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A0C3D4" w14:textId="77777777" w:rsidR="00BE2C84" w:rsidRPr="00B575FE" w:rsidRDefault="00BE2C84" w:rsidP="00BE2C84">
      <w:pPr>
        <w:rPr>
          <w:rFonts w:ascii="Century Gothic" w:eastAsia="Calibri" w:hAnsi="Century Gothic" w:cs="Calibri"/>
          <w:b/>
          <w:color w:val="000000"/>
          <w:sz w:val="22"/>
          <w:szCs w:val="22"/>
        </w:rPr>
      </w:pPr>
      <w:r w:rsidRPr="00B575FE">
        <w:rPr>
          <w:rFonts w:ascii="Century Gothic" w:hAnsi="Century Gothic"/>
          <w:noProof/>
        </w:rPr>
        <w:drawing>
          <wp:anchor distT="0" distB="0" distL="114300" distR="114300" simplePos="0" relativeHeight="251659264" behindDoc="1" locked="0" layoutInCell="1" allowOverlap="1" wp14:anchorId="1188FC46" wp14:editId="4F42B44A">
            <wp:simplePos x="0" y="0"/>
            <wp:positionH relativeFrom="column">
              <wp:posOffset>2181225</wp:posOffset>
            </wp:positionH>
            <wp:positionV relativeFrom="paragraph">
              <wp:posOffset>142240</wp:posOffset>
            </wp:positionV>
            <wp:extent cx="1903095" cy="1031240"/>
            <wp:effectExtent l="0" t="0" r="1905" b="0"/>
            <wp:wrapThrough wrapText="bothSides">
              <wp:wrapPolygon edited="0">
                <wp:start x="3676" y="0"/>
                <wp:lineTo x="649" y="1995"/>
                <wp:lineTo x="0" y="3192"/>
                <wp:lineTo x="0" y="18355"/>
                <wp:lineTo x="1081" y="19153"/>
                <wp:lineTo x="865" y="21148"/>
                <wp:lineTo x="20108" y="21148"/>
                <wp:lineTo x="20757" y="19153"/>
                <wp:lineTo x="21405" y="15163"/>
                <wp:lineTo x="21405" y="1596"/>
                <wp:lineTo x="18162" y="0"/>
                <wp:lineTo x="3676"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MSE - LOGO 2021 - FINA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03095" cy="1031240"/>
                    </a:xfrm>
                    <a:prstGeom prst="rect">
                      <a:avLst/>
                    </a:prstGeom>
                  </pic:spPr>
                </pic:pic>
              </a:graphicData>
            </a:graphic>
            <wp14:sizeRelH relativeFrom="page">
              <wp14:pctWidth>0</wp14:pctWidth>
            </wp14:sizeRelH>
            <wp14:sizeRelV relativeFrom="page">
              <wp14:pctHeight>0</wp14:pctHeight>
            </wp14:sizeRelV>
          </wp:anchor>
        </w:drawing>
      </w:r>
    </w:p>
    <w:p w14:paraId="41859447" w14:textId="77777777" w:rsidR="00BE2C84" w:rsidRPr="00B575FE" w:rsidRDefault="00BE2C84" w:rsidP="00BE2C84">
      <w:pPr>
        <w:jc w:val="center"/>
        <w:rPr>
          <w:rFonts w:ascii="Century Gothic" w:eastAsia="Calibri" w:hAnsi="Century Gothic" w:cs="Calibri"/>
          <w:b/>
          <w:color w:val="000000"/>
          <w:sz w:val="22"/>
          <w:szCs w:val="22"/>
        </w:rPr>
      </w:pPr>
    </w:p>
    <w:p w14:paraId="3C962FBA" w14:textId="77777777" w:rsidR="00BE2C84" w:rsidRPr="00B575FE" w:rsidRDefault="00BE2C84" w:rsidP="00BE2C84">
      <w:pPr>
        <w:jc w:val="center"/>
        <w:rPr>
          <w:rFonts w:ascii="Century Gothic" w:eastAsia="Calibri" w:hAnsi="Century Gothic" w:cs="Calibri"/>
          <w:b/>
          <w:color w:val="000000"/>
          <w:sz w:val="22"/>
          <w:szCs w:val="22"/>
        </w:rPr>
      </w:pPr>
    </w:p>
    <w:p w14:paraId="68B1B46E" w14:textId="77777777" w:rsidR="00BE2C84" w:rsidRPr="00B575FE" w:rsidRDefault="00BE2C84" w:rsidP="00BE2C84">
      <w:pPr>
        <w:jc w:val="center"/>
        <w:rPr>
          <w:rFonts w:ascii="Century Gothic" w:eastAsia="Calibri" w:hAnsi="Century Gothic" w:cs="Calibri"/>
          <w:b/>
          <w:color w:val="000000"/>
          <w:sz w:val="22"/>
          <w:szCs w:val="22"/>
        </w:rPr>
      </w:pPr>
    </w:p>
    <w:p w14:paraId="0463D334" w14:textId="77777777" w:rsidR="00BE2C84" w:rsidRPr="00B575FE" w:rsidRDefault="00BE2C84" w:rsidP="00BE2C84">
      <w:pPr>
        <w:jc w:val="center"/>
        <w:rPr>
          <w:rFonts w:ascii="Century Gothic" w:eastAsia="Calibri" w:hAnsi="Century Gothic" w:cs="Calibri"/>
          <w:b/>
          <w:color w:val="000000"/>
          <w:sz w:val="22"/>
          <w:szCs w:val="22"/>
        </w:rPr>
      </w:pPr>
    </w:p>
    <w:p w14:paraId="04AA334F" w14:textId="77777777" w:rsidR="00BE2C84" w:rsidRPr="00B575FE" w:rsidRDefault="00BE2C84" w:rsidP="00BE2C84">
      <w:pPr>
        <w:jc w:val="center"/>
        <w:rPr>
          <w:rFonts w:ascii="Century Gothic" w:eastAsia="Calibri" w:hAnsi="Century Gothic" w:cs="Calibri"/>
          <w:b/>
          <w:color w:val="000000"/>
          <w:sz w:val="22"/>
          <w:szCs w:val="22"/>
        </w:rPr>
      </w:pPr>
    </w:p>
    <w:p w14:paraId="107F00C5" w14:textId="77777777" w:rsidR="00BE2C84" w:rsidRPr="00B575FE" w:rsidRDefault="00BE2C84" w:rsidP="00BE2C84">
      <w:pPr>
        <w:jc w:val="center"/>
        <w:rPr>
          <w:rFonts w:ascii="Century Gothic" w:eastAsia="Calibri" w:hAnsi="Century Gothic" w:cs="Calibri"/>
          <w:b/>
          <w:color w:val="000000"/>
          <w:sz w:val="22"/>
          <w:szCs w:val="22"/>
        </w:rPr>
      </w:pPr>
    </w:p>
    <w:p w14:paraId="734D3957" w14:textId="77777777" w:rsidR="00BE2C84" w:rsidRPr="00B575FE" w:rsidRDefault="00BE2C84" w:rsidP="00BE2C84">
      <w:pP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 xml:space="preserve">     </w:t>
      </w:r>
    </w:p>
    <w:p w14:paraId="749DAC26" w14:textId="77777777" w:rsidR="00BE2C84" w:rsidRPr="00B575FE" w:rsidRDefault="00BE2C84" w:rsidP="00BE2C84">
      <w:pPr>
        <w:jc w:val="center"/>
        <w:rPr>
          <w:rFonts w:ascii="Century Gothic" w:eastAsia="Calibri" w:hAnsi="Century Gothic" w:cs="Calibri"/>
          <w:b/>
          <w:color w:val="000000"/>
          <w:sz w:val="22"/>
          <w:szCs w:val="22"/>
        </w:rPr>
      </w:pPr>
    </w:p>
    <w:p w14:paraId="5FE21D39" w14:textId="77777777" w:rsidR="00BE2C84" w:rsidRPr="00B575FE" w:rsidRDefault="00BE2C84" w:rsidP="00BE2C84">
      <w:pPr>
        <w:pStyle w:val="SemEspaamento"/>
        <w:jc w:val="center"/>
        <w:rPr>
          <w:rFonts w:ascii="Century Gothic" w:hAnsi="Century Gothic"/>
          <w:b/>
          <w:sz w:val="32"/>
          <w:szCs w:val="32"/>
        </w:rPr>
      </w:pPr>
      <w:r w:rsidRPr="00B575FE">
        <w:rPr>
          <w:rFonts w:ascii="Century Gothic" w:hAnsi="Century Gothic"/>
          <w:b/>
          <w:sz w:val="32"/>
          <w:szCs w:val="32"/>
        </w:rPr>
        <w:t>PREFEITURA MUNICIPAL DE SANTO ESTEVÃO</w:t>
      </w:r>
    </w:p>
    <w:p w14:paraId="0087F172" w14:textId="77777777" w:rsidR="00BE2C84" w:rsidRPr="00B575FE" w:rsidRDefault="00BE2C84" w:rsidP="00BE2C84">
      <w:pPr>
        <w:pStyle w:val="SemEspaamento"/>
        <w:jc w:val="center"/>
        <w:rPr>
          <w:rFonts w:ascii="Century Gothic" w:hAnsi="Century Gothic"/>
          <w:b/>
          <w:sz w:val="32"/>
          <w:szCs w:val="32"/>
        </w:rPr>
      </w:pPr>
      <w:r w:rsidRPr="00B575FE">
        <w:rPr>
          <w:rFonts w:ascii="Century Gothic" w:hAnsi="Century Gothic"/>
          <w:b/>
          <w:sz w:val="32"/>
          <w:szCs w:val="32"/>
        </w:rPr>
        <w:t>Secretaria de Administração</w:t>
      </w:r>
    </w:p>
    <w:p w14:paraId="7A465ECE" w14:textId="77777777" w:rsidR="00BE2C84" w:rsidRPr="00B575FE" w:rsidRDefault="00BE2C84" w:rsidP="00BE2C84">
      <w:pPr>
        <w:pStyle w:val="SemEspaamento"/>
        <w:jc w:val="center"/>
        <w:rPr>
          <w:rFonts w:ascii="Century Gothic" w:hAnsi="Century Gothic"/>
          <w:sz w:val="32"/>
          <w:szCs w:val="32"/>
        </w:rPr>
      </w:pPr>
      <w:r w:rsidRPr="00B575FE">
        <w:rPr>
          <w:rFonts w:ascii="Century Gothic" w:hAnsi="Century Gothic"/>
          <w:sz w:val="32"/>
          <w:szCs w:val="32"/>
        </w:rPr>
        <w:t>ESTADO DA BAHIA</w:t>
      </w:r>
    </w:p>
    <w:p w14:paraId="78AFEE1C" w14:textId="77777777" w:rsidR="00BE2C84" w:rsidRPr="00B575FE" w:rsidRDefault="00BE2C84" w:rsidP="00BE2C84">
      <w:pPr>
        <w:jc w:val="center"/>
        <w:rPr>
          <w:rFonts w:ascii="Century Gothic" w:eastAsia="Calibri" w:hAnsi="Century Gothic" w:cs="Calibri"/>
          <w:b/>
          <w:color w:val="000000"/>
          <w:sz w:val="22"/>
          <w:szCs w:val="22"/>
        </w:rPr>
      </w:pPr>
    </w:p>
    <w:p w14:paraId="31C9DD37" w14:textId="77777777" w:rsidR="00BE2C84" w:rsidRPr="00B575FE" w:rsidRDefault="00BE2C84" w:rsidP="00BE2C84">
      <w:pPr>
        <w:jc w:val="center"/>
        <w:rPr>
          <w:rFonts w:ascii="Century Gothic" w:eastAsia="Calibri" w:hAnsi="Century Gothic" w:cs="Calibri"/>
          <w:b/>
          <w:color w:val="000000"/>
          <w:sz w:val="22"/>
          <w:szCs w:val="22"/>
        </w:rPr>
      </w:pPr>
    </w:p>
    <w:p w14:paraId="283843AD" w14:textId="75990E30" w:rsidR="00BE2C84" w:rsidRPr="00B575FE" w:rsidRDefault="00BE2C84" w:rsidP="00BE2C84">
      <w:pPr>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jc w:val="center"/>
        <w:rPr>
          <w:rFonts w:ascii="Century Gothic" w:eastAsia="Calibri" w:hAnsi="Century Gothic" w:cs="Calibri"/>
          <w:b/>
          <w:color w:val="000000"/>
          <w:sz w:val="28"/>
          <w:szCs w:val="28"/>
        </w:rPr>
      </w:pPr>
      <w:r w:rsidRPr="00B575FE">
        <w:rPr>
          <w:rFonts w:ascii="Century Gothic" w:eastAsia="Calibri" w:hAnsi="Century Gothic" w:cs="Calibri"/>
          <w:b/>
          <w:color w:val="000000"/>
          <w:sz w:val="28"/>
          <w:szCs w:val="28"/>
        </w:rPr>
        <w:t xml:space="preserve"> EDITAL </w:t>
      </w:r>
      <w:r w:rsidR="00760D2D">
        <w:rPr>
          <w:rFonts w:ascii="Century Gothic" w:eastAsia="Calibri" w:hAnsi="Century Gothic" w:cs="Calibri"/>
          <w:b/>
          <w:color w:val="000000"/>
          <w:sz w:val="28"/>
          <w:szCs w:val="28"/>
        </w:rPr>
        <w:t>Nº 22</w:t>
      </w:r>
      <w:r>
        <w:rPr>
          <w:rFonts w:ascii="Century Gothic" w:eastAsia="Calibri" w:hAnsi="Century Gothic" w:cs="Calibri"/>
          <w:b/>
          <w:color w:val="000000"/>
          <w:sz w:val="28"/>
          <w:szCs w:val="28"/>
        </w:rPr>
        <w:t>/2024</w:t>
      </w:r>
    </w:p>
    <w:p w14:paraId="729DB0A5" w14:textId="7FA04431" w:rsidR="00CB54BD" w:rsidRDefault="00CB54BD">
      <w:pPr>
        <w:jc w:val="center"/>
        <w:rPr>
          <w:rFonts w:ascii="Calibri" w:eastAsia="Calibri" w:hAnsi="Calibri" w:cs="Calibri"/>
          <w:b/>
          <w:color w:val="000000"/>
          <w:sz w:val="22"/>
          <w:szCs w:val="22"/>
        </w:rPr>
      </w:pPr>
    </w:p>
    <w:p w14:paraId="4264F839" w14:textId="77777777" w:rsidR="00586F46" w:rsidRDefault="00586F46">
      <w:pPr>
        <w:jc w:val="center"/>
        <w:rPr>
          <w:rFonts w:ascii="Calibri" w:eastAsia="Calibri" w:hAnsi="Calibri" w:cs="Calibri"/>
          <w:b/>
          <w:color w:val="000000"/>
          <w:sz w:val="22"/>
          <w:szCs w:val="22"/>
        </w:rPr>
      </w:pPr>
    </w:p>
    <w:p w14:paraId="0030274C" w14:textId="77777777" w:rsidR="00586F46" w:rsidRDefault="00586F46">
      <w:pPr>
        <w:jc w:val="center"/>
        <w:rPr>
          <w:rFonts w:ascii="Calibri" w:eastAsia="Calibri" w:hAnsi="Calibri" w:cs="Calibri"/>
          <w:b/>
          <w:sz w:val="22"/>
          <w:szCs w:val="22"/>
        </w:rPr>
      </w:pPr>
    </w:p>
    <w:tbl>
      <w:tblPr>
        <w:tblpPr w:leftFromText="141" w:rightFromText="141" w:vertAnchor="text" w:horzAnchor="margin" w:tblpY="58"/>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62"/>
        <w:gridCol w:w="245"/>
        <w:gridCol w:w="363"/>
        <w:gridCol w:w="5890"/>
      </w:tblGrid>
      <w:tr w:rsidR="00586F46" w:rsidRPr="00586F46" w14:paraId="3B974830" w14:textId="77777777" w:rsidTr="00A9304A">
        <w:trPr>
          <w:trHeight w:val="1049"/>
        </w:trPr>
        <w:tc>
          <w:tcPr>
            <w:tcW w:w="9960" w:type="dxa"/>
            <w:gridSpan w:val="4"/>
            <w:tcBorders>
              <w:top w:val="single" w:sz="4" w:space="0" w:color="auto"/>
              <w:left w:val="single" w:sz="4" w:space="0" w:color="auto"/>
              <w:bottom w:val="single" w:sz="4" w:space="0" w:color="auto"/>
              <w:right w:val="single" w:sz="4" w:space="0" w:color="auto"/>
            </w:tcBorders>
          </w:tcPr>
          <w:p w14:paraId="73FA8376" w14:textId="77777777" w:rsidR="00586F46" w:rsidRPr="00586F46" w:rsidRDefault="00586F46" w:rsidP="00586F46">
            <w:pPr>
              <w:pStyle w:val="Subttulo"/>
              <w:numPr>
                <w:ilvl w:val="0"/>
                <w:numId w:val="27"/>
              </w:numPr>
              <w:spacing w:after="0"/>
              <w:contextualSpacing/>
              <w:jc w:val="left"/>
              <w:rPr>
                <w:rFonts w:asciiTheme="majorHAnsi" w:hAnsiTheme="majorHAnsi" w:cstheme="majorHAnsi"/>
                <w:bCs/>
                <w:smallCaps/>
                <w:sz w:val="22"/>
                <w:szCs w:val="22"/>
              </w:rPr>
            </w:pPr>
            <w:r w:rsidRPr="00586F46">
              <w:rPr>
                <w:rFonts w:asciiTheme="majorHAnsi" w:hAnsiTheme="majorHAnsi" w:cstheme="majorHAnsi"/>
                <w:bCs/>
                <w:smallCaps/>
                <w:sz w:val="22"/>
                <w:szCs w:val="22"/>
              </w:rPr>
              <w:t>Regência Legal</w:t>
            </w:r>
          </w:p>
          <w:p w14:paraId="437A0825" w14:textId="3CF67DA9" w:rsidR="00586F46" w:rsidRPr="00586F46" w:rsidRDefault="00586F46" w:rsidP="00586F46">
            <w:pPr>
              <w:contextualSpacing/>
              <w:jc w:val="center"/>
              <w:rPr>
                <w:rFonts w:asciiTheme="majorHAnsi" w:hAnsiTheme="majorHAnsi" w:cstheme="majorHAnsi"/>
                <w:b/>
                <w:smallCaps/>
                <w:sz w:val="22"/>
                <w:szCs w:val="22"/>
              </w:rPr>
            </w:pPr>
            <w:r w:rsidRPr="00586F46">
              <w:rPr>
                <w:rFonts w:asciiTheme="majorHAnsi" w:hAnsiTheme="majorHAnsi" w:cstheme="majorHAnsi"/>
                <w:b/>
                <w:smallCaps/>
                <w:sz w:val="22"/>
                <w:szCs w:val="22"/>
              </w:rPr>
              <w:t xml:space="preserve">LEI FEDERAL </w:t>
            </w:r>
            <w:r>
              <w:rPr>
                <w:rFonts w:asciiTheme="majorHAnsi" w:hAnsiTheme="majorHAnsi" w:cstheme="majorHAnsi"/>
                <w:b/>
                <w:smallCaps/>
                <w:sz w:val="22"/>
                <w:szCs w:val="22"/>
              </w:rPr>
              <w:t xml:space="preserve">14.133/2021 E DECRETO </w:t>
            </w:r>
            <w:r w:rsidRPr="006F35D3">
              <w:rPr>
                <w:rFonts w:asciiTheme="majorHAnsi" w:hAnsiTheme="majorHAnsi" w:cstheme="majorHAnsi"/>
                <w:b/>
                <w:smallCaps/>
                <w:sz w:val="22"/>
                <w:szCs w:val="22"/>
              </w:rPr>
              <w:t xml:space="preserve">MUNICIPAL  Nº </w:t>
            </w:r>
            <w:r w:rsidR="006F35D3" w:rsidRPr="006F35D3">
              <w:rPr>
                <w:rFonts w:asciiTheme="majorHAnsi" w:hAnsiTheme="majorHAnsi" w:cstheme="majorHAnsi"/>
                <w:b/>
                <w:smallCaps/>
                <w:sz w:val="22"/>
                <w:szCs w:val="22"/>
              </w:rPr>
              <w:t>34</w:t>
            </w:r>
            <w:r w:rsidRPr="006F35D3">
              <w:rPr>
                <w:rFonts w:asciiTheme="majorHAnsi" w:hAnsiTheme="majorHAnsi" w:cstheme="majorHAnsi"/>
                <w:b/>
                <w:smallCaps/>
                <w:sz w:val="22"/>
                <w:szCs w:val="22"/>
              </w:rPr>
              <w:t>/20</w:t>
            </w:r>
            <w:r w:rsidR="006F35D3" w:rsidRPr="006F35D3">
              <w:rPr>
                <w:rFonts w:asciiTheme="majorHAnsi" w:hAnsiTheme="majorHAnsi" w:cstheme="majorHAnsi"/>
                <w:b/>
                <w:smallCaps/>
                <w:sz w:val="22"/>
                <w:szCs w:val="22"/>
              </w:rPr>
              <w:t>24</w:t>
            </w:r>
          </w:p>
        </w:tc>
      </w:tr>
      <w:tr w:rsidR="00586F46" w:rsidRPr="00586F46" w14:paraId="6694B037" w14:textId="77777777" w:rsidTr="00A9304A">
        <w:trPr>
          <w:trHeight w:val="734"/>
        </w:trPr>
        <w:tc>
          <w:tcPr>
            <w:tcW w:w="9960" w:type="dxa"/>
            <w:gridSpan w:val="4"/>
            <w:tcBorders>
              <w:top w:val="single" w:sz="4" w:space="0" w:color="auto"/>
              <w:left w:val="single" w:sz="4" w:space="0" w:color="auto"/>
              <w:bottom w:val="single" w:sz="4" w:space="0" w:color="auto"/>
              <w:right w:val="single" w:sz="4" w:space="0" w:color="auto"/>
            </w:tcBorders>
          </w:tcPr>
          <w:p w14:paraId="35B91DA0" w14:textId="77777777" w:rsidR="00586F46" w:rsidRPr="00586F46" w:rsidRDefault="00586F46" w:rsidP="00586F46">
            <w:pPr>
              <w:pStyle w:val="Subttulo"/>
              <w:numPr>
                <w:ilvl w:val="0"/>
                <w:numId w:val="27"/>
              </w:numPr>
              <w:spacing w:after="0"/>
              <w:contextualSpacing/>
              <w:jc w:val="left"/>
              <w:rPr>
                <w:rFonts w:asciiTheme="majorHAnsi" w:hAnsiTheme="majorHAnsi" w:cstheme="majorHAnsi"/>
                <w:bCs/>
                <w:smallCaps/>
                <w:color w:val="000000"/>
                <w:sz w:val="22"/>
                <w:szCs w:val="22"/>
              </w:rPr>
            </w:pPr>
            <w:r w:rsidRPr="00586F46">
              <w:rPr>
                <w:rFonts w:asciiTheme="majorHAnsi" w:hAnsiTheme="majorHAnsi" w:cstheme="majorHAnsi"/>
                <w:bCs/>
                <w:smallCaps/>
                <w:sz w:val="22"/>
                <w:szCs w:val="22"/>
              </w:rPr>
              <w:t xml:space="preserve">Órgão </w:t>
            </w:r>
            <w:r w:rsidRPr="00586F46">
              <w:rPr>
                <w:rFonts w:asciiTheme="majorHAnsi" w:hAnsiTheme="majorHAnsi" w:cstheme="majorHAnsi"/>
                <w:bCs/>
                <w:smallCaps/>
                <w:color w:val="000000"/>
                <w:sz w:val="22"/>
                <w:szCs w:val="22"/>
              </w:rPr>
              <w:t>interessado</w:t>
            </w:r>
          </w:p>
          <w:p w14:paraId="19B241D8" w14:textId="316F11D5" w:rsidR="00586F46" w:rsidRPr="00586F46" w:rsidRDefault="00586F46" w:rsidP="00A9304A">
            <w:pPr>
              <w:contextualSpacing/>
              <w:jc w:val="center"/>
              <w:rPr>
                <w:rFonts w:asciiTheme="majorHAnsi" w:hAnsiTheme="majorHAnsi" w:cstheme="majorHAnsi"/>
                <w:b/>
                <w:smallCaps/>
                <w:color w:val="FF0000"/>
                <w:sz w:val="22"/>
                <w:szCs w:val="22"/>
              </w:rPr>
            </w:pPr>
            <w:r w:rsidRPr="00586F46">
              <w:rPr>
                <w:rFonts w:asciiTheme="majorHAnsi" w:hAnsiTheme="majorHAnsi" w:cstheme="majorHAnsi"/>
                <w:b/>
                <w:smallCaps/>
                <w:color w:val="000000"/>
                <w:sz w:val="22"/>
                <w:szCs w:val="22"/>
              </w:rPr>
              <w:t>SECRETARIA  DE</w:t>
            </w:r>
            <w:r w:rsidR="00711A26">
              <w:rPr>
                <w:rFonts w:asciiTheme="majorHAnsi" w:hAnsiTheme="majorHAnsi" w:cstheme="majorHAnsi"/>
                <w:b/>
                <w:smallCaps/>
                <w:color w:val="000000"/>
                <w:sz w:val="22"/>
                <w:szCs w:val="22"/>
              </w:rPr>
              <w:t xml:space="preserve"> EDUCAÇÃO</w:t>
            </w:r>
          </w:p>
        </w:tc>
      </w:tr>
      <w:tr w:rsidR="00586F46" w:rsidRPr="00586F46" w14:paraId="6D3020E8" w14:textId="77777777" w:rsidTr="00A9304A">
        <w:trPr>
          <w:trHeight w:val="867"/>
        </w:trPr>
        <w:tc>
          <w:tcPr>
            <w:tcW w:w="4070" w:type="dxa"/>
            <w:gridSpan w:val="3"/>
            <w:tcBorders>
              <w:top w:val="single" w:sz="4" w:space="0" w:color="auto"/>
              <w:left w:val="single" w:sz="4" w:space="0" w:color="auto"/>
              <w:bottom w:val="single" w:sz="4" w:space="0" w:color="auto"/>
              <w:right w:val="single" w:sz="4" w:space="0" w:color="auto"/>
            </w:tcBorders>
          </w:tcPr>
          <w:p w14:paraId="71392962" w14:textId="77777777" w:rsidR="00586F46" w:rsidRPr="00586F46" w:rsidRDefault="00586F46" w:rsidP="00586F46">
            <w:pPr>
              <w:pStyle w:val="Subttulo"/>
              <w:numPr>
                <w:ilvl w:val="0"/>
                <w:numId w:val="27"/>
              </w:numPr>
              <w:spacing w:after="0"/>
              <w:contextualSpacing/>
              <w:jc w:val="left"/>
              <w:rPr>
                <w:rFonts w:asciiTheme="majorHAnsi" w:hAnsiTheme="majorHAnsi" w:cstheme="majorHAnsi"/>
                <w:bCs/>
                <w:smallCaps/>
                <w:sz w:val="22"/>
                <w:szCs w:val="22"/>
              </w:rPr>
            </w:pPr>
            <w:r w:rsidRPr="00586F46">
              <w:rPr>
                <w:rFonts w:asciiTheme="majorHAnsi" w:hAnsiTheme="majorHAnsi" w:cstheme="majorHAnsi"/>
                <w:bCs/>
                <w:smallCaps/>
                <w:sz w:val="22"/>
                <w:szCs w:val="22"/>
              </w:rPr>
              <w:t>Modalidade</w:t>
            </w:r>
          </w:p>
          <w:p w14:paraId="38F59B06" w14:textId="0C1FA675" w:rsidR="00586F46" w:rsidRPr="00586F46" w:rsidRDefault="00A9304A" w:rsidP="00A9304A">
            <w:pPr>
              <w:contextualSpacing/>
              <w:rPr>
                <w:rFonts w:asciiTheme="majorHAnsi" w:hAnsiTheme="majorHAnsi" w:cstheme="majorHAnsi"/>
                <w:b/>
                <w:smallCaps/>
                <w:sz w:val="22"/>
                <w:szCs w:val="22"/>
              </w:rPr>
            </w:pPr>
            <w:r w:rsidRPr="00A9304A">
              <w:rPr>
                <w:rFonts w:asciiTheme="majorHAnsi" w:hAnsiTheme="majorHAnsi" w:cstheme="majorHAnsi"/>
                <w:b/>
                <w:smallCaps/>
                <w:sz w:val="22"/>
                <w:szCs w:val="22"/>
              </w:rPr>
              <w:t xml:space="preserve">CONCORRÊNCIA ELETRÔNICA </w:t>
            </w:r>
            <w:r w:rsidR="00586F46" w:rsidRPr="00586F46">
              <w:rPr>
                <w:rFonts w:asciiTheme="majorHAnsi" w:hAnsiTheme="majorHAnsi" w:cstheme="majorHAnsi"/>
                <w:b/>
                <w:smallCaps/>
                <w:sz w:val="22"/>
                <w:szCs w:val="22"/>
              </w:rPr>
              <w:t xml:space="preserve">Nº. </w:t>
            </w:r>
            <w:r w:rsidR="00760D2D">
              <w:rPr>
                <w:rFonts w:asciiTheme="majorHAnsi" w:hAnsiTheme="majorHAnsi" w:cstheme="majorHAnsi"/>
                <w:b/>
                <w:smallCaps/>
                <w:sz w:val="22"/>
                <w:szCs w:val="22"/>
                <w:highlight w:val="yellow"/>
              </w:rPr>
              <w:t>22</w:t>
            </w:r>
            <w:r w:rsidR="00BE2C84">
              <w:rPr>
                <w:rFonts w:asciiTheme="majorHAnsi" w:hAnsiTheme="majorHAnsi" w:cstheme="majorHAnsi"/>
                <w:b/>
                <w:smallCaps/>
                <w:sz w:val="22"/>
                <w:szCs w:val="22"/>
                <w:highlight w:val="yellow"/>
              </w:rPr>
              <w:t>/2024</w:t>
            </w:r>
          </w:p>
          <w:p w14:paraId="414909ED" w14:textId="77777777" w:rsidR="00586F46" w:rsidRPr="00586F46" w:rsidRDefault="00586F46" w:rsidP="00A9304A">
            <w:pPr>
              <w:contextualSpacing/>
              <w:rPr>
                <w:rFonts w:asciiTheme="majorHAnsi" w:hAnsiTheme="majorHAnsi" w:cstheme="majorHAnsi"/>
                <w:b/>
                <w:sz w:val="22"/>
                <w:szCs w:val="22"/>
              </w:rPr>
            </w:pPr>
          </w:p>
        </w:tc>
        <w:tc>
          <w:tcPr>
            <w:tcW w:w="5890" w:type="dxa"/>
            <w:tcBorders>
              <w:top w:val="single" w:sz="4" w:space="0" w:color="auto"/>
              <w:left w:val="single" w:sz="4" w:space="0" w:color="auto"/>
              <w:bottom w:val="single" w:sz="4" w:space="0" w:color="auto"/>
              <w:right w:val="single" w:sz="4" w:space="0" w:color="auto"/>
            </w:tcBorders>
          </w:tcPr>
          <w:p w14:paraId="2A0E8D49" w14:textId="77777777" w:rsidR="00586F46" w:rsidRPr="00586F46" w:rsidRDefault="00586F46" w:rsidP="00586F46">
            <w:pPr>
              <w:pStyle w:val="Subttulo"/>
              <w:numPr>
                <w:ilvl w:val="0"/>
                <w:numId w:val="27"/>
              </w:numPr>
              <w:spacing w:after="0"/>
              <w:contextualSpacing/>
              <w:jc w:val="left"/>
              <w:rPr>
                <w:rFonts w:asciiTheme="majorHAnsi" w:hAnsiTheme="majorHAnsi" w:cstheme="majorHAnsi"/>
                <w:bCs/>
                <w:smallCaps/>
                <w:color w:val="000000"/>
                <w:sz w:val="22"/>
                <w:szCs w:val="22"/>
              </w:rPr>
            </w:pPr>
            <w:r w:rsidRPr="00586F46">
              <w:rPr>
                <w:rFonts w:asciiTheme="majorHAnsi" w:hAnsiTheme="majorHAnsi" w:cstheme="majorHAnsi"/>
                <w:bCs/>
                <w:smallCaps/>
                <w:sz w:val="22"/>
                <w:szCs w:val="22"/>
              </w:rPr>
              <w:t xml:space="preserve">Processo </w:t>
            </w:r>
            <w:r w:rsidRPr="00586F46">
              <w:rPr>
                <w:rFonts w:asciiTheme="majorHAnsi" w:hAnsiTheme="majorHAnsi" w:cstheme="majorHAnsi"/>
                <w:bCs/>
                <w:smallCaps/>
                <w:color w:val="000000"/>
                <w:sz w:val="22"/>
                <w:szCs w:val="22"/>
              </w:rPr>
              <w:t>Administrativo n</w:t>
            </w:r>
            <w:r w:rsidRPr="00586F46">
              <w:rPr>
                <w:rFonts w:asciiTheme="majorHAnsi" w:hAnsiTheme="majorHAnsi" w:cstheme="majorHAnsi"/>
                <w:bCs/>
                <w:smallCaps/>
                <w:color w:val="000000"/>
                <w:sz w:val="22"/>
                <w:szCs w:val="22"/>
                <w:vertAlign w:val="superscript"/>
              </w:rPr>
              <w:t>o</w:t>
            </w:r>
          </w:p>
          <w:p w14:paraId="0B4EE83D" w14:textId="19D50FA3" w:rsidR="00586F46" w:rsidRPr="00586F46" w:rsidRDefault="00760D2D" w:rsidP="00A9304A">
            <w:pPr>
              <w:pStyle w:val="Subttulo"/>
              <w:contextualSpacing/>
              <w:rPr>
                <w:rFonts w:asciiTheme="majorHAnsi" w:hAnsiTheme="majorHAnsi" w:cstheme="majorHAnsi"/>
                <w:b/>
                <w:bCs/>
                <w:smallCaps/>
                <w:color w:val="FF0000"/>
                <w:sz w:val="22"/>
                <w:szCs w:val="22"/>
              </w:rPr>
            </w:pPr>
            <w:r>
              <w:rPr>
                <w:rFonts w:asciiTheme="majorHAnsi" w:hAnsiTheme="majorHAnsi" w:cstheme="majorHAnsi"/>
                <w:b/>
                <w:bCs/>
                <w:smallCaps/>
                <w:color w:val="000000"/>
                <w:sz w:val="22"/>
                <w:szCs w:val="22"/>
              </w:rPr>
              <w:t>55</w:t>
            </w:r>
            <w:r w:rsidR="00586F46" w:rsidRPr="006F35D3">
              <w:rPr>
                <w:rFonts w:asciiTheme="majorHAnsi" w:hAnsiTheme="majorHAnsi" w:cstheme="majorHAnsi"/>
                <w:b/>
                <w:bCs/>
                <w:smallCaps/>
                <w:color w:val="000000"/>
                <w:sz w:val="22"/>
                <w:szCs w:val="22"/>
              </w:rPr>
              <w:t>/20</w:t>
            </w:r>
            <w:r w:rsidR="006F35D3" w:rsidRPr="006F35D3">
              <w:rPr>
                <w:rFonts w:asciiTheme="majorHAnsi" w:hAnsiTheme="majorHAnsi" w:cstheme="majorHAnsi"/>
                <w:b/>
                <w:bCs/>
                <w:smallCaps/>
                <w:color w:val="000000"/>
                <w:sz w:val="22"/>
                <w:szCs w:val="22"/>
              </w:rPr>
              <w:t>24</w:t>
            </w:r>
          </w:p>
        </w:tc>
      </w:tr>
      <w:tr w:rsidR="00586F46" w:rsidRPr="00586F46" w14:paraId="0005B486" w14:textId="77777777" w:rsidTr="00A9304A">
        <w:trPr>
          <w:trHeight w:val="851"/>
        </w:trPr>
        <w:tc>
          <w:tcPr>
            <w:tcW w:w="4070" w:type="dxa"/>
            <w:gridSpan w:val="3"/>
            <w:tcBorders>
              <w:top w:val="single" w:sz="4" w:space="0" w:color="auto"/>
              <w:left w:val="single" w:sz="4" w:space="0" w:color="auto"/>
              <w:bottom w:val="single" w:sz="4" w:space="0" w:color="auto"/>
              <w:right w:val="single" w:sz="4" w:space="0" w:color="auto"/>
            </w:tcBorders>
          </w:tcPr>
          <w:p w14:paraId="6A6B5FB0" w14:textId="77777777" w:rsidR="00586F46" w:rsidRPr="00586F46" w:rsidRDefault="00586F46" w:rsidP="00586F46">
            <w:pPr>
              <w:pStyle w:val="Subttulo"/>
              <w:numPr>
                <w:ilvl w:val="0"/>
                <w:numId w:val="27"/>
              </w:numPr>
              <w:spacing w:after="0"/>
              <w:contextualSpacing/>
              <w:jc w:val="left"/>
              <w:rPr>
                <w:rFonts w:asciiTheme="majorHAnsi" w:hAnsiTheme="majorHAnsi" w:cstheme="majorHAnsi"/>
                <w:bCs/>
                <w:smallCaps/>
                <w:sz w:val="22"/>
                <w:szCs w:val="22"/>
              </w:rPr>
            </w:pPr>
            <w:r w:rsidRPr="00586F46">
              <w:rPr>
                <w:rFonts w:asciiTheme="majorHAnsi" w:hAnsiTheme="majorHAnsi" w:cstheme="majorHAnsi"/>
                <w:b/>
                <w:bCs/>
                <w:smallCaps/>
                <w:sz w:val="22"/>
                <w:szCs w:val="22"/>
              </w:rPr>
              <w:t xml:space="preserve"> </w:t>
            </w:r>
            <w:r w:rsidRPr="00586F46">
              <w:rPr>
                <w:rFonts w:asciiTheme="majorHAnsi" w:hAnsiTheme="majorHAnsi" w:cstheme="majorHAnsi"/>
                <w:bCs/>
                <w:smallCaps/>
                <w:sz w:val="22"/>
                <w:szCs w:val="22"/>
              </w:rPr>
              <w:t>Tipo de Licitação</w:t>
            </w:r>
          </w:p>
          <w:p w14:paraId="3442C312" w14:textId="1D3EEAA2" w:rsidR="00586F46" w:rsidRPr="00586F46" w:rsidRDefault="006D6E76" w:rsidP="003163B4">
            <w:pPr>
              <w:contextualSpacing/>
              <w:rPr>
                <w:rFonts w:asciiTheme="majorHAnsi" w:hAnsiTheme="majorHAnsi" w:cstheme="majorHAnsi"/>
                <w:sz w:val="22"/>
                <w:szCs w:val="22"/>
              </w:rPr>
            </w:pPr>
            <w:r w:rsidRPr="006D6E76">
              <w:rPr>
                <w:rFonts w:asciiTheme="majorHAnsi" w:hAnsiTheme="majorHAnsi" w:cstheme="majorHAnsi"/>
                <w:smallCaps/>
                <w:sz w:val="22"/>
                <w:szCs w:val="22"/>
              </w:rPr>
              <w:t>MENOR</w:t>
            </w:r>
            <w:r>
              <w:rPr>
                <w:rFonts w:asciiTheme="majorHAnsi" w:hAnsiTheme="majorHAnsi" w:cstheme="majorHAnsi"/>
                <w:b/>
                <w:smallCaps/>
                <w:sz w:val="22"/>
                <w:szCs w:val="22"/>
              </w:rPr>
              <w:t xml:space="preserve"> </w:t>
            </w:r>
            <w:r w:rsidR="003163B4" w:rsidRPr="006F35D3">
              <w:rPr>
                <w:rFonts w:asciiTheme="majorHAnsi" w:hAnsiTheme="majorHAnsi" w:cstheme="majorHAnsi"/>
                <w:b/>
                <w:smallCaps/>
                <w:sz w:val="22"/>
                <w:szCs w:val="22"/>
              </w:rPr>
              <w:t>valor global</w:t>
            </w:r>
          </w:p>
        </w:tc>
        <w:tc>
          <w:tcPr>
            <w:tcW w:w="5890" w:type="dxa"/>
            <w:tcBorders>
              <w:top w:val="single" w:sz="4" w:space="0" w:color="auto"/>
              <w:left w:val="single" w:sz="4" w:space="0" w:color="auto"/>
              <w:bottom w:val="single" w:sz="4" w:space="0" w:color="auto"/>
              <w:right w:val="single" w:sz="4" w:space="0" w:color="auto"/>
            </w:tcBorders>
          </w:tcPr>
          <w:p w14:paraId="0042651B" w14:textId="77777777" w:rsidR="00586F46" w:rsidRPr="00586F46" w:rsidRDefault="00586F46" w:rsidP="00586F46">
            <w:pPr>
              <w:pStyle w:val="Subttulo"/>
              <w:numPr>
                <w:ilvl w:val="0"/>
                <w:numId w:val="27"/>
              </w:numPr>
              <w:spacing w:after="0"/>
              <w:contextualSpacing/>
              <w:jc w:val="left"/>
              <w:rPr>
                <w:rFonts w:asciiTheme="majorHAnsi" w:hAnsiTheme="majorHAnsi" w:cstheme="majorHAnsi"/>
                <w:bCs/>
                <w:smallCaps/>
                <w:sz w:val="22"/>
                <w:szCs w:val="22"/>
              </w:rPr>
            </w:pPr>
            <w:r w:rsidRPr="00586F46">
              <w:rPr>
                <w:rFonts w:asciiTheme="majorHAnsi" w:hAnsiTheme="majorHAnsi" w:cstheme="majorHAnsi"/>
                <w:bCs/>
                <w:smallCaps/>
                <w:sz w:val="22"/>
                <w:szCs w:val="22"/>
              </w:rPr>
              <w:t>REGIME DE EXECUÇÃO</w:t>
            </w:r>
          </w:p>
          <w:p w14:paraId="0E2D6EF0" w14:textId="0FA2973E" w:rsidR="00586F46" w:rsidRPr="00586F46" w:rsidRDefault="006D6E76" w:rsidP="00A9304A">
            <w:pPr>
              <w:pStyle w:val="Subttulo"/>
              <w:contextualSpacing/>
              <w:rPr>
                <w:rFonts w:asciiTheme="majorHAnsi" w:hAnsiTheme="majorHAnsi" w:cstheme="majorHAnsi"/>
                <w:bCs/>
                <w:smallCaps/>
                <w:sz w:val="22"/>
                <w:szCs w:val="22"/>
              </w:rPr>
            </w:pPr>
            <w:r>
              <w:rPr>
                <w:rFonts w:asciiTheme="majorHAnsi" w:hAnsiTheme="majorHAnsi" w:cstheme="majorHAnsi"/>
                <w:bCs/>
                <w:smallCaps/>
                <w:sz w:val="22"/>
                <w:szCs w:val="22"/>
              </w:rPr>
              <w:t>PREÇO GLOBAL</w:t>
            </w:r>
          </w:p>
        </w:tc>
      </w:tr>
      <w:tr w:rsidR="00586F46" w:rsidRPr="00586F46" w14:paraId="23291325" w14:textId="77777777" w:rsidTr="00A9304A">
        <w:trPr>
          <w:trHeight w:val="1123"/>
        </w:trPr>
        <w:tc>
          <w:tcPr>
            <w:tcW w:w="9960" w:type="dxa"/>
            <w:gridSpan w:val="4"/>
            <w:tcBorders>
              <w:top w:val="single" w:sz="4" w:space="0" w:color="auto"/>
              <w:left w:val="single" w:sz="4" w:space="0" w:color="auto"/>
              <w:bottom w:val="single" w:sz="4" w:space="0" w:color="auto"/>
              <w:right w:val="single" w:sz="4" w:space="0" w:color="auto"/>
            </w:tcBorders>
            <w:vAlign w:val="center"/>
          </w:tcPr>
          <w:p w14:paraId="75EB3786" w14:textId="77777777" w:rsidR="00586F46" w:rsidRPr="00586F46" w:rsidRDefault="00586F46" w:rsidP="00586F46">
            <w:pPr>
              <w:pStyle w:val="Subttulo"/>
              <w:numPr>
                <w:ilvl w:val="0"/>
                <w:numId w:val="27"/>
              </w:numPr>
              <w:spacing w:after="0"/>
              <w:contextualSpacing/>
              <w:jc w:val="left"/>
              <w:rPr>
                <w:rFonts w:asciiTheme="majorHAnsi" w:hAnsiTheme="majorHAnsi" w:cstheme="majorHAnsi"/>
                <w:bCs/>
                <w:smallCaps/>
                <w:sz w:val="22"/>
                <w:szCs w:val="22"/>
              </w:rPr>
            </w:pPr>
            <w:r w:rsidRPr="00586F46">
              <w:rPr>
                <w:rFonts w:asciiTheme="majorHAnsi" w:hAnsiTheme="majorHAnsi" w:cstheme="majorHAnsi"/>
                <w:bCs/>
                <w:smallCaps/>
                <w:sz w:val="22"/>
                <w:szCs w:val="22"/>
              </w:rPr>
              <w:t>Objeto</w:t>
            </w:r>
          </w:p>
          <w:p w14:paraId="5BBE0094" w14:textId="7546B4B0" w:rsidR="00586F46" w:rsidRPr="006F35D3" w:rsidRDefault="00586F46" w:rsidP="006F35D3">
            <w:pPr>
              <w:autoSpaceDE w:val="0"/>
              <w:autoSpaceDN w:val="0"/>
              <w:adjustRightInd w:val="0"/>
              <w:jc w:val="both"/>
              <w:rPr>
                <w:rFonts w:asciiTheme="majorHAnsi" w:eastAsiaTheme="minorHAnsi" w:hAnsiTheme="majorHAnsi" w:cstheme="majorHAnsi"/>
                <w:sz w:val="22"/>
                <w:szCs w:val="22"/>
              </w:rPr>
            </w:pPr>
            <w:r w:rsidRPr="006F35D3">
              <w:rPr>
                <w:rFonts w:asciiTheme="majorHAnsi" w:hAnsiTheme="majorHAnsi" w:cstheme="majorHAnsi"/>
                <w:sz w:val="22"/>
                <w:szCs w:val="22"/>
              </w:rPr>
              <w:t xml:space="preserve">É a escolha da proposta mais </w:t>
            </w:r>
            <w:r w:rsidR="00760D2D" w:rsidRPr="00760D2D">
              <w:rPr>
                <w:rFonts w:asciiTheme="majorHAnsi" w:hAnsiTheme="majorHAnsi" w:cstheme="majorHAnsi"/>
                <w:sz w:val="22"/>
                <w:szCs w:val="22"/>
              </w:rPr>
              <w:t>CONTRATAÇÃO DE EMPRESA PARA CONSTRUÇÃO DE CRECHE TIPO 1 PARA ATENDER 210 CRIANÇAS DE EDUCAÇÃO INTEGRAL, NA COMUNIDADE DE LAGOINHA, MUNICIPIO DE SANTO ESTEVÃO / BA, COM RECURSO DO FN</w:t>
            </w:r>
            <w:r w:rsidR="00760D2D">
              <w:rPr>
                <w:rFonts w:asciiTheme="majorHAnsi" w:hAnsiTheme="majorHAnsi" w:cstheme="majorHAnsi"/>
                <w:sz w:val="22"/>
                <w:szCs w:val="22"/>
              </w:rPr>
              <w:t>DE E CONTRAPARTIDA DO MUNICIPIO</w:t>
            </w:r>
            <w:r w:rsidR="00DC0F00" w:rsidRPr="00DC0F00">
              <w:rPr>
                <w:rFonts w:asciiTheme="majorHAnsi" w:hAnsiTheme="majorHAnsi" w:cstheme="majorHAnsi"/>
                <w:sz w:val="22"/>
                <w:szCs w:val="22"/>
              </w:rPr>
              <w:t>.</w:t>
            </w:r>
            <w:r w:rsidR="00A9304A" w:rsidRPr="006F35D3">
              <w:rPr>
                <w:rFonts w:asciiTheme="majorHAnsi" w:hAnsiTheme="majorHAnsi" w:cstheme="majorHAnsi"/>
                <w:sz w:val="22"/>
                <w:szCs w:val="22"/>
              </w:rPr>
              <w:t xml:space="preserve">, </w:t>
            </w:r>
            <w:r w:rsidRPr="006F35D3">
              <w:rPr>
                <w:rFonts w:asciiTheme="majorHAnsi" w:hAnsiTheme="majorHAnsi" w:cstheme="majorHAnsi"/>
                <w:sz w:val="22"/>
                <w:szCs w:val="22"/>
              </w:rPr>
              <w:t>conforme condições, quantidades e exigências estabelecidas neste Edital e seus anexos</w:t>
            </w:r>
            <w:r w:rsidR="00926E30" w:rsidRPr="006F35D3">
              <w:rPr>
                <w:rFonts w:asciiTheme="majorHAnsi" w:hAnsiTheme="majorHAnsi" w:cstheme="majorHAnsi"/>
                <w:sz w:val="22"/>
                <w:szCs w:val="22"/>
              </w:rPr>
              <w:t>.</w:t>
            </w:r>
          </w:p>
        </w:tc>
      </w:tr>
      <w:tr w:rsidR="00586F46" w:rsidRPr="00586F46" w14:paraId="45A9A7BC" w14:textId="77777777" w:rsidTr="00A9304A">
        <w:trPr>
          <w:trHeight w:val="570"/>
        </w:trPr>
        <w:tc>
          <w:tcPr>
            <w:tcW w:w="9960" w:type="dxa"/>
            <w:gridSpan w:val="4"/>
            <w:tcBorders>
              <w:top w:val="single" w:sz="4" w:space="0" w:color="auto"/>
              <w:left w:val="single" w:sz="4" w:space="0" w:color="auto"/>
              <w:bottom w:val="single" w:sz="4" w:space="0" w:color="auto"/>
              <w:right w:val="single" w:sz="4" w:space="0" w:color="auto"/>
            </w:tcBorders>
            <w:vAlign w:val="center"/>
          </w:tcPr>
          <w:p w14:paraId="79D04310" w14:textId="319F7CAE" w:rsidR="00586F46" w:rsidRPr="00586F46" w:rsidRDefault="00586F46" w:rsidP="00A9304A">
            <w:pPr>
              <w:pStyle w:val="Subttulo"/>
              <w:contextualSpacing/>
              <w:rPr>
                <w:rFonts w:asciiTheme="majorHAnsi" w:hAnsiTheme="majorHAnsi" w:cstheme="majorHAnsi"/>
                <w:bCs/>
                <w:smallCaps/>
                <w:sz w:val="22"/>
                <w:szCs w:val="22"/>
              </w:rPr>
            </w:pPr>
            <w:r w:rsidRPr="00586F46">
              <w:rPr>
                <w:rFonts w:asciiTheme="majorHAnsi" w:hAnsiTheme="majorHAnsi" w:cstheme="majorHAnsi"/>
                <w:b/>
                <w:smallCaps/>
                <w:sz w:val="22"/>
                <w:szCs w:val="22"/>
              </w:rPr>
              <w:t>VIII -</w:t>
            </w:r>
            <w:r>
              <w:rPr>
                <w:rFonts w:asciiTheme="majorHAnsi" w:hAnsiTheme="majorHAnsi" w:cstheme="majorHAnsi"/>
                <w:bCs/>
                <w:smallCaps/>
                <w:sz w:val="22"/>
                <w:szCs w:val="22"/>
              </w:rPr>
              <w:t xml:space="preserve"> </w:t>
            </w:r>
            <w:r w:rsidRPr="00586F46">
              <w:rPr>
                <w:rFonts w:asciiTheme="majorHAnsi" w:hAnsiTheme="majorHAnsi" w:cstheme="majorHAnsi"/>
                <w:bCs/>
                <w:smallCaps/>
                <w:sz w:val="22"/>
                <w:szCs w:val="22"/>
              </w:rPr>
              <w:t>Local e Data do Recebimento das Propostas, documentos relativos à habilitação.</w:t>
            </w:r>
          </w:p>
        </w:tc>
      </w:tr>
      <w:tr w:rsidR="00586F46" w:rsidRPr="00586F46" w14:paraId="76519E5E" w14:textId="77777777" w:rsidTr="00A9304A">
        <w:trPr>
          <w:trHeight w:val="964"/>
        </w:trPr>
        <w:tc>
          <w:tcPr>
            <w:tcW w:w="9960" w:type="dxa"/>
            <w:gridSpan w:val="4"/>
            <w:tcBorders>
              <w:top w:val="single" w:sz="4" w:space="0" w:color="auto"/>
              <w:left w:val="single" w:sz="4" w:space="0" w:color="auto"/>
              <w:bottom w:val="single" w:sz="4" w:space="0" w:color="auto"/>
              <w:right w:val="single" w:sz="4" w:space="0" w:color="auto"/>
            </w:tcBorders>
          </w:tcPr>
          <w:p w14:paraId="1BF0F593" w14:textId="25AAC2FB" w:rsidR="00BE2C84" w:rsidRDefault="00BE2C84" w:rsidP="00BE2C84">
            <w:pPr>
              <w:tabs>
                <w:tab w:val="left" w:pos="4111"/>
              </w:tabs>
              <w:contextualSpacing/>
              <w:rPr>
                <w:rFonts w:ascii="Century Gothic" w:hAnsi="Century Gothic" w:cstheme="majorHAnsi"/>
                <w:b/>
                <w:sz w:val="22"/>
                <w:szCs w:val="22"/>
              </w:rPr>
            </w:pPr>
            <w:r w:rsidRPr="00B575FE">
              <w:rPr>
                <w:rFonts w:ascii="Century Gothic" w:hAnsi="Century Gothic" w:cstheme="majorHAnsi"/>
                <w:b/>
                <w:sz w:val="22"/>
                <w:szCs w:val="22"/>
              </w:rPr>
              <w:t>DATA</w:t>
            </w:r>
            <w:r>
              <w:rPr>
                <w:rFonts w:ascii="Century Gothic" w:hAnsi="Century Gothic" w:cstheme="majorHAnsi"/>
                <w:b/>
                <w:sz w:val="22"/>
                <w:szCs w:val="22"/>
              </w:rPr>
              <w:t xml:space="preserve">  inicial de recebimento das propostas</w:t>
            </w:r>
            <w:r w:rsidRPr="00B575FE">
              <w:rPr>
                <w:rFonts w:ascii="Century Gothic" w:hAnsi="Century Gothic" w:cstheme="majorHAnsi"/>
                <w:b/>
                <w:sz w:val="22"/>
                <w:szCs w:val="22"/>
              </w:rPr>
              <w:t xml:space="preserve">: </w:t>
            </w:r>
            <w:r w:rsidR="00760D2D">
              <w:rPr>
                <w:rFonts w:ascii="Century Gothic" w:hAnsi="Century Gothic" w:cstheme="majorHAnsi"/>
                <w:b/>
                <w:sz w:val="22"/>
                <w:szCs w:val="22"/>
              </w:rPr>
              <w:t>09/12</w:t>
            </w:r>
            <w:r w:rsidRPr="00EC063E">
              <w:rPr>
                <w:rFonts w:ascii="Century Gothic" w:hAnsi="Century Gothic" w:cstheme="majorHAnsi"/>
                <w:b/>
                <w:sz w:val="22"/>
                <w:szCs w:val="22"/>
              </w:rPr>
              <w:t>/2024</w:t>
            </w:r>
            <w:r>
              <w:rPr>
                <w:rFonts w:ascii="Century Gothic" w:hAnsi="Century Gothic" w:cstheme="majorHAnsi"/>
                <w:b/>
                <w:sz w:val="22"/>
                <w:szCs w:val="22"/>
              </w:rPr>
              <w:t xml:space="preserve"> as 09:00 horas</w:t>
            </w:r>
          </w:p>
          <w:p w14:paraId="0609D31C" w14:textId="10AED6AF" w:rsidR="00BE2C84" w:rsidRPr="00552344" w:rsidRDefault="00BE2C84" w:rsidP="00BE2C84">
            <w:pPr>
              <w:tabs>
                <w:tab w:val="left" w:pos="4111"/>
              </w:tabs>
              <w:contextualSpacing/>
              <w:rPr>
                <w:rFonts w:ascii="Century Gothic" w:hAnsi="Century Gothic" w:cstheme="majorHAnsi"/>
                <w:b/>
                <w:sz w:val="22"/>
                <w:szCs w:val="22"/>
                <w:highlight w:val="yellow"/>
              </w:rPr>
            </w:pPr>
            <w:r>
              <w:rPr>
                <w:rFonts w:ascii="Century Gothic" w:hAnsi="Century Gothic" w:cstheme="majorHAnsi"/>
                <w:b/>
                <w:sz w:val="22"/>
                <w:szCs w:val="22"/>
              </w:rPr>
              <w:t>DATA final</w:t>
            </w:r>
            <w:r w:rsidR="00877099">
              <w:rPr>
                <w:rFonts w:ascii="Century Gothic" w:hAnsi="Century Gothic" w:cstheme="majorHAnsi"/>
                <w:b/>
                <w:sz w:val="22"/>
                <w:szCs w:val="22"/>
              </w:rPr>
              <w:t xml:space="preserve"> de recebimento das propostas 23</w:t>
            </w:r>
            <w:r w:rsidR="00760D2D">
              <w:rPr>
                <w:rFonts w:ascii="Century Gothic" w:hAnsi="Century Gothic" w:cstheme="majorHAnsi"/>
                <w:b/>
                <w:sz w:val="22"/>
                <w:szCs w:val="22"/>
              </w:rPr>
              <w:t>/12</w:t>
            </w:r>
            <w:r w:rsidRPr="00EC063E">
              <w:rPr>
                <w:rFonts w:ascii="Century Gothic" w:hAnsi="Century Gothic" w:cstheme="majorHAnsi"/>
                <w:b/>
                <w:sz w:val="22"/>
                <w:szCs w:val="22"/>
              </w:rPr>
              <w:t>/2024</w:t>
            </w:r>
            <w:r>
              <w:rPr>
                <w:rFonts w:ascii="Century Gothic" w:hAnsi="Century Gothic" w:cstheme="majorHAnsi"/>
                <w:b/>
                <w:sz w:val="22"/>
                <w:szCs w:val="22"/>
              </w:rPr>
              <w:t xml:space="preserve"> até 08:00 horas</w:t>
            </w:r>
          </w:p>
          <w:p w14:paraId="41F49052" w14:textId="77777777" w:rsidR="00BE2C84" w:rsidRPr="00B575FE" w:rsidRDefault="00BE2C84" w:rsidP="00BE2C84">
            <w:pPr>
              <w:spacing w:line="276" w:lineRule="auto"/>
              <w:jc w:val="both"/>
              <w:rPr>
                <w:rFonts w:ascii="Century Gothic" w:hAnsi="Century Gothic" w:cs="Arial"/>
              </w:rPr>
            </w:pPr>
            <w:r w:rsidRPr="00B575FE">
              <w:rPr>
                <w:rFonts w:ascii="Century Gothic" w:hAnsi="Century Gothic" w:cstheme="majorHAnsi"/>
                <w:b/>
                <w:sz w:val="22"/>
                <w:szCs w:val="22"/>
              </w:rPr>
              <w:t xml:space="preserve">LOCAL: </w:t>
            </w:r>
            <w:hyperlink r:id="rId9" w:history="1">
              <w:r w:rsidRPr="00B575FE">
                <w:rPr>
                  <w:rStyle w:val="Hyperlink"/>
                  <w:rFonts w:ascii="Century Gothic" w:hAnsi="Century Gothic" w:cs="Arial"/>
                </w:rPr>
                <w:t>WWW.BLL.ORG.BR</w:t>
              </w:r>
            </w:hyperlink>
            <w:r w:rsidRPr="00B575FE">
              <w:rPr>
                <w:rStyle w:val="Hyperlink"/>
                <w:rFonts w:ascii="Century Gothic" w:hAnsi="Century Gothic" w:cs="Arial"/>
                <w:color w:val="auto"/>
                <w:u w:val="none"/>
              </w:rPr>
              <w:t xml:space="preserve">  plataforma eletrônica</w:t>
            </w:r>
          </w:p>
          <w:p w14:paraId="0E127CFD" w14:textId="543F501B" w:rsidR="00586F46" w:rsidRPr="00586F46" w:rsidRDefault="00586F46" w:rsidP="00A9304A">
            <w:pPr>
              <w:contextualSpacing/>
              <w:jc w:val="both"/>
              <w:rPr>
                <w:rFonts w:asciiTheme="majorHAnsi" w:hAnsiTheme="majorHAnsi" w:cstheme="majorHAnsi"/>
                <w:b/>
                <w:smallCaps/>
                <w:sz w:val="22"/>
                <w:szCs w:val="22"/>
              </w:rPr>
            </w:pPr>
          </w:p>
        </w:tc>
      </w:tr>
      <w:tr w:rsidR="000313C3" w:rsidRPr="00586F46" w14:paraId="3CB0DCD6" w14:textId="77777777" w:rsidTr="00A9304A">
        <w:trPr>
          <w:trHeight w:val="964"/>
        </w:trPr>
        <w:tc>
          <w:tcPr>
            <w:tcW w:w="9960" w:type="dxa"/>
            <w:gridSpan w:val="4"/>
            <w:tcBorders>
              <w:top w:val="single" w:sz="4" w:space="0" w:color="auto"/>
              <w:left w:val="single" w:sz="4" w:space="0" w:color="auto"/>
              <w:bottom w:val="single" w:sz="4" w:space="0" w:color="auto"/>
              <w:right w:val="single" w:sz="4" w:space="0" w:color="auto"/>
            </w:tcBorders>
          </w:tcPr>
          <w:p w14:paraId="0251A44C" w14:textId="15F895D6" w:rsidR="000313C3" w:rsidRPr="00F96711" w:rsidRDefault="000313C3" w:rsidP="00F96711">
            <w:pPr>
              <w:tabs>
                <w:tab w:val="left" w:pos="4111"/>
              </w:tabs>
              <w:contextualSpacing/>
              <w:rPr>
                <w:rFonts w:ascii="Arial" w:hAnsi="Arial" w:cs="Arial"/>
              </w:rPr>
            </w:pPr>
            <w:r w:rsidRPr="000942A2">
              <w:rPr>
                <w:rFonts w:ascii="Arial" w:hAnsi="Arial" w:cs="Arial"/>
              </w:rPr>
              <w:t>VEÍCULO</w:t>
            </w:r>
            <w:r>
              <w:rPr>
                <w:rFonts w:ascii="Arial" w:hAnsi="Arial" w:cs="Arial"/>
              </w:rPr>
              <w:t>(</w:t>
            </w:r>
            <w:r w:rsidRPr="000942A2">
              <w:rPr>
                <w:rFonts w:ascii="Arial" w:hAnsi="Arial" w:cs="Arial"/>
              </w:rPr>
              <w:t>S</w:t>
            </w:r>
            <w:r>
              <w:rPr>
                <w:rFonts w:ascii="Arial" w:hAnsi="Arial" w:cs="Arial"/>
              </w:rPr>
              <w:t>)</w:t>
            </w:r>
            <w:r w:rsidRPr="000942A2">
              <w:rPr>
                <w:rFonts w:ascii="Arial" w:hAnsi="Arial" w:cs="Arial"/>
              </w:rPr>
              <w:t xml:space="preserve"> DE PUBLICAÇÃO</w:t>
            </w:r>
          </w:p>
          <w:p w14:paraId="1118A6D1" w14:textId="77777777" w:rsidR="000313C3" w:rsidRPr="00980EE5" w:rsidRDefault="000313C3" w:rsidP="000313C3">
            <w:pPr>
              <w:pStyle w:val="Subttulo"/>
              <w:jc w:val="both"/>
              <w:rPr>
                <w:rFonts w:ascii="Arial" w:hAnsi="Arial" w:cs="Arial"/>
                <w:b/>
                <w:sz w:val="22"/>
                <w:szCs w:val="22"/>
              </w:rPr>
            </w:pPr>
            <w:r w:rsidRPr="00980EE5">
              <w:rPr>
                <w:rFonts w:ascii="Arial" w:hAnsi="Arial" w:cs="Arial"/>
                <w:sz w:val="22"/>
                <w:szCs w:val="22"/>
              </w:rPr>
              <w:t>DIARIO OFICIAL DOS MUNICIPIOS;</w:t>
            </w:r>
          </w:p>
          <w:p w14:paraId="79C46409" w14:textId="77777777" w:rsidR="000313C3" w:rsidRPr="00980EE5" w:rsidRDefault="00427C09" w:rsidP="000313C3">
            <w:pPr>
              <w:pStyle w:val="Subttulo"/>
              <w:jc w:val="both"/>
              <w:rPr>
                <w:rFonts w:ascii="Arial" w:hAnsi="Arial" w:cs="Arial"/>
                <w:b/>
                <w:sz w:val="22"/>
                <w:szCs w:val="22"/>
              </w:rPr>
            </w:pPr>
            <w:hyperlink r:id="rId10" w:history="1">
              <w:r w:rsidR="000313C3" w:rsidRPr="00980EE5">
                <w:rPr>
                  <w:rStyle w:val="Hyperlink"/>
                  <w:rFonts w:ascii="Arial" w:hAnsi="Arial" w:cs="Arial"/>
                  <w:sz w:val="22"/>
                  <w:szCs w:val="22"/>
                </w:rPr>
                <w:t>WWW.IBDM.ORG.BR</w:t>
              </w:r>
            </w:hyperlink>
            <w:r w:rsidR="000313C3" w:rsidRPr="00980EE5">
              <w:rPr>
                <w:rFonts w:ascii="Arial" w:hAnsi="Arial" w:cs="Arial"/>
                <w:sz w:val="22"/>
                <w:szCs w:val="22"/>
              </w:rPr>
              <w:t>;</w:t>
            </w:r>
          </w:p>
          <w:p w14:paraId="7E3EA261" w14:textId="77777777" w:rsidR="000313C3" w:rsidRPr="00980EE5" w:rsidRDefault="000313C3" w:rsidP="000313C3">
            <w:pPr>
              <w:pStyle w:val="Subttulo"/>
              <w:ind w:left="360" w:hanging="360"/>
              <w:jc w:val="both"/>
              <w:rPr>
                <w:rFonts w:ascii="Arial" w:hAnsi="Arial" w:cs="Arial"/>
                <w:b/>
                <w:sz w:val="22"/>
                <w:szCs w:val="22"/>
              </w:rPr>
            </w:pPr>
            <w:r w:rsidRPr="00980EE5">
              <w:rPr>
                <w:rFonts w:ascii="Arial" w:hAnsi="Arial" w:cs="Arial"/>
                <w:sz w:val="22"/>
                <w:szCs w:val="22"/>
              </w:rPr>
              <w:t>DIARIO OFICIAL DA UNIÃO;</w:t>
            </w:r>
          </w:p>
          <w:p w14:paraId="43E85FD8" w14:textId="77777777" w:rsidR="000313C3" w:rsidRDefault="000313C3" w:rsidP="000313C3">
            <w:pPr>
              <w:pStyle w:val="Subttulo"/>
              <w:jc w:val="both"/>
              <w:rPr>
                <w:rFonts w:ascii="Arial" w:hAnsi="Arial" w:cs="Arial"/>
                <w:sz w:val="22"/>
                <w:szCs w:val="22"/>
              </w:rPr>
            </w:pPr>
            <w:r w:rsidRPr="00980EE5">
              <w:rPr>
                <w:rFonts w:ascii="Arial" w:hAnsi="Arial" w:cs="Arial"/>
                <w:sz w:val="22"/>
                <w:szCs w:val="22"/>
              </w:rPr>
              <w:t>JORNAL CORREIO DA BAHIA</w:t>
            </w:r>
          </w:p>
          <w:p w14:paraId="44B1BE01" w14:textId="77777777" w:rsidR="000313C3" w:rsidRDefault="000313C3" w:rsidP="000313C3">
            <w:r>
              <w:t>DIARIO OFICIAL DO ESTADO DA BAHIA</w:t>
            </w:r>
          </w:p>
          <w:p w14:paraId="71D312B6" w14:textId="77777777" w:rsidR="000313C3" w:rsidRPr="00085F98" w:rsidRDefault="00427C09" w:rsidP="000313C3">
            <w:hyperlink r:id="rId11" w:history="1">
              <w:r w:rsidR="000313C3" w:rsidRPr="004F6023">
                <w:rPr>
                  <w:rStyle w:val="Hyperlink"/>
                </w:rPr>
                <w:t>https://www.gov.br/pncp/pt-br</w:t>
              </w:r>
              <w:r w:rsidR="000313C3" w:rsidRPr="00FD7C00">
                <w:rPr>
                  <w:rStyle w:val="Hyperlink"/>
                  <w:color w:val="auto"/>
                  <w:u w:val="none"/>
                </w:rPr>
                <w:t>(PORTAL</w:t>
              </w:r>
            </w:hyperlink>
            <w:r w:rsidR="000313C3">
              <w:t xml:space="preserve"> NACIONAL DE COMPRAS PUBLICAS</w:t>
            </w:r>
          </w:p>
          <w:p w14:paraId="4981D4F7" w14:textId="77777777" w:rsidR="000313C3" w:rsidRPr="00980EE5" w:rsidRDefault="00427C09" w:rsidP="000313C3">
            <w:pPr>
              <w:spacing w:line="276" w:lineRule="auto"/>
              <w:jc w:val="both"/>
              <w:rPr>
                <w:rFonts w:ascii="Arial" w:hAnsi="Arial" w:cs="Arial"/>
              </w:rPr>
            </w:pPr>
            <w:hyperlink r:id="rId12" w:history="1">
              <w:r w:rsidR="000313C3" w:rsidRPr="00980EE5">
                <w:rPr>
                  <w:rStyle w:val="Hyperlink"/>
                  <w:rFonts w:ascii="Arial" w:hAnsi="Arial" w:cs="Arial"/>
                  <w:sz w:val="22"/>
                  <w:szCs w:val="22"/>
                </w:rPr>
                <w:t>HTTPS://TRANSPARENCIA.SANTOESTEVAO.BA.GOV.BR/</w:t>
              </w:r>
            </w:hyperlink>
          </w:p>
          <w:p w14:paraId="14D3E385" w14:textId="77777777" w:rsidR="000313C3" w:rsidRPr="00C47D4C" w:rsidRDefault="00427C09" w:rsidP="000313C3">
            <w:pPr>
              <w:spacing w:line="276" w:lineRule="auto"/>
              <w:jc w:val="both"/>
              <w:rPr>
                <w:rFonts w:ascii="Arial" w:hAnsi="Arial" w:cs="Arial"/>
              </w:rPr>
            </w:pPr>
            <w:hyperlink r:id="rId13" w:history="1">
              <w:r w:rsidR="000313C3" w:rsidRPr="000942A2">
                <w:rPr>
                  <w:rStyle w:val="Hyperlink"/>
                  <w:rFonts w:ascii="Arial" w:hAnsi="Arial" w:cs="Arial"/>
                </w:rPr>
                <w:t>WWW.BLL.ORG.BR</w:t>
              </w:r>
            </w:hyperlink>
          </w:p>
          <w:p w14:paraId="5B1B2D97" w14:textId="77777777" w:rsidR="000313C3" w:rsidRPr="00B575FE" w:rsidRDefault="000313C3" w:rsidP="00BE2C84">
            <w:pPr>
              <w:tabs>
                <w:tab w:val="left" w:pos="4111"/>
              </w:tabs>
              <w:contextualSpacing/>
              <w:rPr>
                <w:rFonts w:ascii="Century Gothic" w:hAnsi="Century Gothic" w:cstheme="majorHAnsi"/>
                <w:b/>
                <w:sz w:val="22"/>
                <w:szCs w:val="22"/>
              </w:rPr>
            </w:pPr>
          </w:p>
        </w:tc>
      </w:tr>
      <w:tr w:rsidR="00586F46" w:rsidRPr="00586F46" w14:paraId="46054AE0" w14:textId="77777777" w:rsidTr="00A9304A">
        <w:trPr>
          <w:trHeight w:val="1091"/>
        </w:trPr>
        <w:tc>
          <w:tcPr>
            <w:tcW w:w="3462" w:type="dxa"/>
            <w:tcBorders>
              <w:top w:val="single" w:sz="4" w:space="0" w:color="auto"/>
              <w:left w:val="single" w:sz="4" w:space="0" w:color="auto"/>
              <w:bottom w:val="single" w:sz="4" w:space="0" w:color="auto"/>
              <w:right w:val="single" w:sz="4" w:space="0" w:color="auto"/>
            </w:tcBorders>
          </w:tcPr>
          <w:p w14:paraId="7ACF1DAF" w14:textId="77777777" w:rsidR="00586F46" w:rsidRPr="00586F46" w:rsidRDefault="00586F46" w:rsidP="00A9304A">
            <w:pPr>
              <w:pStyle w:val="Subttulo"/>
              <w:contextualSpacing/>
              <w:rPr>
                <w:rFonts w:asciiTheme="majorHAnsi" w:hAnsiTheme="majorHAnsi" w:cstheme="majorHAnsi"/>
                <w:bCs/>
                <w:smallCaps/>
                <w:sz w:val="22"/>
                <w:szCs w:val="22"/>
              </w:rPr>
            </w:pPr>
            <w:r w:rsidRPr="00586F46">
              <w:rPr>
                <w:rFonts w:asciiTheme="majorHAnsi" w:hAnsiTheme="majorHAnsi" w:cstheme="majorHAnsi"/>
                <w:bCs/>
                <w:smallCaps/>
                <w:sz w:val="22"/>
                <w:szCs w:val="22"/>
              </w:rPr>
              <w:lastRenderedPageBreak/>
              <w:t>X Vigência</w:t>
            </w:r>
          </w:p>
          <w:p w14:paraId="76B2C146" w14:textId="044304C8" w:rsidR="00586F46" w:rsidRPr="00586F46" w:rsidRDefault="00BE2C84" w:rsidP="00A9304A">
            <w:pPr>
              <w:contextualSpacing/>
              <w:jc w:val="center"/>
              <w:rPr>
                <w:rFonts w:asciiTheme="majorHAnsi" w:hAnsiTheme="majorHAnsi" w:cstheme="majorHAnsi"/>
                <w:b/>
                <w:smallCaps/>
                <w:sz w:val="22"/>
                <w:szCs w:val="22"/>
              </w:rPr>
            </w:pPr>
            <w:r w:rsidRPr="00B575FE">
              <w:rPr>
                <w:rFonts w:ascii="Century Gothic" w:hAnsi="Century Gothic" w:cstheme="majorHAnsi"/>
                <w:b/>
                <w:smallCaps/>
                <w:sz w:val="22"/>
                <w:szCs w:val="22"/>
              </w:rPr>
              <w:t>conforme termo de referência</w:t>
            </w:r>
          </w:p>
        </w:tc>
        <w:tc>
          <w:tcPr>
            <w:tcW w:w="245" w:type="dxa"/>
            <w:tcBorders>
              <w:top w:val="single" w:sz="4" w:space="0" w:color="auto"/>
              <w:left w:val="single" w:sz="4" w:space="0" w:color="auto"/>
              <w:bottom w:val="nil"/>
              <w:right w:val="single" w:sz="4" w:space="0" w:color="auto"/>
            </w:tcBorders>
          </w:tcPr>
          <w:p w14:paraId="42ADA0A0" w14:textId="77777777" w:rsidR="00586F46" w:rsidRPr="00586F46" w:rsidRDefault="00586F46" w:rsidP="00A9304A">
            <w:pPr>
              <w:contextualSpacing/>
              <w:rPr>
                <w:rFonts w:asciiTheme="majorHAnsi" w:hAnsiTheme="majorHAnsi" w:cstheme="majorHAnsi"/>
                <w:b/>
                <w:sz w:val="22"/>
                <w:szCs w:val="22"/>
              </w:rPr>
            </w:pPr>
          </w:p>
        </w:tc>
        <w:tc>
          <w:tcPr>
            <w:tcW w:w="6253" w:type="dxa"/>
            <w:gridSpan w:val="2"/>
            <w:tcBorders>
              <w:top w:val="single" w:sz="4" w:space="0" w:color="auto"/>
              <w:left w:val="single" w:sz="4" w:space="0" w:color="auto"/>
              <w:bottom w:val="single" w:sz="4" w:space="0" w:color="auto"/>
              <w:right w:val="single" w:sz="4" w:space="0" w:color="auto"/>
            </w:tcBorders>
          </w:tcPr>
          <w:p w14:paraId="19F80041" w14:textId="77777777" w:rsidR="00586F46" w:rsidRPr="00586F46" w:rsidRDefault="00586F46" w:rsidP="00A9304A">
            <w:pPr>
              <w:pStyle w:val="Subttulo"/>
              <w:contextualSpacing/>
              <w:rPr>
                <w:rFonts w:asciiTheme="majorHAnsi" w:hAnsiTheme="majorHAnsi" w:cstheme="majorHAnsi"/>
                <w:bCs/>
                <w:smallCaps/>
                <w:sz w:val="22"/>
                <w:szCs w:val="22"/>
              </w:rPr>
            </w:pPr>
            <w:r w:rsidRPr="00586F46">
              <w:rPr>
                <w:rFonts w:asciiTheme="majorHAnsi" w:hAnsiTheme="majorHAnsi" w:cstheme="majorHAnsi"/>
                <w:bCs/>
                <w:smallCaps/>
                <w:sz w:val="22"/>
                <w:szCs w:val="22"/>
              </w:rPr>
              <w:t>XI Patrimônio Líquido Mínimo Necessário</w:t>
            </w:r>
          </w:p>
          <w:p w14:paraId="74A2433F" w14:textId="77777777" w:rsidR="00586F46" w:rsidRDefault="00586F46" w:rsidP="000313C3">
            <w:pPr>
              <w:pStyle w:val="Ttulo6"/>
              <w:contextualSpacing/>
              <w:rPr>
                <w:rFonts w:asciiTheme="majorHAnsi" w:hAnsiTheme="majorHAnsi" w:cstheme="majorHAnsi"/>
                <w:bCs/>
                <w:smallCaps/>
                <w:sz w:val="22"/>
                <w:szCs w:val="22"/>
              </w:rPr>
            </w:pPr>
            <w:r w:rsidRPr="00586F46">
              <w:rPr>
                <w:rFonts w:asciiTheme="majorHAnsi" w:hAnsiTheme="majorHAnsi" w:cstheme="majorHAnsi"/>
                <w:bCs/>
                <w:smallCaps/>
                <w:sz w:val="22"/>
                <w:szCs w:val="22"/>
              </w:rPr>
              <w:t xml:space="preserve"> </w:t>
            </w:r>
            <w:r w:rsidR="000313C3">
              <w:rPr>
                <w:rFonts w:asciiTheme="majorHAnsi" w:hAnsiTheme="majorHAnsi" w:cstheme="majorHAnsi"/>
                <w:bCs/>
                <w:smallCaps/>
                <w:sz w:val="22"/>
                <w:szCs w:val="22"/>
              </w:rPr>
              <w:t xml:space="preserve">                           </w:t>
            </w:r>
            <w:r w:rsidRPr="00586F46">
              <w:rPr>
                <w:rFonts w:asciiTheme="majorHAnsi" w:hAnsiTheme="majorHAnsi" w:cstheme="majorHAnsi"/>
                <w:bCs/>
                <w:smallCaps/>
                <w:sz w:val="22"/>
                <w:szCs w:val="22"/>
              </w:rPr>
              <w:t>DO VALOR ESTIMADO/ PROPOSTA</w:t>
            </w:r>
          </w:p>
          <w:p w14:paraId="5A2E8731" w14:textId="43C4D02C" w:rsidR="000313C3" w:rsidRPr="000313C3" w:rsidRDefault="000313C3" w:rsidP="000313C3">
            <w:pPr>
              <w:jc w:val="center"/>
            </w:pPr>
            <w:r>
              <w:t>Não aplicável</w:t>
            </w:r>
          </w:p>
        </w:tc>
      </w:tr>
      <w:tr w:rsidR="00586F46" w:rsidRPr="00586F46" w14:paraId="17E0A4DA" w14:textId="77777777" w:rsidTr="00A9304A">
        <w:trPr>
          <w:trHeight w:val="570"/>
        </w:trPr>
        <w:tc>
          <w:tcPr>
            <w:tcW w:w="9960" w:type="dxa"/>
            <w:gridSpan w:val="4"/>
            <w:tcBorders>
              <w:top w:val="single" w:sz="4" w:space="0" w:color="auto"/>
              <w:left w:val="single" w:sz="4" w:space="0" w:color="auto"/>
              <w:bottom w:val="single" w:sz="4" w:space="0" w:color="auto"/>
              <w:right w:val="single" w:sz="4" w:space="0" w:color="auto"/>
            </w:tcBorders>
            <w:vAlign w:val="center"/>
          </w:tcPr>
          <w:p w14:paraId="541658AD" w14:textId="49914063" w:rsidR="00586F46" w:rsidRPr="00586F46" w:rsidRDefault="00586F46" w:rsidP="00A9304A">
            <w:pPr>
              <w:pStyle w:val="Subttulo"/>
              <w:contextualSpacing/>
              <w:rPr>
                <w:rFonts w:asciiTheme="majorHAnsi" w:hAnsiTheme="majorHAnsi" w:cstheme="majorHAnsi"/>
                <w:bCs/>
                <w:smallCaps/>
                <w:sz w:val="22"/>
                <w:szCs w:val="22"/>
              </w:rPr>
            </w:pPr>
            <w:r w:rsidRPr="00586F46">
              <w:rPr>
                <w:rFonts w:asciiTheme="majorHAnsi" w:hAnsiTheme="majorHAnsi" w:cstheme="majorHAnsi"/>
                <w:bCs/>
                <w:smallCaps/>
                <w:sz w:val="22"/>
                <w:szCs w:val="22"/>
              </w:rPr>
              <w:t>XII Loca</w:t>
            </w:r>
            <w:r w:rsidR="00F96711">
              <w:rPr>
                <w:rFonts w:asciiTheme="majorHAnsi" w:hAnsiTheme="majorHAnsi" w:cstheme="majorHAnsi"/>
                <w:bCs/>
                <w:smallCaps/>
                <w:sz w:val="22"/>
                <w:szCs w:val="22"/>
              </w:rPr>
              <w:t>l e horário para informações</w:t>
            </w:r>
            <w:r w:rsidRPr="00586F46">
              <w:rPr>
                <w:rFonts w:asciiTheme="majorHAnsi" w:hAnsiTheme="majorHAnsi" w:cstheme="majorHAnsi"/>
                <w:bCs/>
                <w:smallCaps/>
                <w:sz w:val="22"/>
                <w:szCs w:val="22"/>
              </w:rPr>
              <w:t xml:space="preserve"> sobre este Edital</w:t>
            </w:r>
          </w:p>
          <w:p w14:paraId="7854D4DD" w14:textId="77777777" w:rsidR="00586F46" w:rsidRPr="00586F46" w:rsidRDefault="00586F46" w:rsidP="00A9304A">
            <w:pPr>
              <w:pStyle w:val="Subttulo"/>
              <w:contextualSpacing/>
              <w:rPr>
                <w:rFonts w:asciiTheme="majorHAnsi" w:hAnsiTheme="majorHAnsi" w:cstheme="majorHAnsi"/>
                <w:bCs/>
                <w:smallCaps/>
                <w:sz w:val="22"/>
                <w:szCs w:val="22"/>
              </w:rPr>
            </w:pPr>
          </w:p>
          <w:p w14:paraId="69771154" w14:textId="04B35A76" w:rsidR="00586F46" w:rsidRPr="00586F46" w:rsidRDefault="00BE2C84" w:rsidP="00A9304A">
            <w:pPr>
              <w:pStyle w:val="Subttulo"/>
              <w:contextualSpacing/>
              <w:rPr>
                <w:rFonts w:asciiTheme="majorHAnsi" w:hAnsiTheme="majorHAnsi" w:cstheme="majorHAnsi"/>
                <w:bCs/>
                <w:smallCaps/>
                <w:sz w:val="22"/>
                <w:szCs w:val="22"/>
              </w:rPr>
            </w:pPr>
            <w:r>
              <w:rPr>
                <w:rFonts w:ascii="Century Gothic" w:hAnsi="Century Gothic" w:cstheme="majorHAnsi"/>
                <w:b/>
                <w:bCs/>
                <w:smallCaps/>
                <w:sz w:val="22"/>
                <w:szCs w:val="22"/>
              </w:rPr>
              <w:t>prefeitura de municipal de santo estevão</w:t>
            </w:r>
            <w:r w:rsidRPr="00B575FE">
              <w:rPr>
                <w:rFonts w:ascii="Century Gothic" w:hAnsi="Century Gothic" w:cstheme="majorHAnsi"/>
                <w:b/>
                <w:bCs/>
                <w:smallCaps/>
                <w:sz w:val="22"/>
                <w:szCs w:val="22"/>
              </w:rPr>
              <w:t>- ba, Sala de Licitações</w:t>
            </w:r>
            <w:r w:rsidRPr="00332A0A">
              <w:rPr>
                <w:rFonts w:ascii="Century Gothic" w:hAnsi="Century Gothic" w:cstheme="majorHAnsi"/>
                <w:b/>
                <w:bCs/>
                <w:smallCaps/>
                <w:sz w:val="22"/>
                <w:szCs w:val="22"/>
              </w:rPr>
              <w:t>, das 08:00 h as 17:00 h em dia útil</w:t>
            </w:r>
            <w:r w:rsidRPr="00B575FE">
              <w:rPr>
                <w:rFonts w:ascii="Century Gothic" w:hAnsi="Century Gothic" w:cstheme="majorHAnsi"/>
                <w:b/>
                <w:bCs/>
                <w:smallCaps/>
                <w:sz w:val="22"/>
                <w:szCs w:val="22"/>
              </w:rPr>
              <w:t xml:space="preserve"> ou através do e-mail </w:t>
            </w:r>
            <w:r>
              <w:rPr>
                <w:rFonts w:ascii="Century Gothic" w:hAnsi="Century Gothic" w:cstheme="majorHAnsi"/>
                <w:b/>
                <w:bCs/>
                <w:smallCaps/>
                <w:sz w:val="22"/>
                <w:szCs w:val="22"/>
              </w:rPr>
              <w:t>santoestevaoprefeitura@yahoo.com.br</w:t>
            </w:r>
          </w:p>
        </w:tc>
      </w:tr>
      <w:tr w:rsidR="00586F46" w:rsidRPr="00586F46" w14:paraId="58FE65BA" w14:textId="77777777" w:rsidTr="00A9304A">
        <w:trPr>
          <w:trHeight w:val="956"/>
        </w:trPr>
        <w:tc>
          <w:tcPr>
            <w:tcW w:w="9960" w:type="dxa"/>
            <w:gridSpan w:val="4"/>
            <w:tcBorders>
              <w:top w:val="single" w:sz="4" w:space="0" w:color="auto"/>
              <w:left w:val="single" w:sz="4" w:space="0" w:color="auto"/>
              <w:bottom w:val="single" w:sz="4" w:space="0" w:color="auto"/>
              <w:right w:val="single" w:sz="4" w:space="0" w:color="auto"/>
            </w:tcBorders>
          </w:tcPr>
          <w:p w14:paraId="2020F0CD" w14:textId="562A5FE7" w:rsidR="00586F46" w:rsidRPr="00586F46" w:rsidRDefault="00976157" w:rsidP="00A9304A">
            <w:pPr>
              <w:contextualSpacing/>
              <w:rPr>
                <w:rFonts w:asciiTheme="majorHAnsi" w:hAnsiTheme="majorHAnsi" w:cstheme="majorHAnsi"/>
                <w:sz w:val="22"/>
                <w:szCs w:val="22"/>
              </w:rPr>
            </w:pPr>
            <w:r>
              <w:rPr>
                <w:rFonts w:asciiTheme="majorHAnsi" w:hAnsiTheme="majorHAnsi" w:cstheme="majorHAnsi"/>
                <w:sz w:val="22"/>
                <w:szCs w:val="22"/>
              </w:rPr>
              <w:t>Secretário Municipal</w:t>
            </w:r>
            <w:r w:rsidR="00586F46" w:rsidRPr="00586F46">
              <w:rPr>
                <w:rFonts w:asciiTheme="majorHAnsi" w:hAnsiTheme="majorHAnsi" w:cstheme="majorHAnsi"/>
                <w:sz w:val="22"/>
                <w:szCs w:val="22"/>
              </w:rPr>
              <w:t xml:space="preserve"> responsável</w:t>
            </w:r>
          </w:p>
          <w:p w14:paraId="2AC2A564" w14:textId="77777777" w:rsidR="00586F46" w:rsidRPr="00586F46" w:rsidRDefault="00586F46" w:rsidP="00A9304A">
            <w:pPr>
              <w:contextualSpacing/>
              <w:rPr>
                <w:rFonts w:asciiTheme="majorHAnsi" w:hAnsiTheme="majorHAnsi" w:cstheme="majorHAnsi"/>
                <w:sz w:val="22"/>
                <w:szCs w:val="22"/>
              </w:rPr>
            </w:pPr>
          </w:p>
          <w:p w14:paraId="084FBAA8" w14:textId="77777777" w:rsidR="00586F46" w:rsidRPr="00586F46" w:rsidRDefault="00586F46" w:rsidP="00A9304A">
            <w:pPr>
              <w:pStyle w:val="Cabealho"/>
              <w:contextualSpacing/>
              <w:jc w:val="center"/>
              <w:rPr>
                <w:rFonts w:asciiTheme="majorHAnsi" w:hAnsiTheme="majorHAnsi" w:cstheme="majorHAnsi"/>
                <w:b/>
                <w:sz w:val="22"/>
                <w:szCs w:val="22"/>
              </w:rPr>
            </w:pPr>
            <w:r w:rsidRPr="00586F46">
              <w:rPr>
                <w:rFonts w:asciiTheme="majorHAnsi" w:hAnsiTheme="majorHAnsi" w:cstheme="majorHAnsi"/>
                <w:b/>
                <w:sz w:val="22"/>
                <w:szCs w:val="22"/>
              </w:rPr>
              <w:t>____________________________</w:t>
            </w:r>
          </w:p>
          <w:p w14:paraId="5972E548" w14:textId="3E54DA35" w:rsidR="00F14887" w:rsidRPr="00BA16EC" w:rsidRDefault="00711A26" w:rsidP="00F14887">
            <w:pPr>
              <w:pStyle w:val="Corpodetexto"/>
              <w:jc w:val="center"/>
              <w:rPr>
                <w:rFonts w:ascii="Arial" w:hAnsi="Arial" w:cs="Arial"/>
                <w:b/>
              </w:rPr>
            </w:pPr>
            <w:r>
              <w:rPr>
                <w:rFonts w:ascii="Arial" w:hAnsi="Arial" w:cs="Arial"/>
                <w:b/>
              </w:rPr>
              <w:t>JASILSON ASSIS DE JESUS</w:t>
            </w:r>
          </w:p>
          <w:p w14:paraId="190D9900" w14:textId="5BC0837D" w:rsidR="00586F46" w:rsidRDefault="00711A26" w:rsidP="00A9304A">
            <w:pPr>
              <w:pStyle w:val="Cabealho"/>
              <w:contextualSpacing/>
              <w:jc w:val="center"/>
              <w:rPr>
                <w:rFonts w:asciiTheme="majorHAnsi" w:hAnsiTheme="majorHAnsi" w:cstheme="majorHAnsi"/>
                <w:b/>
                <w:sz w:val="22"/>
                <w:szCs w:val="22"/>
              </w:rPr>
            </w:pPr>
            <w:r>
              <w:rPr>
                <w:rFonts w:asciiTheme="majorHAnsi" w:hAnsiTheme="majorHAnsi" w:cstheme="majorHAnsi"/>
                <w:b/>
                <w:sz w:val="22"/>
                <w:szCs w:val="22"/>
              </w:rPr>
              <w:t>SECRETÁRIO MUNICIPAL DE EDUCAÇÃO</w:t>
            </w:r>
          </w:p>
          <w:p w14:paraId="305D260F" w14:textId="07754458" w:rsidR="000313C3" w:rsidRDefault="000313C3" w:rsidP="00A9304A">
            <w:pPr>
              <w:pStyle w:val="Cabealho"/>
              <w:contextualSpacing/>
              <w:jc w:val="center"/>
              <w:rPr>
                <w:rFonts w:asciiTheme="majorHAnsi" w:hAnsiTheme="majorHAnsi" w:cstheme="majorHAnsi"/>
                <w:b/>
                <w:sz w:val="22"/>
                <w:szCs w:val="22"/>
              </w:rPr>
            </w:pPr>
          </w:p>
          <w:p w14:paraId="38CBA9F4" w14:textId="14BD1861" w:rsidR="000313C3" w:rsidRDefault="000313C3" w:rsidP="00A9304A">
            <w:pPr>
              <w:pStyle w:val="Cabealho"/>
              <w:contextualSpacing/>
              <w:jc w:val="center"/>
              <w:rPr>
                <w:rFonts w:asciiTheme="majorHAnsi" w:hAnsiTheme="majorHAnsi" w:cstheme="majorHAnsi"/>
                <w:b/>
                <w:sz w:val="22"/>
                <w:szCs w:val="22"/>
              </w:rPr>
            </w:pPr>
            <w:r>
              <w:rPr>
                <w:rFonts w:asciiTheme="majorHAnsi" w:hAnsiTheme="majorHAnsi" w:cstheme="majorHAnsi"/>
                <w:b/>
                <w:sz w:val="22"/>
                <w:szCs w:val="22"/>
              </w:rPr>
              <w:t>Comissão de Licitação</w:t>
            </w:r>
          </w:p>
          <w:p w14:paraId="355D001B" w14:textId="77777777" w:rsidR="000313C3" w:rsidRDefault="000313C3" w:rsidP="00A9304A">
            <w:pPr>
              <w:pStyle w:val="Cabealho"/>
              <w:contextualSpacing/>
              <w:jc w:val="center"/>
              <w:rPr>
                <w:rFonts w:asciiTheme="majorHAnsi" w:hAnsiTheme="majorHAnsi" w:cstheme="majorHAnsi"/>
                <w:b/>
                <w:sz w:val="22"/>
                <w:szCs w:val="22"/>
              </w:rPr>
            </w:pPr>
          </w:p>
          <w:p w14:paraId="5A7BCA60" w14:textId="56D3C1C2" w:rsidR="000313C3" w:rsidRDefault="000313C3" w:rsidP="00A9304A">
            <w:pPr>
              <w:pStyle w:val="Cabealho"/>
              <w:contextualSpacing/>
              <w:jc w:val="center"/>
              <w:rPr>
                <w:rFonts w:asciiTheme="majorHAnsi" w:hAnsiTheme="majorHAnsi" w:cstheme="majorHAnsi"/>
                <w:b/>
                <w:sz w:val="22"/>
                <w:szCs w:val="22"/>
              </w:rPr>
            </w:pPr>
            <w:r>
              <w:rPr>
                <w:rFonts w:asciiTheme="majorHAnsi" w:hAnsiTheme="majorHAnsi" w:cstheme="majorHAnsi"/>
                <w:b/>
                <w:sz w:val="22"/>
                <w:szCs w:val="22"/>
              </w:rPr>
              <w:t>___________________________________</w:t>
            </w:r>
          </w:p>
          <w:p w14:paraId="0089DF0D" w14:textId="64B178D4" w:rsidR="000313C3" w:rsidRPr="00332A0A" w:rsidRDefault="000313C3" w:rsidP="000313C3">
            <w:pPr>
              <w:pStyle w:val="Cabealho"/>
              <w:contextualSpacing/>
              <w:jc w:val="center"/>
              <w:rPr>
                <w:rFonts w:ascii="Century Gothic" w:hAnsi="Century Gothic" w:cstheme="majorHAnsi"/>
                <w:sz w:val="22"/>
                <w:szCs w:val="22"/>
              </w:rPr>
            </w:pPr>
            <w:r w:rsidRPr="00332A0A">
              <w:rPr>
                <w:rFonts w:ascii="Century Gothic" w:hAnsi="Century Gothic" w:cstheme="majorHAnsi"/>
                <w:sz w:val="22"/>
                <w:szCs w:val="22"/>
              </w:rPr>
              <w:t xml:space="preserve">Leonardo </w:t>
            </w:r>
            <w:r>
              <w:rPr>
                <w:rFonts w:ascii="Century Gothic" w:hAnsi="Century Gothic" w:cstheme="majorHAnsi"/>
                <w:sz w:val="22"/>
                <w:szCs w:val="22"/>
              </w:rPr>
              <w:t>Magalhã</w:t>
            </w:r>
            <w:r w:rsidRPr="00332A0A">
              <w:rPr>
                <w:rFonts w:ascii="Century Gothic" w:hAnsi="Century Gothic" w:cstheme="majorHAnsi"/>
                <w:sz w:val="22"/>
                <w:szCs w:val="22"/>
              </w:rPr>
              <w:t>es de O. Taranto</w:t>
            </w:r>
          </w:p>
          <w:p w14:paraId="3D8F6516" w14:textId="046CE24C"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 xml:space="preserve">Agente de contratação </w:t>
            </w:r>
          </w:p>
          <w:p w14:paraId="7DD3AAEF" w14:textId="77777777" w:rsidR="000313C3" w:rsidRDefault="000313C3" w:rsidP="000313C3">
            <w:pPr>
              <w:pStyle w:val="Cabealho"/>
              <w:contextualSpacing/>
              <w:jc w:val="center"/>
              <w:rPr>
                <w:rFonts w:ascii="Century Gothic" w:hAnsi="Century Gothic" w:cstheme="majorHAnsi"/>
                <w:sz w:val="22"/>
                <w:szCs w:val="22"/>
              </w:rPr>
            </w:pPr>
          </w:p>
          <w:p w14:paraId="64D1CDFD" w14:textId="72EF2241"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___________________________</w:t>
            </w:r>
          </w:p>
          <w:p w14:paraId="214EFF59" w14:textId="42A83832"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Jomar Santana Souza</w:t>
            </w:r>
          </w:p>
          <w:p w14:paraId="4A80A8CF" w14:textId="6BF76B78"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Equipe de Apoio</w:t>
            </w:r>
          </w:p>
          <w:p w14:paraId="0DE2DB8C" w14:textId="77777777" w:rsidR="000313C3" w:rsidRDefault="000313C3" w:rsidP="000313C3">
            <w:pPr>
              <w:pStyle w:val="Cabealho"/>
              <w:contextualSpacing/>
              <w:jc w:val="center"/>
              <w:rPr>
                <w:rFonts w:ascii="Century Gothic" w:hAnsi="Century Gothic" w:cstheme="majorHAnsi"/>
                <w:sz w:val="22"/>
                <w:szCs w:val="22"/>
              </w:rPr>
            </w:pPr>
          </w:p>
          <w:p w14:paraId="01949F07" w14:textId="4E173920"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______________________________</w:t>
            </w:r>
          </w:p>
          <w:p w14:paraId="13779348" w14:textId="000FBD5D"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Ramille Augusta Araujo da Silva Rocha</w:t>
            </w:r>
          </w:p>
          <w:p w14:paraId="15E8D75F" w14:textId="66339127"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Equipe de Apoio</w:t>
            </w:r>
          </w:p>
          <w:p w14:paraId="63546406" w14:textId="77777777" w:rsidR="000313C3" w:rsidRDefault="000313C3" w:rsidP="000313C3">
            <w:pPr>
              <w:pStyle w:val="Cabealho"/>
              <w:contextualSpacing/>
              <w:jc w:val="center"/>
              <w:rPr>
                <w:rFonts w:ascii="Century Gothic" w:hAnsi="Century Gothic" w:cstheme="majorHAnsi"/>
                <w:sz w:val="22"/>
                <w:szCs w:val="22"/>
              </w:rPr>
            </w:pPr>
          </w:p>
          <w:p w14:paraId="4171F5D3" w14:textId="127323DD"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________________________________</w:t>
            </w:r>
          </w:p>
          <w:p w14:paraId="61A5BD23" w14:textId="006D52FB"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Wesley Steves de Oliveira Soares</w:t>
            </w:r>
          </w:p>
          <w:p w14:paraId="7D151BA1" w14:textId="2DF2F0C7"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Equipe de Apoio</w:t>
            </w:r>
          </w:p>
          <w:p w14:paraId="76E04CA2" w14:textId="77777777" w:rsidR="000313C3" w:rsidRDefault="000313C3" w:rsidP="000313C3">
            <w:pPr>
              <w:pStyle w:val="Cabealho"/>
              <w:contextualSpacing/>
              <w:jc w:val="center"/>
              <w:rPr>
                <w:rFonts w:ascii="Century Gothic" w:hAnsi="Century Gothic" w:cstheme="majorHAnsi"/>
                <w:sz w:val="22"/>
                <w:szCs w:val="22"/>
              </w:rPr>
            </w:pPr>
          </w:p>
          <w:p w14:paraId="10833B0A" w14:textId="77777777" w:rsidR="000313C3" w:rsidRDefault="000313C3" w:rsidP="000313C3">
            <w:pPr>
              <w:pStyle w:val="Cabealho"/>
              <w:contextualSpacing/>
              <w:jc w:val="center"/>
              <w:rPr>
                <w:rFonts w:ascii="Century Gothic" w:hAnsi="Century Gothic" w:cstheme="majorHAnsi"/>
                <w:sz w:val="22"/>
                <w:szCs w:val="22"/>
              </w:rPr>
            </w:pPr>
          </w:p>
          <w:p w14:paraId="42A898E5" w14:textId="6BCE41F6" w:rsidR="000313C3" w:rsidRPr="00586F46" w:rsidRDefault="000313C3" w:rsidP="000313C3">
            <w:pPr>
              <w:pStyle w:val="Cabealho"/>
              <w:contextualSpacing/>
              <w:jc w:val="center"/>
              <w:rPr>
                <w:rFonts w:asciiTheme="majorHAnsi" w:hAnsiTheme="majorHAnsi" w:cstheme="majorHAnsi"/>
                <w:sz w:val="22"/>
                <w:szCs w:val="22"/>
              </w:rPr>
            </w:pPr>
          </w:p>
        </w:tc>
      </w:tr>
    </w:tbl>
    <w:p w14:paraId="50AEE4DB" w14:textId="77777777" w:rsidR="00586F46" w:rsidRDefault="00586F46">
      <w:pPr>
        <w:jc w:val="center"/>
        <w:rPr>
          <w:rFonts w:ascii="Calibri" w:eastAsia="Calibri" w:hAnsi="Calibri" w:cs="Calibri"/>
          <w:b/>
          <w:sz w:val="22"/>
          <w:szCs w:val="22"/>
        </w:rPr>
      </w:pPr>
    </w:p>
    <w:p w14:paraId="5791A884" w14:textId="77777777" w:rsidR="00586F46" w:rsidRDefault="00586F46">
      <w:pPr>
        <w:jc w:val="center"/>
        <w:rPr>
          <w:rFonts w:ascii="Calibri" w:eastAsia="Calibri" w:hAnsi="Calibri" w:cs="Calibri"/>
          <w:b/>
          <w:sz w:val="22"/>
          <w:szCs w:val="22"/>
        </w:rPr>
      </w:pPr>
    </w:p>
    <w:p w14:paraId="7272C9D8" w14:textId="77777777" w:rsidR="00586F46" w:rsidRDefault="00586F46">
      <w:pPr>
        <w:jc w:val="center"/>
        <w:rPr>
          <w:rFonts w:ascii="Calibri" w:eastAsia="Calibri" w:hAnsi="Calibri" w:cs="Calibri"/>
          <w:b/>
          <w:sz w:val="22"/>
          <w:szCs w:val="22"/>
        </w:rPr>
      </w:pPr>
    </w:p>
    <w:p w14:paraId="45ADAB2A" w14:textId="77777777" w:rsidR="00586F46" w:rsidRDefault="00586F46">
      <w:pPr>
        <w:jc w:val="center"/>
        <w:rPr>
          <w:rFonts w:ascii="Calibri" w:eastAsia="Calibri" w:hAnsi="Calibri" w:cs="Calibri"/>
          <w:b/>
          <w:sz w:val="22"/>
          <w:szCs w:val="22"/>
        </w:rPr>
      </w:pPr>
    </w:p>
    <w:p w14:paraId="4C424C0D" w14:textId="77777777" w:rsidR="00586F46" w:rsidRDefault="00586F46">
      <w:pPr>
        <w:jc w:val="center"/>
        <w:rPr>
          <w:rFonts w:ascii="Calibri" w:eastAsia="Calibri" w:hAnsi="Calibri" w:cs="Calibri"/>
          <w:b/>
          <w:sz w:val="22"/>
          <w:szCs w:val="22"/>
        </w:rPr>
      </w:pPr>
    </w:p>
    <w:p w14:paraId="2AA8EED2" w14:textId="77777777" w:rsidR="00586F46" w:rsidRDefault="00586F46">
      <w:pPr>
        <w:jc w:val="center"/>
        <w:rPr>
          <w:rFonts w:ascii="Calibri" w:eastAsia="Calibri" w:hAnsi="Calibri" w:cs="Calibri"/>
          <w:b/>
          <w:sz w:val="22"/>
          <w:szCs w:val="22"/>
        </w:rPr>
      </w:pPr>
    </w:p>
    <w:p w14:paraId="51834747" w14:textId="77777777" w:rsidR="00586F46" w:rsidRDefault="00586F46">
      <w:pPr>
        <w:jc w:val="center"/>
        <w:rPr>
          <w:rFonts w:ascii="Calibri" w:eastAsia="Calibri" w:hAnsi="Calibri" w:cs="Calibri"/>
          <w:b/>
          <w:sz w:val="22"/>
          <w:szCs w:val="22"/>
        </w:rPr>
      </w:pPr>
    </w:p>
    <w:p w14:paraId="56A77EC5" w14:textId="77777777" w:rsidR="00586F46" w:rsidRDefault="00586F46">
      <w:pPr>
        <w:jc w:val="center"/>
        <w:rPr>
          <w:rFonts w:ascii="Calibri" w:eastAsia="Calibri" w:hAnsi="Calibri" w:cs="Calibri"/>
          <w:b/>
          <w:sz w:val="22"/>
          <w:szCs w:val="22"/>
        </w:rPr>
      </w:pPr>
    </w:p>
    <w:p w14:paraId="76DAFBAF" w14:textId="77777777" w:rsidR="00586F46" w:rsidRDefault="00586F46">
      <w:pPr>
        <w:jc w:val="center"/>
        <w:rPr>
          <w:rFonts w:ascii="Calibri" w:eastAsia="Calibri" w:hAnsi="Calibri" w:cs="Calibri"/>
          <w:b/>
          <w:sz w:val="22"/>
          <w:szCs w:val="22"/>
        </w:rPr>
      </w:pPr>
    </w:p>
    <w:p w14:paraId="0B414183" w14:textId="378E38BC" w:rsidR="00586F46" w:rsidRDefault="00586F46">
      <w:pPr>
        <w:jc w:val="center"/>
        <w:rPr>
          <w:rFonts w:ascii="Calibri" w:eastAsia="Calibri" w:hAnsi="Calibri" w:cs="Calibri"/>
          <w:b/>
          <w:sz w:val="22"/>
          <w:szCs w:val="22"/>
        </w:rPr>
      </w:pPr>
    </w:p>
    <w:p w14:paraId="6623561E" w14:textId="74ABA439" w:rsidR="000313C3" w:rsidRDefault="000313C3">
      <w:pPr>
        <w:jc w:val="center"/>
        <w:rPr>
          <w:rFonts w:ascii="Calibri" w:eastAsia="Calibri" w:hAnsi="Calibri" w:cs="Calibri"/>
          <w:b/>
          <w:sz w:val="22"/>
          <w:szCs w:val="22"/>
        </w:rPr>
      </w:pPr>
    </w:p>
    <w:p w14:paraId="3125636F" w14:textId="3FBA601D" w:rsidR="000313C3" w:rsidRDefault="000313C3">
      <w:pPr>
        <w:jc w:val="center"/>
        <w:rPr>
          <w:rFonts w:ascii="Calibri" w:eastAsia="Calibri" w:hAnsi="Calibri" w:cs="Calibri"/>
          <w:b/>
          <w:sz w:val="22"/>
          <w:szCs w:val="22"/>
        </w:rPr>
      </w:pPr>
    </w:p>
    <w:p w14:paraId="6C061D89" w14:textId="77777777" w:rsidR="000313C3" w:rsidRDefault="000313C3">
      <w:pPr>
        <w:jc w:val="center"/>
        <w:rPr>
          <w:rFonts w:ascii="Calibri" w:eastAsia="Calibri" w:hAnsi="Calibri" w:cs="Calibri"/>
          <w:b/>
          <w:sz w:val="22"/>
          <w:szCs w:val="22"/>
        </w:rPr>
      </w:pPr>
    </w:p>
    <w:p w14:paraId="44A827B8" w14:textId="77777777" w:rsidR="00586F46" w:rsidRDefault="00586F46">
      <w:pPr>
        <w:jc w:val="center"/>
        <w:rPr>
          <w:rFonts w:ascii="Calibri" w:eastAsia="Calibri" w:hAnsi="Calibri" w:cs="Calibri"/>
          <w:b/>
          <w:sz w:val="22"/>
          <w:szCs w:val="22"/>
        </w:rPr>
      </w:pPr>
    </w:p>
    <w:p w14:paraId="1E008E23" w14:textId="77777777" w:rsidR="00586F46" w:rsidRDefault="00586F46">
      <w:pPr>
        <w:jc w:val="center"/>
        <w:rPr>
          <w:rFonts w:ascii="Calibri" w:eastAsia="Calibri" w:hAnsi="Calibri" w:cs="Calibri"/>
          <w:b/>
          <w:sz w:val="22"/>
          <w:szCs w:val="22"/>
        </w:rPr>
      </w:pPr>
    </w:p>
    <w:p w14:paraId="00F9DDF7" w14:textId="77777777" w:rsidR="000B5FCD" w:rsidRDefault="000B5FCD" w:rsidP="000B5FCD">
      <w:pPr>
        <w:rPr>
          <w:rFonts w:ascii="Calibri" w:eastAsia="Calibri" w:hAnsi="Calibri" w:cs="Calibri"/>
          <w:b/>
          <w:sz w:val="22"/>
          <w:szCs w:val="22"/>
        </w:rPr>
      </w:pPr>
    </w:p>
    <w:p w14:paraId="679F9C0C" w14:textId="77777777" w:rsidR="00744031" w:rsidRDefault="00744031" w:rsidP="000B5FCD">
      <w:pPr>
        <w:rPr>
          <w:rFonts w:ascii="Calibri" w:eastAsia="Calibri" w:hAnsi="Calibri" w:cs="Calibri"/>
          <w:b/>
          <w:sz w:val="22"/>
          <w:szCs w:val="22"/>
        </w:rPr>
      </w:pPr>
    </w:p>
    <w:p w14:paraId="268E93F8" w14:textId="0FC3711F" w:rsidR="00CB54BD" w:rsidRDefault="00A9304A">
      <w:pPr>
        <w:jc w:val="center"/>
        <w:rPr>
          <w:rFonts w:ascii="Calibri" w:eastAsia="Calibri" w:hAnsi="Calibri" w:cs="Calibri"/>
          <w:b/>
          <w:sz w:val="22"/>
          <w:szCs w:val="22"/>
        </w:rPr>
      </w:pPr>
      <w:r>
        <w:rPr>
          <w:rFonts w:ascii="Calibri" w:eastAsia="Calibri" w:hAnsi="Calibri" w:cs="Calibri"/>
          <w:b/>
          <w:sz w:val="22"/>
          <w:szCs w:val="22"/>
        </w:rPr>
        <w:t>CONCORRÊNCIA</w:t>
      </w:r>
      <w:r w:rsidR="00FC456A">
        <w:rPr>
          <w:rFonts w:ascii="Calibri" w:eastAsia="Calibri" w:hAnsi="Calibri" w:cs="Calibri"/>
          <w:b/>
          <w:sz w:val="22"/>
          <w:szCs w:val="22"/>
        </w:rPr>
        <w:t xml:space="preserve"> ELETRÔNICO</w:t>
      </w:r>
      <w:r w:rsidR="00764B1C">
        <w:rPr>
          <w:rFonts w:ascii="Calibri" w:eastAsia="Calibri" w:hAnsi="Calibri" w:cs="Calibri"/>
          <w:b/>
          <w:sz w:val="22"/>
          <w:szCs w:val="22"/>
        </w:rPr>
        <w:t xml:space="preserve"> Nº </w:t>
      </w:r>
      <w:r w:rsidR="009918A9">
        <w:rPr>
          <w:rFonts w:ascii="Calibri" w:eastAsia="Calibri" w:hAnsi="Calibri" w:cs="Calibri"/>
          <w:b/>
          <w:sz w:val="22"/>
          <w:szCs w:val="22"/>
          <w:highlight w:val="yellow"/>
        </w:rPr>
        <w:t>2</w:t>
      </w:r>
      <w:r w:rsidR="00760D2D">
        <w:rPr>
          <w:rFonts w:ascii="Calibri" w:eastAsia="Calibri" w:hAnsi="Calibri" w:cs="Calibri"/>
          <w:b/>
          <w:sz w:val="22"/>
          <w:szCs w:val="22"/>
        </w:rPr>
        <w:t>2</w:t>
      </w:r>
      <w:r w:rsidR="00764B1C">
        <w:rPr>
          <w:rFonts w:ascii="Calibri" w:eastAsia="Calibri" w:hAnsi="Calibri" w:cs="Calibri"/>
          <w:b/>
          <w:sz w:val="22"/>
          <w:szCs w:val="22"/>
        </w:rPr>
        <w:t>/20</w:t>
      </w:r>
      <w:r w:rsidR="00BE2C84" w:rsidRPr="00BE2C84">
        <w:rPr>
          <w:rFonts w:ascii="Calibri" w:eastAsia="Calibri" w:hAnsi="Calibri" w:cs="Calibri"/>
          <w:b/>
          <w:sz w:val="22"/>
          <w:szCs w:val="22"/>
        </w:rPr>
        <w:t>24</w:t>
      </w:r>
      <w:r w:rsidR="00764B1C">
        <w:rPr>
          <w:rFonts w:ascii="Calibri" w:eastAsia="Calibri" w:hAnsi="Calibri" w:cs="Calibri"/>
          <w:b/>
          <w:sz w:val="22"/>
          <w:szCs w:val="22"/>
        </w:rPr>
        <w:t xml:space="preserve"> </w:t>
      </w:r>
    </w:p>
    <w:p w14:paraId="46CF4578" w14:textId="17C45C6D" w:rsidR="002E7E06" w:rsidRDefault="002E7E06">
      <w:pPr>
        <w:jc w:val="center"/>
        <w:rPr>
          <w:rFonts w:ascii="Calibri" w:eastAsia="Calibri" w:hAnsi="Calibri" w:cs="Calibri"/>
          <w:b/>
          <w:sz w:val="22"/>
          <w:szCs w:val="22"/>
        </w:rPr>
      </w:pPr>
      <w:r>
        <w:rPr>
          <w:rFonts w:ascii="Calibri" w:eastAsia="Calibri" w:hAnsi="Calibri" w:cs="Calibri"/>
          <w:b/>
          <w:sz w:val="22"/>
          <w:szCs w:val="22"/>
        </w:rPr>
        <w:t xml:space="preserve">Processo Administrativo nº </w:t>
      </w:r>
      <w:r w:rsidR="00760D2D">
        <w:rPr>
          <w:rFonts w:ascii="Calibri" w:eastAsia="Calibri" w:hAnsi="Calibri" w:cs="Calibri"/>
          <w:b/>
          <w:sz w:val="22"/>
          <w:szCs w:val="22"/>
          <w:highlight w:val="yellow"/>
        </w:rPr>
        <w:t>55</w:t>
      </w:r>
      <w:r>
        <w:rPr>
          <w:rFonts w:ascii="Calibri" w:eastAsia="Calibri" w:hAnsi="Calibri" w:cs="Calibri"/>
          <w:b/>
          <w:sz w:val="22"/>
          <w:szCs w:val="22"/>
        </w:rPr>
        <w:t>/20</w:t>
      </w:r>
      <w:r w:rsidR="008B5522">
        <w:rPr>
          <w:rFonts w:ascii="Calibri" w:eastAsia="Calibri" w:hAnsi="Calibri" w:cs="Calibri"/>
          <w:b/>
          <w:sz w:val="22"/>
          <w:szCs w:val="22"/>
        </w:rPr>
        <w:t>24</w:t>
      </w:r>
    </w:p>
    <w:p w14:paraId="18A8E529" w14:textId="7614A94D" w:rsidR="00CB54BD" w:rsidRDefault="00764B1C">
      <w:pPr>
        <w:jc w:val="center"/>
        <w:rPr>
          <w:rFonts w:ascii="Calibri" w:eastAsia="Calibri" w:hAnsi="Calibri" w:cs="Calibri"/>
          <w:b/>
          <w:sz w:val="22"/>
          <w:szCs w:val="22"/>
        </w:rPr>
      </w:pPr>
      <w:r w:rsidRPr="008B5522">
        <w:rPr>
          <w:rFonts w:ascii="Calibri" w:eastAsia="Calibri" w:hAnsi="Calibri" w:cs="Calibri"/>
          <w:sz w:val="22"/>
          <w:szCs w:val="22"/>
        </w:rPr>
        <w:t xml:space="preserve">MUNICÍPIO DE </w:t>
      </w:r>
      <w:r w:rsidR="006F35D3">
        <w:rPr>
          <w:rFonts w:ascii="Calibri" w:eastAsia="Calibri" w:hAnsi="Calibri" w:cs="Calibri"/>
          <w:sz w:val="22"/>
          <w:szCs w:val="22"/>
        </w:rPr>
        <w:t>SANTO ESTÊVÃO</w:t>
      </w:r>
    </w:p>
    <w:p w14:paraId="226C2432" w14:textId="77777777" w:rsidR="00CB54BD" w:rsidRDefault="00CB54BD">
      <w:pPr>
        <w:jc w:val="both"/>
        <w:rPr>
          <w:rFonts w:ascii="Calibri" w:eastAsia="Calibri" w:hAnsi="Calibri" w:cs="Calibri"/>
          <w:sz w:val="22"/>
          <w:szCs w:val="22"/>
        </w:rPr>
      </w:pPr>
    </w:p>
    <w:p w14:paraId="2D68A5E7" w14:textId="12550770" w:rsidR="00BE2C84" w:rsidRPr="00BE2C84" w:rsidRDefault="00BE2C84" w:rsidP="00BE2C84">
      <w:pPr>
        <w:jc w:val="both"/>
        <w:rPr>
          <w:rFonts w:asciiTheme="majorHAnsi" w:eastAsia="Calibri" w:hAnsiTheme="majorHAnsi" w:cstheme="majorHAnsi"/>
          <w:b/>
          <w:sz w:val="22"/>
          <w:szCs w:val="22"/>
        </w:rPr>
      </w:pPr>
      <w:r w:rsidRPr="00BE2C84">
        <w:rPr>
          <w:rFonts w:asciiTheme="majorHAnsi" w:eastAsia="Times New Roman" w:hAnsiTheme="majorHAnsi" w:cstheme="majorHAnsi"/>
          <w:sz w:val="22"/>
          <w:szCs w:val="22"/>
        </w:rPr>
        <w:t xml:space="preserve">A PREFEITURA MUNICIPAL DE </w:t>
      </w:r>
      <w:r w:rsidRPr="00BE2C84">
        <w:rPr>
          <w:rFonts w:asciiTheme="majorHAnsi" w:eastAsia="Calibri" w:hAnsiTheme="majorHAnsi" w:cstheme="majorHAnsi"/>
          <w:sz w:val="22"/>
          <w:szCs w:val="22"/>
        </w:rPr>
        <w:t>SANTO ESTEVÃO</w:t>
      </w:r>
      <w:r w:rsidRPr="00BE2C84">
        <w:rPr>
          <w:rFonts w:asciiTheme="majorHAnsi" w:eastAsia="Times New Roman" w:hAnsiTheme="majorHAnsi" w:cstheme="majorHAnsi"/>
          <w:sz w:val="22"/>
          <w:szCs w:val="22"/>
        </w:rPr>
        <w:t xml:space="preserve"> E ESTE AGENTE DE CONTRATAÇÃO, DESIGNADO PELO DECRETO N.º 005/2024, LEVAM AO CONHECIMENTO DOS INTERESSADOS QUE</w:t>
      </w:r>
      <w:r w:rsidRPr="00BE2C84">
        <w:rPr>
          <w:rFonts w:asciiTheme="majorHAnsi" w:eastAsia="Calibri" w:hAnsiTheme="majorHAnsi" w:cstheme="majorHAnsi"/>
          <w:color w:val="000000"/>
          <w:sz w:val="22"/>
          <w:szCs w:val="22"/>
        </w:rPr>
        <w:t xml:space="preserve"> REALIZARÁ LICITAÇÃO NA MODALIDADE </w:t>
      </w:r>
      <w:r w:rsidRPr="00BE2C84">
        <w:rPr>
          <w:rFonts w:asciiTheme="majorHAnsi" w:eastAsia="Calibri" w:hAnsiTheme="majorHAnsi" w:cstheme="majorHAnsi"/>
          <w:color w:val="000000"/>
          <w:sz w:val="22"/>
          <w:szCs w:val="22"/>
        </w:rPr>
        <w:lastRenderedPageBreak/>
        <w:t xml:space="preserve">CONCORRENCIA, NA FORMA ELETRÔNICA, NOS TERMOS DA LEI Nº 14.133/2021, DA </w:t>
      </w:r>
      <w:r w:rsidRPr="00BE2C84">
        <w:rPr>
          <w:rFonts w:asciiTheme="majorHAnsi" w:eastAsia="Calibri" w:hAnsiTheme="majorHAnsi" w:cstheme="majorHAnsi"/>
          <w:sz w:val="22"/>
          <w:szCs w:val="22"/>
        </w:rPr>
        <w:t xml:space="preserve">LEI COMPLEMENTAR Nº 123/2006, </w:t>
      </w:r>
      <w:r w:rsidRPr="00BE2C84">
        <w:rPr>
          <w:rFonts w:asciiTheme="majorHAnsi" w:eastAsia="Calibri" w:hAnsiTheme="majorHAnsi" w:cstheme="majorHAnsi"/>
          <w:color w:val="000000"/>
          <w:sz w:val="22"/>
          <w:szCs w:val="22"/>
        </w:rPr>
        <w:t>DA LEI Nº 11.488/2007</w:t>
      </w:r>
      <w:r w:rsidRPr="00BE2C84">
        <w:rPr>
          <w:rFonts w:asciiTheme="majorHAnsi" w:eastAsia="Calibri" w:hAnsiTheme="majorHAnsi" w:cstheme="majorHAnsi"/>
          <w:sz w:val="22"/>
          <w:szCs w:val="22"/>
        </w:rPr>
        <w:t xml:space="preserve">, E DAS EXIGÊNCIAS ESTABELECIDAS NESTE EDITAL. </w:t>
      </w:r>
      <w:r w:rsidRPr="00BE2C84">
        <w:rPr>
          <w:rFonts w:asciiTheme="majorHAnsi" w:eastAsia="Calibri" w:hAnsiTheme="majorHAnsi" w:cstheme="majorHAnsi"/>
          <w:b/>
          <w:sz w:val="22"/>
          <w:szCs w:val="22"/>
        </w:rPr>
        <w:t xml:space="preserve"> </w:t>
      </w:r>
    </w:p>
    <w:p w14:paraId="29B564E3" w14:textId="6D73CCB1" w:rsidR="00CB54BD" w:rsidRDefault="00BE2C84">
      <w:pPr>
        <w:jc w:val="both"/>
        <w:rPr>
          <w:rFonts w:ascii="Calibri" w:eastAsia="Calibri" w:hAnsi="Calibri" w:cs="Calibri"/>
          <w:b/>
          <w:sz w:val="22"/>
          <w:szCs w:val="22"/>
        </w:rPr>
      </w:pPr>
      <w:r>
        <w:rPr>
          <w:rFonts w:ascii="Calibri" w:eastAsia="Calibri" w:hAnsi="Calibri" w:cs="Calibri"/>
          <w:color w:val="000000"/>
          <w:sz w:val="22"/>
          <w:szCs w:val="22"/>
        </w:rPr>
        <w:t>DA LEI Nº 11.488/2007.</w:t>
      </w:r>
    </w:p>
    <w:p w14:paraId="2EEC2053" w14:textId="77777777" w:rsidR="00CB54BD" w:rsidRDefault="00CB54BD">
      <w:pPr>
        <w:jc w:val="both"/>
        <w:rPr>
          <w:rFonts w:ascii="Calibri" w:eastAsia="Calibri" w:hAnsi="Calibri" w:cs="Calibri"/>
          <w:b/>
          <w:sz w:val="22"/>
          <w:szCs w:val="22"/>
        </w:rPr>
      </w:pPr>
    </w:p>
    <w:p w14:paraId="33A0CB0C" w14:textId="7B963D58" w:rsidR="00CB54BD" w:rsidRDefault="00764B1C">
      <w:pPr>
        <w:spacing w:line="276" w:lineRule="auto"/>
        <w:jc w:val="both"/>
        <w:rPr>
          <w:rFonts w:ascii="Calibri" w:eastAsia="Calibri" w:hAnsi="Calibri" w:cs="Calibri"/>
          <w:sz w:val="22"/>
          <w:szCs w:val="22"/>
        </w:rPr>
      </w:pPr>
      <w:r>
        <w:rPr>
          <w:rFonts w:ascii="Calibri" w:eastAsia="Calibri" w:hAnsi="Calibri" w:cs="Calibri"/>
          <w:color w:val="000000"/>
          <w:sz w:val="22"/>
          <w:szCs w:val="22"/>
        </w:rPr>
        <w:t xml:space="preserve">Data da sessão: </w:t>
      </w:r>
      <w:r w:rsidR="009761D9">
        <w:rPr>
          <w:rFonts w:ascii="Calibri" w:eastAsia="Calibri" w:hAnsi="Calibri" w:cs="Calibri"/>
          <w:color w:val="000000"/>
          <w:sz w:val="22"/>
          <w:szCs w:val="22"/>
        </w:rPr>
        <w:t>23</w:t>
      </w:r>
      <w:r w:rsidR="004463DE">
        <w:rPr>
          <w:rFonts w:ascii="Calibri" w:eastAsia="Calibri" w:hAnsi="Calibri" w:cs="Calibri"/>
          <w:color w:val="000000"/>
          <w:sz w:val="22"/>
          <w:szCs w:val="22"/>
        </w:rPr>
        <w:t>/12</w:t>
      </w:r>
      <w:r w:rsidR="00F96711" w:rsidRPr="00D517B8">
        <w:rPr>
          <w:rFonts w:ascii="Calibri" w:eastAsia="Calibri" w:hAnsi="Calibri" w:cs="Calibri"/>
          <w:color w:val="000000"/>
          <w:sz w:val="22"/>
          <w:szCs w:val="22"/>
        </w:rPr>
        <w:t>/2024</w:t>
      </w:r>
    </w:p>
    <w:p w14:paraId="3A9A5C5C" w14:textId="6B6AFE0A" w:rsidR="00CB54BD" w:rsidRDefault="00764B1C">
      <w:pPr>
        <w:spacing w:line="276" w:lineRule="auto"/>
        <w:rPr>
          <w:rFonts w:ascii="Calibri" w:eastAsia="Calibri" w:hAnsi="Calibri" w:cs="Calibri"/>
          <w:sz w:val="22"/>
          <w:szCs w:val="22"/>
        </w:rPr>
      </w:pPr>
      <w:r>
        <w:rPr>
          <w:rFonts w:ascii="Calibri" w:eastAsia="Calibri" w:hAnsi="Calibri" w:cs="Calibri"/>
          <w:color w:val="000000"/>
          <w:sz w:val="22"/>
          <w:szCs w:val="22"/>
        </w:rPr>
        <w:t xml:space="preserve">Horário: </w:t>
      </w:r>
      <w:r w:rsidR="00F96711" w:rsidRPr="00D517B8">
        <w:rPr>
          <w:rFonts w:ascii="Calibri" w:eastAsia="Calibri" w:hAnsi="Calibri" w:cs="Calibri"/>
          <w:color w:val="000000"/>
          <w:sz w:val="22"/>
          <w:szCs w:val="22"/>
        </w:rPr>
        <w:t>08</w:t>
      </w:r>
      <w:r w:rsidR="00F96711">
        <w:rPr>
          <w:rFonts w:ascii="Calibri" w:eastAsia="Calibri" w:hAnsi="Calibri" w:cs="Calibri"/>
          <w:color w:val="000000"/>
          <w:sz w:val="22"/>
          <w:szCs w:val="22"/>
        </w:rPr>
        <w:t>:30h</w:t>
      </w:r>
    </w:p>
    <w:p w14:paraId="4ED5F676" w14:textId="11BACD1F" w:rsidR="00CB54BD" w:rsidRDefault="00764B1C">
      <w:pPr>
        <w:spacing w:line="276" w:lineRule="auto"/>
        <w:rPr>
          <w:rFonts w:ascii="Calibri" w:eastAsia="Calibri" w:hAnsi="Calibri" w:cs="Calibri"/>
          <w:sz w:val="22"/>
          <w:szCs w:val="22"/>
        </w:rPr>
      </w:pPr>
      <w:r>
        <w:rPr>
          <w:rFonts w:ascii="Calibri" w:eastAsia="Calibri" w:hAnsi="Calibri" w:cs="Calibri"/>
          <w:color w:val="000000"/>
          <w:sz w:val="22"/>
          <w:szCs w:val="22"/>
        </w:rPr>
        <w:t xml:space="preserve">Local: </w:t>
      </w:r>
      <w:hyperlink r:id="rId14" w:history="1">
        <w:r w:rsidR="00F96711" w:rsidRPr="00B575FE">
          <w:rPr>
            <w:rStyle w:val="Hyperlink"/>
            <w:rFonts w:ascii="Century Gothic" w:hAnsi="Century Gothic" w:cs="Arial"/>
          </w:rPr>
          <w:t>WWW.BLL.ORG.BR</w:t>
        </w:r>
      </w:hyperlink>
      <w:r w:rsidR="00F96711" w:rsidRPr="00B575FE">
        <w:rPr>
          <w:rStyle w:val="Hyperlink"/>
          <w:rFonts w:ascii="Century Gothic" w:hAnsi="Century Gothic" w:cs="Arial"/>
          <w:color w:val="auto"/>
          <w:u w:val="none"/>
        </w:rPr>
        <w:t xml:space="preserve">  plataforma eletrônica</w:t>
      </w:r>
    </w:p>
    <w:p w14:paraId="015CD9D3" w14:textId="37EA04AB" w:rsidR="00CB54BD" w:rsidRDefault="00764B1C">
      <w:pPr>
        <w:spacing w:line="276" w:lineRule="auto"/>
        <w:jc w:val="both"/>
        <w:rPr>
          <w:rFonts w:ascii="Calibri" w:eastAsia="Calibri" w:hAnsi="Calibri" w:cs="Calibri"/>
          <w:sz w:val="22"/>
          <w:szCs w:val="22"/>
        </w:rPr>
      </w:pPr>
      <w:r>
        <w:rPr>
          <w:rFonts w:ascii="Calibri" w:eastAsia="Calibri" w:hAnsi="Calibri" w:cs="Calibri"/>
          <w:sz w:val="22"/>
          <w:szCs w:val="22"/>
        </w:rPr>
        <w:t xml:space="preserve">Critério de Julgamento: </w:t>
      </w:r>
      <w:r w:rsidR="004012C8">
        <w:rPr>
          <w:rFonts w:ascii="Calibri" w:eastAsia="Calibri" w:hAnsi="Calibri" w:cs="Calibri"/>
          <w:sz w:val="22"/>
          <w:szCs w:val="22"/>
        </w:rPr>
        <w:t xml:space="preserve"> </w:t>
      </w:r>
      <w:r w:rsidR="008B5522">
        <w:rPr>
          <w:rFonts w:ascii="Calibri" w:eastAsia="Calibri" w:hAnsi="Calibri" w:cs="Calibri"/>
          <w:sz w:val="22"/>
          <w:szCs w:val="22"/>
        </w:rPr>
        <w:t>M</w:t>
      </w:r>
      <w:r w:rsidRPr="008B5522">
        <w:rPr>
          <w:rFonts w:ascii="Calibri" w:eastAsia="Calibri" w:hAnsi="Calibri" w:cs="Calibri"/>
          <w:sz w:val="22"/>
          <w:szCs w:val="22"/>
        </w:rPr>
        <w:t xml:space="preserve">enor </w:t>
      </w:r>
      <w:r w:rsidR="008B5522">
        <w:rPr>
          <w:rFonts w:ascii="Calibri" w:eastAsia="Calibri" w:hAnsi="Calibri" w:cs="Calibri"/>
          <w:sz w:val="22"/>
          <w:szCs w:val="22"/>
        </w:rPr>
        <w:t>Valor G</w:t>
      </w:r>
      <w:r w:rsidR="00C719CF" w:rsidRPr="008B5522">
        <w:rPr>
          <w:rFonts w:ascii="Calibri" w:eastAsia="Calibri" w:hAnsi="Calibri" w:cs="Calibri"/>
          <w:sz w:val="22"/>
          <w:szCs w:val="22"/>
        </w:rPr>
        <w:t>lobal</w:t>
      </w:r>
    </w:p>
    <w:p w14:paraId="621D15AB" w14:textId="0450C100" w:rsidR="00CB54BD" w:rsidRDefault="00764B1C">
      <w:pPr>
        <w:rPr>
          <w:rFonts w:ascii="Calibri" w:eastAsia="Calibri" w:hAnsi="Calibri" w:cs="Calibri"/>
          <w:sz w:val="22"/>
          <w:szCs w:val="22"/>
        </w:rPr>
      </w:pPr>
      <w:r>
        <w:rPr>
          <w:rFonts w:ascii="Calibri" w:eastAsia="Calibri" w:hAnsi="Calibri" w:cs="Calibri"/>
          <w:sz w:val="22"/>
          <w:szCs w:val="22"/>
        </w:rPr>
        <w:t xml:space="preserve">Modo de disputa: </w:t>
      </w:r>
      <w:r w:rsidR="008B5522">
        <w:rPr>
          <w:rFonts w:ascii="Calibri" w:eastAsia="Calibri" w:hAnsi="Calibri" w:cs="Calibri"/>
          <w:sz w:val="22"/>
          <w:szCs w:val="22"/>
        </w:rPr>
        <w:t>aberto</w:t>
      </w:r>
    </w:p>
    <w:p w14:paraId="10D52CCC" w14:textId="6A53A430" w:rsidR="00CB54BD" w:rsidRDefault="00764B1C">
      <w:pPr>
        <w:rPr>
          <w:rFonts w:ascii="Calibri" w:eastAsia="Calibri" w:hAnsi="Calibri" w:cs="Calibri"/>
          <w:sz w:val="22"/>
          <w:szCs w:val="22"/>
        </w:rPr>
      </w:pPr>
      <w:r>
        <w:rPr>
          <w:rFonts w:ascii="Calibri" w:eastAsia="Calibri" w:hAnsi="Calibri" w:cs="Calibri"/>
          <w:sz w:val="22"/>
          <w:szCs w:val="22"/>
        </w:rPr>
        <w:t xml:space="preserve">Impugnações e Esclarecimentos até às </w:t>
      </w:r>
      <w:r w:rsidR="00D80AD4">
        <w:rPr>
          <w:rFonts w:ascii="Calibri" w:eastAsia="Calibri" w:hAnsi="Calibri" w:cs="Calibri"/>
          <w:sz w:val="22"/>
          <w:szCs w:val="22"/>
        </w:rPr>
        <w:t>23:59</w:t>
      </w:r>
      <w:r>
        <w:rPr>
          <w:rFonts w:ascii="Calibri" w:eastAsia="Calibri" w:hAnsi="Calibri" w:cs="Calibri"/>
          <w:sz w:val="22"/>
          <w:szCs w:val="22"/>
        </w:rPr>
        <w:t xml:space="preserve"> horas do dia </w:t>
      </w:r>
      <w:r w:rsidR="009761D9">
        <w:rPr>
          <w:rFonts w:ascii="Calibri" w:eastAsia="Calibri" w:hAnsi="Calibri" w:cs="Calibri"/>
          <w:sz w:val="22"/>
          <w:szCs w:val="22"/>
        </w:rPr>
        <w:t>17</w:t>
      </w:r>
      <w:r w:rsidR="004463DE">
        <w:rPr>
          <w:rFonts w:ascii="Calibri" w:eastAsia="Calibri" w:hAnsi="Calibri" w:cs="Calibri"/>
          <w:sz w:val="22"/>
          <w:szCs w:val="22"/>
        </w:rPr>
        <w:t>/12</w:t>
      </w:r>
      <w:r w:rsidR="00CA20C9" w:rsidRPr="00D517B8">
        <w:rPr>
          <w:rFonts w:ascii="Calibri" w:eastAsia="Calibri" w:hAnsi="Calibri" w:cs="Calibri"/>
          <w:sz w:val="22"/>
          <w:szCs w:val="22"/>
        </w:rPr>
        <w:t>/2024</w:t>
      </w:r>
      <w:r w:rsidR="006122D1">
        <w:rPr>
          <w:rFonts w:ascii="Calibri" w:eastAsia="Calibri" w:hAnsi="Calibri" w:cs="Calibri"/>
          <w:sz w:val="22"/>
          <w:szCs w:val="22"/>
        </w:rPr>
        <w:t xml:space="preserve"> até as 23:59:59h</w:t>
      </w:r>
      <w:r w:rsidRPr="00D517B8">
        <w:rPr>
          <w:rFonts w:ascii="Calibri" w:eastAsia="Calibri" w:hAnsi="Calibri" w:cs="Calibri"/>
          <w:sz w:val="22"/>
          <w:szCs w:val="22"/>
        </w:rPr>
        <w:t>.</w:t>
      </w:r>
    </w:p>
    <w:p w14:paraId="2478D7D0" w14:textId="77777777" w:rsidR="00586F46" w:rsidRDefault="00586F46">
      <w:pPr>
        <w:rPr>
          <w:rFonts w:ascii="Calibri" w:eastAsia="Calibri" w:hAnsi="Calibri" w:cs="Calibri"/>
          <w:sz w:val="22"/>
          <w:szCs w:val="22"/>
        </w:rPr>
      </w:pPr>
    </w:p>
    <w:p w14:paraId="5D244DB9" w14:textId="77777777" w:rsidR="00CB54BD" w:rsidRDefault="00CB54BD">
      <w:pPr>
        <w:tabs>
          <w:tab w:val="left" w:pos="6570"/>
        </w:tabs>
        <w:jc w:val="both"/>
        <w:rPr>
          <w:rFonts w:ascii="Calibri" w:eastAsia="Calibri" w:hAnsi="Calibri" w:cs="Calibri"/>
          <w:i/>
          <w:color w:val="FF0000"/>
          <w:sz w:val="22"/>
          <w:szCs w:val="22"/>
        </w:rPr>
      </w:pPr>
    </w:p>
    <w:p w14:paraId="54C69436" w14:textId="77777777" w:rsidR="00CB54BD" w:rsidRDefault="00CB54BD">
      <w:pPr>
        <w:tabs>
          <w:tab w:val="left" w:pos="6570"/>
        </w:tabs>
        <w:jc w:val="both"/>
        <w:rPr>
          <w:rFonts w:ascii="Calibri" w:eastAsia="Calibri" w:hAnsi="Calibri" w:cs="Calibri"/>
          <w:sz w:val="22"/>
          <w:szCs w:val="22"/>
        </w:rPr>
      </w:pPr>
    </w:p>
    <w:p w14:paraId="6130CBEF" w14:textId="77777777" w:rsidR="00CB54BD"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jc w:val="both"/>
        <w:rPr>
          <w:color w:val="000000"/>
          <w:sz w:val="22"/>
          <w:szCs w:val="22"/>
        </w:rPr>
      </w:pPr>
      <w:r>
        <w:rPr>
          <w:rFonts w:ascii="Calibri" w:eastAsia="Calibri" w:hAnsi="Calibri" w:cs="Calibri"/>
          <w:b/>
          <w:color w:val="000000"/>
          <w:sz w:val="22"/>
          <w:szCs w:val="22"/>
        </w:rPr>
        <w:t>DO OBJETO.</w:t>
      </w:r>
    </w:p>
    <w:p w14:paraId="280C7461" w14:textId="77777777" w:rsidR="00CB54BD" w:rsidRDefault="00CB54BD">
      <w:pPr>
        <w:rPr>
          <w:rFonts w:ascii="Calibri" w:eastAsia="Calibri" w:hAnsi="Calibri" w:cs="Calibri"/>
          <w:sz w:val="22"/>
          <w:szCs w:val="22"/>
        </w:rPr>
      </w:pPr>
    </w:p>
    <w:p w14:paraId="32C12BB7" w14:textId="52EB18B4" w:rsidR="00CB54BD" w:rsidRPr="006F35D3" w:rsidRDefault="00764B1C" w:rsidP="00760D2D">
      <w:pPr>
        <w:numPr>
          <w:ilvl w:val="1"/>
          <w:numId w:val="10"/>
        </w:numPr>
        <w:tabs>
          <w:tab w:val="left" w:pos="426"/>
        </w:tabs>
        <w:jc w:val="both"/>
        <w:rPr>
          <w:rFonts w:ascii="Calibri" w:eastAsia="Calibri" w:hAnsi="Calibri" w:cs="Calibri"/>
          <w:b/>
          <w:color w:val="000000"/>
          <w:sz w:val="22"/>
          <w:szCs w:val="22"/>
        </w:rPr>
      </w:pPr>
      <w:r w:rsidRPr="006F35D3">
        <w:rPr>
          <w:rFonts w:ascii="Calibri" w:eastAsia="Calibri" w:hAnsi="Calibri" w:cs="Calibri"/>
          <w:color w:val="000000"/>
          <w:sz w:val="22"/>
          <w:szCs w:val="22"/>
        </w:rPr>
        <w:t>O objeto da presente licitação é a escolha da proposta mais vantajosa</w:t>
      </w:r>
      <w:r w:rsidR="004D74A3">
        <w:rPr>
          <w:rFonts w:ascii="Calibri" w:eastAsia="Calibri" w:hAnsi="Calibri" w:cs="Calibri"/>
          <w:color w:val="000000"/>
          <w:sz w:val="22"/>
          <w:szCs w:val="22"/>
        </w:rPr>
        <w:t xml:space="preserve"> </w:t>
      </w:r>
      <w:r w:rsidR="00760D2D" w:rsidRPr="00760D2D">
        <w:rPr>
          <w:rFonts w:ascii="Calibri" w:eastAsia="Calibri" w:hAnsi="Calibri" w:cs="Calibri"/>
          <w:color w:val="000000"/>
          <w:sz w:val="22"/>
          <w:szCs w:val="22"/>
        </w:rPr>
        <w:t>CONTRATAÇÃO DE EMPRESA PARA CONSTRUÇÃO DE CRECHE TIPO 1 PARA ATENDER 210 CRIANÇAS DE EDUCAÇÃO INTEGRAL, NA COMUNIDADE DE LAGOINHA, MUNICIPIO DE SANTO ESTEVÃO / BA, COM RECURSO DO FN</w:t>
      </w:r>
      <w:r w:rsidR="00760D2D">
        <w:rPr>
          <w:rFonts w:ascii="Calibri" w:eastAsia="Calibri" w:hAnsi="Calibri" w:cs="Calibri"/>
          <w:color w:val="000000"/>
          <w:sz w:val="22"/>
          <w:szCs w:val="22"/>
        </w:rPr>
        <w:t>DE E CONTRAPARTIDA DO MUNICIPIO</w:t>
      </w:r>
      <w:r w:rsidR="009918A9" w:rsidRPr="009918A9">
        <w:rPr>
          <w:rFonts w:ascii="Calibri" w:eastAsia="Calibri" w:hAnsi="Calibri" w:cs="Calibri"/>
          <w:color w:val="000000"/>
          <w:sz w:val="22"/>
          <w:szCs w:val="22"/>
        </w:rPr>
        <w:t>.</w:t>
      </w:r>
      <w:r w:rsidR="00DE7E10" w:rsidRPr="00DE7E10">
        <w:rPr>
          <w:rFonts w:ascii="Calibri" w:eastAsia="Calibri" w:hAnsi="Calibri" w:cs="Calibri"/>
          <w:color w:val="000000"/>
          <w:sz w:val="22"/>
          <w:szCs w:val="22"/>
        </w:rPr>
        <w:t>.</w:t>
      </w:r>
      <w:r w:rsidR="006F35D3" w:rsidRPr="006F35D3">
        <w:rPr>
          <w:rFonts w:asciiTheme="majorHAnsi" w:hAnsiTheme="majorHAnsi" w:cstheme="majorHAnsi"/>
          <w:sz w:val="22"/>
          <w:szCs w:val="22"/>
        </w:rPr>
        <w:t>, conforme condições, quantidades e exigências estabelecidas neste Edital e seus anexos.</w:t>
      </w:r>
    </w:p>
    <w:p w14:paraId="485DCA1F" w14:textId="77777777" w:rsidR="006F35D3" w:rsidRPr="006F35D3" w:rsidRDefault="006F35D3" w:rsidP="00F27CA6">
      <w:pPr>
        <w:rPr>
          <w:rFonts w:ascii="Calibri" w:eastAsia="Calibri" w:hAnsi="Calibri" w:cs="Calibri"/>
          <w:b/>
          <w:color w:val="000000"/>
          <w:sz w:val="22"/>
          <w:szCs w:val="22"/>
        </w:rPr>
      </w:pPr>
    </w:p>
    <w:p w14:paraId="37B6E8EB" w14:textId="79EC0293" w:rsidR="00CB54BD" w:rsidRDefault="00764B1C">
      <w:pPr>
        <w:numPr>
          <w:ilvl w:val="1"/>
          <w:numId w:val="10"/>
        </w:numPr>
        <w:tabs>
          <w:tab w:val="left" w:pos="426"/>
        </w:tabs>
        <w:ind w:left="0" w:firstLine="0"/>
        <w:jc w:val="both"/>
      </w:pPr>
      <w:r>
        <w:rPr>
          <w:rFonts w:ascii="Calibri" w:eastAsia="Calibri" w:hAnsi="Calibri" w:cs="Calibri"/>
          <w:sz w:val="22"/>
          <w:szCs w:val="22"/>
        </w:rPr>
        <w:t xml:space="preserve">A licitação será dividida em </w:t>
      </w:r>
      <w:r w:rsidR="006D5FEA" w:rsidRPr="007219AE">
        <w:rPr>
          <w:rFonts w:ascii="Calibri" w:eastAsia="Calibri" w:hAnsi="Calibri" w:cs="Calibri"/>
          <w:b/>
          <w:sz w:val="22"/>
          <w:szCs w:val="22"/>
        </w:rPr>
        <w:t>VALOR GLOBAL</w:t>
      </w:r>
      <w:r w:rsidRPr="007219AE">
        <w:rPr>
          <w:rFonts w:ascii="Calibri" w:eastAsia="Calibri" w:hAnsi="Calibri" w:cs="Calibri"/>
          <w:b/>
          <w:sz w:val="22"/>
          <w:szCs w:val="22"/>
        </w:rPr>
        <w:t>,</w:t>
      </w:r>
      <w:r>
        <w:rPr>
          <w:rFonts w:ascii="Calibri" w:eastAsia="Calibri" w:hAnsi="Calibri" w:cs="Calibri"/>
          <w:sz w:val="22"/>
          <w:szCs w:val="22"/>
        </w:rPr>
        <w:t xml:space="preserve"> conforme tabela constante do </w:t>
      </w:r>
      <w:r w:rsidR="00173A4D">
        <w:rPr>
          <w:rFonts w:ascii="Calibri" w:eastAsia="Calibri" w:hAnsi="Calibri" w:cs="Calibri"/>
          <w:sz w:val="22"/>
          <w:szCs w:val="22"/>
        </w:rPr>
        <w:t>Contrato</w:t>
      </w:r>
      <w:r>
        <w:rPr>
          <w:rFonts w:ascii="Calibri" w:eastAsia="Calibri" w:hAnsi="Calibri" w:cs="Calibri"/>
          <w:sz w:val="22"/>
          <w:szCs w:val="22"/>
        </w:rPr>
        <w:t>.</w:t>
      </w:r>
      <w:r w:rsidR="008B012C">
        <w:rPr>
          <w:rFonts w:ascii="Calibri" w:eastAsia="Calibri" w:hAnsi="Calibri" w:cs="Calibri"/>
          <w:sz w:val="22"/>
          <w:szCs w:val="22"/>
        </w:rPr>
        <w:t xml:space="preserve"> </w:t>
      </w:r>
    </w:p>
    <w:p w14:paraId="7F1251C0" w14:textId="77777777" w:rsidR="00CB54BD" w:rsidRDefault="00CB54BD">
      <w:pPr>
        <w:tabs>
          <w:tab w:val="left" w:pos="426"/>
        </w:tabs>
        <w:jc w:val="both"/>
        <w:rPr>
          <w:rFonts w:ascii="Calibri" w:eastAsia="Calibri" w:hAnsi="Calibri" w:cs="Calibri"/>
          <w:sz w:val="22"/>
          <w:szCs w:val="22"/>
        </w:rPr>
      </w:pPr>
    </w:p>
    <w:p w14:paraId="7CD73B1E" w14:textId="29981BBA"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b/>
          <w:color w:val="000000"/>
          <w:sz w:val="22"/>
          <w:szCs w:val="22"/>
        </w:rPr>
        <w:t xml:space="preserve">O critério de julgamento adotado será o </w:t>
      </w:r>
      <w:r w:rsidRPr="007219AE">
        <w:rPr>
          <w:rFonts w:ascii="Calibri" w:eastAsia="Calibri" w:hAnsi="Calibri" w:cs="Calibri"/>
          <w:b/>
          <w:color w:val="000000"/>
          <w:sz w:val="22"/>
          <w:szCs w:val="22"/>
        </w:rPr>
        <w:t xml:space="preserve">menor preço </w:t>
      </w:r>
      <w:r w:rsidR="00707D6D" w:rsidRPr="007219AE">
        <w:rPr>
          <w:rFonts w:ascii="Calibri" w:eastAsia="Calibri" w:hAnsi="Calibri" w:cs="Calibri"/>
          <w:b/>
          <w:color w:val="000000"/>
          <w:sz w:val="22"/>
          <w:szCs w:val="22"/>
        </w:rPr>
        <w:t>global</w:t>
      </w:r>
      <w:r w:rsidRPr="007219AE">
        <w:rPr>
          <w:rFonts w:ascii="Calibri" w:eastAsia="Calibri" w:hAnsi="Calibri" w:cs="Calibri"/>
          <w:color w:val="000000"/>
          <w:sz w:val="22"/>
          <w:szCs w:val="22"/>
        </w:rPr>
        <w:t>,</w:t>
      </w:r>
      <w:r>
        <w:rPr>
          <w:rFonts w:ascii="Calibri" w:eastAsia="Calibri" w:hAnsi="Calibri" w:cs="Calibri"/>
          <w:color w:val="000000"/>
          <w:sz w:val="22"/>
          <w:szCs w:val="22"/>
        </w:rPr>
        <w:t xml:space="preserve"> considerado o menor dispêndio para a Administração, nos termos do art. 34 da Lei nº 14.133/2021, e observadas as exigências contidas neste Edital e seus Anexos quanto às especificações do objeto. </w:t>
      </w:r>
    </w:p>
    <w:p w14:paraId="6803DE37"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66B5DDA4"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6A04BE0F" w14:textId="77777777" w:rsidR="00CB54BD"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jc w:val="both"/>
        <w:rPr>
          <w:color w:val="000000"/>
          <w:sz w:val="22"/>
          <w:szCs w:val="22"/>
        </w:rPr>
      </w:pPr>
      <w:r>
        <w:rPr>
          <w:rFonts w:ascii="Calibri" w:eastAsia="Calibri" w:hAnsi="Calibri" w:cs="Calibri"/>
          <w:b/>
          <w:color w:val="000000"/>
          <w:sz w:val="22"/>
          <w:szCs w:val="22"/>
        </w:rPr>
        <w:t>DOS RECURSOS ORÇAMENTÁRIOS</w:t>
      </w:r>
    </w:p>
    <w:p w14:paraId="52FC2B5A" w14:textId="77777777" w:rsidR="00CB54BD" w:rsidRDefault="00CB54BD">
      <w:pPr>
        <w:rPr>
          <w:rFonts w:ascii="Calibri" w:eastAsia="Calibri" w:hAnsi="Calibri" w:cs="Calibri"/>
          <w:sz w:val="22"/>
          <w:szCs w:val="22"/>
        </w:rPr>
      </w:pPr>
    </w:p>
    <w:p w14:paraId="4376D946" w14:textId="532A4DAB" w:rsidR="00983E9F" w:rsidRPr="00760D2D" w:rsidRDefault="00764B1C" w:rsidP="00760D2D">
      <w:pPr>
        <w:tabs>
          <w:tab w:val="left" w:pos="426"/>
        </w:tabs>
        <w:jc w:val="both"/>
        <w:rPr>
          <w:rFonts w:ascii="Calibri" w:eastAsia="Calibri" w:hAnsi="Calibri" w:cs="Calibri"/>
          <w:sz w:val="22"/>
          <w:szCs w:val="22"/>
        </w:rPr>
      </w:pPr>
      <w:r>
        <w:rPr>
          <w:rFonts w:ascii="Calibri" w:eastAsia="Calibri" w:hAnsi="Calibri" w:cs="Calibri"/>
          <w:sz w:val="22"/>
          <w:szCs w:val="22"/>
        </w:rPr>
        <w:t>As despesas para atender a esta licitação estão programadas em dotação orçamentária própria, prevista no orçamento d</w:t>
      </w:r>
      <w:r w:rsidR="003111AE">
        <w:rPr>
          <w:rFonts w:ascii="Calibri" w:eastAsia="Calibri" w:hAnsi="Calibri" w:cs="Calibri"/>
          <w:sz w:val="22"/>
          <w:szCs w:val="22"/>
        </w:rPr>
        <w:t>a União para o exercício de 20</w:t>
      </w:r>
      <w:r w:rsidR="00BE2C84" w:rsidRPr="00590FBF">
        <w:rPr>
          <w:rFonts w:ascii="Calibri" w:eastAsia="Calibri" w:hAnsi="Calibri" w:cs="Calibri"/>
          <w:sz w:val="22"/>
          <w:szCs w:val="22"/>
        </w:rPr>
        <w:t>24</w:t>
      </w:r>
      <w:r w:rsidR="00760D2D">
        <w:rPr>
          <w:rFonts w:ascii="Calibri" w:eastAsia="Calibri" w:hAnsi="Calibri" w:cs="Calibri"/>
          <w:sz w:val="22"/>
          <w:szCs w:val="22"/>
        </w:rPr>
        <w:t xml:space="preserve"> de acordo o Termo de </w:t>
      </w:r>
      <w:r w:rsidR="0021167A">
        <w:rPr>
          <w:rFonts w:ascii="Calibri" w:eastAsia="Calibri" w:hAnsi="Calibri" w:cs="Calibri"/>
          <w:sz w:val="22"/>
          <w:szCs w:val="22"/>
        </w:rPr>
        <w:t>referência em a</w:t>
      </w:r>
      <w:r w:rsidR="00760D2D">
        <w:rPr>
          <w:rFonts w:ascii="Calibri" w:eastAsia="Calibri" w:hAnsi="Calibri" w:cs="Calibri"/>
          <w:sz w:val="22"/>
          <w:szCs w:val="22"/>
        </w:rPr>
        <w:t>nexo.</w:t>
      </w:r>
    </w:p>
    <w:p w14:paraId="013B1020" w14:textId="77777777" w:rsidR="00846F59" w:rsidRDefault="00846F59" w:rsidP="008B012C">
      <w:pPr>
        <w:ind w:left="1134"/>
        <w:jc w:val="both"/>
        <w:rPr>
          <w:rFonts w:ascii="Calibri" w:eastAsia="Calibri" w:hAnsi="Calibri" w:cs="Calibri"/>
          <w:sz w:val="22"/>
          <w:szCs w:val="22"/>
        </w:rPr>
      </w:pPr>
    </w:p>
    <w:p w14:paraId="2E49DE72" w14:textId="77777777" w:rsidR="00CB54BD" w:rsidRDefault="00CB54BD">
      <w:pPr>
        <w:tabs>
          <w:tab w:val="left" w:pos="426"/>
        </w:tabs>
        <w:jc w:val="both"/>
        <w:rPr>
          <w:rFonts w:ascii="Calibri" w:eastAsia="Calibri" w:hAnsi="Calibri" w:cs="Calibri"/>
          <w:sz w:val="22"/>
          <w:szCs w:val="22"/>
        </w:rPr>
      </w:pPr>
    </w:p>
    <w:p w14:paraId="62E77FD2" w14:textId="77777777" w:rsidR="00CB54BD"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DO CREDENCIAMENTO.</w:t>
      </w:r>
    </w:p>
    <w:p w14:paraId="661F9545" w14:textId="77777777" w:rsidR="00CB54BD" w:rsidRDefault="00CB54BD">
      <w:pPr>
        <w:rPr>
          <w:rFonts w:ascii="Calibri" w:eastAsia="Calibri" w:hAnsi="Calibri" w:cs="Calibri"/>
          <w:sz w:val="22"/>
          <w:szCs w:val="22"/>
        </w:rPr>
      </w:pPr>
    </w:p>
    <w:p w14:paraId="64AE6D2D" w14:textId="6C4AE31D"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O Credenciamento é o nível básico do registro cadastral no</w:t>
      </w:r>
      <w:r w:rsidR="008B5522">
        <w:rPr>
          <w:rFonts w:ascii="Calibri" w:eastAsia="Calibri" w:hAnsi="Calibri" w:cs="Calibri"/>
          <w:color w:val="000000"/>
          <w:sz w:val="22"/>
          <w:szCs w:val="22"/>
        </w:rPr>
        <w:t xml:space="preserve"> site </w:t>
      </w:r>
      <w:r w:rsidR="008B5522" w:rsidRPr="00B575FE">
        <w:rPr>
          <w:rFonts w:ascii="Century Gothic" w:eastAsia="Calibri" w:hAnsi="Century Gothic" w:cs="Calibri"/>
          <w:color w:val="000000"/>
          <w:sz w:val="22"/>
          <w:szCs w:val="22"/>
        </w:rPr>
        <w:t>https://bll.org.br/</w:t>
      </w:r>
      <w:r>
        <w:rPr>
          <w:rFonts w:ascii="Calibri" w:eastAsia="Calibri" w:hAnsi="Calibri" w:cs="Calibri"/>
          <w:color w:val="000000"/>
          <w:sz w:val="22"/>
          <w:szCs w:val="22"/>
        </w:rPr>
        <w:t xml:space="preserve"> que permite a participação dos interessados na modalidade LICITATÓRIA </w:t>
      </w:r>
      <w:r w:rsidR="00A9304A">
        <w:rPr>
          <w:rFonts w:ascii="Calibri" w:eastAsia="Calibri" w:hAnsi="Calibri" w:cs="Calibri"/>
          <w:color w:val="000000"/>
          <w:sz w:val="22"/>
          <w:szCs w:val="22"/>
        </w:rPr>
        <w:t>CONCORRÊNCIA</w:t>
      </w:r>
      <w:r>
        <w:rPr>
          <w:rFonts w:ascii="Calibri" w:eastAsia="Calibri" w:hAnsi="Calibri" w:cs="Calibri"/>
          <w:color w:val="000000"/>
          <w:sz w:val="22"/>
          <w:szCs w:val="22"/>
        </w:rPr>
        <w:t>, em sua FORMA ELETRÔNICA.</w:t>
      </w:r>
    </w:p>
    <w:p w14:paraId="129F53E2" w14:textId="77777777" w:rsidR="00CB54BD" w:rsidRDefault="00CB54BD">
      <w:pPr>
        <w:tabs>
          <w:tab w:val="left" w:pos="426"/>
        </w:tabs>
        <w:jc w:val="both"/>
        <w:rPr>
          <w:rFonts w:ascii="Calibri" w:eastAsia="Calibri" w:hAnsi="Calibri" w:cs="Calibri"/>
          <w:color w:val="000000"/>
          <w:sz w:val="22"/>
          <w:szCs w:val="22"/>
        </w:rPr>
      </w:pPr>
    </w:p>
    <w:p w14:paraId="0561B43C" w14:textId="689B77A5"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w:t>
      </w:r>
      <w:r w:rsidR="008B5522" w:rsidRPr="008B5522">
        <w:rPr>
          <w:rFonts w:asciiTheme="majorHAnsi" w:eastAsia="Calibri" w:hAnsiTheme="majorHAnsi" w:cstheme="majorHAnsi"/>
          <w:color w:val="000000"/>
          <w:sz w:val="22"/>
          <w:szCs w:val="22"/>
        </w:rPr>
        <w:t>cadastro deverá ser feito na plataforma eletrônica BLL, no sítio https://bll.org.br</w:t>
      </w:r>
      <w:r w:rsidR="008B5522" w:rsidRPr="00B575FE">
        <w:rPr>
          <w:rFonts w:ascii="Century Gothic" w:eastAsia="Calibri" w:hAnsi="Century Gothic" w:cs="Calibri"/>
          <w:color w:val="000000"/>
          <w:sz w:val="22"/>
          <w:szCs w:val="22"/>
        </w:rPr>
        <w:t>/</w:t>
      </w:r>
      <w:r w:rsidR="008B5522" w:rsidRPr="00B575FE">
        <w:rPr>
          <w:rFonts w:ascii="Century Gothic" w:eastAsia="Calibri" w:hAnsi="Century Gothic" w:cs="Calibri"/>
          <w:b/>
          <w:i/>
          <w:color w:val="000000"/>
          <w:sz w:val="22"/>
          <w:szCs w:val="22"/>
        </w:rPr>
        <w:t>;</w:t>
      </w:r>
    </w:p>
    <w:p w14:paraId="104C1EF1"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534BBF6B"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O credenciamento junto ao provedor do sistema implica a responsabilidade do licitante ou de seu representante legal e a presunção de sua capacidade técnica para realização das transações inerentes a esta licitação.</w:t>
      </w:r>
    </w:p>
    <w:p w14:paraId="1BFB4ABC" w14:textId="77777777" w:rsidR="00CB54BD" w:rsidRDefault="00CB54BD">
      <w:pPr>
        <w:tabs>
          <w:tab w:val="left" w:pos="567"/>
        </w:tabs>
        <w:jc w:val="both"/>
        <w:rPr>
          <w:rFonts w:ascii="Calibri" w:eastAsia="Calibri" w:hAnsi="Calibri" w:cs="Calibri"/>
          <w:color w:val="000000"/>
          <w:sz w:val="22"/>
          <w:szCs w:val="22"/>
        </w:rPr>
      </w:pPr>
    </w:p>
    <w:p w14:paraId="126EC021"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 xml:space="preserve">O licitante </w:t>
      </w:r>
      <w:r>
        <w:rPr>
          <w:rFonts w:ascii="Calibri" w:eastAsia="Calibri" w:hAnsi="Calibri" w:cs="Calibri"/>
          <w:sz w:val="22"/>
          <w:szCs w:val="22"/>
        </w:rPr>
        <w:t>responsabilizar-se</w:t>
      </w:r>
      <w:r>
        <w:rPr>
          <w:rFonts w:ascii="Calibri" w:eastAsia="Calibri" w:hAnsi="Calibri" w:cs="Calibri"/>
          <w:color w:val="000000"/>
          <w:sz w:val="22"/>
          <w:szCs w:val="22"/>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DCD5D72" w14:textId="77777777" w:rsidR="00CB54BD" w:rsidRDefault="00CB54BD">
      <w:pPr>
        <w:tabs>
          <w:tab w:val="left" w:pos="426"/>
        </w:tabs>
        <w:jc w:val="both"/>
        <w:rPr>
          <w:rFonts w:ascii="Calibri" w:eastAsia="Calibri" w:hAnsi="Calibri" w:cs="Calibri"/>
          <w:color w:val="000000"/>
          <w:sz w:val="22"/>
          <w:szCs w:val="22"/>
        </w:rPr>
      </w:pPr>
    </w:p>
    <w:p w14:paraId="0A86C5BE" w14:textId="48328CE2" w:rsidR="00CB54BD" w:rsidRDefault="00764B1C">
      <w:pPr>
        <w:numPr>
          <w:ilvl w:val="1"/>
          <w:numId w:val="10"/>
        </w:numPr>
        <w:tabs>
          <w:tab w:val="left" w:pos="426"/>
        </w:tabs>
        <w:ind w:left="0" w:firstLine="0"/>
        <w:jc w:val="both"/>
      </w:pPr>
      <w:r>
        <w:rPr>
          <w:rFonts w:ascii="Calibri" w:eastAsia="Calibri" w:hAnsi="Calibri" w:cs="Calibri"/>
          <w:sz w:val="22"/>
          <w:szCs w:val="22"/>
        </w:rPr>
        <w:t>É de responsabilidade do cadastrado conferir a exati</w:t>
      </w:r>
      <w:r w:rsidR="00482D7E">
        <w:rPr>
          <w:rFonts w:ascii="Calibri" w:eastAsia="Calibri" w:hAnsi="Calibri" w:cs="Calibri"/>
          <w:sz w:val="22"/>
          <w:szCs w:val="22"/>
        </w:rPr>
        <w:t>dão dos seus dados cadastrais na</w:t>
      </w:r>
      <w:r>
        <w:rPr>
          <w:rFonts w:ascii="Calibri" w:eastAsia="Calibri" w:hAnsi="Calibri" w:cs="Calibri"/>
          <w:sz w:val="22"/>
          <w:szCs w:val="22"/>
        </w:rPr>
        <w:t xml:space="preserve"> </w:t>
      </w:r>
      <w:r w:rsidR="00482D7E" w:rsidRPr="00482D7E">
        <w:rPr>
          <w:rFonts w:asciiTheme="majorHAnsi" w:eastAsia="Calibri" w:hAnsiTheme="majorHAnsi" w:cstheme="majorHAnsi"/>
          <w:color w:val="000000"/>
          <w:sz w:val="22"/>
          <w:szCs w:val="22"/>
        </w:rPr>
        <w:t>plataforma eletrônica BLL</w:t>
      </w:r>
      <w:r>
        <w:rPr>
          <w:rFonts w:ascii="Calibri" w:eastAsia="Calibri" w:hAnsi="Calibri" w:cs="Calibri"/>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14:paraId="6F5CD001" w14:textId="77777777" w:rsidR="00CB54BD" w:rsidRDefault="00CB54BD">
      <w:pPr>
        <w:tabs>
          <w:tab w:val="left" w:pos="426"/>
        </w:tabs>
        <w:jc w:val="both"/>
        <w:rPr>
          <w:rFonts w:ascii="Calibri" w:eastAsia="Calibri" w:hAnsi="Calibri" w:cs="Calibri"/>
          <w:sz w:val="22"/>
          <w:szCs w:val="22"/>
        </w:rPr>
      </w:pPr>
    </w:p>
    <w:p w14:paraId="56A4A93A" w14:textId="77777777" w:rsidR="00CB54BD" w:rsidRDefault="00764B1C">
      <w:pPr>
        <w:numPr>
          <w:ilvl w:val="2"/>
          <w:numId w:val="10"/>
        </w:numPr>
        <w:tabs>
          <w:tab w:val="left" w:pos="709"/>
          <w:tab w:val="left" w:pos="851"/>
        </w:tabs>
        <w:ind w:left="284" w:firstLine="0"/>
        <w:jc w:val="both"/>
      </w:pPr>
      <w:r>
        <w:rPr>
          <w:rFonts w:ascii="Calibri" w:eastAsia="Calibri" w:hAnsi="Calibri" w:cs="Calibri"/>
          <w:color w:val="000000"/>
          <w:sz w:val="22"/>
          <w:szCs w:val="22"/>
        </w:rPr>
        <w:t>A não observância do disposto no subitem anterior poderá ensejar desclassificação no momento da habilitação.</w:t>
      </w:r>
    </w:p>
    <w:p w14:paraId="05FD0172" w14:textId="77777777" w:rsidR="00CB54BD" w:rsidRDefault="00CB54BD">
      <w:pPr>
        <w:ind w:left="1071"/>
        <w:jc w:val="both"/>
        <w:rPr>
          <w:rFonts w:ascii="Calibri" w:eastAsia="Calibri" w:hAnsi="Calibri" w:cs="Calibri"/>
          <w:color w:val="000000"/>
          <w:sz w:val="22"/>
          <w:szCs w:val="22"/>
        </w:rPr>
      </w:pPr>
    </w:p>
    <w:p w14:paraId="562D310E" w14:textId="315D9FAD" w:rsidR="00CB54BD"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0"/>
          <w:tab w:val="left" w:pos="284"/>
          <w:tab w:val="left" w:pos="851"/>
        </w:tabs>
        <w:ind w:left="0" w:firstLine="0"/>
        <w:jc w:val="both"/>
        <w:rPr>
          <w:color w:val="000000"/>
          <w:sz w:val="22"/>
          <w:szCs w:val="22"/>
        </w:rPr>
      </w:pPr>
      <w:r>
        <w:rPr>
          <w:rFonts w:ascii="Calibri" w:eastAsia="Calibri" w:hAnsi="Calibri" w:cs="Calibri"/>
          <w:b/>
          <w:color w:val="000000"/>
          <w:sz w:val="22"/>
          <w:szCs w:val="22"/>
        </w:rPr>
        <w:t xml:space="preserve">DA PARTICIPAÇÃO NA </w:t>
      </w:r>
      <w:r w:rsidR="00A9304A">
        <w:rPr>
          <w:rFonts w:ascii="Calibri" w:eastAsia="Calibri" w:hAnsi="Calibri" w:cs="Calibri"/>
          <w:b/>
          <w:color w:val="000000"/>
          <w:sz w:val="22"/>
          <w:szCs w:val="22"/>
        </w:rPr>
        <w:t>CONCORRÊNCIA</w:t>
      </w:r>
      <w:r w:rsidR="00FC456A">
        <w:rPr>
          <w:rFonts w:ascii="Calibri" w:eastAsia="Calibri" w:hAnsi="Calibri" w:cs="Calibri"/>
          <w:b/>
          <w:color w:val="000000"/>
          <w:sz w:val="22"/>
          <w:szCs w:val="22"/>
        </w:rPr>
        <w:t xml:space="preserve"> ELETRÔNICO</w:t>
      </w:r>
      <w:r>
        <w:rPr>
          <w:rFonts w:ascii="Calibri" w:eastAsia="Calibri" w:hAnsi="Calibri" w:cs="Calibri"/>
          <w:b/>
          <w:color w:val="000000"/>
          <w:sz w:val="22"/>
          <w:szCs w:val="22"/>
        </w:rPr>
        <w:t>.</w:t>
      </w:r>
    </w:p>
    <w:p w14:paraId="1EBFBA3C" w14:textId="77777777" w:rsidR="00CB54BD" w:rsidRDefault="00CB54BD">
      <w:pPr>
        <w:rPr>
          <w:rFonts w:ascii="Calibri" w:eastAsia="Calibri" w:hAnsi="Calibri" w:cs="Calibri"/>
          <w:sz w:val="22"/>
          <w:szCs w:val="22"/>
        </w:rPr>
      </w:pPr>
    </w:p>
    <w:p w14:paraId="3C584299" w14:textId="2CE81FBC" w:rsidR="00CB54BD" w:rsidRDefault="002F5390">
      <w:pPr>
        <w:numPr>
          <w:ilvl w:val="1"/>
          <w:numId w:val="10"/>
        </w:numPr>
        <w:tabs>
          <w:tab w:val="left" w:pos="426"/>
        </w:tabs>
        <w:ind w:left="0" w:firstLine="0"/>
        <w:jc w:val="both"/>
      </w:pPr>
      <w:r>
        <w:rPr>
          <w:rFonts w:ascii="Calibri" w:eastAsia="Calibri" w:hAnsi="Calibri" w:cs="Calibri"/>
          <w:color w:val="000000"/>
          <w:sz w:val="22"/>
          <w:szCs w:val="22"/>
        </w:rPr>
        <w:t>Poderão participar deste</w:t>
      </w:r>
      <w:r w:rsidR="00764B1C">
        <w:rPr>
          <w:rFonts w:ascii="Calibri" w:eastAsia="Calibri" w:hAnsi="Calibri" w:cs="Calibri"/>
          <w:color w:val="000000"/>
          <w:sz w:val="22"/>
          <w:szCs w:val="22"/>
        </w:rPr>
        <w:t xml:space="preserve"> </w:t>
      </w:r>
      <w:r w:rsidR="00A9304A">
        <w:rPr>
          <w:rFonts w:ascii="Calibri" w:eastAsia="Calibri" w:hAnsi="Calibri" w:cs="Calibri"/>
          <w:color w:val="000000"/>
          <w:sz w:val="22"/>
          <w:szCs w:val="22"/>
        </w:rPr>
        <w:t>CONCORRÊNCIA</w:t>
      </w:r>
      <w:r w:rsidR="00FC456A">
        <w:rPr>
          <w:rFonts w:ascii="Calibri" w:eastAsia="Calibri" w:hAnsi="Calibri" w:cs="Calibri"/>
          <w:color w:val="000000"/>
          <w:sz w:val="22"/>
          <w:szCs w:val="22"/>
        </w:rPr>
        <w:t xml:space="preserve"> ELETRÔNICO</w:t>
      </w:r>
      <w:r w:rsidR="00764B1C">
        <w:rPr>
          <w:rFonts w:ascii="Calibri" w:eastAsia="Calibri" w:hAnsi="Calibri" w:cs="Calibri"/>
          <w:color w:val="000000"/>
          <w:sz w:val="22"/>
          <w:szCs w:val="22"/>
        </w:rPr>
        <w:t xml:space="preserve"> interessados cujo ramo de atividade seja compatível com o objeto desta licitação, e que estejam com Credenciamento regular no </w:t>
      </w:r>
      <w:r w:rsidR="003564E5" w:rsidRPr="00B575FE">
        <w:rPr>
          <w:rFonts w:ascii="Century Gothic" w:eastAsia="Calibri" w:hAnsi="Century Gothic" w:cs="Calibri"/>
          <w:color w:val="000000"/>
          <w:sz w:val="22"/>
          <w:szCs w:val="22"/>
        </w:rPr>
        <w:t>https://bll.org.br/</w:t>
      </w:r>
      <w:r w:rsidR="00764B1C">
        <w:rPr>
          <w:rFonts w:ascii="Calibri" w:eastAsia="Calibri" w:hAnsi="Calibri" w:cs="Calibri"/>
          <w:b/>
          <w:sz w:val="22"/>
          <w:szCs w:val="22"/>
        </w:rPr>
        <w:t>.</w:t>
      </w:r>
    </w:p>
    <w:p w14:paraId="20FFC745" w14:textId="77777777" w:rsidR="00CB54BD" w:rsidRDefault="00CB54BD">
      <w:pPr>
        <w:tabs>
          <w:tab w:val="left" w:pos="426"/>
        </w:tabs>
        <w:jc w:val="both"/>
        <w:rPr>
          <w:rFonts w:ascii="Calibri" w:eastAsia="Calibri" w:hAnsi="Calibri" w:cs="Calibri"/>
          <w:color w:val="000000"/>
          <w:sz w:val="22"/>
          <w:szCs w:val="22"/>
        </w:rPr>
      </w:pPr>
    </w:p>
    <w:p w14:paraId="0F8C53D2"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14:paraId="15786A25" w14:textId="6D5C4877" w:rsidR="00CB54BD" w:rsidRDefault="00CB54BD">
      <w:pPr>
        <w:tabs>
          <w:tab w:val="left" w:pos="426"/>
        </w:tabs>
        <w:jc w:val="both"/>
        <w:rPr>
          <w:rFonts w:ascii="Calibri" w:eastAsia="Calibri" w:hAnsi="Calibri" w:cs="Calibri"/>
          <w:color w:val="000000"/>
          <w:sz w:val="22"/>
          <w:szCs w:val="22"/>
        </w:rPr>
      </w:pPr>
    </w:p>
    <w:p w14:paraId="478CD286"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Não poderão participar desta licitação os interessados:</w:t>
      </w:r>
    </w:p>
    <w:p w14:paraId="00754AA8"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2EBDB8B1" w14:textId="77777777" w:rsidR="00CB54BD" w:rsidRDefault="00764B1C">
      <w:pPr>
        <w:numPr>
          <w:ilvl w:val="2"/>
          <w:numId w:val="10"/>
        </w:numPr>
        <w:tabs>
          <w:tab w:val="left" w:pos="851"/>
          <w:tab w:val="left" w:pos="993"/>
          <w:tab w:val="left" w:pos="1701"/>
        </w:tabs>
        <w:ind w:left="284" w:firstLine="0"/>
        <w:jc w:val="both"/>
      </w:pPr>
      <w:r>
        <w:rPr>
          <w:rFonts w:ascii="Calibri" w:eastAsia="Calibri" w:hAnsi="Calibri" w:cs="Calibri"/>
          <w:sz w:val="22"/>
          <w:szCs w:val="22"/>
        </w:rPr>
        <w:t>Proibidos de participar de licitações e celebrar contratos administrativos, na forma da legislação vigente;</w:t>
      </w:r>
    </w:p>
    <w:p w14:paraId="3F6337D7" w14:textId="77777777" w:rsidR="00CB54BD" w:rsidRDefault="00CB54BD">
      <w:pPr>
        <w:tabs>
          <w:tab w:val="left" w:pos="851"/>
          <w:tab w:val="left" w:pos="993"/>
          <w:tab w:val="left" w:pos="1701"/>
        </w:tabs>
        <w:ind w:left="284"/>
        <w:jc w:val="both"/>
        <w:rPr>
          <w:rFonts w:ascii="Calibri" w:eastAsia="Calibri" w:hAnsi="Calibri" w:cs="Calibri"/>
          <w:sz w:val="22"/>
          <w:szCs w:val="22"/>
        </w:rPr>
      </w:pPr>
    </w:p>
    <w:p w14:paraId="5C621AC4" w14:textId="77777777" w:rsidR="00CB54BD" w:rsidRDefault="00764B1C">
      <w:pPr>
        <w:numPr>
          <w:ilvl w:val="2"/>
          <w:numId w:val="10"/>
        </w:numPr>
        <w:tabs>
          <w:tab w:val="left" w:pos="851"/>
          <w:tab w:val="left" w:pos="993"/>
          <w:tab w:val="left" w:pos="1701"/>
        </w:tabs>
        <w:ind w:left="284" w:firstLine="0"/>
        <w:jc w:val="both"/>
      </w:pPr>
      <w:r>
        <w:rPr>
          <w:rFonts w:ascii="Calibri" w:eastAsia="Calibri" w:hAnsi="Calibri" w:cs="Calibri"/>
          <w:sz w:val="22"/>
          <w:szCs w:val="22"/>
        </w:rPr>
        <w:t>Que não atendam às condições deste Edital e seu(s) anexo(s);</w:t>
      </w:r>
    </w:p>
    <w:p w14:paraId="3AA9C9B0" w14:textId="77777777" w:rsidR="00CB54BD" w:rsidRDefault="00CB54BD">
      <w:pPr>
        <w:tabs>
          <w:tab w:val="left" w:pos="851"/>
          <w:tab w:val="left" w:pos="993"/>
          <w:tab w:val="left" w:pos="1701"/>
        </w:tabs>
        <w:ind w:left="284"/>
        <w:jc w:val="both"/>
        <w:rPr>
          <w:rFonts w:ascii="Calibri" w:eastAsia="Calibri" w:hAnsi="Calibri" w:cs="Calibri"/>
          <w:sz w:val="22"/>
          <w:szCs w:val="22"/>
        </w:rPr>
      </w:pPr>
    </w:p>
    <w:p w14:paraId="1EAB41C7" w14:textId="77777777" w:rsidR="00CB54BD" w:rsidRDefault="00764B1C">
      <w:pPr>
        <w:numPr>
          <w:ilvl w:val="2"/>
          <w:numId w:val="10"/>
        </w:numPr>
        <w:tabs>
          <w:tab w:val="left" w:pos="851"/>
          <w:tab w:val="left" w:pos="993"/>
          <w:tab w:val="left" w:pos="1701"/>
        </w:tabs>
        <w:ind w:left="284" w:firstLine="0"/>
        <w:jc w:val="both"/>
      </w:pPr>
      <w:r>
        <w:rPr>
          <w:rFonts w:ascii="Calibri" w:eastAsia="Calibri" w:hAnsi="Calibri" w:cs="Calibri"/>
          <w:color w:val="000000"/>
          <w:sz w:val="22"/>
          <w:szCs w:val="22"/>
        </w:rPr>
        <w:t>Estrangeiros que não tenham representação legal no Brasil com poderes expressos para receber citação e responder administrativa ou judicialmente;</w:t>
      </w:r>
    </w:p>
    <w:p w14:paraId="2B0724CB" w14:textId="77777777" w:rsidR="00CB54BD" w:rsidRDefault="00CB54BD">
      <w:pPr>
        <w:tabs>
          <w:tab w:val="left" w:pos="851"/>
          <w:tab w:val="left" w:pos="993"/>
          <w:tab w:val="left" w:pos="1701"/>
        </w:tabs>
        <w:ind w:left="284"/>
        <w:jc w:val="both"/>
        <w:rPr>
          <w:rFonts w:ascii="Calibri" w:eastAsia="Calibri" w:hAnsi="Calibri" w:cs="Calibri"/>
          <w:color w:val="000000"/>
          <w:sz w:val="22"/>
          <w:szCs w:val="22"/>
        </w:rPr>
      </w:pPr>
    </w:p>
    <w:p w14:paraId="4C1B4DBF" w14:textId="77777777" w:rsidR="00CB54BD" w:rsidRDefault="00764B1C">
      <w:pPr>
        <w:numPr>
          <w:ilvl w:val="2"/>
          <w:numId w:val="10"/>
        </w:numPr>
        <w:tabs>
          <w:tab w:val="left" w:pos="851"/>
          <w:tab w:val="left" w:pos="993"/>
          <w:tab w:val="left" w:pos="1701"/>
        </w:tabs>
        <w:ind w:left="284" w:firstLine="0"/>
        <w:jc w:val="both"/>
      </w:pPr>
      <w:r>
        <w:rPr>
          <w:rFonts w:ascii="Calibri" w:eastAsia="Calibri" w:hAnsi="Calibri" w:cs="Calibri"/>
          <w:color w:val="000000"/>
          <w:sz w:val="22"/>
          <w:szCs w:val="22"/>
        </w:rPr>
        <w:t>Que se enquadrem nas vedações previstas nos artigos 9º e 14 da Lei nº 14.133/2021;</w:t>
      </w:r>
    </w:p>
    <w:p w14:paraId="4E827599" w14:textId="77777777" w:rsidR="00CB54BD" w:rsidRDefault="00CB54BD">
      <w:pPr>
        <w:tabs>
          <w:tab w:val="left" w:pos="851"/>
          <w:tab w:val="left" w:pos="993"/>
          <w:tab w:val="left" w:pos="1701"/>
        </w:tabs>
        <w:ind w:left="284"/>
        <w:jc w:val="both"/>
        <w:rPr>
          <w:rFonts w:ascii="Calibri" w:eastAsia="Calibri" w:hAnsi="Calibri" w:cs="Calibri"/>
          <w:color w:val="000000"/>
          <w:sz w:val="22"/>
          <w:szCs w:val="22"/>
        </w:rPr>
      </w:pPr>
    </w:p>
    <w:p w14:paraId="7DE646EB" w14:textId="77777777" w:rsidR="00CB54BD" w:rsidRDefault="00764B1C">
      <w:pPr>
        <w:numPr>
          <w:ilvl w:val="2"/>
          <w:numId w:val="10"/>
        </w:numPr>
        <w:tabs>
          <w:tab w:val="left" w:pos="851"/>
          <w:tab w:val="left" w:pos="993"/>
          <w:tab w:val="left" w:pos="1701"/>
        </w:tabs>
        <w:ind w:left="284" w:firstLine="0"/>
        <w:jc w:val="both"/>
      </w:pPr>
      <w:r>
        <w:rPr>
          <w:rFonts w:ascii="Calibri" w:eastAsia="Calibri" w:hAnsi="Calibri" w:cs="Calibri"/>
          <w:sz w:val="22"/>
          <w:szCs w:val="22"/>
        </w:rPr>
        <w:t xml:space="preserve"> </w:t>
      </w:r>
      <w:r>
        <w:rPr>
          <w:rFonts w:ascii="Calibri" w:eastAsia="Calibri" w:hAnsi="Calibri" w:cs="Calibri"/>
          <w:color w:val="000000"/>
          <w:sz w:val="22"/>
          <w:szCs w:val="22"/>
        </w:rPr>
        <w:t xml:space="preserve">Que estejam sob falência, concurso de credores, </w:t>
      </w:r>
      <w:r>
        <w:rPr>
          <w:rFonts w:ascii="Calibri" w:eastAsia="Calibri" w:hAnsi="Calibri" w:cs="Calibri"/>
          <w:sz w:val="22"/>
          <w:szCs w:val="22"/>
        </w:rPr>
        <w:t xml:space="preserve">concordata ou </w:t>
      </w:r>
      <w:r>
        <w:rPr>
          <w:rFonts w:ascii="Calibri" w:eastAsia="Calibri" w:hAnsi="Calibri" w:cs="Calibri"/>
          <w:color w:val="000000"/>
          <w:sz w:val="22"/>
          <w:szCs w:val="22"/>
        </w:rPr>
        <w:t>em processo de dissolução ou liquidação;</w:t>
      </w:r>
    </w:p>
    <w:p w14:paraId="063BAB7F" w14:textId="77777777" w:rsidR="00CB54BD" w:rsidRDefault="00CB54BD">
      <w:pPr>
        <w:tabs>
          <w:tab w:val="left" w:pos="851"/>
          <w:tab w:val="left" w:pos="993"/>
          <w:tab w:val="left" w:pos="1701"/>
          <w:tab w:val="left" w:pos="2410"/>
        </w:tabs>
        <w:jc w:val="both"/>
        <w:rPr>
          <w:rFonts w:ascii="Calibri" w:eastAsia="Calibri" w:hAnsi="Calibri" w:cs="Calibri"/>
          <w:color w:val="0000FF"/>
          <w:sz w:val="22"/>
          <w:szCs w:val="22"/>
        </w:rPr>
      </w:pPr>
    </w:p>
    <w:p w14:paraId="3A2EE002" w14:textId="77777777" w:rsidR="00CB54BD" w:rsidRDefault="00764B1C">
      <w:pPr>
        <w:numPr>
          <w:ilvl w:val="2"/>
          <w:numId w:val="10"/>
        </w:numPr>
        <w:tabs>
          <w:tab w:val="left" w:pos="851"/>
          <w:tab w:val="left" w:pos="993"/>
          <w:tab w:val="left" w:pos="1701"/>
        </w:tabs>
        <w:ind w:left="284" w:firstLine="0"/>
        <w:jc w:val="both"/>
      </w:pPr>
      <w:r>
        <w:rPr>
          <w:rFonts w:ascii="Calibri" w:eastAsia="Calibri" w:hAnsi="Calibri" w:cs="Calibri"/>
          <w:color w:val="000000"/>
          <w:sz w:val="22"/>
          <w:szCs w:val="22"/>
        </w:rPr>
        <w:t>Organizações da Sociedade Civil de Interesse Público - OSCIP, atuando nessa condição (Acórdão nº 746/2014-TCU-Plenário).</w:t>
      </w:r>
    </w:p>
    <w:p w14:paraId="33548166" w14:textId="77777777" w:rsidR="00CB54BD" w:rsidRDefault="00CB54BD">
      <w:pPr>
        <w:tabs>
          <w:tab w:val="left" w:pos="993"/>
          <w:tab w:val="left" w:pos="1701"/>
        </w:tabs>
        <w:jc w:val="both"/>
        <w:rPr>
          <w:rFonts w:ascii="Calibri" w:eastAsia="Calibri" w:hAnsi="Calibri" w:cs="Calibri"/>
          <w:color w:val="000000"/>
          <w:sz w:val="22"/>
          <w:szCs w:val="22"/>
        </w:rPr>
      </w:pPr>
    </w:p>
    <w:p w14:paraId="4BF4E345"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A pessoa jurídica poderá participar da licitação em consórcio, observadas as regras do art. 15 da Lei nº 14.133/2021.</w:t>
      </w:r>
    </w:p>
    <w:p w14:paraId="73C0759D" w14:textId="77777777" w:rsidR="00CB54BD" w:rsidRDefault="00CB54BD">
      <w:pPr>
        <w:tabs>
          <w:tab w:val="left" w:pos="426"/>
        </w:tabs>
        <w:jc w:val="both"/>
        <w:rPr>
          <w:rFonts w:ascii="Calibri" w:eastAsia="Calibri" w:hAnsi="Calibri" w:cs="Calibri"/>
          <w:color w:val="000000"/>
          <w:sz w:val="22"/>
          <w:szCs w:val="22"/>
        </w:rPr>
      </w:pPr>
    </w:p>
    <w:p w14:paraId="396CFCB3" w14:textId="6157F593" w:rsidR="00CB54BD" w:rsidRPr="003564E5" w:rsidRDefault="00764B1C">
      <w:pPr>
        <w:numPr>
          <w:ilvl w:val="1"/>
          <w:numId w:val="10"/>
        </w:numPr>
        <w:tabs>
          <w:tab w:val="left" w:pos="426"/>
        </w:tabs>
        <w:ind w:left="0" w:firstLine="0"/>
        <w:jc w:val="both"/>
      </w:pPr>
      <w:r w:rsidRPr="003564E5">
        <w:rPr>
          <w:rFonts w:ascii="Calibri" w:eastAsia="Calibri" w:hAnsi="Calibri" w:cs="Calibri"/>
          <w:color w:val="000000"/>
          <w:sz w:val="22"/>
          <w:szCs w:val="22"/>
        </w:rPr>
        <w:t>Co</w:t>
      </w:r>
      <w:r w:rsidR="003564E5" w:rsidRPr="003564E5">
        <w:rPr>
          <w:rFonts w:ascii="Calibri" w:eastAsia="Calibri" w:hAnsi="Calibri" w:cs="Calibri"/>
          <w:color w:val="000000"/>
          <w:sz w:val="22"/>
          <w:szCs w:val="22"/>
        </w:rPr>
        <w:t>mo condição para participação na</w:t>
      </w:r>
      <w:r w:rsidRPr="003564E5">
        <w:rPr>
          <w:rFonts w:ascii="Calibri" w:eastAsia="Calibri" w:hAnsi="Calibri" w:cs="Calibri"/>
          <w:color w:val="000000"/>
          <w:sz w:val="22"/>
          <w:szCs w:val="22"/>
        </w:rPr>
        <w:t xml:space="preserve"> </w:t>
      </w:r>
      <w:r w:rsidR="00A9304A" w:rsidRPr="003564E5">
        <w:rPr>
          <w:rFonts w:ascii="Calibri" w:eastAsia="Calibri" w:hAnsi="Calibri" w:cs="Calibri"/>
          <w:color w:val="000000"/>
          <w:sz w:val="22"/>
          <w:szCs w:val="22"/>
        </w:rPr>
        <w:t>Concorrência</w:t>
      </w:r>
      <w:r w:rsidR="003564E5" w:rsidRPr="003564E5">
        <w:rPr>
          <w:rFonts w:ascii="Calibri" w:eastAsia="Calibri" w:hAnsi="Calibri" w:cs="Calibri"/>
          <w:color w:val="000000"/>
          <w:sz w:val="22"/>
          <w:szCs w:val="22"/>
        </w:rPr>
        <w:t xml:space="preserve"> Eletrônica</w:t>
      </w:r>
      <w:r w:rsidRPr="003564E5">
        <w:rPr>
          <w:rFonts w:ascii="Calibri" w:eastAsia="Calibri" w:hAnsi="Calibri" w:cs="Calibri"/>
          <w:color w:val="000000"/>
          <w:sz w:val="22"/>
          <w:szCs w:val="22"/>
        </w:rPr>
        <w:t xml:space="preserve">, a licitante assinalará “sim” ou “não” em campo próprio do sistema eletrônico, relativo às seguintes declarações: </w:t>
      </w:r>
    </w:p>
    <w:p w14:paraId="252731D3" w14:textId="77777777" w:rsidR="00CB54BD" w:rsidRDefault="00CB54BD">
      <w:pPr>
        <w:tabs>
          <w:tab w:val="left" w:pos="426"/>
        </w:tabs>
        <w:jc w:val="both"/>
        <w:rPr>
          <w:rFonts w:ascii="Calibri" w:eastAsia="Calibri" w:hAnsi="Calibri" w:cs="Calibri"/>
          <w:color w:val="000000"/>
          <w:sz w:val="22"/>
          <w:szCs w:val="22"/>
        </w:rPr>
      </w:pPr>
    </w:p>
    <w:p w14:paraId="6BAF3A79" w14:textId="77777777" w:rsidR="00CB54BD" w:rsidRDefault="00764B1C">
      <w:pPr>
        <w:numPr>
          <w:ilvl w:val="2"/>
          <w:numId w:val="10"/>
        </w:numPr>
        <w:tabs>
          <w:tab w:val="left" w:pos="851"/>
          <w:tab w:val="left" w:pos="1276"/>
        </w:tabs>
        <w:ind w:left="284" w:firstLine="0"/>
        <w:jc w:val="both"/>
      </w:pPr>
      <w:r>
        <w:rPr>
          <w:rFonts w:ascii="Calibri" w:eastAsia="Calibri" w:hAnsi="Calibri" w:cs="Calibri"/>
          <w:color w:val="000000"/>
          <w:sz w:val="22"/>
          <w:szCs w:val="22"/>
        </w:rPr>
        <w:t xml:space="preserve">Que cumpre os requisitos estabelecidos no artigo 3° da Lei Complementar nº 123/2006, estando apta a usufruir do tratamento favorecido estabelecido em seus arts. 42 a 49 e que não celebrou contratos com a Administração Pública cujos valores </w:t>
      </w:r>
      <w:r>
        <w:rPr>
          <w:rFonts w:ascii="Calibri" w:eastAsia="Calibri" w:hAnsi="Calibri" w:cs="Calibri"/>
          <w:sz w:val="22"/>
          <w:szCs w:val="22"/>
        </w:rPr>
        <w:t>extrapolam</w:t>
      </w:r>
      <w:r>
        <w:rPr>
          <w:rFonts w:ascii="Calibri" w:eastAsia="Calibri" w:hAnsi="Calibri" w:cs="Calibri"/>
          <w:color w:val="000000"/>
          <w:sz w:val="22"/>
          <w:szCs w:val="22"/>
        </w:rPr>
        <w:t xml:space="preserve"> a receita bruta máxima admitida para fins de enquadramento como empresa de pequeno porte;</w:t>
      </w:r>
    </w:p>
    <w:p w14:paraId="3C633775" w14:textId="77777777" w:rsidR="00CB54BD" w:rsidRDefault="00CB54BD">
      <w:pPr>
        <w:tabs>
          <w:tab w:val="left" w:pos="851"/>
          <w:tab w:val="left" w:pos="1701"/>
        </w:tabs>
        <w:ind w:left="567"/>
        <w:jc w:val="both"/>
        <w:rPr>
          <w:rFonts w:ascii="Calibri" w:eastAsia="Calibri" w:hAnsi="Calibri" w:cs="Calibri"/>
          <w:color w:val="000000"/>
          <w:sz w:val="22"/>
          <w:szCs w:val="22"/>
        </w:rPr>
      </w:pPr>
    </w:p>
    <w:p w14:paraId="455354F3" w14:textId="77777777" w:rsidR="00CB54BD" w:rsidRDefault="00764B1C">
      <w:pPr>
        <w:numPr>
          <w:ilvl w:val="3"/>
          <w:numId w:val="10"/>
        </w:numPr>
        <w:tabs>
          <w:tab w:val="left" w:pos="851"/>
          <w:tab w:val="left" w:pos="1418"/>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Nos itens exclusivos para participação de microempresas e empresas de pequeno porte, a assinalação do campo “não” impedirá o prosseguimento no certame;</w:t>
      </w:r>
    </w:p>
    <w:p w14:paraId="28EED920" w14:textId="77777777" w:rsidR="00CB54BD" w:rsidRDefault="00CB54BD">
      <w:pPr>
        <w:tabs>
          <w:tab w:val="left" w:pos="851"/>
          <w:tab w:val="left" w:pos="1418"/>
        </w:tabs>
        <w:ind w:left="567"/>
        <w:jc w:val="both"/>
        <w:rPr>
          <w:rFonts w:ascii="Calibri" w:eastAsia="Calibri" w:hAnsi="Calibri" w:cs="Calibri"/>
          <w:color w:val="000000"/>
          <w:sz w:val="22"/>
          <w:szCs w:val="22"/>
        </w:rPr>
      </w:pPr>
    </w:p>
    <w:p w14:paraId="6E0C7B36" w14:textId="77777777" w:rsidR="00CB54BD" w:rsidRDefault="00764B1C">
      <w:pPr>
        <w:numPr>
          <w:ilvl w:val="3"/>
          <w:numId w:val="10"/>
        </w:numPr>
        <w:tabs>
          <w:tab w:val="left" w:pos="851"/>
          <w:tab w:val="left" w:pos="1418"/>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6FDFB79B" w14:textId="77777777" w:rsidR="00CB54BD" w:rsidRDefault="00CB54BD">
      <w:pPr>
        <w:tabs>
          <w:tab w:val="left" w:pos="851"/>
          <w:tab w:val="left" w:pos="1134"/>
        </w:tabs>
        <w:jc w:val="both"/>
        <w:rPr>
          <w:rFonts w:ascii="Calibri" w:eastAsia="Calibri" w:hAnsi="Calibri" w:cs="Calibri"/>
          <w:color w:val="000000"/>
          <w:sz w:val="22"/>
          <w:szCs w:val="22"/>
        </w:rPr>
      </w:pPr>
    </w:p>
    <w:p w14:paraId="7493B236" w14:textId="77777777" w:rsidR="00CB54BD" w:rsidRDefault="00764B1C">
      <w:pPr>
        <w:numPr>
          <w:ilvl w:val="2"/>
          <w:numId w:val="10"/>
        </w:numPr>
        <w:tabs>
          <w:tab w:val="left" w:pos="851"/>
          <w:tab w:val="left" w:pos="1134"/>
        </w:tabs>
        <w:ind w:left="284" w:firstLine="0"/>
        <w:jc w:val="both"/>
      </w:pPr>
      <w:r>
        <w:rPr>
          <w:rFonts w:ascii="Calibri" w:eastAsia="Calibri" w:hAnsi="Calibri" w:cs="Calibri"/>
          <w:color w:val="000000"/>
          <w:sz w:val="22"/>
          <w:szCs w:val="22"/>
        </w:rPr>
        <w:t>Que está ciente e concorda com as condições contidas no Edital e seus anexos;</w:t>
      </w:r>
    </w:p>
    <w:p w14:paraId="6128BA06" w14:textId="77777777" w:rsidR="00CB54BD" w:rsidRDefault="00CB54BD">
      <w:pPr>
        <w:tabs>
          <w:tab w:val="left" w:pos="851"/>
          <w:tab w:val="left" w:pos="1134"/>
        </w:tabs>
        <w:ind w:left="284"/>
        <w:jc w:val="both"/>
        <w:rPr>
          <w:rFonts w:ascii="Calibri" w:eastAsia="Calibri" w:hAnsi="Calibri" w:cs="Calibri"/>
          <w:color w:val="000000"/>
          <w:sz w:val="22"/>
          <w:szCs w:val="22"/>
        </w:rPr>
      </w:pPr>
    </w:p>
    <w:p w14:paraId="7275747C" w14:textId="77777777" w:rsidR="00CB54BD" w:rsidRDefault="00764B1C">
      <w:pPr>
        <w:numPr>
          <w:ilvl w:val="2"/>
          <w:numId w:val="10"/>
        </w:numPr>
        <w:pBdr>
          <w:top w:val="nil"/>
          <w:left w:val="nil"/>
          <w:bottom w:val="nil"/>
          <w:right w:val="nil"/>
          <w:between w:val="nil"/>
        </w:pBdr>
        <w:tabs>
          <w:tab w:val="left" w:pos="851"/>
          <w:tab w:val="left" w:pos="1134"/>
          <w:tab w:val="left" w:pos="2552"/>
        </w:tabs>
        <w:ind w:left="284" w:firstLine="0"/>
        <w:jc w:val="both"/>
      </w:pPr>
      <w:r>
        <w:rPr>
          <w:rFonts w:ascii="Calibri" w:eastAsia="Calibri" w:hAnsi="Calibri" w:cs="Calibri"/>
          <w:color w:val="000000"/>
          <w:sz w:val="22"/>
          <w:szCs w:val="22"/>
        </w:rPr>
        <w:t>Que cumpre os requisitos para a habilitação definidos no Edital e que a proposta apresentada está em conformidade com as exigências editalícias;</w:t>
      </w:r>
    </w:p>
    <w:p w14:paraId="1F02A000" w14:textId="77777777" w:rsidR="00CB54BD" w:rsidRDefault="00CB54BD">
      <w:pPr>
        <w:tabs>
          <w:tab w:val="left" w:pos="851"/>
          <w:tab w:val="left" w:pos="1134"/>
          <w:tab w:val="left" w:pos="2552"/>
        </w:tabs>
        <w:ind w:left="284"/>
        <w:jc w:val="both"/>
        <w:rPr>
          <w:rFonts w:ascii="Calibri" w:eastAsia="Calibri" w:hAnsi="Calibri" w:cs="Calibri"/>
          <w:color w:val="000000"/>
          <w:sz w:val="22"/>
          <w:szCs w:val="22"/>
        </w:rPr>
      </w:pPr>
    </w:p>
    <w:p w14:paraId="42C0E9A8" w14:textId="77777777" w:rsidR="00CB54BD" w:rsidRDefault="00764B1C">
      <w:pPr>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 xml:space="preserve">Que inexistem fatos impeditivos para sua habilitação no certame, ciente da obrigatoriedade de declarar ocorrências posteriores; </w:t>
      </w:r>
    </w:p>
    <w:p w14:paraId="7DD09AB5" w14:textId="77777777" w:rsidR="00CB54BD" w:rsidRDefault="00CB54BD">
      <w:pPr>
        <w:tabs>
          <w:tab w:val="left" w:pos="851"/>
          <w:tab w:val="left" w:pos="1134"/>
          <w:tab w:val="left" w:pos="1843"/>
        </w:tabs>
        <w:ind w:left="284"/>
        <w:jc w:val="both"/>
        <w:rPr>
          <w:rFonts w:ascii="Calibri" w:eastAsia="Calibri" w:hAnsi="Calibri" w:cs="Calibri"/>
          <w:color w:val="000000"/>
          <w:sz w:val="22"/>
          <w:szCs w:val="22"/>
        </w:rPr>
      </w:pPr>
    </w:p>
    <w:p w14:paraId="46CC194D" w14:textId="77777777" w:rsidR="00CB54BD" w:rsidRDefault="00764B1C">
      <w:pPr>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 xml:space="preserve">Que não emprega menor de 18 anos em trabalho noturno, perigoso ou insalubre e não emprega menor de 16 anos, salvo menor, a partir de 14 anos, na condição de aprendiz, nos termos do artigo 7°, XXXIII, da Constituição Federal de 1998; </w:t>
      </w:r>
    </w:p>
    <w:p w14:paraId="1EF36914" w14:textId="77777777" w:rsidR="00CB54BD" w:rsidRDefault="00CB54BD">
      <w:pPr>
        <w:tabs>
          <w:tab w:val="left" w:pos="851"/>
          <w:tab w:val="left" w:pos="1134"/>
          <w:tab w:val="left" w:pos="1843"/>
        </w:tabs>
        <w:ind w:left="284"/>
        <w:jc w:val="both"/>
        <w:rPr>
          <w:rFonts w:ascii="Calibri" w:eastAsia="Calibri" w:hAnsi="Calibri" w:cs="Calibri"/>
          <w:color w:val="000000"/>
          <w:sz w:val="22"/>
          <w:szCs w:val="22"/>
        </w:rPr>
      </w:pPr>
    </w:p>
    <w:p w14:paraId="7B12F064" w14:textId="77777777" w:rsidR="00CB54BD" w:rsidRDefault="00764B1C">
      <w:pPr>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Que a proposta foi elaborada de forma independente;</w:t>
      </w:r>
    </w:p>
    <w:p w14:paraId="209D1B26"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46274D28" w14:textId="77777777" w:rsidR="00CB54BD" w:rsidRDefault="00764B1C">
      <w:pPr>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Que não possui, em sua cadeia produtiva, empregados executando trabalho degradante ou forçado, observando o disposto nos incisos III e IV do art. 1º e no inciso III do art. 5º da Constituição Federal;</w:t>
      </w:r>
    </w:p>
    <w:p w14:paraId="6CC7D4E4"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493F151B" w14:textId="77777777" w:rsidR="00CB54BD" w:rsidRDefault="00764B1C">
      <w:pPr>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Que cumpre com a reserva de cargos prevista em lei para pessoa com deficiência ou para reabilitado da Previdência Social e que atendam às regras de acessibilidade previstas na legislação, conforme disposto no art. 93 da Lei nº 8.213/1991.</w:t>
      </w:r>
    </w:p>
    <w:p w14:paraId="14198467" w14:textId="77777777" w:rsidR="00CB54BD" w:rsidRDefault="00CB54BD">
      <w:pPr>
        <w:tabs>
          <w:tab w:val="left" w:pos="851"/>
          <w:tab w:val="left" w:pos="1134"/>
          <w:tab w:val="left" w:pos="1843"/>
        </w:tabs>
        <w:ind w:left="284"/>
        <w:jc w:val="both"/>
        <w:rPr>
          <w:rFonts w:ascii="Calibri" w:eastAsia="Calibri" w:hAnsi="Calibri" w:cs="Calibri"/>
          <w:color w:val="000000"/>
          <w:sz w:val="22"/>
          <w:szCs w:val="22"/>
        </w:rPr>
      </w:pPr>
    </w:p>
    <w:p w14:paraId="31F923DC" w14:textId="77777777" w:rsidR="00CB54BD" w:rsidRDefault="00764B1C">
      <w:pPr>
        <w:keepNext/>
        <w:keepLines/>
        <w:numPr>
          <w:ilvl w:val="1"/>
          <w:numId w:val="10"/>
        </w:numPr>
        <w:pBdr>
          <w:top w:val="nil"/>
          <w:left w:val="nil"/>
          <w:bottom w:val="nil"/>
          <w:right w:val="nil"/>
          <w:between w:val="nil"/>
        </w:pBdr>
        <w:tabs>
          <w:tab w:val="left" w:pos="567"/>
          <w:tab w:val="left" w:pos="426"/>
        </w:tabs>
        <w:ind w:left="0" w:firstLine="0"/>
        <w:jc w:val="both"/>
      </w:pPr>
      <w:r>
        <w:rPr>
          <w:rFonts w:ascii="Calibri" w:eastAsia="Calibri" w:hAnsi="Calibri" w:cs="Calibri"/>
          <w:color w:val="000000"/>
          <w:sz w:val="22"/>
          <w:szCs w:val="22"/>
        </w:rPr>
        <w:t>A declaração falsa relativa ao cumprimento de qualquer condição sujeitará o licitante às sanções previstas em lei e neste Edital.</w:t>
      </w:r>
    </w:p>
    <w:p w14:paraId="3DE16A7E" w14:textId="77777777" w:rsidR="00CB54BD" w:rsidRDefault="00CB54BD">
      <w:pPr>
        <w:rPr>
          <w:rFonts w:ascii="Calibri" w:eastAsia="Calibri" w:hAnsi="Calibri" w:cs="Calibri"/>
          <w:sz w:val="22"/>
          <w:szCs w:val="22"/>
        </w:rPr>
      </w:pPr>
    </w:p>
    <w:p w14:paraId="0BBF26C3" w14:textId="77777777" w:rsidR="00CB54BD"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DA APRESENTAÇÃO DA PROPOSTA E DOS DOCUMENTOS DE HABILITAÇÃO.</w:t>
      </w:r>
    </w:p>
    <w:p w14:paraId="3F3EC927" w14:textId="77777777" w:rsidR="00CB54BD" w:rsidRDefault="00CB54BD">
      <w:pPr>
        <w:rPr>
          <w:rFonts w:ascii="Calibri" w:eastAsia="Calibri" w:hAnsi="Calibri" w:cs="Calibri"/>
          <w:sz w:val="22"/>
          <w:szCs w:val="22"/>
        </w:rPr>
      </w:pPr>
    </w:p>
    <w:p w14:paraId="66B7AD7D" w14:textId="67D958D8"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Os licitantes encaminharão, exclusivamente por meio do sistema eletrônico, concomitantemente</w:t>
      </w:r>
      <w:r w:rsidR="00427C09">
        <w:rPr>
          <w:rFonts w:ascii="Calibri" w:eastAsia="Calibri" w:hAnsi="Calibri" w:cs="Calibri"/>
          <w:color w:val="000000"/>
          <w:sz w:val="22"/>
          <w:szCs w:val="22"/>
        </w:rPr>
        <w:t xml:space="preserve"> se convocados a apresentar </w:t>
      </w:r>
      <w:bookmarkStart w:id="0" w:name="_GoBack"/>
      <w:bookmarkEnd w:id="0"/>
      <w:r>
        <w:rPr>
          <w:rFonts w:ascii="Calibri" w:eastAsia="Calibri" w:hAnsi="Calibri" w:cs="Calibri"/>
          <w:color w:val="000000"/>
          <w:sz w:val="22"/>
          <w:szCs w:val="22"/>
        </w:rPr>
        <w:t>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2F8789D3" w14:textId="77777777" w:rsidR="00CB54BD" w:rsidRDefault="00CB54BD">
      <w:pPr>
        <w:tabs>
          <w:tab w:val="left" w:pos="426"/>
        </w:tabs>
        <w:jc w:val="both"/>
        <w:rPr>
          <w:rFonts w:ascii="Calibri" w:eastAsia="Calibri" w:hAnsi="Calibri" w:cs="Calibri"/>
          <w:color w:val="000000"/>
          <w:sz w:val="22"/>
          <w:szCs w:val="22"/>
        </w:rPr>
      </w:pPr>
    </w:p>
    <w:p w14:paraId="7DBF2F54"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O envio da proposta, acompanhada dos documentos de habilitação exigidos neste Edital, ocorrerá por meio de chave de acesso e senha.</w:t>
      </w:r>
    </w:p>
    <w:p w14:paraId="2A8794E4" w14:textId="77777777" w:rsidR="00CB54BD" w:rsidRDefault="00CB54BD">
      <w:pPr>
        <w:tabs>
          <w:tab w:val="left" w:pos="426"/>
        </w:tabs>
        <w:jc w:val="both"/>
        <w:rPr>
          <w:rFonts w:ascii="Calibri" w:eastAsia="Calibri" w:hAnsi="Calibri" w:cs="Calibri"/>
          <w:color w:val="000000"/>
          <w:sz w:val="22"/>
          <w:szCs w:val="22"/>
        </w:rPr>
      </w:pPr>
    </w:p>
    <w:p w14:paraId="2E67AD8B" w14:textId="77777777" w:rsidR="00CB54BD" w:rsidRDefault="00764B1C">
      <w:pPr>
        <w:numPr>
          <w:ilvl w:val="1"/>
          <w:numId w:val="10"/>
        </w:numPr>
        <w:tabs>
          <w:tab w:val="left" w:pos="426"/>
        </w:tabs>
        <w:ind w:left="0" w:firstLine="0"/>
        <w:jc w:val="both"/>
      </w:pPr>
      <w:r>
        <w:rPr>
          <w:rFonts w:ascii="Calibri" w:eastAsia="Calibri" w:hAnsi="Calibri" w:cs="Calibri"/>
          <w:sz w:val="22"/>
          <w:szCs w:val="22"/>
        </w:rPr>
        <w:t>As Microempresas e Empresas de Pequeno Porte deverão encaminhar a documentação de habilitação, ainda que haja alguma restrição de regularidade fiscal e trabalhista, nos termos do art. 43, § 1º da LC nº 123/2006.</w:t>
      </w:r>
    </w:p>
    <w:p w14:paraId="5A79889C" w14:textId="77777777" w:rsidR="00CB54BD" w:rsidRDefault="00CB54BD">
      <w:pPr>
        <w:tabs>
          <w:tab w:val="left" w:pos="426"/>
        </w:tabs>
        <w:jc w:val="both"/>
        <w:rPr>
          <w:rFonts w:ascii="Calibri" w:eastAsia="Calibri" w:hAnsi="Calibri" w:cs="Calibri"/>
          <w:color w:val="000000"/>
          <w:sz w:val="22"/>
          <w:szCs w:val="22"/>
        </w:rPr>
      </w:pPr>
    </w:p>
    <w:p w14:paraId="037A9DB8" w14:textId="4CB5A059"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 xml:space="preserve">Incumbirá ao licitante acompanhar as operações no sistema eletrônico durante a sessão pública </w:t>
      </w:r>
      <w:r w:rsidR="00FC456A">
        <w:rPr>
          <w:rFonts w:ascii="Calibri" w:eastAsia="Calibri" w:hAnsi="Calibri" w:cs="Calibri"/>
          <w:color w:val="000000"/>
          <w:sz w:val="22"/>
          <w:szCs w:val="22"/>
        </w:rPr>
        <w:t>d</w:t>
      </w:r>
      <w:r w:rsidR="00385F50">
        <w:rPr>
          <w:rFonts w:ascii="Calibri" w:eastAsia="Calibri" w:hAnsi="Calibri" w:cs="Calibri"/>
          <w:color w:val="000000"/>
          <w:sz w:val="22"/>
          <w:szCs w:val="22"/>
        </w:rPr>
        <w:t>a</w:t>
      </w:r>
      <w:r>
        <w:rPr>
          <w:rFonts w:ascii="Calibri" w:eastAsia="Calibri" w:hAnsi="Calibri" w:cs="Calibri"/>
          <w:color w:val="000000"/>
          <w:sz w:val="22"/>
          <w:szCs w:val="22"/>
        </w:rPr>
        <w:t xml:space="preserve"> </w:t>
      </w:r>
      <w:r w:rsidR="00A9304A">
        <w:rPr>
          <w:rFonts w:ascii="Calibri" w:eastAsia="Calibri" w:hAnsi="Calibri" w:cs="Calibri"/>
          <w:color w:val="000000"/>
          <w:sz w:val="22"/>
          <w:szCs w:val="22"/>
        </w:rPr>
        <w:t>CONCORRÊNCIA</w:t>
      </w:r>
      <w:r w:rsidR="00FC456A">
        <w:rPr>
          <w:rFonts w:ascii="Calibri" w:eastAsia="Calibri" w:hAnsi="Calibri" w:cs="Calibri"/>
          <w:color w:val="000000"/>
          <w:sz w:val="22"/>
          <w:szCs w:val="22"/>
        </w:rPr>
        <w:t xml:space="preserve"> ELETRÔNICO</w:t>
      </w:r>
      <w:r>
        <w:rPr>
          <w:rFonts w:ascii="Calibri" w:eastAsia="Calibri" w:hAnsi="Calibri" w:cs="Calibri"/>
          <w:color w:val="000000"/>
          <w:sz w:val="22"/>
          <w:szCs w:val="22"/>
        </w:rPr>
        <w:t>, ficando responsável pelo ônus decorrente da perda de negócios, diante da inobservância de quaisquer mensagens emitidas pelo sistema ou de sua desconexão.</w:t>
      </w:r>
    </w:p>
    <w:p w14:paraId="1201558B" w14:textId="77777777" w:rsidR="00CB54BD" w:rsidRDefault="00CB54BD">
      <w:pPr>
        <w:tabs>
          <w:tab w:val="left" w:pos="426"/>
        </w:tabs>
        <w:jc w:val="both"/>
        <w:rPr>
          <w:rFonts w:ascii="Calibri" w:eastAsia="Calibri" w:hAnsi="Calibri" w:cs="Calibri"/>
          <w:color w:val="000000"/>
          <w:sz w:val="22"/>
          <w:szCs w:val="22"/>
        </w:rPr>
      </w:pPr>
    </w:p>
    <w:p w14:paraId="583B63BA" w14:textId="77777777" w:rsidR="00CB54BD" w:rsidRDefault="00764B1C">
      <w:pPr>
        <w:numPr>
          <w:ilvl w:val="1"/>
          <w:numId w:val="10"/>
        </w:numPr>
        <w:tabs>
          <w:tab w:val="left" w:pos="426"/>
        </w:tabs>
        <w:ind w:left="0" w:firstLine="0"/>
        <w:jc w:val="both"/>
      </w:pPr>
      <w:r>
        <w:rPr>
          <w:rFonts w:ascii="Calibri" w:eastAsia="Calibri" w:hAnsi="Calibri" w:cs="Calibri"/>
          <w:sz w:val="22"/>
          <w:szCs w:val="22"/>
        </w:rPr>
        <w:t xml:space="preserve">Até a abertura da sessão pública, os licitantes poderão retirar ou substituir </w:t>
      </w:r>
      <w:r>
        <w:rPr>
          <w:rFonts w:ascii="Calibri" w:eastAsia="Calibri" w:hAnsi="Calibri" w:cs="Calibri"/>
          <w:color w:val="000000"/>
          <w:sz w:val="22"/>
          <w:szCs w:val="22"/>
        </w:rPr>
        <w:t>a proposta e os documentos de habilitação anteriormente inseridos no sistema;</w:t>
      </w:r>
    </w:p>
    <w:p w14:paraId="796DB32E" w14:textId="77777777" w:rsidR="00CB54BD" w:rsidRDefault="00CB54BD">
      <w:pPr>
        <w:tabs>
          <w:tab w:val="left" w:pos="426"/>
        </w:tabs>
        <w:jc w:val="both"/>
        <w:rPr>
          <w:rFonts w:ascii="Calibri" w:eastAsia="Calibri" w:hAnsi="Calibri" w:cs="Calibri"/>
          <w:color w:val="000000"/>
          <w:sz w:val="22"/>
          <w:szCs w:val="22"/>
        </w:rPr>
      </w:pPr>
    </w:p>
    <w:p w14:paraId="007FD909"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 xml:space="preserve">Não será estabelecida, </w:t>
      </w:r>
      <w:r>
        <w:rPr>
          <w:rFonts w:ascii="Calibri" w:eastAsia="Calibri" w:hAnsi="Calibri" w:cs="Calibri"/>
          <w:sz w:val="22"/>
          <w:szCs w:val="22"/>
        </w:rPr>
        <w:t>nesta</w:t>
      </w:r>
      <w:r>
        <w:rPr>
          <w:rFonts w:ascii="Calibri" w:eastAsia="Calibri" w:hAnsi="Calibri" w:cs="Calibri"/>
          <w:color w:val="000000"/>
          <w:sz w:val="22"/>
          <w:szCs w:val="22"/>
        </w:rPr>
        <w:t xml:space="preserve"> etapa do certame, ordem de classificação entre as propostas apresentadas, o que somente ocorrerá após a realização dos procedimentos de negociação e julgamento da proposta.</w:t>
      </w:r>
    </w:p>
    <w:p w14:paraId="43B5E258" w14:textId="77777777" w:rsidR="00CB54BD" w:rsidRDefault="00CB54BD">
      <w:pPr>
        <w:tabs>
          <w:tab w:val="left" w:pos="426"/>
        </w:tabs>
        <w:jc w:val="both"/>
        <w:rPr>
          <w:rFonts w:ascii="Calibri" w:eastAsia="Calibri" w:hAnsi="Calibri" w:cs="Calibri"/>
          <w:color w:val="000000"/>
          <w:sz w:val="22"/>
          <w:szCs w:val="22"/>
        </w:rPr>
      </w:pPr>
    </w:p>
    <w:p w14:paraId="33B92D07"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Os documentos que compõem a proposta e a habilitação do licitante melhor classificado somente serão disponibilizados para avaliação da Agente de Contratação e para acesso público após o encerramento do envio de lances.</w:t>
      </w:r>
    </w:p>
    <w:p w14:paraId="619F2A2A" w14:textId="77777777" w:rsidR="00CB54BD" w:rsidRDefault="00CB54BD" w:rsidP="00F07BEB">
      <w:pPr>
        <w:tabs>
          <w:tab w:val="left" w:pos="993"/>
        </w:tabs>
        <w:jc w:val="both"/>
        <w:rPr>
          <w:rFonts w:ascii="Calibri" w:eastAsia="Calibri" w:hAnsi="Calibri" w:cs="Calibri"/>
          <w:color w:val="000000"/>
          <w:sz w:val="22"/>
          <w:szCs w:val="22"/>
        </w:rPr>
      </w:pPr>
    </w:p>
    <w:p w14:paraId="322178DB" w14:textId="77777777" w:rsidR="00CB54BD"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DO PREENCHIMENTO DA PROPOSTA.</w:t>
      </w:r>
    </w:p>
    <w:p w14:paraId="49263D1A" w14:textId="77777777" w:rsidR="00CB54BD" w:rsidRDefault="00CB54BD">
      <w:pPr>
        <w:rPr>
          <w:rFonts w:ascii="Calibri" w:eastAsia="Calibri" w:hAnsi="Calibri" w:cs="Calibri"/>
          <w:sz w:val="22"/>
          <w:szCs w:val="22"/>
        </w:rPr>
      </w:pPr>
    </w:p>
    <w:p w14:paraId="5B02FC97" w14:textId="77777777" w:rsidR="00CB54BD" w:rsidRDefault="00764B1C">
      <w:pPr>
        <w:numPr>
          <w:ilvl w:val="1"/>
          <w:numId w:val="10"/>
        </w:numPr>
        <w:tabs>
          <w:tab w:val="left" w:pos="426"/>
        </w:tabs>
        <w:ind w:left="0" w:firstLine="0"/>
        <w:jc w:val="both"/>
      </w:pPr>
      <w:r>
        <w:rPr>
          <w:rFonts w:ascii="Calibri" w:eastAsia="Calibri" w:hAnsi="Calibri" w:cs="Calibri"/>
          <w:sz w:val="22"/>
          <w:szCs w:val="22"/>
        </w:rPr>
        <w:t>O licitante enviará sua proposta mediante o preenchimento, no sistema eletrônico, dos seguintes campos:</w:t>
      </w:r>
    </w:p>
    <w:p w14:paraId="1CA10726" w14:textId="77777777" w:rsidR="00CB54BD" w:rsidRDefault="00CB54BD">
      <w:pPr>
        <w:tabs>
          <w:tab w:val="left" w:pos="426"/>
        </w:tabs>
        <w:jc w:val="both"/>
        <w:rPr>
          <w:rFonts w:ascii="Calibri" w:eastAsia="Calibri" w:hAnsi="Calibri" w:cs="Calibri"/>
          <w:color w:val="000000"/>
          <w:sz w:val="22"/>
          <w:szCs w:val="22"/>
        </w:rPr>
      </w:pPr>
    </w:p>
    <w:p w14:paraId="689BEB8F" w14:textId="77777777" w:rsidR="00CB54BD" w:rsidRDefault="00764B1C">
      <w:pPr>
        <w:numPr>
          <w:ilvl w:val="2"/>
          <w:numId w:val="10"/>
        </w:numPr>
        <w:tabs>
          <w:tab w:val="left" w:pos="851"/>
        </w:tabs>
        <w:ind w:left="284" w:right="-568" w:firstLine="0"/>
        <w:jc w:val="both"/>
      </w:pPr>
      <w:r>
        <w:rPr>
          <w:rFonts w:ascii="Calibri" w:eastAsia="Calibri" w:hAnsi="Calibri" w:cs="Calibri"/>
          <w:sz w:val="22"/>
          <w:szCs w:val="22"/>
        </w:rPr>
        <w:t>Valor unitário e total para cada item ou lote de itens, em moeda corrente nacional;</w:t>
      </w:r>
    </w:p>
    <w:p w14:paraId="40A8B3FA" w14:textId="77777777" w:rsidR="00CB54BD" w:rsidRDefault="00CB54BD">
      <w:pPr>
        <w:tabs>
          <w:tab w:val="left" w:pos="851"/>
        </w:tabs>
        <w:ind w:left="646" w:right="-568"/>
        <w:jc w:val="both"/>
        <w:rPr>
          <w:rFonts w:ascii="Calibri" w:eastAsia="Calibri" w:hAnsi="Calibri" w:cs="Calibri"/>
          <w:sz w:val="22"/>
          <w:szCs w:val="22"/>
        </w:rPr>
      </w:pPr>
    </w:p>
    <w:p w14:paraId="230D4E4C" w14:textId="77777777" w:rsidR="00CB54BD" w:rsidRDefault="00764B1C">
      <w:pPr>
        <w:numPr>
          <w:ilvl w:val="2"/>
          <w:numId w:val="10"/>
        </w:numPr>
        <w:tabs>
          <w:tab w:val="left" w:pos="851"/>
          <w:tab w:val="left" w:pos="1134"/>
          <w:tab w:val="left" w:pos="1701"/>
        </w:tabs>
        <w:ind w:left="284" w:firstLine="0"/>
        <w:jc w:val="both"/>
      </w:pPr>
      <w:r>
        <w:rPr>
          <w:rFonts w:ascii="Calibri" w:eastAsia="Calibri" w:hAnsi="Calibri" w:cs="Calibri"/>
          <w:color w:val="000000"/>
          <w:sz w:val="22"/>
          <w:szCs w:val="22"/>
        </w:rPr>
        <w:t xml:space="preserve">Marca </w:t>
      </w:r>
      <w:r>
        <w:rPr>
          <w:rFonts w:ascii="Calibri" w:eastAsia="Calibri" w:hAnsi="Calibri" w:cs="Calibri"/>
          <w:sz w:val="22"/>
          <w:szCs w:val="22"/>
        </w:rPr>
        <w:t>de cada item ofertado;</w:t>
      </w:r>
    </w:p>
    <w:p w14:paraId="5081703B" w14:textId="77777777" w:rsidR="00CB54BD" w:rsidRDefault="00CB54BD">
      <w:pPr>
        <w:tabs>
          <w:tab w:val="left" w:pos="851"/>
          <w:tab w:val="left" w:pos="1134"/>
          <w:tab w:val="left" w:pos="1701"/>
        </w:tabs>
        <w:ind w:left="284"/>
        <w:jc w:val="both"/>
        <w:rPr>
          <w:rFonts w:ascii="Calibri" w:eastAsia="Calibri" w:hAnsi="Calibri" w:cs="Calibri"/>
          <w:color w:val="000000"/>
          <w:sz w:val="22"/>
          <w:szCs w:val="22"/>
        </w:rPr>
      </w:pPr>
    </w:p>
    <w:p w14:paraId="10BB713C" w14:textId="77777777" w:rsidR="00CB54BD" w:rsidRDefault="00764B1C">
      <w:pPr>
        <w:numPr>
          <w:ilvl w:val="2"/>
          <w:numId w:val="10"/>
        </w:numPr>
        <w:tabs>
          <w:tab w:val="left" w:pos="851"/>
          <w:tab w:val="left" w:pos="1134"/>
          <w:tab w:val="left" w:pos="1701"/>
        </w:tabs>
        <w:ind w:left="284" w:firstLine="0"/>
        <w:jc w:val="both"/>
      </w:pPr>
      <w:r>
        <w:rPr>
          <w:rFonts w:ascii="Calibri" w:eastAsia="Calibri" w:hAnsi="Calibri" w:cs="Calibri"/>
          <w:color w:val="000000"/>
          <w:sz w:val="22"/>
          <w:szCs w:val="22"/>
        </w:rPr>
        <w:t xml:space="preserve">Fabricante </w:t>
      </w:r>
      <w:r>
        <w:rPr>
          <w:rFonts w:ascii="Calibri" w:eastAsia="Calibri" w:hAnsi="Calibri" w:cs="Calibri"/>
          <w:sz w:val="22"/>
          <w:szCs w:val="22"/>
        </w:rPr>
        <w:t>de cada item ofertado;</w:t>
      </w:r>
    </w:p>
    <w:p w14:paraId="01F3D08F" w14:textId="77777777" w:rsidR="00CB54BD" w:rsidRDefault="00CB54BD">
      <w:pPr>
        <w:tabs>
          <w:tab w:val="left" w:pos="851"/>
          <w:tab w:val="left" w:pos="1134"/>
          <w:tab w:val="left" w:pos="1701"/>
        </w:tabs>
        <w:jc w:val="both"/>
        <w:rPr>
          <w:rFonts w:ascii="Calibri" w:eastAsia="Calibri" w:hAnsi="Calibri" w:cs="Calibri"/>
          <w:color w:val="000000"/>
          <w:sz w:val="22"/>
          <w:szCs w:val="22"/>
        </w:rPr>
      </w:pPr>
    </w:p>
    <w:p w14:paraId="0194B58D" w14:textId="79807705" w:rsidR="00CB54BD" w:rsidRPr="00861191" w:rsidRDefault="00764B1C">
      <w:pPr>
        <w:numPr>
          <w:ilvl w:val="2"/>
          <w:numId w:val="10"/>
        </w:numPr>
        <w:tabs>
          <w:tab w:val="left" w:pos="851"/>
          <w:tab w:val="left" w:pos="1134"/>
          <w:tab w:val="left" w:pos="1701"/>
        </w:tabs>
        <w:ind w:left="284" w:firstLine="0"/>
        <w:jc w:val="both"/>
      </w:pPr>
      <w:r>
        <w:rPr>
          <w:rFonts w:ascii="Calibri" w:eastAsia="Calibri" w:hAnsi="Calibri" w:cs="Calibri"/>
          <w:color w:val="000000"/>
          <w:sz w:val="22"/>
          <w:szCs w:val="22"/>
        </w:rPr>
        <w:t xml:space="preserve">Descrição detalhada do objeto, contendo as informações similares à especificação do Termo de Referência: indicando, no que for aplicável, </w:t>
      </w:r>
      <w:r>
        <w:rPr>
          <w:rFonts w:ascii="Calibri" w:eastAsia="Calibri" w:hAnsi="Calibri" w:cs="Calibri"/>
          <w:sz w:val="22"/>
          <w:szCs w:val="22"/>
        </w:rPr>
        <w:t>o modelo, prazo de validade ou de garantia, número do registro ou inscrição do bem no órgão competente, quando for o caso;</w:t>
      </w:r>
    </w:p>
    <w:p w14:paraId="01F10D39" w14:textId="77777777" w:rsidR="00861191" w:rsidRDefault="00861191" w:rsidP="00861191">
      <w:pPr>
        <w:pStyle w:val="PargrafodaLista"/>
      </w:pPr>
    </w:p>
    <w:p w14:paraId="5063062F" w14:textId="5B76A88E" w:rsidR="00861191" w:rsidRDefault="00861191">
      <w:pPr>
        <w:numPr>
          <w:ilvl w:val="2"/>
          <w:numId w:val="10"/>
        </w:numPr>
        <w:tabs>
          <w:tab w:val="left" w:pos="851"/>
          <w:tab w:val="left" w:pos="1134"/>
          <w:tab w:val="left" w:pos="1701"/>
        </w:tabs>
        <w:ind w:left="284" w:firstLine="0"/>
        <w:jc w:val="both"/>
      </w:pPr>
      <w:r>
        <w:t>Apresentar junto com a proposta</w:t>
      </w:r>
      <w:r w:rsidR="00486DC3">
        <w:t xml:space="preserve"> preço,</w:t>
      </w:r>
      <w:r>
        <w:t xml:space="preserve"> comprovação de garantia de propos</w:t>
      </w:r>
      <w:r w:rsidR="00D27C2D">
        <w:t>ta, caução de garantia de proposta</w:t>
      </w:r>
      <w:r w:rsidR="00486DC3">
        <w:t xml:space="preserve"> que</w:t>
      </w:r>
      <w:r w:rsidR="00D27C2D">
        <w:t xml:space="preserve"> poderá ser em dinheiro depositada no Banco do Brasil nº001, agencia </w:t>
      </w:r>
      <w:r w:rsidR="00D27C2D">
        <w:lastRenderedPageBreak/>
        <w:t>1133-9, conta corrente 10965-7 em nome da Prefeitura Municipal de Santo Estevão, carta de fiança bancaria, seguro garantia ou título da dívida pública, com validade de 60 dias, contados da sua apresentação</w:t>
      </w:r>
      <w:r w:rsidR="00A21B3F">
        <w:t>, dados do segurado Município de Santo Estevão, Praça Sete de Setembro, nº 548, Centro, Santo Estevão Bahia, CNPJ nº 14.042.667/0001-61</w:t>
      </w:r>
    </w:p>
    <w:p w14:paraId="4ECBCF3C" w14:textId="77777777" w:rsidR="00486DC3" w:rsidRDefault="00486DC3" w:rsidP="00486DC3">
      <w:pPr>
        <w:pStyle w:val="PargrafodaLista"/>
      </w:pPr>
    </w:p>
    <w:p w14:paraId="2E88BD1D" w14:textId="294669CE" w:rsidR="00486DC3" w:rsidRDefault="00486DC3">
      <w:pPr>
        <w:numPr>
          <w:ilvl w:val="2"/>
          <w:numId w:val="10"/>
        </w:numPr>
        <w:tabs>
          <w:tab w:val="left" w:pos="851"/>
          <w:tab w:val="left" w:pos="1134"/>
          <w:tab w:val="left" w:pos="1701"/>
        </w:tabs>
        <w:ind w:left="284" w:firstLine="0"/>
        <w:jc w:val="both"/>
      </w:pPr>
      <w:r>
        <w:t xml:space="preserve">O </w:t>
      </w:r>
      <w:r w:rsidR="005A4950">
        <w:t>Valor da garantia de proposta será de R$</w:t>
      </w:r>
      <w:r w:rsidR="00B33782">
        <w:t xml:space="preserve"> </w:t>
      </w:r>
      <w:r w:rsidR="007F5586">
        <w:rPr>
          <w:rFonts w:ascii="Calibri" w:hAnsi="Calibri" w:cs="Calibri"/>
          <w:color w:val="000000"/>
          <w:sz w:val="22"/>
          <w:szCs w:val="22"/>
        </w:rPr>
        <w:t>50.405,01</w:t>
      </w:r>
      <w:r w:rsidR="0098302A">
        <w:t>.</w:t>
      </w:r>
    </w:p>
    <w:p w14:paraId="5E4E7BF9" w14:textId="77777777" w:rsidR="00D27C2D" w:rsidRDefault="00D27C2D" w:rsidP="00D27C2D">
      <w:pPr>
        <w:pStyle w:val="PargrafodaLista"/>
      </w:pPr>
    </w:p>
    <w:p w14:paraId="7E1A9EE4" w14:textId="42B69E40" w:rsidR="00D27C2D" w:rsidRDefault="00486DC3">
      <w:pPr>
        <w:numPr>
          <w:ilvl w:val="2"/>
          <w:numId w:val="10"/>
        </w:numPr>
        <w:tabs>
          <w:tab w:val="left" w:pos="851"/>
          <w:tab w:val="left" w:pos="1134"/>
          <w:tab w:val="left" w:pos="1701"/>
        </w:tabs>
        <w:ind w:left="284" w:firstLine="0"/>
        <w:jc w:val="both"/>
      </w:pPr>
      <w:r>
        <w:t>A garantia de proposta será devolvida aos licitantes no prazo de 10 dias uteis, contados da assinatura do contrato ou ordem de serviço ou data em que for declarada fracassada a licitação.</w:t>
      </w:r>
    </w:p>
    <w:p w14:paraId="2B5EC4FA" w14:textId="301C2A99" w:rsidR="00486DC3" w:rsidRDefault="00486DC3" w:rsidP="00486DC3">
      <w:pPr>
        <w:tabs>
          <w:tab w:val="left" w:pos="851"/>
          <w:tab w:val="left" w:pos="1134"/>
          <w:tab w:val="left" w:pos="1701"/>
        </w:tabs>
        <w:jc w:val="both"/>
      </w:pPr>
    </w:p>
    <w:p w14:paraId="41058D29" w14:textId="77777777"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Todas as especificações do objeto contidas na proposta vinculam a Contratada.</w:t>
      </w:r>
    </w:p>
    <w:p w14:paraId="0D052B71"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1A6054B6" w14:textId="3476847F"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r w:rsidR="001B20B6">
        <w:rPr>
          <w:rFonts w:ascii="Calibri" w:eastAsia="Calibri" w:hAnsi="Calibri" w:cs="Calibri"/>
          <w:color w:val="000000"/>
          <w:sz w:val="22"/>
          <w:szCs w:val="22"/>
        </w:rPr>
        <w:t xml:space="preserve"> devendo apresentar planilhas de composição de custos e encargos sociais junto a proposta</w:t>
      </w:r>
      <w:r w:rsidR="00873D62">
        <w:rPr>
          <w:rFonts w:ascii="Calibri" w:eastAsia="Calibri" w:hAnsi="Calibri" w:cs="Calibri"/>
          <w:color w:val="000000"/>
          <w:sz w:val="22"/>
          <w:szCs w:val="22"/>
        </w:rPr>
        <w:t xml:space="preserve"> de preço</w:t>
      </w:r>
      <w:r>
        <w:rPr>
          <w:rFonts w:ascii="Calibri" w:eastAsia="Calibri" w:hAnsi="Calibri" w:cs="Calibri"/>
          <w:color w:val="000000"/>
          <w:sz w:val="22"/>
          <w:szCs w:val="22"/>
        </w:rPr>
        <w:t>.</w:t>
      </w:r>
    </w:p>
    <w:p w14:paraId="7C9E889B"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68EB8EE1" w14:textId="77777777"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2FD52F39"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20815D40" w14:textId="55E2B54D"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prazo de validade da proposta não será inferior a </w:t>
      </w:r>
      <w:r w:rsidR="00400712">
        <w:rPr>
          <w:rFonts w:ascii="Calibri" w:eastAsia="Calibri" w:hAnsi="Calibri" w:cs="Calibri"/>
          <w:b/>
          <w:color w:val="000000"/>
          <w:sz w:val="22"/>
          <w:szCs w:val="22"/>
        </w:rPr>
        <w:t>60 (SESSENTA)</w:t>
      </w:r>
      <w:r>
        <w:rPr>
          <w:rFonts w:ascii="Calibri" w:eastAsia="Calibri" w:hAnsi="Calibri" w:cs="Calibri"/>
          <w:b/>
          <w:color w:val="000000"/>
          <w:sz w:val="22"/>
          <w:szCs w:val="22"/>
        </w:rPr>
        <w:t xml:space="preserve"> DIAS,</w:t>
      </w:r>
      <w:r>
        <w:rPr>
          <w:rFonts w:ascii="Calibri" w:eastAsia="Calibri" w:hAnsi="Calibri" w:cs="Calibri"/>
          <w:color w:val="000000"/>
          <w:sz w:val="22"/>
          <w:szCs w:val="22"/>
        </w:rPr>
        <w:t xml:space="preserve"> a contar da data de sua apresentação. </w:t>
      </w:r>
    </w:p>
    <w:p w14:paraId="1DE314ED"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3ADD7039" w14:textId="1A56B1A3" w:rsidR="00BC5F2E" w:rsidRDefault="00764B1C" w:rsidP="00C533C0">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devem respeitar os preços máximos estabelecidos nas normas de regência de contratações públicas, quando participarem de licitações públicas;</w:t>
      </w:r>
    </w:p>
    <w:p w14:paraId="3707A1F8" w14:textId="77777777" w:rsidR="00BC5F2E" w:rsidRDefault="00BC5F2E" w:rsidP="00BC5F2E">
      <w:pPr>
        <w:pBdr>
          <w:top w:val="nil"/>
          <w:left w:val="nil"/>
          <w:bottom w:val="nil"/>
          <w:right w:val="nil"/>
          <w:between w:val="nil"/>
        </w:pBdr>
        <w:tabs>
          <w:tab w:val="left" w:pos="426"/>
        </w:tabs>
        <w:jc w:val="both"/>
      </w:pPr>
    </w:p>
    <w:p w14:paraId="11F4B575" w14:textId="77777777" w:rsidR="00CB54BD"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0"/>
          <w:tab w:val="left" w:pos="284"/>
        </w:tabs>
        <w:ind w:left="0" w:firstLine="0"/>
        <w:jc w:val="both"/>
        <w:rPr>
          <w:color w:val="000000"/>
          <w:sz w:val="22"/>
          <w:szCs w:val="22"/>
        </w:rPr>
      </w:pPr>
      <w:r>
        <w:rPr>
          <w:rFonts w:ascii="Calibri" w:eastAsia="Calibri" w:hAnsi="Calibri" w:cs="Calibri"/>
          <w:b/>
          <w:color w:val="000000"/>
          <w:sz w:val="22"/>
          <w:szCs w:val="22"/>
        </w:rPr>
        <w:t>DA ABERTURA DA SESSÃO, CLASSIFICAÇÃO DAS PROPOSTAS E FORMULAÇÃO DE LANCES.</w:t>
      </w:r>
    </w:p>
    <w:p w14:paraId="73E1FEB4" w14:textId="77777777" w:rsidR="00CB54BD" w:rsidRDefault="00CB54BD">
      <w:pPr>
        <w:rPr>
          <w:rFonts w:ascii="Calibri" w:eastAsia="Calibri" w:hAnsi="Calibri" w:cs="Calibri"/>
          <w:sz w:val="22"/>
          <w:szCs w:val="22"/>
        </w:rPr>
      </w:pPr>
    </w:p>
    <w:p w14:paraId="3FF52EE2" w14:textId="77777777"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A abertura da presente licitação dar-se-á em sessão pública, por meio de sistema eletrônico, na data, horário e local indicados neste Edital.</w:t>
      </w:r>
    </w:p>
    <w:p w14:paraId="3C1478BB"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78687599" w14:textId="77777777"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 A Agente de Contratação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5A745C5A"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3D07C695" w14:textId="77777777" w:rsidR="00CB54BD" w:rsidRDefault="00764B1C">
      <w:pPr>
        <w:numPr>
          <w:ilvl w:val="2"/>
          <w:numId w:val="10"/>
        </w:numPr>
        <w:tabs>
          <w:tab w:val="left" w:pos="910"/>
          <w:tab w:val="left" w:pos="993"/>
        </w:tabs>
        <w:ind w:left="284" w:firstLine="0"/>
        <w:jc w:val="both"/>
      </w:pPr>
      <w:r>
        <w:rPr>
          <w:rFonts w:ascii="Calibri" w:eastAsia="Calibri" w:hAnsi="Calibri" w:cs="Calibri"/>
          <w:color w:val="000000"/>
          <w:sz w:val="22"/>
          <w:szCs w:val="22"/>
        </w:rPr>
        <w:t>Também será desclassificada a proposta que identifique o licitante.</w:t>
      </w:r>
    </w:p>
    <w:p w14:paraId="6E5A0C75" w14:textId="77777777" w:rsidR="00CB54BD" w:rsidRDefault="00CB54BD">
      <w:pPr>
        <w:tabs>
          <w:tab w:val="left" w:pos="910"/>
          <w:tab w:val="left" w:pos="993"/>
        </w:tabs>
        <w:ind w:left="284"/>
        <w:jc w:val="both"/>
        <w:rPr>
          <w:rFonts w:ascii="Calibri" w:eastAsia="Calibri" w:hAnsi="Calibri" w:cs="Calibri"/>
          <w:color w:val="000000"/>
          <w:sz w:val="22"/>
          <w:szCs w:val="22"/>
        </w:rPr>
      </w:pPr>
    </w:p>
    <w:p w14:paraId="0F9CC58A" w14:textId="77777777" w:rsidR="00CB54BD" w:rsidRDefault="00764B1C">
      <w:pPr>
        <w:numPr>
          <w:ilvl w:val="2"/>
          <w:numId w:val="10"/>
        </w:numPr>
        <w:tabs>
          <w:tab w:val="left" w:pos="910"/>
          <w:tab w:val="left" w:pos="993"/>
        </w:tabs>
        <w:ind w:left="284" w:firstLine="0"/>
        <w:jc w:val="both"/>
      </w:pPr>
      <w:r>
        <w:rPr>
          <w:rFonts w:ascii="Calibri" w:eastAsia="Calibri" w:hAnsi="Calibri" w:cs="Calibri"/>
          <w:color w:val="000000"/>
          <w:sz w:val="22"/>
          <w:szCs w:val="22"/>
        </w:rPr>
        <w:t>A desclassificação será sempre fundamentada e registrada no sistema, com acompanhamento em tempo real por todos os participantes.</w:t>
      </w:r>
    </w:p>
    <w:p w14:paraId="0C52FB4E" w14:textId="77777777" w:rsidR="00CB54BD" w:rsidRDefault="00CB54BD">
      <w:pPr>
        <w:tabs>
          <w:tab w:val="left" w:pos="910"/>
          <w:tab w:val="left" w:pos="993"/>
        </w:tabs>
        <w:ind w:left="284"/>
        <w:jc w:val="both"/>
        <w:rPr>
          <w:rFonts w:ascii="Calibri" w:eastAsia="Calibri" w:hAnsi="Calibri" w:cs="Calibri"/>
          <w:color w:val="000000"/>
          <w:sz w:val="22"/>
          <w:szCs w:val="22"/>
        </w:rPr>
      </w:pPr>
    </w:p>
    <w:p w14:paraId="667F8D57" w14:textId="77777777" w:rsidR="00CB54BD" w:rsidRDefault="00764B1C">
      <w:pPr>
        <w:numPr>
          <w:ilvl w:val="2"/>
          <w:numId w:val="10"/>
        </w:numPr>
        <w:tabs>
          <w:tab w:val="left" w:pos="910"/>
          <w:tab w:val="left" w:pos="993"/>
        </w:tabs>
        <w:ind w:left="284" w:firstLine="0"/>
        <w:jc w:val="both"/>
      </w:pPr>
      <w:r>
        <w:rPr>
          <w:rFonts w:ascii="Calibri" w:eastAsia="Calibri" w:hAnsi="Calibri" w:cs="Calibri"/>
          <w:color w:val="000000"/>
          <w:sz w:val="22"/>
          <w:szCs w:val="22"/>
        </w:rPr>
        <w:t>A não desclassificação da proposta não impede o seu julgamento definitivo em sentido contrário, levado a efeito na fase de aceitação.</w:t>
      </w:r>
    </w:p>
    <w:p w14:paraId="465E30AD" w14:textId="77777777" w:rsidR="00CB54BD" w:rsidRDefault="00CB54BD">
      <w:pPr>
        <w:tabs>
          <w:tab w:val="left" w:pos="1440"/>
          <w:tab w:val="left" w:pos="1701"/>
        </w:tabs>
        <w:jc w:val="both"/>
        <w:rPr>
          <w:rFonts w:ascii="Calibri" w:eastAsia="Calibri" w:hAnsi="Calibri" w:cs="Calibri"/>
          <w:color w:val="000000"/>
          <w:sz w:val="22"/>
          <w:szCs w:val="22"/>
        </w:rPr>
      </w:pPr>
    </w:p>
    <w:p w14:paraId="267E302B" w14:textId="77777777" w:rsidR="00CB54BD" w:rsidRDefault="00764B1C">
      <w:pPr>
        <w:numPr>
          <w:ilvl w:val="1"/>
          <w:numId w:val="10"/>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O sistema ordenará automaticamente as propostas classificadas, sendo que somente estas participarão da fase de lances.</w:t>
      </w:r>
    </w:p>
    <w:p w14:paraId="520ABADC" w14:textId="77777777" w:rsidR="00CB54BD" w:rsidRDefault="00CB54BD">
      <w:pPr>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14:paraId="00AF7094" w14:textId="77777777" w:rsidR="00CB54BD" w:rsidRDefault="00764B1C">
      <w:pPr>
        <w:numPr>
          <w:ilvl w:val="1"/>
          <w:numId w:val="10"/>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O sistema disponibilizará campo próprio para troca de mensagens entre o Agente de Contratação e os licitantes.</w:t>
      </w:r>
    </w:p>
    <w:p w14:paraId="657E8B65" w14:textId="77777777" w:rsidR="00CB54BD" w:rsidRDefault="00CB54BD">
      <w:pPr>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14:paraId="42B69349" w14:textId="77777777" w:rsidR="00CB54BD" w:rsidRDefault="00764B1C">
      <w:pPr>
        <w:numPr>
          <w:ilvl w:val="1"/>
          <w:numId w:val="10"/>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14:paraId="713D248B" w14:textId="77777777" w:rsidR="00CB54BD" w:rsidRDefault="00CB54BD">
      <w:pPr>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14:paraId="51AFDE35" w14:textId="77777777" w:rsidR="00CB54BD" w:rsidRDefault="00764B1C">
      <w:pPr>
        <w:numPr>
          <w:ilvl w:val="2"/>
          <w:numId w:val="10"/>
        </w:numPr>
        <w:tabs>
          <w:tab w:val="left" w:pos="952"/>
          <w:tab w:val="left" w:pos="1701"/>
        </w:tabs>
        <w:ind w:left="284" w:firstLine="0"/>
        <w:jc w:val="both"/>
      </w:pPr>
      <w:r>
        <w:rPr>
          <w:rFonts w:ascii="Calibri" w:eastAsia="Calibri" w:hAnsi="Calibri" w:cs="Calibri"/>
          <w:sz w:val="22"/>
          <w:szCs w:val="22"/>
        </w:rPr>
        <w:t>O lance deverá ser ofertado de acordo com o tipo de licitação indicada no preambulo deste Edital.</w:t>
      </w:r>
    </w:p>
    <w:p w14:paraId="62EC7EE1" w14:textId="77777777" w:rsidR="00CB54BD" w:rsidRDefault="00CB54BD">
      <w:pPr>
        <w:tabs>
          <w:tab w:val="left" w:pos="993"/>
          <w:tab w:val="left" w:pos="1701"/>
        </w:tabs>
        <w:ind w:left="426"/>
        <w:jc w:val="both"/>
        <w:rPr>
          <w:rFonts w:ascii="Calibri" w:eastAsia="Calibri" w:hAnsi="Calibri" w:cs="Calibri"/>
          <w:sz w:val="22"/>
          <w:szCs w:val="22"/>
        </w:rPr>
      </w:pPr>
    </w:p>
    <w:p w14:paraId="25CC5F99" w14:textId="77777777"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lastRenderedPageBreak/>
        <w:t>Os licitantes poderão oferecer lances sucessivos, observando o horário fixado para abertura da sessão e as regras estabelecidas no Edital.</w:t>
      </w:r>
    </w:p>
    <w:p w14:paraId="2C7C2C9A"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32C7D661" w14:textId="77777777" w:rsidR="00CB54BD" w:rsidRDefault="00764B1C">
      <w:pPr>
        <w:numPr>
          <w:ilvl w:val="1"/>
          <w:numId w:val="10"/>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O licitante somente poderá oferecer lance </w:t>
      </w:r>
      <w:r>
        <w:rPr>
          <w:rFonts w:ascii="Calibri" w:eastAsia="Calibri" w:hAnsi="Calibri" w:cs="Calibri"/>
          <w:b/>
          <w:color w:val="000000"/>
          <w:sz w:val="22"/>
          <w:szCs w:val="22"/>
        </w:rPr>
        <w:t>de valor inferior ou percentual</w:t>
      </w:r>
      <w:r>
        <w:rPr>
          <w:rFonts w:ascii="Calibri" w:eastAsia="Calibri" w:hAnsi="Calibri" w:cs="Calibri"/>
          <w:color w:val="000000"/>
          <w:sz w:val="22"/>
          <w:szCs w:val="22"/>
        </w:rPr>
        <w:t xml:space="preserve"> de desconto superior ao último por ele ofertado e registrado pelo sistema.</w:t>
      </w:r>
    </w:p>
    <w:p w14:paraId="37781730"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151E5F03" w14:textId="681A0CD0" w:rsidR="00CB54BD" w:rsidRDefault="00764B1C">
      <w:pPr>
        <w:numPr>
          <w:ilvl w:val="1"/>
          <w:numId w:val="10"/>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O intervalo mínimo de diferença de valores </w:t>
      </w:r>
      <w:r>
        <w:rPr>
          <w:rFonts w:ascii="Calibri" w:eastAsia="Calibri" w:hAnsi="Calibri" w:cs="Calibri"/>
          <w:color w:val="000000"/>
          <w:sz w:val="22"/>
          <w:szCs w:val="22"/>
          <w:highlight w:val="white"/>
        </w:rPr>
        <w:t>ou percentuais</w:t>
      </w:r>
      <w:r>
        <w:rPr>
          <w:rFonts w:ascii="Calibri" w:eastAsia="Calibri" w:hAnsi="Calibri" w:cs="Calibri"/>
          <w:color w:val="000000"/>
          <w:sz w:val="22"/>
          <w:szCs w:val="22"/>
        </w:rPr>
        <w:t xml:space="preserve"> entre os lances, que incidirá tanto em relação aos lances intermediários quanto em relação à proposta que cobrir a melhor oferta deverá ser de </w:t>
      </w:r>
      <w:r>
        <w:rPr>
          <w:rFonts w:ascii="Calibri" w:eastAsia="Calibri" w:hAnsi="Calibri" w:cs="Calibri"/>
          <w:b/>
          <w:color w:val="000000"/>
          <w:sz w:val="22"/>
          <w:szCs w:val="22"/>
        </w:rPr>
        <w:t xml:space="preserve">R$ </w:t>
      </w:r>
      <w:r w:rsidR="00050907">
        <w:rPr>
          <w:rFonts w:ascii="Calibri" w:eastAsia="Calibri" w:hAnsi="Calibri" w:cs="Calibri"/>
          <w:b/>
          <w:color w:val="000000"/>
          <w:sz w:val="22"/>
          <w:szCs w:val="22"/>
        </w:rPr>
        <w:t>10</w:t>
      </w:r>
      <w:r w:rsidR="00CA5DEE" w:rsidRPr="00CA5DEE">
        <w:rPr>
          <w:rFonts w:ascii="Calibri" w:eastAsia="Calibri" w:hAnsi="Calibri" w:cs="Calibri"/>
          <w:b/>
          <w:color w:val="000000"/>
          <w:sz w:val="22"/>
          <w:szCs w:val="22"/>
        </w:rPr>
        <w:t>,00</w:t>
      </w:r>
      <w:r>
        <w:rPr>
          <w:rFonts w:ascii="Calibri" w:eastAsia="Calibri" w:hAnsi="Calibri" w:cs="Calibri"/>
          <w:b/>
          <w:color w:val="000000"/>
          <w:sz w:val="22"/>
          <w:szCs w:val="22"/>
        </w:rPr>
        <w:t xml:space="preserve"> (</w:t>
      </w:r>
      <w:r w:rsidR="0036726C">
        <w:rPr>
          <w:rFonts w:ascii="Calibri" w:eastAsia="Calibri" w:hAnsi="Calibri" w:cs="Calibri"/>
          <w:b/>
          <w:color w:val="000000"/>
          <w:sz w:val="22"/>
          <w:szCs w:val="22"/>
        </w:rPr>
        <w:t>dez</w:t>
      </w:r>
      <w:r w:rsidR="00C2209D">
        <w:rPr>
          <w:rFonts w:ascii="Calibri" w:eastAsia="Calibri" w:hAnsi="Calibri" w:cs="Calibri"/>
          <w:b/>
          <w:color w:val="000000"/>
          <w:sz w:val="22"/>
          <w:szCs w:val="22"/>
        </w:rPr>
        <w:t xml:space="preserve"> </w:t>
      </w:r>
      <w:r w:rsidR="00CA5DEE">
        <w:rPr>
          <w:rFonts w:ascii="Calibri" w:eastAsia="Calibri" w:hAnsi="Calibri" w:cs="Calibri"/>
          <w:b/>
          <w:color w:val="000000"/>
          <w:sz w:val="22"/>
          <w:szCs w:val="22"/>
        </w:rPr>
        <w:t>reais</w:t>
      </w:r>
      <w:r>
        <w:rPr>
          <w:rFonts w:ascii="Calibri" w:eastAsia="Calibri" w:hAnsi="Calibri" w:cs="Calibri"/>
          <w:b/>
          <w:color w:val="000000"/>
          <w:sz w:val="22"/>
          <w:szCs w:val="22"/>
        </w:rPr>
        <w:t>).</w:t>
      </w:r>
    </w:p>
    <w:p w14:paraId="492FB002"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4580263A" w14:textId="5CE3B60D"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intervalo entre os lances enviados pelo mesmo licitante não poderá ser inferior a </w:t>
      </w:r>
      <w:r w:rsidR="004012C8" w:rsidRPr="00CA5DEE">
        <w:rPr>
          <w:rFonts w:ascii="Calibri" w:eastAsia="Calibri" w:hAnsi="Calibri" w:cs="Calibri"/>
          <w:color w:val="000000"/>
          <w:sz w:val="22"/>
          <w:szCs w:val="22"/>
        </w:rPr>
        <w:t>XXX</w:t>
      </w:r>
      <w:r>
        <w:rPr>
          <w:rFonts w:ascii="Calibri" w:eastAsia="Calibri" w:hAnsi="Calibri" w:cs="Calibri"/>
          <w:color w:val="000000"/>
          <w:sz w:val="22"/>
          <w:szCs w:val="22"/>
        </w:rPr>
        <w:t xml:space="preserve"> segundos e o intervalo entre lance</w:t>
      </w:r>
      <w:r w:rsidR="00CA5DEE">
        <w:rPr>
          <w:rFonts w:ascii="Calibri" w:eastAsia="Calibri" w:hAnsi="Calibri" w:cs="Calibri"/>
          <w:color w:val="000000"/>
          <w:sz w:val="22"/>
          <w:szCs w:val="22"/>
        </w:rPr>
        <w:t xml:space="preserve">s não poderá ser inferior a </w:t>
      </w:r>
      <w:r>
        <w:rPr>
          <w:rFonts w:ascii="Calibri" w:eastAsia="Calibri" w:hAnsi="Calibri" w:cs="Calibri"/>
          <w:color w:val="000000"/>
          <w:sz w:val="22"/>
          <w:szCs w:val="22"/>
        </w:rPr>
        <w:t xml:space="preserve"> </w:t>
      </w:r>
      <w:r w:rsidR="004012C8" w:rsidRPr="00CA5DEE">
        <w:rPr>
          <w:rFonts w:ascii="Calibri" w:eastAsia="Calibri" w:hAnsi="Calibri" w:cs="Calibri"/>
          <w:sz w:val="22"/>
          <w:szCs w:val="22"/>
        </w:rPr>
        <w:t>XXX</w:t>
      </w:r>
      <w:r>
        <w:rPr>
          <w:rFonts w:ascii="Calibri" w:eastAsia="Calibri" w:hAnsi="Calibri" w:cs="Calibri"/>
          <w:color w:val="000000"/>
          <w:sz w:val="22"/>
          <w:szCs w:val="22"/>
        </w:rPr>
        <w:t xml:space="preserve"> segundos, sob pena de serem automaticamente descartados pelo sistema os respectivos lances</w:t>
      </w:r>
      <w:r w:rsidR="003564E5">
        <w:rPr>
          <w:rFonts w:ascii="Calibri" w:eastAsia="Calibri" w:hAnsi="Calibri" w:cs="Calibri"/>
          <w:color w:val="000000"/>
          <w:sz w:val="22"/>
          <w:szCs w:val="22"/>
        </w:rPr>
        <w:t xml:space="preserve">(não </w:t>
      </w:r>
      <w:r w:rsidR="00CA5DEE">
        <w:rPr>
          <w:rFonts w:ascii="Calibri" w:eastAsia="Calibri" w:hAnsi="Calibri" w:cs="Calibri"/>
          <w:color w:val="000000"/>
          <w:sz w:val="22"/>
          <w:szCs w:val="22"/>
        </w:rPr>
        <w:t>aplicável)</w:t>
      </w:r>
      <w:r>
        <w:rPr>
          <w:rFonts w:ascii="Calibri" w:eastAsia="Calibri" w:hAnsi="Calibri" w:cs="Calibri"/>
          <w:color w:val="000000"/>
          <w:sz w:val="22"/>
          <w:szCs w:val="22"/>
        </w:rPr>
        <w:t xml:space="preserve">. </w:t>
      </w:r>
    </w:p>
    <w:p w14:paraId="60474F51"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2ABAC4DF" w14:textId="77777777" w:rsidR="00CB54BD" w:rsidRDefault="00764B1C">
      <w:pPr>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Será adotado para o envio de lances na licitação o modo de disputa aberto</w:t>
      </w:r>
      <w:r>
        <w:rPr>
          <w:rFonts w:ascii="Calibri" w:eastAsia="Calibri" w:hAnsi="Calibri" w:cs="Calibri"/>
          <w:b/>
          <w:color w:val="000000"/>
          <w:sz w:val="22"/>
          <w:szCs w:val="22"/>
        </w:rPr>
        <w:t>,</w:t>
      </w:r>
      <w:r>
        <w:rPr>
          <w:rFonts w:ascii="Calibri" w:eastAsia="Calibri" w:hAnsi="Calibri" w:cs="Calibri"/>
          <w:color w:val="000000"/>
          <w:sz w:val="22"/>
          <w:szCs w:val="22"/>
        </w:rPr>
        <w:t xml:space="preserve"> em que os licitantes apresentarão lances públicos e sucessivos, com prorrogações.</w:t>
      </w:r>
    </w:p>
    <w:p w14:paraId="5A1F6ECF"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02EAE633" w14:textId="77777777" w:rsidR="00CB54BD" w:rsidRDefault="00764B1C">
      <w:pPr>
        <w:numPr>
          <w:ilvl w:val="1"/>
          <w:numId w:val="10"/>
        </w:numPr>
        <w:tabs>
          <w:tab w:val="left" w:pos="567"/>
        </w:tabs>
        <w:ind w:left="0" w:firstLine="0"/>
        <w:jc w:val="both"/>
      </w:pPr>
      <w:r>
        <w:rPr>
          <w:rFonts w:ascii="Calibri" w:eastAsia="Calibri" w:hAnsi="Calibri" w:cs="Calibr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088DF4B1" w14:textId="77777777" w:rsidR="00CB54BD" w:rsidRDefault="00CB54BD">
      <w:pPr>
        <w:tabs>
          <w:tab w:val="left" w:pos="567"/>
        </w:tabs>
        <w:jc w:val="both"/>
        <w:rPr>
          <w:rFonts w:ascii="Calibri" w:eastAsia="Calibri" w:hAnsi="Calibri" w:cs="Calibri"/>
          <w:sz w:val="22"/>
          <w:szCs w:val="22"/>
        </w:rPr>
      </w:pPr>
    </w:p>
    <w:p w14:paraId="48F0ECB0" w14:textId="77777777" w:rsidR="00CB54BD" w:rsidRDefault="00764B1C">
      <w:pPr>
        <w:numPr>
          <w:ilvl w:val="1"/>
          <w:numId w:val="10"/>
        </w:numPr>
        <w:tabs>
          <w:tab w:val="left" w:pos="567"/>
        </w:tabs>
        <w:ind w:left="0" w:firstLine="0"/>
        <w:jc w:val="both"/>
      </w:pPr>
      <w:r>
        <w:rPr>
          <w:rFonts w:ascii="Calibri" w:eastAsia="Calibri" w:hAnsi="Calibri" w:cs="Calibri"/>
          <w:sz w:val="22"/>
          <w:szCs w:val="22"/>
        </w:rPr>
        <w:t>A prorrogação automática da etapa de lances, de que trata o item anterior, será de dois minutos e ocorrerá sucessivamente sempre que houver lances enviados neste período de prorrogação, inclusive no caso de lances intermediários.</w:t>
      </w:r>
    </w:p>
    <w:p w14:paraId="5DB50A39" w14:textId="77777777" w:rsidR="00CB54BD" w:rsidRDefault="00CB54BD">
      <w:pPr>
        <w:tabs>
          <w:tab w:val="left" w:pos="567"/>
        </w:tabs>
        <w:jc w:val="both"/>
        <w:rPr>
          <w:rFonts w:ascii="Calibri" w:eastAsia="Calibri" w:hAnsi="Calibri" w:cs="Calibri"/>
          <w:sz w:val="22"/>
          <w:szCs w:val="22"/>
        </w:rPr>
      </w:pPr>
    </w:p>
    <w:p w14:paraId="055605A7" w14:textId="77777777" w:rsidR="00CB54BD" w:rsidRDefault="00764B1C">
      <w:pPr>
        <w:numPr>
          <w:ilvl w:val="1"/>
          <w:numId w:val="10"/>
        </w:numPr>
        <w:tabs>
          <w:tab w:val="left" w:pos="567"/>
        </w:tabs>
        <w:ind w:left="0" w:firstLine="0"/>
        <w:jc w:val="both"/>
      </w:pPr>
      <w:r>
        <w:rPr>
          <w:rFonts w:ascii="Calibri" w:eastAsia="Calibri" w:hAnsi="Calibri" w:cs="Calibri"/>
          <w:sz w:val="22"/>
          <w:szCs w:val="22"/>
        </w:rPr>
        <w:t>Não havendo novos lances na forma estabelecida nos itens anteriores, a sessão pública encerrar-se-á automaticamente.</w:t>
      </w:r>
    </w:p>
    <w:p w14:paraId="50237C15" w14:textId="77777777" w:rsidR="00CB54BD" w:rsidRDefault="00CB54BD">
      <w:pPr>
        <w:tabs>
          <w:tab w:val="left" w:pos="567"/>
        </w:tabs>
        <w:jc w:val="both"/>
        <w:rPr>
          <w:rFonts w:ascii="Calibri" w:eastAsia="Calibri" w:hAnsi="Calibri" w:cs="Calibri"/>
          <w:sz w:val="22"/>
          <w:szCs w:val="22"/>
        </w:rPr>
      </w:pPr>
    </w:p>
    <w:p w14:paraId="7C5C161B" w14:textId="77777777" w:rsidR="00CB54BD" w:rsidRDefault="00764B1C">
      <w:pPr>
        <w:numPr>
          <w:ilvl w:val="1"/>
          <w:numId w:val="10"/>
        </w:numPr>
        <w:pBdr>
          <w:top w:val="nil"/>
          <w:left w:val="nil"/>
          <w:bottom w:val="nil"/>
          <w:right w:val="nil"/>
          <w:between w:val="nil"/>
        </w:pBdr>
        <w:shd w:val="clear" w:color="auto" w:fill="FFFFFF"/>
        <w:tabs>
          <w:tab w:val="left" w:pos="567"/>
        </w:tabs>
        <w:ind w:left="0" w:firstLine="0"/>
        <w:jc w:val="both"/>
      </w:pPr>
      <w:r>
        <w:rPr>
          <w:rFonts w:ascii="Calibri" w:eastAsia="Calibri" w:hAnsi="Calibri" w:cs="Calibri"/>
          <w:color w:val="000000"/>
          <w:sz w:val="22"/>
          <w:szCs w:val="22"/>
        </w:rPr>
        <w:t>Encerrada a fase competitiva sem que haja a prorrogação automática pelo sistema, poderá o Agente de Contratação, assessorado pela equipe de apoio, justificadamente, admitir o reinício da sessão pública de lances, em prol da consecução do melhor preço.</w:t>
      </w:r>
    </w:p>
    <w:p w14:paraId="73C8F9E6" w14:textId="77777777" w:rsidR="00CB54BD" w:rsidRDefault="00CB54BD">
      <w:pPr>
        <w:pBdr>
          <w:top w:val="nil"/>
          <w:left w:val="nil"/>
          <w:bottom w:val="nil"/>
          <w:right w:val="nil"/>
          <w:between w:val="nil"/>
        </w:pBdr>
        <w:shd w:val="clear" w:color="auto" w:fill="FFFFFF"/>
        <w:tabs>
          <w:tab w:val="left" w:pos="567"/>
        </w:tabs>
        <w:jc w:val="both"/>
        <w:rPr>
          <w:rFonts w:ascii="Calibri" w:eastAsia="Calibri" w:hAnsi="Calibri" w:cs="Calibri"/>
          <w:b/>
          <w:color w:val="000000"/>
          <w:sz w:val="22"/>
          <w:szCs w:val="22"/>
        </w:rPr>
      </w:pPr>
    </w:p>
    <w:p w14:paraId="0027E292" w14:textId="77777777" w:rsidR="00CB54BD" w:rsidRDefault="00764B1C">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Em caso de falha no sistema, os lances em desacordo com os subitens anteriores deverão ser desconsiderados pelo Agente de Contratação.</w:t>
      </w:r>
    </w:p>
    <w:p w14:paraId="152BB1D1" w14:textId="77777777" w:rsidR="00CB54BD" w:rsidRDefault="00CB54B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485149F0" w14:textId="77777777" w:rsidR="00CB54BD" w:rsidRDefault="00764B1C">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Não serão aceitos dois ou mais lances de mesmo valor, prevalecendo aquele que for recebido e registrado primeiro. </w:t>
      </w:r>
    </w:p>
    <w:p w14:paraId="718E4812" w14:textId="77777777" w:rsidR="00CB54BD" w:rsidRDefault="00CB54B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7A6FBC51" w14:textId="77777777" w:rsidR="00CB54BD" w:rsidRDefault="00764B1C">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Durante o transcurso da sessão pública, os licitantes serão informados, em tempo real, do valor do menor lance registrado, vedada a identificação do licitante. </w:t>
      </w:r>
    </w:p>
    <w:p w14:paraId="2B987147" w14:textId="77777777" w:rsidR="00CB54BD" w:rsidRDefault="00CB54B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123E8265" w14:textId="4565BC5D" w:rsidR="00CB54BD" w:rsidRDefault="00764B1C">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No caso de desconexão com o Agente de Contratação, no </w:t>
      </w:r>
      <w:r w:rsidR="00FC456A">
        <w:rPr>
          <w:rFonts w:ascii="Calibri" w:eastAsia="Calibri" w:hAnsi="Calibri" w:cs="Calibri"/>
          <w:color w:val="000000"/>
          <w:sz w:val="22"/>
          <w:szCs w:val="22"/>
        </w:rPr>
        <w:t>decorrer da etapa competitiva do</w:t>
      </w:r>
      <w:r>
        <w:rPr>
          <w:rFonts w:ascii="Calibri" w:eastAsia="Calibri" w:hAnsi="Calibri" w:cs="Calibri"/>
          <w:color w:val="000000"/>
          <w:sz w:val="22"/>
          <w:szCs w:val="22"/>
        </w:rPr>
        <w:t xml:space="preserve"> </w:t>
      </w:r>
      <w:r w:rsidR="00A9304A">
        <w:rPr>
          <w:rFonts w:ascii="Calibri" w:eastAsia="Calibri" w:hAnsi="Calibri" w:cs="Calibri"/>
          <w:color w:val="000000"/>
          <w:sz w:val="22"/>
          <w:szCs w:val="22"/>
        </w:rPr>
        <w:t>CONCORRÊNCIA</w:t>
      </w:r>
      <w:r w:rsidR="00FC456A">
        <w:rPr>
          <w:rFonts w:ascii="Calibri" w:eastAsia="Calibri" w:hAnsi="Calibri" w:cs="Calibri"/>
          <w:color w:val="000000"/>
          <w:sz w:val="22"/>
          <w:szCs w:val="22"/>
        </w:rPr>
        <w:t xml:space="preserve"> ELETRÔNICO</w:t>
      </w:r>
      <w:r>
        <w:rPr>
          <w:rFonts w:ascii="Calibri" w:eastAsia="Calibri" w:hAnsi="Calibri" w:cs="Calibri"/>
          <w:color w:val="000000"/>
          <w:sz w:val="22"/>
          <w:szCs w:val="22"/>
        </w:rPr>
        <w:t>, o sistema eletrônico poderá permanecer acessível aos licitantes para a recepção dos lances.</w:t>
      </w:r>
    </w:p>
    <w:p w14:paraId="031D08C1" w14:textId="77777777" w:rsidR="00CB54BD" w:rsidRDefault="00764B1C">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r>
        <w:rPr>
          <w:rFonts w:ascii="Calibri" w:eastAsia="Calibri" w:hAnsi="Calibri" w:cs="Calibri"/>
          <w:color w:val="000000"/>
          <w:sz w:val="22"/>
          <w:szCs w:val="22"/>
        </w:rPr>
        <w:t xml:space="preserve"> </w:t>
      </w:r>
    </w:p>
    <w:p w14:paraId="0BE5801A" w14:textId="6FFDF105" w:rsidR="00CB54BD" w:rsidRDefault="00764B1C" w:rsidP="00CA5DEE">
      <w:pPr>
        <w:numPr>
          <w:ilvl w:val="1"/>
          <w:numId w:val="14"/>
        </w:numPr>
        <w:pBdr>
          <w:top w:val="nil"/>
          <w:left w:val="nil"/>
          <w:bottom w:val="nil"/>
          <w:right w:val="nil"/>
          <w:between w:val="nil"/>
        </w:pBdr>
        <w:tabs>
          <w:tab w:val="left" w:pos="284"/>
          <w:tab w:val="left" w:pos="567"/>
        </w:tabs>
        <w:jc w:val="both"/>
      </w:pPr>
      <w:r>
        <w:rPr>
          <w:rFonts w:ascii="Calibri" w:eastAsia="Calibri" w:hAnsi="Calibri" w:cs="Calibri"/>
          <w:color w:val="000000"/>
          <w:sz w:val="22"/>
          <w:szCs w:val="22"/>
        </w:rPr>
        <w:t xml:space="preserve">Quando a desconexão do sistema eletrônico para o Agente de Contratação persistir por tempo superior a dez minutos, a sessão pública será suspensa e terá reinício somente após comunicação expressa do Agente de Contratação aos participantes do certame, publicada no </w:t>
      </w:r>
      <w:hyperlink r:id="rId15" w:history="1">
        <w:r w:rsidR="00CA5DEE" w:rsidRPr="00BA21AA">
          <w:rPr>
            <w:rStyle w:val="Hyperlink"/>
          </w:rPr>
          <w:t>https://doem.org.br/ba/santoestevao</w:t>
        </w:r>
      </w:hyperlink>
      <w:r w:rsidR="00CA5DEE">
        <w:t xml:space="preserve"> e</w:t>
      </w:r>
      <w:r w:rsidR="00CA5DEE" w:rsidRPr="00CA5DEE">
        <w:t xml:space="preserve"> https://transparencia.santoestevao.ba.gov.br/licitacao</w:t>
      </w:r>
      <w:r>
        <w:rPr>
          <w:rFonts w:ascii="Calibri" w:eastAsia="Calibri" w:hAnsi="Calibri" w:cs="Calibri"/>
          <w:color w:val="000000"/>
          <w:sz w:val="22"/>
          <w:szCs w:val="22"/>
        </w:rPr>
        <w:t>, quando serão divulgadas data e hora para a sua reabertura. E será reiniciada somente após decorridas vinte e quatro horas da comunicação do fato pelo Agente de Contratação aos participantes, no sítio eletrônico utilizado para divulgação.</w:t>
      </w:r>
    </w:p>
    <w:p w14:paraId="7E700A75" w14:textId="77777777" w:rsidR="00CB54BD" w:rsidRDefault="00CB54B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2B4E375C" w14:textId="77777777" w:rsidR="00CB54BD" w:rsidRDefault="00764B1C">
      <w:pPr>
        <w:numPr>
          <w:ilvl w:val="1"/>
          <w:numId w:val="14"/>
        </w:numPr>
        <w:tabs>
          <w:tab w:val="left" w:pos="284"/>
          <w:tab w:val="left" w:pos="567"/>
        </w:tabs>
        <w:ind w:left="0" w:firstLine="0"/>
        <w:jc w:val="both"/>
      </w:pPr>
      <w:r>
        <w:rPr>
          <w:rFonts w:ascii="Calibri" w:eastAsia="Calibri" w:hAnsi="Calibri" w:cs="Calibri"/>
          <w:color w:val="000000"/>
          <w:sz w:val="22"/>
          <w:szCs w:val="22"/>
        </w:rPr>
        <w:t>Caso o licitante não apresente lances, concorrerá com o valor de sua proposta.</w:t>
      </w:r>
    </w:p>
    <w:p w14:paraId="72AEA1B4" w14:textId="77777777" w:rsidR="00CB54BD" w:rsidRDefault="00CB54BD">
      <w:pPr>
        <w:tabs>
          <w:tab w:val="left" w:pos="284"/>
          <w:tab w:val="left" w:pos="567"/>
        </w:tabs>
        <w:jc w:val="both"/>
        <w:rPr>
          <w:rFonts w:ascii="Calibri" w:eastAsia="Calibri" w:hAnsi="Calibri" w:cs="Calibri"/>
          <w:sz w:val="22"/>
          <w:szCs w:val="22"/>
        </w:rPr>
      </w:pPr>
    </w:p>
    <w:p w14:paraId="307E7C10" w14:textId="77777777" w:rsidR="00CB54BD" w:rsidRDefault="00764B1C">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Pr>
          <w:rFonts w:ascii="Calibri" w:eastAsia="Calibri" w:hAnsi="Calibri" w:cs="Calibri"/>
          <w:sz w:val="22"/>
          <w:szCs w:val="22"/>
        </w:rPr>
        <w:t>identifica</w:t>
      </w:r>
      <w:r>
        <w:rPr>
          <w:rFonts w:ascii="Calibri" w:eastAsia="Calibri" w:hAnsi="Calibri" w:cs="Calibri"/>
          <w:color w:val="000000"/>
          <w:sz w:val="22"/>
          <w:szCs w:val="22"/>
        </w:rPr>
        <w:t xml:space="preserve"> em coluna própria as microempresas e empresas de pequeno </w:t>
      </w:r>
      <w:r>
        <w:rPr>
          <w:rFonts w:ascii="Calibri" w:eastAsia="Calibri" w:hAnsi="Calibri" w:cs="Calibri"/>
          <w:color w:val="000000"/>
          <w:sz w:val="22"/>
          <w:szCs w:val="22"/>
        </w:rPr>
        <w:lastRenderedPageBreak/>
        <w:t>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7F6A4D72" w14:textId="77777777" w:rsidR="00CB54BD" w:rsidRDefault="00CB54B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2C2A143D" w14:textId="77777777" w:rsidR="00CB54BD" w:rsidRDefault="00764B1C">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Nessas condições, as propostas de microempresas e empresas de pequeno porte que se encontrarem na faixa de até 5% (cinco por cento) acima da melhor proposta ou melhor lance serão consideradas empatadas com a primeira colocada.</w:t>
      </w:r>
    </w:p>
    <w:p w14:paraId="65572B85"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5C2D7278" w14:textId="77777777" w:rsidR="00CB54BD" w:rsidRDefault="00764B1C">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68D47AD"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050388C6" w14:textId="77777777" w:rsidR="00CB54BD" w:rsidRDefault="00764B1C">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3A2CDFF"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47C5A713" w14:textId="77777777" w:rsidR="00CB54BD" w:rsidRDefault="00764B1C">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4A74C10"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211DB238" w14:textId="77777777" w:rsidR="00CB54BD" w:rsidRDefault="00764B1C">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0B4ACEDC"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4FEE9075" w14:textId="77777777" w:rsidR="00CB54BD" w:rsidRDefault="00764B1C">
      <w:pPr>
        <w:numPr>
          <w:ilvl w:val="1"/>
          <w:numId w:val="14"/>
        </w:numPr>
        <w:pBdr>
          <w:top w:val="nil"/>
          <w:left w:val="nil"/>
          <w:bottom w:val="nil"/>
          <w:right w:val="nil"/>
          <w:between w:val="nil"/>
        </w:pBdr>
        <w:tabs>
          <w:tab w:val="left" w:pos="142"/>
          <w:tab w:val="left" w:pos="567"/>
        </w:tabs>
        <w:ind w:left="0" w:firstLine="0"/>
        <w:jc w:val="both"/>
      </w:pPr>
      <w:r>
        <w:rPr>
          <w:rFonts w:ascii="Calibri" w:eastAsia="Calibri" w:hAnsi="Calibri" w:cs="Calibri"/>
          <w:color w:val="000000"/>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E28BDBC"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4C0397FC" w14:textId="77777777" w:rsidR="00CB54BD" w:rsidRDefault="00764B1C">
      <w:pPr>
        <w:numPr>
          <w:ilvl w:val="1"/>
          <w:numId w:val="14"/>
        </w:numPr>
        <w:pBdr>
          <w:top w:val="nil"/>
          <w:left w:val="nil"/>
          <w:bottom w:val="nil"/>
          <w:right w:val="nil"/>
          <w:between w:val="nil"/>
        </w:pBdr>
        <w:tabs>
          <w:tab w:val="left" w:pos="142"/>
          <w:tab w:val="left" w:pos="567"/>
        </w:tabs>
        <w:ind w:left="0" w:firstLine="0"/>
        <w:jc w:val="both"/>
      </w:pPr>
      <w:r>
        <w:rPr>
          <w:rFonts w:ascii="Calibri" w:eastAsia="Calibri" w:hAnsi="Calibri" w:cs="Calibri"/>
          <w:color w:val="000000"/>
          <w:sz w:val="22"/>
          <w:szCs w:val="22"/>
        </w:rPr>
        <w:t xml:space="preserve">Em caso de empate entre duas ou mais propostas, serão utilizados os seguintes critérios de desempate, nesta ordem: </w:t>
      </w:r>
    </w:p>
    <w:p w14:paraId="40EA6B59" w14:textId="77777777" w:rsidR="00CB54BD" w:rsidRDefault="00CB54BD">
      <w:pPr>
        <w:pBdr>
          <w:top w:val="nil"/>
          <w:left w:val="nil"/>
          <w:bottom w:val="nil"/>
          <w:right w:val="nil"/>
          <w:between w:val="nil"/>
        </w:pBdr>
        <w:tabs>
          <w:tab w:val="left" w:pos="142"/>
          <w:tab w:val="left" w:pos="567"/>
        </w:tabs>
        <w:jc w:val="both"/>
        <w:rPr>
          <w:rFonts w:ascii="Calibri" w:eastAsia="Calibri" w:hAnsi="Calibri" w:cs="Calibri"/>
          <w:color w:val="000000"/>
          <w:sz w:val="22"/>
          <w:szCs w:val="22"/>
        </w:rPr>
      </w:pPr>
    </w:p>
    <w:p w14:paraId="7C251623"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disputa final, hipótese em que os licitantes empatados poderão apresentar nova proposta em ato contínuo à classificação;</w:t>
      </w:r>
    </w:p>
    <w:p w14:paraId="35CF30A1" w14:textId="77777777" w:rsidR="00CB54BD" w:rsidRDefault="00CB54BD">
      <w:pPr>
        <w:tabs>
          <w:tab w:val="left" w:pos="993"/>
        </w:tabs>
        <w:ind w:left="284"/>
        <w:jc w:val="both"/>
        <w:rPr>
          <w:rFonts w:ascii="Calibri" w:eastAsia="Calibri" w:hAnsi="Calibri" w:cs="Calibri"/>
          <w:color w:val="000000"/>
          <w:sz w:val="22"/>
          <w:szCs w:val="22"/>
        </w:rPr>
      </w:pPr>
    </w:p>
    <w:p w14:paraId="68896A53"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avaliação do desempenho contratual prévio dos licitantes;</w:t>
      </w:r>
    </w:p>
    <w:p w14:paraId="7AC0EA2F" w14:textId="77777777" w:rsidR="00CB54BD" w:rsidRDefault="00CB54BD">
      <w:pPr>
        <w:tabs>
          <w:tab w:val="left" w:pos="993"/>
        </w:tabs>
        <w:ind w:left="284"/>
        <w:jc w:val="both"/>
        <w:rPr>
          <w:rFonts w:ascii="Calibri" w:eastAsia="Calibri" w:hAnsi="Calibri" w:cs="Calibri"/>
          <w:color w:val="000000"/>
          <w:sz w:val="22"/>
          <w:szCs w:val="22"/>
        </w:rPr>
      </w:pPr>
    </w:p>
    <w:p w14:paraId="55E50CD3"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desenvolvimento pelo licitante de ações de equidade entre homens e mulheres no ambiente de trabalho, conforme regulamento;</w:t>
      </w:r>
    </w:p>
    <w:p w14:paraId="4F29EF51"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16CEC926"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desenvolvimento pelo licitante de programa de integridade, conforme orientações dos órgãos de controle;</w:t>
      </w:r>
    </w:p>
    <w:p w14:paraId="16077EAA" w14:textId="77777777" w:rsidR="00CB54BD" w:rsidRDefault="00CB54BD">
      <w:pPr>
        <w:tabs>
          <w:tab w:val="left" w:pos="1134"/>
        </w:tabs>
        <w:jc w:val="both"/>
        <w:rPr>
          <w:rFonts w:ascii="Calibri" w:eastAsia="Calibri" w:hAnsi="Calibri" w:cs="Calibri"/>
          <w:color w:val="000000"/>
          <w:sz w:val="22"/>
          <w:szCs w:val="22"/>
        </w:rPr>
      </w:pPr>
    </w:p>
    <w:p w14:paraId="3892FAA7" w14:textId="77777777" w:rsidR="00CB54BD" w:rsidRDefault="00764B1C">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Persistindo o empate, será assegurada preferência, sucessivamente, aos bens e serviços produzidos ou prestados por:</w:t>
      </w:r>
    </w:p>
    <w:p w14:paraId="79A6A9AA"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09C7C62A"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009DFD8" w14:textId="77777777" w:rsidR="00CB54BD" w:rsidRDefault="00CB54BD">
      <w:pPr>
        <w:tabs>
          <w:tab w:val="left" w:pos="993"/>
        </w:tabs>
        <w:ind w:left="284"/>
        <w:jc w:val="both"/>
        <w:rPr>
          <w:rFonts w:ascii="Calibri" w:eastAsia="Calibri" w:hAnsi="Calibri" w:cs="Calibri"/>
          <w:color w:val="000000"/>
          <w:sz w:val="22"/>
          <w:szCs w:val="22"/>
        </w:rPr>
      </w:pPr>
    </w:p>
    <w:p w14:paraId="25DD5037"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 brasileiras;</w:t>
      </w:r>
    </w:p>
    <w:p w14:paraId="365B134A"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5EFFD865"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 que invistam em pesquisa e no desenvolvimento de tecnologia no País;</w:t>
      </w:r>
    </w:p>
    <w:p w14:paraId="181D84B8"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3F793B25"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 que comprovem a prática de mitigação, nos termos da Lei nº 12.187/2009.</w:t>
      </w:r>
    </w:p>
    <w:p w14:paraId="28DECC0A"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06466E0F" w14:textId="77777777" w:rsidR="00CB54BD" w:rsidRDefault="00764B1C">
      <w:pPr>
        <w:numPr>
          <w:ilvl w:val="1"/>
          <w:numId w:val="14"/>
        </w:numPr>
        <w:pBdr>
          <w:top w:val="nil"/>
          <w:left w:val="nil"/>
          <w:bottom w:val="nil"/>
          <w:right w:val="nil"/>
          <w:between w:val="nil"/>
        </w:pBdr>
        <w:tabs>
          <w:tab w:val="left" w:pos="-12"/>
          <w:tab w:val="left" w:pos="567"/>
        </w:tabs>
        <w:ind w:left="0" w:firstLine="0"/>
        <w:jc w:val="both"/>
      </w:pPr>
      <w:bookmarkStart w:id="1" w:name="_gjdgxs" w:colFirst="0" w:colLast="0"/>
      <w:bookmarkEnd w:id="1"/>
      <w:r>
        <w:rPr>
          <w:rFonts w:ascii="Calibri" w:eastAsia="Calibri" w:hAnsi="Calibri" w:cs="Calibri"/>
          <w:color w:val="000000"/>
          <w:sz w:val="22"/>
          <w:szCs w:val="22"/>
        </w:rPr>
        <w:lastRenderedPageBreak/>
        <w:t>Encerrada a etapa de envio de lances da sessão pública, o Agente de Contratação deverá encaminhar, pelo sistema eletrônico, contraproposta ao licitante que tenha apresentado o melhor preço, para que seja obtida melhor proposta, vedada a negociação em condições diferentes das previstas neste Edital.</w:t>
      </w:r>
    </w:p>
    <w:p w14:paraId="56F8E16E" w14:textId="77777777" w:rsidR="00CB54BD" w:rsidRDefault="00CB54BD">
      <w:pPr>
        <w:pBdr>
          <w:top w:val="nil"/>
          <w:left w:val="nil"/>
          <w:bottom w:val="nil"/>
          <w:right w:val="nil"/>
          <w:between w:val="nil"/>
        </w:pBdr>
        <w:tabs>
          <w:tab w:val="left" w:pos="-12"/>
          <w:tab w:val="left" w:pos="567"/>
        </w:tabs>
        <w:jc w:val="both"/>
        <w:rPr>
          <w:rFonts w:ascii="Calibri" w:eastAsia="Calibri" w:hAnsi="Calibri" w:cs="Calibri"/>
          <w:color w:val="000000"/>
          <w:sz w:val="22"/>
          <w:szCs w:val="22"/>
        </w:rPr>
      </w:pPr>
    </w:p>
    <w:p w14:paraId="24ED2AB4"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A negociação será realizada por meio do sistema, podendo ser acompanhada pelos demais licitantes.</w:t>
      </w:r>
    </w:p>
    <w:p w14:paraId="398C0AE4" w14:textId="77777777" w:rsidR="00CB54BD" w:rsidRDefault="00CB54BD">
      <w:pPr>
        <w:tabs>
          <w:tab w:val="left" w:pos="993"/>
        </w:tabs>
        <w:ind w:left="284"/>
        <w:jc w:val="both"/>
        <w:rPr>
          <w:rFonts w:ascii="Calibri" w:eastAsia="Calibri" w:hAnsi="Calibri" w:cs="Calibri"/>
          <w:color w:val="000000"/>
          <w:sz w:val="22"/>
          <w:szCs w:val="22"/>
        </w:rPr>
      </w:pPr>
    </w:p>
    <w:p w14:paraId="4C8A9BF4" w14:textId="5B67F1CB" w:rsidR="00CB54BD" w:rsidRDefault="00764B1C">
      <w:pPr>
        <w:numPr>
          <w:ilvl w:val="2"/>
          <w:numId w:val="14"/>
        </w:numPr>
        <w:pBdr>
          <w:top w:val="nil"/>
          <w:left w:val="nil"/>
          <w:bottom w:val="nil"/>
          <w:right w:val="nil"/>
          <w:between w:val="nil"/>
        </w:pBdr>
        <w:tabs>
          <w:tab w:val="left" w:pos="-12"/>
          <w:tab w:val="left" w:pos="993"/>
        </w:tabs>
        <w:ind w:left="284" w:firstLine="0"/>
        <w:jc w:val="both"/>
      </w:pPr>
      <w:r>
        <w:rPr>
          <w:rFonts w:ascii="Calibri" w:eastAsia="Calibri" w:hAnsi="Calibri" w:cs="Calibri"/>
          <w:color w:val="000000"/>
          <w:sz w:val="22"/>
          <w:szCs w:val="22"/>
        </w:rPr>
        <w:t xml:space="preserve">O Agente de Contratação solicitará ao licitante melhor classificado que, no prazo de </w:t>
      </w:r>
      <w:r w:rsidR="00AA569D">
        <w:rPr>
          <w:rFonts w:ascii="Calibri" w:eastAsia="Calibri" w:hAnsi="Calibri" w:cs="Calibri"/>
          <w:b/>
          <w:color w:val="000000"/>
          <w:sz w:val="22"/>
          <w:szCs w:val="22"/>
          <w:highlight w:val="yellow"/>
        </w:rPr>
        <w:t>24</w:t>
      </w:r>
      <w:r w:rsidR="008127C8">
        <w:rPr>
          <w:rFonts w:ascii="Calibri" w:eastAsia="Calibri" w:hAnsi="Calibri" w:cs="Calibri"/>
          <w:b/>
          <w:color w:val="000000"/>
          <w:sz w:val="22"/>
          <w:szCs w:val="22"/>
          <w:highlight w:val="yellow"/>
        </w:rPr>
        <w:t xml:space="preserve"> </w:t>
      </w:r>
      <w:r>
        <w:rPr>
          <w:rFonts w:ascii="Calibri" w:eastAsia="Calibri" w:hAnsi="Calibri" w:cs="Calibri"/>
          <w:color w:val="000000"/>
          <w:sz w:val="22"/>
          <w:szCs w:val="22"/>
        </w:rPr>
        <w:t xml:space="preserve">horas, envie a proposta adequada ao último lance ofertado após a negociação realizada, acompanhada, se for o caso, dos documentos complementares, quando necessários à confirmação daqueles exigidos neste Edital e já apresentados. </w:t>
      </w:r>
    </w:p>
    <w:p w14:paraId="7C8DB248" w14:textId="77777777" w:rsidR="00CB54BD" w:rsidRDefault="00CB54BD">
      <w:pPr>
        <w:tabs>
          <w:tab w:val="left" w:pos="-12"/>
          <w:tab w:val="left" w:pos="1134"/>
        </w:tabs>
        <w:jc w:val="both"/>
        <w:rPr>
          <w:rFonts w:ascii="Calibri" w:eastAsia="Calibri" w:hAnsi="Calibri" w:cs="Calibri"/>
          <w:sz w:val="22"/>
          <w:szCs w:val="22"/>
        </w:rPr>
      </w:pPr>
    </w:p>
    <w:p w14:paraId="32684818" w14:textId="74F8E62E" w:rsidR="00CB54BD" w:rsidRPr="00C533C0" w:rsidRDefault="00764B1C" w:rsidP="00C533C0">
      <w:pPr>
        <w:numPr>
          <w:ilvl w:val="1"/>
          <w:numId w:val="14"/>
        </w:numPr>
        <w:pBdr>
          <w:top w:val="nil"/>
          <w:left w:val="nil"/>
          <w:bottom w:val="nil"/>
          <w:right w:val="nil"/>
          <w:between w:val="nil"/>
        </w:pBdr>
        <w:tabs>
          <w:tab w:val="left" w:pos="426"/>
          <w:tab w:val="left" w:pos="567"/>
        </w:tabs>
        <w:ind w:left="0" w:firstLine="0"/>
        <w:jc w:val="both"/>
      </w:pPr>
      <w:r>
        <w:rPr>
          <w:rFonts w:ascii="Calibri" w:eastAsia="Calibri" w:hAnsi="Calibri" w:cs="Calibri"/>
          <w:color w:val="000000"/>
          <w:sz w:val="22"/>
          <w:szCs w:val="22"/>
        </w:rPr>
        <w:t>Após a negociação do preço, o Agente de Contratação iniciará a fase de aceitação e julgamento da proposta.</w:t>
      </w:r>
    </w:p>
    <w:p w14:paraId="2AC5497A" w14:textId="77777777" w:rsidR="00CB54BD" w:rsidRDefault="00CB54BD">
      <w:pPr>
        <w:pBdr>
          <w:top w:val="nil"/>
          <w:left w:val="nil"/>
          <w:bottom w:val="nil"/>
          <w:right w:val="nil"/>
          <w:between w:val="nil"/>
        </w:pBdr>
        <w:ind w:left="425"/>
        <w:jc w:val="both"/>
        <w:rPr>
          <w:rFonts w:ascii="Calibri" w:eastAsia="Calibri" w:hAnsi="Calibri" w:cs="Calibri"/>
          <w:color w:val="000000"/>
          <w:sz w:val="22"/>
          <w:szCs w:val="22"/>
        </w:rPr>
      </w:pPr>
    </w:p>
    <w:p w14:paraId="6DA08943" w14:textId="77777777" w:rsidR="004E3F39" w:rsidRPr="004E3F39" w:rsidRDefault="00764B1C" w:rsidP="00400712">
      <w:pPr>
        <w:keepNext/>
        <w:keepLines/>
        <w:numPr>
          <w:ilvl w:val="0"/>
          <w:numId w:val="1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DA ACEITABILIDADE DA PROPOSTA VENCEDORA.</w:t>
      </w:r>
    </w:p>
    <w:p w14:paraId="42BEB52B" w14:textId="77777777" w:rsidR="00CB54BD" w:rsidRDefault="00CB54BD">
      <w:pPr>
        <w:rPr>
          <w:rFonts w:ascii="Calibri" w:eastAsia="Calibri" w:hAnsi="Calibri" w:cs="Calibri"/>
          <w:sz w:val="22"/>
          <w:szCs w:val="22"/>
        </w:rPr>
      </w:pPr>
    </w:p>
    <w:p w14:paraId="293906C4" w14:textId="77777777" w:rsidR="00CB54BD" w:rsidRDefault="00764B1C" w:rsidP="004E3F39">
      <w:pPr>
        <w:pStyle w:val="PargrafodaLista"/>
        <w:numPr>
          <w:ilvl w:val="1"/>
          <w:numId w:val="21"/>
        </w:numPr>
        <w:pBdr>
          <w:top w:val="nil"/>
          <w:left w:val="nil"/>
          <w:bottom w:val="nil"/>
          <w:right w:val="nil"/>
          <w:between w:val="nil"/>
        </w:pBdr>
        <w:tabs>
          <w:tab w:val="left" w:pos="426"/>
        </w:tabs>
        <w:jc w:val="both"/>
      </w:pPr>
      <w:r w:rsidRPr="004E3F39">
        <w:rPr>
          <w:rFonts w:ascii="Calibri" w:eastAsia="Calibri" w:hAnsi="Calibri" w:cs="Calibri"/>
          <w:color w:val="000000"/>
          <w:sz w:val="22"/>
          <w:szCs w:val="22"/>
        </w:rPr>
        <w:t>Encerrada a etapa de negociação, o Agente de Contratação examinará a proposta classificada em primeiro lugar quanto à adequação ao objeto e à compatibilidade do preço em relação ao máximo estipulado para contratação neste Edital e em seus anexos.</w:t>
      </w:r>
    </w:p>
    <w:p w14:paraId="0BC5665F" w14:textId="77777777" w:rsidR="00CB54BD" w:rsidRDefault="00CB54BD">
      <w:pPr>
        <w:pBdr>
          <w:top w:val="nil"/>
          <w:left w:val="nil"/>
          <w:bottom w:val="nil"/>
          <w:right w:val="nil"/>
          <w:between w:val="nil"/>
        </w:pBdr>
        <w:tabs>
          <w:tab w:val="left" w:pos="426"/>
        </w:tabs>
        <w:jc w:val="both"/>
        <w:rPr>
          <w:rFonts w:ascii="Calibri" w:eastAsia="Calibri" w:hAnsi="Calibri" w:cs="Calibri"/>
          <w:b/>
          <w:color w:val="7030A0"/>
          <w:sz w:val="22"/>
          <w:szCs w:val="22"/>
        </w:rPr>
      </w:pPr>
    </w:p>
    <w:p w14:paraId="2EF503D5" w14:textId="77777777" w:rsidR="00CB54BD" w:rsidRDefault="00764B1C" w:rsidP="004E3F39">
      <w:pPr>
        <w:numPr>
          <w:ilvl w:val="1"/>
          <w:numId w:val="21"/>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Será desclassificada a proposta que contiver vício insanável; que não obedecer às especificações técnicas pormenorizadas no edital ou apresentarem desconformidade com exigências do ato convocatório.</w:t>
      </w:r>
    </w:p>
    <w:p w14:paraId="08A0DA80"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1DEB04FE" w14:textId="77777777" w:rsidR="00CB54BD" w:rsidRDefault="00764B1C" w:rsidP="004E3F39">
      <w:pPr>
        <w:numPr>
          <w:ilvl w:val="1"/>
          <w:numId w:val="21"/>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Será desclassificada a proposta ou o lance vencedor, que apresentar preço final superior ao preço máximo fixado (Acórdão nº 1455/2018 -TCU - Plenário), ou que apresentar preço manifestamente inexequível.</w:t>
      </w:r>
    </w:p>
    <w:p w14:paraId="5C2B495B" w14:textId="77777777" w:rsidR="00CB54BD" w:rsidRDefault="00CB54BD">
      <w:pPr>
        <w:pBdr>
          <w:top w:val="nil"/>
          <w:left w:val="nil"/>
          <w:bottom w:val="nil"/>
          <w:right w:val="nil"/>
          <w:between w:val="nil"/>
        </w:pBdr>
        <w:tabs>
          <w:tab w:val="left" w:pos="426"/>
        </w:tabs>
        <w:jc w:val="both"/>
        <w:rPr>
          <w:rFonts w:ascii="Calibri" w:eastAsia="Calibri" w:hAnsi="Calibri" w:cs="Calibri"/>
          <w:b/>
          <w:color w:val="7030A0"/>
          <w:sz w:val="22"/>
          <w:szCs w:val="22"/>
        </w:rPr>
      </w:pPr>
    </w:p>
    <w:p w14:paraId="03AA1409" w14:textId="77777777" w:rsidR="00CB54BD" w:rsidRDefault="00764B1C" w:rsidP="004E3F39">
      <w:pPr>
        <w:numPr>
          <w:ilvl w:val="2"/>
          <w:numId w:val="21"/>
        </w:numPr>
        <w:pBdr>
          <w:top w:val="nil"/>
          <w:left w:val="nil"/>
          <w:bottom w:val="nil"/>
          <w:right w:val="nil"/>
          <w:between w:val="nil"/>
        </w:pBdr>
        <w:tabs>
          <w:tab w:val="left" w:pos="851"/>
          <w:tab w:val="left" w:pos="993"/>
        </w:tabs>
        <w:ind w:left="284" w:firstLine="0"/>
        <w:jc w:val="both"/>
      </w:pPr>
      <w:r>
        <w:rPr>
          <w:rFonts w:ascii="Calibri" w:eastAsia="Calibri" w:hAnsi="Calibri" w:cs="Calibri"/>
          <w:color w:val="000000"/>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Pr>
          <w:rFonts w:ascii="Calibri" w:eastAsia="Calibri" w:hAnsi="Calibri" w:cs="Calibri"/>
          <w:color w:val="FF0000"/>
          <w:sz w:val="22"/>
          <w:szCs w:val="22"/>
        </w:rPr>
        <w:t> </w:t>
      </w:r>
    </w:p>
    <w:p w14:paraId="2ECF46EE" w14:textId="77777777" w:rsidR="00CB54BD" w:rsidRDefault="00CB54BD">
      <w:pPr>
        <w:tabs>
          <w:tab w:val="left" w:pos="426"/>
          <w:tab w:val="left" w:pos="993"/>
        </w:tabs>
        <w:ind w:left="426"/>
        <w:jc w:val="both"/>
        <w:rPr>
          <w:rFonts w:ascii="Calibri" w:eastAsia="Calibri" w:hAnsi="Calibri" w:cs="Calibri"/>
          <w:b/>
          <w:color w:val="7030A0"/>
          <w:sz w:val="22"/>
          <w:szCs w:val="22"/>
        </w:rPr>
      </w:pPr>
    </w:p>
    <w:p w14:paraId="60E0F200" w14:textId="77777777" w:rsidR="00CB54BD" w:rsidRDefault="00764B1C" w:rsidP="004E3F39">
      <w:pPr>
        <w:numPr>
          <w:ilvl w:val="1"/>
          <w:numId w:val="21"/>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Qualquer interessado poderá requerer que se realizem diligências para aferir a exequibilidade e a legalidade das propostas, devendo apresentar as provas ou os indícios que fundamentam a suspeita;</w:t>
      </w:r>
    </w:p>
    <w:p w14:paraId="30B0C62A" w14:textId="77777777" w:rsidR="00CB54BD" w:rsidRDefault="00CB54BD">
      <w:pPr>
        <w:pBdr>
          <w:top w:val="nil"/>
          <w:left w:val="nil"/>
          <w:bottom w:val="nil"/>
          <w:right w:val="nil"/>
          <w:between w:val="nil"/>
        </w:pBdr>
        <w:tabs>
          <w:tab w:val="left" w:pos="426"/>
        </w:tabs>
        <w:ind w:right="-15"/>
        <w:jc w:val="both"/>
        <w:rPr>
          <w:rFonts w:ascii="Calibri" w:eastAsia="Calibri" w:hAnsi="Calibri" w:cs="Calibri"/>
          <w:color w:val="000000"/>
          <w:sz w:val="22"/>
          <w:szCs w:val="22"/>
        </w:rPr>
      </w:pPr>
    </w:p>
    <w:p w14:paraId="08AEFCC6" w14:textId="77777777" w:rsidR="00CB54BD" w:rsidRDefault="00764B1C" w:rsidP="004E3F39">
      <w:pPr>
        <w:numPr>
          <w:ilvl w:val="1"/>
          <w:numId w:val="21"/>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Se houver indícios de inexequibilidade da proposta de preço, ou em caso da necessidade de esclarecimentos complementares, poderão ser efetuadas diligências para que a licitante comprove a exequibilidade da proposta.</w:t>
      </w:r>
    </w:p>
    <w:p w14:paraId="3C23DE4B" w14:textId="77777777" w:rsidR="00CB54BD" w:rsidRDefault="00CB54BD">
      <w:pPr>
        <w:tabs>
          <w:tab w:val="left" w:pos="426"/>
        </w:tabs>
        <w:ind w:right="-15"/>
        <w:jc w:val="both"/>
        <w:rPr>
          <w:rFonts w:ascii="Calibri" w:eastAsia="Calibri" w:hAnsi="Calibri" w:cs="Calibri"/>
          <w:color w:val="000000"/>
          <w:sz w:val="22"/>
          <w:szCs w:val="22"/>
        </w:rPr>
      </w:pPr>
    </w:p>
    <w:p w14:paraId="4713BD16" w14:textId="77777777" w:rsidR="00CB54BD" w:rsidRDefault="00764B1C" w:rsidP="004E3F39">
      <w:pPr>
        <w:numPr>
          <w:ilvl w:val="1"/>
          <w:numId w:val="21"/>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CA5DEE">
        <w:rPr>
          <w:rFonts w:ascii="Calibri" w:eastAsia="Calibri" w:hAnsi="Calibri" w:cs="Calibri"/>
          <w:b/>
          <w:color w:val="000000"/>
          <w:sz w:val="22"/>
          <w:szCs w:val="22"/>
        </w:rPr>
        <w:t>vinte e quatro horas de antecedência</w:t>
      </w:r>
      <w:r>
        <w:rPr>
          <w:rFonts w:ascii="Calibri" w:eastAsia="Calibri" w:hAnsi="Calibri" w:cs="Calibri"/>
          <w:color w:val="000000"/>
          <w:sz w:val="22"/>
          <w:szCs w:val="22"/>
        </w:rPr>
        <w:t>, e a ocorrência será registrada em ata;</w:t>
      </w:r>
    </w:p>
    <w:p w14:paraId="5B49C6AA" w14:textId="77777777" w:rsidR="00CB54BD" w:rsidRDefault="00CB54BD">
      <w:pPr>
        <w:pBdr>
          <w:top w:val="nil"/>
          <w:left w:val="nil"/>
          <w:bottom w:val="nil"/>
          <w:right w:val="nil"/>
          <w:between w:val="nil"/>
        </w:pBdr>
        <w:tabs>
          <w:tab w:val="left" w:pos="426"/>
        </w:tabs>
        <w:ind w:right="-15"/>
        <w:jc w:val="both"/>
        <w:rPr>
          <w:rFonts w:ascii="Calibri" w:eastAsia="Calibri" w:hAnsi="Calibri" w:cs="Calibri"/>
          <w:color w:val="000000"/>
          <w:sz w:val="22"/>
          <w:szCs w:val="22"/>
        </w:rPr>
      </w:pPr>
    </w:p>
    <w:p w14:paraId="38574126" w14:textId="29DB0DB1" w:rsidR="00CB54BD" w:rsidRDefault="00764B1C" w:rsidP="004E3F39">
      <w:pPr>
        <w:numPr>
          <w:ilvl w:val="1"/>
          <w:numId w:val="21"/>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 xml:space="preserve">O Agente de Contratação poderá convocar o licitante para enviar documento digital complementar, por meio de funcionalidade disponível no sistema, no prazo de </w:t>
      </w:r>
      <w:r w:rsidR="00CA5DEE" w:rsidRPr="00CA5DEE">
        <w:rPr>
          <w:rFonts w:ascii="Calibri" w:eastAsia="Calibri" w:hAnsi="Calibri" w:cs="Calibri"/>
          <w:b/>
          <w:color w:val="000000"/>
          <w:sz w:val="22"/>
          <w:szCs w:val="22"/>
        </w:rPr>
        <w:t>02</w:t>
      </w:r>
      <w:r w:rsidRPr="00CA5DEE">
        <w:rPr>
          <w:rFonts w:ascii="Calibri" w:eastAsia="Calibri" w:hAnsi="Calibri" w:cs="Calibri"/>
          <w:b/>
          <w:color w:val="000000"/>
          <w:sz w:val="22"/>
          <w:szCs w:val="22"/>
        </w:rPr>
        <w:t xml:space="preserve"> horas</w:t>
      </w:r>
      <w:r>
        <w:rPr>
          <w:rFonts w:ascii="Calibri" w:eastAsia="Calibri" w:hAnsi="Calibri" w:cs="Calibri"/>
          <w:b/>
          <w:color w:val="000000"/>
          <w:sz w:val="22"/>
          <w:szCs w:val="22"/>
        </w:rPr>
        <w:t xml:space="preserve">, </w:t>
      </w:r>
      <w:r>
        <w:rPr>
          <w:rFonts w:ascii="Calibri" w:eastAsia="Calibri" w:hAnsi="Calibri" w:cs="Calibri"/>
          <w:color w:val="000000"/>
          <w:sz w:val="22"/>
          <w:szCs w:val="22"/>
        </w:rPr>
        <w:t>sob pena de não aceitação da proposta.</w:t>
      </w:r>
    </w:p>
    <w:p w14:paraId="066B1D09" w14:textId="77777777" w:rsidR="00CB54BD" w:rsidRDefault="00CB54BD">
      <w:pPr>
        <w:pBdr>
          <w:top w:val="nil"/>
          <w:left w:val="nil"/>
          <w:bottom w:val="nil"/>
          <w:right w:val="nil"/>
          <w:between w:val="nil"/>
        </w:pBdr>
        <w:tabs>
          <w:tab w:val="left" w:pos="426"/>
        </w:tabs>
        <w:ind w:right="-15"/>
        <w:jc w:val="both"/>
        <w:rPr>
          <w:rFonts w:ascii="Calibri" w:eastAsia="Calibri" w:hAnsi="Calibri" w:cs="Calibri"/>
          <w:color w:val="000000"/>
          <w:sz w:val="22"/>
          <w:szCs w:val="22"/>
        </w:rPr>
      </w:pPr>
    </w:p>
    <w:p w14:paraId="564587A8" w14:textId="77777777" w:rsidR="00CB54BD" w:rsidRDefault="00764B1C" w:rsidP="004E3F39">
      <w:pPr>
        <w:numPr>
          <w:ilvl w:val="2"/>
          <w:numId w:val="21"/>
        </w:numPr>
        <w:tabs>
          <w:tab w:val="left" w:pos="851"/>
          <w:tab w:val="left" w:pos="993"/>
        </w:tabs>
        <w:ind w:left="284" w:right="-15" w:firstLine="0"/>
        <w:jc w:val="both"/>
      </w:pPr>
      <w:r>
        <w:rPr>
          <w:rFonts w:ascii="Calibri" w:eastAsia="Calibri" w:hAnsi="Calibri" w:cs="Calibri"/>
          <w:color w:val="000000"/>
          <w:sz w:val="22"/>
          <w:szCs w:val="22"/>
        </w:rPr>
        <w:t xml:space="preserve"> O prazo estabelecido poderá ser prorrogado pelo Agente de Contratação por solicitação escrita e justificada do licitante, formulada antes de findo o prazo, e formalmente aceita pelo Agente de Contratação. </w:t>
      </w:r>
    </w:p>
    <w:p w14:paraId="44722A5F" w14:textId="77777777" w:rsidR="00CB54BD" w:rsidRDefault="00CB54BD">
      <w:pPr>
        <w:tabs>
          <w:tab w:val="left" w:pos="851"/>
          <w:tab w:val="left" w:pos="993"/>
        </w:tabs>
        <w:ind w:left="284" w:right="-15"/>
        <w:jc w:val="both"/>
        <w:rPr>
          <w:rFonts w:ascii="Calibri" w:eastAsia="Calibri" w:hAnsi="Calibri" w:cs="Calibri"/>
          <w:color w:val="000000"/>
          <w:sz w:val="22"/>
          <w:szCs w:val="22"/>
        </w:rPr>
      </w:pPr>
    </w:p>
    <w:p w14:paraId="6AD05F64" w14:textId="77777777" w:rsidR="00CB54BD" w:rsidRDefault="00764B1C" w:rsidP="004E3F39">
      <w:pPr>
        <w:numPr>
          <w:ilvl w:val="2"/>
          <w:numId w:val="21"/>
        </w:numPr>
        <w:pBdr>
          <w:top w:val="nil"/>
          <w:left w:val="nil"/>
          <w:bottom w:val="nil"/>
          <w:right w:val="nil"/>
          <w:between w:val="nil"/>
        </w:pBdr>
        <w:tabs>
          <w:tab w:val="left" w:pos="851"/>
          <w:tab w:val="left" w:pos="993"/>
        </w:tabs>
        <w:ind w:left="284" w:firstLine="0"/>
        <w:jc w:val="both"/>
      </w:pPr>
      <w:r>
        <w:rPr>
          <w:rFonts w:ascii="Calibri" w:eastAsia="Calibri" w:hAnsi="Calibri" w:cs="Calibri"/>
          <w:color w:val="000000"/>
          <w:sz w:val="22"/>
          <w:szCs w:val="22"/>
        </w:rPr>
        <w:t xml:space="preserve"> Dentre os documentos passíveis de solicitação pelo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de Contratação, sem prejuízo do seu ulterior envio pelo sistema eletrônico, sob pena de não aceitação da proposta</w:t>
      </w:r>
      <w:r>
        <w:rPr>
          <w:rFonts w:ascii="Calibri" w:eastAsia="Calibri" w:hAnsi="Calibri" w:cs="Calibri"/>
          <w:strike/>
          <w:color w:val="000000"/>
          <w:sz w:val="22"/>
          <w:szCs w:val="22"/>
        </w:rPr>
        <w:t>.</w:t>
      </w:r>
    </w:p>
    <w:p w14:paraId="56E87A36" w14:textId="77777777" w:rsidR="00CB54BD" w:rsidRDefault="00CB54BD">
      <w:pPr>
        <w:pBdr>
          <w:top w:val="nil"/>
          <w:left w:val="nil"/>
          <w:bottom w:val="nil"/>
          <w:right w:val="nil"/>
          <w:between w:val="nil"/>
        </w:pBdr>
        <w:tabs>
          <w:tab w:val="left" w:pos="851"/>
          <w:tab w:val="left" w:pos="993"/>
        </w:tabs>
        <w:ind w:left="284"/>
        <w:rPr>
          <w:rFonts w:ascii="Calibri" w:eastAsia="Calibri" w:hAnsi="Calibri" w:cs="Calibri"/>
          <w:strike/>
          <w:color w:val="000000"/>
          <w:sz w:val="22"/>
          <w:szCs w:val="22"/>
        </w:rPr>
      </w:pPr>
    </w:p>
    <w:p w14:paraId="2FA53F43" w14:textId="2FE54A0C" w:rsidR="00CB54BD" w:rsidRDefault="00764B1C" w:rsidP="004E3F39">
      <w:pPr>
        <w:numPr>
          <w:ilvl w:val="2"/>
          <w:numId w:val="21"/>
        </w:numPr>
        <w:pBdr>
          <w:top w:val="nil"/>
          <w:left w:val="nil"/>
          <w:bottom w:val="nil"/>
          <w:right w:val="nil"/>
          <w:between w:val="nil"/>
        </w:pBdr>
        <w:shd w:val="clear" w:color="auto" w:fill="FFFFFF"/>
        <w:tabs>
          <w:tab w:val="left" w:pos="851"/>
          <w:tab w:val="left" w:pos="993"/>
          <w:tab w:val="left" w:pos="1276"/>
        </w:tabs>
        <w:ind w:left="284" w:firstLine="0"/>
        <w:jc w:val="both"/>
      </w:pPr>
      <w:r>
        <w:rPr>
          <w:rFonts w:ascii="Calibri" w:eastAsia="Calibri" w:hAnsi="Calibri" w:cs="Calibri"/>
          <w:color w:val="000000"/>
          <w:sz w:val="22"/>
          <w:szCs w:val="22"/>
        </w:rPr>
        <w:t xml:space="preserve">Caso a compatibilidade com as especificações demandadas, sobretudo quanto a padrões de qualidade e desempenho, não possa ser aferida pelos meios previstos nos subitens acima, o Agente de Contratação </w:t>
      </w:r>
      <w:r>
        <w:rPr>
          <w:rFonts w:ascii="Calibri" w:eastAsia="Calibri" w:hAnsi="Calibri" w:cs="Calibri"/>
          <w:color w:val="000000"/>
          <w:sz w:val="22"/>
          <w:szCs w:val="22"/>
        </w:rPr>
        <w:lastRenderedPageBreak/>
        <w:t xml:space="preserve">exigirá que o licitante classificado em primeiro lugar apresente amostra, sob pena de não aceitação da proposta, no local a ser indicado e dentro de </w:t>
      </w:r>
      <w:r w:rsidR="00D76376" w:rsidRPr="00D76376">
        <w:rPr>
          <w:rFonts w:ascii="Calibri" w:eastAsia="Calibri" w:hAnsi="Calibri" w:cs="Calibri"/>
          <w:color w:val="000000"/>
          <w:sz w:val="22"/>
          <w:szCs w:val="22"/>
        </w:rPr>
        <w:t>03</w:t>
      </w:r>
      <w:r w:rsidRPr="00D76376">
        <w:rPr>
          <w:rFonts w:ascii="Calibri" w:eastAsia="Calibri" w:hAnsi="Calibri" w:cs="Calibri"/>
          <w:color w:val="000000"/>
          <w:sz w:val="22"/>
          <w:szCs w:val="22"/>
        </w:rPr>
        <w:t xml:space="preserve"> dias</w:t>
      </w:r>
      <w:r>
        <w:rPr>
          <w:rFonts w:ascii="Calibri" w:eastAsia="Calibri" w:hAnsi="Calibri" w:cs="Calibri"/>
          <w:color w:val="000000"/>
          <w:sz w:val="22"/>
          <w:szCs w:val="22"/>
        </w:rPr>
        <w:t xml:space="preserve"> úteis contados da solicitação</w:t>
      </w:r>
      <w:r>
        <w:rPr>
          <w:rFonts w:ascii="Calibri" w:eastAsia="Calibri" w:hAnsi="Calibri" w:cs="Calibri"/>
          <w:color w:val="FF0000"/>
          <w:sz w:val="22"/>
          <w:szCs w:val="22"/>
        </w:rPr>
        <w:t>.</w:t>
      </w:r>
    </w:p>
    <w:p w14:paraId="7178B86A" w14:textId="77777777" w:rsidR="00CB54BD" w:rsidRDefault="00CB54BD">
      <w:pPr>
        <w:pBdr>
          <w:top w:val="nil"/>
          <w:left w:val="nil"/>
          <w:bottom w:val="nil"/>
          <w:right w:val="nil"/>
          <w:between w:val="nil"/>
        </w:pBdr>
        <w:ind w:left="720"/>
        <w:rPr>
          <w:rFonts w:ascii="Calibri" w:eastAsia="Calibri" w:hAnsi="Calibri" w:cs="Calibri"/>
          <w:color w:val="FF0000"/>
          <w:sz w:val="22"/>
          <w:szCs w:val="22"/>
        </w:rPr>
      </w:pPr>
    </w:p>
    <w:p w14:paraId="3F47BADC" w14:textId="77777777" w:rsidR="00CB54BD" w:rsidRDefault="00764B1C" w:rsidP="004E3F39">
      <w:pPr>
        <w:numPr>
          <w:ilvl w:val="3"/>
          <w:numId w:val="21"/>
        </w:numPr>
        <w:shd w:val="clear" w:color="auto" w:fill="FFFFFF"/>
        <w:tabs>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Por meio de mensagem no sistema, será divulgado o local e horário de realização do procedimento para a avaliação das amostras, cuja presença será facultada a todos os interessados, incluindo os demais licitantes.</w:t>
      </w:r>
    </w:p>
    <w:p w14:paraId="3DD8699B" w14:textId="77777777" w:rsidR="00CB54BD" w:rsidRDefault="00CB54BD">
      <w:pPr>
        <w:shd w:val="clear" w:color="auto" w:fill="FFFFFF"/>
        <w:tabs>
          <w:tab w:val="left" w:pos="1344"/>
          <w:tab w:val="left" w:pos="1985"/>
        </w:tabs>
        <w:ind w:left="567"/>
        <w:jc w:val="both"/>
        <w:rPr>
          <w:rFonts w:ascii="Calibri" w:eastAsia="Calibri" w:hAnsi="Calibri" w:cs="Calibri"/>
          <w:sz w:val="22"/>
          <w:szCs w:val="22"/>
        </w:rPr>
      </w:pPr>
    </w:p>
    <w:p w14:paraId="3258376D" w14:textId="77777777" w:rsidR="00CB54BD" w:rsidRDefault="00764B1C" w:rsidP="004E3F39">
      <w:pPr>
        <w:numPr>
          <w:ilvl w:val="3"/>
          <w:numId w:val="21"/>
        </w:numPr>
        <w:shd w:val="clear" w:color="auto" w:fill="FFFFFF"/>
        <w:tabs>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Os resultados das avaliações serão divulgados por meio de mensagem no sistema.</w:t>
      </w:r>
    </w:p>
    <w:p w14:paraId="7D531B73" w14:textId="77777777" w:rsidR="00CB54BD" w:rsidRDefault="00CB54BD">
      <w:pPr>
        <w:shd w:val="clear" w:color="auto" w:fill="FFFFFF"/>
        <w:tabs>
          <w:tab w:val="left" w:pos="1344"/>
          <w:tab w:val="left" w:pos="1985"/>
        </w:tabs>
        <w:ind w:left="567"/>
        <w:jc w:val="both"/>
        <w:rPr>
          <w:rFonts w:ascii="Calibri" w:eastAsia="Calibri" w:hAnsi="Calibri" w:cs="Calibri"/>
          <w:sz w:val="22"/>
          <w:szCs w:val="22"/>
        </w:rPr>
      </w:pPr>
    </w:p>
    <w:p w14:paraId="7850F639" w14:textId="77777777" w:rsidR="00CB54BD" w:rsidRDefault="00764B1C" w:rsidP="004E3F39">
      <w:pPr>
        <w:numPr>
          <w:ilvl w:val="3"/>
          <w:numId w:val="21"/>
        </w:numPr>
        <w:pBdr>
          <w:top w:val="nil"/>
          <w:left w:val="nil"/>
          <w:bottom w:val="nil"/>
          <w:right w:val="nil"/>
          <w:between w:val="nil"/>
        </w:pBdr>
        <w:shd w:val="clear" w:color="auto" w:fill="FFFFFF"/>
        <w:tabs>
          <w:tab w:val="left" w:pos="1344"/>
          <w:tab w:val="left" w:pos="1985"/>
          <w:tab w:val="left" w:pos="2694"/>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 caso de não haver entrega da amostra ou ocorrer atraso na entrega, sem justificativa aceita pelo Agente de Contratação, ou havendo entrega de amostra fora das especificações previstas neste Edital e no Termo de Referência, a proposta do licitante será recusada.</w:t>
      </w:r>
    </w:p>
    <w:p w14:paraId="5502D4D4" w14:textId="77777777" w:rsidR="00CB54BD" w:rsidRDefault="00CB54BD">
      <w:pPr>
        <w:pBdr>
          <w:top w:val="nil"/>
          <w:left w:val="nil"/>
          <w:bottom w:val="nil"/>
          <w:right w:val="nil"/>
          <w:between w:val="nil"/>
        </w:pBdr>
        <w:shd w:val="clear" w:color="auto" w:fill="FFFFFF"/>
        <w:tabs>
          <w:tab w:val="left" w:pos="1344"/>
          <w:tab w:val="left" w:pos="1985"/>
          <w:tab w:val="left" w:pos="2694"/>
        </w:tabs>
        <w:ind w:left="567"/>
        <w:jc w:val="both"/>
        <w:rPr>
          <w:rFonts w:ascii="Calibri" w:eastAsia="Calibri" w:hAnsi="Calibri" w:cs="Calibri"/>
          <w:color w:val="000000"/>
          <w:sz w:val="22"/>
          <w:szCs w:val="22"/>
        </w:rPr>
      </w:pPr>
    </w:p>
    <w:p w14:paraId="68ABA70C" w14:textId="77777777" w:rsidR="00CB54BD" w:rsidRDefault="00764B1C" w:rsidP="004E3F39">
      <w:pPr>
        <w:numPr>
          <w:ilvl w:val="3"/>
          <w:numId w:val="21"/>
        </w:numPr>
        <w:pBdr>
          <w:top w:val="nil"/>
          <w:left w:val="nil"/>
          <w:bottom w:val="nil"/>
          <w:right w:val="nil"/>
          <w:between w:val="nil"/>
        </w:pBdr>
        <w:shd w:val="clear" w:color="auto" w:fill="FFFFFF"/>
        <w:tabs>
          <w:tab w:val="left" w:pos="1134"/>
          <w:tab w:val="left" w:pos="1344"/>
          <w:tab w:val="left" w:pos="1985"/>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Se a(s) amostra(s) apresentada(s) pelo primeiro classificado não for(em) aceita(s), o Agente de Contratação analisará a aceitabilidade da proposta ou lance ofertado pelo segundo classificado. Seguir-se-á com a verificação da(s) amostra(s) e, assim, sucessivamente, até a verificação de uma que atenda às especificações constantes no Termo de Referência. </w:t>
      </w:r>
    </w:p>
    <w:p w14:paraId="1C3475FE" w14:textId="77777777" w:rsidR="00CB54BD" w:rsidRDefault="00CB54BD">
      <w:pPr>
        <w:pBdr>
          <w:top w:val="nil"/>
          <w:left w:val="nil"/>
          <w:bottom w:val="nil"/>
          <w:right w:val="nil"/>
          <w:between w:val="nil"/>
        </w:pBdr>
        <w:shd w:val="clear" w:color="auto" w:fill="FFFFFF"/>
        <w:ind w:left="720"/>
        <w:rPr>
          <w:rFonts w:ascii="Calibri" w:eastAsia="Calibri" w:hAnsi="Calibri" w:cs="Calibri"/>
          <w:color w:val="000000"/>
          <w:sz w:val="22"/>
          <w:szCs w:val="22"/>
        </w:rPr>
      </w:pPr>
    </w:p>
    <w:p w14:paraId="239F43B4" w14:textId="77777777" w:rsidR="00CB54BD" w:rsidRDefault="00764B1C" w:rsidP="004E3F39">
      <w:pPr>
        <w:numPr>
          <w:ilvl w:val="3"/>
          <w:numId w:val="21"/>
        </w:numPr>
        <w:shd w:val="clear" w:color="auto" w:fill="FFFFFF"/>
        <w:tabs>
          <w:tab w:val="left" w:pos="1134"/>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Os exemplares colocados à disposição da Administração serão tratados como protótipos, podendo ser manuseados e desmontados pela equipe técnica responsável pela análise, não gerando direito a ressarcimento.</w:t>
      </w:r>
    </w:p>
    <w:p w14:paraId="2FF50D3C" w14:textId="77777777" w:rsidR="00CB54BD" w:rsidRDefault="00CB54BD">
      <w:pPr>
        <w:shd w:val="clear" w:color="auto" w:fill="FFFFFF"/>
        <w:tabs>
          <w:tab w:val="left" w:pos="1134"/>
          <w:tab w:val="left" w:pos="1344"/>
          <w:tab w:val="left" w:pos="1985"/>
        </w:tabs>
        <w:ind w:left="567"/>
        <w:jc w:val="both"/>
        <w:rPr>
          <w:rFonts w:ascii="Calibri" w:eastAsia="Calibri" w:hAnsi="Calibri" w:cs="Calibri"/>
          <w:sz w:val="22"/>
          <w:szCs w:val="22"/>
        </w:rPr>
      </w:pPr>
    </w:p>
    <w:p w14:paraId="67097D27" w14:textId="7865E9CA" w:rsidR="00CB54BD" w:rsidRDefault="00764B1C" w:rsidP="004E3F39">
      <w:pPr>
        <w:numPr>
          <w:ilvl w:val="3"/>
          <w:numId w:val="21"/>
        </w:numPr>
        <w:shd w:val="clear" w:color="auto" w:fill="FFFFFF"/>
        <w:tabs>
          <w:tab w:val="left" w:pos="1134"/>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 xml:space="preserve">Após a divulgação do resultado final da licitação, as amostras entregues deverão ser recolhidas pelos licitantes no prazo de </w:t>
      </w:r>
      <w:r w:rsidR="005F4A4E" w:rsidRPr="005F4A4E">
        <w:rPr>
          <w:rFonts w:ascii="Calibri" w:eastAsia="Calibri" w:hAnsi="Calibri" w:cs="Calibri"/>
          <w:sz w:val="22"/>
          <w:szCs w:val="22"/>
        </w:rPr>
        <w:t>03</w:t>
      </w:r>
      <w:r>
        <w:rPr>
          <w:rFonts w:ascii="Calibri" w:eastAsia="Calibri" w:hAnsi="Calibri" w:cs="Calibri"/>
          <w:sz w:val="22"/>
          <w:szCs w:val="22"/>
        </w:rPr>
        <w:t xml:space="preserve"> dias, após o qual poderão ser descartadas pela Administração, sem direito a ressarcimento.</w:t>
      </w:r>
    </w:p>
    <w:p w14:paraId="72133082" w14:textId="77777777" w:rsidR="00CB54BD" w:rsidRDefault="00CB54BD">
      <w:pPr>
        <w:pBdr>
          <w:top w:val="nil"/>
          <w:left w:val="nil"/>
          <w:bottom w:val="nil"/>
          <w:right w:val="nil"/>
          <w:between w:val="nil"/>
        </w:pBdr>
        <w:shd w:val="clear" w:color="auto" w:fill="FFFFFF"/>
        <w:ind w:left="720"/>
        <w:rPr>
          <w:rFonts w:ascii="Calibri" w:eastAsia="Calibri" w:hAnsi="Calibri" w:cs="Calibri"/>
          <w:color w:val="000000"/>
          <w:sz w:val="22"/>
          <w:szCs w:val="22"/>
        </w:rPr>
      </w:pPr>
    </w:p>
    <w:p w14:paraId="6538E848" w14:textId="77777777" w:rsidR="00CB54BD" w:rsidRDefault="00764B1C" w:rsidP="004E3F39">
      <w:pPr>
        <w:numPr>
          <w:ilvl w:val="3"/>
          <w:numId w:val="21"/>
        </w:numPr>
        <w:shd w:val="clear" w:color="auto" w:fill="FFFFFF"/>
        <w:tabs>
          <w:tab w:val="left" w:pos="1134"/>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5333F223" w14:textId="77777777" w:rsidR="00CB54BD" w:rsidRDefault="00CB54BD">
      <w:pPr>
        <w:pBdr>
          <w:top w:val="nil"/>
          <w:left w:val="nil"/>
          <w:bottom w:val="nil"/>
          <w:right w:val="nil"/>
          <w:between w:val="nil"/>
        </w:pBdr>
        <w:shd w:val="clear" w:color="auto" w:fill="FFFFFF"/>
        <w:ind w:left="720"/>
        <w:rPr>
          <w:rFonts w:ascii="Calibri" w:eastAsia="Calibri" w:hAnsi="Calibri" w:cs="Calibri"/>
          <w:color w:val="000000"/>
          <w:sz w:val="22"/>
          <w:szCs w:val="22"/>
        </w:rPr>
      </w:pPr>
    </w:p>
    <w:p w14:paraId="5FA3061F" w14:textId="77777777" w:rsidR="00CB54BD" w:rsidRDefault="00CB54BD">
      <w:pPr>
        <w:pBdr>
          <w:top w:val="nil"/>
          <w:left w:val="nil"/>
          <w:bottom w:val="nil"/>
          <w:right w:val="nil"/>
          <w:between w:val="nil"/>
        </w:pBdr>
        <w:shd w:val="clear" w:color="auto" w:fill="FFFFFF"/>
        <w:ind w:left="720"/>
        <w:rPr>
          <w:rFonts w:ascii="Calibri" w:eastAsia="Calibri" w:hAnsi="Calibri" w:cs="Calibri"/>
          <w:color w:val="000000"/>
          <w:sz w:val="22"/>
          <w:szCs w:val="22"/>
        </w:rPr>
      </w:pPr>
    </w:p>
    <w:p w14:paraId="0C2EC036" w14:textId="77777777" w:rsidR="00CB54BD" w:rsidRDefault="00764B1C" w:rsidP="004E3F39">
      <w:pPr>
        <w:numPr>
          <w:ilvl w:val="1"/>
          <w:numId w:val="21"/>
        </w:numPr>
        <w:shd w:val="clear" w:color="auto" w:fill="FFFFFF"/>
        <w:tabs>
          <w:tab w:val="left" w:pos="0"/>
          <w:tab w:val="left" w:pos="426"/>
        </w:tabs>
        <w:ind w:left="0" w:firstLine="0"/>
        <w:jc w:val="both"/>
      </w:pPr>
      <w:r>
        <w:rPr>
          <w:rFonts w:ascii="Calibri" w:eastAsia="Calibri" w:hAnsi="Calibri" w:cs="Calibri"/>
          <w:color w:val="FF0000"/>
          <w:sz w:val="22"/>
          <w:szCs w:val="22"/>
        </w:rPr>
        <w:t xml:space="preserve"> </w:t>
      </w:r>
      <w:r>
        <w:rPr>
          <w:rFonts w:ascii="Calibri" w:eastAsia="Calibri" w:hAnsi="Calibri" w:cs="Calibri"/>
          <w:sz w:val="22"/>
          <w:szCs w:val="22"/>
        </w:rPr>
        <w:t xml:space="preserve">A Administração poderá solicitar carta de solidariedade emitida pelo fabricante, que assegure a execução do contrato, no caso de licitante revendedor ou distribuidor. </w:t>
      </w:r>
    </w:p>
    <w:p w14:paraId="78908F23" w14:textId="77777777" w:rsidR="00CB54BD" w:rsidRDefault="00CB54BD">
      <w:pPr>
        <w:shd w:val="clear" w:color="auto" w:fill="FFFFFF"/>
        <w:tabs>
          <w:tab w:val="left" w:pos="0"/>
          <w:tab w:val="left" w:pos="426"/>
        </w:tabs>
        <w:jc w:val="both"/>
        <w:rPr>
          <w:rFonts w:ascii="Calibri" w:eastAsia="Calibri" w:hAnsi="Calibri" w:cs="Calibri"/>
          <w:color w:val="000000"/>
          <w:sz w:val="22"/>
          <w:szCs w:val="22"/>
        </w:rPr>
      </w:pPr>
    </w:p>
    <w:p w14:paraId="4A2BD2B7" w14:textId="77777777" w:rsidR="007B3535" w:rsidRDefault="00764B1C" w:rsidP="007B3535">
      <w:pPr>
        <w:numPr>
          <w:ilvl w:val="1"/>
          <w:numId w:val="21"/>
        </w:numPr>
        <w:shd w:val="clear" w:color="auto" w:fill="FFFFFF"/>
        <w:tabs>
          <w:tab w:val="left" w:pos="0"/>
          <w:tab w:val="left" w:pos="426"/>
        </w:tabs>
        <w:ind w:left="0" w:firstLine="0"/>
        <w:jc w:val="both"/>
      </w:pPr>
      <w:r>
        <w:rPr>
          <w:rFonts w:ascii="Calibri" w:eastAsia="Calibri" w:hAnsi="Calibri" w:cs="Calibri"/>
          <w:color w:val="000000"/>
          <w:sz w:val="22"/>
          <w:szCs w:val="22"/>
        </w:rPr>
        <w:t>Se a proposta ou lance vencedor for desclassificado, o Agente de Contratação examinará a proposta ou lance subsequente, e, assim sucessivamente, na ordem de classificação.</w:t>
      </w:r>
    </w:p>
    <w:p w14:paraId="0E3FA2E8" w14:textId="77777777" w:rsidR="007B3535" w:rsidRDefault="007B3535" w:rsidP="007B3535">
      <w:pPr>
        <w:pStyle w:val="PargrafodaLista"/>
        <w:rPr>
          <w:rFonts w:ascii="Calibri" w:eastAsia="Calibri" w:hAnsi="Calibri" w:cs="Calibri"/>
          <w:color w:val="000000"/>
          <w:sz w:val="22"/>
          <w:szCs w:val="22"/>
        </w:rPr>
      </w:pPr>
    </w:p>
    <w:p w14:paraId="59B5CB99" w14:textId="77777777" w:rsidR="007B3535" w:rsidRDefault="00764B1C" w:rsidP="007B3535">
      <w:pPr>
        <w:numPr>
          <w:ilvl w:val="1"/>
          <w:numId w:val="21"/>
        </w:numPr>
        <w:shd w:val="clear" w:color="auto" w:fill="FFFFFF"/>
        <w:tabs>
          <w:tab w:val="left" w:pos="0"/>
          <w:tab w:val="left" w:pos="426"/>
        </w:tabs>
        <w:ind w:left="0" w:firstLine="0"/>
        <w:jc w:val="both"/>
      </w:pPr>
      <w:r w:rsidRPr="007B3535">
        <w:rPr>
          <w:rFonts w:ascii="Calibri" w:eastAsia="Calibri" w:hAnsi="Calibri" w:cs="Calibri"/>
          <w:color w:val="000000"/>
          <w:sz w:val="22"/>
          <w:szCs w:val="22"/>
        </w:rPr>
        <w:t>Havendo necessidade, o Agente de Contratação suspenderá a sessão, informando no “chat” a nova data e horário para a sua continuidade.</w:t>
      </w:r>
    </w:p>
    <w:p w14:paraId="2E5088AC" w14:textId="77777777" w:rsidR="007B3535" w:rsidRDefault="007B3535" w:rsidP="007B3535">
      <w:pPr>
        <w:pStyle w:val="PargrafodaLista"/>
        <w:rPr>
          <w:rFonts w:ascii="Calibri" w:eastAsia="Calibri" w:hAnsi="Calibri" w:cs="Calibri"/>
          <w:color w:val="000000"/>
          <w:sz w:val="22"/>
          <w:szCs w:val="22"/>
        </w:rPr>
      </w:pPr>
    </w:p>
    <w:p w14:paraId="0934772D" w14:textId="49ABAA6C" w:rsidR="00CB54BD" w:rsidRDefault="00764B1C" w:rsidP="007B3535">
      <w:pPr>
        <w:numPr>
          <w:ilvl w:val="1"/>
          <w:numId w:val="21"/>
        </w:numPr>
        <w:shd w:val="clear" w:color="auto" w:fill="FFFFFF"/>
        <w:tabs>
          <w:tab w:val="left" w:pos="0"/>
          <w:tab w:val="left" w:pos="426"/>
        </w:tabs>
        <w:ind w:left="0" w:firstLine="0"/>
        <w:jc w:val="both"/>
      </w:pPr>
      <w:r w:rsidRPr="007B3535">
        <w:rPr>
          <w:rFonts w:ascii="Calibri" w:eastAsia="Calibri" w:hAnsi="Calibri" w:cs="Calibri"/>
          <w:color w:val="000000"/>
          <w:sz w:val="22"/>
          <w:szCs w:val="22"/>
        </w:rPr>
        <w:t>O Agente de Contratação poderá encaminhar, por meio do sistema eletrônico, contraproposta ao licitante que apresentou o lance mais vantajoso, com o fim de negociar a obtenção de melhor preço, vedada a negociação em condições diversas das previstas neste Edital.</w:t>
      </w:r>
    </w:p>
    <w:p w14:paraId="3CCCA5EE" w14:textId="77777777" w:rsidR="00CB54BD" w:rsidRDefault="00CB54BD">
      <w:pPr>
        <w:pBdr>
          <w:top w:val="nil"/>
          <w:left w:val="nil"/>
          <w:bottom w:val="nil"/>
          <w:right w:val="nil"/>
          <w:between w:val="nil"/>
        </w:pBdr>
        <w:tabs>
          <w:tab w:val="left" w:pos="0"/>
          <w:tab w:val="left" w:pos="426"/>
          <w:tab w:val="left" w:pos="993"/>
        </w:tabs>
        <w:jc w:val="both"/>
        <w:rPr>
          <w:rFonts w:ascii="Calibri" w:eastAsia="Calibri" w:hAnsi="Calibri" w:cs="Calibri"/>
          <w:color w:val="000000"/>
          <w:sz w:val="22"/>
          <w:szCs w:val="22"/>
        </w:rPr>
      </w:pPr>
    </w:p>
    <w:p w14:paraId="1206783A" w14:textId="77777777" w:rsidR="00CB54BD" w:rsidRDefault="00764B1C" w:rsidP="004E3F39">
      <w:pPr>
        <w:numPr>
          <w:ilvl w:val="2"/>
          <w:numId w:val="21"/>
        </w:numPr>
        <w:tabs>
          <w:tab w:val="left" w:pos="851"/>
        </w:tabs>
        <w:ind w:left="284" w:firstLine="0"/>
        <w:jc w:val="both"/>
      </w:pPr>
      <w:r>
        <w:rPr>
          <w:rFonts w:ascii="Calibri" w:eastAsia="Calibri" w:hAnsi="Calibri" w:cs="Calibri"/>
          <w:sz w:val="22"/>
          <w:szCs w:val="22"/>
        </w:rPr>
        <w:t>Também nas hipóteses em que o Agente de Contratação não aceitar a proposta e passar à subsequente, poderá negociar com o licitante para que seja obtido preço melhor.</w:t>
      </w:r>
    </w:p>
    <w:p w14:paraId="1D3EF79A" w14:textId="77777777" w:rsidR="00CB54BD" w:rsidRDefault="00CB54BD">
      <w:pPr>
        <w:tabs>
          <w:tab w:val="left" w:pos="851"/>
        </w:tabs>
        <w:ind w:left="284"/>
        <w:jc w:val="both"/>
        <w:rPr>
          <w:rFonts w:ascii="Calibri" w:eastAsia="Calibri" w:hAnsi="Calibri" w:cs="Calibri"/>
          <w:sz w:val="22"/>
          <w:szCs w:val="22"/>
        </w:rPr>
      </w:pPr>
    </w:p>
    <w:p w14:paraId="13ADA112" w14:textId="77777777" w:rsidR="00CB54BD" w:rsidRDefault="00764B1C" w:rsidP="004E3F39">
      <w:pPr>
        <w:numPr>
          <w:ilvl w:val="2"/>
          <w:numId w:val="21"/>
        </w:numPr>
        <w:tabs>
          <w:tab w:val="left" w:pos="851"/>
        </w:tabs>
        <w:ind w:left="284" w:firstLine="0"/>
        <w:jc w:val="both"/>
      </w:pPr>
      <w:r>
        <w:rPr>
          <w:rFonts w:ascii="Calibri" w:eastAsia="Calibri" w:hAnsi="Calibri" w:cs="Calibri"/>
          <w:color w:val="000000"/>
          <w:sz w:val="22"/>
          <w:szCs w:val="22"/>
        </w:rPr>
        <w:t>A negociação será realizada por meio do sistema, podendo ser acompanhada pelos demais licitantes.</w:t>
      </w:r>
    </w:p>
    <w:p w14:paraId="0708E604" w14:textId="77777777" w:rsidR="00CB54BD" w:rsidRDefault="00CB54BD">
      <w:pPr>
        <w:tabs>
          <w:tab w:val="left" w:pos="426"/>
          <w:tab w:val="left" w:pos="567"/>
        </w:tabs>
        <w:jc w:val="both"/>
        <w:rPr>
          <w:rFonts w:ascii="Calibri" w:eastAsia="Calibri" w:hAnsi="Calibri" w:cs="Calibri"/>
          <w:color w:val="000000"/>
          <w:sz w:val="22"/>
          <w:szCs w:val="22"/>
        </w:rPr>
      </w:pPr>
    </w:p>
    <w:p w14:paraId="7B6CDCF3" w14:textId="77777777" w:rsidR="00CB54BD" w:rsidRDefault="00764B1C" w:rsidP="004E3F39">
      <w:pPr>
        <w:numPr>
          <w:ilvl w:val="1"/>
          <w:numId w:val="21"/>
        </w:numPr>
        <w:pBdr>
          <w:top w:val="nil"/>
          <w:left w:val="nil"/>
          <w:bottom w:val="nil"/>
          <w:right w:val="nil"/>
          <w:between w:val="nil"/>
        </w:pBdr>
        <w:tabs>
          <w:tab w:val="left" w:pos="0"/>
          <w:tab w:val="left" w:pos="426"/>
          <w:tab w:val="left" w:pos="567"/>
        </w:tabs>
        <w:ind w:left="0" w:firstLine="0"/>
        <w:jc w:val="both"/>
      </w:pPr>
      <w:r>
        <w:rPr>
          <w:rFonts w:ascii="Calibri" w:eastAsia="Calibri" w:hAnsi="Calibri" w:cs="Calibri"/>
          <w:color w:val="000000"/>
          <w:sz w:val="22"/>
          <w:szCs w:val="22"/>
        </w:rPr>
        <w:t>Nos itens não exclusivos para a participação de microempresas e empresas de pequeno porte, sempre que a proposta não for aceita, e antes de o Agente de Contratação passar à subsequente, haverá nova verificação, pelo sistema, da eventual ocorrência do empate ficto, previsto nos artigos 44 e 45 da LC nº 123/ 2006, seguindo-se a disciplina antes estabelecida, se for o caso.</w:t>
      </w:r>
    </w:p>
    <w:p w14:paraId="1A654AA5" w14:textId="77777777" w:rsidR="00CB54BD" w:rsidRDefault="00CB54BD">
      <w:pPr>
        <w:pBdr>
          <w:top w:val="nil"/>
          <w:left w:val="nil"/>
          <w:bottom w:val="nil"/>
          <w:right w:val="nil"/>
          <w:between w:val="nil"/>
        </w:pBdr>
        <w:tabs>
          <w:tab w:val="left" w:pos="0"/>
          <w:tab w:val="left" w:pos="426"/>
          <w:tab w:val="left" w:pos="567"/>
        </w:tabs>
        <w:jc w:val="both"/>
        <w:rPr>
          <w:rFonts w:ascii="Calibri" w:eastAsia="Calibri" w:hAnsi="Calibri" w:cs="Calibri"/>
          <w:color w:val="000000"/>
          <w:sz w:val="22"/>
          <w:szCs w:val="22"/>
        </w:rPr>
      </w:pPr>
    </w:p>
    <w:p w14:paraId="3AED52DD" w14:textId="77777777" w:rsidR="00CB54BD" w:rsidRDefault="00764B1C" w:rsidP="004E3F39">
      <w:pPr>
        <w:numPr>
          <w:ilvl w:val="1"/>
          <w:numId w:val="21"/>
        </w:numPr>
        <w:tabs>
          <w:tab w:val="left" w:pos="567"/>
          <w:tab w:val="left" w:pos="851"/>
        </w:tabs>
        <w:ind w:left="0" w:right="-15" w:firstLine="0"/>
        <w:jc w:val="both"/>
      </w:pPr>
      <w:r>
        <w:rPr>
          <w:rFonts w:ascii="Calibri" w:eastAsia="Calibri" w:hAnsi="Calibri" w:cs="Calibri"/>
          <w:color w:val="000000"/>
          <w:sz w:val="22"/>
          <w:szCs w:val="22"/>
        </w:rPr>
        <w:t>Encerrada a análise quanto à aceitação da proposta, o Agente de Contratação verificará a habilitação do licitante, observado o disposto neste Edital.</w:t>
      </w:r>
    </w:p>
    <w:p w14:paraId="3D90C798" w14:textId="77777777" w:rsidR="00CB54BD" w:rsidRDefault="00764B1C">
      <w:pPr>
        <w:tabs>
          <w:tab w:val="left" w:pos="567"/>
          <w:tab w:val="left" w:pos="1134"/>
        </w:tabs>
        <w:ind w:left="432" w:right="-15"/>
        <w:jc w:val="both"/>
        <w:rPr>
          <w:rFonts w:ascii="Calibri" w:eastAsia="Calibri" w:hAnsi="Calibri" w:cs="Calibri"/>
          <w:color w:val="000000"/>
          <w:sz w:val="22"/>
          <w:szCs w:val="22"/>
        </w:rPr>
      </w:pPr>
      <w:r>
        <w:rPr>
          <w:rFonts w:ascii="Calibri" w:eastAsia="Calibri" w:hAnsi="Calibri" w:cs="Calibri"/>
          <w:color w:val="000000"/>
          <w:sz w:val="22"/>
          <w:szCs w:val="22"/>
        </w:rPr>
        <w:t> </w:t>
      </w:r>
    </w:p>
    <w:p w14:paraId="7645EDDA" w14:textId="77777777" w:rsidR="00CB54BD" w:rsidRDefault="00764B1C" w:rsidP="00400712">
      <w:pPr>
        <w:keepNext/>
        <w:keepLines/>
        <w:numPr>
          <w:ilvl w:val="0"/>
          <w:numId w:val="21"/>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lastRenderedPageBreak/>
        <w:t>DA HABILITAÇÃO.</w:t>
      </w:r>
    </w:p>
    <w:p w14:paraId="73C2CA04" w14:textId="77777777" w:rsidR="00CB54BD" w:rsidRDefault="00CB54BD">
      <w:pPr>
        <w:rPr>
          <w:rFonts w:ascii="Calibri" w:eastAsia="Calibri" w:hAnsi="Calibri" w:cs="Calibri"/>
          <w:sz w:val="22"/>
          <w:szCs w:val="22"/>
        </w:rPr>
      </w:pPr>
    </w:p>
    <w:p w14:paraId="12CCE52E" w14:textId="77777777" w:rsidR="001419E3" w:rsidRPr="001419E3" w:rsidRDefault="001419E3" w:rsidP="001419E3">
      <w:pPr>
        <w:pStyle w:val="PargrafodaLista"/>
        <w:numPr>
          <w:ilvl w:val="0"/>
          <w:numId w:val="3"/>
        </w:numPr>
        <w:pBdr>
          <w:top w:val="nil"/>
          <w:left w:val="nil"/>
          <w:bottom w:val="nil"/>
          <w:right w:val="nil"/>
          <w:between w:val="nil"/>
        </w:pBdr>
        <w:tabs>
          <w:tab w:val="left" w:pos="426"/>
        </w:tabs>
        <w:contextualSpacing w:val="0"/>
        <w:jc w:val="both"/>
        <w:rPr>
          <w:rFonts w:ascii="Calibri" w:eastAsia="Calibri" w:hAnsi="Calibri" w:cs="Calibri"/>
          <w:vanish/>
          <w:color w:val="000000"/>
          <w:sz w:val="22"/>
          <w:szCs w:val="22"/>
        </w:rPr>
      </w:pPr>
    </w:p>
    <w:p w14:paraId="5980D493" w14:textId="77777777" w:rsidR="001419E3" w:rsidRPr="001419E3" w:rsidRDefault="001419E3" w:rsidP="001419E3">
      <w:pPr>
        <w:pStyle w:val="PargrafodaLista"/>
        <w:numPr>
          <w:ilvl w:val="0"/>
          <w:numId w:val="3"/>
        </w:numPr>
        <w:pBdr>
          <w:top w:val="nil"/>
          <w:left w:val="nil"/>
          <w:bottom w:val="nil"/>
          <w:right w:val="nil"/>
          <w:between w:val="nil"/>
        </w:pBdr>
        <w:tabs>
          <w:tab w:val="left" w:pos="426"/>
        </w:tabs>
        <w:contextualSpacing w:val="0"/>
        <w:jc w:val="both"/>
        <w:rPr>
          <w:rFonts w:ascii="Calibri" w:eastAsia="Calibri" w:hAnsi="Calibri" w:cs="Calibri"/>
          <w:vanish/>
          <w:color w:val="000000"/>
          <w:sz w:val="22"/>
          <w:szCs w:val="22"/>
        </w:rPr>
      </w:pPr>
    </w:p>
    <w:p w14:paraId="3E67F474" w14:textId="351F317C" w:rsidR="00CB54BD" w:rsidRDefault="00FF1224" w:rsidP="001419E3">
      <w:pPr>
        <w:numPr>
          <w:ilvl w:val="1"/>
          <w:numId w:val="3"/>
        </w:numPr>
        <w:pBdr>
          <w:top w:val="nil"/>
          <w:left w:val="nil"/>
          <w:bottom w:val="nil"/>
          <w:right w:val="nil"/>
          <w:between w:val="nil"/>
        </w:pBdr>
        <w:tabs>
          <w:tab w:val="left" w:pos="426"/>
        </w:tabs>
        <w:ind w:left="432"/>
        <w:jc w:val="both"/>
      </w:pPr>
      <w:r>
        <w:rPr>
          <w:rFonts w:ascii="Calibri" w:eastAsia="Calibri" w:hAnsi="Calibri" w:cs="Calibri"/>
          <w:color w:val="000000"/>
          <w:sz w:val="22"/>
          <w:szCs w:val="22"/>
        </w:rPr>
        <w:t xml:space="preserve">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w:t>
      </w:r>
      <w:r w:rsidRPr="00A66D1B">
        <w:rPr>
          <w:rFonts w:ascii="Calibri" w:eastAsia="Calibri" w:hAnsi="Calibri" w:cs="Calibri"/>
          <w:color w:val="000000"/>
          <w:sz w:val="22"/>
          <w:szCs w:val="22"/>
        </w:rPr>
        <w:t xml:space="preserve">no certame ou a futura contratação, mediante a consulta aos documentos inseridos no </w:t>
      </w:r>
      <w:r>
        <w:rPr>
          <w:rFonts w:ascii="Calibri" w:eastAsia="Calibri" w:hAnsi="Calibri" w:cs="Calibri"/>
          <w:color w:val="000000"/>
          <w:sz w:val="22"/>
          <w:szCs w:val="22"/>
        </w:rPr>
        <w:t>sistema, e ainda nos seguintes cadastros:</w:t>
      </w:r>
    </w:p>
    <w:p w14:paraId="3519D2F1" w14:textId="77777777" w:rsidR="00CB54BD" w:rsidRDefault="00CB54BD">
      <w:pPr>
        <w:pBdr>
          <w:top w:val="nil"/>
          <w:left w:val="nil"/>
          <w:bottom w:val="nil"/>
          <w:right w:val="nil"/>
          <w:between w:val="nil"/>
        </w:pBdr>
        <w:tabs>
          <w:tab w:val="left" w:pos="851"/>
        </w:tabs>
        <w:ind w:left="284"/>
        <w:jc w:val="both"/>
        <w:rPr>
          <w:rFonts w:ascii="Calibri" w:eastAsia="Calibri" w:hAnsi="Calibri" w:cs="Calibri"/>
          <w:color w:val="000000"/>
          <w:sz w:val="22"/>
          <w:szCs w:val="22"/>
        </w:rPr>
      </w:pPr>
    </w:p>
    <w:p w14:paraId="3ABE485C" w14:textId="77777777" w:rsidR="00CB54BD" w:rsidRDefault="00764B1C">
      <w:pPr>
        <w:numPr>
          <w:ilvl w:val="2"/>
          <w:numId w:val="3"/>
        </w:numPr>
        <w:tabs>
          <w:tab w:val="left" w:pos="851"/>
        </w:tabs>
        <w:ind w:left="284" w:firstLine="0"/>
        <w:jc w:val="both"/>
      </w:pPr>
      <w:r>
        <w:rPr>
          <w:rFonts w:ascii="Calibri" w:eastAsia="Calibri" w:hAnsi="Calibri" w:cs="Calibri"/>
          <w:sz w:val="22"/>
          <w:szCs w:val="22"/>
        </w:rPr>
        <w:t>Cadastro Nacional de Empresas Inidôneas e Suspensas – CEIS e o e o Cadastro Nacional de Empresas Punidas – CNEP (</w:t>
      </w:r>
      <w:hyperlink r:id="rId16">
        <w:r>
          <w:rPr>
            <w:rFonts w:ascii="Calibri" w:eastAsia="Calibri" w:hAnsi="Calibri" w:cs="Calibri"/>
            <w:color w:val="0070C0"/>
            <w:sz w:val="22"/>
            <w:szCs w:val="22"/>
            <w:u w:val="single"/>
          </w:rPr>
          <w:t>www.portaldatransparencia.gov.br/</w:t>
        </w:r>
      </w:hyperlink>
      <w:r>
        <w:rPr>
          <w:rFonts w:ascii="Calibri" w:eastAsia="Calibri" w:hAnsi="Calibri" w:cs="Calibri"/>
          <w:sz w:val="22"/>
          <w:szCs w:val="22"/>
        </w:rPr>
        <w:t xml:space="preserve"> );</w:t>
      </w:r>
    </w:p>
    <w:p w14:paraId="30EABEF9" w14:textId="77777777" w:rsidR="00CB54BD" w:rsidRDefault="00CB54BD">
      <w:pPr>
        <w:tabs>
          <w:tab w:val="left" w:pos="851"/>
        </w:tabs>
        <w:jc w:val="both"/>
        <w:rPr>
          <w:rFonts w:ascii="Calibri" w:eastAsia="Calibri" w:hAnsi="Calibri" w:cs="Calibri"/>
          <w:sz w:val="22"/>
          <w:szCs w:val="22"/>
        </w:rPr>
      </w:pPr>
    </w:p>
    <w:p w14:paraId="38AD3039" w14:textId="77777777" w:rsidR="00CB54BD" w:rsidRDefault="00764B1C">
      <w:pPr>
        <w:numPr>
          <w:ilvl w:val="2"/>
          <w:numId w:val="3"/>
        </w:numPr>
        <w:tabs>
          <w:tab w:val="left" w:pos="851"/>
        </w:tabs>
        <w:ind w:left="284" w:firstLine="0"/>
        <w:jc w:val="both"/>
      </w:pPr>
      <w:r>
        <w:rPr>
          <w:rFonts w:ascii="Calibri" w:eastAsia="Calibri" w:hAnsi="Calibri" w:cs="Calibri"/>
          <w:sz w:val="22"/>
          <w:szCs w:val="22"/>
        </w:rPr>
        <w:t xml:space="preserve">Cadastro Nacional de Condenações Cíveis por Atos de Improbidade Administrativa, mantido pelo Conselho Nacional de Justiça </w:t>
      </w:r>
      <w:r>
        <w:rPr>
          <w:rFonts w:ascii="Calibri" w:eastAsia="Calibri" w:hAnsi="Calibri" w:cs="Calibri"/>
          <w:color w:val="0066FF"/>
          <w:sz w:val="22"/>
          <w:szCs w:val="22"/>
        </w:rPr>
        <w:t>(</w:t>
      </w:r>
      <w:hyperlink r:id="rId17">
        <w:r>
          <w:rPr>
            <w:rFonts w:ascii="Calibri" w:eastAsia="Calibri" w:hAnsi="Calibri" w:cs="Calibri"/>
            <w:color w:val="0070C0"/>
            <w:sz w:val="22"/>
            <w:szCs w:val="22"/>
          </w:rPr>
          <w:t>www.cnj.jus.br/improbidade_adm/consultar_requerido.php</w:t>
        </w:r>
      </w:hyperlink>
      <w:r>
        <w:rPr>
          <w:rFonts w:ascii="Calibri" w:eastAsia="Calibri" w:hAnsi="Calibri" w:cs="Calibri"/>
          <w:color w:val="0070C0"/>
          <w:sz w:val="22"/>
          <w:szCs w:val="22"/>
        </w:rPr>
        <w:t xml:space="preserve"> </w:t>
      </w:r>
      <w:r>
        <w:rPr>
          <w:rFonts w:ascii="Calibri" w:eastAsia="Calibri" w:hAnsi="Calibri" w:cs="Calibri"/>
          <w:color w:val="0066FF"/>
          <w:sz w:val="22"/>
          <w:szCs w:val="22"/>
        </w:rPr>
        <w:t>).</w:t>
      </w:r>
    </w:p>
    <w:p w14:paraId="671FC569" w14:textId="77777777" w:rsidR="00CB54BD" w:rsidRDefault="00CB54BD">
      <w:pPr>
        <w:tabs>
          <w:tab w:val="left" w:pos="851"/>
        </w:tabs>
        <w:jc w:val="both"/>
        <w:rPr>
          <w:rFonts w:ascii="Calibri" w:eastAsia="Calibri" w:hAnsi="Calibri" w:cs="Calibri"/>
          <w:sz w:val="22"/>
          <w:szCs w:val="22"/>
        </w:rPr>
      </w:pPr>
    </w:p>
    <w:p w14:paraId="48E52AA8" w14:textId="77777777" w:rsidR="00CB54BD" w:rsidRDefault="00764B1C">
      <w:pPr>
        <w:numPr>
          <w:ilvl w:val="2"/>
          <w:numId w:val="3"/>
        </w:numPr>
        <w:tabs>
          <w:tab w:val="left" w:pos="851"/>
        </w:tabs>
        <w:ind w:left="284" w:firstLine="0"/>
        <w:jc w:val="both"/>
      </w:pPr>
      <w:r>
        <w:rPr>
          <w:rFonts w:ascii="Calibri" w:eastAsia="Calibri" w:hAnsi="Calibri" w:cs="Calibri"/>
          <w:sz w:val="22"/>
          <w:szCs w:val="22"/>
        </w:rPr>
        <w:t xml:space="preserve">Lista de Inidôneos, mantida pelo Tribunal de Contas da União – TCU </w:t>
      </w:r>
      <w:hyperlink r:id="rId18">
        <w:r>
          <w:rPr>
            <w:rFonts w:ascii="Calibri" w:eastAsia="Calibri" w:hAnsi="Calibri" w:cs="Calibri"/>
            <w:color w:val="0070C0"/>
            <w:sz w:val="22"/>
            <w:szCs w:val="22"/>
            <w:u w:val="single"/>
          </w:rPr>
          <w:t>https://contas.tcu.gov.br/ords/f?p=1660:3:0</w:t>
        </w:r>
      </w:hyperlink>
    </w:p>
    <w:p w14:paraId="1AA23CE2" w14:textId="77777777" w:rsidR="00CB54BD" w:rsidRDefault="00CB54BD">
      <w:pPr>
        <w:tabs>
          <w:tab w:val="left" w:pos="851"/>
        </w:tabs>
        <w:ind w:left="284"/>
        <w:jc w:val="both"/>
        <w:rPr>
          <w:rFonts w:ascii="Calibri" w:eastAsia="Calibri" w:hAnsi="Calibri" w:cs="Calibri"/>
          <w:sz w:val="22"/>
          <w:szCs w:val="22"/>
        </w:rPr>
      </w:pPr>
    </w:p>
    <w:p w14:paraId="5D067960" w14:textId="77777777" w:rsidR="00CB54BD" w:rsidRDefault="00764B1C">
      <w:pPr>
        <w:numPr>
          <w:ilvl w:val="2"/>
          <w:numId w:val="3"/>
        </w:numPr>
        <w:pBdr>
          <w:top w:val="nil"/>
          <w:left w:val="nil"/>
          <w:bottom w:val="nil"/>
          <w:right w:val="nil"/>
          <w:between w:val="nil"/>
        </w:pBdr>
        <w:tabs>
          <w:tab w:val="left" w:pos="882"/>
          <w:tab w:val="left" w:pos="1276"/>
        </w:tabs>
        <w:ind w:left="284" w:firstLine="0"/>
        <w:jc w:val="both"/>
      </w:pPr>
      <w:r>
        <w:rPr>
          <w:rFonts w:ascii="Calibri" w:eastAsia="Calibri" w:hAnsi="Calibri" w:cs="Calibr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5C6B3875" w14:textId="77777777" w:rsidR="00CB54BD" w:rsidRDefault="00CB54BD">
      <w:pPr>
        <w:tabs>
          <w:tab w:val="left" w:pos="882"/>
          <w:tab w:val="left" w:pos="1276"/>
        </w:tabs>
        <w:jc w:val="both"/>
        <w:rPr>
          <w:rFonts w:ascii="Calibri" w:eastAsia="Calibri" w:hAnsi="Calibri" w:cs="Calibri"/>
          <w:color w:val="000000"/>
          <w:sz w:val="22"/>
          <w:szCs w:val="22"/>
        </w:rPr>
      </w:pPr>
    </w:p>
    <w:p w14:paraId="1861BF84" w14:textId="77777777" w:rsidR="00CB54BD" w:rsidRDefault="00764B1C">
      <w:pPr>
        <w:numPr>
          <w:ilvl w:val="3"/>
          <w:numId w:val="3"/>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Caso conste na Consulta de Situação do Fornecedor a existência de Ocorrências Impeditivas Indiretas, o gestor </w:t>
      </w:r>
      <w:r>
        <w:rPr>
          <w:rFonts w:ascii="Calibri" w:eastAsia="Calibri" w:hAnsi="Calibri" w:cs="Calibri"/>
          <w:sz w:val="22"/>
          <w:szCs w:val="22"/>
        </w:rPr>
        <w:t>diligencia</w:t>
      </w:r>
      <w:r>
        <w:rPr>
          <w:rFonts w:ascii="Calibri" w:eastAsia="Calibri" w:hAnsi="Calibri" w:cs="Calibri"/>
          <w:color w:val="000000"/>
          <w:sz w:val="22"/>
          <w:szCs w:val="22"/>
        </w:rPr>
        <w:t xml:space="preserve"> para verificar se houve fraude por parte das empresas apontadas no Relatório de Ocorrências Impeditivas Indiretas.</w:t>
      </w:r>
    </w:p>
    <w:p w14:paraId="78FCEAB7" w14:textId="77777777" w:rsidR="00CB54BD" w:rsidRDefault="00CB54BD">
      <w:pPr>
        <w:pBdr>
          <w:top w:val="nil"/>
          <w:left w:val="nil"/>
          <w:bottom w:val="nil"/>
          <w:right w:val="nil"/>
          <w:between w:val="nil"/>
        </w:pBdr>
        <w:tabs>
          <w:tab w:val="left" w:pos="709"/>
          <w:tab w:val="left" w:pos="1276"/>
          <w:tab w:val="left" w:pos="1560"/>
        </w:tabs>
        <w:ind w:left="567"/>
        <w:jc w:val="both"/>
        <w:rPr>
          <w:rFonts w:ascii="Calibri" w:eastAsia="Calibri" w:hAnsi="Calibri" w:cs="Calibri"/>
          <w:color w:val="000000"/>
          <w:sz w:val="22"/>
          <w:szCs w:val="22"/>
        </w:rPr>
      </w:pPr>
    </w:p>
    <w:p w14:paraId="19C55E6D" w14:textId="77777777" w:rsidR="00CB54BD" w:rsidRDefault="00764B1C">
      <w:pPr>
        <w:numPr>
          <w:ilvl w:val="3"/>
          <w:numId w:val="3"/>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A tentativa de burla será verificada por meio dos vínculos societários, linhas de fornecimento similares, dentre outros.</w:t>
      </w:r>
    </w:p>
    <w:p w14:paraId="43C43D76" w14:textId="77777777" w:rsidR="00CB54BD" w:rsidRDefault="00CB54BD">
      <w:pPr>
        <w:tabs>
          <w:tab w:val="left" w:pos="709"/>
          <w:tab w:val="left" w:pos="1276"/>
          <w:tab w:val="left" w:pos="1560"/>
        </w:tabs>
        <w:ind w:left="567"/>
        <w:jc w:val="both"/>
        <w:rPr>
          <w:rFonts w:ascii="Calibri" w:eastAsia="Calibri" w:hAnsi="Calibri" w:cs="Calibri"/>
          <w:color w:val="000000"/>
          <w:sz w:val="22"/>
          <w:szCs w:val="22"/>
        </w:rPr>
      </w:pPr>
    </w:p>
    <w:p w14:paraId="5A76A4BE" w14:textId="77777777" w:rsidR="00CB54BD" w:rsidRDefault="00764B1C">
      <w:pPr>
        <w:numPr>
          <w:ilvl w:val="3"/>
          <w:numId w:val="3"/>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O licitante será convocado para manifestação previamente à sua desclassificação.</w:t>
      </w:r>
    </w:p>
    <w:p w14:paraId="149AF4CD" w14:textId="77777777" w:rsidR="00CB54BD" w:rsidRDefault="00CB54BD">
      <w:pPr>
        <w:tabs>
          <w:tab w:val="left" w:pos="567"/>
          <w:tab w:val="left" w:pos="1276"/>
          <w:tab w:val="left" w:pos="1560"/>
        </w:tabs>
        <w:jc w:val="both"/>
        <w:rPr>
          <w:rFonts w:ascii="Calibri" w:eastAsia="Calibri" w:hAnsi="Calibri" w:cs="Calibri"/>
          <w:color w:val="000000"/>
          <w:sz w:val="22"/>
          <w:szCs w:val="22"/>
        </w:rPr>
      </w:pPr>
    </w:p>
    <w:p w14:paraId="17AE25E8" w14:textId="77777777" w:rsidR="00CB54BD" w:rsidRDefault="00764B1C">
      <w:pPr>
        <w:numPr>
          <w:ilvl w:val="2"/>
          <w:numId w:val="3"/>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Constatada a existência de sanção, o Agente de Contratação reputará o licitante inabilitado, por falta de condição de participação.</w:t>
      </w:r>
    </w:p>
    <w:p w14:paraId="0EF0E90F" w14:textId="77777777" w:rsidR="00CB54BD" w:rsidRDefault="00CB54BD">
      <w:pPr>
        <w:tabs>
          <w:tab w:val="left" w:pos="851"/>
        </w:tabs>
        <w:ind w:left="284"/>
        <w:jc w:val="both"/>
        <w:rPr>
          <w:rFonts w:ascii="Calibri" w:eastAsia="Calibri" w:hAnsi="Calibri" w:cs="Calibri"/>
          <w:color w:val="000000"/>
          <w:sz w:val="22"/>
          <w:szCs w:val="22"/>
        </w:rPr>
      </w:pPr>
    </w:p>
    <w:p w14:paraId="4B29ABA1" w14:textId="77777777" w:rsidR="00CB54BD" w:rsidRDefault="00764B1C">
      <w:pPr>
        <w:numPr>
          <w:ilvl w:val="2"/>
          <w:numId w:val="3"/>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No caso de inabilitação, haverá nova verificação, pelo sistema, da eventual ocorrência do empate ficto, previsto nos arts. 44 e 45 da Lei Complementar nº 123/ 2006, seguindo-se a disciplina antes estabelecida para aceitação da proposta subsequente.</w:t>
      </w:r>
    </w:p>
    <w:p w14:paraId="18AA2EC2" w14:textId="77777777" w:rsidR="00CB54BD" w:rsidRDefault="00CB54BD">
      <w:pPr>
        <w:tabs>
          <w:tab w:val="left" w:pos="993"/>
        </w:tabs>
        <w:jc w:val="both"/>
        <w:rPr>
          <w:rFonts w:ascii="Calibri" w:eastAsia="Calibri" w:hAnsi="Calibri" w:cs="Calibri"/>
          <w:color w:val="000000"/>
          <w:sz w:val="22"/>
          <w:szCs w:val="22"/>
        </w:rPr>
      </w:pPr>
    </w:p>
    <w:p w14:paraId="53D09833" w14:textId="21747767" w:rsidR="00CB54BD" w:rsidRDefault="00764B1C">
      <w:pPr>
        <w:numPr>
          <w:ilvl w:val="1"/>
          <w:numId w:val="3"/>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 Caso atendidas as condições de participação, a habilitação dos licitantes será verificada por meio do </w:t>
      </w:r>
      <w:r w:rsidR="00400712">
        <w:rPr>
          <w:rFonts w:ascii="Calibri" w:eastAsia="Calibri" w:hAnsi="Calibri" w:cs="Calibri"/>
          <w:bCs/>
          <w:color w:val="000000"/>
          <w:sz w:val="22"/>
          <w:szCs w:val="22"/>
        </w:rPr>
        <w:t>sistema</w:t>
      </w:r>
      <w:r>
        <w:rPr>
          <w:rFonts w:ascii="Calibri" w:eastAsia="Calibri" w:hAnsi="Calibri" w:cs="Calibri"/>
          <w:b/>
          <w:sz w:val="22"/>
          <w:szCs w:val="22"/>
        </w:rPr>
        <w:t>,</w:t>
      </w:r>
      <w:r>
        <w:rPr>
          <w:rFonts w:ascii="Calibri" w:eastAsia="Calibri" w:hAnsi="Calibri" w:cs="Calibri"/>
          <w:color w:val="000000"/>
          <w:sz w:val="22"/>
          <w:szCs w:val="22"/>
        </w:rPr>
        <w:t xml:space="preserve"> em relação à habilitação jurídica, à regularidade fiscal e trabalhista, à qualificação econômica financeira </w:t>
      </w:r>
      <w:r>
        <w:rPr>
          <w:rFonts w:ascii="Calibri" w:eastAsia="Calibri" w:hAnsi="Calibri" w:cs="Calibri"/>
          <w:sz w:val="22"/>
          <w:szCs w:val="22"/>
        </w:rPr>
        <w:t>e à habilitação</w:t>
      </w:r>
      <w:r>
        <w:rPr>
          <w:rFonts w:ascii="Calibri" w:eastAsia="Calibri" w:hAnsi="Calibri" w:cs="Calibri"/>
          <w:color w:val="000000"/>
          <w:sz w:val="22"/>
          <w:szCs w:val="22"/>
        </w:rPr>
        <w:t xml:space="preserve"> técnica.</w:t>
      </w:r>
    </w:p>
    <w:p w14:paraId="046BC090" w14:textId="77777777" w:rsidR="00CB54BD" w:rsidRDefault="00CB54BD">
      <w:pPr>
        <w:pBdr>
          <w:top w:val="nil"/>
          <w:left w:val="nil"/>
          <w:bottom w:val="nil"/>
          <w:right w:val="nil"/>
          <w:between w:val="nil"/>
        </w:pBdr>
        <w:jc w:val="both"/>
        <w:rPr>
          <w:rFonts w:ascii="Calibri" w:eastAsia="Calibri" w:hAnsi="Calibri" w:cs="Calibri"/>
          <w:color w:val="000000"/>
          <w:sz w:val="22"/>
          <w:szCs w:val="22"/>
        </w:rPr>
      </w:pPr>
    </w:p>
    <w:p w14:paraId="34C6F43C" w14:textId="00658DC2" w:rsidR="00CB54BD" w:rsidRDefault="00764B1C">
      <w:pPr>
        <w:numPr>
          <w:ilvl w:val="2"/>
          <w:numId w:val="3"/>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 xml:space="preserve">É dever do licitante atualizar previamente as comprovações constantes </w:t>
      </w:r>
      <w:r w:rsidR="00400712">
        <w:rPr>
          <w:rFonts w:ascii="Calibri" w:eastAsia="Calibri" w:hAnsi="Calibri" w:cs="Calibri"/>
          <w:color w:val="000000"/>
          <w:sz w:val="22"/>
          <w:szCs w:val="22"/>
        </w:rPr>
        <w:t>sistema</w:t>
      </w:r>
      <w:r w:rsidRPr="00A66D1B">
        <w:rPr>
          <w:rFonts w:ascii="Calibri" w:eastAsia="Calibri" w:hAnsi="Calibri" w:cs="Calibri"/>
          <w:b/>
          <w:sz w:val="22"/>
          <w:szCs w:val="22"/>
        </w:rPr>
        <w:t>,</w:t>
      </w:r>
      <w:r w:rsidRPr="00A66D1B">
        <w:rPr>
          <w:rFonts w:ascii="Calibri" w:eastAsia="Calibri" w:hAnsi="Calibri" w:cs="Calibri"/>
          <w:b/>
          <w:color w:val="000000"/>
          <w:sz w:val="22"/>
          <w:szCs w:val="22"/>
        </w:rPr>
        <w:t xml:space="preserve"> </w:t>
      </w:r>
      <w:r w:rsidRPr="00A66D1B">
        <w:rPr>
          <w:rFonts w:ascii="Calibri" w:eastAsia="Calibri" w:hAnsi="Calibri" w:cs="Calibri"/>
          <w:color w:val="000000"/>
          <w:sz w:val="22"/>
          <w:szCs w:val="22"/>
        </w:rPr>
        <w:t>para</w:t>
      </w:r>
      <w:r>
        <w:rPr>
          <w:rFonts w:ascii="Calibri" w:eastAsia="Calibri" w:hAnsi="Calibri" w:cs="Calibri"/>
          <w:color w:val="000000"/>
          <w:sz w:val="22"/>
          <w:szCs w:val="22"/>
        </w:rPr>
        <w:t xml:space="preserve"> que estejam vigentes na data da abertura da sessão pública, ou encaminhar, em conjunto com a apresentação da proposta, a respectiva documentação atualizada.</w:t>
      </w:r>
    </w:p>
    <w:p w14:paraId="4F9463CF" w14:textId="77777777" w:rsidR="00CB54BD" w:rsidRDefault="00CB54BD">
      <w:pPr>
        <w:pBdr>
          <w:top w:val="nil"/>
          <w:left w:val="nil"/>
          <w:bottom w:val="nil"/>
          <w:right w:val="nil"/>
          <w:between w:val="nil"/>
        </w:pBdr>
        <w:tabs>
          <w:tab w:val="left" w:pos="993"/>
        </w:tabs>
        <w:ind w:left="284"/>
        <w:jc w:val="both"/>
        <w:rPr>
          <w:rFonts w:ascii="Calibri" w:eastAsia="Calibri" w:hAnsi="Calibri" w:cs="Calibri"/>
          <w:color w:val="000000"/>
          <w:sz w:val="22"/>
          <w:szCs w:val="22"/>
        </w:rPr>
      </w:pPr>
    </w:p>
    <w:p w14:paraId="0AC5D704" w14:textId="77777777" w:rsidR="00CB54BD" w:rsidRDefault="00764B1C">
      <w:pPr>
        <w:numPr>
          <w:ilvl w:val="2"/>
          <w:numId w:val="3"/>
        </w:numPr>
        <w:tabs>
          <w:tab w:val="left" w:pos="993"/>
        </w:tabs>
        <w:ind w:left="284" w:firstLine="62"/>
        <w:jc w:val="both"/>
      </w:pPr>
      <w:r>
        <w:rPr>
          <w:rFonts w:ascii="Calibri" w:eastAsia="Calibri" w:hAnsi="Calibri" w:cs="Calibri"/>
          <w:color w:val="000000"/>
          <w:sz w:val="22"/>
          <w:szCs w:val="22"/>
        </w:rPr>
        <w:t>O descumprimento do subitem acima implicará a inabilitação do licitante, exceto se a consulta aos sítios eletrônicos oficiais emissores de certidões feita pelo Agente de Contratação lograr êxito em encontrar a(s) certidão(ões) válida(s).</w:t>
      </w:r>
    </w:p>
    <w:p w14:paraId="62D66D9F" w14:textId="77777777" w:rsidR="00CB54BD" w:rsidRDefault="00CB54BD">
      <w:pPr>
        <w:tabs>
          <w:tab w:val="left" w:pos="1843"/>
        </w:tabs>
        <w:ind w:left="1134"/>
        <w:jc w:val="both"/>
        <w:rPr>
          <w:rFonts w:ascii="Calibri" w:eastAsia="Calibri" w:hAnsi="Calibri" w:cs="Calibri"/>
          <w:color w:val="000000"/>
          <w:sz w:val="22"/>
          <w:szCs w:val="22"/>
        </w:rPr>
      </w:pPr>
    </w:p>
    <w:p w14:paraId="57385D4E" w14:textId="77777777" w:rsidR="00CB54BD" w:rsidRDefault="00764B1C">
      <w:pPr>
        <w:numPr>
          <w:ilvl w:val="1"/>
          <w:numId w:val="3"/>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28604C6F" w14:textId="77777777" w:rsidR="00CB54BD" w:rsidRDefault="00CB54BD">
      <w:pPr>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14:paraId="116102A9" w14:textId="0A0F5BEC" w:rsidR="00CB54BD" w:rsidRDefault="00764B1C">
      <w:pPr>
        <w:numPr>
          <w:ilvl w:val="1"/>
          <w:numId w:val="3"/>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5F4A4E" w:rsidRPr="005F4A4E">
        <w:rPr>
          <w:rFonts w:ascii="Calibri" w:eastAsia="Calibri" w:hAnsi="Calibri" w:cs="Calibri"/>
          <w:color w:val="000000"/>
          <w:sz w:val="22"/>
          <w:szCs w:val="22"/>
        </w:rPr>
        <w:t>02</w:t>
      </w:r>
      <w:r>
        <w:rPr>
          <w:rFonts w:ascii="Calibri" w:eastAsia="Calibri" w:hAnsi="Calibri" w:cs="Calibri"/>
          <w:color w:val="000000"/>
          <w:sz w:val="22"/>
          <w:szCs w:val="22"/>
        </w:rPr>
        <w:t xml:space="preserve"> horas sob pena de inabilitação.</w:t>
      </w:r>
    </w:p>
    <w:p w14:paraId="51AFDA0C" w14:textId="77777777" w:rsidR="00CB54BD" w:rsidRDefault="00CB54BD">
      <w:pPr>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14:paraId="624CD13A" w14:textId="77777777" w:rsidR="00CB54BD" w:rsidRDefault="00764B1C">
      <w:pPr>
        <w:numPr>
          <w:ilvl w:val="1"/>
          <w:numId w:val="3"/>
        </w:numPr>
        <w:tabs>
          <w:tab w:val="left" w:pos="426"/>
        </w:tabs>
        <w:ind w:left="0" w:firstLine="0"/>
        <w:jc w:val="both"/>
      </w:pPr>
      <w:r>
        <w:rPr>
          <w:rFonts w:ascii="Calibri" w:eastAsia="Calibri" w:hAnsi="Calibri" w:cs="Calibri"/>
          <w:sz w:val="22"/>
          <w:szCs w:val="22"/>
        </w:rPr>
        <w:t>Somente haverá a necessidade de comprovação do preenchimento de requisitos mediante apresentação dos documentos originais não-digitais quando houver dúvida em relação à integridade do documento digital.</w:t>
      </w:r>
    </w:p>
    <w:p w14:paraId="38039A3A" w14:textId="77777777" w:rsidR="00CB54BD" w:rsidRDefault="00CB54BD">
      <w:pPr>
        <w:tabs>
          <w:tab w:val="left" w:pos="426"/>
        </w:tabs>
        <w:jc w:val="both"/>
        <w:rPr>
          <w:rFonts w:ascii="Calibri" w:eastAsia="Calibri" w:hAnsi="Calibri" w:cs="Calibri"/>
          <w:sz w:val="22"/>
          <w:szCs w:val="22"/>
        </w:rPr>
      </w:pPr>
    </w:p>
    <w:p w14:paraId="7D407C15" w14:textId="77777777" w:rsidR="00CB54BD" w:rsidRDefault="00764B1C">
      <w:pPr>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Não serão aceitos documentos de habilitação com indicação de CNPJ/CPF diferentes, salvo aqueles legalmente permitidos.</w:t>
      </w:r>
    </w:p>
    <w:p w14:paraId="2DE529BE"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4EC79F5E" w14:textId="77777777" w:rsidR="00957A6C" w:rsidRDefault="00764B1C" w:rsidP="00957A6C">
      <w:pPr>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B39B589" w14:textId="77777777" w:rsidR="00957A6C" w:rsidRDefault="00957A6C" w:rsidP="00957A6C">
      <w:pPr>
        <w:pStyle w:val="PargrafodaLista"/>
        <w:rPr>
          <w:rFonts w:ascii="Calibri" w:eastAsia="Calibri" w:hAnsi="Calibri" w:cs="Calibri"/>
          <w:color w:val="000000"/>
          <w:sz w:val="22"/>
          <w:szCs w:val="22"/>
        </w:rPr>
      </w:pPr>
    </w:p>
    <w:p w14:paraId="633930C0" w14:textId="43592AB1" w:rsidR="00CB54BD" w:rsidRDefault="00764B1C" w:rsidP="00957A6C">
      <w:pPr>
        <w:numPr>
          <w:ilvl w:val="1"/>
          <w:numId w:val="15"/>
        </w:numPr>
        <w:pBdr>
          <w:top w:val="nil"/>
          <w:left w:val="nil"/>
          <w:bottom w:val="nil"/>
          <w:right w:val="nil"/>
          <w:between w:val="nil"/>
        </w:pBdr>
        <w:tabs>
          <w:tab w:val="left" w:pos="426"/>
        </w:tabs>
        <w:ind w:left="0" w:firstLine="0"/>
        <w:jc w:val="both"/>
      </w:pPr>
      <w:r w:rsidRPr="00957A6C">
        <w:rPr>
          <w:rFonts w:ascii="Calibri" w:eastAsia="Calibri" w:hAnsi="Calibri" w:cs="Calibri"/>
          <w:color w:val="000000"/>
          <w:sz w:val="22"/>
          <w:szCs w:val="22"/>
        </w:rPr>
        <w:t>Serão aceitos registros de CNPJ de licitante matriz e filial com diferenças de números de documentos pertinentes ao CND e ao CRF/FGTS, quando for comprovada a centralização do recolhimento dessas contribuições.</w:t>
      </w:r>
    </w:p>
    <w:p w14:paraId="241024F2" w14:textId="77777777" w:rsidR="00CB54BD" w:rsidRDefault="00CB54BD">
      <w:pPr>
        <w:pBdr>
          <w:top w:val="nil"/>
          <w:left w:val="nil"/>
          <w:bottom w:val="nil"/>
          <w:right w:val="nil"/>
          <w:between w:val="nil"/>
        </w:pBdr>
        <w:tabs>
          <w:tab w:val="left" w:pos="993"/>
        </w:tabs>
        <w:ind w:left="284"/>
        <w:jc w:val="both"/>
        <w:rPr>
          <w:rFonts w:ascii="Calibri" w:eastAsia="Calibri" w:hAnsi="Calibri" w:cs="Calibri"/>
          <w:color w:val="000000"/>
          <w:sz w:val="22"/>
          <w:szCs w:val="22"/>
        </w:rPr>
      </w:pPr>
    </w:p>
    <w:p w14:paraId="1A6620AC" w14:textId="77777777" w:rsidR="00CB54BD" w:rsidRDefault="00764B1C">
      <w:pPr>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deverão encaminhar, nos termos deste Edital, a documentação relacionada nos itens a seguir, para fins de habilitação:</w:t>
      </w:r>
    </w:p>
    <w:p w14:paraId="5B002845" w14:textId="77777777" w:rsidR="00CB54BD" w:rsidRDefault="00CB54BD">
      <w:pPr>
        <w:pBdr>
          <w:top w:val="nil"/>
          <w:left w:val="nil"/>
          <w:bottom w:val="nil"/>
          <w:right w:val="nil"/>
          <w:between w:val="nil"/>
        </w:pBdr>
        <w:ind w:left="858"/>
        <w:jc w:val="both"/>
        <w:rPr>
          <w:rFonts w:ascii="Calibri" w:eastAsia="Calibri" w:hAnsi="Calibri" w:cs="Calibri"/>
          <w:color w:val="000000"/>
          <w:sz w:val="22"/>
          <w:szCs w:val="22"/>
          <w:highlight w:val="yellow"/>
        </w:rPr>
      </w:pPr>
    </w:p>
    <w:p w14:paraId="319C2A03" w14:textId="3AC39DD0" w:rsidR="00CB54BD" w:rsidRDefault="00764B1C" w:rsidP="004E29DE">
      <w:pPr>
        <w:numPr>
          <w:ilvl w:val="1"/>
          <w:numId w:val="15"/>
        </w:numPr>
        <w:pBdr>
          <w:top w:val="nil"/>
          <w:left w:val="nil"/>
          <w:bottom w:val="nil"/>
          <w:right w:val="nil"/>
          <w:between w:val="nil"/>
        </w:pBdr>
        <w:tabs>
          <w:tab w:val="left" w:pos="426"/>
          <w:tab w:val="left" w:pos="1134"/>
        </w:tabs>
        <w:ind w:left="0" w:hanging="7"/>
        <w:jc w:val="both"/>
      </w:pPr>
      <w:r>
        <w:rPr>
          <w:rFonts w:ascii="Calibri" w:eastAsia="Calibri" w:hAnsi="Calibri" w:cs="Calibri"/>
          <w:b/>
          <w:color w:val="000000"/>
          <w:sz w:val="22"/>
          <w:szCs w:val="22"/>
        </w:rPr>
        <w:t xml:space="preserve">HABILITAÇÃO JURÍDICA: </w:t>
      </w:r>
    </w:p>
    <w:p w14:paraId="32A26AC0" w14:textId="77777777" w:rsidR="004E29DE" w:rsidRPr="004E29DE" w:rsidRDefault="004E29DE" w:rsidP="004E29DE">
      <w:pPr>
        <w:pBdr>
          <w:top w:val="nil"/>
          <w:left w:val="nil"/>
          <w:bottom w:val="nil"/>
          <w:right w:val="nil"/>
          <w:between w:val="nil"/>
        </w:pBdr>
        <w:tabs>
          <w:tab w:val="left" w:pos="426"/>
          <w:tab w:val="left" w:pos="1134"/>
        </w:tabs>
        <w:jc w:val="both"/>
      </w:pPr>
    </w:p>
    <w:p w14:paraId="38B4F54D" w14:textId="33DD595F" w:rsidR="004E29DE" w:rsidRPr="004E29DE" w:rsidRDefault="004E29DE"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No caso de empresário individual: inscrição no Registro Público de Empresas Mercantis, a cargo da Junta Comercial da respectiva sede;</w:t>
      </w:r>
    </w:p>
    <w:p w14:paraId="5F6E9131" w14:textId="77777777" w:rsidR="004E29DE" w:rsidRPr="004E29DE" w:rsidRDefault="004E29DE" w:rsidP="004E29DE">
      <w:pPr>
        <w:pBdr>
          <w:top w:val="nil"/>
          <w:left w:val="nil"/>
          <w:bottom w:val="nil"/>
          <w:right w:val="nil"/>
          <w:between w:val="nil"/>
        </w:pBdr>
        <w:tabs>
          <w:tab w:val="left" w:pos="851"/>
          <w:tab w:val="left" w:pos="1134"/>
          <w:tab w:val="left" w:pos="1701"/>
        </w:tabs>
        <w:ind w:left="284"/>
        <w:jc w:val="both"/>
      </w:pPr>
    </w:p>
    <w:p w14:paraId="281D9E42" w14:textId="420B7EA3" w:rsidR="004E29DE" w:rsidRPr="004E29DE" w:rsidRDefault="004E29DE"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 xml:space="preserve">Em se tratando de microempreendedor individual – MEI: Certificado da Condição de Microempreendedor Individual - CCMEI, cuja aceitação ficará condicionada à verificação da autenticidade no sítio </w:t>
      </w:r>
      <w:hyperlink r:id="rId19">
        <w:r w:rsidRPr="004E29DE">
          <w:rPr>
            <w:rFonts w:ascii="Calibri" w:eastAsia="Calibri" w:hAnsi="Calibri" w:cs="Calibri"/>
            <w:color w:val="0066FF"/>
            <w:sz w:val="22"/>
            <w:szCs w:val="22"/>
            <w:u w:val="single"/>
          </w:rPr>
          <w:t>www.portaldoempreendedor.gov.br</w:t>
        </w:r>
      </w:hyperlink>
    </w:p>
    <w:p w14:paraId="663B05BA" w14:textId="77777777" w:rsidR="004E29DE" w:rsidRPr="004E29DE" w:rsidRDefault="004E29DE" w:rsidP="004E29DE">
      <w:pPr>
        <w:pStyle w:val="PargrafodaLista"/>
        <w:pBdr>
          <w:top w:val="nil"/>
          <w:left w:val="nil"/>
          <w:bottom w:val="nil"/>
          <w:right w:val="nil"/>
          <w:between w:val="nil"/>
        </w:pBdr>
        <w:tabs>
          <w:tab w:val="left" w:pos="851"/>
          <w:tab w:val="left" w:pos="1134"/>
          <w:tab w:val="left" w:pos="1701"/>
        </w:tabs>
        <w:ind w:left="1004"/>
        <w:jc w:val="both"/>
      </w:pPr>
    </w:p>
    <w:p w14:paraId="7FF0D431" w14:textId="77777777" w:rsidR="004E29DE" w:rsidRPr="004E29DE" w:rsidRDefault="00764B1C"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A0978BE" w14:textId="77777777" w:rsidR="004E29DE" w:rsidRPr="004E29DE" w:rsidRDefault="004E29DE" w:rsidP="004E29DE">
      <w:pPr>
        <w:pStyle w:val="PargrafodaLista"/>
        <w:pBdr>
          <w:top w:val="nil"/>
          <w:left w:val="nil"/>
          <w:bottom w:val="nil"/>
          <w:right w:val="nil"/>
          <w:between w:val="nil"/>
        </w:pBdr>
        <w:tabs>
          <w:tab w:val="left" w:pos="851"/>
          <w:tab w:val="left" w:pos="1134"/>
          <w:tab w:val="left" w:pos="1701"/>
        </w:tabs>
        <w:ind w:left="1004"/>
        <w:jc w:val="both"/>
      </w:pPr>
    </w:p>
    <w:p w14:paraId="37810CB9" w14:textId="77777777" w:rsidR="004E29DE" w:rsidRPr="004E29DE" w:rsidRDefault="00764B1C"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Inscrição no Registro Público de Empresas Mercantis onde opera, com averbação no Registro onde tem sede a matriz, no caso de ser o participante sucursal, filial ou agência;</w:t>
      </w:r>
    </w:p>
    <w:p w14:paraId="3645C679" w14:textId="77777777" w:rsidR="004E29DE" w:rsidRPr="004E29DE" w:rsidRDefault="004E29DE" w:rsidP="004E29DE">
      <w:pPr>
        <w:pStyle w:val="PargrafodaLista"/>
        <w:pBdr>
          <w:top w:val="nil"/>
          <w:left w:val="nil"/>
          <w:bottom w:val="nil"/>
          <w:right w:val="nil"/>
          <w:between w:val="nil"/>
        </w:pBdr>
        <w:tabs>
          <w:tab w:val="left" w:pos="851"/>
          <w:tab w:val="left" w:pos="1134"/>
          <w:tab w:val="left" w:pos="1701"/>
        </w:tabs>
        <w:ind w:left="1004"/>
        <w:jc w:val="both"/>
      </w:pPr>
    </w:p>
    <w:p w14:paraId="7DA500A2" w14:textId="77777777" w:rsidR="004E29DE" w:rsidRPr="004E29DE" w:rsidRDefault="00764B1C"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No caso de sociedade simples: inscrição do ato constitutivo no Registro Civil das Pessoas Jurídicas do local de sua sede, acompanhada de prova da indicação dos seus administradores;</w:t>
      </w:r>
    </w:p>
    <w:p w14:paraId="53A6712D" w14:textId="77777777" w:rsidR="004E29DE" w:rsidRPr="004E29DE" w:rsidRDefault="004E29DE" w:rsidP="004E29DE">
      <w:pPr>
        <w:pStyle w:val="PargrafodaLista"/>
        <w:pBdr>
          <w:top w:val="nil"/>
          <w:left w:val="nil"/>
          <w:bottom w:val="nil"/>
          <w:right w:val="nil"/>
          <w:between w:val="nil"/>
        </w:pBdr>
        <w:tabs>
          <w:tab w:val="left" w:pos="851"/>
          <w:tab w:val="left" w:pos="1134"/>
          <w:tab w:val="left" w:pos="1701"/>
        </w:tabs>
        <w:ind w:left="1004"/>
        <w:jc w:val="both"/>
      </w:pPr>
    </w:p>
    <w:p w14:paraId="3706D203" w14:textId="77777777" w:rsidR="004E29DE" w:rsidRPr="004E29DE" w:rsidRDefault="00764B1C"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1CBD268" w14:textId="77777777" w:rsidR="004E29DE" w:rsidRPr="004E29DE" w:rsidRDefault="004E29DE" w:rsidP="004E29DE">
      <w:pPr>
        <w:pStyle w:val="PargrafodaLista"/>
        <w:pBdr>
          <w:top w:val="nil"/>
          <w:left w:val="nil"/>
          <w:bottom w:val="nil"/>
          <w:right w:val="nil"/>
          <w:between w:val="nil"/>
        </w:pBdr>
        <w:tabs>
          <w:tab w:val="left" w:pos="851"/>
          <w:tab w:val="left" w:pos="1134"/>
          <w:tab w:val="left" w:pos="1701"/>
        </w:tabs>
        <w:ind w:left="1004"/>
        <w:jc w:val="both"/>
      </w:pPr>
    </w:p>
    <w:p w14:paraId="324141F7" w14:textId="19CA0538" w:rsidR="004E29DE" w:rsidRPr="004E29DE" w:rsidRDefault="00764B1C"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No caso de empresa ou sociedade estrangeira em funcionamento no País: decreto de autorizaçã</w:t>
      </w:r>
      <w:r w:rsidR="00505311">
        <w:rPr>
          <w:rFonts w:ascii="Calibri" w:eastAsia="Calibri" w:hAnsi="Calibri" w:cs="Calibri"/>
          <w:color w:val="000000"/>
          <w:sz w:val="22"/>
          <w:szCs w:val="22"/>
        </w:rPr>
        <w:t>o</w:t>
      </w:r>
      <w:r w:rsidRPr="004E29DE">
        <w:rPr>
          <w:rFonts w:ascii="Calibri" w:eastAsia="Calibri" w:hAnsi="Calibri" w:cs="Calibri"/>
          <w:color w:val="000000"/>
          <w:sz w:val="22"/>
          <w:szCs w:val="22"/>
        </w:rPr>
        <w:t>;</w:t>
      </w:r>
    </w:p>
    <w:p w14:paraId="00D76C4A" w14:textId="77777777" w:rsidR="004E29DE" w:rsidRPr="004E29DE" w:rsidRDefault="004E29DE" w:rsidP="004E29DE">
      <w:pPr>
        <w:pStyle w:val="PargrafodaLista"/>
        <w:pBdr>
          <w:top w:val="nil"/>
          <w:left w:val="nil"/>
          <w:bottom w:val="nil"/>
          <w:right w:val="nil"/>
          <w:between w:val="nil"/>
        </w:pBdr>
        <w:tabs>
          <w:tab w:val="left" w:pos="851"/>
          <w:tab w:val="left" w:pos="1134"/>
          <w:tab w:val="left" w:pos="1701"/>
        </w:tabs>
        <w:ind w:left="1004"/>
        <w:jc w:val="both"/>
      </w:pPr>
    </w:p>
    <w:p w14:paraId="2B32DBBB" w14:textId="47E4DEB9" w:rsidR="00CB54BD" w:rsidRDefault="00764B1C"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Os documentos acima deverão estar acompanhados de todas as alterações ou da consolidação respectiva;</w:t>
      </w:r>
    </w:p>
    <w:p w14:paraId="592462A2" w14:textId="77777777" w:rsidR="00CB54BD" w:rsidRDefault="00CB54BD">
      <w:pPr>
        <w:tabs>
          <w:tab w:val="left" w:pos="1843"/>
        </w:tabs>
        <w:jc w:val="both"/>
        <w:rPr>
          <w:rFonts w:ascii="Calibri" w:eastAsia="Calibri" w:hAnsi="Calibri" w:cs="Calibri"/>
          <w:color w:val="000000"/>
          <w:sz w:val="22"/>
          <w:szCs w:val="22"/>
        </w:rPr>
      </w:pPr>
    </w:p>
    <w:p w14:paraId="63E8C88D" w14:textId="77777777" w:rsidR="00CB54BD" w:rsidRDefault="00764B1C">
      <w:pPr>
        <w:numPr>
          <w:ilvl w:val="1"/>
          <w:numId w:val="15"/>
        </w:numPr>
        <w:pBdr>
          <w:top w:val="nil"/>
          <w:left w:val="nil"/>
          <w:bottom w:val="nil"/>
          <w:right w:val="nil"/>
          <w:between w:val="nil"/>
        </w:pBdr>
        <w:tabs>
          <w:tab w:val="left" w:pos="426"/>
          <w:tab w:val="left" w:pos="993"/>
        </w:tabs>
        <w:ind w:left="0" w:firstLine="0"/>
        <w:jc w:val="both"/>
      </w:pPr>
      <w:r>
        <w:rPr>
          <w:rFonts w:ascii="Calibri" w:eastAsia="Calibri" w:hAnsi="Calibri" w:cs="Calibri"/>
          <w:b/>
          <w:color w:val="000000"/>
          <w:sz w:val="22"/>
          <w:szCs w:val="22"/>
        </w:rPr>
        <w:t>HABILITAÇÃO FISCAL, SOCIAL E TRABALHISTA</w:t>
      </w:r>
      <w:r>
        <w:rPr>
          <w:rFonts w:ascii="Calibri" w:eastAsia="Calibri" w:hAnsi="Calibri" w:cs="Calibri"/>
          <w:b/>
          <w:color w:val="0000FF"/>
          <w:sz w:val="22"/>
          <w:szCs w:val="22"/>
        </w:rPr>
        <w:t>:</w:t>
      </w:r>
    </w:p>
    <w:p w14:paraId="7462B20B" w14:textId="77777777" w:rsidR="00CB54BD" w:rsidRDefault="00CB54BD">
      <w:pPr>
        <w:pBdr>
          <w:top w:val="nil"/>
          <w:left w:val="nil"/>
          <w:bottom w:val="nil"/>
          <w:right w:val="nil"/>
          <w:between w:val="nil"/>
        </w:pBdr>
        <w:tabs>
          <w:tab w:val="left" w:pos="426"/>
          <w:tab w:val="left" w:pos="993"/>
        </w:tabs>
        <w:jc w:val="both"/>
        <w:rPr>
          <w:rFonts w:ascii="Calibri" w:eastAsia="Calibri" w:hAnsi="Calibri" w:cs="Calibri"/>
          <w:b/>
          <w:color w:val="000000"/>
          <w:sz w:val="22"/>
          <w:szCs w:val="22"/>
        </w:rPr>
      </w:pPr>
    </w:p>
    <w:p w14:paraId="3D793AEB" w14:textId="77777777" w:rsidR="00902275" w:rsidRPr="00902275" w:rsidRDefault="00764B1C" w:rsidP="00902275">
      <w:pPr>
        <w:pStyle w:val="PargrafodaLista"/>
        <w:numPr>
          <w:ilvl w:val="2"/>
          <w:numId w:val="31"/>
        </w:numPr>
        <w:tabs>
          <w:tab w:val="left" w:pos="851"/>
        </w:tabs>
        <w:jc w:val="both"/>
      </w:pPr>
      <w:r w:rsidRPr="00902275">
        <w:rPr>
          <w:rFonts w:ascii="Calibri" w:eastAsia="Calibri" w:hAnsi="Calibri" w:cs="Calibri"/>
          <w:sz w:val="22"/>
          <w:szCs w:val="22"/>
        </w:rPr>
        <w:t>Prova de inscrição no Cadastro Nacional de Pessoas Jurídicas (CNPJ) ou no Cadastro de Pessoas Físicas (CPF), conforme o caso;</w:t>
      </w:r>
    </w:p>
    <w:p w14:paraId="46052F68" w14:textId="77777777" w:rsidR="00902275" w:rsidRPr="00902275" w:rsidRDefault="00902275" w:rsidP="00902275">
      <w:pPr>
        <w:pStyle w:val="PargrafodaLista"/>
        <w:tabs>
          <w:tab w:val="left" w:pos="851"/>
        </w:tabs>
        <w:jc w:val="both"/>
      </w:pPr>
    </w:p>
    <w:p w14:paraId="23F1E047" w14:textId="77777777" w:rsidR="00902275" w:rsidRPr="00902275" w:rsidRDefault="00764B1C" w:rsidP="00902275">
      <w:pPr>
        <w:pStyle w:val="PargrafodaLista"/>
        <w:numPr>
          <w:ilvl w:val="2"/>
          <w:numId w:val="31"/>
        </w:numPr>
        <w:tabs>
          <w:tab w:val="left" w:pos="851"/>
        </w:tabs>
        <w:jc w:val="both"/>
      </w:pPr>
      <w:r w:rsidRPr="00902275">
        <w:rPr>
          <w:rFonts w:ascii="Calibri" w:eastAsia="Calibri" w:hAnsi="Calibri" w:cs="Calibri"/>
          <w:sz w:val="22"/>
          <w:szCs w:val="22"/>
        </w:rPr>
        <w:t>Prova de inscrição no cadastro de contribuintes estadual e/ou municipal, se houver relativo ao domicílio ou sede do licitante, pertinente ao seu ramo de atividade e compatível com o objeto contratual;</w:t>
      </w:r>
    </w:p>
    <w:p w14:paraId="1135BAB8" w14:textId="77777777" w:rsidR="00902275" w:rsidRPr="00902275" w:rsidRDefault="00902275" w:rsidP="00902275">
      <w:pPr>
        <w:pStyle w:val="PargrafodaLista"/>
        <w:rPr>
          <w:rFonts w:ascii="Calibri" w:eastAsia="Calibri" w:hAnsi="Calibri" w:cs="Calibri"/>
          <w:sz w:val="22"/>
          <w:szCs w:val="22"/>
        </w:rPr>
      </w:pPr>
    </w:p>
    <w:p w14:paraId="3823FA19" w14:textId="77777777" w:rsidR="00902275" w:rsidRPr="00902275" w:rsidRDefault="00764B1C" w:rsidP="00902275">
      <w:pPr>
        <w:pStyle w:val="PargrafodaLista"/>
        <w:numPr>
          <w:ilvl w:val="2"/>
          <w:numId w:val="31"/>
        </w:numPr>
        <w:tabs>
          <w:tab w:val="left" w:pos="851"/>
        </w:tabs>
        <w:jc w:val="both"/>
      </w:pPr>
      <w:r w:rsidRPr="00902275">
        <w:rPr>
          <w:rFonts w:ascii="Calibri" w:eastAsia="Calibri" w:hAnsi="Calibri" w:cs="Calibri"/>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w:t>
      </w:r>
      <w:r w:rsidRPr="00902275">
        <w:rPr>
          <w:rFonts w:ascii="Calibri" w:eastAsia="Calibri" w:hAnsi="Calibri" w:cs="Calibri"/>
          <w:sz w:val="22"/>
          <w:szCs w:val="22"/>
        </w:rPr>
        <w:lastRenderedPageBreak/>
        <w:t>elas administrados, inclusive aqueles relativos à Seguridade Social, nos termos da Portaria Conjunta nº 1.751, de 02/10/2014, do Secretário da Receita Federal do Brasil e da Procuradora-Geral da Fazenda Nacional.</w:t>
      </w:r>
    </w:p>
    <w:p w14:paraId="573E593D" w14:textId="77777777" w:rsidR="00902275" w:rsidRPr="00902275" w:rsidRDefault="00902275" w:rsidP="00902275">
      <w:pPr>
        <w:pStyle w:val="PargrafodaLista"/>
        <w:rPr>
          <w:rFonts w:ascii="Calibri" w:eastAsia="Calibri" w:hAnsi="Calibri" w:cs="Calibri"/>
          <w:color w:val="000000"/>
          <w:sz w:val="22"/>
          <w:szCs w:val="22"/>
        </w:rPr>
      </w:pPr>
    </w:p>
    <w:p w14:paraId="5B471DE8" w14:textId="77777777" w:rsidR="00902275" w:rsidRPr="00902275" w:rsidRDefault="00764B1C" w:rsidP="00902275">
      <w:pPr>
        <w:pStyle w:val="PargrafodaLista"/>
        <w:numPr>
          <w:ilvl w:val="2"/>
          <w:numId w:val="31"/>
        </w:numPr>
        <w:tabs>
          <w:tab w:val="left" w:pos="851"/>
        </w:tabs>
        <w:jc w:val="both"/>
      </w:pPr>
      <w:r w:rsidRPr="00902275">
        <w:rPr>
          <w:rFonts w:ascii="Calibri" w:eastAsia="Calibri" w:hAnsi="Calibri" w:cs="Calibri"/>
          <w:color w:val="000000"/>
          <w:sz w:val="22"/>
          <w:szCs w:val="22"/>
        </w:rPr>
        <w:t>Prova de regularidade com o Fundo de Garantia do Tempo de Serviço (FGTS);</w:t>
      </w:r>
    </w:p>
    <w:p w14:paraId="52534145" w14:textId="77777777" w:rsidR="00902275" w:rsidRPr="00902275" w:rsidRDefault="00902275" w:rsidP="00902275">
      <w:pPr>
        <w:pStyle w:val="PargrafodaLista"/>
        <w:rPr>
          <w:rFonts w:ascii="Calibri" w:eastAsia="Calibri" w:hAnsi="Calibri" w:cs="Calibri"/>
          <w:sz w:val="22"/>
          <w:szCs w:val="22"/>
        </w:rPr>
      </w:pPr>
    </w:p>
    <w:p w14:paraId="4B1547F0" w14:textId="77777777" w:rsidR="00902275" w:rsidRPr="00902275" w:rsidRDefault="00764B1C" w:rsidP="00902275">
      <w:pPr>
        <w:pStyle w:val="PargrafodaLista"/>
        <w:numPr>
          <w:ilvl w:val="2"/>
          <w:numId w:val="31"/>
        </w:numPr>
        <w:tabs>
          <w:tab w:val="left" w:pos="851"/>
        </w:tabs>
        <w:jc w:val="both"/>
      </w:pPr>
      <w:r w:rsidRPr="00902275">
        <w:rPr>
          <w:rFonts w:ascii="Calibri" w:eastAsia="Calibri" w:hAnsi="Calibri" w:cs="Calibr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0A75A0FA" w14:textId="77777777" w:rsidR="00902275" w:rsidRPr="00902275" w:rsidRDefault="00902275" w:rsidP="00902275">
      <w:pPr>
        <w:pStyle w:val="PargrafodaLista"/>
        <w:rPr>
          <w:rFonts w:ascii="Calibri" w:eastAsia="Calibri" w:hAnsi="Calibri" w:cs="Calibri"/>
          <w:color w:val="000000"/>
          <w:sz w:val="22"/>
          <w:szCs w:val="22"/>
        </w:rPr>
      </w:pPr>
    </w:p>
    <w:p w14:paraId="2004AEE1" w14:textId="77777777" w:rsidR="00902275" w:rsidRPr="00902275" w:rsidRDefault="00764B1C" w:rsidP="00902275">
      <w:pPr>
        <w:pStyle w:val="PargrafodaLista"/>
        <w:numPr>
          <w:ilvl w:val="2"/>
          <w:numId w:val="31"/>
        </w:numPr>
        <w:tabs>
          <w:tab w:val="left" w:pos="851"/>
        </w:tabs>
        <w:jc w:val="both"/>
      </w:pPr>
      <w:r w:rsidRPr="00902275">
        <w:rPr>
          <w:rFonts w:ascii="Calibri" w:eastAsia="Calibri" w:hAnsi="Calibri" w:cs="Calibri"/>
          <w:color w:val="000000"/>
          <w:sz w:val="22"/>
          <w:szCs w:val="22"/>
        </w:rPr>
        <w:t>Prova de regularidade junto à Fazenda Estadual, através da Certidão Negativa conjunta junto aos Tributos Estaduais, emitida pela Secretaria da Fazenda Estadual onde a empresa for sediada;</w:t>
      </w:r>
    </w:p>
    <w:p w14:paraId="6EB5A8C7" w14:textId="77777777" w:rsidR="00902275" w:rsidRPr="00902275" w:rsidRDefault="00902275" w:rsidP="00902275">
      <w:pPr>
        <w:pStyle w:val="PargrafodaLista"/>
        <w:rPr>
          <w:rFonts w:ascii="Calibri" w:eastAsia="Calibri" w:hAnsi="Calibri" w:cs="Calibri"/>
          <w:sz w:val="22"/>
          <w:szCs w:val="22"/>
        </w:rPr>
      </w:pPr>
    </w:p>
    <w:p w14:paraId="2977A509" w14:textId="77777777" w:rsidR="00902275" w:rsidRPr="00902275" w:rsidRDefault="00764B1C" w:rsidP="00902275">
      <w:pPr>
        <w:pStyle w:val="PargrafodaLista"/>
        <w:numPr>
          <w:ilvl w:val="2"/>
          <w:numId w:val="31"/>
        </w:numPr>
        <w:tabs>
          <w:tab w:val="left" w:pos="851"/>
        </w:tabs>
        <w:jc w:val="both"/>
      </w:pPr>
      <w:r w:rsidRPr="00902275">
        <w:rPr>
          <w:rFonts w:ascii="Calibri" w:eastAsia="Calibri" w:hAnsi="Calibri" w:cs="Calibri"/>
          <w:sz w:val="22"/>
          <w:szCs w:val="22"/>
        </w:rPr>
        <w:t>Prova de regularidade junto à Fazenda Municipal, através da Certidão Negativa junto aos Tributos Municipais, emitida pela Secretaria da Fazenda Municipal onde a empresa for sediada;</w:t>
      </w:r>
    </w:p>
    <w:p w14:paraId="6E031CB0" w14:textId="77777777" w:rsidR="00902275" w:rsidRPr="00902275" w:rsidRDefault="00902275" w:rsidP="00902275">
      <w:pPr>
        <w:pStyle w:val="PargrafodaLista"/>
        <w:rPr>
          <w:rFonts w:ascii="Calibri" w:eastAsia="Calibri" w:hAnsi="Calibri" w:cs="Calibri"/>
          <w:color w:val="000000"/>
          <w:sz w:val="22"/>
          <w:szCs w:val="22"/>
        </w:rPr>
      </w:pPr>
    </w:p>
    <w:p w14:paraId="4AD22056" w14:textId="10F4030D" w:rsidR="00CB54BD" w:rsidRPr="00902275" w:rsidRDefault="00764B1C" w:rsidP="00902275">
      <w:pPr>
        <w:pStyle w:val="PargrafodaLista"/>
        <w:numPr>
          <w:ilvl w:val="2"/>
          <w:numId w:val="31"/>
        </w:numPr>
        <w:tabs>
          <w:tab w:val="left" w:pos="851"/>
        </w:tabs>
        <w:jc w:val="both"/>
      </w:pPr>
      <w:r w:rsidRPr="00902275">
        <w:rPr>
          <w:rFonts w:ascii="Calibri" w:eastAsia="Calibri" w:hAnsi="Calibri" w:cs="Calibri"/>
          <w:color w:val="000000"/>
          <w:sz w:val="22"/>
          <w:szCs w:val="22"/>
        </w:rPr>
        <w:t>Caso o licitante detentor do menor preço</w:t>
      </w:r>
      <w:r w:rsidR="00C719CF">
        <w:rPr>
          <w:rFonts w:ascii="Calibri" w:eastAsia="Calibri" w:hAnsi="Calibri" w:cs="Calibri"/>
          <w:color w:val="000000"/>
          <w:sz w:val="22"/>
          <w:szCs w:val="22"/>
        </w:rPr>
        <w:t xml:space="preserve"> global</w:t>
      </w:r>
      <w:r w:rsidRPr="00902275">
        <w:rPr>
          <w:rFonts w:ascii="Calibri" w:eastAsia="Calibri" w:hAnsi="Calibri" w:cs="Calibri"/>
          <w:color w:val="000000"/>
          <w:sz w:val="22"/>
          <w:szCs w:val="22"/>
        </w:rPr>
        <w:t xml:space="preserve"> seja qualificado como microempresa ou empresa de pequeno porte deverá apresentar toda a documentação exigida para efeito de comprovação de regularidade fiscal, mesmo que esta apresente alguma restrição, sob pena de inabilitação.</w:t>
      </w:r>
    </w:p>
    <w:p w14:paraId="7A2F6C37" w14:textId="77777777" w:rsidR="00CB54BD" w:rsidRDefault="00CB54BD">
      <w:pPr>
        <w:tabs>
          <w:tab w:val="left" w:pos="709"/>
          <w:tab w:val="left" w:pos="1440"/>
          <w:tab w:val="left" w:pos="1701"/>
        </w:tabs>
        <w:jc w:val="both"/>
        <w:rPr>
          <w:rFonts w:ascii="Calibri" w:eastAsia="Calibri" w:hAnsi="Calibri" w:cs="Calibri"/>
          <w:b/>
          <w:color w:val="7030A0"/>
          <w:sz w:val="22"/>
          <w:szCs w:val="22"/>
          <w:u w:val="single"/>
        </w:rPr>
      </w:pPr>
    </w:p>
    <w:p w14:paraId="0857662E" w14:textId="77777777" w:rsidR="00CB54BD" w:rsidRDefault="00764B1C">
      <w:pPr>
        <w:numPr>
          <w:ilvl w:val="1"/>
          <w:numId w:val="15"/>
        </w:numPr>
        <w:pBdr>
          <w:top w:val="nil"/>
          <w:left w:val="nil"/>
          <w:bottom w:val="nil"/>
          <w:right w:val="nil"/>
          <w:between w:val="nil"/>
        </w:pBdr>
        <w:tabs>
          <w:tab w:val="left" w:pos="567"/>
        </w:tabs>
        <w:ind w:left="0" w:firstLine="0"/>
        <w:jc w:val="both"/>
      </w:pPr>
      <w:r>
        <w:rPr>
          <w:rFonts w:ascii="Calibri" w:eastAsia="Calibri" w:hAnsi="Calibri" w:cs="Calibri"/>
          <w:b/>
          <w:color w:val="000000"/>
          <w:sz w:val="22"/>
          <w:szCs w:val="22"/>
        </w:rPr>
        <w:t>HABILITAÇÃO ECONÔMICO-FINANCEIRA</w:t>
      </w:r>
      <w:r>
        <w:rPr>
          <w:rFonts w:ascii="Calibri" w:eastAsia="Calibri" w:hAnsi="Calibri" w:cs="Calibri"/>
          <w:color w:val="000000"/>
          <w:sz w:val="22"/>
          <w:szCs w:val="22"/>
        </w:rPr>
        <w:t>.</w:t>
      </w:r>
    </w:p>
    <w:p w14:paraId="1BF7B147" w14:textId="77777777" w:rsidR="00CB54BD" w:rsidRDefault="00CB54BD">
      <w:pPr>
        <w:pBdr>
          <w:top w:val="nil"/>
          <w:left w:val="nil"/>
          <w:bottom w:val="nil"/>
          <w:right w:val="nil"/>
          <w:between w:val="nil"/>
        </w:pBdr>
        <w:tabs>
          <w:tab w:val="left" w:pos="567"/>
        </w:tabs>
        <w:jc w:val="both"/>
        <w:rPr>
          <w:rFonts w:ascii="Calibri" w:eastAsia="Calibri" w:hAnsi="Calibri" w:cs="Calibri"/>
          <w:b/>
          <w:color w:val="000000"/>
          <w:sz w:val="22"/>
          <w:szCs w:val="22"/>
        </w:rPr>
      </w:pPr>
    </w:p>
    <w:p w14:paraId="4993C93D" w14:textId="345067BC" w:rsidR="007C6F50" w:rsidRDefault="007C6F50" w:rsidP="00902275">
      <w:pPr>
        <w:pStyle w:val="PargrafodaLista"/>
        <w:numPr>
          <w:ilvl w:val="2"/>
          <w:numId w:val="32"/>
        </w:numPr>
        <w:tabs>
          <w:tab w:val="left" w:pos="993"/>
          <w:tab w:val="left" w:pos="1843"/>
        </w:tabs>
        <w:jc w:val="both"/>
        <w:rPr>
          <w:rFonts w:ascii="Calibri" w:eastAsia="Calibri" w:hAnsi="Calibri" w:cs="Calibri"/>
          <w:sz w:val="22"/>
          <w:szCs w:val="22"/>
        </w:rPr>
      </w:pPr>
      <w:r w:rsidRPr="007C6F50">
        <w:rPr>
          <w:rFonts w:ascii="Calibri" w:eastAsia="Calibri" w:hAnsi="Calibri" w:cs="Calibri"/>
          <w:sz w:val="22"/>
          <w:szCs w:val="22"/>
        </w:rPr>
        <w:t>Certidão negativa de feitos sobre falência expedida pelo distribuidor da sede do licitante.</w:t>
      </w:r>
    </w:p>
    <w:p w14:paraId="57D83F96" w14:textId="77777777" w:rsidR="007C6F50" w:rsidRDefault="007C6F50" w:rsidP="007C6F50">
      <w:pPr>
        <w:pStyle w:val="PargrafodaLista"/>
        <w:tabs>
          <w:tab w:val="left" w:pos="993"/>
          <w:tab w:val="left" w:pos="1843"/>
        </w:tabs>
        <w:jc w:val="both"/>
        <w:rPr>
          <w:rFonts w:ascii="Calibri" w:eastAsia="Calibri" w:hAnsi="Calibri" w:cs="Calibri"/>
          <w:sz w:val="22"/>
          <w:szCs w:val="22"/>
        </w:rPr>
      </w:pPr>
    </w:p>
    <w:p w14:paraId="6272D5F8" w14:textId="615BEE21" w:rsidR="008770AC" w:rsidRDefault="003D2581" w:rsidP="008770AC">
      <w:pPr>
        <w:pStyle w:val="PargrafodaLista"/>
        <w:numPr>
          <w:ilvl w:val="2"/>
          <w:numId w:val="32"/>
        </w:numPr>
        <w:tabs>
          <w:tab w:val="left" w:pos="993"/>
          <w:tab w:val="left" w:pos="1843"/>
        </w:tabs>
        <w:jc w:val="both"/>
        <w:rPr>
          <w:rFonts w:ascii="Calibri" w:eastAsia="Calibri" w:hAnsi="Calibri" w:cs="Calibri"/>
          <w:sz w:val="22"/>
          <w:szCs w:val="22"/>
        </w:rPr>
      </w:pPr>
      <w:r w:rsidRPr="00902275">
        <w:rPr>
          <w:rFonts w:ascii="Calibri" w:eastAsia="Calibri" w:hAnsi="Calibri" w:cs="Calibri"/>
          <w:sz w:val="22"/>
          <w:szCs w:val="22"/>
        </w:rPr>
        <w:t xml:space="preserve">Balanços patrimoniais e demonstrações contábeis dos últimos 02 (dois) exercícios sociais, já exigíveis e apresentados na forma da lei, acompanhados da Certidão de Regularidade Profissional - CRP, fornecidos pelo Conselho Regional de Contabilidade em nome do contabilista responsável pela confecção do documento, com termos de abertura e encerramento devidamente registrados na Junta Comercial do domicílio ou sede da empresa, que comprovem a boa situação financeira da empresa, vedada sua substituição por balancetes ou balanços provisórios podendo ser atualizados por índices oficiais quando encerrados há mais de 03 (três) meses da data de apresentação da proposta; </w:t>
      </w:r>
    </w:p>
    <w:p w14:paraId="76EE3095" w14:textId="77777777" w:rsidR="008770AC" w:rsidRPr="008770AC" w:rsidRDefault="008770AC" w:rsidP="008770AC">
      <w:pPr>
        <w:tabs>
          <w:tab w:val="left" w:pos="993"/>
          <w:tab w:val="left" w:pos="1843"/>
        </w:tabs>
        <w:jc w:val="both"/>
        <w:rPr>
          <w:rFonts w:ascii="Calibri" w:eastAsia="Calibri" w:hAnsi="Calibri" w:cs="Calibri"/>
          <w:sz w:val="22"/>
          <w:szCs w:val="22"/>
        </w:rPr>
      </w:pPr>
    </w:p>
    <w:p w14:paraId="452F5EEF" w14:textId="77777777" w:rsidR="00902275" w:rsidRDefault="003D2581" w:rsidP="00902275">
      <w:pPr>
        <w:pStyle w:val="PargrafodaLista"/>
        <w:numPr>
          <w:ilvl w:val="2"/>
          <w:numId w:val="32"/>
        </w:numPr>
        <w:tabs>
          <w:tab w:val="left" w:pos="993"/>
          <w:tab w:val="left" w:pos="1843"/>
        </w:tabs>
        <w:jc w:val="both"/>
        <w:rPr>
          <w:rFonts w:ascii="Calibri" w:eastAsia="Calibri" w:hAnsi="Calibri" w:cs="Calibri"/>
          <w:sz w:val="22"/>
          <w:szCs w:val="22"/>
        </w:rPr>
      </w:pPr>
      <w:r w:rsidRPr="00902275">
        <w:rPr>
          <w:rFonts w:ascii="Calibri" w:eastAsia="Calibri" w:hAnsi="Calibri" w:cs="Calibri"/>
          <w:sz w:val="22"/>
          <w:szCs w:val="22"/>
        </w:rPr>
        <w:t>As empresas criadas no exercício financeiro deverão atender a todas as exigências da habilitação e poderão substituir os demonstrativos contábeis pelo balanço de abertura.</w:t>
      </w:r>
    </w:p>
    <w:p w14:paraId="07EFDE3A" w14:textId="77777777" w:rsidR="008770AC" w:rsidRPr="008770AC" w:rsidRDefault="008770AC" w:rsidP="008770AC">
      <w:pPr>
        <w:tabs>
          <w:tab w:val="left" w:pos="993"/>
          <w:tab w:val="left" w:pos="1843"/>
        </w:tabs>
        <w:jc w:val="both"/>
        <w:rPr>
          <w:rFonts w:ascii="Calibri" w:eastAsia="Calibri" w:hAnsi="Calibri" w:cs="Calibri"/>
          <w:sz w:val="22"/>
          <w:szCs w:val="22"/>
        </w:rPr>
      </w:pPr>
    </w:p>
    <w:p w14:paraId="248B1C00" w14:textId="59E0E956" w:rsidR="00902275" w:rsidRDefault="003D2581" w:rsidP="00902275">
      <w:pPr>
        <w:pStyle w:val="PargrafodaLista"/>
        <w:numPr>
          <w:ilvl w:val="2"/>
          <w:numId w:val="32"/>
        </w:numPr>
        <w:tabs>
          <w:tab w:val="left" w:pos="993"/>
          <w:tab w:val="left" w:pos="1843"/>
        </w:tabs>
        <w:jc w:val="both"/>
        <w:rPr>
          <w:rFonts w:ascii="Calibri" w:eastAsia="Calibri" w:hAnsi="Calibri" w:cs="Calibri"/>
          <w:sz w:val="22"/>
          <w:szCs w:val="22"/>
        </w:rPr>
      </w:pPr>
      <w:r w:rsidRPr="00902275">
        <w:rPr>
          <w:rFonts w:ascii="Calibri" w:eastAsia="Calibri" w:hAnsi="Calibri" w:cs="Calibri"/>
          <w:sz w:val="22"/>
          <w:szCs w:val="22"/>
        </w:rPr>
        <w:t>Os documentos referidos acima limitar-se-ão ao último exercício no caso de a pessoa jurídica ter sido constituída há menos de 2 (dois) anos.</w:t>
      </w:r>
    </w:p>
    <w:p w14:paraId="3955D9D6" w14:textId="77777777" w:rsidR="008770AC" w:rsidRPr="008770AC" w:rsidRDefault="008770AC" w:rsidP="008770AC">
      <w:pPr>
        <w:tabs>
          <w:tab w:val="left" w:pos="993"/>
          <w:tab w:val="left" w:pos="1843"/>
        </w:tabs>
        <w:jc w:val="both"/>
        <w:rPr>
          <w:rFonts w:ascii="Calibri" w:eastAsia="Calibri" w:hAnsi="Calibri" w:cs="Calibri"/>
          <w:sz w:val="22"/>
          <w:szCs w:val="22"/>
        </w:rPr>
      </w:pPr>
    </w:p>
    <w:p w14:paraId="0C24CB4B" w14:textId="77777777" w:rsidR="00902275" w:rsidRDefault="003D2581" w:rsidP="00902275">
      <w:pPr>
        <w:pStyle w:val="PargrafodaLista"/>
        <w:numPr>
          <w:ilvl w:val="2"/>
          <w:numId w:val="32"/>
        </w:numPr>
        <w:tabs>
          <w:tab w:val="left" w:pos="993"/>
          <w:tab w:val="left" w:pos="1843"/>
        </w:tabs>
        <w:jc w:val="both"/>
        <w:rPr>
          <w:rFonts w:ascii="Calibri" w:eastAsia="Calibri" w:hAnsi="Calibri" w:cs="Calibri"/>
          <w:sz w:val="22"/>
          <w:szCs w:val="22"/>
        </w:rPr>
      </w:pPr>
      <w:r w:rsidRPr="00902275">
        <w:rPr>
          <w:rFonts w:ascii="Calibri" w:eastAsia="Calibri" w:hAnsi="Calibri" w:cs="Calibri"/>
          <w:sz w:val="22"/>
          <w:szCs w:val="22"/>
        </w:rPr>
        <w:t>As empresas optantes do Sistema Público de Escrituração Contábil Digital (SPED), deverão comprovar a documentação acima apresentando o Livro Digital com o Termo de autenticação;</w:t>
      </w:r>
    </w:p>
    <w:p w14:paraId="4EAC9150" w14:textId="77777777" w:rsidR="00902275" w:rsidRDefault="003D2581" w:rsidP="00902275">
      <w:pPr>
        <w:pStyle w:val="PargrafodaLista"/>
        <w:numPr>
          <w:ilvl w:val="2"/>
          <w:numId w:val="32"/>
        </w:numPr>
        <w:tabs>
          <w:tab w:val="left" w:pos="993"/>
          <w:tab w:val="left" w:pos="1843"/>
        </w:tabs>
        <w:jc w:val="both"/>
        <w:rPr>
          <w:rFonts w:ascii="Calibri" w:eastAsia="Calibri" w:hAnsi="Calibri" w:cs="Calibri"/>
          <w:sz w:val="22"/>
          <w:szCs w:val="22"/>
        </w:rPr>
      </w:pPr>
      <w:r w:rsidRPr="00902275">
        <w:rPr>
          <w:rFonts w:ascii="Calibri" w:eastAsia="Calibri" w:hAnsi="Calibri" w:cs="Calibri"/>
          <w:sz w:val="22"/>
          <w:szCs w:val="22"/>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123584FA" w14:textId="77777777" w:rsidR="008770AC" w:rsidRPr="008770AC" w:rsidRDefault="008770AC" w:rsidP="008770AC">
      <w:pPr>
        <w:tabs>
          <w:tab w:val="left" w:pos="993"/>
          <w:tab w:val="left" w:pos="1843"/>
        </w:tabs>
        <w:jc w:val="both"/>
        <w:rPr>
          <w:rFonts w:ascii="Calibri" w:eastAsia="Calibri" w:hAnsi="Calibri" w:cs="Calibri"/>
          <w:sz w:val="22"/>
          <w:szCs w:val="22"/>
        </w:rPr>
      </w:pPr>
    </w:p>
    <w:p w14:paraId="6D3A695F" w14:textId="2DA283F1" w:rsidR="003D2581" w:rsidRPr="00902275" w:rsidRDefault="003D2581" w:rsidP="00902275">
      <w:pPr>
        <w:pStyle w:val="PargrafodaLista"/>
        <w:numPr>
          <w:ilvl w:val="2"/>
          <w:numId w:val="32"/>
        </w:numPr>
        <w:tabs>
          <w:tab w:val="left" w:pos="993"/>
          <w:tab w:val="left" w:pos="1843"/>
        </w:tabs>
        <w:jc w:val="both"/>
        <w:rPr>
          <w:rFonts w:ascii="Calibri" w:eastAsia="Calibri" w:hAnsi="Calibri" w:cs="Calibri"/>
          <w:sz w:val="22"/>
          <w:szCs w:val="22"/>
        </w:rPr>
      </w:pPr>
      <w:r w:rsidRPr="00902275">
        <w:rPr>
          <w:rFonts w:ascii="Calibri" w:eastAsia="Calibri" w:hAnsi="Calibri" w:cs="Calibri"/>
          <w:sz w:val="22"/>
          <w:szCs w:val="22"/>
        </w:rPr>
        <w:t>A comprovação da situação financeira da empresa será constatada mediante obtenção de índices de Liquidez Geral (LG), Solvência Geral (SG) e Liquidez Corrente (LC), superiores a 1 (hum) resultantes da aplicação das fórmulas:</w:t>
      </w:r>
    </w:p>
    <w:p w14:paraId="422AA065" w14:textId="77777777" w:rsidR="00850B2D" w:rsidRPr="003D2581" w:rsidRDefault="00850B2D" w:rsidP="00850B2D">
      <w:pPr>
        <w:tabs>
          <w:tab w:val="left" w:pos="993"/>
          <w:tab w:val="left" w:pos="1843"/>
        </w:tabs>
        <w:ind w:left="646"/>
        <w:jc w:val="both"/>
        <w:rPr>
          <w:rFonts w:ascii="Calibri" w:eastAsia="Calibri" w:hAnsi="Calibri" w:cs="Calibri"/>
          <w:sz w:val="22"/>
          <w:szCs w:val="22"/>
        </w:rPr>
      </w:pPr>
    </w:p>
    <w:tbl>
      <w:tblPr>
        <w:tblW w:w="7335" w:type="dxa"/>
        <w:tblInd w:w="1134" w:type="dxa"/>
        <w:tblBorders>
          <w:insideH w:val="nil"/>
          <w:insideV w:val="nil"/>
        </w:tblBorders>
        <w:tblLayout w:type="fixed"/>
        <w:tblLook w:val="0400" w:firstRow="0" w:lastRow="0" w:firstColumn="0" w:lastColumn="0" w:noHBand="0" w:noVBand="1"/>
      </w:tblPr>
      <w:tblGrid>
        <w:gridCol w:w="2234"/>
        <w:gridCol w:w="5101"/>
      </w:tblGrid>
      <w:tr w:rsidR="00850B2D" w14:paraId="1ABBFFD6" w14:textId="77777777" w:rsidTr="00850B2D">
        <w:tc>
          <w:tcPr>
            <w:tcW w:w="2235" w:type="dxa"/>
            <w:vMerge w:val="restart"/>
            <w:tcBorders>
              <w:top w:val="nil"/>
              <w:left w:val="nil"/>
              <w:bottom w:val="nil"/>
              <w:right w:val="nil"/>
            </w:tcBorders>
            <w:vAlign w:val="center"/>
            <w:hideMark/>
          </w:tcPr>
          <w:p w14:paraId="43DC32CD" w14:textId="77777777" w:rsidR="00850B2D" w:rsidRDefault="00850B2D">
            <w:pPr>
              <w:tabs>
                <w:tab w:val="left" w:pos="1440"/>
              </w:tabs>
              <w:jc w:val="center"/>
              <w:rPr>
                <w:rFonts w:ascii="Calibri" w:eastAsia="Calibri" w:hAnsi="Calibri" w:cs="Calibri"/>
                <w:sz w:val="22"/>
                <w:szCs w:val="22"/>
              </w:rPr>
            </w:pPr>
            <w:r>
              <w:rPr>
                <w:rFonts w:ascii="Calibri" w:eastAsia="Calibri" w:hAnsi="Calibri" w:cs="Calibri"/>
                <w:sz w:val="22"/>
                <w:szCs w:val="22"/>
              </w:rPr>
              <w:t>LG =</w:t>
            </w:r>
          </w:p>
        </w:tc>
        <w:tc>
          <w:tcPr>
            <w:tcW w:w="5103" w:type="dxa"/>
            <w:tcBorders>
              <w:top w:val="nil"/>
              <w:left w:val="nil"/>
              <w:bottom w:val="single" w:sz="4" w:space="0" w:color="000000"/>
              <w:right w:val="nil"/>
            </w:tcBorders>
            <w:vAlign w:val="bottom"/>
            <w:hideMark/>
          </w:tcPr>
          <w:p w14:paraId="7195CBE5" w14:textId="77777777" w:rsidR="00850B2D" w:rsidRDefault="00850B2D" w:rsidP="00850B2D">
            <w:pPr>
              <w:numPr>
                <w:ilvl w:val="0"/>
                <w:numId w:val="28"/>
              </w:numPr>
              <w:tabs>
                <w:tab w:val="num" w:pos="360"/>
                <w:tab w:val="left" w:pos="1440"/>
              </w:tabs>
              <w:ind w:left="0" w:firstLine="0"/>
              <w:rPr>
                <w:rFonts w:ascii="Calibri" w:eastAsia="Calibri" w:hAnsi="Calibri" w:cs="Calibri"/>
                <w:sz w:val="22"/>
                <w:szCs w:val="22"/>
              </w:rPr>
            </w:pPr>
            <w:r>
              <w:rPr>
                <w:rFonts w:ascii="Calibri" w:eastAsia="Calibri" w:hAnsi="Calibri" w:cs="Calibri"/>
                <w:sz w:val="22"/>
                <w:szCs w:val="22"/>
              </w:rPr>
              <w:t>Ativo Circulante + Realizável a Longo Prazo</w:t>
            </w:r>
          </w:p>
        </w:tc>
      </w:tr>
      <w:tr w:rsidR="00850B2D" w14:paraId="0B930C8C" w14:textId="77777777" w:rsidTr="00850B2D">
        <w:tc>
          <w:tcPr>
            <w:tcW w:w="2235" w:type="dxa"/>
            <w:vMerge/>
            <w:tcBorders>
              <w:top w:val="nil"/>
              <w:left w:val="nil"/>
              <w:bottom w:val="nil"/>
              <w:right w:val="nil"/>
            </w:tcBorders>
            <w:vAlign w:val="center"/>
            <w:hideMark/>
          </w:tcPr>
          <w:p w14:paraId="39528118" w14:textId="77777777" w:rsidR="00850B2D" w:rsidRDefault="00850B2D">
            <w:pPr>
              <w:rPr>
                <w:rFonts w:ascii="Calibri" w:eastAsia="Calibri" w:hAnsi="Calibri" w:cs="Calibri"/>
                <w:sz w:val="22"/>
                <w:szCs w:val="22"/>
              </w:rPr>
            </w:pPr>
          </w:p>
        </w:tc>
        <w:tc>
          <w:tcPr>
            <w:tcW w:w="5103" w:type="dxa"/>
            <w:tcBorders>
              <w:top w:val="single" w:sz="4" w:space="0" w:color="000000"/>
              <w:left w:val="nil"/>
              <w:bottom w:val="nil"/>
              <w:right w:val="nil"/>
            </w:tcBorders>
            <w:hideMark/>
          </w:tcPr>
          <w:p w14:paraId="2D2F5315" w14:textId="77777777" w:rsidR="00850B2D" w:rsidRDefault="00850B2D" w:rsidP="00850B2D">
            <w:pPr>
              <w:numPr>
                <w:ilvl w:val="0"/>
                <w:numId w:val="28"/>
              </w:numPr>
              <w:tabs>
                <w:tab w:val="num" w:pos="360"/>
                <w:tab w:val="left" w:pos="1440"/>
              </w:tabs>
              <w:ind w:left="0" w:firstLine="0"/>
              <w:rPr>
                <w:rFonts w:ascii="Calibri" w:eastAsia="Calibri" w:hAnsi="Calibri" w:cs="Calibri"/>
                <w:sz w:val="22"/>
                <w:szCs w:val="22"/>
              </w:rPr>
            </w:pPr>
            <w:r>
              <w:rPr>
                <w:rFonts w:ascii="Calibri" w:eastAsia="Calibri" w:hAnsi="Calibri" w:cs="Calibri"/>
                <w:sz w:val="22"/>
                <w:szCs w:val="22"/>
              </w:rPr>
              <w:t>Passivo Circulante + Passivo Não Circulante</w:t>
            </w:r>
          </w:p>
        </w:tc>
      </w:tr>
    </w:tbl>
    <w:p w14:paraId="23550804" w14:textId="77777777" w:rsidR="00850B2D" w:rsidRDefault="00850B2D" w:rsidP="00850B2D">
      <w:pPr>
        <w:tabs>
          <w:tab w:val="left" w:pos="1440"/>
        </w:tabs>
        <w:jc w:val="both"/>
        <w:rPr>
          <w:rFonts w:ascii="Calibri" w:eastAsia="Calibri" w:hAnsi="Calibri" w:cs="Calibri"/>
          <w:color w:val="000000"/>
          <w:sz w:val="22"/>
          <w:szCs w:val="22"/>
        </w:rPr>
      </w:pPr>
    </w:p>
    <w:tbl>
      <w:tblPr>
        <w:tblW w:w="7335" w:type="dxa"/>
        <w:tblInd w:w="1134" w:type="dxa"/>
        <w:tblBorders>
          <w:insideH w:val="nil"/>
          <w:insideV w:val="nil"/>
        </w:tblBorders>
        <w:tblLayout w:type="fixed"/>
        <w:tblLook w:val="0400" w:firstRow="0" w:lastRow="0" w:firstColumn="0" w:lastColumn="0" w:noHBand="0" w:noVBand="1"/>
      </w:tblPr>
      <w:tblGrid>
        <w:gridCol w:w="2234"/>
        <w:gridCol w:w="5101"/>
      </w:tblGrid>
      <w:tr w:rsidR="00850B2D" w14:paraId="1D8DE8FF" w14:textId="77777777" w:rsidTr="00850B2D">
        <w:tc>
          <w:tcPr>
            <w:tcW w:w="2235" w:type="dxa"/>
            <w:vMerge w:val="restart"/>
            <w:tcBorders>
              <w:top w:val="nil"/>
              <w:left w:val="nil"/>
              <w:bottom w:val="nil"/>
              <w:right w:val="nil"/>
            </w:tcBorders>
            <w:vAlign w:val="center"/>
            <w:hideMark/>
          </w:tcPr>
          <w:p w14:paraId="10213AED" w14:textId="77777777" w:rsidR="00850B2D" w:rsidRDefault="00850B2D">
            <w:pPr>
              <w:tabs>
                <w:tab w:val="left" w:pos="1440"/>
              </w:tabs>
              <w:jc w:val="center"/>
              <w:rPr>
                <w:rFonts w:ascii="Calibri" w:eastAsia="Calibri" w:hAnsi="Calibri" w:cs="Calibri"/>
                <w:color w:val="000000"/>
                <w:sz w:val="22"/>
                <w:szCs w:val="22"/>
              </w:rPr>
            </w:pPr>
            <w:r>
              <w:rPr>
                <w:rFonts w:ascii="Calibri" w:eastAsia="Calibri" w:hAnsi="Calibri" w:cs="Calibri"/>
                <w:color w:val="000000"/>
                <w:sz w:val="22"/>
                <w:szCs w:val="22"/>
              </w:rPr>
              <w:t>SG =</w:t>
            </w:r>
          </w:p>
        </w:tc>
        <w:tc>
          <w:tcPr>
            <w:tcW w:w="5103" w:type="dxa"/>
            <w:tcBorders>
              <w:top w:val="nil"/>
              <w:left w:val="nil"/>
              <w:bottom w:val="single" w:sz="4" w:space="0" w:color="000000"/>
              <w:right w:val="nil"/>
            </w:tcBorders>
            <w:vAlign w:val="bottom"/>
            <w:hideMark/>
          </w:tcPr>
          <w:p w14:paraId="65DE55C9" w14:textId="77777777" w:rsidR="00850B2D" w:rsidRDefault="00850B2D" w:rsidP="00850B2D">
            <w:pPr>
              <w:numPr>
                <w:ilvl w:val="0"/>
                <w:numId w:val="28"/>
              </w:numPr>
              <w:tabs>
                <w:tab w:val="num" w:pos="360"/>
                <w:tab w:val="left" w:pos="1440"/>
              </w:tabs>
              <w:ind w:left="0" w:firstLine="0"/>
              <w:rPr>
                <w:rFonts w:ascii="Calibri" w:eastAsia="Calibri" w:hAnsi="Calibri" w:cs="Calibri"/>
                <w:color w:val="000000"/>
                <w:sz w:val="22"/>
                <w:szCs w:val="22"/>
              </w:rPr>
            </w:pPr>
            <w:r>
              <w:rPr>
                <w:rFonts w:ascii="Calibri" w:eastAsia="Calibri" w:hAnsi="Calibri" w:cs="Calibri"/>
                <w:color w:val="000000"/>
                <w:sz w:val="22"/>
                <w:szCs w:val="22"/>
              </w:rPr>
              <w:t>Ativo Total</w:t>
            </w:r>
          </w:p>
        </w:tc>
      </w:tr>
      <w:tr w:rsidR="00850B2D" w14:paraId="36B1A5DB" w14:textId="77777777" w:rsidTr="00850B2D">
        <w:tc>
          <w:tcPr>
            <w:tcW w:w="2235" w:type="dxa"/>
            <w:vMerge/>
            <w:tcBorders>
              <w:top w:val="nil"/>
              <w:left w:val="nil"/>
              <w:bottom w:val="nil"/>
              <w:right w:val="nil"/>
            </w:tcBorders>
            <w:vAlign w:val="center"/>
            <w:hideMark/>
          </w:tcPr>
          <w:p w14:paraId="68304478" w14:textId="77777777" w:rsidR="00850B2D" w:rsidRDefault="00850B2D">
            <w:pPr>
              <w:rPr>
                <w:rFonts w:ascii="Calibri" w:eastAsia="Calibri" w:hAnsi="Calibri" w:cs="Calibri"/>
                <w:color w:val="000000"/>
                <w:sz w:val="22"/>
                <w:szCs w:val="22"/>
              </w:rPr>
            </w:pPr>
          </w:p>
        </w:tc>
        <w:tc>
          <w:tcPr>
            <w:tcW w:w="5103" w:type="dxa"/>
            <w:tcBorders>
              <w:top w:val="single" w:sz="4" w:space="0" w:color="000000"/>
              <w:left w:val="nil"/>
              <w:bottom w:val="nil"/>
              <w:right w:val="nil"/>
            </w:tcBorders>
            <w:hideMark/>
          </w:tcPr>
          <w:p w14:paraId="1EBF9486" w14:textId="77777777" w:rsidR="00850B2D" w:rsidRDefault="00850B2D" w:rsidP="00850B2D">
            <w:pPr>
              <w:numPr>
                <w:ilvl w:val="0"/>
                <w:numId w:val="28"/>
              </w:numPr>
              <w:tabs>
                <w:tab w:val="num" w:pos="360"/>
                <w:tab w:val="left" w:pos="1440"/>
              </w:tabs>
              <w:ind w:left="0" w:firstLine="0"/>
              <w:rPr>
                <w:rFonts w:ascii="Calibri" w:eastAsia="Calibri" w:hAnsi="Calibri" w:cs="Calibri"/>
                <w:color w:val="000000"/>
                <w:sz w:val="22"/>
                <w:szCs w:val="22"/>
              </w:rPr>
            </w:pPr>
            <w:r>
              <w:rPr>
                <w:rFonts w:ascii="Calibri" w:eastAsia="Calibri" w:hAnsi="Calibri" w:cs="Calibri"/>
                <w:color w:val="000000"/>
                <w:sz w:val="22"/>
                <w:szCs w:val="22"/>
              </w:rPr>
              <w:t>Passivo Circulante + Passivo Não Circulante</w:t>
            </w:r>
          </w:p>
        </w:tc>
      </w:tr>
    </w:tbl>
    <w:p w14:paraId="58349FD8" w14:textId="77777777" w:rsidR="00850B2D" w:rsidRDefault="00850B2D" w:rsidP="00850B2D">
      <w:pPr>
        <w:tabs>
          <w:tab w:val="left" w:pos="1440"/>
        </w:tabs>
        <w:jc w:val="both"/>
        <w:rPr>
          <w:rFonts w:ascii="Calibri" w:eastAsia="Calibri" w:hAnsi="Calibri" w:cs="Calibri"/>
          <w:color w:val="000000"/>
          <w:sz w:val="22"/>
          <w:szCs w:val="22"/>
        </w:rPr>
      </w:pPr>
    </w:p>
    <w:tbl>
      <w:tblPr>
        <w:tblW w:w="4785" w:type="dxa"/>
        <w:tblInd w:w="1134" w:type="dxa"/>
        <w:tblBorders>
          <w:insideH w:val="nil"/>
          <w:insideV w:val="nil"/>
        </w:tblBorders>
        <w:tblLayout w:type="fixed"/>
        <w:tblLook w:val="0400" w:firstRow="0" w:lastRow="0" w:firstColumn="0" w:lastColumn="0" w:noHBand="0" w:noVBand="1"/>
      </w:tblPr>
      <w:tblGrid>
        <w:gridCol w:w="2235"/>
        <w:gridCol w:w="2550"/>
      </w:tblGrid>
      <w:tr w:rsidR="00850B2D" w14:paraId="712C62FE" w14:textId="77777777" w:rsidTr="00850B2D">
        <w:tc>
          <w:tcPr>
            <w:tcW w:w="2235" w:type="dxa"/>
            <w:vMerge w:val="restart"/>
            <w:tcBorders>
              <w:top w:val="nil"/>
              <w:left w:val="nil"/>
              <w:bottom w:val="nil"/>
              <w:right w:val="nil"/>
            </w:tcBorders>
            <w:vAlign w:val="center"/>
            <w:hideMark/>
          </w:tcPr>
          <w:p w14:paraId="75E500C6" w14:textId="77777777" w:rsidR="00850B2D" w:rsidRDefault="00850B2D">
            <w:pPr>
              <w:tabs>
                <w:tab w:val="left" w:pos="1440"/>
              </w:tabs>
              <w:jc w:val="center"/>
              <w:rPr>
                <w:rFonts w:ascii="Calibri" w:eastAsia="Calibri" w:hAnsi="Calibri" w:cs="Calibri"/>
                <w:color w:val="000000"/>
                <w:sz w:val="22"/>
                <w:szCs w:val="22"/>
              </w:rPr>
            </w:pPr>
            <w:r>
              <w:rPr>
                <w:rFonts w:ascii="Calibri" w:eastAsia="Calibri" w:hAnsi="Calibri" w:cs="Calibri"/>
                <w:color w:val="000000"/>
                <w:sz w:val="22"/>
                <w:szCs w:val="22"/>
              </w:rPr>
              <w:t>LC =</w:t>
            </w:r>
          </w:p>
        </w:tc>
        <w:tc>
          <w:tcPr>
            <w:tcW w:w="2551" w:type="dxa"/>
            <w:tcBorders>
              <w:top w:val="nil"/>
              <w:left w:val="nil"/>
              <w:bottom w:val="single" w:sz="4" w:space="0" w:color="000000"/>
              <w:right w:val="nil"/>
            </w:tcBorders>
            <w:vAlign w:val="bottom"/>
            <w:hideMark/>
          </w:tcPr>
          <w:p w14:paraId="6D5BADEE" w14:textId="77777777" w:rsidR="00850B2D" w:rsidRDefault="00850B2D" w:rsidP="00850B2D">
            <w:pPr>
              <w:numPr>
                <w:ilvl w:val="0"/>
                <w:numId w:val="28"/>
              </w:numPr>
              <w:tabs>
                <w:tab w:val="num" w:pos="360"/>
                <w:tab w:val="left" w:pos="1440"/>
              </w:tabs>
              <w:ind w:left="0" w:firstLine="0"/>
              <w:rPr>
                <w:rFonts w:ascii="Calibri" w:eastAsia="Calibri" w:hAnsi="Calibri" w:cs="Calibri"/>
                <w:color w:val="000000"/>
                <w:sz w:val="22"/>
                <w:szCs w:val="22"/>
              </w:rPr>
            </w:pPr>
            <w:r>
              <w:rPr>
                <w:rFonts w:ascii="Calibri" w:eastAsia="Calibri" w:hAnsi="Calibri" w:cs="Calibri"/>
                <w:color w:val="000000"/>
                <w:sz w:val="22"/>
                <w:szCs w:val="22"/>
              </w:rPr>
              <w:t>Ativo Circulante</w:t>
            </w:r>
          </w:p>
        </w:tc>
      </w:tr>
      <w:tr w:rsidR="00850B2D" w14:paraId="50891FB3" w14:textId="77777777" w:rsidTr="00850B2D">
        <w:tc>
          <w:tcPr>
            <w:tcW w:w="2235" w:type="dxa"/>
            <w:vMerge/>
            <w:tcBorders>
              <w:top w:val="nil"/>
              <w:left w:val="nil"/>
              <w:bottom w:val="nil"/>
              <w:right w:val="nil"/>
            </w:tcBorders>
            <w:vAlign w:val="center"/>
            <w:hideMark/>
          </w:tcPr>
          <w:p w14:paraId="4EDE9AE4" w14:textId="77777777" w:rsidR="00850B2D" w:rsidRDefault="00850B2D">
            <w:pPr>
              <w:rPr>
                <w:rFonts w:ascii="Calibri" w:eastAsia="Calibri" w:hAnsi="Calibri" w:cs="Calibri"/>
                <w:color w:val="000000"/>
                <w:sz w:val="22"/>
                <w:szCs w:val="22"/>
              </w:rPr>
            </w:pPr>
          </w:p>
        </w:tc>
        <w:tc>
          <w:tcPr>
            <w:tcW w:w="2551" w:type="dxa"/>
            <w:tcBorders>
              <w:top w:val="single" w:sz="4" w:space="0" w:color="000000"/>
              <w:left w:val="nil"/>
              <w:bottom w:val="nil"/>
              <w:right w:val="nil"/>
            </w:tcBorders>
          </w:tcPr>
          <w:p w14:paraId="20574F47" w14:textId="69760EF5" w:rsidR="00850B2D" w:rsidRPr="00850B2D" w:rsidRDefault="00850B2D" w:rsidP="00850B2D">
            <w:pPr>
              <w:numPr>
                <w:ilvl w:val="0"/>
                <w:numId w:val="28"/>
              </w:numPr>
              <w:tabs>
                <w:tab w:val="num" w:pos="360"/>
                <w:tab w:val="left" w:pos="1440"/>
              </w:tabs>
              <w:ind w:left="0" w:firstLine="0"/>
              <w:rPr>
                <w:rFonts w:ascii="Calibri" w:eastAsia="Calibri" w:hAnsi="Calibri" w:cs="Calibri"/>
                <w:color w:val="000000"/>
                <w:sz w:val="22"/>
                <w:szCs w:val="22"/>
              </w:rPr>
            </w:pPr>
            <w:r>
              <w:rPr>
                <w:rFonts w:ascii="Calibri" w:eastAsia="Calibri" w:hAnsi="Calibri" w:cs="Calibri"/>
                <w:color w:val="000000"/>
                <w:sz w:val="22"/>
                <w:szCs w:val="22"/>
              </w:rPr>
              <w:t>Passivo Circulante</w:t>
            </w:r>
          </w:p>
        </w:tc>
      </w:tr>
    </w:tbl>
    <w:p w14:paraId="2B35A05E" w14:textId="77777777" w:rsidR="00902275" w:rsidRDefault="00902275" w:rsidP="003D2581">
      <w:pPr>
        <w:tabs>
          <w:tab w:val="left" w:pos="993"/>
          <w:tab w:val="left" w:pos="1843"/>
        </w:tabs>
        <w:jc w:val="both"/>
        <w:rPr>
          <w:rFonts w:ascii="Calibri" w:eastAsia="Calibri" w:hAnsi="Calibri" w:cs="Calibri"/>
          <w:sz w:val="22"/>
          <w:szCs w:val="22"/>
        </w:rPr>
      </w:pPr>
    </w:p>
    <w:p w14:paraId="3C410191" w14:textId="4BE8C620" w:rsidR="00CB54BD" w:rsidRPr="003D2581" w:rsidRDefault="00902275" w:rsidP="003D2581">
      <w:pPr>
        <w:tabs>
          <w:tab w:val="left" w:pos="993"/>
          <w:tab w:val="left" w:pos="1843"/>
        </w:tabs>
        <w:jc w:val="both"/>
        <w:rPr>
          <w:rFonts w:ascii="Calibri" w:eastAsia="Calibri" w:hAnsi="Calibri" w:cs="Calibri"/>
          <w:sz w:val="22"/>
          <w:szCs w:val="22"/>
        </w:rPr>
      </w:pPr>
      <w:r>
        <w:rPr>
          <w:rFonts w:ascii="Calibri" w:eastAsia="Calibri" w:hAnsi="Calibri" w:cs="Calibri"/>
          <w:sz w:val="22"/>
          <w:szCs w:val="22"/>
        </w:rPr>
        <w:lastRenderedPageBreak/>
        <w:t xml:space="preserve">9.11.7 </w:t>
      </w:r>
      <w:r w:rsidR="003D2581" w:rsidRPr="003D2581">
        <w:rPr>
          <w:rFonts w:ascii="Calibri" w:eastAsia="Calibri" w:hAnsi="Calibri" w:cs="Calibri"/>
          <w:sz w:val="22"/>
          <w:szCs w:val="22"/>
        </w:rPr>
        <w:t xml:space="preserve">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w:t>
      </w:r>
      <w:r w:rsidR="00BC33F6" w:rsidRPr="003D2581">
        <w:rPr>
          <w:rFonts w:ascii="Calibri" w:eastAsia="Calibri" w:hAnsi="Calibri" w:cs="Calibri"/>
          <w:sz w:val="22"/>
          <w:szCs w:val="22"/>
        </w:rPr>
        <w:t>pertinente.</w:t>
      </w:r>
      <w:r w:rsidR="00764B1C">
        <w:rPr>
          <w:rFonts w:ascii="Calibri" w:eastAsia="Calibri" w:hAnsi="Calibri" w:cs="Calibri"/>
          <w:sz w:val="22"/>
          <w:szCs w:val="22"/>
        </w:rPr>
        <w:t xml:space="preserve"> </w:t>
      </w:r>
    </w:p>
    <w:p w14:paraId="24E5FB68" w14:textId="77777777" w:rsidR="00CB54BD" w:rsidRDefault="00CB54BD">
      <w:pPr>
        <w:tabs>
          <w:tab w:val="left" w:pos="993"/>
          <w:tab w:val="left" w:pos="1843"/>
        </w:tabs>
        <w:ind w:left="646"/>
        <w:jc w:val="both"/>
        <w:rPr>
          <w:rFonts w:ascii="Calibri" w:eastAsia="Calibri" w:hAnsi="Calibri" w:cs="Calibri"/>
          <w:sz w:val="22"/>
          <w:szCs w:val="22"/>
        </w:rPr>
      </w:pPr>
      <w:bookmarkStart w:id="2" w:name="_nf1agvjl3kgw" w:colFirst="0" w:colLast="0"/>
      <w:bookmarkEnd w:id="2"/>
    </w:p>
    <w:p w14:paraId="25EA958E" w14:textId="591D81A0" w:rsidR="00CB54BD" w:rsidRDefault="00764B1C">
      <w:pPr>
        <w:numPr>
          <w:ilvl w:val="1"/>
          <w:numId w:val="15"/>
        </w:numPr>
        <w:pBdr>
          <w:top w:val="nil"/>
          <w:left w:val="nil"/>
          <w:bottom w:val="nil"/>
          <w:right w:val="nil"/>
          <w:between w:val="nil"/>
        </w:pBdr>
        <w:tabs>
          <w:tab w:val="left" w:pos="567"/>
          <w:tab w:val="left" w:pos="1134"/>
        </w:tabs>
        <w:ind w:left="0" w:firstLine="0"/>
        <w:jc w:val="both"/>
      </w:pPr>
      <w:r>
        <w:rPr>
          <w:rFonts w:ascii="Calibri" w:eastAsia="Calibri" w:hAnsi="Calibri" w:cs="Calibri"/>
          <w:b/>
          <w:color w:val="000000"/>
          <w:sz w:val="22"/>
          <w:szCs w:val="22"/>
        </w:rPr>
        <w:t>QUALIFICAÇÃO TÉCNICA</w:t>
      </w:r>
      <w:r w:rsidR="0012272C">
        <w:rPr>
          <w:rFonts w:ascii="Calibri" w:eastAsia="Calibri" w:hAnsi="Calibri" w:cs="Calibri"/>
          <w:b/>
          <w:color w:val="000000"/>
          <w:sz w:val="22"/>
          <w:szCs w:val="22"/>
        </w:rPr>
        <w:t xml:space="preserve"> E OPERACIONAL</w:t>
      </w:r>
      <w:r>
        <w:rPr>
          <w:rFonts w:ascii="Calibri" w:eastAsia="Calibri" w:hAnsi="Calibri" w:cs="Calibri"/>
          <w:b/>
          <w:color w:val="000000"/>
          <w:sz w:val="22"/>
          <w:szCs w:val="22"/>
        </w:rPr>
        <w:t>.</w:t>
      </w:r>
    </w:p>
    <w:p w14:paraId="33783B15" w14:textId="77777777" w:rsidR="00CB54BD" w:rsidRDefault="00CB54BD">
      <w:pPr>
        <w:pBdr>
          <w:top w:val="nil"/>
          <w:left w:val="nil"/>
          <w:bottom w:val="nil"/>
          <w:right w:val="nil"/>
          <w:between w:val="nil"/>
        </w:pBdr>
        <w:tabs>
          <w:tab w:val="left" w:pos="851"/>
          <w:tab w:val="left" w:pos="1134"/>
        </w:tabs>
        <w:ind w:left="567"/>
        <w:jc w:val="both"/>
        <w:rPr>
          <w:rFonts w:ascii="Calibri" w:eastAsia="Calibri" w:hAnsi="Calibri" w:cs="Calibri"/>
          <w:b/>
          <w:color w:val="000000"/>
          <w:sz w:val="22"/>
          <w:szCs w:val="22"/>
        </w:rPr>
      </w:pPr>
    </w:p>
    <w:p w14:paraId="69052C93" w14:textId="4B8ED0A0" w:rsidR="0012272C" w:rsidRPr="007C142D" w:rsidRDefault="0012272C" w:rsidP="0012272C">
      <w:pPr>
        <w:pStyle w:val="PargrafodaLista"/>
        <w:numPr>
          <w:ilvl w:val="2"/>
          <w:numId w:val="33"/>
        </w:numPr>
        <w:pBdr>
          <w:top w:val="nil"/>
          <w:left w:val="nil"/>
          <w:bottom w:val="nil"/>
          <w:right w:val="nil"/>
          <w:between w:val="nil"/>
        </w:pBdr>
        <w:tabs>
          <w:tab w:val="left" w:pos="993"/>
          <w:tab w:val="left" w:pos="1843"/>
        </w:tabs>
        <w:jc w:val="both"/>
        <w:rPr>
          <w:rFonts w:asciiTheme="majorHAnsi" w:eastAsia="Calibri" w:hAnsiTheme="majorHAnsi" w:cstheme="majorHAnsi"/>
          <w:color w:val="000000"/>
          <w:sz w:val="22"/>
          <w:szCs w:val="22"/>
        </w:rPr>
      </w:pPr>
      <w:r w:rsidRPr="007C142D">
        <w:rPr>
          <w:rFonts w:asciiTheme="majorHAnsi" w:hAnsiTheme="majorHAnsi" w:cstheme="majorHAnsi"/>
        </w:rPr>
        <w:t xml:space="preserve">Certidão de </w:t>
      </w:r>
      <w:r w:rsidRPr="007C142D">
        <w:rPr>
          <w:rFonts w:asciiTheme="majorHAnsi" w:hAnsiTheme="majorHAnsi" w:cstheme="majorHAnsi"/>
          <w:b/>
        </w:rPr>
        <w:t xml:space="preserve">Registro </w:t>
      </w:r>
      <w:r w:rsidRPr="007C142D">
        <w:rPr>
          <w:rFonts w:asciiTheme="majorHAnsi" w:hAnsiTheme="majorHAnsi" w:cstheme="majorHAnsi"/>
        </w:rPr>
        <w:t xml:space="preserve">ou </w:t>
      </w:r>
      <w:r w:rsidRPr="007C142D">
        <w:rPr>
          <w:rFonts w:asciiTheme="majorHAnsi" w:hAnsiTheme="majorHAnsi" w:cstheme="majorHAnsi"/>
          <w:b/>
        </w:rPr>
        <w:t>Inscrição</w:t>
      </w:r>
      <w:r w:rsidRPr="007C142D">
        <w:rPr>
          <w:rFonts w:asciiTheme="majorHAnsi" w:hAnsiTheme="majorHAnsi" w:cstheme="majorHAnsi"/>
        </w:rPr>
        <w:t>, comprovando regularidade do ano em curso, da licitante e do(s) Responsáveis Técnicos perante o CREA ou CAU da região da sua</w:t>
      </w:r>
      <w:r w:rsidRPr="007C142D">
        <w:rPr>
          <w:rFonts w:asciiTheme="majorHAnsi" w:hAnsiTheme="majorHAnsi" w:cstheme="majorHAnsi"/>
          <w:spacing w:val="-17"/>
        </w:rPr>
        <w:t xml:space="preserve"> </w:t>
      </w:r>
      <w:r w:rsidRPr="007C142D">
        <w:rPr>
          <w:rFonts w:asciiTheme="majorHAnsi" w:hAnsiTheme="majorHAnsi" w:cstheme="majorHAnsi"/>
        </w:rPr>
        <w:t>sede</w:t>
      </w:r>
    </w:p>
    <w:p w14:paraId="4055A8E8" w14:textId="3E01E043" w:rsidR="0012272C" w:rsidRPr="0012272C" w:rsidRDefault="00764B1C" w:rsidP="0012272C">
      <w:pPr>
        <w:pStyle w:val="PargrafodaLista"/>
        <w:numPr>
          <w:ilvl w:val="2"/>
          <w:numId w:val="33"/>
        </w:numPr>
        <w:pBdr>
          <w:top w:val="nil"/>
          <w:left w:val="nil"/>
          <w:bottom w:val="nil"/>
          <w:right w:val="nil"/>
          <w:between w:val="nil"/>
        </w:pBdr>
        <w:tabs>
          <w:tab w:val="left" w:pos="993"/>
          <w:tab w:val="left" w:pos="1843"/>
        </w:tabs>
        <w:jc w:val="both"/>
        <w:rPr>
          <w:rFonts w:ascii="Calibri" w:eastAsia="Calibri" w:hAnsi="Calibri" w:cs="Calibri"/>
          <w:color w:val="000000"/>
          <w:sz w:val="22"/>
          <w:szCs w:val="22"/>
        </w:rPr>
      </w:pPr>
      <w:r w:rsidRPr="00902275">
        <w:rPr>
          <w:rFonts w:ascii="Calibri" w:eastAsia="Calibri" w:hAnsi="Calibri" w:cs="Calibri"/>
          <w:color w:val="000000"/>
          <w:sz w:val="22"/>
          <w:szCs w:val="22"/>
          <w:highlight w:val="white"/>
        </w:rPr>
        <w:t xml:space="preserve">Comprovação de aptidão no desempenho de atividade pertinente e compatível em características, quantidades e prazos com o objeto da licitação </w:t>
      </w:r>
      <w:r w:rsidRPr="00902275">
        <w:rPr>
          <w:rFonts w:ascii="Calibri" w:eastAsia="Calibri" w:hAnsi="Calibri" w:cs="Calibri"/>
          <w:color w:val="000000"/>
          <w:sz w:val="22"/>
          <w:szCs w:val="22"/>
        </w:rPr>
        <w:t xml:space="preserve">– </w:t>
      </w:r>
      <w:r w:rsidRPr="00902275">
        <w:rPr>
          <w:rFonts w:ascii="Calibri" w:eastAsia="Calibri" w:hAnsi="Calibri" w:cs="Calibri"/>
          <w:b/>
          <w:color w:val="000000"/>
          <w:sz w:val="22"/>
          <w:szCs w:val="22"/>
        </w:rPr>
        <w:t>Atestado(s) de Capacidade Técnica</w:t>
      </w:r>
      <w:r w:rsidR="0012272C">
        <w:rPr>
          <w:rFonts w:ascii="Calibri" w:eastAsia="Calibri" w:hAnsi="Calibri" w:cs="Calibri"/>
          <w:b/>
          <w:color w:val="000000"/>
          <w:sz w:val="22"/>
          <w:szCs w:val="22"/>
        </w:rPr>
        <w:t xml:space="preserve"> Operacional</w:t>
      </w:r>
      <w:r w:rsidRPr="00902275">
        <w:rPr>
          <w:rFonts w:ascii="Calibri" w:eastAsia="Calibri" w:hAnsi="Calibri" w:cs="Calibri"/>
          <w:color w:val="000000"/>
          <w:sz w:val="22"/>
          <w:szCs w:val="22"/>
        </w:rPr>
        <w:t xml:space="preserve">, fornecido(s) por pessoa jurídica de direito público ou privado, </w:t>
      </w:r>
      <w:r w:rsidR="00DB3FF7" w:rsidRPr="00902275">
        <w:rPr>
          <w:rFonts w:ascii="Calibri" w:eastAsia="Calibri" w:hAnsi="Calibri" w:cs="Calibri"/>
          <w:color w:val="000000"/>
          <w:sz w:val="22"/>
          <w:szCs w:val="22"/>
        </w:rPr>
        <w:t xml:space="preserve">em observância aos itens de relevância </w:t>
      </w:r>
      <w:r w:rsidR="00C571D7" w:rsidRPr="00902275">
        <w:rPr>
          <w:rFonts w:ascii="Calibri" w:eastAsia="Calibri" w:hAnsi="Calibri" w:cs="Calibri"/>
          <w:color w:val="000000"/>
          <w:sz w:val="22"/>
          <w:szCs w:val="22"/>
        </w:rPr>
        <w:t>previstos no Projeto Básico</w:t>
      </w:r>
      <w:r w:rsidRPr="00902275">
        <w:rPr>
          <w:rFonts w:ascii="Calibri" w:eastAsia="Calibri" w:hAnsi="Calibri" w:cs="Calibri"/>
          <w:color w:val="000000"/>
          <w:sz w:val="22"/>
          <w:szCs w:val="22"/>
        </w:rPr>
        <w:t>.</w:t>
      </w:r>
    </w:p>
    <w:p w14:paraId="5B903692" w14:textId="6DF1964A" w:rsidR="0012272C" w:rsidRDefault="0012272C" w:rsidP="00902275">
      <w:pPr>
        <w:pStyle w:val="PargrafodaLista"/>
        <w:numPr>
          <w:ilvl w:val="2"/>
          <w:numId w:val="33"/>
        </w:numPr>
        <w:pBdr>
          <w:top w:val="nil"/>
          <w:left w:val="nil"/>
          <w:bottom w:val="nil"/>
          <w:right w:val="nil"/>
          <w:between w:val="nil"/>
        </w:pBdr>
        <w:tabs>
          <w:tab w:val="left" w:pos="567"/>
        </w:tabs>
        <w:jc w:val="both"/>
      </w:pPr>
      <w:r>
        <w:t xml:space="preserve"> </w:t>
      </w:r>
      <w:r w:rsidR="00DE26DE">
        <w:t>Apresentação</w:t>
      </w:r>
      <w:r>
        <w:t xml:space="preserve"> de </w:t>
      </w:r>
      <w:r w:rsidR="00DE26DE">
        <w:t>profissional (engenheiro civil) devidamente registrado no conselho profissional competente, detentor de atestado de capacidade técnica por execução de obra ou serviços de características semelhantes, para fins de contratação.</w:t>
      </w:r>
    </w:p>
    <w:p w14:paraId="681F814D" w14:textId="77777777" w:rsidR="00DE26DE" w:rsidRDefault="00DE26DE" w:rsidP="00DE26DE">
      <w:pPr>
        <w:pStyle w:val="PargrafodaLista"/>
        <w:pBdr>
          <w:top w:val="nil"/>
          <w:left w:val="nil"/>
          <w:bottom w:val="nil"/>
          <w:right w:val="nil"/>
          <w:between w:val="nil"/>
        </w:pBdr>
        <w:tabs>
          <w:tab w:val="left" w:pos="567"/>
        </w:tabs>
        <w:jc w:val="both"/>
      </w:pPr>
    </w:p>
    <w:p w14:paraId="0BFC8D1B" w14:textId="1BB060E2" w:rsidR="0012272C" w:rsidRDefault="00DE26DE" w:rsidP="00902275">
      <w:pPr>
        <w:pStyle w:val="PargrafodaLista"/>
        <w:numPr>
          <w:ilvl w:val="2"/>
          <w:numId w:val="33"/>
        </w:numPr>
        <w:pBdr>
          <w:top w:val="nil"/>
          <w:left w:val="nil"/>
          <w:bottom w:val="nil"/>
          <w:right w:val="nil"/>
          <w:between w:val="nil"/>
        </w:pBdr>
        <w:tabs>
          <w:tab w:val="left" w:pos="567"/>
        </w:tabs>
        <w:jc w:val="both"/>
      </w:pPr>
      <w:r>
        <w:t xml:space="preserve"> Indicação de pessoal técnico, das instalações e do aparelhamento adequados e disponíveis para realização do objeto da licitação, bem como da qualificação de cada membro da equipe técnica que se responsabilizará pelos trabalhos.</w:t>
      </w:r>
    </w:p>
    <w:p w14:paraId="588185E2" w14:textId="3970DB3A" w:rsidR="00DE26DE" w:rsidRDefault="00DE26DE" w:rsidP="00B571B0">
      <w:pPr>
        <w:pBdr>
          <w:top w:val="nil"/>
          <w:left w:val="nil"/>
          <w:bottom w:val="nil"/>
          <w:right w:val="nil"/>
          <w:between w:val="nil"/>
        </w:pBdr>
        <w:tabs>
          <w:tab w:val="left" w:pos="567"/>
        </w:tabs>
        <w:jc w:val="both"/>
      </w:pPr>
    </w:p>
    <w:p w14:paraId="56FAD593" w14:textId="391BC14F" w:rsidR="00DE26DE" w:rsidRDefault="00DE26DE" w:rsidP="00902275">
      <w:pPr>
        <w:pStyle w:val="PargrafodaLista"/>
        <w:numPr>
          <w:ilvl w:val="2"/>
          <w:numId w:val="33"/>
        </w:numPr>
        <w:pBdr>
          <w:top w:val="nil"/>
          <w:left w:val="nil"/>
          <w:bottom w:val="nil"/>
          <w:right w:val="nil"/>
          <w:between w:val="nil"/>
        </w:pBdr>
        <w:tabs>
          <w:tab w:val="left" w:pos="567"/>
        </w:tabs>
        <w:jc w:val="both"/>
      </w:pPr>
      <w:r>
        <w:t>Declaração de que tomou conhecimento de todas as informações e das condições locais para cumprimento das obrigações do objeto da licitação.</w:t>
      </w:r>
    </w:p>
    <w:p w14:paraId="78D3BC74" w14:textId="77777777" w:rsidR="00DE26DE" w:rsidRPr="0012272C" w:rsidRDefault="00DE26DE" w:rsidP="00DE26DE">
      <w:pPr>
        <w:pStyle w:val="PargrafodaLista"/>
        <w:pBdr>
          <w:top w:val="nil"/>
          <w:left w:val="nil"/>
          <w:bottom w:val="nil"/>
          <w:right w:val="nil"/>
          <w:between w:val="nil"/>
        </w:pBdr>
        <w:tabs>
          <w:tab w:val="left" w:pos="567"/>
        </w:tabs>
        <w:jc w:val="both"/>
      </w:pPr>
    </w:p>
    <w:p w14:paraId="4394B990" w14:textId="023338B6" w:rsidR="00902275" w:rsidRPr="00DE26DE" w:rsidRDefault="00764B1C" w:rsidP="00902275">
      <w:pPr>
        <w:pStyle w:val="PargrafodaLista"/>
        <w:numPr>
          <w:ilvl w:val="2"/>
          <w:numId w:val="33"/>
        </w:numPr>
        <w:pBdr>
          <w:top w:val="nil"/>
          <w:left w:val="nil"/>
          <w:bottom w:val="nil"/>
          <w:right w:val="nil"/>
          <w:between w:val="nil"/>
        </w:pBdr>
        <w:tabs>
          <w:tab w:val="left" w:pos="567"/>
        </w:tabs>
        <w:jc w:val="both"/>
      </w:pPr>
      <w:r w:rsidRPr="00902275">
        <w:rPr>
          <w:rFonts w:ascii="Calibri" w:eastAsia="Calibri" w:hAnsi="Calibri" w:cs="Calibri"/>
          <w:color w:val="000000"/>
          <w:sz w:val="22"/>
          <w:szCs w:val="22"/>
        </w:rPr>
        <w:t xml:space="preserve"> </w:t>
      </w:r>
      <w:r w:rsidR="00902275">
        <w:rPr>
          <w:rFonts w:ascii="Calibri" w:eastAsia="Calibri" w:hAnsi="Calibri" w:cs="Calibri"/>
          <w:color w:val="000000"/>
          <w:sz w:val="22"/>
          <w:szCs w:val="22"/>
        </w:rPr>
        <w:t xml:space="preserve">A </w:t>
      </w:r>
      <w:r w:rsidRPr="00902275">
        <w:rPr>
          <w:rFonts w:ascii="Calibri" w:eastAsia="Calibri" w:hAnsi="Calibri" w:cs="Calibri"/>
          <w:color w:val="000000"/>
          <w:sz w:val="22"/>
          <w:szCs w:val="22"/>
        </w:rPr>
        <w:t>existência de restrição relativamente à regularidade fiscal e trabalhista não impede que a licitante qualificada como microempresa ou empresa de pequeno porte seja declarada vencedora, uma vez que atenda a todas as demais exigências do edital.</w:t>
      </w:r>
    </w:p>
    <w:p w14:paraId="021355B8" w14:textId="035C9354" w:rsidR="00DE26DE" w:rsidRPr="00902275" w:rsidRDefault="00DE26DE" w:rsidP="00DE26DE">
      <w:pPr>
        <w:pBdr>
          <w:top w:val="nil"/>
          <w:left w:val="nil"/>
          <w:bottom w:val="nil"/>
          <w:right w:val="nil"/>
          <w:between w:val="nil"/>
        </w:pBdr>
        <w:tabs>
          <w:tab w:val="left" w:pos="567"/>
        </w:tabs>
        <w:jc w:val="both"/>
      </w:pPr>
    </w:p>
    <w:p w14:paraId="22335802" w14:textId="77777777" w:rsidR="00902275" w:rsidRPr="00902275" w:rsidRDefault="00902275" w:rsidP="00902275">
      <w:pPr>
        <w:pStyle w:val="PargrafodaLista"/>
        <w:numPr>
          <w:ilvl w:val="2"/>
          <w:numId w:val="33"/>
        </w:numPr>
        <w:pBdr>
          <w:top w:val="nil"/>
          <w:left w:val="nil"/>
          <w:bottom w:val="nil"/>
          <w:right w:val="nil"/>
          <w:between w:val="nil"/>
        </w:pBdr>
        <w:tabs>
          <w:tab w:val="left" w:pos="567"/>
        </w:tabs>
        <w:jc w:val="both"/>
      </w:pPr>
      <w:r>
        <w:rPr>
          <w:rFonts w:ascii="Calibri" w:eastAsia="Calibri" w:hAnsi="Calibri" w:cs="Calibri"/>
          <w:color w:val="000000"/>
          <w:sz w:val="22"/>
          <w:szCs w:val="22"/>
        </w:rPr>
        <w:t xml:space="preserve"> </w:t>
      </w:r>
      <w:r w:rsidR="00764B1C" w:rsidRPr="00902275">
        <w:rPr>
          <w:rFonts w:ascii="Calibri" w:eastAsia="Calibri" w:hAnsi="Calibri" w:cs="Calibri"/>
          <w:color w:val="000000"/>
          <w:sz w:val="22"/>
          <w:szCs w:val="22"/>
        </w:rPr>
        <w:t>A declaração do vencedor acontecerá no momento imediatamente posterior à fase de habilitação.</w:t>
      </w:r>
    </w:p>
    <w:p w14:paraId="54689922" w14:textId="77777777" w:rsidR="00902275" w:rsidRPr="00902275" w:rsidRDefault="00902275" w:rsidP="00902275">
      <w:pPr>
        <w:pStyle w:val="PargrafodaLista"/>
        <w:pBdr>
          <w:top w:val="nil"/>
          <w:left w:val="nil"/>
          <w:bottom w:val="nil"/>
          <w:right w:val="nil"/>
          <w:between w:val="nil"/>
        </w:pBdr>
        <w:tabs>
          <w:tab w:val="left" w:pos="567"/>
        </w:tabs>
        <w:jc w:val="both"/>
      </w:pPr>
    </w:p>
    <w:p w14:paraId="59F1D627" w14:textId="77777777" w:rsidR="00902275" w:rsidRPr="00902275" w:rsidRDefault="00902275" w:rsidP="00902275">
      <w:pPr>
        <w:pStyle w:val="PargrafodaLista"/>
        <w:numPr>
          <w:ilvl w:val="2"/>
          <w:numId w:val="33"/>
        </w:numPr>
        <w:pBdr>
          <w:top w:val="nil"/>
          <w:left w:val="nil"/>
          <w:bottom w:val="nil"/>
          <w:right w:val="nil"/>
          <w:between w:val="nil"/>
        </w:pBdr>
        <w:tabs>
          <w:tab w:val="left" w:pos="567"/>
        </w:tabs>
        <w:jc w:val="both"/>
      </w:pPr>
      <w:r>
        <w:rPr>
          <w:rFonts w:ascii="Calibri" w:eastAsia="Calibri" w:hAnsi="Calibri" w:cs="Calibri"/>
          <w:color w:val="000000"/>
          <w:sz w:val="22"/>
          <w:szCs w:val="22"/>
        </w:rPr>
        <w:t xml:space="preserve"> </w:t>
      </w:r>
      <w:r w:rsidR="00764B1C" w:rsidRPr="00902275">
        <w:rPr>
          <w:rFonts w:ascii="Calibri" w:eastAsia="Calibri" w:hAnsi="Calibri" w:cs="Calibri"/>
          <w:color w:val="000000"/>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DB18C42" w14:textId="77777777" w:rsidR="00902275" w:rsidRPr="00902275" w:rsidRDefault="00902275" w:rsidP="00902275">
      <w:pPr>
        <w:pStyle w:val="PargrafodaLista"/>
        <w:rPr>
          <w:rFonts w:ascii="Calibri" w:eastAsia="Calibri" w:hAnsi="Calibri" w:cs="Calibri"/>
          <w:color w:val="000000"/>
          <w:sz w:val="22"/>
          <w:szCs w:val="22"/>
        </w:rPr>
      </w:pPr>
    </w:p>
    <w:p w14:paraId="2CDFA745" w14:textId="77777777" w:rsidR="00902275" w:rsidRPr="00902275" w:rsidRDefault="00902275" w:rsidP="00902275">
      <w:pPr>
        <w:pStyle w:val="PargrafodaLista"/>
        <w:numPr>
          <w:ilvl w:val="2"/>
          <w:numId w:val="33"/>
        </w:numPr>
        <w:pBdr>
          <w:top w:val="nil"/>
          <w:left w:val="nil"/>
          <w:bottom w:val="nil"/>
          <w:right w:val="nil"/>
          <w:between w:val="nil"/>
        </w:pBdr>
        <w:tabs>
          <w:tab w:val="left" w:pos="567"/>
        </w:tabs>
        <w:jc w:val="both"/>
      </w:pPr>
      <w:r>
        <w:rPr>
          <w:rFonts w:ascii="Calibri" w:eastAsia="Calibri" w:hAnsi="Calibri" w:cs="Calibri"/>
          <w:color w:val="000000"/>
          <w:sz w:val="22"/>
          <w:szCs w:val="22"/>
        </w:rPr>
        <w:t xml:space="preserve"> </w:t>
      </w:r>
      <w:r w:rsidR="00764B1C" w:rsidRPr="00902275">
        <w:rPr>
          <w:rFonts w:ascii="Calibri" w:eastAsia="Calibri" w:hAnsi="Calibri" w:cs="Calibri"/>
          <w:color w:val="000000"/>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1B20D6BD" w14:textId="77777777" w:rsidR="00902275" w:rsidRPr="00902275" w:rsidRDefault="00902275" w:rsidP="00902275">
      <w:pPr>
        <w:pStyle w:val="PargrafodaLista"/>
        <w:rPr>
          <w:rFonts w:ascii="Calibri" w:eastAsia="Calibri" w:hAnsi="Calibri" w:cs="Calibri"/>
          <w:color w:val="000000"/>
          <w:sz w:val="22"/>
          <w:szCs w:val="22"/>
        </w:rPr>
      </w:pPr>
    </w:p>
    <w:p w14:paraId="69ECB49D" w14:textId="77777777" w:rsidR="00902275" w:rsidRPr="00902275" w:rsidRDefault="00902275" w:rsidP="00902275">
      <w:pPr>
        <w:pStyle w:val="PargrafodaLista"/>
        <w:numPr>
          <w:ilvl w:val="2"/>
          <w:numId w:val="33"/>
        </w:numPr>
        <w:pBdr>
          <w:top w:val="nil"/>
          <w:left w:val="nil"/>
          <w:bottom w:val="nil"/>
          <w:right w:val="nil"/>
          <w:between w:val="nil"/>
        </w:pBdr>
        <w:tabs>
          <w:tab w:val="left" w:pos="567"/>
        </w:tabs>
        <w:jc w:val="both"/>
      </w:pPr>
      <w:r>
        <w:rPr>
          <w:rFonts w:ascii="Calibri" w:eastAsia="Calibri" w:hAnsi="Calibri" w:cs="Calibri"/>
          <w:color w:val="000000"/>
          <w:sz w:val="22"/>
          <w:szCs w:val="22"/>
        </w:rPr>
        <w:t xml:space="preserve"> </w:t>
      </w:r>
      <w:r w:rsidR="00764B1C" w:rsidRPr="00902275">
        <w:rPr>
          <w:rFonts w:ascii="Calibri" w:eastAsia="Calibri" w:hAnsi="Calibri" w:cs="Calibri"/>
          <w:color w:val="000000"/>
          <w:sz w:val="22"/>
          <w:szCs w:val="22"/>
        </w:rPr>
        <w:t>Havendo necessidade de analisar minuciosamente os documentos exigidos, o Agente de Contratação suspenderá a sessão, informando no “chat” a nova data e horário para a continuidade da mesma.</w:t>
      </w:r>
    </w:p>
    <w:p w14:paraId="38D9D13D" w14:textId="77777777" w:rsidR="00902275" w:rsidRPr="00902275" w:rsidRDefault="00902275" w:rsidP="00902275">
      <w:pPr>
        <w:pStyle w:val="PargrafodaLista"/>
        <w:rPr>
          <w:rFonts w:ascii="Calibri" w:eastAsia="Calibri" w:hAnsi="Calibri" w:cs="Calibri"/>
          <w:color w:val="000000"/>
          <w:sz w:val="22"/>
          <w:szCs w:val="22"/>
        </w:rPr>
      </w:pPr>
    </w:p>
    <w:p w14:paraId="700BBDE2" w14:textId="77777777" w:rsidR="00902275" w:rsidRPr="00902275" w:rsidRDefault="00764B1C" w:rsidP="00902275">
      <w:pPr>
        <w:pStyle w:val="PargrafodaLista"/>
        <w:numPr>
          <w:ilvl w:val="2"/>
          <w:numId w:val="33"/>
        </w:numPr>
        <w:pBdr>
          <w:top w:val="nil"/>
          <w:left w:val="nil"/>
          <w:bottom w:val="nil"/>
          <w:right w:val="nil"/>
          <w:between w:val="nil"/>
        </w:pBdr>
        <w:tabs>
          <w:tab w:val="left" w:pos="567"/>
        </w:tabs>
        <w:jc w:val="both"/>
      </w:pPr>
      <w:r w:rsidRPr="00902275">
        <w:rPr>
          <w:rFonts w:ascii="Calibri" w:eastAsia="Calibri" w:hAnsi="Calibri" w:cs="Calibri"/>
          <w:color w:val="000000"/>
          <w:sz w:val="22"/>
          <w:szCs w:val="22"/>
        </w:rPr>
        <w:t>Será inabilitado o licitante que não comprovar sua habilitação, seja por não apresentar quaisquer dos documentos exigidos, ou apresentá-los em desacordo com o estabelecido neste Edital.</w:t>
      </w:r>
    </w:p>
    <w:p w14:paraId="0D807C71" w14:textId="77777777" w:rsidR="00902275" w:rsidRPr="00902275" w:rsidRDefault="00902275" w:rsidP="00902275">
      <w:pPr>
        <w:pStyle w:val="PargrafodaLista"/>
        <w:rPr>
          <w:rFonts w:ascii="Calibri" w:eastAsia="Calibri" w:hAnsi="Calibri" w:cs="Calibri"/>
          <w:color w:val="000000"/>
          <w:sz w:val="22"/>
          <w:szCs w:val="22"/>
        </w:rPr>
      </w:pPr>
    </w:p>
    <w:p w14:paraId="189953C9" w14:textId="77777777" w:rsidR="00902275" w:rsidRPr="00902275" w:rsidRDefault="00764B1C" w:rsidP="00902275">
      <w:pPr>
        <w:pStyle w:val="PargrafodaLista"/>
        <w:numPr>
          <w:ilvl w:val="2"/>
          <w:numId w:val="33"/>
        </w:numPr>
        <w:pBdr>
          <w:top w:val="nil"/>
          <w:left w:val="nil"/>
          <w:bottom w:val="nil"/>
          <w:right w:val="nil"/>
          <w:between w:val="nil"/>
        </w:pBdr>
        <w:tabs>
          <w:tab w:val="left" w:pos="567"/>
        </w:tabs>
        <w:jc w:val="both"/>
      </w:pPr>
      <w:r w:rsidRPr="00902275">
        <w:rPr>
          <w:rFonts w:ascii="Calibri" w:eastAsia="Calibri" w:hAnsi="Calibri" w:cs="Calibri"/>
          <w:color w:val="000000"/>
          <w:sz w:val="22"/>
          <w:szCs w:val="22"/>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4D3001BD" w14:textId="77777777" w:rsidR="00902275" w:rsidRPr="00902275" w:rsidRDefault="00902275" w:rsidP="00902275">
      <w:pPr>
        <w:pStyle w:val="PargrafodaLista"/>
        <w:rPr>
          <w:rFonts w:ascii="Calibri" w:eastAsia="Calibri" w:hAnsi="Calibri" w:cs="Calibri"/>
          <w:color w:val="000000"/>
          <w:sz w:val="22"/>
          <w:szCs w:val="22"/>
        </w:rPr>
      </w:pPr>
    </w:p>
    <w:p w14:paraId="221E9B26" w14:textId="541A2370" w:rsidR="00CB54BD" w:rsidRDefault="00902275" w:rsidP="00902275">
      <w:pPr>
        <w:pStyle w:val="PargrafodaLista"/>
        <w:numPr>
          <w:ilvl w:val="2"/>
          <w:numId w:val="33"/>
        </w:numPr>
        <w:pBdr>
          <w:top w:val="nil"/>
          <w:left w:val="nil"/>
          <w:bottom w:val="nil"/>
          <w:right w:val="nil"/>
          <w:between w:val="nil"/>
        </w:pBdr>
        <w:tabs>
          <w:tab w:val="left" w:pos="567"/>
        </w:tabs>
        <w:jc w:val="both"/>
      </w:pPr>
      <w:r>
        <w:rPr>
          <w:rFonts w:ascii="Calibri" w:eastAsia="Calibri" w:hAnsi="Calibri" w:cs="Calibri"/>
          <w:color w:val="000000"/>
          <w:sz w:val="22"/>
          <w:szCs w:val="22"/>
        </w:rPr>
        <w:t xml:space="preserve"> </w:t>
      </w:r>
      <w:r w:rsidR="00764B1C" w:rsidRPr="00902275">
        <w:rPr>
          <w:rFonts w:ascii="Calibri" w:eastAsia="Calibri" w:hAnsi="Calibri" w:cs="Calibri"/>
          <w:color w:val="000000"/>
          <w:sz w:val="22"/>
          <w:szCs w:val="22"/>
        </w:rPr>
        <w:t>Constatado o atendimento às exigências de habilitação fixadas no Edital, o licitante será declarado vencedor.</w:t>
      </w:r>
    </w:p>
    <w:p w14:paraId="0B32C704" w14:textId="77777777" w:rsidR="00CB54BD" w:rsidRDefault="00CB54BD">
      <w:pPr>
        <w:pBdr>
          <w:top w:val="nil"/>
          <w:left w:val="nil"/>
          <w:bottom w:val="nil"/>
          <w:right w:val="nil"/>
          <w:between w:val="nil"/>
        </w:pBdr>
        <w:tabs>
          <w:tab w:val="left" w:pos="993"/>
        </w:tabs>
        <w:ind w:left="425"/>
        <w:jc w:val="both"/>
        <w:rPr>
          <w:rFonts w:ascii="Calibri" w:eastAsia="Calibri" w:hAnsi="Calibri" w:cs="Calibri"/>
          <w:color w:val="000000"/>
          <w:sz w:val="22"/>
          <w:szCs w:val="22"/>
        </w:rPr>
      </w:pPr>
    </w:p>
    <w:p w14:paraId="36099F7F" w14:textId="77777777" w:rsidR="00CB54BD" w:rsidRDefault="00764B1C" w:rsidP="00902275">
      <w:pPr>
        <w:keepNext/>
        <w:keepLines/>
        <w:numPr>
          <w:ilvl w:val="0"/>
          <w:numId w:val="17"/>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jc w:val="both"/>
        <w:rPr>
          <w:color w:val="000000"/>
          <w:sz w:val="22"/>
          <w:szCs w:val="22"/>
        </w:rPr>
      </w:pPr>
      <w:r>
        <w:rPr>
          <w:rFonts w:ascii="Calibri" w:eastAsia="Calibri" w:hAnsi="Calibri" w:cs="Calibri"/>
          <w:b/>
          <w:color w:val="000000"/>
          <w:sz w:val="22"/>
          <w:szCs w:val="22"/>
        </w:rPr>
        <w:lastRenderedPageBreak/>
        <w:t>DO ENCAMINHAMENTO DA PROPOSTA VENCEDORA.</w:t>
      </w:r>
    </w:p>
    <w:p w14:paraId="2A38AA13" w14:textId="77777777" w:rsidR="00CB54BD" w:rsidRDefault="00CB54BD">
      <w:pPr>
        <w:rPr>
          <w:rFonts w:ascii="Calibri" w:eastAsia="Calibri" w:hAnsi="Calibri" w:cs="Calibri"/>
          <w:sz w:val="22"/>
          <w:szCs w:val="22"/>
        </w:rPr>
      </w:pPr>
    </w:p>
    <w:p w14:paraId="5AE153B2" w14:textId="3E49A683" w:rsidR="00CB54BD" w:rsidRDefault="00764B1C" w:rsidP="000F4061">
      <w:pPr>
        <w:pStyle w:val="PargrafodaLista"/>
        <w:numPr>
          <w:ilvl w:val="1"/>
          <w:numId w:val="26"/>
        </w:numPr>
        <w:pBdr>
          <w:top w:val="nil"/>
          <w:left w:val="nil"/>
          <w:bottom w:val="nil"/>
          <w:right w:val="nil"/>
          <w:between w:val="nil"/>
        </w:pBdr>
        <w:tabs>
          <w:tab w:val="left" w:pos="0"/>
          <w:tab w:val="left" w:pos="567"/>
        </w:tabs>
        <w:jc w:val="both"/>
      </w:pPr>
      <w:r w:rsidRPr="000F4061">
        <w:rPr>
          <w:rFonts w:ascii="Calibri" w:eastAsia="Calibri" w:hAnsi="Calibri" w:cs="Calibri"/>
          <w:color w:val="000000"/>
          <w:sz w:val="22"/>
          <w:szCs w:val="22"/>
        </w:rPr>
        <w:t xml:space="preserve">A proposta final do licitante declarado vencedor deverá ser encaminhada no </w:t>
      </w:r>
      <w:r w:rsidRPr="000F4061">
        <w:rPr>
          <w:rFonts w:ascii="Calibri" w:eastAsia="Calibri" w:hAnsi="Calibri" w:cs="Calibri"/>
          <w:color w:val="000000"/>
          <w:sz w:val="22"/>
          <w:szCs w:val="22"/>
          <w:highlight w:val="white"/>
        </w:rPr>
        <w:t>prazo de</w:t>
      </w:r>
      <w:r w:rsidRPr="000F4061">
        <w:rPr>
          <w:rFonts w:ascii="Calibri" w:eastAsia="Calibri" w:hAnsi="Calibri" w:cs="Calibri"/>
          <w:b/>
          <w:color w:val="000000"/>
          <w:sz w:val="22"/>
          <w:szCs w:val="22"/>
          <w:highlight w:val="white"/>
        </w:rPr>
        <w:t xml:space="preserve"> </w:t>
      </w:r>
      <w:r w:rsidR="005F4A4E" w:rsidRPr="005F4A4E">
        <w:rPr>
          <w:rFonts w:ascii="Calibri" w:eastAsia="Calibri" w:hAnsi="Calibri" w:cs="Calibri"/>
          <w:color w:val="000000"/>
          <w:sz w:val="22"/>
          <w:szCs w:val="22"/>
        </w:rPr>
        <w:t>24</w:t>
      </w:r>
      <w:r w:rsidRPr="005F4A4E">
        <w:rPr>
          <w:rFonts w:ascii="Calibri" w:eastAsia="Calibri" w:hAnsi="Calibri" w:cs="Calibri"/>
          <w:color w:val="000000"/>
          <w:sz w:val="22"/>
          <w:szCs w:val="22"/>
        </w:rPr>
        <w:t xml:space="preserve"> HORAS</w:t>
      </w:r>
      <w:r w:rsidRPr="000F4061">
        <w:rPr>
          <w:rFonts w:ascii="Calibri" w:eastAsia="Calibri" w:hAnsi="Calibri" w:cs="Calibri"/>
          <w:color w:val="000000"/>
          <w:sz w:val="22"/>
          <w:szCs w:val="22"/>
        </w:rPr>
        <w:t xml:space="preserve"> a contar da solicitação do Agente de Contratação no sistema eletrônico e deverá:</w:t>
      </w:r>
    </w:p>
    <w:p w14:paraId="1154C7BB" w14:textId="77777777" w:rsidR="00CB54BD" w:rsidRDefault="00CB54BD">
      <w:pPr>
        <w:pBdr>
          <w:top w:val="nil"/>
          <w:left w:val="nil"/>
          <w:bottom w:val="nil"/>
          <w:right w:val="nil"/>
          <w:between w:val="nil"/>
        </w:pBdr>
        <w:tabs>
          <w:tab w:val="left" w:pos="0"/>
          <w:tab w:val="left" w:pos="709"/>
        </w:tabs>
        <w:jc w:val="both"/>
        <w:rPr>
          <w:rFonts w:ascii="Calibri" w:eastAsia="Calibri" w:hAnsi="Calibri" w:cs="Calibri"/>
          <w:color w:val="000000"/>
          <w:sz w:val="22"/>
          <w:szCs w:val="22"/>
        </w:rPr>
      </w:pPr>
    </w:p>
    <w:p w14:paraId="7C7F1245" w14:textId="77777777" w:rsidR="00CB54BD" w:rsidRDefault="00764B1C" w:rsidP="000F4061">
      <w:pPr>
        <w:numPr>
          <w:ilvl w:val="2"/>
          <w:numId w:val="26"/>
        </w:numPr>
        <w:tabs>
          <w:tab w:val="left" w:pos="284"/>
          <w:tab w:val="left" w:pos="709"/>
          <w:tab w:val="left" w:pos="993"/>
        </w:tabs>
        <w:ind w:left="284" w:firstLine="0"/>
        <w:jc w:val="both"/>
      </w:pPr>
      <w:r>
        <w:rPr>
          <w:rFonts w:ascii="Calibri" w:eastAsia="Calibri" w:hAnsi="Calibri" w:cs="Calibri"/>
          <w:sz w:val="22"/>
          <w:szCs w:val="22"/>
        </w:rPr>
        <w:t>Ser redigida em língua portuguesa, digitada, em uma via, sem emendas, rasuras, entrelinhas ou ressalvas, devendo a última folha ser assinada e as demais rubricadas pelo licitante ou seu representante legal.</w:t>
      </w:r>
    </w:p>
    <w:p w14:paraId="31ECC9E4" w14:textId="77777777" w:rsidR="00CB54BD" w:rsidRDefault="00CB54BD">
      <w:pPr>
        <w:tabs>
          <w:tab w:val="left" w:pos="284"/>
          <w:tab w:val="left" w:pos="709"/>
          <w:tab w:val="left" w:pos="993"/>
        </w:tabs>
        <w:ind w:left="284"/>
        <w:jc w:val="both"/>
        <w:rPr>
          <w:rFonts w:ascii="Calibri" w:eastAsia="Calibri" w:hAnsi="Calibri" w:cs="Calibri"/>
          <w:sz w:val="22"/>
          <w:szCs w:val="22"/>
        </w:rPr>
      </w:pPr>
    </w:p>
    <w:p w14:paraId="640A0E29" w14:textId="77777777" w:rsidR="00CB54BD" w:rsidRDefault="00764B1C" w:rsidP="000F4061">
      <w:pPr>
        <w:numPr>
          <w:ilvl w:val="2"/>
          <w:numId w:val="26"/>
        </w:numPr>
        <w:tabs>
          <w:tab w:val="left" w:pos="284"/>
          <w:tab w:val="left" w:pos="709"/>
          <w:tab w:val="left" w:pos="993"/>
        </w:tabs>
        <w:ind w:left="284" w:firstLine="0"/>
        <w:jc w:val="both"/>
      </w:pPr>
      <w:r>
        <w:rPr>
          <w:rFonts w:ascii="Calibri" w:eastAsia="Calibri" w:hAnsi="Calibri" w:cs="Calibri"/>
          <w:sz w:val="22"/>
          <w:szCs w:val="22"/>
        </w:rPr>
        <w:t>Conter a indicação do banco, número da conta e agência do licitante vencedor, para fins de pagamento.</w:t>
      </w:r>
    </w:p>
    <w:p w14:paraId="70CE2F08" w14:textId="77777777" w:rsidR="00CB54BD" w:rsidRDefault="00CB54BD">
      <w:pPr>
        <w:tabs>
          <w:tab w:val="left" w:pos="0"/>
          <w:tab w:val="left" w:pos="709"/>
          <w:tab w:val="left" w:pos="1843"/>
        </w:tabs>
        <w:jc w:val="both"/>
        <w:rPr>
          <w:rFonts w:ascii="Calibri" w:eastAsia="Calibri" w:hAnsi="Calibri" w:cs="Calibri"/>
          <w:sz w:val="22"/>
          <w:szCs w:val="22"/>
        </w:rPr>
      </w:pPr>
    </w:p>
    <w:p w14:paraId="30EF3494" w14:textId="77777777" w:rsidR="00CB54BD" w:rsidRDefault="00764B1C" w:rsidP="000F4061">
      <w:pPr>
        <w:numPr>
          <w:ilvl w:val="1"/>
          <w:numId w:val="26"/>
        </w:numPr>
        <w:pBdr>
          <w:top w:val="nil"/>
          <w:left w:val="nil"/>
          <w:bottom w:val="nil"/>
          <w:right w:val="nil"/>
          <w:between w:val="nil"/>
        </w:pBdr>
        <w:tabs>
          <w:tab w:val="left" w:pos="0"/>
          <w:tab w:val="left" w:pos="567"/>
          <w:tab w:val="left" w:pos="709"/>
        </w:tabs>
        <w:ind w:left="0" w:firstLine="0"/>
        <w:jc w:val="both"/>
      </w:pPr>
      <w:r>
        <w:rPr>
          <w:rFonts w:ascii="Calibri" w:eastAsia="Calibri" w:hAnsi="Calibri" w:cs="Calibri"/>
          <w:color w:val="000000"/>
          <w:sz w:val="22"/>
          <w:szCs w:val="22"/>
        </w:rPr>
        <w:t>A proposta final deverá ser documentada nos autos e será levada em consideração no decorrer da execução do contrato e aplicação de eventual sanção à Contratada, se for o caso.</w:t>
      </w:r>
    </w:p>
    <w:p w14:paraId="63C0D02E" w14:textId="77777777" w:rsidR="00CB54BD" w:rsidRDefault="00CB54BD">
      <w:pPr>
        <w:pBdr>
          <w:top w:val="nil"/>
          <w:left w:val="nil"/>
          <w:bottom w:val="nil"/>
          <w:right w:val="nil"/>
          <w:between w:val="nil"/>
        </w:pBdr>
        <w:tabs>
          <w:tab w:val="left" w:pos="0"/>
          <w:tab w:val="left" w:pos="709"/>
          <w:tab w:val="left" w:pos="1134"/>
        </w:tabs>
        <w:jc w:val="both"/>
        <w:rPr>
          <w:rFonts w:ascii="Calibri" w:eastAsia="Calibri" w:hAnsi="Calibri" w:cs="Calibri"/>
          <w:color w:val="000000"/>
          <w:sz w:val="22"/>
          <w:szCs w:val="22"/>
        </w:rPr>
      </w:pPr>
    </w:p>
    <w:p w14:paraId="76FF5A50" w14:textId="77777777" w:rsidR="00CB54BD" w:rsidRDefault="00764B1C" w:rsidP="000F4061">
      <w:pPr>
        <w:numPr>
          <w:ilvl w:val="2"/>
          <w:numId w:val="26"/>
        </w:numPr>
        <w:tabs>
          <w:tab w:val="left" w:pos="0"/>
          <w:tab w:val="left" w:pos="709"/>
          <w:tab w:val="left" w:pos="993"/>
        </w:tabs>
        <w:ind w:left="284" w:firstLine="0"/>
        <w:jc w:val="both"/>
      </w:pPr>
      <w:r>
        <w:rPr>
          <w:rFonts w:ascii="Calibri" w:eastAsia="Calibri" w:hAnsi="Calibri" w:cs="Calibri"/>
          <w:sz w:val="22"/>
          <w:szCs w:val="22"/>
        </w:rPr>
        <w:t>Todas as especificações do objeto contidas na proposta, tais como marca, modelo, tipo, fabricante e procedência, vinculam a Contratada.</w:t>
      </w:r>
    </w:p>
    <w:p w14:paraId="3D389497" w14:textId="77777777" w:rsidR="00CB54BD" w:rsidRDefault="00CB54BD">
      <w:pPr>
        <w:tabs>
          <w:tab w:val="left" w:pos="0"/>
          <w:tab w:val="left" w:pos="709"/>
        </w:tabs>
        <w:jc w:val="both"/>
        <w:rPr>
          <w:rFonts w:ascii="Calibri" w:eastAsia="Calibri" w:hAnsi="Calibri" w:cs="Calibri"/>
          <w:sz w:val="22"/>
          <w:szCs w:val="22"/>
        </w:rPr>
      </w:pPr>
    </w:p>
    <w:p w14:paraId="3EA9437E" w14:textId="77777777"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Os preços </w:t>
      </w:r>
      <w:r>
        <w:rPr>
          <w:rFonts w:ascii="Calibri" w:eastAsia="Calibri" w:hAnsi="Calibri" w:cs="Calibri"/>
          <w:sz w:val="22"/>
          <w:szCs w:val="22"/>
        </w:rPr>
        <w:t>devem</w:t>
      </w:r>
      <w:r>
        <w:rPr>
          <w:rFonts w:ascii="Calibri" w:eastAsia="Calibri" w:hAnsi="Calibri" w:cs="Calibri"/>
          <w:color w:val="000000"/>
          <w:sz w:val="22"/>
          <w:szCs w:val="22"/>
        </w:rPr>
        <w:t xml:space="preserve"> ser expressos em moeda corrente nacional, o valor unitário em algarismos e o valor global em algarismos e por extenso.</w:t>
      </w:r>
    </w:p>
    <w:p w14:paraId="7E8EFC0E"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4E68A9A2" w14:textId="77777777" w:rsidR="00CB54BD" w:rsidRDefault="00764B1C" w:rsidP="000F4061">
      <w:pPr>
        <w:numPr>
          <w:ilvl w:val="2"/>
          <w:numId w:val="26"/>
        </w:numPr>
        <w:tabs>
          <w:tab w:val="left" w:pos="993"/>
        </w:tabs>
        <w:ind w:left="284" w:firstLine="0"/>
        <w:jc w:val="both"/>
      </w:pPr>
      <w:r>
        <w:rPr>
          <w:rFonts w:ascii="Calibri" w:eastAsia="Calibri" w:hAnsi="Calibri" w:cs="Calibri"/>
          <w:sz w:val="22"/>
          <w:szCs w:val="22"/>
        </w:rPr>
        <w:t>Ocorrendo divergência entre os preços unitários e o preço global, prevalecerão os primeiros; no caso de divergência entre os valores numéricos e os valores expressos por extenso, prevalecerão estes últimos.</w:t>
      </w:r>
    </w:p>
    <w:p w14:paraId="20409222" w14:textId="77777777" w:rsidR="00CB54BD" w:rsidRDefault="00CB54BD">
      <w:pPr>
        <w:tabs>
          <w:tab w:val="left" w:pos="1276"/>
        </w:tabs>
        <w:ind w:left="567"/>
        <w:jc w:val="both"/>
        <w:rPr>
          <w:rFonts w:ascii="Calibri" w:eastAsia="Calibri" w:hAnsi="Calibri" w:cs="Calibri"/>
          <w:sz w:val="22"/>
          <w:szCs w:val="22"/>
        </w:rPr>
      </w:pPr>
    </w:p>
    <w:p w14:paraId="6832D381" w14:textId="77777777"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14:paraId="00E8DBB3"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004121B8" w14:textId="77777777"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proposta deverá obedecer aos termos deste Edital e seus Anexos, não sendo considerada aquela que não corresponda às especificações ali contidas ou que estabeleça vínculo à proposta de outro licitante.</w:t>
      </w:r>
    </w:p>
    <w:p w14:paraId="5DB75274"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5CE323D6" w14:textId="77777777"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propostas que contenham a descrição do objeto, o valor e os documentos complementares estarão disponíveis na internet, após a homologação.</w:t>
      </w:r>
    </w:p>
    <w:p w14:paraId="10E2A834"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625B9619" w14:textId="77777777" w:rsidR="00CB54BD" w:rsidRDefault="00764B1C" w:rsidP="00400712">
      <w:pPr>
        <w:keepNext/>
        <w:keepLines/>
        <w:numPr>
          <w:ilvl w:val="0"/>
          <w:numId w:val="2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DOS RECURSOS.</w:t>
      </w:r>
    </w:p>
    <w:p w14:paraId="6E9A3AA9" w14:textId="77777777" w:rsidR="00CB54BD" w:rsidRDefault="00CB54BD">
      <w:pPr>
        <w:rPr>
          <w:rFonts w:ascii="Calibri" w:eastAsia="Calibri" w:hAnsi="Calibri" w:cs="Calibri"/>
          <w:sz w:val="22"/>
          <w:szCs w:val="22"/>
        </w:rPr>
      </w:pPr>
    </w:p>
    <w:p w14:paraId="2DC94FB8" w14:textId="558A016A"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Declarado o vencedor e decorrida a fase de regularização fiscal e trabalhista da licitante qualificada como microempresa ou empresa de pequeno porte, se for o caso, deverá o licitante interessado manifestar, imediatamente, a sua intenção de recorr</w:t>
      </w:r>
      <w:r w:rsidR="00DB5081">
        <w:rPr>
          <w:rFonts w:ascii="Calibri" w:eastAsia="Calibri" w:hAnsi="Calibri" w:cs="Calibri"/>
          <w:color w:val="000000"/>
          <w:sz w:val="22"/>
          <w:szCs w:val="22"/>
        </w:rPr>
        <w:t xml:space="preserve">er, em campo próprio do sistema, </w:t>
      </w:r>
      <w:r w:rsidR="00DB5081" w:rsidRPr="00DB5081">
        <w:rPr>
          <w:rFonts w:asciiTheme="majorHAnsi" w:hAnsiTheme="majorHAnsi" w:cs="Arial"/>
          <w:color w:val="000000"/>
          <w:sz w:val="22"/>
          <w:szCs w:val="22"/>
          <w:lang w:eastAsia="en-US"/>
        </w:rPr>
        <w:t xml:space="preserve">Será concedido o </w:t>
      </w:r>
      <w:r w:rsidR="00DB5081" w:rsidRPr="00DB5081">
        <w:rPr>
          <w:rFonts w:asciiTheme="majorHAnsi" w:hAnsiTheme="majorHAnsi" w:cs="Arial"/>
          <w:color w:val="000000"/>
          <w:sz w:val="22"/>
          <w:szCs w:val="22"/>
        </w:rPr>
        <w:t>prazo de no mínimo 15 minutos, para que qualquer licitante manifeste a intenção de recorrer.</w:t>
      </w:r>
      <w:r>
        <w:rPr>
          <w:rFonts w:ascii="Calibri" w:eastAsia="Calibri" w:hAnsi="Calibri" w:cs="Calibri"/>
          <w:color w:val="000000"/>
          <w:sz w:val="22"/>
          <w:szCs w:val="22"/>
        </w:rPr>
        <w:t xml:space="preserve"> </w:t>
      </w:r>
    </w:p>
    <w:p w14:paraId="1F041618"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7AD05ECC" w14:textId="32571B50"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r w:rsidR="00727DE9">
        <w:rPr>
          <w:rFonts w:ascii="Calibri" w:eastAsia="Calibri" w:hAnsi="Calibri" w:cs="Calibri"/>
          <w:color w:val="000000"/>
          <w:sz w:val="22"/>
          <w:szCs w:val="22"/>
        </w:rPr>
        <w:t>.</w:t>
      </w:r>
    </w:p>
    <w:p w14:paraId="26D1AE46" w14:textId="77777777" w:rsidR="00CB54BD" w:rsidRDefault="00CB54BD">
      <w:pPr>
        <w:tabs>
          <w:tab w:val="left" w:pos="993"/>
        </w:tabs>
        <w:jc w:val="both"/>
        <w:rPr>
          <w:rFonts w:ascii="Calibri" w:eastAsia="Calibri" w:hAnsi="Calibri" w:cs="Calibri"/>
          <w:color w:val="000000"/>
          <w:sz w:val="22"/>
          <w:szCs w:val="22"/>
        </w:rPr>
      </w:pPr>
    </w:p>
    <w:p w14:paraId="55177823" w14:textId="77777777"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 acolhimento do recurso invalida tão somente os atos insuscetíveis de aproveitamento. </w:t>
      </w:r>
    </w:p>
    <w:p w14:paraId="0068C636" w14:textId="77777777" w:rsidR="00CB54BD" w:rsidRDefault="00CB54BD">
      <w:pPr>
        <w:tabs>
          <w:tab w:val="left" w:pos="567"/>
        </w:tabs>
        <w:jc w:val="both"/>
        <w:rPr>
          <w:rFonts w:ascii="Calibri" w:eastAsia="Calibri" w:hAnsi="Calibri" w:cs="Calibri"/>
          <w:color w:val="000000"/>
          <w:sz w:val="22"/>
          <w:szCs w:val="22"/>
        </w:rPr>
      </w:pPr>
    </w:p>
    <w:p w14:paraId="4E88C3E2" w14:textId="77777777"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Os autos do processo permanecerão com vista franqueada aos interessados, no endereço constante neste Edital.</w:t>
      </w:r>
    </w:p>
    <w:p w14:paraId="6FCF8CC4" w14:textId="77777777" w:rsidR="00CB54BD" w:rsidRDefault="00CB54BD">
      <w:pPr>
        <w:pBdr>
          <w:top w:val="nil"/>
          <w:left w:val="nil"/>
          <w:bottom w:val="nil"/>
          <w:right w:val="nil"/>
          <w:between w:val="nil"/>
        </w:pBdr>
        <w:tabs>
          <w:tab w:val="left" w:pos="993"/>
        </w:tabs>
        <w:ind w:left="425"/>
        <w:jc w:val="both"/>
        <w:rPr>
          <w:rFonts w:ascii="Calibri" w:eastAsia="Calibri" w:hAnsi="Calibri" w:cs="Calibri"/>
          <w:color w:val="000000"/>
          <w:sz w:val="22"/>
          <w:szCs w:val="22"/>
        </w:rPr>
      </w:pPr>
    </w:p>
    <w:p w14:paraId="0858375D" w14:textId="77777777" w:rsidR="00CB54BD" w:rsidRDefault="00764B1C" w:rsidP="00400712">
      <w:pPr>
        <w:keepNext/>
        <w:keepLines/>
        <w:numPr>
          <w:ilvl w:val="0"/>
          <w:numId w:val="2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REABERTURA DA SESSÃO PÚBLICA.</w:t>
      </w:r>
    </w:p>
    <w:p w14:paraId="3B509D83" w14:textId="77777777" w:rsidR="00CB54BD" w:rsidRDefault="00CB54BD">
      <w:pPr>
        <w:rPr>
          <w:rFonts w:ascii="Calibri" w:eastAsia="Calibri" w:hAnsi="Calibri" w:cs="Calibri"/>
          <w:sz w:val="22"/>
          <w:szCs w:val="22"/>
        </w:rPr>
      </w:pPr>
    </w:p>
    <w:p w14:paraId="1EB7834F" w14:textId="77777777" w:rsidR="00CB54BD" w:rsidRDefault="00764B1C" w:rsidP="000F4061">
      <w:pPr>
        <w:numPr>
          <w:ilvl w:val="1"/>
          <w:numId w:val="26"/>
        </w:numPr>
        <w:pBdr>
          <w:top w:val="nil"/>
          <w:left w:val="nil"/>
          <w:bottom w:val="nil"/>
          <w:right w:val="nil"/>
          <w:between w:val="nil"/>
        </w:pBdr>
        <w:tabs>
          <w:tab w:val="left" w:pos="567"/>
          <w:tab w:val="left" w:pos="993"/>
        </w:tabs>
        <w:ind w:left="0" w:firstLine="0"/>
        <w:jc w:val="both"/>
      </w:pPr>
      <w:r>
        <w:rPr>
          <w:rFonts w:ascii="Calibri" w:eastAsia="Calibri" w:hAnsi="Calibri" w:cs="Calibri"/>
          <w:color w:val="000000"/>
          <w:sz w:val="22"/>
          <w:szCs w:val="22"/>
        </w:rPr>
        <w:t>A sessão pública poderá ser reaberta:</w:t>
      </w:r>
    </w:p>
    <w:p w14:paraId="01352394" w14:textId="77777777" w:rsidR="00CB54BD" w:rsidRDefault="00CB54BD">
      <w:pPr>
        <w:rPr>
          <w:rFonts w:ascii="Calibri" w:eastAsia="Calibri" w:hAnsi="Calibri" w:cs="Calibri"/>
          <w:sz w:val="22"/>
          <w:szCs w:val="22"/>
        </w:rPr>
      </w:pPr>
    </w:p>
    <w:p w14:paraId="6EA288E1" w14:textId="77777777" w:rsidR="00CB54BD"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lastRenderedPageBreak/>
        <w:t>Nas hipóteses de provimento de recurso que leve à anulação de atos anteriores à realização da sessão pública precedente ou em que seja anulada a própria sessão pública, situação em que serão repetidos os atos anulados e os que dele dependam.</w:t>
      </w:r>
    </w:p>
    <w:p w14:paraId="6C6A0EB5" w14:textId="77777777" w:rsidR="00CB54BD" w:rsidRDefault="00CB54BD">
      <w:pPr>
        <w:rPr>
          <w:rFonts w:ascii="Calibri" w:eastAsia="Calibri" w:hAnsi="Calibri" w:cs="Calibri"/>
          <w:sz w:val="22"/>
          <w:szCs w:val="22"/>
        </w:rPr>
      </w:pPr>
    </w:p>
    <w:p w14:paraId="3BC31B95" w14:textId="77777777" w:rsidR="00CB54BD"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4705F746" w14:textId="77777777" w:rsidR="00CB54BD" w:rsidRDefault="00CB54BD">
      <w:pPr>
        <w:rPr>
          <w:rFonts w:ascii="Calibri" w:eastAsia="Calibri" w:hAnsi="Calibri" w:cs="Calibri"/>
          <w:sz w:val="22"/>
          <w:szCs w:val="22"/>
        </w:rPr>
      </w:pPr>
    </w:p>
    <w:p w14:paraId="4AEC1198" w14:textId="77777777" w:rsidR="00CB54BD" w:rsidRDefault="00764B1C" w:rsidP="000F4061">
      <w:pPr>
        <w:numPr>
          <w:ilvl w:val="1"/>
          <w:numId w:val="26"/>
        </w:numPr>
        <w:pBdr>
          <w:top w:val="nil"/>
          <w:left w:val="nil"/>
          <w:bottom w:val="nil"/>
          <w:right w:val="nil"/>
          <w:between w:val="nil"/>
        </w:pBdr>
        <w:tabs>
          <w:tab w:val="left" w:pos="567"/>
          <w:tab w:val="left" w:pos="709"/>
        </w:tabs>
        <w:ind w:left="0" w:firstLine="0"/>
        <w:jc w:val="both"/>
      </w:pPr>
      <w:r>
        <w:rPr>
          <w:rFonts w:ascii="Calibri" w:eastAsia="Calibri" w:hAnsi="Calibri" w:cs="Calibri"/>
          <w:color w:val="000000"/>
          <w:sz w:val="22"/>
          <w:szCs w:val="22"/>
        </w:rPr>
        <w:t>Todos os licitantes remanescentes deverão ser convocados para acompanhar a sessão reaberta.</w:t>
      </w:r>
    </w:p>
    <w:p w14:paraId="5D6BD3E7" w14:textId="77777777" w:rsidR="00CB54BD" w:rsidRDefault="00CB54BD">
      <w:pPr>
        <w:rPr>
          <w:rFonts w:ascii="Calibri" w:eastAsia="Calibri" w:hAnsi="Calibri" w:cs="Calibri"/>
          <w:sz w:val="22"/>
          <w:szCs w:val="22"/>
        </w:rPr>
      </w:pPr>
    </w:p>
    <w:p w14:paraId="0CAD1D09" w14:textId="77777777" w:rsidR="00CB54BD"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A convocação se dará por meio do sistema eletrônico (“chat”), ou e-mail, ou de acordo com a fase do procedimento licitatório.</w:t>
      </w:r>
    </w:p>
    <w:p w14:paraId="683FAD1F" w14:textId="77777777" w:rsidR="00CB54BD" w:rsidRDefault="00CB54BD">
      <w:pPr>
        <w:rPr>
          <w:rFonts w:ascii="Calibri" w:eastAsia="Calibri" w:hAnsi="Calibri" w:cs="Calibri"/>
          <w:sz w:val="22"/>
          <w:szCs w:val="22"/>
        </w:rPr>
      </w:pPr>
    </w:p>
    <w:p w14:paraId="6DE169B5" w14:textId="0F004953" w:rsidR="00CB54BD"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 xml:space="preserve">A convocação feita por e-mail dar-se-á de acordo com os dados contidos no </w:t>
      </w:r>
      <w:r w:rsidR="00400712" w:rsidRPr="00400712">
        <w:rPr>
          <w:rFonts w:ascii="Calibri" w:eastAsia="Calibri" w:hAnsi="Calibri" w:cs="Calibri"/>
          <w:color w:val="000000"/>
          <w:sz w:val="22"/>
          <w:szCs w:val="22"/>
        </w:rPr>
        <w:t>sistema</w:t>
      </w:r>
      <w:r w:rsidRPr="00400712">
        <w:rPr>
          <w:rFonts w:ascii="Calibri" w:eastAsia="Calibri" w:hAnsi="Calibri" w:cs="Calibri"/>
          <w:color w:val="000000"/>
          <w:sz w:val="22"/>
          <w:szCs w:val="22"/>
        </w:rPr>
        <w:t>,</w:t>
      </w:r>
      <w:r>
        <w:rPr>
          <w:rFonts w:ascii="Calibri" w:eastAsia="Calibri" w:hAnsi="Calibri" w:cs="Calibri"/>
          <w:color w:val="000000"/>
          <w:sz w:val="22"/>
          <w:szCs w:val="22"/>
        </w:rPr>
        <w:t xml:space="preserve"> sendo responsabilidade do licitante manter seus dados cadastrais atualizados.</w:t>
      </w:r>
    </w:p>
    <w:p w14:paraId="7BA130B9" w14:textId="77777777" w:rsidR="00CB54BD" w:rsidRDefault="00CB54BD">
      <w:pPr>
        <w:rPr>
          <w:rFonts w:ascii="Calibri" w:eastAsia="Calibri" w:hAnsi="Calibri" w:cs="Calibri"/>
          <w:sz w:val="22"/>
          <w:szCs w:val="22"/>
        </w:rPr>
      </w:pPr>
    </w:p>
    <w:p w14:paraId="71D71FAA" w14:textId="77777777" w:rsidR="00CB54BD" w:rsidRDefault="00764B1C" w:rsidP="00400712">
      <w:pPr>
        <w:keepNext/>
        <w:keepLines/>
        <w:numPr>
          <w:ilvl w:val="0"/>
          <w:numId w:val="2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ADJUDICAÇÃO E HOMOLOGAÇÃO.</w:t>
      </w:r>
    </w:p>
    <w:p w14:paraId="64E6C3B4" w14:textId="77777777" w:rsidR="00CB54BD" w:rsidRDefault="00CB54B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03EEAF7B" w14:textId="79BECB0C" w:rsidR="00CB54BD" w:rsidRDefault="00764B1C" w:rsidP="000F4061">
      <w:pPr>
        <w:pStyle w:val="PargrafodaLista"/>
        <w:numPr>
          <w:ilvl w:val="1"/>
          <w:numId w:val="25"/>
        </w:numPr>
        <w:pBdr>
          <w:top w:val="nil"/>
          <w:left w:val="nil"/>
          <w:bottom w:val="nil"/>
          <w:right w:val="nil"/>
          <w:between w:val="nil"/>
        </w:pBdr>
        <w:tabs>
          <w:tab w:val="left" w:pos="284"/>
          <w:tab w:val="left" w:pos="567"/>
        </w:tabs>
        <w:jc w:val="both"/>
      </w:pPr>
      <w:r w:rsidRPr="000F4061">
        <w:rPr>
          <w:rFonts w:ascii="Calibri" w:eastAsia="Calibri" w:hAnsi="Calibri" w:cs="Calibri"/>
          <w:color w:val="000000"/>
          <w:sz w:val="22"/>
          <w:szCs w:val="22"/>
        </w:rPr>
        <w:t xml:space="preserve">Julgados os recursos, constatada a regularidade dos atos praticados, a Autoridade Superior </w:t>
      </w:r>
      <w:r w:rsidRPr="000F4061">
        <w:rPr>
          <w:rFonts w:ascii="Calibri" w:eastAsia="Calibri" w:hAnsi="Calibri" w:cs="Calibri"/>
          <w:sz w:val="22"/>
          <w:szCs w:val="22"/>
        </w:rPr>
        <w:t>adjudic</w:t>
      </w:r>
      <w:r w:rsidR="009C5BDE">
        <w:rPr>
          <w:rFonts w:ascii="Calibri" w:eastAsia="Calibri" w:hAnsi="Calibri" w:cs="Calibri"/>
          <w:sz w:val="22"/>
          <w:szCs w:val="22"/>
        </w:rPr>
        <w:t>ará</w:t>
      </w:r>
      <w:r w:rsidRPr="000F4061">
        <w:rPr>
          <w:rFonts w:ascii="Calibri" w:eastAsia="Calibri" w:hAnsi="Calibri" w:cs="Calibri"/>
          <w:color w:val="000000"/>
          <w:sz w:val="22"/>
          <w:szCs w:val="22"/>
        </w:rPr>
        <w:t xml:space="preserve"> e </w:t>
      </w:r>
      <w:r w:rsidRPr="000F4061">
        <w:rPr>
          <w:rFonts w:ascii="Calibri" w:eastAsia="Calibri" w:hAnsi="Calibri" w:cs="Calibri"/>
          <w:sz w:val="22"/>
          <w:szCs w:val="22"/>
        </w:rPr>
        <w:t>homologa</w:t>
      </w:r>
      <w:r w:rsidR="009C5BDE">
        <w:rPr>
          <w:rFonts w:ascii="Calibri" w:eastAsia="Calibri" w:hAnsi="Calibri" w:cs="Calibri"/>
          <w:sz w:val="22"/>
          <w:szCs w:val="22"/>
        </w:rPr>
        <w:t>rá</w:t>
      </w:r>
      <w:r w:rsidRPr="000F4061">
        <w:rPr>
          <w:rFonts w:ascii="Calibri" w:eastAsia="Calibri" w:hAnsi="Calibri" w:cs="Calibri"/>
          <w:color w:val="000000"/>
          <w:sz w:val="22"/>
          <w:szCs w:val="22"/>
        </w:rPr>
        <w:t xml:space="preserve"> a licitação. </w:t>
      </w:r>
    </w:p>
    <w:p w14:paraId="76CEA20D" w14:textId="77777777" w:rsidR="00CB54BD" w:rsidRDefault="00CB54BD">
      <w:pPr>
        <w:pBdr>
          <w:top w:val="nil"/>
          <w:left w:val="nil"/>
          <w:bottom w:val="nil"/>
          <w:right w:val="nil"/>
          <w:between w:val="nil"/>
        </w:pBdr>
        <w:tabs>
          <w:tab w:val="left" w:pos="993"/>
        </w:tabs>
        <w:ind w:left="425"/>
        <w:jc w:val="both"/>
        <w:rPr>
          <w:rFonts w:ascii="Calibri" w:eastAsia="Calibri" w:hAnsi="Calibri" w:cs="Calibri"/>
          <w:color w:val="000000"/>
          <w:sz w:val="22"/>
          <w:szCs w:val="22"/>
        </w:rPr>
      </w:pPr>
    </w:p>
    <w:p w14:paraId="702BB88B" w14:textId="77777777" w:rsidR="00CB54BD" w:rsidRDefault="00764B1C" w:rsidP="000F4061">
      <w:pPr>
        <w:keepNext/>
        <w:keepLines/>
        <w:numPr>
          <w:ilvl w:val="0"/>
          <w:numId w:val="25"/>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GARANTIA DE EXECUÇÃO.</w:t>
      </w:r>
    </w:p>
    <w:p w14:paraId="58539505" w14:textId="77777777" w:rsidR="00CB54BD" w:rsidRDefault="00CB54BD">
      <w:pPr>
        <w:rPr>
          <w:rFonts w:ascii="Calibri" w:eastAsia="Calibri" w:hAnsi="Calibri" w:cs="Calibri"/>
          <w:sz w:val="22"/>
          <w:szCs w:val="22"/>
        </w:rPr>
      </w:pPr>
    </w:p>
    <w:p w14:paraId="0657DCEB" w14:textId="6FC4CE7D" w:rsidR="000F4061" w:rsidRPr="004A5741" w:rsidRDefault="000F4061" w:rsidP="000F4061">
      <w:pPr>
        <w:numPr>
          <w:ilvl w:val="1"/>
          <w:numId w:val="25"/>
        </w:numPr>
        <w:pBdr>
          <w:top w:val="nil"/>
          <w:left w:val="nil"/>
          <w:bottom w:val="nil"/>
          <w:right w:val="nil"/>
          <w:between w:val="nil"/>
        </w:pBdr>
        <w:tabs>
          <w:tab w:val="left" w:pos="0"/>
          <w:tab w:val="left" w:pos="567"/>
        </w:tabs>
        <w:ind w:left="0" w:firstLine="0"/>
        <w:jc w:val="both"/>
        <w:rPr>
          <w:rFonts w:ascii="Calibri" w:eastAsia="Calibri" w:hAnsi="Calibri" w:cs="Calibri"/>
          <w:sz w:val="22"/>
          <w:szCs w:val="22"/>
        </w:rPr>
      </w:pPr>
      <w:r w:rsidRPr="004A5741">
        <w:rPr>
          <w:rFonts w:ascii="Calibri" w:eastAsia="Calibri" w:hAnsi="Calibri" w:cs="Calibri"/>
          <w:sz w:val="22"/>
          <w:szCs w:val="22"/>
        </w:rPr>
        <w:t xml:space="preserve">Será exigida a garantia da contratação de que tratam os </w:t>
      </w:r>
      <w:hyperlink r:id="rId20" w:anchor="art96" w:history="1">
        <w:r w:rsidRPr="004A5741">
          <w:rPr>
            <w:rFonts w:ascii="Calibri" w:eastAsia="Calibri" w:hAnsi="Calibri" w:cs="Calibri"/>
            <w:sz w:val="22"/>
            <w:szCs w:val="22"/>
          </w:rPr>
          <w:t>arts. 96 e seguintes da Lei nº 14.133, de 2021</w:t>
        </w:r>
      </w:hyperlink>
      <w:r w:rsidR="000C452B">
        <w:rPr>
          <w:rFonts w:ascii="Calibri" w:eastAsia="Calibri" w:hAnsi="Calibri" w:cs="Calibri"/>
          <w:sz w:val="22"/>
          <w:szCs w:val="22"/>
        </w:rPr>
        <w:t>, no percentual de 5</w:t>
      </w:r>
      <w:r w:rsidRPr="004A5741">
        <w:rPr>
          <w:rFonts w:ascii="Calibri" w:eastAsia="Calibri" w:hAnsi="Calibri" w:cs="Calibri"/>
          <w:sz w:val="22"/>
          <w:szCs w:val="22"/>
        </w:rPr>
        <w:t>% do valor contratual, conforme regras previstas no contrato.</w:t>
      </w:r>
    </w:p>
    <w:p w14:paraId="73C2C96F" w14:textId="4ED33E40" w:rsidR="000F4061" w:rsidRPr="004A5741" w:rsidRDefault="000F4061" w:rsidP="000C1A71">
      <w:pPr>
        <w:pStyle w:val="PargrafodaLista"/>
        <w:numPr>
          <w:ilvl w:val="2"/>
          <w:numId w:val="25"/>
        </w:numPr>
        <w:pBdr>
          <w:top w:val="nil"/>
          <w:left w:val="nil"/>
          <w:bottom w:val="nil"/>
          <w:right w:val="nil"/>
          <w:between w:val="nil"/>
        </w:pBdr>
        <w:tabs>
          <w:tab w:val="left" w:pos="0"/>
          <w:tab w:val="left" w:pos="567"/>
        </w:tabs>
        <w:jc w:val="both"/>
        <w:rPr>
          <w:rFonts w:ascii="Calibri" w:eastAsia="Calibri" w:hAnsi="Calibri" w:cs="Calibri"/>
          <w:sz w:val="22"/>
          <w:szCs w:val="22"/>
        </w:rPr>
      </w:pPr>
      <w:r w:rsidRPr="004A5741">
        <w:rPr>
          <w:rFonts w:ascii="Calibri" w:eastAsia="Calibri" w:hAnsi="Calibri" w:cs="Calibri"/>
          <w:sz w:val="22"/>
          <w:szCs w:val="22"/>
        </w:rPr>
        <w:t xml:space="preserve">A garantia nas modalidades caução e fiança bancária deverá ser prestada em até </w:t>
      </w:r>
      <w:r w:rsidR="004A5741" w:rsidRPr="004A5741">
        <w:rPr>
          <w:rFonts w:ascii="Calibri" w:eastAsia="Calibri" w:hAnsi="Calibri" w:cs="Calibri"/>
          <w:sz w:val="22"/>
          <w:szCs w:val="22"/>
        </w:rPr>
        <w:t>10 (dez)</w:t>
      </w:r>
      <w:r w:rsidRPr="004A5741">
        <w:rPr>
          <w:rFonts w:ascii="Calibri" w:eastAsia="Calibri" w:hAnsi="Calibri" w:cs="Calibri"/>
          <w:sz w:val="22"/>
          <w:szCs w:val="22"/>
        </w:rPr>
        <w:t xml:space="preserve"> dias após assinatura do contrato</w:t>
      </w:r>
    </w:p>
    <w:p w14:paraId="12B68BA8" w14:textId="77777777" w:rsidR="000F4061" w:rsidRPr="004A5741" w:rsidRDefault="000F4061" w:rsidP="000C1A71">
      <w:pPr>
        <w:pStyle w:val="PargrafodaLista"/>
        <w:numPr>
          <w:ilvl w:val="2"/>
          <w:numId w:val="25"/>
        </w:numPr>
        <w:pBdr>
          <w:top w:val="nil"/>
          <w:left w:val="nil"/>
          <w:bottom w:val="nil"/>
          <w:right w:val="nil"/>
          <w:between w:val="nil"/>
        </w:pBdr>
        <w:tabs>
          <w:tab w:val="left" w:pos="0"/>
          <w:tab w:val="left" w:pos="567"/>
        </w:tabs>
        <w:jc w:val="both"/>
        <w:rPr>
          <w:rFonts w:ascii="Calibri" w:eastAsia="Calibri" w:hAnsi="Calibri" w:cs="Calibri"/>
          <w:sz w:val="22"/>
          <w:szCs w:val="22"/>
        </w:rPr>
      </w:pPr>
      <w:r w:rsidRPr="004A5741">
        <w:rPr>
          <w:rFonts w:ascii="Calibri" w:eastAsia="Calibri" w:hAnsi="Calibri" w:cs="Calibri"/>
          <w:sz w:val="22"/>
          <w:szCs w:val="22"/>
        </w:rPr>
        <w:t xml:space="preserve">No caso de seguro-garantia sua apresentação deverá ocorrer, no máximo, até a data de assinatura do contrato.  </w:t>
      </w:r>
    </w:p>
    <w:p w14:paraId="001867E7" w14:textId="77777777" w:rsidR="000F4061" w:rsidRPr="004A5741" w:rsidRDefault="000F4061" w:rsidP="000F4061">
      <w:pPr>
        <w:numPr>
          <w:ilvl w:val="1"/>
          <w:numId w:val="25"/>
        </w:numPr>
        <w:pBdr>
          <w:top w:val="nil"/>
          <w:left w:val="nil"/>
          <w:bottom w:val="nil"/>
          <w:right w:val="nil"/>
          <w:between w:val="nil"/>
        </w:pBdr>
        <w:tabs>
          <w:tab w:val="left" w:pos="0"/>
          <w:tab w:val="left" w:pos="567"/>
        </w:tabs>
        <w:ind w:left="0" w:firstLine="0"/>
        <w:jc w:val="both"/>
        <w:rPr>
          <w:rFonts w:ascii="Calibri" w:eastAsia="Calibri" w:hAnsi="Calibri" w:cs="Calibri"/>
          <w:sz w:val="22"/>
          <w:szCs w:val="22"/>
        </w:rPr>
      </w:pPr>
      <w:r w:rsidRPr="004A5741">
        <w:rPr>
          <w:rFonts w:ascii="Calibri" w:eastAsia="Calibri" w:hAnsi="Calibri" w:cs="Calibri"/>
          <w:sz w:val="22"/>
          <w:szCs w:val="22"/>
        </w:rPr>
        <w:t xml:space="preserve">O contrato oferece maior detalhamento das regras que serão aplicadas em relação à garantia da contratação. </w:t>
      </w:r>
    </w:p>
    <w:p w14:paraId="4356C16A" w14:textId="77777777" w:rsidR="00CB54BD" w:rsidRDefault="00CB54BD"/>
    <w:p w14:paraId="7246D7B2" w14:textId="77777777" w:rsidR="00CB54BD" w:rsidRDefault="00CB54BD">
      <w:pPr>
        <w:pBdr>
          <w:top w:val="nil"/>
          <w:left w:val="nil"/>
          <w:bottom w:val="nil"/>
          <w:right w:val="nil"/>
          <w:between w:val="nil"/>
        </w:pBdr>
        <w:tabs>
          <w:tab w:val="left" w:pos="0"/>
          <w:tab w:val="left" w:pos="567"/>
        </w:tabs>
        <w:jc w:val="both"/>
        <w:rPr>
          <w:rFonts w:ascii="Calibri" w:eastAsia="Calibri" w:hAnsi="Calibri" w:cs="Calibri"/>
          <w:color w:val="FF0000"/>
          <w:sz w:val="22"/>
          <w:szCs w:val="22"/>
        </w:rPr>
      </w:pPr>
    </w:p>
    <w:p w14:paraId="22CDCD7D" w14:textId="77777777" w:rsidR="00CB54BD" w:rsidRDefault="00764B1C" w:rsidP="000F4061">
      <w:pPr>
        <w:keepNext/>
        <w:keepLines/>
        <w:numPr>
          <w:ilvl w:val="0"/>
          <w:numId w:val="25"/>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TERMO DE CONTRATO OU INSTRUMENTO EQUIVALENTE</w:t>
      </w:r>
    </w:p>
    <w:p w14:paraId="4C50F7C5" w14:textId="77777777" w:rsidR="00CB54BD" w:rsidRDefault="00CB54BD">
      <w:pPr>
        <w:rPr>
          <w:rFonts w:ascii="Calibri" w:eastAsia="Calibri" w:hAnsi="Calibri" w:cs="Calibri"/>
          <w:sz w:val="22"/>
          <w:szCs w:val="22"/>
          <w:highlight w:val="cyan"/>
        </w:rPr>
      </w:pPr>
    </w:p>
    <w:p w14:paraId="593E25B8" w14:textId="77777777" w:rsidR="00CB54BD" w:rsidRDefault="00764B1C" w:rsidP="000F4061">
      <w:pPr>
        <w:numPr>
          <w:ilvl w:val="1"/>
          <w:numId w:val="25"/>
        </w:numPr>
        <w:pBdr>
          <w:top w:val="nil"/>
          <w:left w:val="nil"/>
          <w:bottom w:val="nil"/>
          <w:right w:val="nil"/>
          <w:between w:val="nil"/>
        </w:pBdr>
        <w:ind w:left="0" w:firstLine="0"/>
        <w:jc w:val="both"/>
      </w:pPr>
      <w:r>
        <w:rPr>
          <w:rFonts w:ascii="Calibri" w:eastAsia="Calibri" w:hAnsi="Calibri" w:cs="Calibri"/>
          <w:color w:val="000000"/>
          <w:sz w:val="22"/>
          <w:szCs w:val="22"/>
        </w:rPr>
        <w:t>Após a homologação da licitação, em sendo realizada a contratação, será firmado Termo de Contrato ou emitido instrumento equivalente.</w:t>
      </w:r>
    </w:p>
    <w:p w14:paraId="4039E5ED" w14:textId="77777777" w:rsidR="00CB54BD" w:rsidRDefault="00CB54BD">
      <w:pPr>
        <w:pBdr>
          <w:top w:val="nil"/>
          <w:left w:val="nil"/>
          <w:bottom w:val="nil"/>
          <w:right w:val="nil"/>
          <w:between w:val="nil"/>
        </w:pBdr>
        <w:jc w:val="both"/>
        <w:rPr>
          <w:rFonts w:ascii="Calibri" w:eastAsia="Calibri" w:hAnsi="Calibri" w:cs="Calibri"/>
          <w:color w:val="000000"/>
          <w:sz w:val="22"/>
          <w:szCs w:val="22"/>
        </w:rPr>
      </w:pPr>
    </w:p>
    <w:p w14:paraId="08368606" w14:textId="4A59E828" w:rsidR="00CB54BD" w:rsidRDefault="00764B1C" w:rsidP="000F4061">
      <w:pPr>
        <w:keepNext/>
        <w:keepLines/>
        <w:numPr>
          <w:ilvl w:val="1"/>
          <w:numId w:val="2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 adjudicatário terá o prazo de </w:t>
      </w:r>
      <w:r w:rsidR="00F27CA6">
        <w:rPr>
          <w:rFonts w:ascii="Calibri" w:eastAsia="Calibri" w:hAnsi="Calibri" w:cs="Calibri"/>
          <w:color w:val="000000"/>
          <w:sz w:val="22"/>
          <w:szCs w:val="22"/>
        </w:rPr>
        <w:t>2 (dois</w:t>
      </w:r>
      <w:r w:rsidR="004A5741">
        <w:rPr>
          <w:rFonts w:ascii="Calibri" w:eastAsia="Calibri" w:hAnsi="Calibri" w:cs="Calibri"/>
          <w:color w:val="000000"/>
          <w:sz w:val="22"/>
          <w:szCs w:val="22"/>
        </w:rPr>
        <w:t>)</w:t>
      </w:r>
      <w:r>
        <w:rPr>
          <w:rFonts w:ascii="Calibri" w:eastAsia="Calibri" w:hAnsi="Calibri" w:cs="Calibri"/>
          <w:color w:val="000000"/>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2EC04E40" w14:textId="77777777" w:rsidR="00CB54BD" w:rsidRDefault="00CB54BD">
      <w:pPr>
        <w:keepNext/>
        <w:keepLines/>
        <w:pBdr>
          <w:top w:val="nil"/>
          <w:left w:val="nil"/>
          <w:bottom w:val="nil"/>
          <w:right w:val="nil"/>
          <w:between w:val="nil"/>
        </w:pBdr>
        <w:tabs>
          <w:tab w:val="left" w:pos="567"/>
        </w:tabs>
        <w:ind w:left="360" w:hanging="360"/>
        <w:jc w:val="both"/>
        <w:rPr>
          <w:rFonts w:ascii="Calibri" w:eastAsia="Calibri" w:hAnsi="Calibri" w:cs="Calibri"/>
          <w:color w:val="000000"/>
          <w:sz w:val="22"/>
          <w:szCs w:val="22"/>
        </w:rPr>
      </w:pPr>
    </w:p>
    <w:p w14:paraId="2286BE53" w14:textId="0A01B2F5" w:rsidR="00CB54BD" w:rsidRDefault="00764B1C">
      <w:pPr>
        <w:ind w:left="567"/>
        <w:jc w:val="both"/>
        <w:rPr>
          <w:rFonts w:ascii="Calibri" w:eastAsia="Calibri" w:hAnsi="Calibri" w:cs="Calibri"/>
          <w:sz w:val="22"/>
          <w:szCs w:val="22"/>
        </w:rPr>
      </w:pPr>
      <w:r>
        <w:rPr>
          <w:rFonts w:ascii="Calibri" w:eastAsia="Calibri" w:hAnsi="Calibri" w:cs="Calibri"/>
          <w:b/>
          <w:sz w:val="22"/>
          <w:szCs w:val="22"/>
        </w:rPr>
        <w:t>15.2.1.</w:t>
      </w:r>
      <w:r>
        <w:rPr>
          <w:rFonts w:ascii="Calibri" w:eastAsia="Calibri" w:hAnsi="Calibri" w:cs="Calibri"/>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sidR="004A5741">
        <w:rPr>
          <w:rFonts w:ascii="Calibri" w:eastAsia="Calibri" w:hAnsi="Calibri" w:cs="Calibri"/>
          <w:sz w:val="22"/>
          <w:szCs w:val="22"/>
        </w:rPr>
        <w:t>5 (cinco)</w:t>
      </w:r>
      <w:r>
        <w:rPr>
          <w:rFonts w:ascii="Calibri" w:eastAsia="Calibri" w:hAnsi="Calibri" w:cs="Calibri"/>
          <w:sz w:val="22"/>
          <w:szCs w:val="22"/>
        </w:rPr>
        <w:t xml:space="preserve"> dias</w:t>
      </w:r>
      <w:r w:rsidR="004A5741">
        <w:rPr>
          <w:rFonts w:ascii="Calibri" w:eastAsia="Calibri" w:hAnsi="Calibri" w:cs="Calibri"/>
          <w:sz w:val="22"/>
          <w:szCs w:val="22"/>
        </w:rPr>
        <w:t xml:space="preserve"> úteis</w:t>
      </w:r>
      <w:r>
        <w:rPr>
          <w:rFonts w:ascii="Calibri" w:eastAsia="Calibri" w:hAnsi="Calibri" w:cs="Calibri"/>
          <w:sz w:val="22"/>
          <w:szCs w:val="22"/>
        </w:rPr>
        <w:t>, a contar da data de seu recebimento.</w:t>
      </w:r>
    </w:p>
    <w:p w14:paraId="26403E29" w14:textId="77777777" w:rsidR="00CB54BD" w:rsidRDefault="00CB54BD">
      <w:pPr>
        <w:ind w:left="567"/>
        <w:jc w:val="both"/>
        <w:rPr>
          <w:rFonts w:ascii="Calibri" w:eastAsia="Calibri" w:hAnsi="Calibri" w:cs="Calibri"/>
          <w:sz w:val="22"/>
          <w:szCs w:val="22"/>
        </w:rPr>
      </w:pPr>
    </w:p>
    <w:p w14:paraId="099D73BA" w14:textId="4A99D09C" w:rsidR="00CB54BD" w:rsidRDefault="00764B1C">
      <w:pPr>
        <w:ind w:left="567"/>
        <w:jc w:val="both"/>
        <w:rPr>
          <w:rFonts w:ascii="Calibri" w:eastAsia="Calibri" w:hAnsi="Calibri" w:cs="Calibri"/>
          <w:sz w:val="22"/>
          <w:szCs w:val="22"/>
        </w:rPr>
      </w:pPr>
      <w:r>
        <w:rPr>
          <w:rFonts w:ascii="Calibri" w:eastAsia="Calibri" w:hAnsi="Calibri" w:cs="Calibri"/>
          <w:b/>
          <w:sz w:val="22"/>
          <w:szCs w:val="22"/>
        </w:rPr>
        <w:t>15.2.2.</w:t>
      </w:r>
      <w:r>
        <w:rPr>
          <w:rFonts w:ascii="Calibri" w:eastAsia="Calibri" w:hAnsi="Calibri" w:cs="Calibri"/>
          <w:sz w:val="22"/>
          <w:szCs w:val="22"/>
        </w:rPr>
        <w:tab/>
        <w:t>O prazo previsto no subitem anterior poderá ser prorrogado, por igual período, por solicitação justificada do adjudicatário e aceita pela Administração</w:t>
      </w:r>
      <w:r w:rsidR="00292A81">
        <w:rPr>
          <w:rFonts w:ascii="Calibri" w:eastAsia="Calibri" w:hAnsi="Calibri" w:cs="Calibri"/>
          <w:sz w:val="22"/>
          <w:szCs w:val="22"/>
        </w:rPr>
        <w:t>.</w:t>
      </w:r>
    </w:p>
    <w:p w14:paraId="786D6F53" w14:textId="77777777" w:rsidR="00CB54BD" w:rsidRDefault="00CB54BD">
      <w:pPr>
        <w:jc w:val="both"/>
        <w:rPr>
          <w:rFonts w:ascii="Calibri" w:eastAsia="Calibri" w:hAnsi="Calibri" w:cs="Calibri"/>
          <w:sz w:val="22"/>
          <w:szCs w:val="22"/>
        </w:rPr>
      </w:pPr>
    </w:p>
    <w:p w14:paraId="1954AB4E" w14:textId="77777777" w:rsidR="00CB54BD" w:rsidRDefault="00764B1C" w:rsidP="000F4061">
      <w:pPr>
        <w:numPr>
          <w:ilvl w:val="1"/>
          <w:numId w:val="25"/>
        </w:numPr>
        <w:pBdr>
          <w:top w:val="nil"/>
          <w:left w:val="nil"/>
          <w:bottom w:val="nil"/>
          <w:right w:val="nil"/>
          <w:between w:val="nil"/>
        </w:pBdr>
        <w:jc w:val="both"/>
      </w:pPr>
      <w:r>
        <w:rPr>
          <w:rFonts w:ascii="Calibri" w:eastAsia="Calibri" w:hAnsi="Calibri" w:cs="Calibri"/>
          <w:color w:val="000000"/>
          <w:sz w:val="22"/>
          <w:szCs w:val="22"/>
        </w:rPr>
        <w:t>O Aceite da Nota de Empenho ou do instrumento equivalente, emitida à empresa adjudicada, implica no reconhecimento de que:</w:t>
      </w:r>
    </w:p>
    <w:p w14:paraId="603C9564" w14:textId="77777777" w:rsidR="00CB54BD" w:rsidRDefault="00CB54BD">
      <w:pPr>
        <w:jc w:val="both"/>
        <w:rPr>
          <w:rFonts w:ascii="Calibri" w:eastAsia="Calibri" w:hAnsi="Calibri" w:cs="Calibri"/>
          <w:sz w:val="22"/>
          <w:szCs w:val="22"/>
        </w:rPr>
      </w:pPr>
    </w:p>
    <w:p w14:paraId="0F3C172A" w14:textId="77777777" w:rsidR="00CB54BD" w:rsidRDefault="00764B1C">
      <w:pPr>
        <w:ind w:left="709"/>
        <w:jc w:val="both"/>
        <w:rPr>
          <w:rFonts w:ascii="Calibri" w:eastAsia="Calibri" w:hAnsi="Calibri" w:cs="Calibri"/>
          <w:sz w:val="22"/>
          <w:szCs w:val="22"/>
        </w:rPr>
      </w:pPr>
      <w:r>
        <w:rPr>
          <w:rFonts w:ascii="Calibri" w:eastAsia="Calibri" w:hAnsi="Calibri" w:cs="Calibri"/>
          <w:b/>
          <w:sz w:val="22"/>
          <w:szCs w:val="22"/>
        </w:rPr>
        <w:t>15.3.3</w:t>
      </w:r>
      <w:r>
        <w:rPr>
          <w:rFonts w:ascii="Calibri" w:eastAsia="Calibri" w:hAnsi="Calibri" w:cs="Calibri"/>
          <w:sz w:val="22"/>
          <w:szCs w:val="22"/>
        </w:rPr>
        <w:t>. Referida Nota está substituindo o contrato, aplicando-se à relação de negócios ali estabelecida as disposições da Lei nº 14.133/2021;</w:t>
      </w:r>
    </w:p>
    <w:p w14:paraId="0F516713" w14:textId="77777777" w:rsidR="00CB54BD" w:rsidRDefault="00CB54BD">
      <w:pPr>
        <w:ind w:left="709"/>
        <w:rPr>
          <w:rFonts w:ascii="Calibri" w:eastAsia="Calibri" w:hAnsi="Calibri" w:cs="Calibri"/>
          <w:sz w:val="22"/>
          <w:szCs w:val="22"/>
        </w:rPr>
      </w:pPr>
    </w:p>
    <w:p w14:paraId="40EBFBF3" w14:textId="77777777" w:rsidR="00CB54BD" w:rsidRDefault="00764B1C">
      <w:pPr>
        <w:ind w:left="709"/>
        <w:jc w:val="both"/>
        <w:rPr>
          <w:rFonts w:ascii="Calibri" w:eastAsia="Calibri" w:hAnsi="Calibri" w:cs="Calibri"/>
          <w:sz w:val="22"/>
          <w:szCs w:val="22"/>
        </w:rPr>
      </w:pPr>
      <w:r>
        <w:rPr>
          <w:rFonts w:ascii="Calibri" w:eastAsia="Calibri" w:hAnsi="Calibri" w:cs="Calibri"/>
          <w:b/>
          <w:sz w:val="22"/>
          <w:szCs w:val="22"/>
        </w:rPr>
        <w:t>15.3.2</w:t>
      </w:r>
      <w:r>
        <w:rPr>
          <w:rFonts w:ascii="Calibri" w:eastAsia="Calibri" w:hAnsi="Calibri" w:cs="Calibri"/>
          <w:sz w:val="22"/>
          <w:szCs w:val="22"/>
        </w:rPr>
        <w:t>. A contratada se vincula à sua proposta e às previsões contidas no edital e seus anexos;</w:t>
      </w:r>
    </w:p>
    <w:p w14:paraId="382D6E06" w14:textId="77777777" w:rsidR="00CB54BD" w:rsidRDefault="00CB54BD">
      <w:pPr>
        <w:ind w:left="709"/>
        <w:jc w:val="both"/>
        <w:rPr>
          <w:rFonts w:ascii="Calibri" w:eastAsia="Calibri" w:hAnsi="Calibri" w:cs="Calibri"/>
          <w:sz w:val="22"/>
          <w:szCs w:val="22"/>
        </w:rPr>
      </w:pPr>
    </w:p>
    <w:p w14:paraId="41E2A05D" w14:textId="77777777" w:rsidR="00CB54BD" w:rsidRDefault="00764B1C">
      <w:pPr>
        <w:ind w:left="709"/>
        <w:jc w:val="both"/>
        <w:rPr>
          <w:rFonts w:ascii="Calibri" w:eastAsia="Calibri" w:hAnsi="Calibri" w:cs="Calibri"/>
          <w:sz w:val="22"/>
          <w:szCs w:val="22"/>
        </w:rPr>
      </w:pPr>
      <w:r>
        <w:rPr>
          <w:rFonts w:ascii="Calibri" w:eastAsia="Calibri" w:hAnsi="Calibri" w:cs="Calibri"/>
          <w:b/>
          <w:sz w:val="22"/>
          <w:szCs w:val="22"/>
        </w:rPr>
        <w:t>15.3.3.</w:t>
      </w:r>
      <w:r>
        <w:rPr>
          <w:rFonts w:ascii="Calibri" w:eastAsia="Calibri" w:hAnsi="Calibri" w:cs="Calibri"/>
          <w:sz w:val="22"/>
          <w:szCs w:val="22"/>
        </w:rPr>
        <w:t xml:space="preserve"> A contratada reconhece que as hipóteses de rescisão são aquelas previstas no artigo 137 da Lei nº 14.133/2021 e reconhece os direitos da Administração previstos nos artigos 138 e 139 da mesma Lei.</w:t>
      </w:r>
    </w:p>
    <w:p w14:paraId="2E2EF4DD" w14:textId="77777777" w:rsidR="00CB54BD" w:rsidRDefault="00CB54BD">
      <w:pPr>
        <w:ind w:left="709"/>
        <w:jc w:val="both"/>
        <w:rPr>
          <w:rFonts w:ascii="Calibri" w:eastAsia="Calibri" w:hAnsi="Calibri" w:cs="Calibri"/>
          <w:sz w:val="22"/>
          <w:szCs w:val="22"/>
        </w:rPr>
      </w:pPr>
    </w:p>
    <w:p w14:paraId="5A749D66" w14:textId="77777777" w:rsidR="00CB54BD" w:rsidRDefault="00764B1C">
      <w:pPr>
        <w:jc w:val="both"/>
        <w:rPr>
          <w:rFonts w:ascii="Calibri" w:eastAsia="Calibri" w:hAnsi="Calibri" w:cs="Calibri"/>
          <w:sz w:val="22"/>
          <w:szCs w:val="22"/>
        </w:rPr>
      </w:pPr>
      <w:r>
        <w:rPr>
          <w:rFonts w:ascii="Calibri" w:eastAsia="Calibri" w:hAnsi="Calibri" w:cs="Calibri"/>
          <w:b/>
          <w:sz w:val="22"/>
          <w:szCs w:val="22"/>
        </w:rPr>
        <w:t>15.4</w:t>
      </w:r>
      <w:r>
        <w:rPr>
          <w:rFonts w:ascii="Calibri" w:eastAsia="Calibri" w:hAnsi="Calibri" w:cs="Calibri"/>
          <w:sz w:val="22"/>
          <w:szCs w:val="22"/>
        </w:rPr>
        <w:t>.</w:t>
      </w:r>
      <w:r>
        <w:rPr>
          <w:rFonts w:ascii="Calibri" w:eastAsia="Calibri" w:hAnsi="Calibri" w:cs="Calibri"/>
          <w:sz w:val="22"/>
          <w:szCs w:val="22"/>
        </w:rPr>
        <w:tab/>
        <w:t xml:space="preserve">O prazo de vigência da contratação é o estabelecido no Termo de Referência. </w:t>
      </w:r>
    </w:p>
    <w:p w14:paraId="46C72719" w14:textId="77777777" w:rsidR="00CB54BD" w:rsidRDefault="00CB54BD">
      <w:pPr>
        <w:jc w:val="both"/>
        <w:rPr>
          <w:rFonts w:ascii="Calibri" w:eastAsia="Calibri" w:hAnsi="Calibri" w:cs="Calibri"/>
          <w:sz w:val="22"/>
          <w:szCs w:val="22"/>
        </w:rPr>
      </w:pPr>
    </w:p>
    <w:p w14:paraId="6133CA23" w14:textId="77777777" w:rsidR="00CB54BD" w:rsidRDefault="00764B1C">
      <w:pPr>
        <w:jc w:val="both"/>
        <w:rPr>
          <w:rFonts w:ascii="Calibri" w:eastAsia="Calibri" w:hAnsi="Calibri" w:cs="Calibri"/>
          <w:sz w:val="22"/>
          <w:szCs w:val="22"/>
        </w:rPr>
      </w:pPr>
      <w:r>
        <w:rPr>
          <w:rFonts w:ascii="Calibri" w:eastAsia="Calibri" w:hAnsi="Calibri" w:cs="Calibri"/>
          <w:b/>
          <w:sz w:val="22"/>
          <w:szCs w:val="22"/>
        </w:rPr>
        <w:t>15.5.</w:t>
      </w:r>
      <w:r>
        <w:rPr>
          <w:rFonts w:ascii="Calibri" w:eastAsia="Calibri" w:hAnsi="Calibri" w:cs="Calibri"/>
          <w:sz w:val="22"/>
          <w:szCs w:val="22"/>
        </w:rPr>
        <w:tab/>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14:paraId="1ADE9BAD" w14:textId="77777777" w:rsidR="00CB54BD" w:rsidRDefault="00CB54BD">
      <w:pPr>
        <w:jc w:val="both"/>
        <w:rPr>
          <w:rFonts w:ascii="Calibri" w:eastAsia="Calibri" w:hAnsi="Calibri" w:cs="Calibri"/>
          <w:sz w:val="22"/>
          <w:szCs w:val="22"/>
        </w:rPr>
      </w:pPr>
    </w:p>
    <w:p w14:paraId="6906F218" w14:textId="77777777" w:rsidR="00CB54BD" w:rsidRDefault="00764B1C">
      <w:pPr>
        <w:jc w:val="both"/>
        <w:rPr>
          <w:rFonts w:ascii="Calibri" w:eastAsia="Calibri" w:hAnsi="Calibri" w:cs="Calibri"/>
          <w:sz w:val="22"/>
          <w:szCs w:val="22"/>
        </w:rPr>
      </w:pPr>
      <w:r>
        <w:rPr>
          <w:rFonts w:ascii="Calibri" w:eastAsia="Calibri" w:hAnsi="Calibri" w:cs="Calibri"/>
          <w:b/>
          <w:sz w:val="22"/>
          <w:szCs w:val="22"/>
        </w:rPr>
        <w:t>15.6.</w:t>
      </w:r>
      <w:r>
        <w:rPr>
          <w:rFonts w:ascii="Calibri" w:eastAsia="Calibri" w:hAnsi="Calibri" w:cs="Calibri"/>
          <w:sz w:val="22"/>
          <w:szCs w:val="22"/>
        </w:rPr>
        <w:tab/>
        <w:t>Na assinatura do contrato, será exigida a comprovação das condições de habilitação consignadas neste Edital, as quais deverão ser mantidas pelo licitante durante a vigência do contrato.</w:t>
      </w:r>
    </w:p>
    <w:p w14:paraId="4A82700A" w14:textId="77777777" w:rsidR="00CB54BD" w:rsidRDefault="00CB54BD">
      <w:pPr>
        <w:jc w:val="both"/>
        <w:rPr>
          <w:rFonts w:ascii="Calibri" w:eastAsia="Calibri" w:hAnsi="Calibri" w:cs="Calibri"/>
          <w:sz w:val="22"/>
          <w:szCs w:val="22"/>
        </w:rPr>
      </w:pPr>
    </w:p>
    <w:p w14:paraId="09110A00" w14:textId="77777777" w:rsidR="00CB54BD" w:rsidRDefault="00764B1C">
      <w:pPr>
        <w:ind w:left="567"/>
        <w:jc w:val="both"/>
        <w:rPr>
          <w:rFonts w:ascii="Calibri" w:eastAsia="Calibri" w:hAnsi="Calibri" w:cs="Calibri"/>
          <w:sz w:val="22"/>
          <w:szCs w:val="22"/>
        </w:rPr>
      </w:pPr>
      <w:r>
        <w:rPr>
          <w:rFonts w:ascii="Calibri" w:eastAsia="Calibri" w:hAnsi="Calibri" w:cs="Calibri"/>
          <w:b/>
          <w:sz w:val="22"/>
          <w:szCs w:val="22"/>
        </w:rPr>
        <w:t>15.6.1.</w:t>
      </w:r>
      <w:r>
        <w:rPr>
          <w:rFonts w:ascii="Calibri" w:eastAsia="Calibri" w:hAnsi="Calibri" w:cs="Calibri"/>
          <w:sz w:val="22"/>
          <w:szCs w:val="22"/>
        </w:rPr>
        <w:tab/>
        <w:t xml:space="preserve">Na </w:t>
      </w:r>
      <w:r w:rsidRPr="004A5741">
        <w:rPr>
          <w:rFonts w:ascii="Calibri" w:eastAsia="Calibri" w:hAnsi="Calibri" w:cs="Calibri"/>
          <w:sz w:val="22"/>
          <w:szCs w:val="22"/>
        </w:rPr>
        <w:t>hipótese de irregularidade, o contratado deverá regularizar a sua situação perante o cadastro no prazo de até 05 (cinco) dias úteis, sob pena</w:t>
      </w:r>
      <w:r>
        <w:rPr>
          <w:rFonts w:ascii="Calibri" w:eastAsia="Calibri" w:hAnsi="Calibri" w:cs="Calibri"/>
          <w:sz w:val="22"/>
          <w:szCs w:val="22"/>
        </w:rPr>
        <w:t xml:space="preserve"> de aplicação das penalidades previstas no edital e anexos.</w:t>
      </w:r>
    </w:p>
    <w:p w14:paraId="6DB957B9" w14:textId="77777777" w:rsidR="00CB54BD" w:rsidRDefault="00CB54BD">
      <w:pPr>
        <w:rPr>
          <w:rFonts w:ascii="Calibri" w:eastAsia="Calibri" w:hAnsi="Calibri" w:cs="Calibri"/>
          <w:sz w:val="22"/>
          <w:szCs w:val="22"/>
        </w:rPr>
      </w:pPr>
    </w:p>
    <w:p w14:paraId="7A67371C" w14:textId="77777777" w:rsidR="00CB54BD" w:rsidRDefault="00764B1C">
      <w:pPr>
        <w:jc w:val="both"/>
        <w:rPr>
          <w:rFonts w:ascii="Calibri" w:eastAsia="Calibri" w:hAnsi="Calibri" w:cs="Calibri"/>
          <w:sz w:val="22"/>
          <w:szCs w:val="22"/>
        </w:rPr>
      </w:pPr>
      <w:r>
        <w:rPr>
          <w:rFonts w:ascii="Calibri" w:eastAsia="Calibri" w:hAnsi="Calibri" w:cs="Calibri"/>
          <w:b/>
          <w:sz w:val="22"/>
          <w:szCs w:val="22"/>
        </w:rPr>
        <w:t>15.8</w:t>
      </w:r>
      <w:r>
        <w:rPr>
          <w:rFonts w:ascii="Calibri" w:eastAsia="Calibri" w:hAnsi="Calibri" w:cs="Calibri"/>
          <w:sz w:val="22"/>
          <w:szCs w:val="22"/>
        </w:rPr>
        <w:t>.</w:t>
      </w:r>
      <w:r>
        <w:rPr>
          <w:rFonts w:ascii="Calibri" w:eastAsia="Calibri" w:hAnsi="Calibri" w:cs="Calibri"/>
          <w:sz w:val="22"/>
          <w:szCs w:val="22"/>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64BA2462" w14:textId="77777777" w:rsidR="00CB54BD" w:rsidRDefault="00CB54BD">
      <w:pPr>
        <w:ind w:left="709"/>
        <w:rPr>
          <w:rFonts w:ascii="Calibri" w:eastAsia="Calibri" w:hAnsi="Calibri" w:cs="Calibri"/>
          <w:sz w:val="22"/>
          <w:szCs w:val="22"/>
        </w:rPr>
      </w:pPr>
    </w:p>
    <w:p w14:paraId="54129D24" w14:textId="77777777" w:rsidR="00CB54BD" w:rsidRDefault="00764B1C" w:rsidP="009C5BDE">
      <w:pPr>
        <w:keepNext/>
        <w:keepLines/>
        <w:numPr>
          <w:ilvl w:val="0"/>
          <w:numId w:val="25"/>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REAJUSTAMENTO EM SENTIDO GERAL.</w:t>
      </w:r>
    </w:p>
    <w:p w14:paraId="69234A3D" w14:textId="77777777" w:rsidR="00CB54BD" w:rsidRDefault="00CB54BD">
      <w:pPr>
        <w:rPr>
          <w:rFonts w:ascii="Calibri" w:eastAsia="Calibri" w:hAnsi="Calibri" w:cs="Calibri"/>
          <w:sz w:val="22"/>
          <w:szCs w:val="22"/>
        </w:rPr>
      </w:pPr>
    </w:p>
    <w:p w14:paraId="09E3F00A" w14:textId="253084B0" w:rsidR="00CB54BD" w:rsidRDefault="00764B1C" w:rsidP="006D322F">
      <w:pPr>
        <w:numPr>
          <w:ilvl w:val="1"/>
          <w:numId w:val="2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regras acerca do reajustamento em sentido geral do valor contratual são as estabelecidas n</w:t>
      </w:r>
      <w:r w:rsidR="006D322F">
        <w:rPr>
          <w:rFonts w:ascii="Calibri" w:eastAsia="Calibri" w:hAnsi="Calibri" w:cs="Calibri"/>
          <w:color w:val="000000"/>
          <w:sz w:val="22"/>
          <w:szCs w:val="22"/>
        </w:rPr>
        <w:t>o Contrato</w:t>
      </w:r>
      <w:r>
        <w:rPr>
          <w:rFonts w:ascii="Calibri" w:eastAsia="Calibri" w:hAnsi="Calibri" w:cs="Calibri"/>
          <w:color w:val="000000"/>
          <w:sz w:val="22"/>
          <w:szCs w:val="22"/>
        </w:rPr>
        <w:t>, anex</w:t>
      </w:r>
      <w:r w:rsidR="006D322F">
        <w:rPr>
          <w:rFonts w:ascii="Calibri" w:eastAsia="Calibri" w:hAnsi="Calibri" w:cs="Calibri"/>
          <w:color w:val="000000"/>
          <w:sz w:val="22"/>
          <w:szCs w:val="22"/>
        </w:rPr>
        <w:t>o</w:t>
      </w:r>
      <w:r>
        <w:rPr>
          <w:rFonts w:ascii="Calibri" w:eastAsia="Calibri" w:hAnsi="Calibri" w:cs="Calibri"/>
          <w:color w:val="000000"/>
          <w:sz w:val="22"/>
          <w:szCs w:val="22"/>
        </w:rPr>
        <w:t xml:space="preserve"> a este Edital.</w:t>
      </w:r>
    </w:p>
    <w:p w14:paraId="087C5600" w14:textId="77777777" w:rsidR="00CB54BD" w:rsidRDefault="00CB54BD">
      <w:pPr>
        <w:pBdr>
          <w:top w:val="nil"/>
          <w:left w:val="nil"/>
          <w:bottom w:val="nil"/>
          <w:right w:val="nil"/>
          <w:between w:val="nil"/>
        </w:pBdr>
        <w:ind w:left="432"/>
        <w:jc w:val="both"/>
        <w:rPr>
          <w:rFonts w:ascii="Calibri" w:eastAsia="Calibri" w:hAnsi="Calibri" w:cs="Calibri"/>
          <w:color w:val="000000"/>
          <w:sz w:val="22"/>
          <w:szCs w:val="22"/>
        </w:rPr>
      </w:pPr>
    </w:p>
    <w:p w14:paraId="24FBF17A" w14:textId="77777777" w:rsidR="00CB54BD" w:rsidRDefault="00764B1C" w:rsidP="009C5BDE">
      <w:pPr>
        <w:keepNext/>
        <w:keepLines/>
        <w:numPr>
          <w:ilvl w:val="0"/>
          <w:numId w:val="25"/>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RECEBIMENTO DO OBJETO E DA FISCALIZAÇÃO.</w:t>
      </w:r>
    </w:p>
    <w:p w14:paraId="706BA6FD" w14:textId="77777777" w:rsidR="00CB54BD" w:rsidRDefault="00CB54BD">
      <w:pPr>
        <w:rPr>
          <w:rFonts w:ascii="Calibri" w:eastAsia="Calibri" w:hAnsi="Calibri" w:cs="Calibri"/>
          <w:sz w:val="22"/>
          <w:szCs w:val="22"/>
        </w:rPr>
      </w:pPr>
    </w:p>
    <w:p w14:paraId="6CF237A9" w14:textId="77777777" w:rsidR="00CB54BD" w:rsidRDefault="00764B1C">
      <w:pPr>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Os critérios de recebimento e aceitação do objeto e de fiscalização estão previstos no Termo de Referência.</w:t>
      </w:r>
    </w:p>
    <w:p w14:paraId="234E430F" w14:textId="77777777" w:rsidR="00CB54BD" w:rsidRDefault="00CB54BD">
      <w:pPr>
        <w:pBdr>
          <w:top w:val="nil"/>
          <w:left w:val="nil"/>
          <w:bottom w:val="nil"/>
          <w:right w:val="nil"/>
          <w:between w:val="nil"/>
        </w:pBdr>
        <w:ind w:left="432"/>
        <w:jc w:val="both"/>
        <w:rPr>
          <w:rFonts w:ascii="Calibri" w:eastAsia="Calibri" w:hAnsi="Calibri" w:cs="Calibri"/>
          <w:color w:val="000000"/>
          <w:sz w:val="22"/>
          <w:szCs w:val="22"/>
        </w:rPr>
      </w:pPr>
    </w:p>
    <w:p w14:paraId="0C6F6940" w14:textId="77777777" w:rsidR="00CB54BD" w:rsidRDefault="00764B1C" w:rsidP="009C5BDE">
      <w:pPr>
        <w:keepNext/>
        <w:keepLines/>
        <w:numPr>
          <w:ilvl w:val="0"/>
          <w:numId w:val="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OBRIGAÇÕES DA CONTRATANTE E DA CONTRATADA.</w:t>
      </w:r>
    </w:p>
    <w:p w14:paraId="292564B7" w14:textId="77777777" w:rsidR="00CB54BD" w:rsidRDefault="00CB54BD">
      <w:pPr>
        <w:rPr>
          <w:rFonts w:ascii="Calibri" w:eastAsia="Calibri" w:hAnsi="Calibri" w:cs="Calibri"/>
          <w:sz w:val="22"/>
          <w:szCs w:val="22"/>
        </w:rPr>
      </w:pPr>
    </w:p>
    <w:p w14:paraId="1A957741" w14:textId="1DB34957" w:rsidR="00CB54BD" w:rsidRDefault="00764B1C">
      <w:pPr>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As obrigações da Contratante e da Contratada são as estabelecidas no </w:t>
      </w:r>
      <w:r w:rsidR="006D322F">
        <w:rPr>
          <w:rFonts w:ascii="Calibri" w:eastAsia="Calibri" w:hAnsi="Calibri" w:cs="Calibri"/>
          <w:color w:val="000000"/>
          <w:sz w:val="22"/>
          <w:szCs w:val="22"/>
        </w:rPr>
        <w:t>Contrato</w:t>
      </w:r>
      <w:r>
        <w:rPr>
          <w:rFonts w:ascii="Calibri" w:eastAsia="Calibri" w:hAnsi="Calibri" w:cs="Calibri"/>
          <w:color w:val="000000"/>
          <w:sz w:val="22"/>
          <w:szCs w:val="22"/>
        </w:rPr>
        <w:t>.</w:t>
      </w:r>
      <w:r>
        <w:rPr>
          <w:rFonts w:ascii="Calibri" w:eastAsia="Calibri" w:hAnsi="Calibri" w:cs="Calibri"/>
          <w:b/>
          <w:color w:val="000000"/>
          <w:sz w:val="22"/>
          <w:szCs w:val="22"/>
        </w:rPr>
        <w:t xml:space="preserve"> </w:t>
      </w:r>
    </w:p>
    <w:p w14:paraId="730CC9FC" w14:textId="77777777" w:rsidR="00CB54BD" w:rsidRDefault="00CB54BD">
      <w:pPr>
        <w:pBdr>
          <w:top w:val="nil"/>
          <w:left w:val="nil"/>
          <w:bottom w:val="nil"/>
          <w:right w:val="nil"/>
          <w:between w:val="nil"/>
        </w:pBdr>
        <w:jc w:val="both"/>
        <w:rPr>
          <w:rFonts w:ascii="Calibri" w:eastAsia="Calibri" w:hAnsi="Calibri" w:cs="Calibri"/>
          <w:b/>
          <w:color w:val="000000"/>
          <w:sz w:val="22"/>
          <w:szCs w:val="22"/>
        </w:rPr>
      </w:pPr>
    </w:p>
    <w:p w14:paraId="4CADAC6D" w14:textId="77777777" w:rsidR="00CB54BD" w:rsidRDefault="00764B1C" w:rsidP="009C5BDE">
      <w:pPr>
        <w:keepNext/>
        <w:keepLines/>
        <w:numPr>
          <w:ilvl w:val="0"/>
          <w:numId w:val="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PAGAMENTO.</w:t>
      </w:r>
    </w:p>
    <w:tbl>
      <w:tblPr>
        <w:tblStyle w:val="a2"/>
        <w:tblW w:w="280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2214"/>
        <w:gridCol w:w="588"/>
      </w:tblGrid>
      <w:tr w:rsidR="00CB54BD" w14:paraId="20402499" w14:textId="77777777">
        <w:tc>
          <w:tcPr>
            <w:tcW w:w="2214" w:type="dxa"/>
          </w:tcPr>
          <w:p w14:paraId="3DBCB062" w14:textId="77777777" w:rsidR="00CB54BD" w:rsidRDefault="00CB54BD">
            <w:pPr>
              <w:rPr>
                <w:rFonts w:ascii="Calibri" w:eastAsia="Calibri" w:hAnsi="Calibri" w:cs="Calibri"/>
                <w:color w:val="000000"/>
                <w:sz w:val="22"/>
                <w:szCs w:val="22"/>
              </w:rPr>
            </w:pPr>
          </w:p>
        </w:tc>
        <w:tc>
          <w:tcPr>
            <w:tcW w:w="588" w:type="dxa"/>
          </w:tcPr>
          <w:p w14:paraId="0AC770D4" w14:textId="77777777" w:rsidR="00CB54BD" w:rsidRDefault="00CB54BD">
            <w:pPr>
              <w:tabs>
                <w:tab w:val="left" w:pos="1701"/>
              </w:tabs>
              <w:rPr>
                <w:rFonts w:ascii="Calibri" w:eastAsia="Calibri" w:hAnsi="Calibri" w:cs="Calibri"/>
                <w:color w:val="000000"/>
                <w:sz w:val="22"/>
                <w:szCs w:val="22"/>
              </w:rPr>
            </w:pPr>
          </w:p>
        </w:tc>
      </w:tr>
    </w:tbl>
    <w:p w14:paraId="57C8C22B" w14:textId="13AE1801" w:rsidR="00CB54BD" w:rsidRDefault="00764B1C">
      <w:pPr>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As regras acerca do pagamento são as estabelecidas </w:t>
      </w:r>
      <w:r w:rsidR="006D322F">
        <w:rPr>
          <w:rFonts w:ascii="Calibri" w:eastAsia="Calibri" w:hAnsi="Calibri" w:cs="Calibri"/>
          <w:color w:val="000000"/>
          <w:sz w:val="22"/>
          <w:szCs w:val="22"/>
        </w:rPr>
        <w:t>no Contrato</w:t>
      </w:r>
      <w:r>
        <w:rPr>
          <w:rFonts w:ascii="Calibri" w:eastAsia="Calibri" w:hAnsi="Calibri" w:cs="Calibri"/>
          <w:color w:val="000000"/>
          <w:sz w:val="22"/>
          <w:szCs w:val="22"/>
        </w:rPr>
        <w:t>, anexo a este Edital.</w:t>
      </w:r>
    </w:p>
    <w:p w14:paraId="4BCDDB7D" w14:textId="77777777" w:rsidR="00CB54BD" w:rsidRDefault="00CB54BD">
      <w:pPr>
        <w:pBdr>
          <w:top w:val="nil"/>
          <w:left w:val="nil"/>
          <w:bottom w:val="nil"/>
          <w:right w:val="nil"/>
          <w:between w:val="nil"/>
        </w:pBdr>
        <w:ind w:left="432"/>
        <w:jc w:val="both"/>
        <w:rPr>
          <w:rFonts w:ascii="Calibri" w:eastAsia="Calibri" w:hAnsi="Calibri" w:cs="Calibri"/>
          <w:color w:val="000000"/>
          <w:sz w:val="22"/>
          <w:szCs w:val="22"/>
        </w:rPr>
      </w:pPr>
    </w:p>
    <w:p w14:paraId="336A2B85" w14:textId="77777777" w:rsidR="00CB54BD" w:rsidRDefault="00764B1C">
      <w:pPr>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sidRPr="000C452B">
        <w:rPr>
          <w:rFonts w:ascii="Calibri" w:eastAsia="Calibri" w:hAnsi="Calibri" w:cs="Calibri"/>
          <w:b/>
          <w:color w:val="000000"/>
          <w:sz w:val="22"/>
          <w:szCs w:val="22"/>
        </w:rPr>
        <w:t>DAS SANÇÕES ADMINISTRATIVAS</w:t>
      </w:r>
      <w:r>
        <w:rPr>
          <w:rFonts w:ascii="Calibri" w:eastAsia="Calibri" w:hAnsi="Calibri" w:cs="Calibri"/>
          <w:b/>
          <w:color w:val="000000"/>
          <w:sz w:val="22"/>
          <w:szCs w:val="22"/>
        </w:rPr>
        <w:t>.</w:t>
      </w:r>
    </w:p>
    <w:p w14:paraId="0B145061" w14:textId="77777777" w:rsidR="00CB54BD" w:rsidRDefault="00CB54BD">
      <w:pPr>
        <w:rPr>
          <w:rFonts w:ascii="Calibri" w:eastAsia="Calibri" w:hAnsi="Calibri" w:cs="Calibri"/>
          <w:sz w:val="22"/>
          <w:szCs w:val="22"/>
        </w:rPr>
      </w:pPr>
    </w:p>
    <w:p w14:paraId="255C6285" w14:textId="77777777" w:rsidR="00CB54BD" w:rsidRDefault="00764B1C">
      <w:pPr>
        <w:numPr>
          <w:ilvl w:val="1"/>
          <w:numId w:val="4"/>
        </w:numPr>
        <w:pBdr>
          <w:top w:val="nil"/>
          <w:left w:val="nil"/>
          <w:bottom w:val="nil"/>
          <w:right w:val="nil"/>
          <w:between w:val="nil"/>
        </w:pBdr>
        <w:tabs>
          <w:tab w:val="left" w:pos="567"/>
        </w:tabs>
        <w:ind w:left="0" w:firstLine="0"/>
        <w:jc w:val="both"/>
        <w:rPr>
          <w:highlight w:val="white"/>
        </w:rPr>
      </w:pPr>
      <w:r>
        <w:rPr>
          <w:rFonts w:ascii="Calibri" w:eastAsia="Calibri" w:hAnsi="Calibri" w:cs="Calibri"/>
          <w:color w:val="000000"/>
          <w:sz w:val="22"/>
          <w:szCs w:val="22"/>
          <w:highlight w:val="white"/>
        </w:rPr>
        <w:t>Comete infração administrativa, nos termos da Lei nº 14.133/2021, o licitante/adjudicatário que:</w:t>
      </w:r>
    </w:p>
    <w:p w14:paraId="643C5484"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highlight w:val="white"/>
        </w:rPr>
      </w:pPr>
    </w:p>
    <w:p w14:paraId="798341BD"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Der causa à inexecução parcial ou total do contrato;</w:t>
      </w:r>
    </w:p>
    <w:p w14:paraId="3B7DDE2E" w14:textId="77777777" w:rsidR="00CB54BD" w:rsidRDefault="00CB54BD">
      <w:pPr>
        <w:tabs>
          <w:tab w:val="left" w:pos="709"/>
          <w:tab w:val="left" w:pos="993"/>
        </w:tabs>
        <w:ind w:left="284"/>
        <w:jc w:val="both"/>
        <w:rPr>
          <w:rFonts w:ascii="Calibri" w:eastAsia="Calibri" w:hAnsi="Calibri" w:cs="Calibri"/>
          <w:sz w:val="22"/>
          <w:szCs w:val="22"/>
          <w:highlight w:val="white"/>
        </w:rPr>
      </w:pPr>
    </w:p>
    <w:p w14:paraId="66C1618D"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Deixar de entregar os documentos exigidos no certame;</w:t>
      </w:r>
    </w:p>
    <w:p w14:paraId="23C84C12" w14:textId="77777777" w:rsidR="00CB54BD" w:rsidRDefault="00CB54BD">
      <w:pPr>
        <w:tabs>
          <w:tab w:val="left" w:pos="709"/>
          <w:tab w:val="left" w:pos="993"/>
        </w:tabs>
        <w:jc w:val="both"/>
        <w:rPr>
          <w:rFonts w:ascii="Calibri" w:eastAsia="Calibri" w:hAnsi="Calibri" w:cs="Calibri"/>
          <w:sz w:val="22"/>
          <w:szCs w:val="22"/>
          <w:highlight w:val="white"/>
        </w:rPr>
      </w:pPr>
    </w:p>
    <w:p w14:paraId="561B0CF4"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Não mantiver a proposta, salvo em decorrência de fato superveniente devidamente justificado;</w:t>
      </w:r>
    </w:p>
    <w:p w14:paraId="66CCD23E" w14:textId="77777777" w:rsidR="00CB54BD" w:rsidRDefault="00CB54BD">
      <w:pPr>
        <w:tabs>
          <w:tab w:val="left" w:pos="709"/>
          <w:tab w:val="left" w:pos="993"/>
        </w:tabs>
        <w:jc w:val="both"/>
        <w:rPr>
          <w:rFonts w:ascii="Calibri" w:eastAsia="Calibri" w:hAnsi="Calibri" w:cs="Calibri"/>
          <w:sz w:val="22"/>
          <w:szCs w:val="22"/>
          <w:highlight w:val="white"/>
        </w:rPr>
      </w:pPr>
    </w:p>
    <w:p w14:paraId="5AAA7A0D"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lastRenderedPageBreak/>
        <w:t>Não assinar o termo de contrato ou aceitar/retirar o instrumento equivalente, quando convocado dentro do prazo de validade da proposta;</w:t>
      </w:r>
    </w:p>
    <w:p w14:paraId="59192348" w14:textId="77777777" w:rsidR="00CB54BD" w:rsidRDefault="00CB54BD">
      <w:pPr>
        <w:tabs>
          <w:tab w:val="left" w:pos="709"/>
          <w:tab w:val="left" w:pos="993"/>
        </w:tabs>
        <w:ind w:left="284"/>
        <w:jc w:val="both"/>
        <w:rPr>
          <w:rFonts w:ascii="Calibri" w:eastAsia="Calibri" w:hAnsi="Calibri" w:cs="Calibri"/>
          <w:sz w:val="22"/>
          <w:szCs w:val="22"/>
          <w:highlight w:val="white"/>
        </w:rPr>
      </w:pPr>
    </w:p>
    <w:p w14:paraId="346B63D6"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 xml:space="preserve">Ensejar o </w:t>
      </w:r>
      <w:r>
        <w:rPr>
          <w:rFonts w:ascii="Calibri" w:eastAsia="Calibri" w:hAnsi="Calibri" w:cs="Calibri"/>
          <w:sz w:val="22"/>
          <w:szCs w:val="22"/>
        </w:rPr>
        <w:t>retardamento da execução ou entrega do objeto da licitação sem motivo justificado;</w:t>
      </w:r>
    </w:p>
    <w:p w14:paraId="16E1EB0D" w14:textId="77777777" w:rsidR="00CB54BD" w:rsidRDefault="00CB54BD">
      <w:pPr>
        <w:tabs>
          <w:tab w:val="left" w:pos="709"/>
          <w:tab w:val="left" w:pos="993"/>
        </w:tabs>
        <w:rPr>
          <w:rFonts w:ascii="Calibri" w:eastAsia="Calibri" w:hAnsi="Calibri" w:cs="Calibri"/>
          <w:sz w:val="22"/>
          <w:szCs w:val="22"/>
          <w:highlight w:val="white"/>
        </w:rPr>
      </w:pPr>
    </w:p>
    <w:p w14:paraId="7403112F"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Apresentar declaração ou documentação falsa;</w:t>
      </w:r>
    </w:p>
    <w:p w14:paraId="34B73282" w14:textId="77777777" w:rsidR="00CB54BD" w:rsidRDefault="00CB54BD">
      <w:pPr>
        <w:tabs>
          <w:tab w:val="left" w:pos="709"/>
          <w:tab w:val="left" w:pos="993"/>
        </w:tabs>
        <w:ind w:left="284"/>
        <w:jc w:val="both"/>
        <w:rPr>
          <w:rFonts w:ascii="Calibri" w:eastAsia="Calibri" w:hAnsi="Calibri" w:cs="Calibri"/>
          <w:sz w:val="22"/>
          <w:szCs w:val="22"/>
          <w:highlight w:val="white"/>
        </w:rPr>
      </w:pPr>
    </w:p>
    <w:p w14:paraId="73197792"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Fraudar a licitação ou praticar ato fraudulento na execução do contrato;</w:t>
      </w:r>
    </w:p>
    <w:p w14:paraId="330D0DC8" w14:textId="77777777" w:rsidR="00CB54BD" w:rsidRDefault="00CB54BD">
      <w:pPr>
        <w:tabs>
          <w:tab w:val="left" w:pos="709"/>
          <w:tab w:val="left" w:pos="993"/>
        </w:tabs>
        <w:ind w:left="284"/>
        <w:jc w:val="both"/>
        <w:rPr>
          <w:rFonts w:ascii="Calibri" w:eastAsia="Calibri" w:hAnsi="Calibri" w:cs="Calibri"/>
          <w:sz w:val="22"/>
          <w:szCs w:val="22"/>
          <w:highlight w:val="white"/>
        </w:rPr>
      </w:pPr>
    </w:p>
    <w:p w14:paraId="16D6814F"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rPr>
        <w:t>Comportar-se de modo inidôneo ou cometer fraude de qualquer natureza;</w:t>
      </w:r>
    </w:p>
    <w:p w14:paraId="3E2B6A66" w14:textId="77777777" w:rsidR="00CB54BD" w:rsidRDefault="00CB54BD">
      <w:pPr>
        <w:tabs>
          <w:tab w:val="left" w:pos="709"/>
          <w:tab w:val="left" w:pos="993"/>
        </w:tabs>
        <w:ind w:left="284"/>
        <w:jc w:val="both"/>
        <w:rPr>
          <w:rFonts w:ascii="Calibri" w:eastAsia="Calibri" w:hAnsi="Calibri" w:cs="Calibri"/>
          <w:sz w:val="22"/>
          <w:szCs w:val="22"/>
          <w:highlight w:val="white"/>
        </w:rPr>
      </w:pPr>
    </w:p>
    <w:p w14:paraId="229D9576"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Praticar atos ilícitos com vistas a frustrar os objetivos da licitação;</w:t>
      </w:r>
    </w:p>
    <w:p w14:paraId="127B9182" w14:textId="77777777" w:rsidR="00CB54BD" w:rsidRDefault="00CB54BD">
      <w:pPr>
        <w:tabs>
          <w:tab w:val="left" w:pos="709"/>
          <w:tab w:val="left" w:pos="993"/>
        </w:tabs>
        <w:jc w:val="both"/>
        <w:rPr>
          <w:rFonts w:ascii="Calibri" w:eastAsia="Calibri" w:hAnsi="Calibri" w:cs="Calibri"/>
          <w:sz w:val="22"/>
          <w:szCs w:val="22"/>
          <w:highlight w:val="white"/>
        </w:rPr>
      </w:pPr>
    </w:p>
    <w:p w14:paraId="2989E033" w14:textId="77777777" w:rsidR="00CB54BD" w:rsidRDefault="00764B1C">
      <w:pPr>
        <w:numPr>
          <w:ilvl w:val="2"/>
          <w:numId w:val="4"/>
        </w:numPr>
        <w:tabs>
          <w:tab w:val="left" w:pos="709"/>
          <w:tab w:val="left" w:pos="1134"/>
        </w:tabs>
        <w:ind w:left="284" w:firstLine="0"/>
        <w:jc w:val="both"/>
        <w:rPr>
          <w:highlight w:val="white"/>
        </w:rPr>
      </w:pPr>
      <w:r>
        <w:rPr>
          <w:rFonts w:ascii="Calibri" w:eastAsia="Calibri" w:hAnsi="Calibri" w:cs="Calibri"/>
          <w:sz w:val="22"/>
          <w:szCs w:val="22"/>
          <w:highlight w:val="white"/>
        </w:rPr>
        <w:t>Praticar ato lesivo previsto no art. 5º da Lei nº 12.846/2013.</w:t>
      </w:r>
    </w:p>
    <w:p w14:paraId="296AD24E" w14:textId="77777777" w:rsidR="00CB54BD" w:rsidRDefault="00CB54BD">
      <w:pPr>
        <w:tabs>
          <w:tab w:val="left" w:pos="1440"/>
        </w:tabs>
        <w:jc w:val="both"/>
        <w:rPr>
          <w:rFonts w:ascii="Calibri" w:eastAsia="Calibri" w:hAnsi="Calibri" w:cs="Calibri"/>
          <w:sz w:val="22"/>
          <w:szCs w:val="22"/>
          <w:highlight w:val="white"/>
        </w:rPr>
      </w:pPr>
    </w:p>
    <w:p w14:paraId="0212C2A5" w14:textId="77777777" w:rsidR="00CB54BD" w:rsidRDefault="00764B1C">
      <w:pPr>
        <w:jc w:val="both"/>
        <w:rPr>
          <w:rFonts w:ascii="Calibri" w:eastAsia="Calibri" w:hAnsi="Calibri" w:cs="Calibri"/>
          <w:sz w:val="22"/>
          <w:szCs w:val="22"/>
        </w:rPr>
      </w:pPr>
      <w:r>
        <w:rPr>
          <w:rFonts w:ascii="Calibri" w:eastAsia="Calibri" w:hAnsi="Calibri" w:cs="Calibri"/>
          <w:b/>
          <w:sz w:val="22"/>
          <w:szCs w:val="22"/>
          <w:highlight w:val="white"/>
        </w:rPr>
        <w:t>2</w:t>
      </w:r>
      <w:r w:rsidR="000C1A71">
        <w:rPr>
          <w:rFonts w:ascii="Calibri" w:eastAsia="Calibri" w:hAnsi="Calibri" w:cs="Calibri"/>
          <w:b/>
          <w:sz w:val="22"/>
          <w:szCs w:val="22"/>
          <w:highlight w:val="white"/>
        </w:rPr>
        <w:t>0</w:t>
      </w:r>
      <w:r>
        <w:rPr>
          <w:rFonts w:ascii="Calibri" w:eastAsia="Calibri" w:hAnsi="Calibri" w:cs="Calibri"/>
          <w:b/>
          <w:sz w:val="22"/>
          <w:szCs w:val="22"/>
          <w:highlight w:val="white"/>
        </w:rPr>
        <w:t>.2.</w:t>
      </w:r>
      <w:r>
        <w:rPr>
          <w:rFonts w:ascii="Calibri" w:eastAsia="Calibri" w:hAnsi="Calibri" w:cs="Calibri"/>
          <w:sz w:val="22"/>
          <w:szCs w:val="22"/>
        </w:rPr>
        <w:t xml:space="preserve"> O licitante/adjudicatário que cometer qualquer das infrações discriminadas nos subitens anteriores ficará sujeito, sem prejuízo da responsabilidade civil e criminal, às seguintes sanções:</w:t>
      </w:r>
    </w:p>
    <w:p w14:paraId="24C1F249" w14:textId="77777777" w:rsidR="00CB54BD" w:rsidRDefault="00CB54BD">
      <w:pPr>
        <w:jc w:val="both"/>
        <w:rPr>
          <w:rFonts w:ascii="Calibri" w:eastAsia="Calibri" w:hAnsi="Calibri" w:cs="Calibri"/>
          <w:sz w:val="22"/>
          <w:szCs w:val="22"/>
        </w:rPr>
      </w:pPr>
    </w:p>
    <w:p w14:paraId="3F7892CB" w14:textId="77777777" w:rsidR="00CB54BD" w:rsidRDefault="00764B1C">
      <w:pPr>
        <w:numPr>
          <w:ilvl w:val="0"/>
          <w:numId w:val="2"/>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Advertência por escrito;</w:t>
      </w:r>
    </w:p>
    <w:p w14:paraId="0FA4500A" w14:textId="77777777" w:rsidR="00CB54BD" w:rsidRDefault="00CB54BD">
      <w:pPr>
        <w:tabs>
          <w:tab w:val="left" w:pos="-142"/>
          <w:tab w:val="left" w:pos="284"/>
          <w:tab w:val="left" w:pos="426"/>
          <w:tab w:val="left" w:pos="709"/>
        </w:tabs>
        <w:ind w:left="284"/>
        <w:jc w:val="both"/>
        <w:rPr>
          <w:rFonts w:ascii="Calibri" w:eastAsia="Calibri" w:hAnsi="Calibri" w:cs="Calibri"/>
          <w:sz w:val="22"/>
          <w:szCs w:val="22"/>
        </w:rPr>
      </w:pPr>
    </w:p>
    <w:p w14:paraId="2D9F3E64" w14:textId="77777777" w:rsidR="00CB54BD" w:rsidRDefault="00764B1C">
      <w:pPr>
        <w:numPr>
          <w:ilvl w:val="0"/>
          <w:numId w:val="2"/>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Multa;</w:t>
      </w:r>
    </w:p>
    <w:p w14:paraId="512942FE" w14:textId="77777777" w:rsidR="00CB54BD" w:rsidRDefault="00CB54BD">
      <w:pPr>
        <w:tabs>
          <w:tab w:val="left" w:pos="-142"/>
          <w:tab w:val="left" w:pos="284"/>
          <w:tab w:val="left" w:pos="426"/>
          <w:tab w:val="left" w:pos="709"/>
        </w:tabs>
        <w:ind w:left="284"/>
        <w:jc w:val="both"/>
        <w:rPr>
          <w:rFonts w:ascii="Calibri" w:eastAsia="Calibri" w:hAnsi="Calibri" w:cs="Calibri"/>
          <w:sz w:val="22"/>
          <w:szCs w:val="22"/>
        </w:rPr>
      </w:pPr>
    </w:p>
    <w:p w14:paraId="36FBDABF" w14:textId="77777777" w:rsidR="00CB54BD" w:rsidRDefault="00764B1C">
      <w:pPr>
        <w:numPr>
          <w:ilvl w:val="0"/>
          <w:numId w:val="2"/>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Impedimento de licitar e contratar;</w:t>
      </w:r>
    </w:p>
    <w:p w14:paraId="7703AE5F" w14:textId="77777777" w:rsidR="00CB54BD" w:rsidRDefault="00CB54BD">
      <w:pPr>
        <w:tabs>
          <w:tab w:val="left" w:pos="-142"/>
          <w:tab w:val="left" w:pos="284"/>
          <w:tab w:val="left" w:pos="709"/>
          <w:tab w:val="left" w:pos="851"/>
        </w:tabs>
        <w:ind w:left="284"/>
        <w:jc w:val="both"/>
        <w:rPr>
          <w:rFonts w:ascii="Calibri" w:eastAsia="Calibri" w:hAnsi="Calibri" w:cs="Calibri"/>
          <w:sz w:val="22"/>
          <w:szCs w:val="22"/>
        </w:rPr>
      </w:pPr>
    </w:p>
    <w:p w14:paraId="63455C4F" w14:textId="77777777" w:rsidR="00CB54BD" w:rsidRDefault="00764B1C">
      <w:pPr>
        <w:numPr>
          <w:ilvl w:val="0"/>
          <w:numId w:val="2"/>
        </w:numPr>
        <w:tabs>
          <w:tab w:val="left" w:pos="-142"/>
          <w:tab w:val="left" w:pos="284"/>
          <w:tab w:val="left" w:pos="567"/>
          <w:tab w:val="left" w:pos="709"/>
          <w:tab w:val="left" w:pos="851"/>
        </w:tabs>
        <w:ind w:left="284" w:firstLine="0"/>
        <w:jc w:val="both"/>
        <w:rPr>
          <w:rFonts w:ascii="Calibri" w:eastAsia="Calibri" w:hAnsi="Calibri" w:cs="Calibri"/>
          <w:sz w:val="22"/>
          <w:szCs w:val="22"/>
        </w:rPr>
      </w:pPr>
      <w:r>
        <w:rPr>
          <w:rFonts w:ascii="Calibri" w:eastAsia="Calibri" w:hAnsi="Calibri" w:cs="Calibri"/>
          <w:sz w:val="22"/>
          <w:szCs w:val="22"/>
        </w:rPr>
        <w:t>Declaração de inidoneidade para licitar ou contratar.</w:t>
      </w:r>
    </w:p>
    <w:p w14:paraId="76F32ED1" w14:textId="77777777" w:rsidR="00CB54BD" w:rsidRDefault="00CB54BD">
      <w:pPr>
        <w:jc w:val="both"/>
        <w:rPr>
          <w:rFonts w:ascii="Calibri" w:eastAsia="Calibri" w:hAnsi="Calibri" w:cs="Calibri"/>
          <w:b/>
          <w:sz w:val="22"/>
          <w:szCs w:val="22"/>
        </w:rPr>
      </w:pPr>
    </w:p>
    <w:p w14:paraId="6A580C3F" w14:textId="77777777" w:rsidR="00CB54BD" w:rsidRDefault="000C1A71">
      <w:pPr>
        <w:jc w:val="both"/>
        <w:rPr>
          <w:rFonts w:ascii="Calibri" w:eastAsia="Calibri" w:hAnsi="Calibri" w:cs="Calibri"/>
          <w:b/>
          <w:sz w:val="22"/>
          <w:szCs w:val="22"/>
        </w:rPr>
      </w:pPr>
      <w:r>
        <w:rPr>
          <w:rFonts w:ascii="Calibri" w:eastAsia="Calibri" w:hAnsi="Calibri" w:cs="Calibri"/>
          <w:b/>
          <w:sz w:val="22"/>
          <w:szCs w:val="22"/>
        </w:rPr>
        <w:t>20.</w:t>
      </w:r>
      <w:r w:rsidR="00764B1C">
        <w:rPr>
          <w:rFonts w:ascii="Calibri" w:eastAsia="Calibri" w:hAnsi="Calibri" w:cs="Calibri"/>
          <w:b/>
          <w:sz w:val="22"/>
          <w:szCs w:val="22"/>
        </w:rPr>
        <w:t>3.</w:t>
      </w:r>
      <w:r w:rsidR="00764B1C">
        <w:rPr>
          <w:rFonts w:ascii="Calibri" w:eastAsia="Calibri" w:hAnsi="Calibri" w:cs="Calibri"/>
          <w:sz w:val="22"/>
          <w:szCs w:val="22"/>
        </w:rPr>
        <w:t xml:space="preserve"> A penalidade de multa pode ser aplicada cumulativamente com as demais sanções.</w:t>
      </w:r>
    </w:p>
    <w:p w14:paraId="4EDAC4B2" w14:textId="77777777" w:rsidR="00CB54BD" w:rsidRDefault="00CB54BD">
      <w:pPr>
        <w:jc w:val="both"/>
        <w:rPr>
          <w:rFonts w:ascii="Calibri" w:eastAsia="Calibri" w:hAnsi="Calibri" w:cs="Calibri"/>
          <w:b/>
          <w:sz w:val="22"/>
          <w:szCs w:val="22"/>
        </w:rPr>
      </w:pPr>
    </w:p>
    <w:p w14:paraId="39B8CB83" w14:textId="77777777" w:rsidR="00CB54BD" w:rsidRDefault="000C1A71">
      <w:pPr>
        <w:jc w:val="both"/>
        <w:rPr>
          <w:rFonts w:ascii="Calibri" w:eastAsia="Calibri" w:hAnsi="Calibri" w:cs="Calibri"/>
          <w:sz w:val="22"/>
          <w:szCs w:val="22"/>
        </w:rPr>
      </w:pPr>
      <w:r>
        <w:rPr>
          <w:rFonts w:ascii="Calibri" w:eastAsia="Calibri" w:hAnsi="Calibri" w:cs="Calibri"/>
          <w:b/>
          <w:sz w:val="22"/>
          <w:szCs w:val="22"/>
        </w:rPr>
        <w:t>20</w:t>
      </w:r>
      <w:r w:rsidR="00764B1C">
        <w:rPr>
          <w:rFonts w:ascii="Calibri" w:eastAsia="Calibri" w:hAnsi="Calibri" w:cs="Calibri"/>
          <w:b/>
          <w:sz w:val="22"/>
          <w:szCs w:val="22"/>
        </w:rPr>
        <w:t>.4.</w:t>
      </w:r>
      <w:r w:rsidR="00764B1C">
        <w:rPr>
          <w:rFonts w:ascii="Calibri" w:eastAsia="Calibri" w:hAnsi="Calibri" w:cs="Calibri"/>
          <w:sz w:val="22"/>
          <w:szCs w:val="22"/>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14:paraId="01643B2F" w14:textId="77777777" w:rsidR="00CB54BD" w:rsidRDefault="00CB54BD">
      <w:pPr>
        <w:jc w:val="both"/>
        <w:rPr>
          <w:rFonts w:ascii="Calibri" w:eastAsia="Calibri" w:hAnsi="Calibri" w:cs="Calibri"/>
          <w:b/>
          <w:sz w:val="22"/>
          <w:szCs w:val="22"/>
        </w:rPr>
      </w:pPr>
    </w:p>
    <w:p w14:paraId="7D3F1E56" w14:textId="77777777" w:rsidR="00CB54BD" w:rsidRDefault="000C1A71">
      <w:pPr>
        <w:jc w:val="both"/>
        <w:rPr>
          <w:rFonts w:ascii="Calibri" w:eastAsia="Calibri" w:hAnsi="Calibri" w:cs="Calibri"/>
          <w:sz w:val="22"/>
          <w:szCs w:val="22"/>
        </w:rPr>
      </w:pPr>
      <w:r>
        <w:rPr>
          <w:rFonts w:ascii="Calibri" w:eastAsia="Calibri" w:hAnsi="Calibri" w:cs="Calibri"/>
          <w:b/>
          <w:sz w:val="22"/>
          <w:szCs w:val="22"/>
        </w:rPr>
        <w:t>20</w:t>
      </w:r>
      <w:r w:rsidR="00764B1C">
        <w:rPr>
          <w:rFonts w:ascii="Calibri" w:eastAsia="Calibri" w:hAnsi="Calibri" w:cs="Calibri"/>
          <w:b/>
          <w:sz w:val="22"/>
          <w:szCs w:val="22"/>
        </w:rPr>
        <w:t>.5.</w:t>
      </w:r>
      <w:r w:rsidR="00764B1C">
        <w:rPr>
          <w:rFonts w:ascii="Calibri" w:eastAsia="Calibri" w:hAnsi="Calibri" w:cs="Calibri"/>
          <w:sz w:val="22"/>
          <w:szCs w:val="22"/>
        </w:rPr>
        <w:t xml:space="preserve"> </w:t>
      </w:r>
      <w:r w:rsidR="00764B1C">
        <w:rPr>
          <w:rFonts w:ascii="Calibri" w:eastAsia="Calibri" w:hAnsi="Calibri" w:cs="Calibri"/>
          <w:b/>
          <w:sz w:val="22"/>
          <w:szCs w:val="22"/>
        </w:rPr>
        <w:t>DA FRAUDE E DA CORRUPÇÃO -</w:t>
      </w:r>
      <w:r w:rsidR="00764B1C">
        <w:rPr>
          <w:rFonts w:ascii="Calibri" w:eastAsia="Calibri" w:hAnsi="Calibri" w:cs="Calibri"/>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797BC625" w14:textId="77777777" w:rsidR="00CB54BD" w:rsidRDefault="00CB54BD">
      <w:pPr>
        <w:jc w:val="both"/>
        <w:rPr>
          <w:rFonts w:ascii="Calibri" w:eastAsia="Calibri" w:hAnsi="Calibri" w:cs="Calibri"/>
          <w:sz w:val="22"/>
          <w:szCs w:val="22"/>
        </w:rPr>
      </w:pPr>
    </w:p>
    <w:p w14:paraId="1C6D7D65" w14:textId="77777777" w:rsidR="00CB54BD" w:rsidRDefault="000C1A71">
      <w:pPr>
        <w:ind w:left="284"/>
        <w:jc w:val="both"/>
        <w:rPr>
          <w:rFonts w:ascii="Calibri" w:eastAsia="Calibri" w:hAnsi="Calibri" w:cs="Calibri"/>
          <w:b/>
          <w:sz w:val="22"/>
          <w:szCs w:val="22"/>
        </w:rPr>
      </w:pPr>
      <w:r>
        <w:rPr>
          <w:rFonts w:ascii="Calibri" w:eastAsia="Calibri" w:hAnsi="Calibri" w:cs="Calibri"/>
          <w:b/>
          <w:sz w:val="22"/>
          <w:szCs w:val="22"/>
        </w:rPr>
        <w:t>20</w:t>
      </w:r>
      <w:r w:rsidR="00764B1C">
        <w:rPr>
          <w:rFonts w:ascii="Calibri" w:eastAsia="Calibri" w:hAnsi="Calibri" w:cs="Calibri"/>
          <w:b/>
          <w:sz w:val="22"/>
          <w:szCs w:val="22"/>
        </w:rPr>
        <w:t>.</w:t>
      </w:r>
      <w:r>
        <w:rPr>
          <w:rFonts w:ascii="Calibri" w:eastAsia="Calibri" w:hAnsi="Calibri" w:cs="Calibri"/>
          <w:b/>
          <w:sz w:val="22"/>
          <w:szCs w:val="22"/>
        </w:rPr>
        <w:t>5</w:t>
      </w:r>
      <w:r w:rsidR="00764B1C">
        <w:rPr>
          <w:rFonts w:ascii="Calibri" w:eastAsia="Calibri" w:hAnsi="Calibri" w:cs="Calibri"/>
          <w:b/>
          <w:sz w:val="22"/>
          <w:szCs w:val="22"/>
        </w:rPr>
        <w:t>.1. PARA OS PROPÓSITOS DESTA CLÁUSULA, DEFINEM-SE AS SEGUINTES PRÁTICAS:</w:t>
      </w:r>
    </w:p>
    <w:p w14:paraId="2F703A39" w14:textId="77777777" w:rsidR="00CB54BD" w:rsidRDefault="00CB54BD">
      <w:pPr>
        <w:ind w:left="284"/>
        <w:jc w:val="both"/>
        <w:rPr>
          <w:rFonts w:ascii="Calibri" w:eastAsia="Calibri" w:hAnsi="Calibri" w:cs="Calibri"/>
          <w:b/>
          <w:sz w:val="22"/>
          <w:szCs w:val="22"/>
        </w:rPr>
      </w:pPr>
    </w:p>
    <w:p w14:paraId="7F766ED3" w14:textId="77777777" w:rsidR="00CB54BD" w:rsidRDefault="00764B1C">
      <w:pPr>
        <w:ind w:left="284"/>
        <w:jc w:val="both"/>
        <w:rPr>
          <w:rFonts w:ascii="Calibri" w:eastAsia="Calibri" w:hAnsi="Calibri" w:cs="Calibri"/>
          <w:sz w:val="22"/>
          <w:szCs w:val="22"/>
        </w:rPr>
      </w:pPr>
      <w:r>
        <w:rPr>
          <w:rFonts w:ascii="Calibri" w:eastAsia="Calibri" w:hAnsi="Calibri" w:cs="Calibri"/>
          <w:b/>
          <w:sz w:val="22"/>
          <w:szCs w:val="22"/>
        </w:rPr>
        <w:t>a)</w:t>
      </w:r>
      <w:r>
        <w:rPr>
          <w:rFonts w:ascii="Calibri" w:eastAsia="Calibri" w:hAnsi="Calibri" w:cs="Calibri"/>
          <w:sz w:val="22"/>
          <w:szCs w:val="22"/>
        </w:rPr>
        <w:t xml:space="preserve"> </w:t>
      </w:r>
      <w:r>
        <w:rPr>
          <w:rFonts w:ascii="Calibri" w:eastAsia="Calibri" w:hAnsi="Calibri" w:cs="Calibri"/>
          <w:b/>
          <w:sz w:val="22"/>
          <w:szCs w:val="22"/>
        </w:rPr>
        <w:t>PRÁTICA CORRUPTA:</w:t>
      </w:r>
      <w:r>
        <w:rPr>
          <w:rFonts w:ascii="Calibri" w:eastAsia="Calibri" w:hAnsi="Calibri" w:cs="Calibri"/>
          <w:sz w:val="22"/>
          <w:szCs w:val="22"/>
        </w:rPr>
        <w:t xml:space="preserve"> Oferecer, dar, receber ou solicitar, direta ou indiretamente, qualquer vantagem com o objetivo de influenciar a ação de servidor público no processo de licitação ou na execução do contrato;</w:t>
      </w:r>
    </w:p>
    <w:p w14:paraId="7D8697D9" w14:textId="77777777" w:rsidR="00CB54BD" w:rsidRDefault="00CB54BD">
      <w:pPr>
        <w:ind w:left="284"/>
        <w:jc w:val="both"/>
        <w:rPr>
          <w:rFonts w:ascii="Calibri" w:eastAsia="Calibri" w:hAnsi="Calibri" w:cs="Calibri"/>
          <w:sz w:val="22"/>
          <w:szCs w:val="22"/>
        </w:rPr>
      </w:pPr>
    </w:p>
    <w:p w14:paraId="2F7C6222" w14:textId="77777777" w:rsidR="00CB54BD" w:rsidRDefault="00764B1C">
      <w:pPr>
        <w:ind w:left="284"/>
        <w:jc w:val="both"/>
        <w:rPr>
          <w:rFonts w:ascii="Calibri" w:eastAsia="Calibri" w:hAnsi="Calibri" w:cs="Calibri"/>
          <w:sz w:val="22"/>
          <w:szCs w:val="22"/>
        </w:rPr>
      </w:pPr>
      <w:r>
        <w:rPr>
          <w:rFonts w:ascii="Calibri" w:eastAsia="Calibri" w:hAnsi="Calibri" w:cs="Calibri"/>
          <w:b/>
          <w:sz w:val="22"/>
          <w:szCs w:val="22"/>
        </w:rPr>
        <w:t>b)</w:t>
      </w:r>
      <w:r>
        <w:rPr>
          <w:rFonts w:ascii="Calibri" w:eastAsia="Calibri" w:hAnsi="Calibri" w:cs="Calibri"/>
          <w:sz w:val="22"/>
          <w:szCs w:val="22"/>
        </w:rPr>
        <w:t xml:space="preserve"> </w:t>
      </w:r>
      <w:r>
        <w:rPr>
          <w:rFonts w:ascii="Calibri" w:eastAsia="Calibri" w:hAnsi="Calibri" w:cs="Calibri"/>
          <w:b/>
          <w:sz w:val="22"/>
          <w:szCs w:val="22"/>
        </w:rPr>
        <w:t>PRÁTICA FRAUDULENTA:</w:t>
      </w:r>
      <w:r>
        <w:rPr>
          <w:rFonts w:ascii="Calibri" w:eastAsia="Calibri" w:hAnsi="Calibri" w:cs="Calibri"/>
          <w:sz w:val="22"/>
          <w:szCs w:val="22"/>
        </w:rPr>
        <w:t xml:space="preserve"> A falsificação ou omissão dos fatos, com o objetivo de influenciar o processo de licitação ou de execução do contrato;</w:t>
      </w:r>
    </w:p>
    <w:p w14:paraId="51CD8765" w14:textId="77777777" w:rsidR="00CB54BD" w:rsidRDefault="00CB54BD">
      <w:pPr>
        <w:ind w:left="284"/>
        <w:jc w:val="both"/>
        <w:rPr>
          <w:rFonts w:ascii="Calibri" w:eastAsia="Calibri" w:hAnsi="Calibri" w:cs="Calibri"/>
          <w:sz w:val="22"/>
          <w:szCs w:val="22"/>
        </w:rPr>
      </w:pPr>
    </w:p>
    <w:p w14:paraId="54D00DC0" w14:textId="77777777" w:rsidR="00CB54BD" w:rsidRDefault="00764B1C">
      <w:pPr>
        <w:ind w:left="284"/>
        <w:jc w:val="both"/>
        <w:rPr>
          <w:rFonts w:ascii="Calibri" w:eastAsia="Calibri" w:hAnsi="Calibri" w:cs="Calibri"/>
          <w:sz w:val="22"/>
          <w:szCs w:val="22"/>
        </w:rPr>
      </w:pPr>
      <w:r>
        <w:rPr>
          <w:rFonts w:ascii="Calibri" w:eastAsia="Calibri" w:hAnsi="Calibri" w:cs="Calibri"/>
          <w:b/>
          <w:sz w:val="22"/>
          <w:szCs w:val="22"/>
        </w:rPr>
        <w:t>c)</w:t>
      </w:r>
      <w:r>
        <w:rPr>
          <w:rFonts w:ascii="Calibri" w:eastAsia="Calibri" w:hAnsi="Calibri" w:cs="Calibri"/>
          <w:sz w:val="22"/>
          <w:szCs w:val="22"/>
        </w:rPr>
        <w:t xml:space="preserve"> </w:t>
      </w:r>
      <w:r>
        <w:rPr>
          <w:rFonts w:ascii="Calibri" w:eastAsia="Calibri" w:hAnsi="Calibri" w:cs="Calibri"/>
          <w:b/>
          <w:sz w:val="22"/>
          <w:szCs w:val="22"/>
        </w:rPr>
        <w:t>PRÁTICA CONCERTADA:</w:t>
      </w:r>
      <w:r>
        <w:rPr>
          <w:rFonts w:ascii="Calibri" w:eastAsia="Calibri" w:hAnsi="Calibri" w:cs="Calibri"/>
          <w:sz w:val="22"/>
          <w:szCs w:val="22"/>
        </w:rPr>
        <w:t xml:space="preserve"> Esquematizar ou estabelecer um acordo entre dois ou mais licitantes, com ou sem o conhecimento de representantes ou prepostos do órgão licitador, visando estabelecer preços em níveis artificiais e não-competitivos; </w:t>
      </w:r>
    </w:p>
    <w:p w14:paraId="4CAC5358" w14:textId="77777777" w:rsidR="00CB54BD" w:rsidRDefault="00CB54BD">
      <w:pPr>
        <w:ind w:left="284"/>
        <w:jc w:val="both"/>
        <w:rPr>
          <w:rFonts w:ascii="Calibri" w:eastAsia="Calibri" w:hAnsi="Calibri" w:cs="Calibri"/>
          <w:sz w:val="22"/>
          <w:szCs w:val="22"/>
        </w:rPr>
      </w:pPr>
    </w:p>
    <w:p w14:paraId="0A063395" w14:textId="77777777" w:rsidR="00CB54BD" w:rsidRDefault="00764B1C">
      <w:pPr>
        <w:ind w:left="284"/>
        <w:jc w:val="both"/>
        <w:rPr>
          <w:rFonts w:ascii="Calibri" w:eastAsia="Calibri" w:hAnsi="Calibri" w:cs="Calibri"/>
          <w:sz w:val="22"/>
          <w:szCs w:val="22"/>
        </w:rPr>
      </w:pPr>
      <w:r>
        <w:rPr>
          <w:rFonts w:ascii="Calibri" w:eastAsia="Calibri" w:hAnsi="Calibri" w:cs="Calibri"/>
          <w:b/>
          <w:sz w:val="22"/>
          <w:szCs w:val="22"/>
        </w:rPr>
        <w:t>d)</w:t>
      </w:r>
      <w:r>
        <w:rPr>
          <w:rFonts w:ascii="Calibri" w:eastAsia="Calibri" w:hAnsi="Calibri" w:cs="Calibri"/>
          <w:sz w:val="22"/>
          <w:szCs w:val="22"/>
        </w:rPr>
        <w:t xml:space="preserve"> </w:t>
      </w:r>
      <w:r>
        <w:rPr>
          <w:rFonts w:ascii="Calibri" w:eastAsia="Calibri" w:hAnsi="Calibri" w:cs="Calibri"/>
          <w:b/>
          <w:sz w:val="22"/>
          <w:szCs w:val="22"/>
        </w:rPr>
        <w:t>PRÁTICA COERCITIVA:</w:t>
      </w:r>
      <w:r>
        <w:rPr>
          <w:rFonts w:ascii="Calibri" w:eastAsia="Calibri" w:hAnsi="Calibri" w:cs="Calibri"/>
          <w:sz w:val="22"/>
          <w:szCs w:val="22"/>
        </w:rPr>
        <w:t xml:space="preserve"> Causar danos ou ameaçar causar dano, direta ou indiretamente, às pessoas ou sua propriedade, visando influenciar sua participação em um processo licitatório ou afetar a execução do contrato. </w:t>
      </w:r>
    </w:p>
    <w:p w14:paraId="2AF5A216" w14:textId="77777777" w:rsidR="00CB54BD" w:rsidRDefault="00CB54BD">
      <w:pPr>
        <w:ind w:left="284"/>
        <w:jc w:val="both"/>
        <w:rPr>
          <w:rFonts w:ascii="Calibri" w:eastAsia="Calibri" w:hAnsi="Calibri" w:cs="Calibri"/>
          <w:sz w:val="22"/>
          <w:szCs w:val="22"/>
        </w:rPr>
      </w:pPr>
    </w:p>
    <w:p w14:paraId="2C58005B" w14:textId="77777777" w:rsidR="00CB54BD" w:rsidRDefault="00764B1C">
      <w:pPr>
        <w:ind w:left="284"/>
        <w:jc w:val="both"/>
        <w:rPr>
          <w:rFonts w:ascii="Calibri" w:eastAsia="Calibri" w:hAnsi="Calibri" w:cs="Calibri"/>
          <w:sz w:val="22"/>
          <w:szCs w:val="22"/>
        </w:rPr>
      </w:pPr>
      <w:r>
        <w:rPr>
          <w:rFonts w:ascii="Calibri" w:eastAsia="Calibri" w:hAnsi="Calibri" w:cs="Calibri"/>
          <w:b/>
          <w:sz w:val="22"/>
          <w:szCs w:val="22"/>
        </w:rPr>
        <w:t>e)</w:t>
      </w:r>
      <w:r>
        <w:rPr>
          <w:rFonts w:ascii="Calibri" w:eastAsia="Calibri" w:hAnsi="Calibri" w:cs="Calibri"/>
          <w:sz w:val="22"/>
          <w:szCs w:val="22"/>
        </w:rPr>
        <w:t xml:space="preserve"> </w:t>
      </w:r>
      <w:r>
        <w:rPr>
          <w:rFonts w:ascii="Calibri" w:eastAsia="Calibri" w:hAnsi="Calibri" w:cs="Calibri"/>
          <w:b/>
          <w:sz w:val="22"/>
          <w:szCs w:val="22"/>
        </w:rPr>
        <w:t>PRÁTICA OBSTRUTIVA:</w:t>
      </w:r>
      <w:r>
        <w:rPr>
          <w:rFonts w:ascii="Calibri" w:eastAsia="Calibri" w:hAnsi="Calibri" w:cs="Calibri"/>
          <w:sz w:val="22"/>
          <w:szCs w:val="22"/>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47127F25" w14:textId="77777777" w:rsidR="00CB54BD" w:rsidRDefault="00CB54BD">
      <w:pPr>
        <w:jc w:val="both"/>
        <w:rPr>
          <w:rFonts w:ascii="Calibri" w:eastAsia="Calibri" w:hAnsi="Calibri" w:cs="Calibri"/>
          <w:sz w:val="22"/>
          <w:szCs w:val="22"/>
        </w:rPr>
      </w:pPr>
    </w:p>
    <w:p w14:paraId="2BA49159" w14:textId="77777777" w:rsidR="00CB54BD" w:rsidRDefault="00764B1C" w:rsidP="009C5BDE">
      <w:pPr>
        <w:keepNext/>
        <w:keepLines/>
        <w:numPr>
          <w:ilvl w:val="0"/>
          <w:numId w:val="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lastRenderedPageBreak/>
        <w:t>DA IMPUGNAÇÃO AO EDITAL E DO PEDIDO DE ESCLARECIMENTO.</w:t>
      </w:r>
    </w:p>
    <w:p w14:paraId="6368D42E" w14:textId="77777777" w:rsidR="00CB54BD" w:rsidRDefault="00CB54BD">
      <w:pPr>
        <w:rPr>
          <w:rFonts w:ascii="Calibri" w:eastAsia="Calibri" w:hAnsi="Calibri" w:cs="Calibri"/>
          <w:sz w:val="22"/>
          <w:szCs w:val="22"/>
        </w:rPr>
      </w:pPr>
    </w:p>
    <w:p w14:paraId="47A0C22D" w14:textId="77777777" w:rsidR="00CB54BD" w:rsidRDefault="00764B1C" w:rsidP="000C1A71">
      <w:pPr>
        <w:pStyle w:val="PargrafodaLista"/>
        <w:numPr>
          <w:ilvl w:val="1"/>
          <w:numId w:val="4"/>
        </w:numPr>
        <w:pBdr>
          <w:top w:val="nil"/>
          <w:left w:val="nil"/>
          <w:bottom w:val="nil"/>
          <w:right w:val="nil"/>
          <w:between w:val="nil"/>
        </w:pBdr>
        <w:tabs>
          <w:tab w:val="left" w:pos="567"/>
        </w:tabs>
        <w:ind w:hanging="574"/>
        <w:jc w:val="both"/>
      </w:pPr>
      <w:r w:rsidRPr="000C1A71">
        <w:rPr>
          <w:rFonts w:ascii="Calibri" w:eastAsia="Calibri" w:hAnsi="Calibri" w:cs="Calibri"/>
          <w:color w:val="000000"/>
          <w:sz w:val="22"/>
          <w:szCs w:val="22"/>
        </w:rPr>
        <w:t>Até 03 (três) dias úteis antes da data designada para a abertura da sessão pública, qualquer pessoa poderá impugnar este Edital e/ou apresentar pedido de esclarecimento.</w:t>
      </w:r>
    </w:p>
    <w:p w14:paraId="7D460D8A"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03825522" w14:textId="5D004B93" w:rsidR="00CB54BD" w:rsidRDefault="00764B1C" w:rsidP="000C1A71">
      <w:pPr>
        <w:numPr>
          <w:ilvl w:val="1"/>
          <w:numId w:val="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 </w:t>
      </w:r>
      <w:r>
        <w:rPr>
          <w:rFonts w:ascii="Calibri" w:eastAsia="Calibri" w:hAnsi="Calibri" w:cs="Calibri"/>
          <w:b/>
          <w:color w:val="000000"/>
          <w:sz w:val="22"/>
          <w:szCs w:val="22"/>
        </w:rPr>
        <w:t xml:space="preserve">IMPUGNAÇÃO e/ou </w:t>
      </w:r>
      <w:r w:rsidRPr="004E6B90">
        <w:rPr>
          <w:rFonts w:ascii="Calibri" w:eastAsia="Calibri" w:hAnsi="Calibri" w:cs="Calibri"/>
          <w:b/>
          <w:color w:val="000000"/>
          <w:sz w:val="22"/>
          <w:szCs w:val="22"/>
        </w:rPr>
        <w:t xml:space="preserve">PEDIDO DE ESCLARECIMENTO DEVERÃO ser feitos </w:t>
      </w:r>
      <w:r w:rsidRPr="002F73D4">
        <w:rPr>
          <w:rFonts w:ascii="Calibri" w:eastAsia="Calibri" w:hAnsi="Calibri" w:cs="Calibri"/>
          <w:b/>
          <w:color w:val="000000"/>
          <w:sz w:val="22"/>
          <w:szCs w:val="22"/>
        </w:rPr>
        <w:t>EXCLUSIVAMENTE</w:t>
      </w:r>
      <w:r w:rsidRPr="004E6B90">
        <w:rPr>
          <w:rFonts w:ascii="Calibri" w:eastAsia="Calibri" w:hAnsi="Calibri" w:cs="Calibri"/>
          <w:b/>
          <w:color w:val="000000"/>
          <w:sz w:val="22"/>
          <w:szCs w:val="22"/>
        </w:rPr>
        <w:t xml:space="preserve"> </w:t>
      </w:r>
      <w:r w:rsidRPr="002F73D4">
        <w:rPr>
          <w:rFonts w:ascii="Calibri" w:eastAsia="Calibri" w:hAnsi="Calibri" w:cs="Calibri"/>
          <w:b/>
          <w:color w:val="000000"/>
          <w:sz w:val="22"/>
          <w:szCs w:val="22"/>
        </w:rPr>
        <w:t>por FORMA ELETRÔNICA</w:t>
      </w:r>
      <w:r w:rsidRPr="004E6B90">
        <w:rPr>
          <w:rFonts w:ascii="Calibri" w:eastAsia="Calibri" w:hAnsi="Calibri" w:cs="Calibri"/>
          <w:b/>
          <w:color w:val="000000"/>
          <w:sz w:val="22"/>
          <w:szCs w:val="22"/>
        </w:rPr>
        <w:t xml:space="preserve"> no sistema</w:t>
      </w:r>
      <w:r w:rsidR="002F73D4">
        <w:rPr>
          <w:rFonts w:ascii="Calibri" w:eastAsia="Calibri" w:hAnsi="Calibri" w:cs="Calibri"/>
          <w:b/>
          <w:color w:val="000000"/>
          <w:sz w:val="22"/>
          <w:szCs w:val="22"/>
        </w:rPr>
        <w:t xml:space="preserve"> </w:t>
      </w:r>
      <w:r w:rsidR="002F73D4" w:rsidRPr="00983F72">
        <w:rPr>
          <w:rFonts w:ascii="Century Gothic" w:eastAsia="Calibri" w:hAnsi="Century Gothic" w:cs="Calibri"/>
          <w:color w:val="000000"/>
          <w:sz w:val="22"/>
          <w:szCs w:val="22"/>
        </w:rPr>
        <w:t>sitio eletrônico</w:t>
      </w:r>
      <w:r w:rsidR="002F73D4" w:rsidRPr="00983F72">
        <w:rPr>
          <w:rFonts w:ascii="Century Gothic" w:hAnsi="Century Gothic"/>
        </w:rPr>
        <w:t xml:space="preserve"> </w:t>
      </w:r>
      <w:r w:rsidR="002F73D4" w:rsidRPr="00983F72">
        <w:rPr>
          <w:rFonts w:ascii="Century Gothic" w:eastAsia="Calibri" w:hAnsi="Century Gothic" w:cs="Calibri"/>
          <w:color w:val="000000"/>
          <w:sz w:val="22"/>
          <w:szCs w:val="22"/>
        </w:rPr>
        <w:t>https://bll.org.br/</w:t>
      </w:r>
      <w:r w:rsidR="00BD210E">
        <w:rPr>
          <w:rFonts w:ascii="Calibri" w:eastAsia="Calibri" w:hAnsi="Calibri" w:cs="Calibri"/>
          <w:b/>
          <w:color w:val="000000"/>
          <w:sz w:val="22"/>
          <w:szCs w:val="22"/>
        </w:rPr>
        <w:t>.</w:t>
      </w:r>
    </w:p>
    <w:p w14:paraId="3A089F57"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77D5A9F7" w14:textId="35FB3A88" w:rsidR="00CB54BD" w:rsidRDefault="00764B1C" w:rsidP="000C1A71">
      <w:pPr>
        <w:numPr>
          <w:ilvl w:val="1"/>
          <w:numId w:val="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 resposta à impugnação ou ao pedido de esclarecimento será divulgada </w:t>
      </w:r>
      <w:r w:rsidRPr="00A41D16">
        <w:rPr>
          <w:rFonts w:ascii="Calibri" w:eastAsia="Calibri" w:hAnsi="Calibri" w:cs="Calibri"/>
          <w:color w:val="000000"/>
          <w:sz w:val="22"/>
          <w:szCs w:val="22"/>
        </w:rPr>
        <w:t>no</w:t>
      </w:r>
      <w:r w:rsidR="009C5BDE">
        <w:rPr>
          <w:rFonts w:ascii="Calibri" w:eastAsia="Calibri" w:hAnsi="Calibri" w:cs="Calibri"/>
          <w:color w:val="000000"/>
          <w:sz w:val="22"/>
          <w:szCs w:val="22"/>
        </w:rPr>
        <w:t xml:space="preserve"> sistema </w:t>
      </w:r>
      <w:r>
        <w:rPr>
          <w:rFonts w:ascii="Calibri" w:eastAsia="Calibri" w:hAnsi="Calibri" w:cs="Calibri"/>
          <w:color w:val="000000"/>
          <w:sz w:val="22"/>
          <w:szCs w:val="22"/>
        </w:rPr>
        <w:t>no prazo de até 3 (três) dias úteis, limitado ao último dia útil anterior à data da abertura do certame.</w:t>
      </w:r>
    </w:p>
    <w:p w14:paraId="5AE64F02"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5071D751" w14:textId="77777777" w:rsidR="00CB54BD" w:rsidRDefault="00764B1C" w:rsidP="000C1A71">
      <w:pPr>
        <w:numPr>
          <w:ilvl w:val="1"/>
          <w:numId w:val="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Acolhida a impugnação, será definida e publicada nova data para a realização do certame.</w:t>
      </w:r>
    </w:p>
    <w:p w14:paraId="3A5E253A" w14:textId="77777777" w:rsidR="00CB54BD" w:rsidRDefault="00CB54BD">
      <w:pPr>
        <w:tabs>
          <w:tab w:val="left" w:pos="567"/>
        </w:tabs>
        <w:jc w:val="both"/>
        <w:rPr>
          <w:rFonts w:ascii="Calibri" w:eastAsia="Calibri" w:hAnsi="Calibri" w:cs="Calibri"/>
          <w:color w:val="000000"/>
          <w:sz w:val="22"/>
          <w:szCs w:val="22"/>
        </w:rPr>
      </w:pPr>
    </w:p>
    <w:p w14:paraId="48C70400" w14:textId="77777777" w:rsidR="00CB54BD" w:rsidRDefault="00764B1C" w:rsidP="000C1A71">
      <w:pPr>
        <w:numPr>
          <w:ilvl w:val="1"/>
          <w:numId w:val="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As impugnações e pedidos de esclarecimentos não suspendem os prazos previstos no certame, salvo quando se </w:t>
      </w:r>
      <w:r>
        <w:rPr>
          <w:rFonts w:ascii="Calibri" w:eastAsia="Calibri" w:hAnsi="Calibri" w:cs="Calibri"/>
          <w:sz w:val="22"/>
          <w:szCs w:val="22"/>
        </w:rPr>
        <w:t>amolda</w:t>
      </w:r>
      <w:r>
        <w:rPr>
          <w:rFonts w:ascii="Calibri" w:eastAsia="Calibri" w:hAnsi="Calibri" w:cs="Calibri"/>
          <w:color w:val="000000"/>
          <w:sz w:val="22"/>
          <w:szCs w:val="22"/>
        </w:rPr>
        <w:t xml:space="preserve"> ao art. 55 parágrafo 1º, da Lei nº 14.133/2021.</w:t>
      </w:r>
    </w:p>
    <w:p w14:paraId="15F15D5A"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67970801" w14:textId="77777777" w:rsidR="00CB54BD" w:rsidRDefault="00764B1C" w:rsidP="000C1A71">
      <w:pPr>
        <w:numPr>
          <w:ilvl w:val="2"/>
          <w:numId w:val="4"/>
        </w:numPr>
        <w:tabs>
          <w:tab w:val="left" w:pos="993"/>
        </w:tabs>
        <w:ind w:left="284" w:firstLine="0"/>
        <w:jc w:val="both"/>
      </w:pPr>
      <w:r>
        <w:rPr>
          <w:rFonts w:ascii="Calibri" w:eastAsia="Calibri" w:hAnsi="Calibri" w:cs="Calibri"/>
          <w:color w:val="000000"/>
          <w:sz w:val="22"/>
          <w:szCs w:val="22"/>
        </w:rPr>
        <w:t>A concessão de efeito suspensivo à impugnação é medida excepcional e deverá ser motivada pelo Agente de Contratação, nos autos do processo de licitação.</w:t>
      </w:r>
    </w:p>
    <w:p w14:paraId="281B050D" w14:textId="77777777" w:rsidR="00CB54BD" w:rsidRDefault="00CB54BD">
      <w:pPr>
        <w:tabs>
          <w:tab w:val="left" w:pos="426"/>
        </w:tabs>
        <w:ind w:left="567"/>
        <w:jc w:val="both"/>
        <w:rPr>
          <w:rFonts w:ascii="Calibri" w:eastAsia="Calibri" w:hAnsi="Calibri" w:cs="Calibri"/>
          <w:color w:val="000000"/>
          <w:sz w:val="22"/>
          <w:szCs w:val="22"/>
        </w:rPr>
      </w:pPr>
    </w:p>
    <w:p w14:paraId="2F9D92C6"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As respostas aos pedidos de esclarecimentos serão divulgadas pelo sistema e vincularão os participantes e a administração.</w:t>
      </w:r>
    </w:p>
    <w:p w14:paraId="4B14819B" w14:textId="77777777" w:rsidR="00CB54BD" w:rsidRDefault="00CB54BD">
      <w:pPr>
        <w:tabs>
          <w:tab w:val="left" w:pos="567"/>
        </w:tabs>
        <w:jc w:val="both"/>
        <w:rPr>
          <w:rFonts w:ascii="Calibri" w:eastAsia="Calibri" w:hAnsi="Calibri" w:cs="Calibri"/>
          <w:color w:val="000000"/>
          <w:sz w:val="22"/>
          <w:szCs w:val="22"/>
        </w:rPr>
      </w:pPr>
    </w:p>
    <w:p w14:paraId="6CBD02AE" w14:textId="6E173D2E" w:rsidR="00CB54BD" w:rsidRDefault="00764B1C" w:rsidP="000C1A71">
      <w:pPr>
        <w:numPr>
          <w:ilvl w:val="1"/>
          <w:numId w:val="4"/>
        </w:numPr>
        <w:ind w:left="0" w:right="-2" w:firstLine="0"/>
        <w:jc w:val="both"/>
      </w:pPr>
      <w:r>
        <w:rPr>
          <w:rFonts w:ascii="Calibri" w:eastAsia="Calibri" w:hAnsi="Calibri" w:cs="Calibri"/>
          <w:color w:val="000000"/>
          <w:sz w:val="22"/>
          <w:szCs w:val="22"/>
        </w:rPr>
        <w:t>As respostas às impugnações e aos esclarecimentos solicitados, bem como outros avisos de ordem geral, serão cadastradas no s</w:t>
      </w:r>
      <w:r w:rsidR="009C5BDE">
        <w:rPr>
          <w:rFonts w:ascii="Calibri" w:eastAsia="Calibri" w:hAnsi="Calibri" w:cs="Calibri"/>
          <w:color w:val="000000"/>
          <w:sz w:val="22"/>
          <w:szCs w:val="22"/>
        </w:rPr>
        <w:t>istema</w:t>
      </w:r>
      <w:r>
        <w:rPr>
          <w:rFonts w:ascii="Calibri" w:eastAsia="Calibri" w:hAnsi="Calibri" w:cs="Calibri"/>
          <w:color w:val="000000"/>
          <w:sz w:val="22"/>
          <w:szCs w:val="22"/>
        </w:rPr>
        <w:t xml:space="preserve"> sendo de responsabilidade dos licitantes, seu acompanhamento.</w:t>
      </w:r>
    </w:p>
    <w:p w14:paraId="2A1CB237" w14:textId="77777777" w:rsidR="00CB54BD" w:rsidRDefault="00CB54BD">
      <w:pPr>
        <w:ind w:right="-2"/>
        <w:jc w:val="both"/>
        <w:rPr>
          <w:rFonts w:ascii="Calibri" w:eastAsia="Calibri" w:hAnsi="Calibri" w:cs="Calibri"/>
          <w:color w:val="000000"/>
          <w:sz w:val="22"/>
          <w:szCs w:val="22"/>
        </w:rPr>
      </w:pPr>
    </w:p>
    <w:p w14:paraId="29EDBC20" w14:textId="77777777" w:rsidR="00CB54BD" w:rsidRDefault="00764B1C" w:rsidP="000C1A71">
      <w:pPr>
        <w:numPr>
          <w:ilvl w:val="1"/>
          <w:numId w:val="4"/>
        </w:numPr>
        <w:ind w:left="0" w:right="-2" w:firstLine="0"/>
        <w:jc w:val="both"/>
      </w:pPr>
      <w:r>
        <w:rPr>
          <w:rFonts w:ascii="Calibri" w:eastAsia="Calibri" w:hAnsi="Calibri" w:cs="Calibri"/>
          <w:color w:val="000000"/>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2056F0CB" w14:textId="77777777" w:rsidR="00CB54BD" w:rsidRDefault="00CB54BD">
      <w:pPr>
        <w:tabs>
          <w:tab w:val="left" w:pos="426"/>
        </w:tabs>
        <w:jc w:val="both"/>
        <w:rPr>
          <w:rFonts w:ascii="Calibri" w:eastAsia="Calibri" w:hAnsi="Calibri" w:cs="Calibri"/>
          <w:color w:val="000000"/>
          <w:sz w:val="22"/>
          <w:szCs w:val="22"/>
        </w:rPr>
      </w:pPr>
    </w:p>
    <w:p w14:paraId="42605511" w14:textId="77777777" w:rsidR="00CB54BD" w:rsidRDefault="00764B1C" w:rsidP="000C1A71">
      <w:pPr>
        <w:keepNext/>
        <w:keepLines/>
        <w:numPr>
          <w:ilvl w:val="0"/>
          <w:numId w:val="4"/>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DISPOSIÇÕES GERAIS.</w:t>
      </w:r>
    </w:p>
    <w:p w14:paraId="04AC454C" w14:textId="77777777" w:rsidR="00CB54BD" w:rsidRDefault="00CB54BD">
      <w:pPr>
        <w:rPr>
          <w:rFonts w:ascii="Calibri" w:eastAsia="Calibri" w:hAnsi="Calibri" w:cs="Calibri"/>
          <w:sz w:val="22"/>
          <w:szCs w:val="22"/>
        </w:rPr>
      </w:pPr>
    </w:p>
    <w:p w14:paraId="5FEB1919" w14:textId="766DE5D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Da sessão pública d</w:t>
      </w:r>
      <w:r w:rsidR="00FC456A">
        <w:rPr>
          <w:rFonts w:ascii="Calibri" w:eastAsia="Calibri" w:hAnsi="Calibri" w:cs="Calibri"/>
          <w:color w:val="000000"/>
          <w:sz w:val="22"/>
          <w:szCs w:val="22"/>
        </w:rPr>
        <w:t>o</w:t>
      </w:r>
      <w:r>
        <w:rPr>
          <w:rFonts w:ascii="Calibri" w:eastAsia="Calibri" w:hAnsi="Calibri" w:cs="Calibri"/>
          <w:color w:val="000000"/>
          <w:sz w:val="22"/>
          <w:szCs w:val="22"/>
        </w:rPr>
        <w:t xml:space="preserve"> </w:t>
      </w:r>
      <w:r w:rsidR="00A9304A">
        <w:rPr>
          <w:rFonts w:ascii="Calibri" w:eastAsia="Calibri" w:hAnsi="Calibri" w:cs="Calibri"/>
          <w:color w:val="000000"/>
          <w:sz w:val="22"/>
          <w:szCs w:val="22"/>
        </w:rPr>
        <w:t>Concorrência</w:t>
      </w:r>
      <w:r w:rsidR="00FC456A">
        <w:rPr>
          <w:rFonts w:ascii="Calibri" w:eastAsia="Calibri" w:hAnsi="Calibri" w:cs="Calibri"/>
          <w:color w:val="000000"/>
          <w:sz w:val="22"/>
          <w:szCs w:val="22"/>
        </w:rPr>
        <w:t xml:space="preserve"> Eletrônico</w:t>
      </w:r>
      <w:r>
        <w:rPr>
          <w:rFonts w:ascii="Calibri" w:eastAsia="Calibri" w:hAnsi="Calibri" w:cs="Calibri"/>
          <w:color w:val="000000"/>
          <w:sz w:val="22"/>
          <w:szCs w:val="22"/>
        </w:rPr>
        <w:t xml:space="preserve"> divulgar-se-á Ata no sistema eletrônico.</w:t>
      </w:r>
    </w:p>
    <w:p w14:paraId="592EBF87" w14:textId="77777777" w:rsidR="00CB54BD" w:rsidRDefault="00CB54BD">
      <w:pPr>
        <w:tabs>
          <w:tab w:val="left" w:pos="567"/>
        </w:tabs>
        <w:jc w:val="both"/>
        <w:rPr>
          <w:rFonts w:ascii="Calibri" w:eastAsia="Calibri" w:hAnsi="Calibri" w:cs="Calibri"/>
          <w:color w:val="000000"/>
          <w:sz w:val="22"/>
          <w:szCs w:val="22"/>
        </w:rPr>
      </w:pPr>
    </w:p>
    <w:p w14:paraId="71768A03"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6B998B79" w14:textId="77777777" w:rsidR="00CB54BD" w:rsidRDefault="00CB54BD">
      <w:pPr>
        <w:tabs>
          <w:tab w:val="left" w:pos="567"/>
        </w:tabs>
        <w:jc w:val="both"/>
        <w:rPr>
          <w:rFonts w:ascii="Calibri" w:eastAsia="Calibri" w:hAnsi="Calibri" w:cs="Calibri"/>
          <w:color w:val="000000"/>
          <w:sz w:val="22"/>
          <w:szCs w:val="22"/>
        </w:rPr>
      </w:pPr>
    </w:p>
    <w:p w14:paraId="7C88A0DB"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 xml:space="preserve">Todas as referências de tempo no Edital, no aviso e durante a sessão pública observarão o horário de </w:t>
      </w:r>
      <w:r w:rsidRPr="009C5BDE">
        <w:rPr>
          <w:rFonts w:ascii="Calibri" w:eastAsia="Calibri" w:hAnsi="Calibri" w:cs="Calibri"/>
          <w:color w:val="000000"/>
          <w:sz w:val="22"/>
          <w:szCs w:val="22"/>
          <w:highlight w:val="yellow"/>
        </w:rPr>
        <w:t>Brasília – DF.</w:t>
      </w:r>
    </w:p>
    <w:p w14:paraId="208FF429" w14:textId="77777777" w:rsidR="00CB54BD" w:rsidRDefault="00CB54BD">
      <w:pPr>
        <w:tabs>
          <w:tab w:val="left" w:pos="567"/>
        </w:tabs>
        <w:jc w:val="both"/>
        <w:rPr>
          <w:rFonts w:ascii="Calibri" w:eastAsia="Calibri" w:hAnsi="Calibri" w:cs="Calibri"/>
          <w:color w:val="000000"/>
          <w:sz w:val="22"/>
          <w:szCs w:val="22"/>
        </w:rPr>
      </w:pPr>
    </w:p>
    <w:p w14:paraId="4D969373"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4A3725A" w14:textId="77777777" w:rsidR="00CB54BD" w:rsidRDefault="00CB54BD">
      <w:pPr>
        <w:tabs>
          <w:tab w:val="left" w:pos="567"/>
        </w:tabs>
        <w:jc w:val="both"/>
        <w:rPr>
          <w:rFonts w:ascii="Calibri" w:eastAsia="Calibri" w:hAnsi="Calibri" w:cs="Calibri"/>
          <w:color w:val="000000"/>
          <w:sz w:val="22"/>
          <w:szCs w:val="22"/>
        </w:rPr>
      </w:pPr>
    </w:p>
    <w:p w14:paraId="2D66BCCA"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A homologação do resultado desta licitação não implicará direito à contratação.</w:t>
      </w:r>
    </w:p>
    <w:p w14:paraId="59655FE8" w14:textId="77777777" w:rsidR="00CB54BD" w:rsidRDefault="00CB54BD">
      <w:pPr>
        <w:tabs>
          <w:tab w:val="left" w:pos="567"/>
        </w:tabs>
        <w:jc w:val="both"/>
        <w:rPr>
          <w:rFonts w:ascii="Calibri" w:eastAsia="Calibri" w:hAnsi="Calibri" w:cs="Calibri"/>
          <w:color w:val="000000"/>
          <w:sz w:val="22"/>
          <w:szCs w:val="22"/>
        </w:rPr>
      </w:pPr>
    </w:p>
    <w:p w14:paraId="211D2EE9"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79D5C22" w14:textId="77777777" w:rsidR="00CB54BD" w:rsidRDefault="00CB54BD">
      <w:pPr>
        <w:tabs>
          <w:tab w:val="left" w:pos="567"/>
        </w:tabs>
        <w:jc w:val="both"/>
        <w:rPr>
          <w:rFonts w:ascii="Calibri" w:eastAsia="Calibri" w:hAnsi="Calibri" w:cs="Calibri"/>
          <w:color w:val="000000"/>
          <w:sz w:val="22"/>
          <w:szCs w:val="22"/>
        </w:rPr>
      </w:pPr>
    </w:p>
    <w:p w14:paraId="6AE48D18"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D05BE97" w14:textId="77777777" w:rsidR="00CB54BD" w:rsidRDefault="00CB54BD">
      <w:pPr>
        <w:tabs>
          <w:tab w:val="left" w:pos="567"/>
        </w:tabs>
        <w:jc w:val="both"/>
        <w:rPr>
          <w:rFonts w:ascii="Calibri" w:eastAsia="Calibri" w:hAnsi="Calibri" w:cs="Calibri"/>
          <w:color w:val="000000"/>
          <w:sz w:val="22"/>
          <w:szCs w:val="22"/>
        </w:rPr>
      </w:pPr>
    </w:p>
    <w:p w14:paraId="406D7DD9"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lastRenderedPageBreak/>
        <w:t>Na contagem dos prazos estabelecidos neste Edital e seus Anexos, excluir-se-á o dia do início e incluir-se-á o do vencimento. Só se iniciam e vencem os prazos em dias de expediente na Administração.</w:t>
      </w:r>
    </w:p>
    <w:p w14:paraId="4381C340" w14:textId="77777777" w:rsidR="00CB54BD" w:rsidRDefault="00CB54BD">
      <w:pPr>
        <w:tabs>
          <w:tab w:val="left" w:pos="567"/>
        </w:tabs>
        <w:jc w:val="both"/>
        <w:rPr>
          <w:rFonts w:ascii="Calibri" w:eastAsia="Calibri" w:hAnsi="Calibri" w:cs="Calibri"/>
          <w:color w:val="000000"/>
          <w:sz w:val="22"/>
          <w:szCs w:val="22"/>
        </w:rPr>
      </w:pPr>
    </w:p>
    <w:p w14:paraId="642C4AC9"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123DE760" w14:textId="77777777" w:rsidR="00CB54BD" w:rsidRDefault="00CB54BD">
      <w:pPr>
        <w:tabs>
          <w:tab w:val="left" w:pos="567"/>
        </w:tabs>
        <w:jc w:val="both"/>
        <w:rPr>
          <w:rFonts w:ascii="Calibri" w:eastAsia="Calibri" w:hAnsi="Calibri" w:cs="Calibri"/>
          <w:color w:val="000000"/>
          <w:sz w:val="22"/>
          <w:szCs w:val="22"/>
        </w:rPr>
      </w:pPr>
    </w:p>
    <w:p w14:paraId="6BE205FE" w14:textId="77777777" w:rsidR="00CB54BD" w:rsidRDefault="00764B1C" w:rsidP="000C1A71">
      <w:pPr>
        <w:numPr>
          <w:ilvl w:val="1"/>
          <w:numId w:val="4"/>
        </w:numPr>
        <w:ind w:left="0" w:right="-2" w:firstLine="0"/>
        <w:jc w:val="both"/>
      </w:pPr>
      <w:r>
        <w:rPr>
          <w:rFonts w:ascii="Calibri" w:eastAsia="Calibri" w:hAnsi="Calibri" w:cs="Calibri"/>
          <w:sz w:val="22"/>
          <w:szCs w:val="22"/>
        </w:rPr>
        <w:t>O licitante é o responsável pela fidelidade e legitimidade das informações prestadas e dos documentos apresentados em qualquer fase da licitação.</w:t>
      </w:r>
    </w:p>
    <w:p w14:paraId="590CE359" w14:textId="77777777" w:rsidR="00CB54BD" w:rsidRDefault="00764B1C" w:rsidP="000C1A71">
      <w:pPr>
        <w:numPr>
          <w:ilvl w:val="2"/>
          <w:numId w:val="4"/>
        </w:numPr>
        <w:ind w:left="567" w:right="-2" w:firstLine="0"/>
        <w:jc w:val="both"/>
      </w:pPr>
      <w:r>
        <w:rPr>
          <w:rFonts w:ascii="Calibri" w:eastAsia="Calibri" w:hAnsi="Calibri" w:cs="Calibr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E7AB3C2" w14:textId="77777777" w:rsidR="00CB54BD" w:rsidRDefault="00CB54BD">
      <w:pPr>
        <w:ind w:left="567" w:right="-2"/>
        <w:jc w:val="both"/>
        <w:rPr>
          <w:rFonts w:ascii="Calibri" w:eastAsia="Calibri" w:hAnsi="Calibri" w:cs="Calibri"/>
          <w:sz w:val="22"/>
          <w:szCs w:val="22"/>
        </w:rPr>
      </w:pPr>
    </w:p>
    <w:p w14:paraId="244EFEEE"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 xml:space="preserve"> Em caso de divergência entre disposições deste Edital e de seus anexos ou demais peças que compõem o processo, prevalecerá as deste Edital.</w:t>
      </w:r>
    </w:p>
    <w:p w14:paraId="0596C80E" w14:textId="77777777" w:rsidR="00CB54BD" w:rsidRDefault="00CB54BD">
      <w:pPr>
        <w:tabs>
          <w:tab w:val="left" w:pos="567"/>
        </w:tabs>
        <w:jc w:val="both"/>
        <w:rPr>
          <w:rFonts w:ascii="Calibri" w:eastAsia="Calibri" w:hAnsi="Calibri" w:cs="Calibri"/>
          <w:color w:val="000000"/>
          <w:sz w:val="22"/>
          <w:szCs w:val="22"/>
        </w:rPr>
      </w:pPr>
    </w:p>
    <w:p w14:paraId="04858187" w14:textId="4EEAE47C" w:rsidR="00CB54BD" w:rsidRDefault="00764B1C" w:rsidP="000C1A71">
      <w:pPr>
        <w:numPr>
          <w:ilvl w:val="1"/>
          <w:numId w:val="4"/>
        </w:numPr>
        <w:tabs>
          <w:tab w:val="left" w:pos="567"/>
        </w:tabs>
        <w:ind w:left="0" w:firstLine="0"/>
        <w:jc w:val="both"/>
      </w:pPr>
      <w:r>
        <w:rPr>
          <w:rFonts w:ascii="Calibri" w:eastAsia="Calibri" w:hAnsi="Calibri" w:cs="Calibri"/>
          <w:sz w:val="22"/>
          <w:szCs w:val="22"/>
        </w:rPr>
        <w:t xml:space="preserve"> A </w:t>
      </w:r>
      <w:r w:rsidR="009C5BDE">
        <w:rPr>
          <w:rFonts w:ascii="Calibri" w:eastAsia="Calibri" w:hAnsi="Calibri" w:cs="Calibri"/>
          <w:sz w:val="22"/>
          <w:szCs w:val="22"/>
        </w:rPr>
        <w:t>o órgão</w:t>
      </w:r>
      <w:r w:rsidR="00BD210E">
        <w:rPr>
          <w:rFonts w:ascii="Calibri" w:eastAsia="Calibri" w:hAnsi="Calibri" w:cs="Calibri"/>
          <w:sz w:val="22"/>
          <w:szCs w:val="22"/>
        </w:rPr>
        <w:t>, poderá revogar esta</w:t>
      </w:r>
      <w:r>
        <w:rPr>
          <w:rFonts w:ascii="Calibri" w:eastAsia="Calibri" w:hAnsi="Calibri" w:cs="Calibri"/>
          <w:sz w:val="22"/>
          <w:szCs w:val="22"/>
        </w:rPr>
        <w:t xml:space="preserve"> </w:t>
      </w:r>
      <w:r w:rsidR="00A9304A">
        <w:rPr>
          <w:rFonts w:ascii="Calibri" w:eastAsia="Calibri" w:hAnsi="Calibri" w:cs="Calibri"/>
          <w:sz w:val="22"/>
          <w:szCs w:val="22"/>
        </w:rPr>
        <w:t>Concorrência</w:t>
      </w:r>
      <w:r w:rsidR="00FC456A">
        <w:rPr>
          <w:rFonts w:ascii="Calibri" w:eastAsia="Calibri" w:hAnsi="Calibri" w:cs="Calibri"/>
          <w:sz w:val="22"/>
          <w:szCs w:val="22"/>
        </w:rPr>
        <w:t xml:space="preserve"> Eletrônico</w:t>
      </w:r>
      <w:r>
        <w:rPr>
          <w:rFonts w:ascii="Calibri" w:eastAsia="Calibri" w:hAnsi="Calibri" w:cs="Calibri"/>
          <w:sz w:val="22"/>
          <w:szCs w:val="22"/>
        </w:rPr>
        <w:t xml:space="preserve">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10C6D39D" w14:textId="77777777" w:rsidR="00CB54BD" w:rsidRDefault="00CB54BD">
      <w:pPr>
        <w:tabs>
          <w:tab w:val="left" w:pos="567"/>
        </w:tabs>
        <w:jc w:val="both"/>
        <w:rPr>
          <w:rFonts w:ascii="Calibri" w:eastAsia="Calibri" w:hAnsi="Calibri" w:cs="Calibri"/>
          <w:sz w:val="22"/>
          <w:szCs w:val="22"/>
        </w:rPr>
      </w:pPr>
    </w:p>
    <w:p w14:paraId="36B0F106" w14:textId="4B429852" w:rsidR="00CB54BD" w:rsidRDefault="00FC456A" w:rsidP="000C1A71">
      <w:pPr>
        <w:numPr>
          <w:ilvl w:val="2"/>
          <w:numId w:val="4"/>
        </w:numPr>
        <w:pBdr>
          <w:top w:val="nil"/>
          <w:left w:val="nil"/>
          <w:bottom w:val="nil"/>
          <w:right w:val="nil"/>
          <w:between w:val="nil"/>
        </w:pBdr>
        <w:ind w:left="567" w:right="-2" w:firstLine="0"/>
        <w:jc w:val="both"/>
      </w:pPr>
      <w:r>
        <w:rPr>
          <w:rFonts w:ascii="Calibri" w:eastAsia="Calibri" w:hAnsi="Calibri" w:cs="Calibri"/>
          <w:color w:val="000000"/>
          <w:sz w:val="22"/>
          <w:szCs w:val="22"/>
        </w:rPr>
        <w:t>A anulação d</w:t>
      </w:r>
      <w:r w:rsidR="00BD210E">
        <w:rPr>
          <w:rFonts w:ascii="Calibri" w:eastAsia="Calibri" w:hAnsi="Calibri" w:cs="Calibri"/>
          <w:color w:val="000000"/>
          <w:sz w:val="22"/>
          <w:szCs w:val="22"/>
        </w:rPr>
        <w:t>a</w:t>
      </w:r>
      <w:r w:rsidR="00764B1C">
        <w:rPr>
          <w:rFonts w:ascii="Calibri" w:eastAsia="Calibri" w:hAnsi="Calibri" w:cs="Calibri"/>
          <w:color w:val="000000"/>
          <w:sz w:val="22"/>
          <w:szCs w:val="22"/>
        </w:rPr>
        <w:t xml:space="preserve"> </w:t>
      </w:r>
      <w:r w:rsidR="00A9304A">
        <w:rPr>
          <w:rFonts w:ascii="Calibri" w:eastAsia="Calibri" w:hAnsi="Calibri" w:cs="Calibri"/>
          <w:color w:val="000000"/>
          <w:sz w:val="22"/>
          <w:szCs w:val="22"/>
        </w:rPr>
        <w:t>Concorrência</w:t>
      </w:r>
      <w:r>
        <w:rPr>
          <w:rFonts w:ascii="Calibri" w:eastAsia="Calibri" w:hAnsi="Calibri" w:cs="Calibri"/>
          <w:color w:val="000000"/>
          <w:sz w:val="22"/>
          <w:szCs w:val="22"/>
        </w:rPr>
        <w:t xml:space="preserve"> Eletrônic</w:t>
      </w:r>
      <w:r w:rsidR="00BD210E">
        <w:rPr>
          <w:rFonts w:ascii="Calibri" w:eastAsia="Calibri" w:hAnsi="Calibri" w:cs="Calibri"/>
          <w:color w:val="000000"/>
          <w:sz w:val="22"/>
          <w:szCs w:val="22"/>
        </w:rPr>
        <w:t>a</w:t>
      </w:r>
      <w:r w:rsidR="00764B1C">
        <w:rPr>
          <w:rFonts w:ascii="Calibri" w:eastAsia="Calibri" w:hAnsi="Calibri" w:cs="Calibri"/>
          <w:color w:val="000000"/>
          <w:sz w:val="22"/>
          <w:szCs w:val="22"/>
        </w:rPr>
        <w:t xml:space="preserve"> induz </w:t>
      </w:r>
      <w:r w:rsidR="00764B1C">
        <w:rPr>
          <w:rFonts w:ascii="Calibri" w:eastAsia="Calibri" w:hAnsi="Calibri" w:cs="Calibri"/>
          <w:sz w:val="22"/>
          <w:szCs w:val="22"/>
        </w:rPr>
        <w:t>à extinção do contrato.</w:t>
      </w:r>
    </w:p>
    <w:p w14:paraId="3D1B357E" w14:textId="77777777" w:rsidR="00CB54BD" w:rsidRDefault="00CB54BD">
      <w:pPr>
        <w:ind w:left="142" w:right="-2"/>
        <w:jc w:val="both"/>
        <w:rPr>
          <w:rFonts w:ascii="Calibri" w:eastAsia="Calibri" w:hAnsi="Calibri" w:cs="Calibri"/>
          <w:sz w:val="22"/>
          <w:szCs w:val="22"/>
        </w:rPr>
      </w:pPr>
    </w:p>
    <w:p w14:paraId="57DFF318" w14:textId="77777777" w:rsidR="00CB54BD" w:rsidRDefault="00764B1C">
      <w:pPr>
        <w:ind w:left="567" w:right="-2"/>
        <w:jc w:val="both"/>
        <w:rPr>
          <w:rFonts w:ascii="Calibri" w:eastAsia="Calibri" w:hAnsi="Calibri" w:cs="Calibri"/>
          <w:sz w:val="22"/>
          <w:szCs w:val="22"/>
        </w:rPr>
      </w:pPr>
      <w:r>
        <w:rPr>
          <w:rFonts w:ascii="Calibri" w:eastAsia="Calibri" w:hAnsi="Calibri" w:cs="Calibri"/>
          <w:b/>
          <w:sz w:val="22"/>
          <w:szCs w:val="22"/>
        </w:rPr>
        <w:t>24.12.2</w:t>
      </w:r>
      <w:r>
        <w:rPr>
          <w:rFonts w:ascii="Calibri" w:eastAsia="Calibri" w:hAnsi="Calibri" w:cs="Calibri"/>
          <w:sz w:val="22"/>
          <w:szCs w:val="22"/>
        </w:rPr>
        <w:t>. A anulação da licitação por motivo de ilegalidade não gera obrigação de indenizar.</w:t>
      </w:r>
    </w:p>
    <w:p w14:paraId="457DD522" w14:textId="77777777" w:rsidR="00CB54BD" w:rsidRDefault="00CB54BD">
      <w:pPr>
        <w:ind w:left="567" w:right="-2"/>
        <w:jc w:val="both"/>
        <w:rPr>
          <w:rFonts w:ascii="Calibri" w:eastAsia="Calibri" w:hAnsi="Calibri" w:cs="Calibri"/>
          <w:sz w:val="22"/>
          <w:szCs w:val="22"/>
        </w:rPr>
      </w:pPr>
    </w:p>
    <w:p w14:paraId="07664508" w14:textId="7D260169" w:rsidR="00CB54BD" w:rsidRDefault="00764B1C" w:rsidP="000C1A71">
      <w:pPr>
        <w:numPr>
          <w:ilvl w:val="1"/>
          <w:numId w:val="4"/>
        </w:numPr>
        <w:tabs>
          <w:tab w:val="left" w:pos="567"/>
        </w:tabs>
        <w:ind w:left="0" w:firstLine="0"/>
        <w:jc w:val="both"/>
      </w:pPr>
      <w:r>
        <w:rPr>
          <w:rFonts w:ascii="Calibri" w:eastAsia="Calibri" w:hAnsi="Calibri" w:cs="Calibri"/>
          <w:sz w:val="22"/>
          <w:szCs w:val="22"/>
        </w:rPr>
        <w:t xml:space="preserve"> É facultado à Autoridade Superior, em qualquer fase deste </w:t>
      </w:r>
      <w:r w:rsidR="00A9304A">
        <w:rPr>
          <w:rFonts w:ascii="Calibri" w:eastAsia="Calibri" w:hAnsi="Calibri" w:cs="Calibri"/>
          <w:sz w:val="22"/>
          <w:szCs w:val="22"/>
        </w:rPr>
        <w:t>Concorrência</w:t>
      </w:r>
      <w:r w:rsidR="00FC456A">
        <w:rPr>
          <w:rFonts w:ascii="Calibri" w:eastAsia="Calibri" w:hAnsi="Calibri" w:cs="Calibri"/>
          <w:sz w:val="22"/>
          <w:szCs w:val="22"/>
        </w:rPr>
        <w:t xml:space="preserve"> Eletrônico</w:t>
      </w:r>
      <w:r>
        <w:rPr>
          <w:rFonts w:ascii="Calibri" w:eastAsia="Calibri" w:hAnsi="Calibri" w:cs="Calibri"/>
          <w:sz w:val="22"/>
          <w:szCs w:val="22"/>
        </w:rPr>
        <w:t>, promover diligência destinada a esclarecer ou completar a instrução do processo, vedada a inclusão posterior de informação ou de documentos que deveriam ter sido apresentados para fins de classificação e habilitação.</w:t>
      </w:r>
    </w:p>
    <w:p w14:paraId="797308E9" w14:textId="77777777" w:rsidR="00CB54BD" w:rsidRDefault="00CB54BD">
      <w:pPr>
        <w:tabs>
          <w:tab w:val="left" w:pos="567"/>
        </w:tabs>
        <w:jc w:val="both"/>
        <w:rPr>
          <w:rFonts w:ascii="Calibri" w:eastAsia="Calibri" w:hAnsi="Calibri" w:cs="Calibri"/>
          <w:color w:val="000000"/>
          <w:sz w:val="22"/>
          <w:szCs w:val="22"/>
        </w:rPr>
      </w:pPr>
    </w:p>
    <w:p w14:paraId="4D29DE03" w14:textId="4500EBC1" w:rsidR="00CB54BD" w:rsidRDefault="00764B1C" w:rsidP="007C142D">
      <w:pPr>
        <w:numPr>
          <w:ilvl w:val="1"/>
          <w:numId w:val="4"/>
        </w:numPr>
        <w:tabs>
          <w:tab w:val="left" w:pos="567"/>
        </w:tabs>
        <w:jc w:val="both"/>
      </w:pPr>
      <w:r>
        <w:rPr>
          <w:rFonts w:ascii="Calibri" w:eastAsia="Calibri" w:hAnsi="Calibri" w:cs="Calibri"/>
          <w:color w:val="000000"/>
          <w:sz w:val="22"/>
          <w:szCs w:val="22"/>
        </w:rPr>
        <w:t xml:space="preserve"> O Edital está disponibilizado, na íntegra, no endereço eletrônico</w:t>
      </w:r>
      <w:r w:rsidR="00BD210E">
        <w:rPr>
          <w:rFonts w:ascii="Calibri" w:eastAsia="Calibri" w:hAnsi="Calibri" w:cs="Calibri"/>
          <w:color w:val="000000"/>
          <w:sz w:val="22"/>
          <w:szCs w:val="22"/>
        </w:rPr>
        <w:t xml:space="preserve"> </w:t>
      </w:r>
      <w:hyperlink r:id="rId21" w:history="1">
        <w:r w:rsidR="007C142D" w:rsidRPr="00143E06">
          <w:rPr>
            <w:rStyle w:val="Hyperlink"/>
            <w:rFonts w:ascii="Calibri" w:eastAsia="Calibri" w:hAnsi="Calibri" w:cs="Calibri"/>
            <w:sz w:val="22"/>
            <w:szCs w:val="22"/>
          </w:rPr>
          <w:t>https://bll.org.br/</w:t>
        </w:r>
      </w:hyperlink>
      <w:r w:rsidR="007C142D">
        <w:rPr>
          <w:rFonts w:ascii="Calibri" w:eastAsia="Calibri" w:hAnsi="Calibri" w:cs="Calibri"/>
          <w:color w:val="000000"/>
          <w:sz w:val="22"/>
          <w:szCs w:val="22"/>
        </w:rPr>
        <w:t xml:space="preserve"> , </w:t>
      </w:r>
      <w:hyperlink r:id="rId22" w:history="1">
        <w:r w:rsidR="007C142D" w:rsidRPr="00143E06">
          <w:rPr>
            <w:rStyle w:val="Hyperlink"/>
            <w:rFonts w:ascii="Calibri" w:eastAsia="Calibri" w:hAnsi="Calibri" w:cs="Calibri"/>
            <w:sz w:val="22"/>
            <w:szCs w:val="22"/>
          </w:rPr>
          <w:t>https://transparencia.santoestevao.ba.gov.br/</w:t>
        </w:r>
      </w:hyperlink>
      <w:r w:rsidR="007C142D">
        <w:rPr>
          <w:rFonts w:ascii="Calibri" w:eastAsia="Calibri" w:hAnsi="Calibri" w:cs="Calibri"/>
          <w:color w:val="000000"/>
          <w:sz w:val="22"/>
          <w:szCs w:val="22"/>
        </w:rPr>
        <w:t xml:space="preserve"> e </w:t>
      </w:r>
      <w:hyperlink r:id="rId23" w:history="1">
        <w:r w:rsidR="007C142D" w:rsidRPr="00143E06">
          <w:rPr>
            <w:rStyle w:val="Hyperlink"/>
            <w:rFonts w:ascii="Calibri" w:eastAsia="Calibri" w:hAnsi="Calibri" w:cs="Calibri"/>
            <w:sz w:val="22"/>
            <w:szCs w:val="22"/>
          </w:rPr>
          <w:t>https://www.gov.br/pncp/pt-br</w:t>
        </w:r>
      </w:hyperlink>
      <w:r>
        <w:rPr>
          <w:rFonts w:ascii="Calibri" w:eastAsia="Calibri" w:hAnsi="Calibri" w:cs="Calibri"/>
          <w:color w:val="000000"/>
          <w:sz w:val="22"/>
          <w:szCs w:val="22"/>
        </w:rPr>
        <w:t>,</w:t>
      </w:r>
      <w:r w:rsidR="007C142D">
        <w:rPr>
          <w:rFonts w:ascii="Calibri" w:eastAsia="Calibri" w:hAnsi="Calibri" w:cs="Calibri"/>
          <w:color w:val="000000"/>
          <w:sz w:val="22"/>
          <w:szCs w:val="22"/>
        </w:rPr>
        <w:t xml:space="preserve"> com</w:t>
      </w:r>
      <w:r>
        <w:rPr>
          <w:rFonts w:ascii="Calibri" w:eastAsia="Calibri" w:hAnsi="Calibri" w:cs="Calibri"/>
          <w:color w:val="000000"/>
          <w:sz w:val="22"/>
          <w:szCs w:val="22"/>
        </w:rPr>
        <w:t xml:space="preserve"> vista</w:t>
      </w:r>
      <w:r w:rsidR="007C142D">
        <w:rPr>
          <w:rFonts w:ascii="Calibri" w:eastAsia="Calibri" w:hAnsi="Calibri" w:cs="Calibri"/>
          <w:color w:val="000000"/>
          <w:sz w:val="22"/>
          <w:szCs w:val="22"/>
        </w:rPr>
        <w:t>s</w:t>
      </w:r>
      <w:r>
        <w:rPr>
          <w:rFonts w:ascii="Calibri" w:eastAsia="Calibri" w:hAnsi="Calibri" w:cs="Calibri"/>
          <w:color w:val="000000"/>
          <w:sz w:val="22"/>
          <w:szCs w:val="22"/>
        </w:rPr>
        <w:t xml:space="preserve"> franqueada aos interessados.</w:t>
      </w:r>
    </w:p>
    <w:p w14:paraId="5A36ED3C" w14:textId="77777777" w:rsidR="00CB54BD" w:rsidRDefault="00CB54BD">
      <w:pPr>
        <w:tabs>
          <w:tab w:val="left" w:pos="567"/>
        </w:tabs>
        <w:jc w:val="both"/>
        <w:rPr>
          <w:rFonts w:ascii="Calibri" w:eastAsia="Calibri" w:hAnsi="Calibri" w:cs="Calibri"/>
          <w:color w:val="000000"/>
          <w:sz w:val="22"/>
          <w:szCs w:val="22"/>
        </w:rPr>
      </w:pPr>
    </w:p>
    <w:p w14:paraId="0837EFF7" w14:textId="77777777" w:rsidR="00CB54BD" w:rsidRDefault="00764B1C" w:rsidP="00891DBF">
      <w:r>
        <w:rPr>
          <w:rFonts w:ascii="Calibri" w:eastAsia="Calibri" w:hAnsi="Calibri" w:cs="Calibri"/>
          <w:color w:val="000000"/>
          <w:sz w:val="22"/>
          <w:szCs w:val="22"/>
        </w:rPr>
        <w:t>Integram este Edital, para todos os fins e efeitos, os seguintes anexos:</w:t>
      </w:r>
    </w:p>
    <w:p w14:paraId="64FD900C" w14:textId="77777777" w:rsidR="00CB54BD" w:rsidRDefault="00CB54BD">
      <w:pPr>
        <w:jc w:val="both"/>
        <w:rPr>
          <w:rFonts w:ascii="Calibri" w:eastAsia="Calibri" w:hAnsi="Calibri" w:cs="Calibri"/>
          <w:sz w:val="22"/>
          <w:szCs w:val="22"/>
        </w:rPr>
      </w:pPr>
    </w:p>
    <w:p w14:paraId="37A275A5" w14:textId="62996000" w:rsidR="00B175B2" w:rsidRDefault="00764B1C">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I – </w:t>
      </w:r>
      <w:r w:rsidR="00FF350F">
        <w:rPr>
          <w:rFonts w:ascii="Calibri" w:eastAsia="Calibri" w:hAnsi="Calibri" w:cs="Calibri"/>
          <w:sz w:val="22"/>
          <w:szCs w:val="22"/>
        </w:rPr>
        <w:t>PROJETO BÁSICO</w:t>
      </w:r>
      <w:r w:rsidR="0018457A">
        <w:rPr>
          <w:rFonts w:ascii="Calibri" w:eastAsia="Calibri" w:hAnsi="Calibri" w:cs="Calibri"/>
          <w:sz w:val="22"/>
          <w:szCs w:val="22"/>
        </w:rPr>
        <w:t xml:space="preserve"> E ANEXOS</w:t>
      </w:r>
    </w:p>
    <w:p w14:paraId="461D2410" w14:textId="1C650879" w:rsidR="009C5BDE" w:rsidRPr="009C5BDE" w:rsidRDefault="00764B1C">
      <w:pPr>
        <w:spacing w:before="120" w:after="120"/>
        <w:jc w:val="both"/>
        <w:rPr>
          <w:rFonts w:ascii="Calibri" w:eastAsia="Calibri" w:hAnsi="Calibri" w:cs="Calibri"/>
          <w:bCs/>
          <w:sz w:val="22"/>
          <w:szCs w:val="22"/>
        </w:rPr>
      </w:pPr>
      <w:r>
        <w:rPr>
          <w:rFonts w:ascii="Calibri" w:eastAsia="Calibri" w:hAnsi="Calibri" w:cs="Calibri"/>
          <w:b/>
          <w:sz w:val="22"/>
          <w:szCs w:val="22"/>
        </w:rPr>
        <w:t xml:space="preserve">ANEXO II </w:t>
      </w:r>
      <w:r w:rsidR="009C5BDE">
        <w:rPr>
          <w:rFonts w:ascii="Calibri" w:eastAsia="Calibri" w:hAnsi="Calibri" w:cs="Calibri"/>
          <w:b/>
          <w:sz w:val="22"/>
          <w:szCs w:val="22"/>
        </w:rPr>
        <w:t>–</w:t>
      </w:r>
      <w:r>
        <w:rPr>
          <w:rFonts w:ascii="Calibri" w:eastAsia="Calibri" w:hAnsi="Calibri" w:cs="Calibri"/>
          <w:b/>
          <w:sz w:val="22"/>
          <w:szCs w:val="22"/>
        </w:rPr>
        <w:t xml:space="preserve"> </w:t>
      </w:r>
      <w:r w:rsidR="009C5BDE">
        <w:rPr>
          <w:rFonts w:ascii="Calibri" w:eastAsia="Calibri" w:hAnsi="Calibri" w:cs="Calibri"/>
          <w:bCs/>
          <w:sz w:val="22"/>
          <w:szCs w:val="22"/>
        </w:rPr>
        <w:t>ESTUDO TÉCNICO PRELIMINAR</w:t>
      </w:r>
    </w:p>
    <w:p w14:paraId="0FEE74F6" w14:textId="324E42FF" w:rsidR="00CB54BD" w:rsidRDefault="009C5BDE">
      <w:pPr>
        <w:spacing w:before="120" w:after="120"/>
        <w:jc w:val="both"/>
        <w:rPr>
          <w:rFonts w:ascii="Calibri" w:eastAsia="Calibri" w:hAnsi="Calibri" w:cs="Calibri"/>
          <w:sz w:val="22"/>
          <w:szCs w:val="22"/>
        </w:rPr>
      </w:pPr>
      <w:r>
        <w:rPr>
          <w:rFonts w:ascii="Calibri" w:eastAsia="Calibri" w:hAnsi="Calibri" w:cs="Calibri"/>
          <w:b/>
          <w:sz w:val="22"/>
          <w:szCs w:val="22"/>
        </w:rPr>
        <w:t>ANEXO I</w:t>
      </w:r>
      <w:r w:rsidR="00D3628A">
        <w:rPr>
          <w:rFonts w:ascii="Calibri" w:eastAsia="Calibri" w:hAnsi="Calibri" w:cs="Calibri"/>
          <w:b/>
          <w:sz w:val="22"/>
          <w:szCs w:val="22"/>
        </w:rPr>
        <w:t>II</w:t>
      </w:r>
      <w:r>
        <w:rPr>
          <w:rFonts w:ascii="Calibri" w:eastAsia="Calibri" w:hAnsi="Calibri" w:cs="Calibri"/>
          <w:b/>
          <w:sz w:val="22"/>
          <w:szCs w:val="22"/>
        </w:rPr>
        <w:t xml:space="preserve"> – </w:t>
      </w:r>
      <w:r w:rsidR="00764B1C">
        <w:rPr>
          <w:rFonts w:ascii="Calibri" w:eastAsia="Calibri" w:hAnsi="Calibri" w:cs="Calibri"/>
          <w:sz w:val="22"/>
          <w:szCs w:val="22"/>
        </w:rPr>
        <w:t>MODELO DE PROPOSTA DE PREÇOS;</w:t>
      </w:r>
    </w:p>
    <w:p w14:paraId="4A09C687" w14:textId="7F6D1018" w:rsidR="00CB54BD" w:rsidRDefault="009C5BDE">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w:t>
      </w:r>
      <w:r w:rsidR="00D3628A">
        <w:rPr>
          <w:rFonts w:ascii="Calibri" w:eastAsia="Calibri" w:hAnsi="Calibri" w:cs="Calibri"/>
          <w:b/>
          <w:sz w:val="22"/>
          <w:szCs w:val="22"/>
        </w:rPr>
        <w:t>I</w:t>
      </w:r>
      <w:r>
        <w:rPr>
          <w:rFonts w:ascii="Calibri" w:eastAsia="Calibri" w:hAnsi="Calibri" w:cs="Calibri"/>
          <w:b/>
          <w:sz w:val="22"/>
          <w:szCs w:val="22"/>
        </w:rPr>
        <w:t xml:space="preserve">V – </w:t>
      </w:r>
      <w:r w:rsidR="00764B1C">
        <w:rPr>
          <w:rFonts w:ascii="Calibri" w:eastAsia="Calibri" w:hAnsi="Calibri" w:cs="Calibri"/>
          <w:sz w:val="22"/>
          <w:szCs w:val="22"/>
        </w:rPr>
        <w:t>MODELO DE DECLARAÇÃO DE SUJEIÇÃO ÀS CONDIÇÕES ESTABELECIDAS NO EDITAL E DE INEXISTÊNCIA DE FATOS SUPERVENIENTES IMPEDITIVOS DA HABILITAÇÃO;</w:t>
      </w:r>
    </w:p>
    <w:p w14:paraId="7411F59E" w14:textId="64D4DE89" w:rsidR="00CB54BD" w:rsidRDefault="009C5BDE">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V – </w:t>
      </w:r>
      <w:r w:rsidR="00764B1C">
        <w:rPr>
          <w:rFonts w:ascii="Calibri" w:eastAsia="Calibri" w:hAnsi="Calibri" w:cs="Calibri"/>
          <w:sz w:val="22"/>
          <w:szCs w:val="22"/>
        </w:rPr>
        <w:t>MODELO DE DECLARAÇÃO NOS TERMOS DO INCISO XXXIII, ART. 7º DA CONSTITUIÇÃO FEDERAL;</w:t>
      </w:r>
    </w:p>
    <w:p w14:paraId="160873C0" w14:textId="556A1F0F" w:rsidR="00CB54BD" w:rsidRDefault="00764B1C">
      <w:pPr>
        <w:spacing w:before="120" w:after="120"/>
        <w:jc w:val="both"/>
        <w:rPr>
          <w:rFonts w:ascii="Calibri" w:eastAsia="Calibri" w:hAnsi="Calibri" w:cs="Calibri"/>
          <w:b/>
          <w:sz w:val="22"/>
          <w:szCs w:val="22"/>
        </w:rPr>
      </w:pPr>
      <w:r>
        <w:rPr>
          <w:rFonts w:ascii="Calibri" w:eastAsia="Calibri" w:hAnsi="Calibri" w:cs="Calibri"/>
          <w:b/>
          <w:sz w:val="22"/>
          <w:szCs w:val="22"/>
        </w:rPr>
        <w:t xml:space="preserve">ANEXO VI – </w:t>
      </w:r>
      <w:r>
        <w:rPr>
          <w:rFonts w:ascii="Calibri" w:eastAsia="Calibri" w:hAnsi="Calibri" w:cs="Calibri"/>
          <w:sz w:val="22"/>
          <w:szCs w:val="22"/>
        </w:rPr>
        <w:t>MODELO DE DECLARAÇÃO DO PORTE DA EMPRESA;</w:t>
      </w:r>
    </w:p>
    <w:p w14:paraId="5D4D4612" w14:textId="633674DD" w:rsidR="00CB54BD" w:rsidRDefault="00764B1C">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VII – </w:t>
      </w:r>
      <w:r>
        <w:rPr>
          <w:rFonts w:ascii="Calibri" w:eastAsia="Calibri" w:hAnsi="Calibri" w:cs="Calibri"/>
          <w:sz w:val="22"/>
          <w:szCs w:val="22"/>
        </w:rPr>
        <w:t>MODELO DE DECLARAÇÃO DE IDONEIDADE;</w:t>
      </w:r>
    </w:p>
    <w:p w14:paraId="7885F8A7" w14:textId="69C776D3" w:rsidR="00CB54BD" w:rsidRDefault="00764B1C">
      <w:pPr>
        <w:spacing w:before="120" w:after="120"/>
        <w:jc w:val="both"/>
        <w:rPr>
          <w:rFonts w:ascii="Calibri" w:eastAsia="Calibri" w:hAnsi="Calibri" w:cs="Calibri"/>
          <w:b/>
          <w:sz w:val="22"/>
          <w:szCs w:val="22"/>
        </w:rPr>
      </w:pPr>
      <w:r>
        <w:rPr>
          <w:rFonts w:ascii="Calibri" w:eastAsia="Calibri" w:hAnsi="Calibri" w:cs="Calibri"/>
          <w:b/>
          <w:sz w:val="22"/>
          <w:szCs w:val="22"/>
        </w:rPr>
        <w:t xml:space="preserve">ANEXO </w:t>
      </w:r>
      <w:r w:rsidR="00D3628A">
        <w:rPr>
          <w:rFonts w:ascii="Calibri" w:eastAsia="Calibri" w:hAnsi="Calibri" w:cs="Calibri"/>
          <w:b/>
          <w:sz w:val="22"/>
          <w:szCs w:val="22"/>
        </w:rPr>
        <w:t>VIII</w:t>
      </w:r>
      <w:r>
        <w:rPr>
          <w:rFonts w:ascii="Calibri" w:eastAsia="Calibri" w:hAnsi="Calibri" w:cs="Calibri"/>
          <w:b/>
          <w:sz w:val="22"/>
          <w:szCs w:val="22"/>
        </w:rPr>
        <w:t xml:space="preserve"> – </w:t>
      </w:r>
      <w:r>
        <w:rPr>
          <w:rFonts w:ascii="Calibri" w:eastAsia="Calibri" w:hAnsi="Calibri" w:cs="Calibri"/>
          <w:sz w:val="22"/>
          <w:szCs w:val="22"/>
        </w:rPr>
        <w:t>DECLARAÇÃO DE CUMPRIMENTO DOS REQUISITOS DE HABILITAÇÃO</w:t>
      </w:r>
      <w:r>
        <w:rPr>
          <w:rFonts w:ascii="Calibri" w:eastAsia="Calibri" w:hAnsi="Calibri" w:cs="Calibri"/>
          <w:b/>
          <w:sz w:val="22"/>
          <w:szCs w:val="22"/>
        </w:rPr>
        <w:t>;</w:t>
      </w:r>
    </w:p>
    <w:p w14:paraId="46A10FE2" w14:textId="1487F960" w:rsidR="00CB54BD" w:rsidRDefault="00764B1C">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w:t>
      </w:r>
      <w:r w:rsidR="00D3628A">
        <w:rPr>
          <w:rFonts w:ascii="Calibri" w:eastAsia="Calibri" w:hAnsi="Calibri" w:cs="Calibri"/>
          <w:b/>
          <w:sz w:val="22"/>
          <w:szCs w:val="22"/>
        </w:rPr>
        <w:t>I</w:t>
      </w:r>
      <w:r>
        <w:rPr>
          <w:rFonts w:ascii="Calibri" w:eastAsia="Calibri" w:hAnsi="Calibri" w:cs="Calibri"/>
          <w:b/>
          <w:sz w:val="22"/>
          <w:szCs w:val="22"/>
        </w:rPr>
        <w:t xml:space="preserve">X – </w:t>
      </w:r>
      <w:r>
        <w:rPr>
          <w:rFonts w:ascii="Calibri" w:eastAsia="Calibri" w:hAnsi="Calibri" w:cs="Calibri"/>
          <w:sz w:val="22"/>
          <w:szCs w:val="22"/>
        </w:rPr>
        <w:t>MINUTA DO CONTRATO;</w:t>
      </w:r>
    </w:p>
    <w:p w14:paraId="3826A9DC" w14:textId="6CA5884A" w:rsidR="008D33B6" w:rsidRDefault="00723C93">
      <w:pPr>
        <w:spacing w:before="120" w:after="120"/>
        <w:jc w:val="both"/>
        <w:rPr>
          <w:rFonts w:ascii="Calibri" w:eastAsia="Calibri" w:hAnsi="Calibri" w:cs="Calibri"/>
          <w:sz w:val="22"/>
          <w:szCs w:val="22"/>
        </w:rPr>
      </w:pPr>
      <w:r>
        <w:rPr>
          <w:rFonts w:ascii="Calibri" w:eastAsia="Calibri" w:hAnsi="Calibri" w:cs="Calibri"/>
          <w:sz w:val="22"/>
          <w:szCs w:val="22"/>
        </w:rPr>
        <w:t>ANEXO X  ADESÃO BLL</w:t>
      </w:r>
    </w:p>
    <w:p w14:paraId="7A8192B3" w14:textId="77777777" w:rsidR="00CB54BD" w:rsidRDefault="00CB54BD">
      <w:pPr>
        <w:spacing w:before="120" w:after="120"/>
        <w:jc w:val="both"/>
        <w:rPr>
          <w:rFonts w:ascii="Calibri" w:eastAsia="Calibri" w:hAnsi="Calibri" w:cs="Calibri"/>
          <w:sz w:val="22"/>
          <w:szCs w:val="22"/>
        </w:rPr>
      </w:pPr>
    </w:p>
    <w:p w14:paraId="57E5CF4B" w14:textId="782882EE" w:rsidR="00CB54BD" w:rsidRDefault="00723C93">
      <w:pPr>
        <w:shd w:val="clear" w:color="auto" w:fill="FFFFFF"/>
        <w:jc w:val="center"/>
        <w:rPr>
          <w:rFonts w:ascii="Calibri" w:eastAsia="Calibri" w:hAnsi="Calibri" w:cs="Calibri"/>
          <w:sz w:val="22"/>
          <w:szCs w:val="22"/>
        </w:rPr>
      </w:pPr>
      <w:r>
        <w:rPr>
          <w:rFonts w:ascii="Calibri" w:eastAsia="Calibri" w:hAnsi="Calibri" w:cs="Calibri"/>
          <w:sz w:val="22"/>
          <w:szCs w:val="22"/>
          <w:highlight w:val="yellow"/>
        </w:rPr>
        <w:t>____/____/2024</w:t>
      </w:r>
      <w:r w:rsidR="00764B1C">
        <w:rPr>
          <w:rFonts w:ascii="Calibri" w:eastAsia="Calibri" w:hAnsi="Calibri" w:cs="Calibri"/>
          <w:sz w:val="22"/>
          <w:szCs w:val="22"/>
          <w:highlight w:val="white"/>
        </w:rPr>
        <w:t xml:space="preserve"> </w:t>
      </w:r>
      <w:r w:rsidRPr="00723C93">
        <w:rPr>
          <w:rFonts w:ascii="Calibri" w:eastAsia="Calibri" w:hAnsi="Calibri" w:cs="Calibri"/>
          <w:sz w:val="22"/>
          <w:szCs w:val="22"/>
        </w:rPr>
        <w:t>Santo Estevão/Ba</w:t>
      </w:r>
      <w:r w:rsidR="00764B1C">
        <w:rPr>
          <w:rFonts w:ascii="Calibri" w:eastAsia="Calibri" w:hAnsi="Calibri" w:cs="Calibri"/>
          <w:color w:val="FF0000"/>
          <w:sz w:val="22"/>
          <w:szCs w:val="22"/>
        </w:rPr>
        <w:t>.</w:t>
      </w:r>
    </w:p>
    <w:p w14:paraId="264E4A3D" w14:textId="77777777" w:rsidR="00CB54BD" w:rsidRDefault="00CB54BD">
      <w:pPr>
        <w:shd w:val="clear" w:color="auto" w:fill="FFFFFF"/>
        <w:jc w:val="right"/>
        <w:rPr>
          <w:rFonts w:ascii="Calibri" w:eastAsia="Calibri" w:hAnsi="Calibri" w:cs="Calibri"/>
          <w:sz w:val="22"/>
          <w:szCs w:val="22"/>
        </w:rPr>
      </w:pPr>
    </w:p>
    <w:p w14:paraId="2482BF68" w14:textId="48DEF0B4" w:rsidR="00CB54BD" w:rsidRDefault="00EB3493">
      <w:pPr>
        <w:jc w:val="center"/>
        <w:rPr>
          <w:rFonts w:ascii="Calibri" w:eastAsia="Calibri" w:hAnsi="Calibri" w:cs="Calibri"/>
          <w:b/>
          <w:sz w:val="22"/>
          <w:szCs w:val="22"/>
        </w:rPr>
      </w:pPr>
      <w:r>
        <w:rPr>
          <w:rFonts w:ascii="Calibri" w:eastAsia="Calibri" w:hAnsi="Calibri" w:cs="Calibri"/>
          <w:b/>
          <w:sz w:val="22"/>
          <w:szCs w:val="22"/>
        </w:rPr>
        <w:t>SECRETÁRIO</w:t>
      </w:r>
      <w:r w:rsidR="00764B1C">
        <w:rPr>
          <w:rFonts w:ascii="Calibri" w:eastAsia="Calibri" w:hAnsi="Calibri" w:cs="Calibri"/>
          <w:b/>
          <w:sz w:val="22"/>
          <w:szCs w:val="22"/>
        </w:rPr>
        <w:t xml:space="preserve"> MUNICIPAL</w:t>
      </w:r>
      <w:r w:rsidR="00D06BEA">
        <w:rPr>
          <w:rFonts w:ascii="Calibri" w:eastAsia="Calibri" w:hAnsi="Calibri" w:cs="Calibri"/>
          <w:b/>
          <w:sz w:val="22"/>
          <w:szCs w:val="22"/>
        </w:rPr>
        <w:t xml:space="preserve"> DE EDUCAÇÃO</w:t>
      </w:r>
    </w:p>
    <w:p w14:paraId="27D2DBF7" w14:textId="145C6904" w:rsidR="00F14887" w:rsidRPr="00BA16EC" w:rsidRDefault="00D06BEA" w:rsidP="00F14887">
      <w:pPr>
        <w:pStyle w:val="Corpodetexto"/>
        <w:jc w:val="center"/>
        <w:rPr>
          <w:rFonts w:ascii="Arial" w:hAnsi="Arial" w:cs="Arial"/>
          <w:b/>
        </w:rPr>
      </w:pPr>
      <w:r>
        <w:rPr>
          <w:rFonts w:ascii="Arial" w:hAnsi="Arial" w:cs="Arial"/>
          <w:b/>
        </w:rPr>
        <w:t>JAILSON ASSIS DE JESUS</w:t>
      </w:r>
    </w:p>
    <w:p w14:paraId="3B23355D" w14:textId="43B2AF37" w:rsidR="00C63364" w:rsidRDefault="00C63364" w:rsidP="00C63364">
      <w:pPr>
        <w:jc w:val="center"/>
        <w:rPr>
          <w:rFonts w:ascii="Calibri" w:eastAsia="Calibri" w:hAnsi="Calibri" w:cs="Calibri"/>
          <w:b/>
          <w:sz w:val="22"/>
          <w:szCs w:val="22"/>
        </w:rPr>
      </w:pPr>
    </w:p>
    <w:p w14:paraId="38F8B383" w14:textId="380B7CF6" w:rsidR="009C5BDE" w:rsidRDefault="009C5BDE" w:rsidP="00C63364">
      <w:pPr>
        <w:jc w:val="center"/>
        <w:rPr>
          <w:rFonts w:ascii="Calibri" w:eastAsia="Calibri" w:hAnsi="Calibri" w:cs="Calibri"/>
          <w:b/>
          <w:sz w:val="22"/>
          <w:szCs w:val="22"/>
        </w:rPr>
      </w:pPr>
    </w:p>
    <w:p w14:paraId="2BC5B113" w14:textId="5A26F939" w:rsidR="009C5BDE" w:rsidRDefault="009C5BDE" w:rsidP="00C63364">
      <w:pPr>
        <w:jc w:val="center"/>
        <w:rPr>
          <w:rFonts w:ascii="Calibri" w:eastAsia="Calibri" w:hAnsi="Calibri" w:cs="Calibri"/>
          <w:b/>
          <w:sz w:val="22"/>
          <w:szCs w:val="22"/>
        </w:rPr>
      </w:pPr>
    </w:p>
    <w:p w14:paraId="2433D8F3" w14:textId="7416A290" w:rsidR="009C5BDE" w:rsidRDefault="009C5BDE" w:rsidP="00C63364">
      <w:pPr>
        <w:jc w:val="center"/>
        <w:rPr>
          <w:rFonts w:ascii="Calibri" w:eastAsia="Calibri" w:hAnsi="Calibri" w:cs="Calibri"/>
          <w:b/>
          <w:sz w:val="22"/>
          <w:szCs w:val="22"/>
        </w:rPr>
      </w:pPr>
    </w:p>
    <w:p w14:paraId="236768AC" w14:textId="512759C9" w:rsidR="009C5BDE" w:rsidRDefault="009C5BDE" w:rsidP="00C63364">
      <w:pPr>
        <w:jc w:val="center"/>
        <w:rPr>
          <w:rFonts w:ascii="Calibri" w:eastAsia="Calibri" w:hAnsi="Calibri" w:cs="Calibri"/>
          <w:b/>
          <w:sz w:val="22"/>
          <w:szCs w:val="22"/>
        </w:rPr>
      </w:pPr>
    </w:p>
    <w:p w14:paraId="6DAC62E9" w14:textId="095B7E42" w:rsidR="009C5BDE" w:rsidRDefault="009C5BDE" w:rsidP="00C63364">
      <w:pPr>
        <w:jc w:val="center"/>
        <w:rPr>
          <w:rFonts w:ascii="Calibri" w:eastAsia="Calibri" w:hAnsi="Calibri" w:cs="Calibri"/>
          <w:b/>
          <w:sz w:val="22"/>
          <w:szCs w:val="22"/>
        </w:rPr>
      </w:pPr>
    </w:p>
    <w:p w14:paraId="160755F6" w14:textId="327989BF" w:rsidR="009C5BDE" w:rsidRDefault="009C5BDE" w:rsidP="00C63364">
      <w:pPr>
        <w:jc w:val="center"/>
        <w:rPr>
          <w:rFonts w:ascii="Calibri" w:eastAsia="Calibri" w:hAnsi="Calibri" w:cs="Calibri"/>
          <w:b/>
          <w:sz w:val="22"/>
          <w:szCs w:val="22"/>
        </w:rPr>
      </w:pPr>
    </w:p>
    <w:p w14:paraId="7BA633E2" w14:textId="32215A97" w:rsidR="009C5BDE" w:rsidRDefault="009C5BDE" w:rsidP="00C63364">
      <w:pPr>
        <w:jc w:val="center"/>
        <w:rPr>
          <w:rFonts w:ascii="Calibri" w:eastAsia="Calibri" w:hAnsi="Calibri" w:cs="Calibri"/>
          <w:b/>
          <w:sz w:val="22"/>
          <w:szCs w:val="22"/>
        </w:rPr>
      </w:pPr>
    </w:p>
    <w:p w14:paraId="449D2580" w14:textId="5BB486C0" w:rsidR="009C5BDE" w:rsidRDefault="009C5BDE" w:rsidP="00C63364">
      <w:pPr>
        <w:jc w:val="center"/>
        <w:rPr>
          <w:rFonts w:ascii="Calibri" w:eastAsia="Calibri" w:hAnsi="Calibri" w:cs="Calibri"/>
          <w:b/>
          <w:sz w:val="22"/>
          <w:szCs w:val="22"/>
        </w:rPr>
      </w:pPr>
    </w:p>
    <w:p w14:paraId="37A25921" w14:textId="6A42179C" w:rsidR="009C5BDE" w:rsidRDefault="009C5BDE" w:rsidP="00C63364">
      <w:pPr>
        <w:jc w:val="center"/>
        <w:rPr>
          <w:rFonts w:ascii="Calibri" w:eastAsia="Calibri" w:hAnsi="Calibri" w:cs="Calibri"/>
          <w:b/>
          <w:sz w:val="22"/>
          <w:szCs w:val="22"/>
        </w:rPr>
      </w:pPr>
    </w:p>
    <w:p w14:paraId="363C9737" w14:textId="77777777" w:rsidR="002F09EE" w:rsidRDefault="002F09EE" w:rsidP="00C63364">
      <w:pPr>
        <w:jc w:val="center"/>
        <w:rPr>
          <w:rFonts w:ascii="Calibri" w:eastAsia="Calibri" w:hAnsi="Calibri" w:cs="Calibri"/>
          <w:b/>
          <w:sz w:val="22"/>
          <w:szCs w:val="22"/>
        </w:rPr>
      </w:pPr>
    </w:p>
    <w:p w14:paraId="0B5ECA35" w14:textId="77777777" w:rsidR="002F09EE" w:rsidRDefault="002F09EE" w:rsidP="00C63364">
      <w:pPr>
        <w:jc w:val="center"/>
        <w:rPr>
          <w:rFonts w:ascii="Calibri" w:eastAsia="Calibri" w:hAnsi="Calibri" w:cs="Calibri"/>
          <w:b/>
          <w:sz w:val="22"/>
          <w:szCs w:val="22"/>
        </w:rPr>
      </w:pPr>
    </w:p>
    <w:p w14:paraId="233B26D4" w14:textId="77777777" w:rsidR="002F09EE" w:rsidRDefault="002F09EE" w:rsidP="00C63364">
      <w:pPr>
        <w:jc w:val="center"/>
        <w:rPr>
          <w:rFonts w:ascii="Calibri" w:eastAsia="Calibri" w:hAnsi="Calibri" w:cs="Calibri"/>
          <w:b/>
          <w:sz w:val="22"/>
          <w:szCs w:val="22"/>
        </w:rPr>
      </w:pPr>
    </w:p>
    <w:p w14:paraId="45030583" w14:textId="77777777" w:rsidR="002F09EE" w:rsidRDefault="002F09EE" w:rsidP="00C63364">
      <w:pPr>
        <w:jc w:val="center"/>
        <w:rPr>
          <w:rFonts w:ascii="Calibri" w:eastAsia="Calibri" w:hAnsi="Calibri" w:cs="Calibri"/>
          <w:b/>
          <w:sz w:val="22"/>
          <w:szCs w:val="22"/>
        </w:rPr>
      </w:pPr>
    </w:p>
    <w:p w14:paraId="6BFFB7DB" w14:textId="77777777" w:rsidR="002F09EE" w:rsidRDefault="002F09EE" w:rsidP="00C63364">
      <w:pPr>
        <w:jc w:val="center"/>
        <w:rPr>
          <w:rFonts w:ascii="Calibri" w:eastAsia="Calibri" w:hAnsi="Calibri" w:cs="Calibri"/>
          <w:b/>
          <w:sz w:val="22"/>
          <w:szCs w:val="22"/>
        </w:rPr>
      </w:pPr>
    </w:p>
    <w:p w14:paraId="65973384" w14:textId="77777777" w:rsidR="002F09EE" w:rsidRDefault="002F09EE" w:rsidP="00C63364">
      <w:pPr>
        <w:jc w:val="center"/>
        <w:rPr>
          <w:rFonts w:ascii="Calibri" w:eastAsia="Calibri" w:hAnsi="Calibri" w:cs="Calibri"/>
          <w:b/>
          <w:sz w:val="22"/>
          <w:szCs w:val="22"/>
        </w:rPr>
      </w:pPr>
    </w:p>
    <w:p w14:paraId="44882906" w14:textId="77777777" w:rsidR="002F09EE" w:rsidRDefault="002F09EE" w:rsidP="00C63364">
      <w:pPr>
        <w:jc w:val="center"/>
        <w:rPr>
          <w:rFonts w:ascii="Calibri" w:eastAsia="Calibri" w:hAnsi="Calibri" w:cs="Calibri"/>
          <w:b/>
          <w:sz w:val="22"/>
          <w:szCs w:val="22"/>
        </w:rPr>
      </w:pPr>
    </w:p>
    <w:p w14:paraId="64B6CE20" w14:textId="77777777" w:rsidR="002F09EE" w:rsidRDefault="002F09EE" w:rsidP="00C63364">
      <w:pPr>
        <w:jc w:val="center"/>
        <w:rPr>
          <w:rFonts w:ascii="Calibri" w:eastAsia="Calibri" w:hAnsi="Calibri" w:cs="Calibri"/>
          <w:b/>
          <w:sz w:val="22"/>
          <w:szCs w:val="22"/>
        </w:rPr>
      </w:pPr>
    </w:p>
    <w:p w14:paraId="4E692A73" w14:textId="77777777" w:rsidR="002F09EE" w:rsidRDefault="002F09EE" w:rsidP="00C63364">
      <w:pPr>
        <w:jc w:val="center"/>
        <w:rPr>
          <w:rFonts w:ascii="Calibri" w:eastAsia="Calibri" w:hAnsi="Calibri" w:cs="Calibri"/>
          <w:b/>
          <w:sz w:val="22"/>
          <w:szCs w:val="22"/>
        </w:rPr>
      </w:pPr>
    </w:p>
    <w:p w14:paraId="7628E10D" w14:textId="77777777" w:rsidR="002F09EE" w:rsidRDefault="002F09EE" w:rsidP="00C63364">
      <w:pPr>
        <w:jc w:val="center"/>
        <w:rPr>
          <w:rFonts w:ascii="Calibri" w:eastAsia="Calibri" w:hAnsi="Calibri" w:cs="Calibri"/>
          <w:b/>
          <w:sz w:val="22"/>
          <w:szCs w:val="22"/>
        </w:rPr>
      </w:pPr>
    </w:p>
    <w:p w14:paraId="798976CF" w14:textId="77777777" w:rsidR="002F09EE" w:rsidRDefault="002F09EE" w:rsidP="00C63364">
      <w:pPr>
        <w:jc w:val="center"/>
        <w:rPr>
          <w:rFonts w:ascii="Calibri" w:eastAsia="Calibri" w:hAnsi="Calibri" w:cs="Calibri"/>
          <w:b/>
          <w:sz w:val="22"/>
          <w:szCs w:val="22"/>
        </w:rPr>
      </w:pPr>
    </w:p>
    <w:p w14:paraId="7493675E" w14:textId="77777777" w:rsidR="002F09EE" w:rsidRDefault="002F09EE" w:rsidP="00C63364">
      <w:pPr>
        <w:jc w:val="center"/>
        <w:rPr>
          <w:rFonts w:ascii="Calibri" w:eastAsia="Calibri" w:hAnsi="Calibri" w:cs="Calibri"/>
          <w:b/>
          <w:sz w:val="22"/>
          <w:szCs w:val="22"/>
        </w:rPr>
      </w:pPr>
    </w:p>
    <w:p w14:paraId="2C8650D2" w14:textId="77777777" w:rsidR="002F09EE" w:rsidRDefault="002F09EE" w:rsidP="00C63364">
      <w:pPr>
        <w:jc w:val="center"/>
        <w:rPr>
          <w:rFonts w:ascii="Calibri" w:eastAsia="Calibri" w:hAnsi="Calibri" w:cs="Calibri"/>
          <w:b/>
          <w:sz w:val="22"/>
          <w:szCs w:val="22"/>
        </w:rPr>
      </w:pPr>
    </w:p>
    <w:p w14:paraId="5B750DD3" w14:textId="77777777" w:rsidR="002F09EE" w:rsidRDefault="002F09EE" w:rsidP="00C63364">
      <w:pPr>
        <w:jc w:val="center"/>
        <w:rPr>
          <w:rFonts w:ascii="Calibri" w:eastAsia="Calibri" w:hAnsi="Calibri" w:cs="Calibri"/>
          <w:b/>
          <w:sz w:val="22"/>
          <w:szCs w:val="22"/>
        </w:rPr>
      </w:pPr>
    </w:p>
    <w:p w14:paraId="02FBC4E7" w14:textId="77777777" w:rsidR="002F09EE" w:rsidRDefault="002F09EE" w:rsidP="00C63364">
      <w:pPr>
        <w:jc w:val="center"/>
        <w:rPr>
          <w:rFonts w:ascii="Calibri" w:eastAsia="Calibri" w:hAnsi="Calibri" w:cs="Calibri"/>
          <w:b/>
          <w:sz w:val="22"/>
          <w:szCs w:val="22"/>
        </w:rPr>
      </w:pPr>
    </w:p>
    <w:p w14:paraId="75515E40" w14:textId="77777777" w:rsidR="002F09EE" w:rsidRDefault="002F09EE" w:rsidP="00C63364">
      <w:pPr>
        <w:jc w:val="center"/>
        <w:rPr>
          <w:rFonts w:ascii="Calibri" w:eastAsia="Calibri" w:hAnsi="Calibri" w:cs="Calibri"/>
          <w:b/>
          <w:sz w:val="22"/>
          <w:szCs w:val="22"/>
        </w:rPr>
      </w:pPr>
    </w:p>
    <w:p w14:paraId="1C2E7219" w14:textId="77777777" w:rsidR="002F09EE" w:rsidRDefault="002F09EE" w:rsidP="00C63364">
      <w:pPr>
        <w:jc w:val="center"/>
        <w:rPr>
          <w:rFonts w:ascii="Calibri" w:eastAsia="Calibri" w:hAnsi="Calibri" w:cs="Calibri"/>
          <w:b/>
          <w:sz w:val="22"/>
          <w:szCs w:val="22"/>
        </w:rPr>
      </w:pPr>
    </w:p>
    <w:p w14:paraId="5E2F9780" w14:textId="77777777" w:rsidR="002F09EE" w:rsidRDefault="002F09EE" w:rsidP="00C63364">
      <w:pPr>
        <w:jc w:val="center"/>
        <w:rPr>
          <w:rFonts w:ascii="Calibri" w:eastAsia="Calibri" w:hAnsi="Calibri" w:cs="Calibri"/>
          <w:b/>
          <w:sz w:val="22"/>
          <w:szCs w:val="22"/>
        </w:rPr>
      </w:pPr>
    </w:p>
    <w:p w14:paraId="79C7841B" w14:textId="77777777" w:rsidR="002F09EE" w:rsidRDefault="002F09EE" w:rsidP="00C63364">
      <w:pPr>
        <w:jc w:val="center"/>
        <w:rPr>
          <w:rFonts w:ascii="Calibri" w:eastAsia="Calibri" w:hAnsi="Calibri" w:cs="Calibri"/>
          <w:b/>
          <w:sz w:val="22"/>
          <w:szCs w:val="22"/>
        </w:rPr>
      </w:pPr>
    </w:p>
    <w:p w14:paraId="5C0D7CD6" w14:textId="77777777" w:rsidR="002F09EE" w:rsidRDefault="002F09EE" w:rsidP="00C63364">
      <w:pPr>
        <w:jc w:val="center"/>
        <w:rPr>
          <w:rFonts w:ascii="Calibri" w:eastAsia="Calibri" w:hAnsi="Calibri" w:cs="Calibri"/>
          <w:b/>
          <w:sz w:val="22"/>
          <w:szCs w:val="22"/>
        </w:rPr>
      </w:pPr>
    </w:p>
    <w:p w14:paraId="65C651CC" w14:textId="77777777" w:rsidR="002F09EE" w:rsidRDefault="002F09EE" w:rsidP="00C63364">
      <w:pPr>
        <w:jc w:val="center"/>
        <w:rPr>
          <w:rFonts w:ascii="Calibri" w:eastAsia="Calibri" w:hAnsi="Calibri" w:cs="Calibri"/>
          <w:b/>
          <w:sz w:val="22"/>
          <w:szCs w:val="22"/>
        </w:rPr>
      </w:pPr>
    </w:p>
    <w:p w14:paraId="3063D108" w14:textId="77777777" w:rsidR="002F09EE" w:rsidRDefault="002F09EE" w:rsidP="00C63364">
      <w:pPr>
        <w:jc w:val="center"/>
        <w:rPr>
          <w:rFonts w:ascii="Calibri" w:eastAsia="Calibri" w:hAnsi="Calibri" w:cs="Calibri"/>
          <w:b/>
          <w:sz w:val="22"/>
          <w:szCs w:val="22"/>
        </w:rPr>
      </w:pPr>
    </w:p>
    <w:p w14:paraId="23A0E718" w14:textId="77777777" w:rsidR="002F09EE" w:rsidRDefault="002F09EE" w:rsidP="00C63364">
      <w:pPr>
        <w:jc w:val="center"/>
        <w:rPr>
          <w:rFonts w:ascii="Calibri" w:eastAsia="Calibri" w:hAnsi="Calibri" w:cs="Calibri"/>
          <w:b/>
          <w:sz w:val="22"/>
          <w:szCs w:val="22"/>
        </w:rPr>
      </w:pPr>
    </w:p>
    <w:p w14:paraId="7D07E117" w14:textId="77777777" w:rsidR="002F09EE" w:rsidRDefault="002F09EE" w:rsidP="00C63364">
      <w:pPr>
        <w:jc w:val="center"/>
        <w:rPr>
          <w:rFonts w:ascii="Calibri" w:eastAsia="Calibri" w:hAnsi="Calibri" w:cs="Calibri"/>
          <w:b/>
          <w:sz w:val="22"/>
          <w:szCs w:val="22"/>
        </w:rPr>
      </w:pPr>
    </w:p>
    <w:p w14:paraId="3DB8C2A9" w14:textId="77777777" w:rsidR="002F09EE" w:rsidRDefault="002F09EE" w:rsidP="00C63364">
      <w:pPr>
        <w:jc w:val="center"/>
        <w:rPr>
          <w:rFonts w:ascii="Calibri" w:eastAsia="Calibri" w:hAnsi="Calibri" w:cs="Calibri"/>
          <w:b/>
          <w:sz w:val="22"/>
          <w:szCs w:val="22"/>
        </w:rPr>
      </w:pPr>
    </w:p>
    <w:p w14:paraId="3D0F246D" w14:textId="77777777" w:rsidR="002F09EE" w:rsidRDefault="002F09EE" w:rsidP="00C63364">
      <w:pPr>
        <w:jc w:val="center"/>
        <w:rPr>
          <w:rFonts w:ascii="Calibri" w:eastAsia="Calibri" w:hAnsi="Calibri" w:cs="Calibri"/>
          <w:b/>
          <w:sz w:val="22"/>
          <w:szCs w:val="22"/>
        </w:rPr>
      </w:pPr>
    </w:p>
    <w:p w14:paraId="45AA2008" w14:textId="77777777" w:rsidR="002F09EE" w:rsidRDefault="002F09EE" w:rsidP="00C63364">
      <w:pPr>
        <w:jc w:val="center"/>
        <w:rPr>
          <w:rFonts w:ascii="Calibri" w:eastAsia="Calibri" w:hAnsi="Calibri" w:cs="Calibri"/>
          <w:b/>
          <w:sz w:val="22"/>
          <w:szCs w:val="22"/>
        </w:rPr>
      </w:pPr>
    </w:p>
    <w:p w14:paraId="7C2EF6CC" w14:textId="30BEED64" w:rsidR="009C5BDE" w:rsidRDefault="009C5BDE" w:rsidP="00C63364">
      <w:pPr>
        <w:jc w:val="center"/>
        <w:rPr>
          <w:rFonts w:ascii="Calibri" w:eastAsia="Calibri" w:hAnsi="Calibri" w:cs="Calibri"/>
          <w:b/>
          <w:sz w:val="22"/>
          <w:szCs w:val="22"/>
        </w:rPr>
      </w:pPr>
    </w:p>
    <w:p w14:paraId="4B3F42F3" w14:textId="77777777" w:rsidR="008D33B6" w:rsidRDefault="008D33B6" w:rsidP="00C63364">
      <w:pPr>
        <w:jc w:val="center"/>
        <w:rPr>
          <w:rFonts w:ascii="Calibri" w:eastAsia="Calibri" w:hAnsi="Calibri" w:cs="Calibri"/>
          <w:b/>
          <w:sz w:val="22"/>
          <w:szCs w:val="22"/>
        </w:rPr>
      </w:pPr>
    </w:p>
    <w:p w14:paraId="27A5E3C8" w14:textId="222029F4" w:rsidR="009C5BDE" w:rsidRDefault="009C5BDE" w:rsidP="00C63364">
      <w:pPr>
        <w:jc w:val="center"/>
        <w:rPr>
          <w:rFonts w:ascii="Calibri" w:eastAsia="Calibri" w:hAnsi="Calibri" w:cs="Calibri"/>
          <w:b/>
          <w:sz w:val="22"/>
          <w:szCs w:val="22"/>
        </w:rPr>
      </w:pPr>
    </w:p>
    <w:p w14:paraId="46F63541" w14:textId="6E65E09E" w:rsidR="009C5BDE" w:rsidRDefault="009C5BDE" w:rsidP="00C63364">
      <w:pPr>
        <w:jc w:val="center"/>
        <w:rPr>
          <w:rFonts w:ascii="Calibri" w:eastAsia="Calibri" w:hAnsi="Calibri" w:cs="Calibri"/>
          <w:b/>
          <w:sz w:val="22"/>
          <w:szCs w:val="22"/>
        </w:rPr>
      </w:pPr>
    </w:p>
    <w:p w14:paraId="5566FDB7" w14:textId="6B203A1B" w:rsidR="009C5BDE" w:rsidRDefault="009C5BDE" w:rsidP="00C63364">
      <w:pPr>
        <w:jc w:val="center"/>
        <w:rPr>
          <w:rFonts w:ascii="Calibri" w:eastAsia="Calibri" w:hAnsi="Calibri" w:cs="Calibri"/>
          <w:b/>
          <w:sz w:val="22"/>
          <w:szCs w:val="22"/>
        </w:rPr>
      </w:pPr>
    </w:p>
    <w:p w14:paraId="4E621BD6" w14:textId="77777777" w:rsidR="009C5BDE" w:rsidRPr="00C63364" w:rsidRDefault="009C5BDE" w:rsidP="00C63364">
      <w:pPr>
        <w:jc w:val="center"/>
        <w:rPr>
          <w:rFonts w:ascii="Calibri" w:eastAsia="Calibri" w:hAnsi="Calibri" w:cs="Calibri"/>
          <w:b/>
          <w:sz w:val="22"/>
          <w:szCs w:val="22"/>
        </w:rPr>
      </w:pPr>
    </w:p>
    <w:p w14:paraId="50C2FFFC" w14:textId="19824597" w:rsidR="00C63364" w:rsidRPr="00C63364" w:rsidRDefault="00C63364"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shd w:val="clear" w:color="auto" w:fill="D6E3BC"/>
        </w:rPr>
      </w:pPr>
      <w:r>
        <w:rPr>
          <w:rFonts w:ascii="Calibri" w:eastAsia="Calibri" w:hAnsi="Calibri" w:cs="Calibri"/>
          <w:b/>
          <w:sz w:val="28"/>
          <w:szCs w:val="28"/>
        </w:rPr>
        <w:t xml:space="preserve">ANEXO I </w:t>
      </w:r>
      <w:r w:rsidR="00FF350F">
        <w:rPr>
          <w:rFonts w:ascii="Calibri" w:eastAsia="Calibri" w:hAnsi="Calibri" w:cs="Calibri"/>
          <w:b/>
          <w:sz w:val="28"/>
          <w:szCs w:val="28"/>
        </w:rPr>
        <w:t>–</w:t>
      </w:r>
      <w:r>
        <w:rPr>
          <w:rFonts w:ascii="Calibri" w:eastAsia="Calibri" w:hAnsi="Calibri" w:cs="Calibri"/>
          <w:b/>
          <w:sz w:val="28"/>
          <w:szCs w:val="28"/>
        </w:rPr>
        <w:t xml:space="preserve"> </w:t>
      </w:r>
      <w:r w:rsidR="00FF350F">
        <w:rPr>
          <w:rFonts w:ascii="Calibri" w:eastAsia="Calibri" w:hAnsi="Calibri" w:cs="Calibri"/>
          <w:b/>
          <w:sz w:val="28"/>
          <w:szCs w:val="28"/>
        </w:rPr>
        <w:t>PROJETO BÁSICO</w:t>
      </w:r>
    </w:p>
    <w:p w14:paraId="63E34029" w14:textId="77777777" w:rsidR="00C63364" w:rsidRPr="00C63364" w:rsidRDefault="00C63364" w:rsidP="00C63364">
      <w:pPr>
        <w:jc w:val="right"/>
        <w:rPr>
          <w:rFonts w:ascii="Calibri" w:eastAsia="Calibri" w:hAnsi="Calibri" w:cs="Calibri"/>
          <w:sz w:val="22"/>
          <w:szCs w:val="22"/>
        </w:rPr>
      </w:pPr>
    </w:p>
    <w:p w14:paraId="60DA04E1" w14:textId="77777777" w:rsidR="00CB54BD" w:rsidRDefault="00CB54BD">
      <w:pPr>
        <w:shd w:val="clear" w:color="auto" w:fill="FFFFFF"/>
        <w:tabs>
          <w:tab w:val="left" w:pos="567"/>
        </w:tabs>
        <w:jc w:val="both"/>
        <w:rPr>
          <w:rFonts w:ascii="Calibri" w:eastAsia="Calibri" w:hAnsi="Calibri" w:cs="Calibri"/>
          <w:b/>
          <w:color w:val="FF0000"/>
          <w:sz w:val="22"/>
          <w:szCs w:val="22"/>
        </w:rPr>
      </w:pPr>
    </w:p>
    <w:p w14:paraId="26FA1B75" w14:textId="4AE4B7F7" w:rsidR="00CB54BD" w:rsidRDefault="00CB54BD">
      <w:pPr>
        <w:shd w:val="clear" w:color="auto" w:fill="FFFFFF"/>
        <w:tabs>
          <w:tab w:val="left" w:pos="567"/>
        </w:tabs>
        <w:jc w:val="both"/>
        <w:rPr>
          <w:rFonts w:ascii="Calibri" w:eastAsia="Calibri" w:hAnsi="Calibri" w:cs="Calibri"/>
          <w:b/>
          <w:color w:val="FF0000"/>
          <w:sz w:val="22"/>
          <w:szCs w:val="22"/>
        </w:rPr>
      </w:pPr>
    </w:p>
    <w:p w14:paraId="4372695B" w14:textId="17408DBF" w:rsidR="009C5BDE" w:rsidRPr="00EF4DA2" w:rsidRDefault="009C5BDE">
      <w:pPr>
        <w:shd w:val="clear" w:color="auto" w:fill="FFFFFF"/>
        <w:tabs>
          <w:tab w:val="left" w:pos="567"/>
        </w:tabs>
        <w:jc w:val="both"/>
        <w:rPr>
          <w:rFonts w:ascii="Calibri" w:eastAsia="Calibri" w:hAnsi="Calibri" w:cs="Calibri"/>
          <w:b/>
          <w:color w:val="000000" w:themeColor="text1"/>
          <w:sz w:val="22"/>
          <w:szCs w:val="22"/>
        </w:rPr>
      </w:pPr>
    </w:p>
    <w:p w14:paraId="3CA6383D" w14:textId="2BEAD8D1" w:rsidR="00EF4DA2" w:rsidRDefault="00EF4DA2">
      <w:pPr>
        <w:shd w:val="clear" w:color="auto" w:fill="FFFFFF"/>
        <w:tabs>
          <w:tab w:val="left" w:pos="567"/>
        </w:tabs>
        <w:jc w:val="both"/>
        <w:rPr>
          <w:rFonts w:ascii="Calibri" w:eastAsia="Calibri" w:hAnsi="Calibri" w:cs="Calibri"/>
          <w:b/>
          <w:color w:val="000000" w:themeColor="text1"/>
          <w:sz w:val="22"/>
          <w:szCs w:val="22"/>
        </w:rPr>
      </w:pPr>
    </w:p>
    <w:p w14:paraId="42F49A95" w14:textId="77777777" w:rsidR="00DC2167" w:rsidRDefault="00DC2167" w:rsidP="00DC2167">
      <w:pPr>
        <w:shd w:val="clear" w:color="auto" w:fill="FFFFFF"/>
        <w:tabs>
          <w:tab w:val="left" w:pos="567"/>
        </w:tabs>
        <w:jc w:val="both"/>
        <w:rPr>
          <w:rFonts w:ascii="Calibri" w:eastAsia="Calibri" w:hAnsi="Calibri" w:cs="Calibri"/>
          <w:b/>
          <w:color w:val="000000" w:themeColor="text1"/>
          <w:sz w:val="22"/>
          <w:szCs w:val="22"/>
        </w:rPr>
      </w:pPr>
      <w:r>
        <w:rPr>
          <w:rFonts w:ascii="Calibri" w:eastAsia="Calibri" w:hAnsi="Calibri" w:cs="Calibri"/>
          <w:b/>
          <w:color w:val="000000" w:themeColor="text1"/>
          <w:sz w:val="22"/>
          <w:szCs w:val="22"/>
        </w:rPr>
        <w:t xml:space="preserve">- </w:t>
      </w:r>
      <w:r w:rsidRPr="00EF4DA2">
        <w:rPr>
          <w:rFonts w:ascii="Calibri" w:eastAsia="Calibri" w:hAnsi="Calibri" w:cs="Calibri"/>
          <w:b/>
          <w:color w:val="000000" w:themeColor="text1"/>
          <w:sz w:val="22"/>
          <w:szCs w:val="22"/>
        </w:rPr>
        <w:t>MEMORIAL DESCRITIVO</w:t>
      </w:r>
      <w:r>
        <w:rPr>
          <w:rFonts w:ascii="Calibri" w:eastAsia="Calibri" w:hAnsi="Calibri" w:cs="Calibri"/>
          <w:b/>
          <w:color w:val="000000" w:themeColor="text1"/>
          <w:sz w:val="22"/>
          <w:szCs w:val="22"/>
        </w:rPr>
        <w:t>;</w:t>
      </w:r>
    </w:p>
    <w:p w14:paraId="58284C2F" w14:textId="03429440" w:rsidR="00DC2167" w:rsidRDefault="00DC2167" w:rsidP="00DC2167">
      <w:pPr>
        <w:shd w:val="clear" w:color="auto" w:fill="FFFFFF"/>
        <w:tabs>
          <w:tab w:val="left" w:pos="567"/>
        </w:tabs>
        <w:jc w:val="both"/>
        <w:rPr>
          <w:rFonts w:ascii="Calibri" w:eastAsia="Calibri" w:hAnsi="Calibri" w:cs="Calibri"/>
          <w:b/>
          <w:color w:val="000000" w:themeColor="text1"/>
          <w:sz w:val="22"/>
          <w:szCs w:val="22"/>
        </w:rPr>
      </w:pPr>
      <w:r>
        <w:rPr>
          <w:rFonts w:ascii="Calibri" w:eastAsia="Calibri" w:hAnsi="Calibri" w:cs="Calibri"/>
          <w:b/>
          <w:color w:val="000000" w:themeColor="text1"/>
          <w:sz w:val="22"/>
          <w:szCs w:val="22"/>
        </w:rPr>
        <w:t>- ESPECIFICAÇÃO TÉCNICA;</w:t>
      </w:r>
    </w:p>
    <w:p w14:paraId="544D2786" w14:textId="77777777" w:rsidR="00EF4DA2" w:rsidRDefault="00EF4DA2">
      <w:pPr>
        <w:shd w:val="clear" w:color="auto" w:fill="FFFFFF"/>
        <w:tabs>
          <w:tab w:val="left" w:pos="567"/>
        </w:tabs>
        <w:jc w:val="both"/>
        <w:rPr>
          <w:rFonts w:ascii="Calibri" w:eastAsia="Calibri" w:hAnsi="Calibri" w:cs="Calibri"/>
          <w:b/>
          <w:color w:val="000000" w:themeColor="text1"/>
          <w:sz w:val="22"/>
          <w:szCs w:val="22"/>
        </w:rPr>
      </w:pPr>
      <w:r w:rsidRPr="00EF4DA2">
        <w:rPr>
          <w:rFonts w:ascii="Calibri" w:eastAsia="Calibri" w:hAnsi="Calibri" w:cs="Calibri"/>
          <w:b/>
          <w:color w:val="000000" w:themeColor="text1"/>
          <w:sz w:val="22"/>
          <w:szCs w:val="22"/>
        </w:rPr>
        <w:t>- PLANILHAS ORÇAMENTÁRIAS</w:t>
      </w:r>
      <w:r>
        <w:rPr>
          <w:rFonts w:ascii="Calibri" w:eastAsia="Calibri" w:hAnsi="Calibri" w:cs="Calibri"/>
          <w:b/>
          <w:color w:val="000000" w:themeColor="text1"/>
          <w:sz w:val="22"/>
          <w:szCs w:val="22"/>
        </w:rPr>
        <w:t>;</w:t>
      </w:r>
    </w:p>
    <w:p w14:paraId="228A8904" w14:textId="06B6855C" w:rsidR="009C5BDE" w:rsidRDefault="00EF4DA2">
      <w:pPr>
        <w:shd w:val="clear" w:color="auto" w:fill="FFFFFF"/>
        <w:tabs>
          <w:tab w:val="left" w:pos="567"/>
        </w:tabs>
        <w:jc w:val="both"/>
        <w:rPr>
          <w:rFonts w:ascii="Calibri" w:eastAsia="Calibri" w:hAnsi="Calibri" w:cs="Calibri"/>
          <w:b/>
          <w:color w:val="000000" w:themeColor="text1"/>
          <w:sz w:val="22"/>
          <w:szCs w:val="22"/>
        </w:rPr>
      </w:pPr>
      <w:r>
        <w:rPr>
          <w:rFonts w:ascii="Calibri" w:eastAsia="Calibri" w:hAnsi="Calibri" w:cs="Calibri"/>
          <w:b/>
          <w:color w:val="000000" w:themeColor="text1"/>
          <w:sz w:val="22"/>
          <w:szCs w:val="22"/>
        </w:rPr>
        <w:t>-</w:t>
      </w:r>
      <w:r w:rsidRPr="00EF4DA2">
        <w:rPr>
          <w:rFonts w:ascii="Calibri" w:eastAsia="Calibri" w:hAnsi="Calibri" w:cs="Calibri"/>
          <w:b/>
          <w:color w:val="000000" w:themeColor="text1"/>
          <w:sz w:val="22"/>
          <w:szCs w:val="22"/>
        </w:rPr>
        <w:t xml:space="preserve"> CRONOGRAMA FÍSICO-FINANCEIRO; </w:t>
      </w:r>
    </w:p>
    <w:p w14:paraId="2326BD57" w14:textId="2B7CEDB2" w:rsidR="00A2338F" w:rsidRPr="00EF4DA2" w:rsidRDefault="00A2338F">
      <w:pPr>
        <w:shd w:val="clear" w:color="auto" w:fill="FFFFFF"/>
        <w:tabs>
          <w:tab w:val="left" w:pos="567"/>
        </w:tabs>
        <w:jc w:val="both"/>
        <w:rPr>
          <w:rFonts w:ascii="Calibri" w:eastAsia="Calibri" w:hAnsi="Calibri" w:cs="Calibri"/>
          <w:b/>
          <w:color w:val="000000" w:themeColor="text1"/>
          <w:sz w:val="22"/>
          <w:szCs w:val="22"/>
        </w:rPr>
      </w:pPr>
      <w:r>
        <w:rPr>
          <w:rFonts w:ascii="Calibri" w:eastAsia="Calibri" w:hAnsi="Calibri" w:cs="Calibri"/>
          <w:b/>
          <w:color w:val="000000" w:themeColor="text1"/>
          <w:sz w:val="22"/>
          <w:szCs w:val="22"/>
        </w:rPr>
        <w:t xml:space="preserve"> Termo de Referência</w:t>
      </w:r>
    </w:p>
    <w:p w14:paraId="0A4DCE8D" w14:textId="65F9B736" w:rsidR="009C5BDE" w:rsidRDefault="009C5BDE">
      <w:pPr>
        <w:shd w:val="clear" w:color="auto" w:fill="FFFFFF"/>
        <w:tabs>
          <w:tab w:val="left" w:pos="567"/>
        </w:tabs>
        <w:jc w:val="both"/>
        <w:rPr>
          <w:rFonts w:ascii="Calibri" w:eastAsia="Calibri" w:hAnsi="Calibri" w:cs="Calibri"/>
          <w:b/>
          <w:color w:val="FF0000"/>
          <w:sz w:val="22"/>
          <w:szCs w:val="22"/>
        </w:rPr>
      </w:pPr>
    </w:p>
    <w:p w14:paraId="37F6711A" w14:textId="045DCE29" w:rsidR="009C5BDE" w:rsidRDefault="009C5BDE">
      <w:pPr>
        <w:shd w:val="clear" w:color="auto" w:fill="FFFFFF"/>
        <w:tabs>
          <w:tab w:val="left" w:pos="567"/>
        </w:tabs>
        <w:jc w:val="both"/>
        <w:rPr>
          <w:rFonts w:ascii="Calibri" w:eastAsia="Calibri" w:hAnsi="Calibri" w:cs="Calibri"/>
          <w:b/>
          <w:color w:val="FF0000"/>
          <w:sz w:val="22"/>
          <w:szCs w:val="22"/>
        </w:rPr>
      </w:pPr>
    </w:p>
    <w:p w14:paraId="1DBABAF6" w14:textId="1FA32E76" w:rsidR="009C5BDE" w:rsidRDefault="009C5BDE">
      <w:pPr>
        <w:shd w:val="clear" w:color="auto" w:fill="FFFFFF"/>
        <w:tabs>
          <w:tab w:val="left" w:pos="567"/>
        </w:tabs>
        <w:jc w:val="both"/>
        <w:rPr>
          <w:rFonts w:ascii="Calibri" w:eastAsia="Calibri" w:hAnsi="Calibri" w:cs="Calibri"/>
          <w:b/>
          <w:color w:val="FF0000"/>
          <w:sz w:val="22"/>
          <w:szCs w:val="22"/>
        </w:rPr>
      </w:pPr>
    </w:p>
    <w:p w14:paraId="523A1618" w14:textId="196E7D86" w:rsidR="009C5BDE" w:rsidRDefault="009C5BDE">
      <w:pPr>
        <w:shd w:val="clear" w:color="auto" w:fill="FFFFFF"/>
        <w:tabs>
          <w:tab w:val="left" w:pos="567"/>
        </w:tabs>
        <w:jc w:val="both"/>
        <w:rPr>
          <w:rFonts w:ascii="Calibri" w:eastAsia="Calibri" w:hAnsi="Calibri" w:cs="Calibri"/>
          <w:b/>
          <w:color w:val="FF0000"/>
          <w:sz w:val="22"/>
          <w:szCs w:val="22"/>
        </w:rPr>
      </w:pPr>
    </w:p>
    <w:p w14:paraId="3ED23940" w14:textId="21EB0F3D" w:rsidR="009C5BDE" w:rsidRDefault="009C5BDE">
      <w:pPr>
        <w:shd w:val="clear" w:color="auto" w:fill="FFFFFF"/>
        <w:tabs>
          <w:tab w:val="left" w:pos="567"/>
        </w:tabs>
        <w:jc w:val="both"/>
        <w:rPr>
          <w:rFonts w:ascii="Calibri" w:eastAsia="Calibri" w:hAnsi="Calibri" w:cs="Calibri"/>
          <w:b/>
          <w:color w:val="FF0000"/>
          <w:sz w:val="22"/>
          <w:szCs w:val="22"/>
        </w:rPr>
      </w:pPr>
    </w:p>
    <w:p w14:paraId="51B45979" w14:textId="0ED94749" w:rsidR="009C5BDE" w:rsidRDefault="009C5BDE">
      <w:pPr>
        <w:shd w:val="clear" w:color="auto" w:fill="FFFFFF"/>
        <w:tabs>
          <w:tab w:val="left" w:pos="567"/>
        </w:tabs>
        <w:jc w:val="both"/>
        <w:rPr>
          <w:rFonts w:ascii="Calibri" w:eastAsia="Calibri" w:hAnsi="Calibri" w:cs="Calibri"/>
          <w:b/>
          <w:color w:val="FF0000"/>
          <w:sz w:val="22"/>
          <w:szCs w:val="22"/>
        </w:rPr>
      </w:pPr>
    </w:p>
    <w:p w14:paraId="40906435" w14:textId="7E6110EE" w:rsidR="009C5BDE" w:rsidRDefault="009C5BDE">
      <w:pPr>
        <w:shd w:val="clear" w:color="auto" w:fill="FFFFFF"/>
        <w:tabs>
          <w:tab w:val="left" w:pos="567"/>
        </w:tabs>
        <w:jc w:val="both"/>
        <w:rPr>
          <w:rFonts w:ascii="Calibri" w:eastAsia="Calibri" w:hAnsi="Calibri" w:cs="Calibri"/>
          <w:b/>
          <w:color w:val="FF0000"/>
          <w:sz w:val="22"/>
          <w:szCs w:val="22"/>
        </w:rPr>
      </w:pPr>
    </w:p>
    <w:p w14:paraId="6CD365D5" w14:textId="04F68176" w:rsidR="009C5BDE" w:rsidRDefault="009C5BDE">
      <w:pPr>
        <w:shd w:val="clear" w:color="auto" w:fill="FFFFFF"/>
        <w:tabs>
          <w:tab w:val="left" w:pos="567"/>
        </w:tabs>
        <w:jc w:val="both"/>
        <w:rPr>
          <w:rFonts w:ascii="Calibri" w:eastAsia="Calibri" w:hAnsi="Calibri" w:cs="Calibri"/>
          <w:b/>
          <w:color w:val="FF0000"/>
          <w:sz w:val="22"/>
          <w:szCs w:val="22"/>
        </w:rPr>
      </w:pPr>
    </w:p>
    <w:p w14:paraId="7FD140B0" w14:textId="19ABA251" w:rsidR="009C5BDE" w:rsidRDefault="009C5BDE">
      <w:pPr>
        <w:shd w:val="clear" w:color="auto" w:fill="FFFFFF"/>
        <w:tabs>
          <w:tab w:val="left" w:pos="567"/>
        </w:tabs>
        <w:jc w:val="both"/>
        <w:rPr>
          <w:rFonts w:ascii="Calibri" w:eastAsia="Calibri" w:hAnsi="Calibri" w:cs="Calibri"/>
          <w:b/>
          <w:color w:val="FF0000"/>
          <w:sz w:val="22"/>
          <w:szCs w:val="22"/>
        </w:rPr>
      </w:pPr>
    </w:p>
    <w:p w14:paraId="687EB2FF" w14:textId="5FA5DBF8" w:rsidR="009C5BDE" w:rsidRDefault="009C5BDE">
      <w:pPr>
        <w:shd w:val="clear" w:color="auto" w:fill="FFFFFF"/>
        <w:tabs>
          <w:tab w:val="left" w:pos="567"/>
        </w:tabs>
        <w:jc w:val="both"/>
        <w:rPr>
          <w:rFonts w:ascii="Calibri" w:eastAsia="Calibri" w:hAnsi="Calibri" w:cs="Calibri"/>
          <w:b/>
          <w:color w:val="FF0000"/>
          <w:sz w:val="22"/>
          <w:szCs w:val="22"/>
        </w:rPr>
      </w:pPr>
    </w:p>
    <w:p w14:paraId="78F4922E" w14:textId="5998EDCA" w:rsidR="009C5BDE" w:rsidRDefault="009C5BDE">
      <w:pPr>
        <w:shd w:val="clear" w:color="auto" w:fill="FFFFFF"/>
        <w:tabs>
          <w:tab w:val="left" w:pos="567"/>
        </w:tabs>
        <w:jc w:val="both"/>
        <w:rPr>
          <w:rFonts w:ascii="Calibri" w:eastAsia="Calibri" w:hAnsi="Calibri" w:cs="Calibri"/>
          <w:b/>
          <w:color w:val="FF0000"/>
          <w:sz w:val="22"/>
          <w:szCs w:val="22"/>
        </w:rPr>
      </w:pPr>
    </w:p>
    <w:p w14:paraId="5AE73A9E" w14:textId="73C0B03D" w:rsidR="009C5BDE" w:rsidRDefault="009C5BDE">
      <w:pPr>
        <w:shd w:val="clear" w:color="auto" w:fill="FFFFFF"/>
        <w:tabs>
          <w:tab w:val="left" w:pos="567"/>
        </w:tabs>
        <w:jc w:val="both"/>
        <w:rPr>
          <w:rFonts w:ascii="Calibri" w:eastAsia="Calibri" w:hAnsi="Calibri" w:cs="Calibri"/>
          <w:b/>
          <w:color w:val="FF0000"/>
          <w:sz w:val="22"/>
          <w:szCs w:val="22"/>
        </w:rPr>
      </w:pPr>
    </w:p>
    <w:p w14:paraId="42360321" w14:textId="2D22E347" w:rsidR="009C5BDE" w:rsidRDefault="009C5BDE">
      <w:pPr>
        <w:shd w:val="clear" w:color="auto" w:fill="FFFFFF"/>
        <w:tabs>
          <w:tab w:val="left" w:pos="567"/>
        </w:tabs>
        <w:jc w:val="both"/>
        <w:rPr>
          <w:rFonts w:ascii="Calibri" w:eastAsia="Calibri" w:hAnsi="Calibri" w:cs="Calibri"/>
          <w:b/>
          <w:color w:val="FF0000"/>
          <w:sz w:val="22"/>
          <w:szCs w:val="22"/>
        </w:rPr>
      </w:pPr>
    </w:p>
    <w:p w14:paraId="2E75EFEA" w14:textId="7D81A4AB" w:rsidR="009C5BDE" w:rsidRDefault="009C5BDE">
      <w:pPr>
        <w:shd w:val="clear" w:color="auto" w:fill="FFFFFF"/>
        <w:tabs>
          <w:tab w:val="left" w:pos="567"/>
        </w:tabs>
        <w:jc w:val="both"/>
        <w:rPr>
          <w:rFonts w:ascii="Calibri" w:eastAsia="Calibri" w:hAnsi="Calibri" w:cs="Calibri"/>
          <w:b/>
          <w:color w:val="FF0000"/>
          <w:sz w:val="22"/>
          <w:szCs w:val="22"/>
        </w:rPr>
      </w:pPr>
    </w:p>
    <w:p w14:paraId="71972AF4" w14:textId="4F57D624" w:rsidR="009C5BDE" w:rsidRDefault="009C5BDE">
      <w:pPr>
        <w:shd w:val="clear" w:color="auto" w:fill="FFFFFF"/>
        <w:tabs>
          <w:tab w:val="left" w:pos="567"/>
        </w:tabs>
        <w:jc w:val="both"/>
        <w:rPr>
          <w:rFonts w:ascii="Calibri" w:eastAsia="Calibri" w:hAnsi="Calibri" w:cs="Calibri"/>
          <w:b/>
          <w:color w:val="FF0000"/>
          <w:sz w:val="22"/>
          <w:szCs w:val="22"/>
        </w:rPr>
      </w:pPr>
    </w:p>
    <w:p w14:paraId="77BEF486" w14:textId="73B7A386" w:rsidR="009C5BDE" w:rsidRDefault="009C5BDE">
      <w:pPr>
        <w:shd w:val="clear" w:color="auto" w:fill="FFFFFF"/>
        <w:tabs>
          <w:tab w:val="left" w:pos="567"/>
        </w:tabs>
        <w:jc w:val="both"/>
        <w:rPr>
          <w:rFonts w:ascii="Calibri" w:eastAsia="Calibri" w:hAnsi="Calibri" w:cs="Calibri"/>
          <w:b/>
          <w:color w:val="FF0000"/>
          <w:sz w:val="22"/>
          <w:szCs w:val="22"/>
        </w:rPr>
      </w:pPr>
    </w:p>
    <w:p w14:paraId="67094CC7" w14:textId="6AD36D4B" w:rsidR="009C5BDE" w:rsidRDefault="009C5BDE">
      <w:pPr>
        <w:shd w:val="clear" w:color="auto" w:fill="FFFFFF"/>
        <w:tabs>
          <w:tab w:val="left" w:pos="567"/>
        </w:tabs>
        <w:jc w:val="both"/>
        <w:rPr>
          <w:rFonts w:ascii="Calibri" w:eastAsia="Calibri" w:hAnsi="Calibri" w:cs="Calibri"/>
          <w:b/>
          <w:color w:val="FF0000"/>
          <w:sz w:val="22"/>
          <w:szCs w:val="22"/>
        </w:rPr>
      </w:pPr>
    </w:p>
    <w:p w14:paraId="4C14D1E1" w14:textId="55C4737D" w:rsidR="009C5BDE" w:rsidRDefault="009C5BDE">
      <w:pPr>
        <w:shd w:val="clear" w:color="auto" w:fill="FFFFFF"/>
        <w:tabs>
          <w:tab w:val="left" w:pos="567"/>
        </w:tabs>
        <w:jc w:val="both"/>
        <w:rPr>
          <w:rFonts w:ascii="Calibri" w:eastAsia="Calibri" w:hAnsi="Calibri" w:cs="Calibri"/>
          <w:b/>
          <w:color w:val="FF0000"/>
          <w:sz w:val="22"/>
          <w:szCs w:val="22"/>
        </w:rPr>
      </w:pPr>
    </w:p>
    <w:p w14:paraId="6C8F5893" w14:textId="5245FB42" w:rsidR="009C5BDE" w:rsidRDefault="009C5BDE">
      <w:pPr>
        <w:shd w:val="clear" w:color="auto" w:fill="FFFFFF"/>
        <w:tabs>
          <w:tab w:val="left" w:pos="567"/>
        </w:tabs>
        <w:jc w:val="both"/>
        <w:rPr>
          <w:rFonts w:ascii="Calibri" w:eastAsia="Calibri" w:hAnsi="Calibri" w:cs="Calibri"/>
          <w:b/>
          <w:color w:val="FF0000"/>
          <w:sz w:val="22"/>
          <w:szCs w:val="22"/>
        </w:rPr>
      </w:pPr>
    </w:p>
    <w:p w14:paraId="61C4F68E" w14:textId="5C338EC9" w:rsidR="009C5BDE" w:rsidRDefault="009C5BDE">
      <w:pPr>
        <w:shd w:val="clear" w:color="auto" w:fill="FFFFFF"/>
        <w:tabs>
          <w:tab w:val="left" w:pos="567"/>
        </w:tabs>
        <w:jc w:val="both"/>
        <w:rPr>
          <w:rFonts w:ascii="Calibri" w:eastAsia="Calibri" w:hAnsi="Calibri" w:cs="Calibri"/>
          <w:b/>
          <w:color w:val="FF0000"/>
          <w:sz w:val="22"/>
          <w:szCs w:val="22"/>
        </w:rPr>
      </w:pPr>
    </w:p>
    <w:p w14:paraId="40F98FC2" w14:textId="410CDE0B" w:rsidR="009C5BDE" w:rsidRDefault="009C5BDE">
      <w:pPr>
        <w:shd w:val="clear" w:color="auto" w:fill="FFFFFF"/>
        <w:tabs>
          <w:tab w:val="left" w:pos="567"/>
        </w:tabs>
        <w:jc w:val="both"/>
        <w:rPr>
          <w:rFonts w:ascii="Calibri" w:eastAsia="Calibri" w:hAnsi="Calibri" w:cs="Calibri"/>
          <w:b/>
          <w:color w:val="FF0000"/>
          <w:sz w:val="22"/>
          <w:szCs w:val="22"/>
        </w:rPr>
      </w:pPr>
    </w:p>
    <w:p w14:paraId="25AF1A4C" w14:textId="4990A854" w:rsidR="009C5BDE" w:rsidRDefault="009C5BDE">
      <w:pPr>
        <w:shd w:val="clear" w:color="auto" w:fill="FFFFFF"/>
        <w:tabs>
          <w:tab w:val="left" w:pos="567"/>
        </w:tabs>
        <w:jc w:val="both"/>
        <w:rPr>
          <w:rFonts w:ascii="Calibri" w:eastAsia="Calibri" w:hAnsi="Calibri" w:cs="Calibri"/>
          <w:b/>
          <w:color w:val="FF0000"/>
          <w:sz w:val="22"/>
          <w:szCs w:val="22"/>
        </w:rPr>
      </w:pPr>
    </w:p>
    <w:p w14:paraId="4D968CBC" w14:textId="23A1E98E" w:rsidR="009C5BDE" w:rsidRDefault="009C5BDE">
      <w:pPr>
        <w:shd w:val="clear" w:color="auto" w:fill="FFFFFF"/>
        <w:tabs>
          <w:tab w:val="left" w:pos="567"/>
        </w:tabs>
        <w:jc w:val="both"/>
        <w:rPr>
          <w:rFonts w:ascii="Calibri" w:eastAsia="Calibri" w:hAnsi="Calibri" w:cs="Calibri"/>
          <w:b/>
          <w:color w:val="FF0000"/>
          <w:sz w:val="22"/>
          <w:szCs w:val="22"/>
        </w:rPr>
      </w:pPr>
    </w:p>
    <w:p w14:paraId="1589BD96" w14:textId="603AE487" w:rsidR="009C5BDE" w:rsidRDefault="009C5BDE">
      <w:pPr>
        <w:shd w:val="clear" w:color="auto" w:fill="FFFFFF"/>
        <w:tabs>
          <w:tab w:val="left" w:pos="567"/>
        </w:tabs>
        <w:jc w:val="both"/>
        <w:rPr>
          <w:rFonts w:ascii="Calibri" w:eastAsia="Calibri" w:hAnsi="Calibri" w:cs="Calibri"/>
          <w:b/>
          <w:color w:val="FF0000"/>
          <w:sz w:val="22"/>
          <w:szCs w:val="22"/>
        </w:rPr>
      </w:pPr>
    </w:p>
    <w:p w14:paraId="4E5E025B" w14:textId="078D4BCE" w:rsidR="009C5BDE" w:rsidRDefault="009C5BDE">
      <w:pPr>
        <w:shd w:val="clear" w:color="auto" w:fill="FFFFFF"/>
        <w:tabs>
          <w:tab w:val="left" w:pos="567"/>
        </w:tabs>
        <w:jc w:val="both"/>
        <w:rPr>
          <w:rFonts w:ascii="Calibri" w:eastAsia="Calibri" w:hAnsi="Calibri" w:cs="Calibri"/>
          <w:b/>
          <w:color w:val="FF0000"/>
          <w:sz w:val="22"/>
          <w:szCs w:val="22"/>
        </w:rPr>
      </w:pPr>
    </w:p>
    <w:p w14:paraId="52A1E325" w14:textId="2793DCF5" w:rsidR="009C5BDE" w:rsidRDefault="009C5BDE">
      <w:pPr>
        <w:shd w:val="clear" w:color="auto" w:fill="FFFFFF"/>
        <w:tabs>
          <w:tab w:val="left" w:pos="567"/>
        </w:tabs>
        <w:jc w:val="both"/>
        <w:rPr>
          <w:rFonts w:ascii="Calibri" w:eastAsia="Calibri" w:hAnsi="Calibri" w:cs="Calibri"/>
          <w:b/>
          <w:color w:val="FF0000"/>
          <w:sz w:val="22"/>
          <w:szCs w:val="22"/>
        </w:rPr>
      </w:pPr>
    </w:p>
    <w:p w14:paraId="6E9066A9" w14:textId="34BF626C" w:rsidR="009C5BDE" w:rsidRDefault="009C5BDE">
      <w:pPr>
        <w:shd w:val="clear" w:color="auto" w:fill="FFFFFF"/>
        <w:tabs>
          <w:tab w:val="left" w:pos="567"/>
        </w:tabs>
        <w:jc w:val="both"/>
        <w:rPr>
          <w:rFonts w:ascii="Calibri" w:eastAsia="Calibri" w:hAnsi="Calibri" w:cs="Calibri"/>
          <w:b/>
          <w:color w:val="FF0000"/>
          <w:sz w:val="22"/>
          <w:szCs w:val="22"/>
        </w:rPr>
      </w:pPr>
    </w:p>
    <w:p w14:paraId="2D2F9AFC" w14:textId="16596F8B" w:rsidR="009C5BDE" w:rsidRDefault="009C5BDE">
      <w:pPr>
        <w:shd w:val="clear" w:color="auto" w:fill="FFFFFF"/>
        <w:tabs>
          <w:tab w:val="left" w:pos="567"/>
        </w:tabs>
        <w:jc w:val="both"/>
        <w:rPr>
          <w:rFonts w:ascii="Calibri" w:eastAsia="Calibri" w:hAnsi="Calibri" w:cs="Calibri"/>
          <w:b/>
          <w:color w:val="FF0000"/>
          <w:sz w:val="22"/>
          <w:szCs w:val="22"/>
        </w:rPr>
      </w:pPr>
    </w:p>
    <w:p w14:paraId="0018F19B" w14:textId="57F96D12" w:rsidR="009C5BDE" w:rsidRDefault="009C5BDE">
      <w:pPr>
        <w:shd w:val="clear" w:color="auto" w:fill="FFFFFF"/>
        <w:tabs>
          <w:tab w:val="left" w:pos="567"/>
        </w:tabs>
        <w:jc w:val="both"/>
        <w:rPr>
          <w:rFonts w:ascii="Calibri" w:eastAsia="Calibri" w:hAnsi="Calibri" w:cs="Calibri"/>
          <w:b/>
          <w:color w:val="FF0000"/>
          <w:sz w:val="22"/>
          <w:szCs w:val="22"/>
        </w:rPr>
      </w:pPr>
    </w:p>
    <w:p w14:paraId="16DA3A5D" w14:textId="4CFDB556" w:rsidR="009C5BDE" w:rsidRDefault="009C5BDE">
      <w:pPr>
        <w:shd w:val="clear" w:color="auto" w:fill="FFFFFF"/>
        <w:tabs>
          <w:tab w:val="left" w:pos="567"/>
        </w:tabs>
        <w:jc w:val="both"/>
        <w:rPr>
          <w:rFonts w:ascii="Calibri" w:eastAsia="Calibri" w:hAnsi="Calibri" w:cs="Calibri"/>
          <w:b/>
          <w:color w:val="FF0000"/>
          <w:sz w:val="22"/>
          <w:szCs w:val="22"/>
        </w:rPr>
      </w:pPr>
    </w:p>
    <w:p w14:paraId="3C227CE2" w14:textId="121DBF60" w:rsidR="009C5BDE" w:rsidRDefault="009C5BDE">
      <w:pPr>
        <w:shd w:val="clear" w:color="auto" w:fill="FFFFFF"/>
        <w:tabs>
          <w:tab w:val="left" w:pos="567"/>
        </w:tabs>
        <w:jc w:val="both"/>
        <w:rPr>
          <w:rFonts w:ascii="Calibri" w:eastAsia="Calibri" w:hAnsi="Calibri" w:cs="Calibri"/>
          <w:b/>
          <w:color w:val="FF0000"/>
          <w:sz w:val="22"/>
          <w:szCs w:val="22"/>
        </w:rPr>
      </w:pPr>
    </w:p>
    <w:p w14:paraId="1A436E1D" w14:textId="27E416C5" w:rsidR="009C5BDE" w:rsidRDefault="009C5BDE">
      <w:pPr>
        <w:shd w:val="clear" w:color="auto" w:fill="FFFFFF"/>
        <w:tabs>
          <w:tab w:val="left" w:pos="567"/>
        </w:tabs>
        <w:jc w:val="both"/>
        <w:rPr>
          <w:rFonts w:ascii="Calibri" w:eastAsia="Calibri" w:hAnsi="Calibri" w:cs="Calibri"/>
          <w:b/>
          <w:color w:val="FF0000"/>
          <w:sz w:val="22"/>
          <w:szCs w:val="22"/>
        </w:rPr>
      </w:pPr>
    </w:p>
    <w:p w14:paraId="744A3AF0" w14:textId="5EC3EBF1" w:rsidR="009C5BDE" w:rsidRDefault="009C5BDE">
      <w:pPr>
        <w:shd w:val="clear" w:color="auto" w:fill="FFFFFF"/>
        <w:tabs>
          <w:tab w:val="left" w:pos="567"/>
        </w:tabs>
        <w:jc w:val="both"/>
        <w:rPr>
          <w:rFonts w:ascii="Calibri" w:eastAsia="Calibri" w:hAnsi="Calibri" w:cs="Calibri"/>
          <w:b/>
          <w:color w:val="FF0000"/>
          <w:sz w:val="22"/>
          <w:szCs w:val="22"/>
        </w:rPr>
      </w:pPr>
    </w:p>
    <w:p w14:paraId="1D3F65FA" w14:textId="2437F11A" w:rsidR="009C5BDE" w:rsidRDefault="009C5BDE">
      <w:pPr>
        <w:shd w:val="clear" w:color="auto" w:fill="FFFFFF"/>
        <w:tabs>
          <w:tab w:val="left" w:pos="567"/>
        </w:tabs>
        <w:jc w:val="both"/>
        <w:rPr>
          <w:rFonts w:ascii="Calibri" w:eastAsia="Calibri" w:hAnsi="Calibri" w:cs="Calibri"/>
          <w:b/>
          <w:color w:val="FF0000"/>
          <w:sz w:val="22"/>
          <w:szCs w:val="22"/>
        </w:rPr>
      </w:pPr>
    </w:p>
    <w:p w14:paraId="11293EA7" w14:textId="765535BA" w:rsidR="009C5BDE" w:rsidRDefault="009C5BDE">
      <w:pPr>
        <w:shd w:val="clear" w:color="auto" w:fill="FFFFFF"/>
        <w:tabs>
          <w:tab w:val="left" w:pos="567"/>
        </w:tabs>
        <w:jc w:val="both"/>
        <w:rPr>
          <w:rFonts w:ascii="Calibri" w:eastAsia="Calibri" w:hAnsi="Calibri" w:cs="Calibri"/>
          <w:b/>
          <w:color w:val="FF0000"/>
          <w:sz w:val="22"/>
          <w:szCs w:val="22"/>
        </w:rPr>
      </w:pPr>
    </w:p>
    <w:p w14:paraId="3DFB0F17" w14:textId="637EBC32" w:rsidR="009C5BDE" w:rsidRDefault="009C5BDE">
      <w:pPr>
        <w:shd w:val="clear" w:color="auto" w:fill="FFFFFF"/>
        <w:tabs>
          <w:tab w:val="left" w:pos="567"/>
        </w:tabs>
        <w:jc w:val="both"/>
        <w:rPr>
          <w:rFonts w:ascii="Calibri" w:eastAsia="Calibri" w:hAnsi="Calibri" w:cs="Calibri"/>
          <w:b/>
          <w:color w:val="FF0000"/>
          <w:sz w:val="22"/>
          <w:szCs w:val="22"/>
        </w:rPr>
      </w:pPr>
    </w:p>
    <w:p w14:paraId="1006B803" w14:textId="6CCE0981" w:rsidR="009C5BDE" w:rsidRDefault="009C5BDE">
      <w:pPr>
        <w:shd w:val="clear" w:color="auto" w:fill="FFFFFF"/>
        <w:tabs>
          <w:tab w:val="left" w:pos="567"/>
        </w:tabs>
        <w:jc w:val="both"/>
        <w:rPr>
          <w:rFonts w:ascii="Calibri" w:eastAsia="Calibri" w:hAnsi="Calibri" w:cs="Calibri"/>
          <w:b/>
          <w:color w:val="FF0000"/>
          <w:sz w:val="22"/>
          <w:szCs w:val="22"/>
        </w:rPr>
      </w:pPr>
    </w:p>
    <w:p w14:paraId="374F7F78" w14:textId="7FD9DDC1" w:rsidR="009C5BDE" w:rsidRDefault="009C5BDE">
      <w:pPr>
        <w:shd w:val="clear" w:color="auto" w:fill="FFFFFF"/>
        <w:tabs>
          <w:tab w:val="left" w:pos="567"/>
        </w:tabs>
        <w:jc w:val="both"/>
        <w:rPr>
          <w:rFonts w:ascii="Calibri" w:eastAsia="Calibri" w:hAnsi="Calibri" w:cs="Calibri"/>
          <w:b/>
          <w:color w:val="FF0000"/>
          <w:sz w:val="22"/>
          <w:szCs w:val="22"/>
        </w:rPr>
      </w:pPr>
    </w:p>
    <w:p w14:paraId="641D3A09" w14:textId="50484E19" w:rsidR="009C5BDE" w:rsidRDefault="009C5BDE">
      <w:pPr>
        <w:shd w:val="clear" w:color="auto" w:fill="FFFFFF"/>
        <w:tabs>
          <w:tab w:val="left" w:pos="567"/>
        </w:tabs>
        <w:jc w:val="both"/>
        <w:rPr>
          <w:rFonts w:ascii="Calibri" w:eastAsia="Calibri" w:hAnsi="Calibri" w:cs="Calibri"/>
          <w:b/>
          <w:color w:val="FF0000"/>
          <w:sz w:val="22"/>
          <w:szCs w:val="22"/>
        </w:rPr>
      </w:pPr>
    </w:p>
    <w:p w14:paraId="00E90554" w14:textId="067E1EBE" w:rsidR="009C5BDE" w:rsidRDefault="009C5BDE">
      <w:pPr>
        <w:shd w:val="clear" w:color="auto" w:fill="FFFFFF"/>
        <w:tabs>
          <w:tab w:val="left" w:pos="567"/>
        </w:tabs>
        <w:jc w:val="both"/>
        <w:rPr>
          <w:rFonts w:ascii="Calibri" w:eastAsia="Calibri" w:hAnsi="Calibri" w:cs="Calibri"/>
          <w:b/>
          <w:color w:val="FF0000"/>
          <w:sz w:val="22"/>
          <w:szCs w:val="22"/>
        </w:rPr>
      </w:pPr>
    </w:p>
    <w:p w14:paraId="2F6E0D7B" w14:textId="2C07FE56" w:rsidR="009C5BDE" w:rsidRDefault="009C5BDE">
      <w:pPr>
        <w:shd w:val="clear" w:color="auto" w:fill="FFFFFF"/>
        <w:tabs>
          <w:tab w:val="left" w:pos="567"/>
        </w:tabs>
        <w:jc w:val="both"/>
        <w:rPr>
          <w:rFonts w:ascii="Calibri" w:eastAsia="Calibri" w:hAnsi="Calibri" w:cs="Calibri"/>
          <w:b/>
          <w:color w:val="FF0000"/>
          <w:sz w:val="22"/>
          <w:szCs w:val="22"/>
        </w:rPr>
      </w:pPr>
    </w:p>
    <w:p w14:paraId="49B4EAD7" w14:textId="3CA22823" w:rsidR="009C5BDE" w:rsidRDefault="009C5BDE">
      <w:pPr>
        <w:shd w:val="clear" w:color="auto" w:fill="FFFFFF"/>
        <w:tabs>
          <w:tab w:val="left" w:pos="567"/>
        </w:tabs>
        <w:jc w:val="both"/>
        <w:rPr>
          <w:rFonts w:ascii="Calibri" w:eastAsia="Calibri" w:hAnsi="Calibri" w:cs="Calibri"/>
          <w:b/>
          <w:color w:val="FF0000"/>
          <w:sz w:val="22"/>
          <w:szCs w:val="22"/>
        </w:rPr>
      </w:pPr>
    </w:p>
    <w:p w14:paraId="5D5C52EB" w14:textId="39E5D751" w:rsidR="009C5BDE" w:rsidRDefault="009C5BDE">
      <w:pPr>
        <w:shd w:val="clear" w:color="auto" w:fill="FFFFFF"/>
        <w:tabs>
          <w:tab w:val="left" w:pos="567"/>
        </w:tabs>
        <w:jc w:val="both"/>
        <w:rPr>
          <w:rFonts w:ascii="Calibri" w:eastAsia="Calibri" w:hAnsi="Calibri" w:cs="Calibri"/>
          <w:b/>
          <w:color w:val="FF0000"/>
          <w:sz w:val="22"/>
          <w:szCs w:val="22"/>
        </w:rPr>
      </w:pPr>
    </w:p>
    <w:p w14:paraId="33C12F29" w14:textId="77777777" w:rsidR="005653AC" w:rsidRDefault="005653AC">
      <w:pPr>
        <w:shd w:val="clear" w:color="auto" w:fill="FFFFFF"/>
        <w:tabs>
          <w:tab w:val="left" w:pos="567"/>
        </w:tabs>
        <w:jc w:val="both"/>
        <w:rPr>
          <w:rFonts w:ascii="Calibri" w:eastAsia="Calibri" w:hAnsi="Calibri" w:cs="Calibri"/>
          <w:b/>
          <w:color w:val="FF0000"/>
          <w:sz w:val="22"/>
          <w:szCs w:val="22"/>
        </w:rPr>
      </w:pPr>
    </w:p>
    <w:p w14:paraId="4E70E667" w14:textId="107870B7" w:rsidR="009C5BDE" w:rsidRPr="00C63364" w:rsidRDefault="009C5BDE"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shd w:val="clear" w:color="auto" w:fill="D6E3BC"/>
        </w:rPr>
      </w:pPr>
      <w:r>
        <w:rPr>
          <w:rFonts w:ascii="Calibri" w:eastAsia="Calibri" w:hAnsi="Calibri" w:cs="Calibri"/>
          <w:b/>
          <w:sz w:val="28"/>
          <w:szCs w:val="28"/>
        </w:rPr>
        <w:t>ANEXO I</w:t>
      </w:r>
      <w:r w:rsidR="00C97D00">
        <w:rPr>
          <w:rFonts w:ascii="Calibri" w:eastAsia="Calibri" w:hAnsi="Calibri" w:cs="Calibri"/>
          <w:b/>
          <w:sz w:val="28"/>
          <w:szCs w:val="28"/>
        </w:rPr>
        <w:t>I</w:t>
      </w:r>
      <w:r>
        <w:rPr>
          <w:rFonts w:ascii="Calibri" w:eastAsia="Calibri" w:hAnsi="Calibri" w:cs="Calibri"/>
          <w:b/>
          <w:sz w:val="28"/>
          <w:szCs w:val="28"/>
        </w:rPr>
        <w:t xml:space="preserve"> – ESTUDO TÉCNICO PRELIMINAR</w:t>
      </w:r>
    </w:p>
    <w:p w14:paraId="256AA319" w14:textId="06FFBA32" w:rsidR="009C5BDE" w:rsidRDefault="009C5BDE">
      <w:pPr>
        <w:shd w:val="clear" w:color="auto" w:fill="FFFFFF"/>
        <w:tabs>
          <w:tab w:val="left" w:pos="567"/>
        </w:tabs>
        <w:jc w:val="both"/>
        <w:rPr>
          <w:rFonts w:ascii="Calibri" w:eastAsia="Calibri" w:hAnsi="Calibri" w:cs="Calibri"/>
          <w:b/>
          <w:color w:val="FF0000"/>
          <w:sz w:val="22"/>
          <w:szCs w:val="22"/>
        </w:rPr>
      </w:pPr>
    </w:p>
    <w:p w14:paraId="1B96C7EA" w14:textId="028014E2" w:rsidR="009C5BDE" w:rsidRDefault="009C5BDE">
      <w:pPr>
        <w:shd w:val="clear" w:color="auto" w:fill="FFFFFF"/>
        <w:tabs>
          <w:tab w:val="left" w:pos="567"/>
        </w:tabs>
        <w:jc w:val="both"/>
        <w:rPr>
          <w:rFonts w:ascii="Calibri" w:eastAsia="Calibri" w:hAnsi="Calibri" w:cs="Calibri"/>
          <w:b/>
          <w:color w:val="FF0000"/>
          <w:sz w:val="22"/>
          <w:szCs w:val="22"/>
        </w:rPr>
      </w:pPr>
    </w:p>
    <w:p w14:paraId="06ADD069" w14:textId="5521095D" w:rsidR="009C5BDE" w:rsidRDefault="009C5BDE">
      <w:pPr>
        <w:shd w:val="clear" w:color="auto" w:fill="FFFFFF"/>
        <w:tabs>
          <w:tab w:val="left" w:pos="567"/>
        </w:tabs>
        <w:jc w:val="both"/>
        <w:rPr>
          <w:rFonts w:ascii="Calibri" w:eastAsia="Calibri" w:hAnsi="Calibri" w:cs="Calibri"/>
          <w:b/>
          <w:color w:val="FF0000"/>
          <w:sz w:val="22"/>
          <w:szCs w:val="22"/>
        </w:rPr>
      </w:pPr>
    </w:p>
    <w:p w14:paraId="6F710E9D" w14:textId="5F4A85C9" w:rsidR="009C5BDE" w:rsidRDefault="009C5BDE">
      <w:pPr>
        <w:shd w:val="clear" w:color="auto" w:fill="FFFFFF"/>
        <w:tabs>
          <w:tab w:val="left" w:pos="567"/>
        </w:tabs>
        <w:jc w:val="both"/>
        <w:rPr>
          <w:rFonts w:ascii="Calibri" w:eastAsia="Calibri" w:hAnsi="Calibri" w:cs="Calibri"/>
          <w:b/>
          <w:color w:val="FF0000"/>
          <w:sz w:val="22"/>
          <w:szCs w:val="22"/>
        </w:rPr>
      </w:pPr>
    </w:p>
    <w:p w14:paraId="48FB4776" w14:textId="6AF152BB" w:rsidR="009C5BDE" w:rsidRDefault="009C5BDE">
      <w:pPr>
        <w:shd w:val="clear" w:color="auto" w:fill="FFFFFF"/>
        <w:tabs>
          <w:tab w:val="left" w:pos="567"/>
        </w:tabs>
        <w:jc w:val="both"/>
        <w:rPr>
          <w:rFonts w:ascii="Calibri" w:eastAsia="Calibri" w:hAnsi="Calibri" w:cs="Calibri"/>
          <w:b/>
          <w:color w:val="FF0000"/>
          <w:sz w:val="22"/>
          <w:szCs w:val="22"/>
        </w:rPr>
      </w:pPr>
    </w:p>
    <w:p w14:paraId="46FFBA1B" w14:textId="5B93867B" w:rsidR="009C5BDE" w:rsidRDefault="009C5BDE">
      <w:pPr>
        <w:shd w:val="clear" w:color="auto" w:fill="FFFFFF"/>
        <w:tabs>
          <w:tab w:val="left" w:pos="567"/>
        </w:tabs>
        <w:jc w:val="both"/>
        <w:rPr>
          <w:rFonts w:ascii="Calibri" w:eastAsia="Calibri" w:hAnsi="Calibri" w:cs="Calibri"/>
          <w:b/>
          <w:color w:val="FF0000"/>
          <w:sz w:val="22"/>
          <w:szCs w:val="22"/>
        </w:rPr>
      </w:pPr>
    </w:p>
    <w:p w14:paraId="459B135F" w14:textId="6942F28F" w:rsidR="009C5BDE" w:rsidRDefault="009C5BDE">
      <w:pPr>
        <w:shd w:val="clear" w:color="auto" w:fill="FFFFFF"/>
        <w:tabs>
          <w:tab w:val="left" w:pos="567"/>
        </w:tabs>
        <w:jc w:val="both"/>
        <w:rPr>
          <w:rFonts w:ascii="Calibri" w:eastAsia="Calibri" w:hAnsi="Calibri" w:cs="Calibri"/>
          <w:b/>
          <w:color w:val="FF0000"/>
          <w:sz w:val="22"/>
          <w:szCs w:val="22"/>
        </w:rPr>
      </w:pPr>
    </w:p>
    <w:p w14:paraId="486049FD" w14:textId="31035A49" w:rsidR="009C5BDE" w:rsidRDefault="009C5BDE">
      <w:pPr>
        <w:shd w:val="clear" w:color="auto" w:fill="FFFFFF"/>
        <w:tabs>
          <w:tab w:val="left" w:pos="567"/>
        </w:tabs>
        <w:jc w:val="both"/>
        <w:rPr>
          <w:rFonts w:ascii="Calibri" w:eastAsia="Calibri" w:hAnsi="Calibri" w:cs="Calibri"/>
          <w:b/>
          <w:color w:val="FF0000"/>
          <w:sz w:val="22"/>
          <w:szCs w:val="22"/>
        </w:rPr>
      </w:pPr>
    </w:p>
    <w:p w14:paraId="68AB6128" w14:textId="11BB360B" w:rsidR="009C5BDE" w:rsidRDefault="009C5BDE">
      <w:pPr>
        <w:shd w:val="clear" w:color="auto" w:fill="FFFFFF"/>
        <w:tabs>
          <w:tab w:val="left" w:pos="567"/>
        </w:tabs>
        <w:jc w:val="both"/>
        <w:rPr>
          <w:rFonts w:ascii="Calibri" w:eastAsia="Calibri" w:hAnsi="Calibri" w:cs="Calibri"/>
          <w:b/>
          <w:color w:val="FF0000"/>
          <w:sz w:val="22"/>
          <w:szCs w:val="22"/>
        </w:rPr>
      </w:pPr>
    </w:p>
    <w:p w14:paraId="5614F6CC" w14:textId="7D4CCFCA" w:rsidR="009C5BDE" w:rsidRDefault="009C5BDE">
      <w:pPr>
        <w:shd w:val="clear" w:color="auto" w:fill="FFFFFF"/>
        <w:tabs>
          <w:tab w:val="left" w:pos="567"/>
        </w:tabs>
        <w:jc w:val="both"/>
        <w:rPr>
          <w:rFonts w:ascii="Calibri" w:eastAsia="Calibri" w:hAnsi="Calibri" w:cs="Calibri"/>
          <w:b/>
          <w:color w:val="FF0000"/>
          <w:sz w:val="22"/>
          <w:szCs w:val="22"/>
        </w:rPr>
      </w:pPr>
    </w:p>
    <w:p w14:paraId="06CC76DE" w14:textId="6CF8C723" w:rsidR="009C5BDE" w:rsidRDefault="009C5BDE">
      <w:pPr>
        <w:shd w:val="clear" w:color="auto" w:fill="FFFFFF"/>
        <w:tabs>
          <w:tab w:val="left" w:pos="567"/>
        </w:tabs>
        <w:jc w:val="both"/>
        <w:rPr>
          <w:rFonts w:ascii="Calibri" w:eastAsia="Calibri" w:hAnsi="Calibri" w:cs="Calibri"/>
          <w:b/>
          <w:color w:val="FF0000"/>
          <w:sz w:val="22"/>
          <w:szCs w:val="22"/>
        </w:rPr>
      </w:pPr>
    </w:p>
    <w:p w14:paraId="1EFC752A" w14:textId="56279204" w:rsidR="009C5BDE" w:rsidRDefault="009C5BDE">
      <w:pPr>
        <w:shd w:val="clear" w:color="auto" w:fill="FFFFFF"/>
        <w:tabs>
          <w:tab w:val="left" w:pos="567"/>
        </w:tabs>
        <w:jc w:val="both"/>
        <w:rPr>
          <w:rFonts w:ascii="Calibri" w:eastAsia="Calibri" w:hAnsi="Calibri" w:cs="Calibri"/>
          <w:b/>
          <w:color w:val="FF0000"/>
          <w:sz w:val="22"/>
          <w:szCs w:val="22"/>
        </w:rPr>
      </w:pPr>
    </w:p>
    <w:p w14:paraId="4719816A" w14:textId="388690CE" w:rsidR="009C5BDE" w:rsidRDefault="009C5BDE">
      <w:pPr>
        <w:shd w:val="clear" w:color="auto" w:fill="FFFFFF"/>
        <w:tabs>
          <w:tab w:val="left" w:pos="567"/>
        </w:tabs>
        <w:jc w:val="both"/>
        <w:rPr>
          <w:rFonts w:ascii="Calibri" w:eastAsia="Calibri" w:hAnsi="Calibri" w:cs="Calibri"/>
          <w:b/>
          <w:color w:val="FF0000"/>
          <w:sz w:val="22"/>
          <w:szCs w:val="22"/>
        </w:rPr>
      </w:pPr>
    </w:p>
    <w:p w14:paraId="1D6E0BC0" w14:textId="21C58138" w:rsidR="009C5BDE" w:rsidRDefault="009C5BDE">
      <w:pPr>
        <w:shd w:val="clear" w:color="auto" w:fill="FFFFFF"/>
        <w:tabs>
          <w:tab w:val="left" w:pos="567"/>
        </w:tabs>
        <w:jc w:val="both"/>
        <w:rPr>
          <w:rFonts w:ascii="Calibri" w:eastAsia="Calibri" w:hAnsi="Calibri" w:cs="Calibri"/>
          <w:b/>
          <w:color w:val="FF0000"/>
          <w:sz w:val="22"/>
          <w:szCs w:val="22"/>
        </w:rPr>
      </w:pPr>
    </w:p>
    <w:p w14:paraId="30FB0B39" w14:textId="29EA674B" w:rsidR="009C5BDE" w:rsidRDefault="009C5BDE">
      <w:pPr>
        <w:shd w:val="clear" w:color="auto" w:fill="FFFFFF"/>
        <w:tabs>
          <w:tab w:val="left" w:pos="567"/>
        </w:tabs>
        <w:jc w:val="both"/>
        <w:rPr>
          <w:rFonts w:ascii="Calibri" w:eastAsia="Calibri" w:hAnsi="Calibri" w:cs="Calibri"/>
          <w:b/>
          <w:color w:val="FF0000"/>
          <w:sz w:val="22"/>
          <w:szCs w:val="22"/>
        </w:rPr>
      </w:pPr>
    </w:p>
    <w:p w14:paraId="20897D11" w14:textId="558FC054" w:rsidR="009C5BDE" w:rsidRDefault="009C5BDE">
      <w:pPr>
        <w:shd w:val="clear" w:color="auto" w:fill="FFFFFF"/>
        <w:tabs>
          <w:tab w:val="left" w:pos="567"/>
        </w:tabs>
        <w:jc w:val="both"/>
        <w:rPr>
          <w:rFonts w:ascii="Calibri" w:eastAsia="Calibri" w:hAnsi="Calibri" w:cs="Calibri"/>
          <w:b/>
          <w:color w:val="FF0000"/>
          <w:sz w:val="22"/>
          <w:szCs w:val="22"/>
        </w:rPr>
      </w:pPr>
    </w:p>
    <w:p w14:paraId="06D2377A" w14:textId="49A6F872" w:rsidR="009C5BDE" w:rsidRDefault="009C5BDE">
      <w:pPr>
        <w:shd w:val="clear" w:color="auto" w:fill="FFFFFF"/>
        <w:tabs>
          <w:tab w:val="left" w:pos="567"/>
        </w:tabs>
        <w:jc w:val="both"/>
        <w:rPr>
          <w:rFonts w:ascii="Calibri" w:eastAsia="Calibri" w:hAnsi="Calibri" w:cs="Calibri"/>
          <w:b/>
          <w:color w:val="FF0000"/>
          <w:sz w:val="22"/>
          <w:szCs w:val="22"/>
        </w:rPr>
      </w:pPr>
    </w:p>
    <w:p w14:paraId="2595FEF0" w14:textId="066208A5" w:rsidR="009C5BDE" w:rsidRDefault="009C5BDE">
      <w:pPr>
        <w:shd w:val="clear" w:color="auto" w:fill="FFFFFF"/>
        <w:tabs>
          <w:tab w:val="left" w:pos="567"/>
        </w:tabs>
        <w:jc w:val="both"/>
        <w:rPr>
          <w:rFonts w:ascii="Calibri" w:eastAsia="Calibri" w:hAnsi="Calibri" w:cs="Calibri"/>
          <w:b/>
          <w:color w:val="FF0000"/>
          <w:sz w:val="22"/>
          <w:szCs w:val="22"/>
        </w:rPr>
      </w:pPr>
    </w:p>
    <w:p w14:paraId="79F2520B" w14:textId="6042615C" w:rsidR="009C5BDE" w:rsidRDefault="009C5BDE">
      <w:pPr>
        <w:shd w:val="clear" w:color="auto" w:fill="FFFFFF"/>
        <w:tabs>
          <w:tab w:val="left" w:pos="567"/>
        </w:tabs>
        <w:jc w:val="both"/>
        <w:rPr>
          <w:rFonts w:ascii="Calibri" w:eastAsia="Calibri" w:hAnsi="Calibri" w:cs="Calibri"/>
          <w:b/>
          <w:color w:val="FF0000"/>
          <w:sz w:val="22"/>
          <w:szCs w:val="22"/>
        </w:rPr>
      </w:pPr>
    </w:p>
    <w:p w14:paraId="6D9DFFE1" w14:textId="616E456F" w:rsidR="009C5BDE" w:rsidRDefault="009C5BDE">
      <w:pPr>
        <w:shd w:val="clear" w:color="auto" w:fill="FFFFFF"/>
        <w:tabs>
          <w:tab w:val="left" w:pos="567"/>
        </w:tabs>
        <w:jc w:val="both"/>
        <w:rPr>
          <w:rFonts w:ascii="Calibri" w:eastAsia="Calibri" w:hAnsi="Calibri" w:cs="Calibri"/>
          <w:b/>
          <w:color w:val="FF0000"/>
          <w:sz w:val="22"/>
          <w:szCs w:val="22"/>
        </w:rPr>
      </w:pPr>
    </w:p>
    <w:p w14:paraId="5E6AA656" w14:textId="3C7C2A7A" w:rsidR="009C5BDE" w:rsidRDefault="009C5BDE">
      <w:pPr>
        <w:shd w:val="clear" w:color="auto" w:fill="FFFFFF"/>
        <w:tabs>
          <w:tab w:val="left" w:pos="567"/>
        </w:tabs>
        <w:jc w:val="both"/>
        <w:rPr>
          <w:rFonts w:ascii="Calibri" w:eastAsia="Calibri" w:hAnsi="Calibri" w:cs="Calibri"/>
          <w:b/>
          <w:color w:val="FF0000"/>
          <w:sz w:val="22"/>
          <w:szCs w:val="22"/>
        </w:rPr>
      </w:pPr>
    </w:p>
    <w:p w14:paraId="0276601E" w14:textId="1252118E" w:rsidR="009C5BDE" w:rsidRDefault="009C5BDE">
      <w:pPr>
        <w:shd w:val="clear" w:color="auto" w:fill="FFFFFF"/>
        <w:tabs>
          <w:tab w:val="left" w:pos="567"/>
        </w:tabs>
        <w:jc w:val="both"/>
        <w:rPr>
          <w:rFonts w:ascii="Calibri" w:eastAsia="Calibri" w:hAnsi="Calibri" w:cs="Calibri"/>
          <w:b/>
          <w:color w:val="FF0000"/>
          <w:sz w:val="22"/>
          <w:szCs w:val="22"/>
        </w:rPr>
      </w:pPr>
    </w:p>
    <w:p w14:paraId="71781FF8" w14:textId="286F6475" w:rsidR="009C5BDE" w:rsidRDefault="009C5BDE">
      <w:pPr>
        <w:shd w:val="clear" w:color="auto" w:fill="FFFFFF"/>
        <w:tabs>
          <w:tab w:val="left" w:pos="567"/>
        </w:tabs>
        <w:jc w:val="both"/>
        <w:rPr>
          <w:rFonts w:ascii="Calibri" w:eastAsia="Calibri" w:hAnsi="Calibri" w:cs="Calibri"/>
          <w:b/>
          <w:color w:val="FF0000"/>
          <w:sz w:val="22"/>
          <w:szCs w:val="22"/>
        </w:rPr>
      </w:pPr>
    </w:p>
    <w:p w14:paraId="546D9D9E" w14:textId="0C448A52" w:rsidR="009C5BDE" w:rsidRDefault="009C5BDE">
      <w:pPr>
        <w:shd w:val="clear" w:color="auto" w:fill="FFFFFF"/>
        <w:tabs>
          <w:tab w:val="left" w:pos="567"/>
        </w:tabs>
        <w:jc w:val="both"/>
        <w:rPr>
          <w:rFonts w:ascii="Calibri" w:eastAsia="Calibri" w:hAnsi="Calibri" w:cs="Calibri"/>
          <w:b/>
          <w:color w:val="FF0000"/>
          <w:sz w:val="22"/>
          <w:szCs w:val="22"/>
        </w:rPr>
      </w:pPr>
    </w:p>
    <w:p w14:paraId="3C7B300D" w14:textId="5CEF2868" w:rsidR="009C5BDE" w:rsidRDefault="009C5BDE">
      <w:pPr>
        <w:shd w:val="clear" w:color="auto" w:fill="FFFFFF"/>
        <w:tabs>
          <w:tab w:val="left" w:pos="567"/>
        </w:tabs>
        <w:jc w:val="both"/>
        <w:rPr>
          <w:rFonts w:ascii="Calibri" w:eastAsia="Calibri" w:hAnsi="Calibri" w:cs="Calibri"/>
          <w:b/>
          <w:color w:val="FF0000"/>
          <w:sz w:val="22"/>
          <w:szCs w:val="22"/>
        </w:rPr>
      </w:pPr>
    </w:p>
    <w:p w14:paraId="5DEDF4C6" w14:textId="0CD4255A" w:rsidR="009C5BDE" w:rsidRDefault="009C5BDE">
      <w:pPr>
        <w:shd w:val="clear" w:color="auto" w:fill="FFFFFF"/>
        <w:tabs>
          <w:tab w:val="left" w:pos="567"/>
        </w:tabs>
        <w:jc w:val="both"/>
        <w:rPr>
          <w:rFonts w:ascii="Calibri" w:eastAsia="Calibri" w:hAnsi="Calibri" w:cs="Calibri"/>
          <w:b/>
          <w:color w:val="FF0000"/>
          <w:sz w:val="22"/>
          <w:szCs w:val="22"/>
        </w:rPr>
      </w:pPr>
    </w:p>
    <w:p w14:paraId="41A9A3DE" w14:textId="24006201" w:rsidR="009C5BDE" w:rsidRDefault="009C5BDE">
      <w:pPr>
        <w:shd w:val="clear" w:color="auto" w:fill="FFFFFF"/>
        <w:tabs>
          <w:tab w:val="left" w:pos="567"/>
        </w:tabs>
        <w:jc w:val="both"/>
        <w:rPr>
          <w:rFonts w:ascii="Calibri" w:eastAsia="Calibri" w:hAnsi="Calibri" w:cs="Calibri"/>
          <w:b/>
          <w:color w:val="FF0000"/>
          <w:sz w:val="22"/>
          <w:szCs w:val="22"/>
        </w:rPr>
      </w:pPr>
    </w:p>
    <w:p w14:paraId="3DBC787C" w14:textId="026708C3" w:rsidR="009C5BDE" w:rsidRDefault="009C5BDE">
      <w:pPr>
        <w:shd w:val="clear" w:color="auto" w:fill="FFFFFF"/>
        <w:tabs>
          <w:tab w:val="left" w:pos="567"/>
        </w:tabs>
        <w:jc w:val="both"/>
        <w:rPr>
          <w:rFonts w:ascii="Calibri" w:eastAsia="Calibri" w:hAnsi="Calibri" w:cs="Calibri"/>
          <w:b/>
          <w:color w:val="FF0000"/>
          <w:sz w:val="22"/>
          <w:szCs w:val="22"/>
        </w:rPr>
      </w:pPr>
    </w:p>
    <w:p w14:paraId="45C7E0E7" w14:textId="200BE360" w:rsidR="009C5BDE" w:rsidRDefault="009C5BDE">
      <w:pPr>
        <w:shd w:val="clear" w:color="auto" w:fill="FFFFFF"/>
        <w:tabs>
          <w:tab w:val="left" w:pos="567"/>
        </w:tabs>
        <w:jc w:val="both"/>
        <w:rPr>
          <w:rFonts w:ascii="Calibri" w:eastAsia="Calibri" w:hAnsi="Calibri" w:cs="Calibri"/>
          <w:b/>
          <w:color w:val="FF0000"/>
          <w:sz w:val="22"/>
          <w:szCs w:val="22"/>
        </w:rPr>
      </w:pPr>
    </w:p>
    <w:p w14:paraId="031EA21C" w14:textId="493DC38B" w:rsidR="009C5BDE" w:rsidRDefault="009C5BDE">
      <w:pPr>
        <w:shd w:val="clear" w:color="auto" w:fill="FFFFFF"/>
        <w:tabs>
          <w:tab w:val="left" w:pos="567"/>
        </w:tabs>
        <w:jc w:val="both"/>
        <w:rPr>
          <w:rFonts w:ascii="Calibri" w:eastAsia="Calibri" w:hAnsi="Calibri" w:cs="Calibri"/>
          <w:b/>
          <w:color w:val="FF0000"/>
          <w:sz w:val="22"/>
          <w:szCs w:val="22"/>
        </w:rPr>
      </w:pPr>
    </w:p>
    <w:p w14:paraId="61838E41" w14:textId="0EF52D88" w:rsidR="009C5BDE" w:rsidRDefault="009C5BDE">
      <w:pPr>
        <w:shd w:val="clear" w:color="auto" w:fill="FFFFFF"/>
        <w:tabs>
          <w:tab w:val="left" w:pos="567"/>
        </w:tabs>
        <w:jc w:val="both"/>
        <w:rPr>
          <w:rFonts w:ascii="Calibri" w:eastAsia="Calibri" w:hAnsi="Calibri" w:cs="Calibri"/>
          <w:b/>
          <w:color w:val="FF0000"/>
          <w:sz w:val="22"/>
          <w:szCs w:val="22"/>
        </w:rPr>
      </w:pPr>
    </w:p>
    <w:p w14:paraId="6EE06CAE" w14:textId="32B64AD8" w:rsidR="009C5BDE" w:rsidRDefault="009C5BDE">
      <w:pPr>
        <w:shd w:val="clear" w:color="auto" w:fill="FFFFFF"/>
        <w:tabs>
          <w:tab w:val="left" w:pos="567"/>
        </w:tabs>
        <w:jc w:val="both"/>
        <w:rPr>
          <w:rFonts w:ascii="Calibri" w:eastAsia="Calibri" w:hAnsi="Calibri" w:cs="Calibri"/>
          <w:b/>
          <w:color w:val="FF0000"/>
          <w:sz w:val="22"/>
          <w:szCs w:val="22"/>
        </w:rPr>
      </w:pPr>
    </w:p>
    <w:p w14:paraId="16620F39" w14:textId="4AEEAD83" w:rsidR="009C5BDE" w:rsidRDefault="009C5BDE">
      <w:pPr>
        <w:shd w:val="clear" w:color="auto" w:fill="FFFFFF"/>
        <w:tabs>
          <w:tab w:val="left" w:pos="567"/>
        </w:tabs>
        <w:jc w:val="both"/>
        <w:rPr>
          <w:rFonts w:ascii="Calibri" w:eastAsia="Calibri" w:hAnsi="Calibri" w:cs="Calibri"/>
          <w:b/>
          <w:color w:val="FF0000"/>
          <w:sz w:val="22"/>
          <w:szCs w:val="22"/>
        </w:rPr>
      </w:pPr>
    </w:p>
    <w:p w14:paraId="41835015" w14:textId="65A41922" w:rsidR="009C5BDE" w:rsidRDefault="009C5BDE">
      <w:pPr>
        <w:shd w:val="clear" w:color="auto" w:fill="FFFFFF"/>
        <w:tabs>
          <w:tab w:val="left" w:pos="567"/>
        </w:tabs>
        <w:jc w:val="both"/>
        <w:rPr>
          <w:rFonts w:ascii="Calibri" w:eastAsia="Calibri" w:hAnsi="Calibri" w:cs="Calibri"/>
          <w:b/>
          <w:color w:val="FF0000"/>
          <w:sz w:val="22"/>
          <w:szCs w:val="22"/>
        </w:rPr>
      </w:pPr>
    </w:p>
    <w:p w14:paraId="63650F95" w14:textId="3713A5FD" w:rsidR="009C5BDE" w:rsidRDefault="009C5BDE">
      <w:pPr>
        <w:shd w:val="clear" w:color="auto" w:fill="FFFFFF"/>
        <w:tabs>
          <w:tab w:val="left" w:pos="567"/>
        </w:tabs>
        <w:jc w:val="both"/>
        <w:rPr>
          <w:rFonts w:ascii="Calibri" w:eastAsia="Calibri" w:hAnsi="Calibri" w:cs="Calibri"/>
          <w:b/>
          <w:color w:val="FF0000"/>
          <w:sz w:val="22"/>
          <w:szCs w:val="22"/>
        </w:rPr>
      </w:pPr>
    </w:p>
    <w:p w14:paraId="07D3B31B" w14:textId="5F8ABE44" w:rsidR="009C5BDE" w:rsidRDefault="009C5BDE">
      <w:pPr>
        <w:shd w:val="clear" w:color="auto" w:fill="FFFFFF"/>
        <w:tabs>
          <w:tab w:val="left" w:pos="567"/>
        </w:tabs>
        <w:jc w:val="both"/>
        <w:rPr>
          <w:rFonts w:ascii="Calibri" w:eastAsia="Calibri" w:hAnsi="Calibri" w:cs="Calibri"/>
          <w:b/>
          <w:color w:val="FF0000"/>
          <w:sz w:val="22"/>
          <w:szCs w:val="22"/>
        </w:rPr>
      </w:pPr>
    </w:p>
    <w:p w14:paraId="68B21E07" w14:textId="1436DEE4" w:rsidR="009C5BDE" w:rsidRDefault="009C5BDE">
      <w:pPr>
        <w:shd w:val="clear" w:color="auto" w:fill="FFFFFF"/>
        <w:tabs>
          <w:tab w:val="left" w:pos="567"/>
        </w:tabs>
        <w:jc w:val="both"/>
        <w:rPr>
          <w:rFonts w:ascii="Calibri" w:eastAsia="Calibri" w:hAnsi="Calibri" w:cs="Calibri"/>
          <w:b/>
          <w:color w:val="FF0000"/>
          <w:sz w:val="22"/>
          <w:szCs w:val="22"/>
        </w:rPr>
      </w:pPr>
    </w:p>
    <w:p w14:paraId="18119D55" w14:textId="76CD8ACF" w:rsidR="009C5BDE" w:rsidRDefault="009C5BDE">
      <w:pPr>
        <w:shd w:val="clear" w:color="auto" w:fill="FFFFFF"/>
        <w:tabs>
          <w:tab w:val="left" w:pos="567"/>
        </w:tabs>
        <w:jc w:val="both"/>
        <w:rPr>
          <w:rFonts w:ascii="Calibri" w:eastAsia="Calibri" w:hAnsi="Calibri" w:cs="Calibri"/>
          <w:b/>
          <w:color w:val="FF0000"/>
          <w:sz w:val="22"/>
          <w:szCs w:val="22"/>
        </w:rPr>
      </w:pPr>
    </w:p>
    <w:p w14:paraId="46532B99" w14:textId="7FBC64EB" w:rsidR="009C5BDE" w:rsidRDefault="009C5BDE">
      <w:pPr>
        <w:shd w:val="clear" w:color="auto" w:fill="FFFFFF"/>
        <w:tabs>
          <w:tab w:val="left" w:pos="567"/>
        </w:tabs>
        <w:jc w:val="both"/>
        <w:rPr>
          <w:rFonts w:ascii="Calibri" w:eastAsia="Calibri" w:hAnsi="Calibri" w:cs="Calibri"/>
          <w:b/>
          <w:color w:val="FF0000"/>
          <w:sz w:val="22"/>
          <w:szCs w:val="22"/>
        </w:rPr>
      </w:pPr>
    </w:p>
    <w:p w14:paraId="7978917D" w14:textId="21726E02" w:rsidR="009C5BDE" w:rsidRDefault="009C5BDE">
      <w:pPr>
        <w:shd w:val="clear" w:color="auto" w:fill="FFFFFF"/>
        <w:tabs>
          <w:tab w:val="left" w:pos="567"/>
        </w:tabs>
        <w:jc w:val="both"/>
        <w:rPr>
          <w:rFonts w:ascii="Calibri" w:eastAsia="Calibri" w:hAnsi="Calibri" w:cs="Calibri"/>
          <w:b/>
          <w:color w:val="FF0000"/>
          <w:sz w:val="22"/>
          <w:szCs w:val="22"/>
        </w:rPr>
      </w:pPr>
    </w:p>
    <w:p w14:paraId="3DF31779" w14:textId="31D84125" w:rsidR="009C5BDE" w:rsidRDefault="009C5BDE">
      <w:pPr>
        <w:shd w:val="clear" w:color="auto" w:fill="FFFFFF"/>
        <w:tabs>
          <w:tab w:val="left" w:pos="567"/>
        </w:tabs>
        <w:jc w:val="both"/>
        <w:rPr>
          <w:rFonts w:ascii="Calibri" w:eastAsia="Calibri" w:hAnsi="Calibri" w:cs="Calibri"/>
          <w:b/>
          <w:color w:val="FF0000"/>
          <w:sz w:val="22"/>
          <w:szCs w:val="22"/>
        </w:rPr>
      </w:pPr>
    </w:p>
    <w:p w14:paraId="5047E728" w14:textId="717BC4A4" w:rsidR="009C5BDE" w:rsidRDefault="009C5BDE">
      <w:pPr>
        <w:shd w:val="clear" w:color="auto" w:fill="FFFFFF"/>
        <w:tabs>
          <w:tab w:val="left" w:pos="567"/>
        </w:tabs>
        <w:jc w:val="both"/>
        <w:rPr>
          <w:rFonts w:ascii="Calibri" w:eastAsia="Calibri" w:hAnsi="Calibri" w:cs="Calibri"/>
          <w:b/>
          <w:color w:val="FF0000"/>
          <w:sz w:val="22"/>
          <w:szCs w:val="22"/>
        </w:rPr>
      </w:pPr>
    </w:p>
    <w:p w14:paraId="3433C2FC" w14:textId="77777777" w:rsidR="009C5BDE" w:rsidRDefault="009C5BDE">
      <w:pPr>
        <w:shd w:val="clear" w:color="auto" w:fill="FFFFFF"/>
        <w:tabs>
          <w:tab w:val="left" w:pos="567"/>
        </w:tabs>
        <w:jc w:val="both"/>
        <w:rPr>
          <w:rFonts w:ascii="Calibri" w:eastAsia="Calibri" w:hAnsi="Calibri" w:cs="Calibri"/>
          <w:b/>
          <w:color w:val="FF0000"/>
          <w:sz w:val="22"/>
          <w:szCs w:val="22"/>
        </w:rPr>
      </w:pPr>
    </w:p>
    <w:p w14:paraId="397272B3" w14:textId="77777777" w:rsidR="00CB54BD" w:rsidRDefault="00CB54BD">
      <w:pPr>
        <w:shd w:val="clear" w:color="auto" w:fill="FFFFFF"/>
        <w:tabs>
          <w:tab w:val="left" w:pos="567"/>
        </w:tabs>
        <w:jc w:val="both"/>
        <w:rPr>
          <w:rFonts w:ascii="Calibri" w:eastAsia="Calibri" w:hAnsi="Calibri" w:cs="Calibri"/>
          <w:b/>
          <w:color w:val="FF0000"/>
          <w:sz w:val="22"/>
          <w:szCs w:val="22"/>
        </w:rPr>
      </w:pPr>
    </w:p>
    <w:p w14:paraId="76A71045" w14:textId="77777777" w:rsidR="00CB54BD" w:rsidRDefault="00CB54BD">
      <w:pPr>
        <w:shd w:val="clear" w:color="auto" w:fill="FFFFFF"/>
        <w:tabs>
          <w:tab w:val="left" w:pos="567"/>
        </w:tabs>
        <w:jc w:val="both"/>
        <w:rPr>
          <w:rFonts w:ascii="Calibri" w:eastAsia="Calibri" w:hAnsi="Calibri" w:cs="Calibri"/>
          <w:b/>
          <w:color w:val="FF0000"/>
          <w:sz w:val="22"/>
          <w:szCs w:val="22"/>
        </w:rPr>
      </w:pPr>
    </w:p>
    <w:p w14:paraId="02281FB4" w14:textId="4CB3AF35" w:rsidR="00CB54BD" w:rsidRDefault="00CB54BD">
      <w:pPr>
        <w:shd w:val="clear" w:color="auto" w:fill="FFFFFF"/>
        <w:tabs>
          <w:tab w:val="left" w:pos="567"/>
        </w:tabs>
        <w:jc w:val="both"/>
        <w:rPr>
          <w:rFonts w:ascii="Calibri" w:eastAsia="Calibri" w:hAnsi="Calibri" w:cs="Calibri"/>
          <w:b/>
          <w:color w:val="FF0000"/>
          <w:sz w:val="22"/>
          <w:szCs w:val="22"/>
        </w:rPr>
      </w:pPr>
    </w:p>
    <w:p w14:paraId="245572B3" w14:textId="7D1E0CD3" w:rsidR="009C5BDE" w:rsidRDefault="009C5BDE">
      <w:pPr>
        <w:shd w:val="clear" w:color="auto" w:fill="FFFFFF"/>
        <w:tabs>
          <w:tab w:val="left" w:pos="567"/>
        </w:tabs>
        <w:jc w:val="both"/>
        <w:rPr>
          <w:rFonts w:ascii="Calibri" w:eastAsia="Calibri" w:hAnsi="Calibri" w:cs="Calibri"/>
          <w:b/>
          <w:color w:val="FF0000"/>
          <w:sz w:val="22"/>
          <w:szCs w:val="22"/>
        </w:rPr>
      </w:pPr>
    </w:p>
    <w:p w14:paraId="04DEE5A7" w14:textId="761CF9D4" w:rsidR="009C5BDE" w:rsidRDefault="009C5BDE">
      <w:pPr>
        <w:shd w:val="clear" w:color="auto" w:fill="FFFFFF"/>
        <w:tabs>
          <w:tab w:val="left" w:pos="567"/>
        </w:tabs>
        <w:jc w:val="both"/>
        <w:rPr>
          <w:rFonts w:ascii="Calibri" w:eastAsia="Calibri" w:hAnsi="Calibri" w:cs="Calibri"/>
          <w:b/>
          <w:color w:val="FF0000"/>
          <w:sz w:val="22"/>
          <w:szCs w:val="22"/>
        </w:rPr>
      </w:pPr>
    </w:p>
    <w:p w14:paraId="50A922C4" w14:textId="03A790A6" w:rsidR="009C5BDE" w:rsidRDefault="009C5BDE">
      <w:pPr>
        <w:shd w:val="clear" w:color="auto" w:fill="FFFFFF"/>
        <w:tabs>
          <w:tab w:val="left" w:pos="567"/>
        </w:tabs>
        <w:jc w:val="both"/>
        <w:rPr>
          <w:rFonts w:ascii="Calibri" w:eastAsia="Calibri" w:hAnsi="Calibri" w:cs="Calibri"/>
          <w:b/>
          <w:color w:val="FF0000"/>
          <w:sz w:val="22"/>
          <w:szCs w:val="22"/>
        </w:rPr>
      </w:pPr>
    </w:p>
    <w:p w14:paraId="4E64E2CE" w14:textId="0F5DE303" w:rsidR="009C5BDE" w:rsidRDefault="009C5BDE">
      <w:pPr>
        <w:shd w:val="clear" w:color="auto" w:fill="FFFFFF"/>
        <w:tabs>
          <w:tab w:val="left" w:pos="567"/>
        </w:tabs>
        <w:jc w:val="both"/>
        <w:rPr>
          <w:rFonts w:ascii="Calibri" w:eastAsia="Calibri" w:hAnsi="Calibri" w:cs="Calibri"/>
          <w:b/>
          <w:color w:val="FF0000"/>
          <w:sz w:val="22"/>
          <w:szCs w:val="22"/>
        </w:rPr>
      </w:pPr>
    </w:p>
    <w:p w14:paraId="1FDAAC54" w14:textId="77777777" w:rsidR="009C5BDE" w:rsidRDefault="009C5BDE">
      <w:pPr>
        <w:shd w:val="clear" w:color="auto" w:fill="FFFFFF"/>
        <w:tabs>
          <w:tab w:val="left" w:pos="567"/>
        </w:tabs>
        <w:jc w:val="both"/>
        <w:rPr>
          <w:rFonts w:ascii="Calibri" w:eastAsia="Calibri" w:hAnsi="Calibri" w:cs="Calibri"/>
          <w:b/>
          <w:color w:val="FF0000"/>
          <w:sz w:val="22"/>
          <w:szCs w:val="22"/>
        </w:rPr>
      </w:pPr>
    </w:p>
    <w:p w14:paraId="2A5E3A47" w14:textId="77777777" w:rsidR="0003057F" w:rsidRDefault="0003057F">
      <w:pPr>
        <w:shd w:val="clear" w:color="auto" w:fill="FFFFFF"/>
        <w:tabs>
          <w:tab w:val="left" w:pos="567"/>
        </w:tabs>
        <w:jc w:val="both"/>
        <w:rPr>
          <w:rFonts w:ascii="Calibri" w:eastAsia="Calibri" w:hAnsi="Calibri" w:cs="Calibri"/>
          <w:b/>
          <w:color w:val="FF0000"/>
          <w:sz w:val="22"/>
          <w:szCs w:val="22"/>
        </w:rPr>
      </w:pPr>
    </w:p>
    <w:p w14:paraId="19FE9490" w14:textId="77777777" w:rsidR="0003057F" w:rsidRDefault="0003057F">
      <w:pPr>
        <w:shd w:val="clear" w:color="auto" w:fill="FFFFFF"/>
        <w:tabs>
          <w:tab w:val="left" w:pos="567"/>
        </w:tabs>
        <w:jc w:val="both"/>
        <w:rPr>
          <w:rFonts w:ascii="Calibri" w:eastAsia="Calibri" w:hAnsi="Calibri" w:cs="Calibri"/>
          <w:b/>
          <w:color w:val="FF0000"/>
          <w:sz w:val="22"/>
          <w:szCs w:val="22"/>
        </w:rPr>
      </w:pPr>
    </w:p>
    <w:p w14:paraId="7A9F4176" w14:textId="7764DBBA" w:rsidR="00CB54BD" w:rsidRPr="009C5BD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rPr>
      </w:pPr>
      <w:r w:rsidRPr="009C5BDE">
        <w:rPr>
          <w:rFonts w:ascii="Calibri" w:eastAsia="Calibri" w:hAnsi="Calibri" w:cs="Calibri"/>
          <w:b/>
          <w:sz w:val="28"/>
          <w:szCs w:val="28"/>
        </w:rPr>
        <w:t>ANEXO I</w:t>
      </w:r>
      <w:r w:rsidR="000C452B">
        <w:rPr>
          <w:rFonts w:ascii="Calibri" w:eastAsia="Calibri" w:hAnsi="Calibri" w:cs="Calibri"/>
          <w:b/>
          <w:sz w:val="28"/>
          <w:szCs w:val="28"/>
        </w:rPr>
        <w:t>II</w:t>
      </w:r>
      <w:r w:rsidRPr="009C5BDE">
        <w:rPr>
          <w:rFonts w:ascii="Calibri" w:eastAsia="Calibri" w:hAnsi="Calibri" w:cs="Calibri"/>
          <w:b/>
          <w:sz w:val="28"/>
          <w:szCs w:val="28"/>
        </w:rPr>
        <w:t xml:space="preserve"> – PROPOSTA DE PREÇOS (MODELO)</w:t>
      </w:r>
    </w:p>
    <w:p w14:paraId="4A9F4181" w14:textId="77777777" w:rsidR="00CB54BD" w:rsidRDefault="00CB54BD">
      <w:pPr>
        <w:jc w:val="both"/>
        <w:rPr>
          <w:rFonts w:ascii="Calibri" w:eastAsia="Calibri" w:hAnsi="Calibri" w:cs="Calibri"/>
          <w:b/>
          <w:sz w:val="22"/>
          <w:szCs w:val="22"/>
        </w:rPr>
      </w:pPr>
    </w:p>
    <w:p w14:paraId="5AA0D298" w14:textId="4B1CE506" w:rsidR="00CB54BD" w:rsidRDefault="00A9304A">
      <w:pPr>
        <w:jc w:val="both"/>
        <w:rPr>
          <w:rFonts w:ascii="Calibri" w:eastAsia="Calibri" w:hAnsi="Calibri" w:cs="Calibri"/>
          <w:b/>
          <w:sz w:val="22"/>
          <w:szCs w:val="22"/>
        </w:rPr>
      </w:pPr>
      <w:r>
        <w:rPr>
          <w:rFonts w:ascii="Calibri" w:eastAsia="Calibri" w:hAnsi="Calibri" w:cs="Calibri"/>
          <w:b/>
          <w:sz w:val="22"/>
          <w:szCs w:val="22"/>
        </w:rPr>
        <w:t>CONCORRÊNCIA</w:t>
      </w:r>
      <w:r w:rsidR="00FC456A">
        <w:rPr>
          <w:rFonts w:ascii="Calibri" w:eastAsia="Calibri" w:hAnsi="Calibri" w:cs="Calibri"/>
          <w:b/>
          <w:sz w:val="22"/>
          <w:szCs w:val="22"/>
        </w:rPr>
        <w:t xml:space="preserve"> ELETRÔNICO</w:t>
      </w:r>
      <w:r w:rsidR="00764B1C">
        <w:rPr>
          <w:rFonts w:ascii="Calibri" w:eastAsia="Calibri" w:hAnsi="Calibri" w:cs="Calibri"/>
          <w:b/>
          <w:sz w:val="22"/>
          <w:szCs w:val="22"/>
        </w:rPr>
        <w:t xml:space="preserve"> Nº </w:t>
      </w:r>
      <w:r w:rsidR="004012C8">
        <w:rPr>
          <w:rFonts w:ascii="Calibri" w:eastAsia="Calibri" w:hAnsi="Calibri" w:cs="Calibri"/>
          <w:b/>
          <w:sz w:val="22"/>
          <w:szCs w:val="22"/>
          <w:highlight w:val="yellow"/>
        </w:rPr>
        <w:t>XXX</w:t>
      </w:r>
    </w:p>
    <w:p w14:paraId="66BBFE2A" w14:textId="77777777" w:rsidR="00CB54BD" w:rsidRDefault="00764B1C">
      <w:pPr>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4012C8">
        <w:rPr>
          <w:rFonts w:ascii="Calibri" w:eastAsia="Calibri" w:hAnsi="Calibri" w:cs="Calibri"/>
          <w:b/>
          <w:sz w:val="22"/>
          <w:szCs w:val="22"/>
          <w:highlight w:val="yellow"/>
        </w:rPr>
        <w:t>XXX</w:t>
      </w:r>
    </w:p>
    <w:p w14:paraId="55126F24" w14:textId="77777777" w:rsidR="00CB54BD" w:rsidRDefault="00CB54BD">
      <w:pPr>
        <w:jc w:val="both"/>
        <w:rPr>
          <w:rFonts w:ascii="Calibri" w:eastAsia="Calibri" w:hAnsi="Calibri" w:cs="Calibri"/>
          <w:b/>
          <w:sz w:val="22"/>
          <w:szCs w:val="22"/>
        </w:rPr>
      </w:pPr>
    </w:p>
    <w:p w14:paraId="3F3EA8C5"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 xml:space="preserve">SESSÃO PÚBLICA: </w:t>
      </w:r>
      <w:r w:rsidRPr="00792C0E">
        <w:rPr>
          <w:rFonts w:ascii="Calibri" w:eastAsia="Calibri" w:hAnsi="Calibri" w:cs="Calibri"/>
          <w:sz w:val="22"/>
          <w:szCs w:val="22"/>
          <w:highlight w:val="yellow"/>
        </w:rPr>
        <w:t>----/----/</w:t>
      </w:r>
      <w:r>
        <w:rPr>
          <w:rFonts w:ascii="Calibri" w:eastAsia="Calibri" w:hAnsi="Calibri" w:cs="Calibri"/>
          <w:sz w:val="22"/>
          <w:szCs w:val="22"/>
        </w:rPr>
        <w:t>20</w:t>
      </w:r>
      <w:r w:rsidR="00792C0E">
        <w:rPr>
          <w:rFonts w:ascii="Calibri" w:eastAsia="Calibri" w:hAnsi="Calibri" w:cs="Calibri"/>
          <w:sz w:val="22"/>
          <w:szCs w:val="22"/>
          <w:highlight w:val="yellow"/>
        </w:rPr>
        <w:t>XX</w:t>
      </w:r>
      <w:r>
        <w:rPr>
          <w:rFonts w:ascii="Calibri" w:eastAsia="Calibri" w:hAnsi="Calibri" w:cs="Calibri"/>
          <w:sz w:val="22"/>
          <w:szCs w:val="22"/>
        </w:rPr>
        <w:t xml:space="preserve">, ÀS </w:t>
      </w:r>
      <w:r w:rsidRPr="00792C0E">
        <w:rPr>
          <w:rFonts w:ascii="Calibri" w:eastAsia="Calibri" w:hAnsi="Calibri" w:cs="Calibri"/>
          <w:sz w:val="22"/>
          <w:szCs w:val="22"/>
          <w:highlight w:val="yellow"/>
        </w:rPr>
        <w:t>----H----</w:t>
      </w:r>
      <w:r>
        <w:rPr>
          <w:rFonts w:ascii="Calibri" w:eastAsia="Calibri" w:hAnsi="Calibri" w:cs="Calibri"/>
          <w:sz w:val="22"/>
          <w:szCs w:val="22"/>
        </w:rPr>
        <w:t xml:space="preserve">MIN </w:t>
      </w:r>
      <w:r w:rsidRPr="00792C0E">
        <w:rPr>
          <w:rFonts w:ascii="Calibri" w:eastAsia="Calibri" w:hAnsi="Calibri" w:cs="Calibri"/>
          <w:sz w:val="22"/>
          <w:szCs w:val="22"/>
          <w:highlight w:val="yellow"/>
        </w:rPr>
        <w:t>(----)</w:t>
      </w:r>
      <w:r>
        <w:rPr>
          <w:rFonts w:ascii="Calibri" w:eastAsia="Calibri" w:hAnsi="Calibri" w:cs="Calibri"/>
          <w:sz w:val="22"/>
          <w:szCs w:val="22"/>
        </w:rPr>
        <w:t xml:space="preserve"> HORAS.</w:t>
      </w:r>
    </w:p>
    <w:p w14:paraId="61DD6E99"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 xml:space="preserve">LOCAL:  </w:t>
      </w:r>
      <w:r w:rsidR="004012C8">
        <w:rPr>
          <w:rFonts w:ascii="Calibri" w:eastAsia="Calibri" w:hAnsi="Calibri" w:cs="Calibri"/>
          <w:sz w:val="22"/>
          <w:szCs w:val="22"/>
          <w:highlight w:val="yellow"/>
        </w:rPr>
        <w:t>XXX</w:t>
      </w:r>
      <w:r>
        <w:rPr>
          <w:rFonts w:ascii="Calibri" w:eastAsia="Calibri" w:hAnsi="Calibri" w:cs="Calibri"/>
          <w:sz w:val="22"/>
          <w:szCs w:val="22"/>
        </w:rPr>
        <w:t xml:space="preserve"> </w:t>
      </w:r>
      <w:r>
        <w:rPr>
          <w:rFonts w:ascii="Calibri" w:eastAsia="Calibri" w:hAnsi="Calibri" w:cs="Calibri"/>
          <w:b/>
          <w:color w:val="FF0000"/>
          <w:sz w:val="22"/>
          <w:szCs w:val="22"/>
        </w:rPr>
        <w:t>ÓRGÃO LICITANTE</w:t>
      </w:r>
    </w:p>
    <w:p w14:paraId="06E8C60B" w14:textId="77777777" w:rsidR="00CB54BD" w:rsidRDefault="00CB54BD">
      <w:pPr>
        <w:jc w:val="both"/>
        <w:rPr>
          <w:rFonts w:ascii="Calibri" w:eastAsia="Calibri" w:hAnsi="Calibri" w:cs="Calibri"/>
          <w:sz w:val="22"/>
          <w:szCs w:val="22"/>
        </w:rPr>
      </w:pPr>
    </w:p>
    <w:p w14:paraId="2B023B09" w14:textId="77777777" w:rsidR="00CB54BD" w:rsidRDefault="00764B1C">
      <w:pPr>
        <w:jc w:val="both"/>
        <w:rPr>
          <w:rFonts w:ascii="Calibri" w:eastAsia="Calibri" w:hAnsi="Calibri" w:cs="Calibri"/>
          <w:sz w:val="21"/>
          <w:szCs w:val="21"/>
        </w:rPr>
      </w:pPr>
      <w:r>
        <w:rPr>
          <w:rFonts w:ascii="Calibri" w:eastAsia="Calibri" w:hAnsi="Calibri" w:cs="Calibri"/>
          <w:sz w:val="21"/>
          <w:szCs w:val="21"/>
        </w:rPr>
        <w:t>IDENTIFICAÇÃO DA PROPONENTE</w:t>
      </w:r>
    </w:p>
    <w:tbl>
      <w:tblPr>
        <w:tblStyle w:val="a5"/>
        <w:tblW w:w="100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309"/>
        <w:gridCol w:w="216"/>
        <w:gridCol w:w="871"/>
        <w:gridCol w:w="971"/>
        <w:gridCol w:w="1045"/>
        <w:gridCol w:w="1559"/>
        <w:gridCol w:w="1418"/>
      </w:tblGrid>
      <w:tr w:rsidR="00CB54BD" w14:paraId="78015606" w14:textId="77777777">
        <w:trPr>
          <w:cantSplit/>
          <w:trHeight w:val="97"/>
        </w:trPr>
        <w:tc>
          <w:tcPr>
            <w:tcW w:w="10065" w:type="dxa"/>
            <w:gridSpan w:val="8"/>
            <w:tcBorders>
              <w:top w:val="single" w:sz="4" w:space="0" w:color="000000"/>
              <w:left w:val="single" w:sz="4" w:space="0" w:color="000000"/>
              <w:bottom w:val="single" w:sz="4" w:space="0" w:color="000000"/>
              <w:right w:val="single" w:sz="4" w:space="0" w:color="000000"/>
            </w:tcBorders>
          </w:tcPr>
          <w:p w14:paraId="0F9F941A"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NOME DE FANTASIA:</w:t>
            </w:r>
          </w:p>
        </w:tc>
      </w:tr>
      <w:tr w:rsidR="00CB54BD" w14:paraId="5F46B061" w14:textId="77777777">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664E274D"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RAZÃO SOCIAL:</w:t>
            </w:r>
          </w:p>
        </w:tc>
      </w:tr>
      <w:tr w:rsidR="00CB54BD" w14:paraId="54138D34" w14:textId="77777777">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35E9594C"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CNPJ:</w:t>
            </w:r>
          </w:p>
        </w:tc>
      </w:tr>
      <w:tr w:rsidR="00CB54BD" w14:paraId="27DD7BD2" w14:textId="77777777">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0D1CE081"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INSC. EST.:</w:t>
            </w:r>
          </w:p>
        </w:tc>
      </w:tr>
      <w:tr w:rsidR="00CB54BD" w14:paraId="24203FC2" w14:textId="77777777">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76E401A6"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OPTANTE PELO SIMPLES? SIM (    ) NÃO(    )</w:t>
            </w:r>
          </w:p>
        </w:tc>
      </w:tr>
      <w:tr w:rsidR="00CB54BD" w14:paraId="5ACF1A89" w14:textId="77777777">
        <w:trPr>
          <w:cantSplit/>
          <w:trHeight w:val="109"/>
        </w:trPr>
        <w:tc>
          <w:tcPr>
            <w:tcW w:w="10065" w:type="dxa"/>
            <w:gridSpan w:val="8"/>
            <w:tcBorders>
              <w:top w:val="single" w:sz="4" w:space="0" w:color="000000"/>
              <w:left w:val="single" w:sz="4" w:space="0" w:color="000000"/>
              <w:bottom w:val="single" w:sz="4" w:space="0" w:color="000000"/>
              <w:right w:val="single" w:sz="4" w:space="0" w:color="000000"/>
            </w:tcBorders>
          </w:tcPr>
          <w:p w14:paraId="043AB219"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ENDEREÇO:</w:t>
            </w:r>
          </w:p>
        </w:tc>
      </w:tr>
      <w:tr w:rsidR="00CB54BD" w14:paraId="4F590CEB" w14:textId="77777777">
        <w:trPr>
          <w:cantSplit/>
          <w:trHeight w:val="96"/>
        </w:trPr>
        <w:tc>
          <w:tcPr>
            <w:tcW w:w="3985" w:type="dxa"/>
            <w:gridSpan w:val="2"/>
            <w:tcBorders>
              <w:top w:val="single" w:sz="4" w:space="0" w:color="000000"/>
              <w:left w:val="single" w:sz="4" w:space="0" w:color="000000"/>
              <w:bottom w:val="single" w:sz="4" w:space="0" w:color="000000"/>
              <w:right w:val="single" w:sz="4" w:space="0" w:color="000000"/>
            </w:tcBorders>
          </w:tcPr>
          <w:p w14:paraId="5639CF1D"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14:paraId="02CB611B"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CIDADE:</w:t>
            </w:r>
          </w:p>
        </w:tc>
      </w:tr>
      <w:tr w:rsidR="00CB54BD" w14:paraId="23CE3657" w14:textId="77777777">
        <w:trPr>
          <w:cantSplit/>
          <w:trHeight w:val="99"/>
        </w:trPr>
        <w:tc>
          <w:tcPr>
            <w:tcW w:w="3985" w:type="dxa"/>
            <w:gridSpan w:val="2"/>
            <w:tcBorders>
              <w:top w:val="single" w:sz="4" w:space="0" w:color="000000"/>
              <w:left w:val="single" w:sz="4" w:space="0" w:color="000000"/>
              <w:bottom w:val="single" w:sz="4" w:space="0" w:color="000000"/>
              <w:right w:val="single" w:sz="4" w:space="0" w:color="000000"/>
            </w:tcBorders>
          </w:tcPr>
          <w:p w14:paraId="2651717C"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CEP:</w:t>
            </w:r>
          </w:p>
        </w:tc>
        <w:tc>
          <w:tcPr>
            <w:tcW w:w="6080" w:type="dxa"/>
            <w:gridSpan w:val="6"/>
            <w:tcBorders>
              <w:top w:val="single" w:sz="4" w:space="0" w:color="000000"/>
              <w:left w:val="single" w:sz="4" w:space="0" w:color="000000"/>
              <w:bottom w:val="single" w:sz="4" w:space="0" w:color="000000"/>
              <w:right w:val="single" w:sz="4" w:space="0" w:color="000000"/>
            </w:tcBorders>
          </w:tcPr>
          <w:p w14:paraId="1D7B71EC"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E-MAIL:</w:t>
            </w:r>
          </w:p>
        </w:tc>
      </w:tr>
      <w:tr w:rsidR="00CB54BD" w14:paraId="254CE3F3" w14:textId="77777777">
        <w:trPr>
          <w:cantSplit/>
          <w:trHeight w:val="73"/>
        </w:trPr>
        <w:tc>
          <w:tcPr>
            <w:tcW w:w="3985" w:type="dxa"/>
            <w:gridSpan w:val="2"/>
            <w:tcBorders>
              <w:top w:val="single" w:sz="4" w:space="0" w:color="000000"/>
              <w:left w:val="single" w:sz="4" w:space="0" w:color="000000"/>
              <w:bottom w:val="single" w:sz="4" w:space="0" w:color="000000"/>
              <w:right w:val="single" w:sz="4" w:space="0" w:color="000000"/>
            </w:tcBorders>
          </w:tcPr>
          <w:p w14:paraId="390765A6"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14:paraId="6BD35410"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FAX:</w:t>
            </w:r>
          </w:p>
        </w:tc>
      </w:tr>
      <w:tr w:rsidR="00CB54BD" w14:paraId="0A34610A" w14:textId="77777777">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11D197C1"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14:paraId="30B77C9D"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TELEFONE:</w:t>
            </w:r>
          </w:p>
        </w:tc>
      </w:tr>
      <w:tr w:rsidR="00CB54BD" w14:paraId="31C8DBF0" w14:textId="77777777">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167B737C"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14:paraId="190A0E07"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CONTA BANCÁRIA DA LICITANTE:</w:t>
            </w:r>
          </w:p>
        </w:tc>
      </w:tr>
      <w:tr w:rsidR="00CB54BD" w14:paraId="00FBF52B" w14:textId="77777777">
        <w:trPr>
          <w:cantSplit/>
          <w:trHeight w:val="133"/>
        </w:trPr>
        <w:tc>
          <w:tcPr>
            <w:tcW w:w="10065" w:type="dxa"/>
            <w:gridSpan w:val="8"/>
            <w:tcBorders>
              <w:top w:val="single" w:sz="4" w:space="0" w:color="000000"/>
              <w:left w:val="single" w:sz="4" w:space="0" w:color="000000"/>
              <w:bottom w:val="single" w:sz="4" w:space="0" w:color="000000"/>
              <w:right w:val="single" w:sz="4" w:space="0" w:color="000000"/>
            </w:tcBorders>
          </w:tcPr>
          <w:p w14:paraId="01AA6547"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Nº DA AGÊNCIA:</w:t>
            </w:r>
          </w:p>
        </w:tc>
      </w:tr>
      <w:tr w:rsidR="00CB54BD" w14:paraId="09B7A1E5" w14:textId="77777777">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F911B8"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lastRenderedPageBreak/>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14:paraId="5A2998ED"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14:paraId="08DCA813"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14:paraId="14288A91"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14:paraId="72588FD9"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14:paraId="4A937A5B"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VALOR</w:t>
            </w:r>
          </w:p>
          <w:p w14:paraId="16C9DF16"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5980034A"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VALOR</w:t>
            </w:r>
          </w:p>
          <w:p w14:paraId="1F0B25D8"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TOTAL R$</w:t>
            </w:r>
          </w:p>
        </w:tc>
      </w:tr>
      <w:tr w:rsidR="00CB54BD" w14:paraId="02F10920" w14:textId="77777777">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4CA7A2C" w14:textId="77777777" w:rsidR="00CB54BD" w:rsidRDefault="00CB54BD">
            <w:pPr>
              <w:numPr>
                <w:ilvl w:val="0"/>
                <w:numId w:val="12"/>
              </w:numPr>
              <w:pBdr>
                <w:top w:val="nil"/>
                <w:left w:val="nil"/>
                <w:bottom w:val="nil"/>
                <w:right w:val="nil"/>
                <w:between w:val="nil"/>
              </w:pBdr>
              <w:ind w:hanging="360"/>
              <w:jc w:val="center"/>
              <w:rPr>
                <w:rFonts w:ascii="Calibri" w:eastAsia="Calibri" w:hAnsi="Calibri" w:cs="Calibri"/>
                <w:b/>
                <w:color w:val="000000"/>
                <w:sz w:val="21"/>
                <w:szCs w:val="21"/>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14:paraId="46BDDBBA" w14:textId="77777777" w:rsidR="00CB54BD" w:rsidRDefault="00CB54BD">
            <w:pPr>
              <w:jc w:val="both"/>
              <w:rPr>
                <w:rFonts w:ascii="Calibri" w:eastAsia="Calibri" w:hAnsi="Calibri" w:cs="Calibri"/>
                <w:sz w:val="21"/>
                <w:szCs w:val="21"/>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7CA33E11" w14:textId="77777777" w:rsidR="00CB54BD" w:rsidRDefault="00CB54BD">
            <w:pPr>
              <w:jc w:val="center"/>
              <w:rPr>
                <w:rFonts w:ascii="Calibri" w:eastAsia="Calibri" w:hAnsi="Calibri" w:cs="Calibri"/>
                <w:sz w:val="21"/>
                <w:szCs w:val="21"/>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14:paraId="1D9107AA" w14:textId="77777777" w:rsidR="00CB54BD" w:rsidRDefault="00CB54BD">
            <w:pPr>
              <w:jc w:val="center"/>
              <w:rPr>
                <w:rFonts w:ascii="Calibri" w:eastAsia="Calibri" w:hAnsi="Calibri" w:cs="Calibri"/>
                <w:sz w:val="21"/>
                <w:szCs w:val="21"/>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14:paraId="5FDFD767" w14:textId="77777777" w:rsidR="00CB54BD" w:rsidRDefault="00CB54BD">
            <w:pPr>
              <w:jc w:val="center"/>
              <w:rPr>
                <w:rFonts w:ascii="Calibri" w:eastAsia="Calibri" w:hAnsi="Calibri" w:cs="Calibri"/>
                <w:sz w:val="21"/>
                <w:szCs w:val="21"/>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295771AC" w14:textId="77777777" w:rsidR="00CB54BD" w:rsidRDefault="00CB54BD">
            <w:pPr>
              <w:jc w:val="right"/>
              <w:rPr>
                <w:rFonts w:ascii="Calibri" w:eastAsia="Calibri" w:hAnsi="Calibri" w:cs="Calibri"/>
                <w:sz w:val="21"/>
                <w:szCs w:val="21"/>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1AB09280" w14:textId="77777777" w:rsidR="00CB54BD" w:rsidRDefault="00CB54BD">
            <w:pPr>
              <w:jc w:val="right"/>
              <w:rPr>
                <w:rFonts w:ascii="Calibri" w:eastAsia="Calibri" w:hAnsi="Calibri" w:cs="Calibri"/>
                <w:sz w:val="21"/>
                <w:szCs w:val="21"/>
              </w:rPr>
            </w:pPr>
          </w:p>
        </w:tc>
      </w:tr>
      <w:tr w:rsidR="00CB54BD" w14:paraId="57411D70" w14:textId="77777777">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73F7D52E" w14:textId="77777777" w:rsidR="00CB54BD" w:rsidRDefault="00764B1C">
            <w:pPr>
              <w:rPr>
                <w:rFonts w:ascii="Calibri" w:eastAsia="Calibri" w:hAnsi="Calibri" w:cs="Calibri"/>
                <w:b/>
                <w:sz w:val="21"/>
                <w:szCs w:val="21"/>
              </w:rPr>
            </w:pPr>
            <w:r>
              <w:rPr>
                <w:rFonts w:ascii="Calibri" w:eastAsia="Calibri" w:hAnsi="Calibri" w:cs="Calibri"/>
                <w:b/>
                <w:sz w:val="21"/>
                <w:szCs w:val="21"/>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05BA4DA3" w14:textId="77777777" w:rsidR="00CB54BD" w:rsidRDefault="00CB54BD">
            <w:pPr>
              <w:jc w:val="right"/>
              <w:rPr>
                <w:rFonts w:ascii="Calibri" w:eastAsia="Calibri" w:hAnsi="Calibri" w:cs="Calibri"/>
                <w:b/>
                <w:sz w:val="21"/>
                <w:szCs w:val="21"/>
              </w:rPr>
            </w:pPr>
          </w:p>
        </w:tc>
      </w:tr>
    </w:tbl>
    <w:p w14:paraId="78132681" w14:textId="77777777" w:rsidR="00CB54BD" w:rsidRDefault="00764B1C">
      <w:pPr>
        <w:pBdr>
          <w:top w:val="nil"/>
          <w:left w:val="nil"/>
          <w:bottom w:val="nil"/>
          <w:right w:val="nil"/>
          <w:between w:val="nil"/>
        </w:pBdr>
        <w:jc w:val="both"/>
        <w:rPr>
          <w:rFonts w:ascii="Calibri" w:eastAsia="Calibri" w:hAnsi="Calibri" w:cs="Calibri"/>
          <w:color w:val="000000"/>
          <w:sz w:val="21"/>
          <w:szCs w:val="21"/>
        </w:rPr>
      </w:pPr>
      <w:r>
        <w:rPr>
          <w:rFonts w:ascii="Calibri" w:eastAsia="Calibri" w:hAnsi="Calibri" w:cs="Calibri"/>
          <w:color w:val="000000"/>
          <w:sz w:val="21"/>
          <w:szCs w:val="21"/>
        </w:rPr>
        <w:t>A EMPRESA: ............................................ DECLARA QUE:</w:t>
      </w:r>
    </w:p>
    <w:p w14:paraId="11B91462" w14:textId="77777777" w:rsidR="00CB54BD" w:rsidRDefault="00764B1C">
      <w:pPr>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044FAE46" w14:textId="77777777" w:rsidR="00CB54BD" w:rsidRDefault="00764B1C">
      <w:pPr>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 xml:space="preserve">VALIDADE DA PROPOSTA: </w:t>
      </w:r>
      <w:r w:rsidR="00792C0E">
        <w:rPr>
          <w:rFonts w:ascii="Calibri" w:eastAsia="Calibri" w:hAnsi="Calibri" w:cs="Calibri"/>
          <w:color w:val="000000"/>
          <w:sz w:val="21"/>
          <w:szCs w:val="21"/>
          <w:highlight w:val="yellow"/>
        </w:rPr>
        <w:t>XX</w:t>
      </w:r>
      <w:r w:rsidRPr="00792C0E">
        <w:rPr>
          <w:rFonts w:ascii="Calibri" w:eastAsia="Calibri" w:hAnsi="Calibri" w:cs="Calibri"/>
          <w:color w:val="000000"/>
          <w:sz w:val="21"/>
          <w:szCs w:val="21"/>
          <w:highlight w:val="yellow"/>
        </w:rPr>
        <w:t xml:space="preserve"> (</w:t>
      </w:r>
      <w:r w:rsidR="00792C0E">
        <w:rPr>
          <w:rFonts w:ascii="Calibri" w:eastAsia="Calibri" w:hAnsi="Calibri" w:cs="Calibri"/>
          <w:color w:val="000000"/>
          <w:sz w:val="21"/>
          <w:szCs w:val="21"/>
          <w:highlight w:val="yellow"/>
        </w:rPr>
        <w:t>XXX</w:t>
      </w:r>
      <w:r w:rsidRPr="00792C0E">
        <w:rPr>
          <w:rFonts w:ascii="Calibri" w:eastAsia="Calibri" w:hAnsi="Calibri" w:cs="Calibri"/>
          <w:color w:val="000000"/>
          <w:sz w:val="21"/>
          <w:szCs w:val="21"/>
          <w:highlight w:val="yellow"/>
        </w:rPr>
        <w:t>) DIAS</w:t>
      </w:r>
      <w:r>
        <w:rPr>
          <w:rFonts w:ascii="Calibri" w:eastAsia="Calibri" w:hAnsi="Calibri" w:cs="Calibri"/>
          <w:color w:val="000000"/>
          <w:sz w:val="21"/>
          <w:szCs w:val="21"/>
        </w:rPr>
        <w:t>.</w:t>
      </w:r>
    </w:p>
    <w:p w14:paraId="7FDD6F85" w14:textId="77777777" w:rsidR="00CB54BD" w:rsidRDefault="00764B1C">
      <w:pPr>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PRAZO DE IN</w:t>
      </w:r>
      <w:r w:rsidR="00792C0E">
        <w:rPr>
          <w:rFonts w:ascii="Calibri" w:eastAsia="Calibri" w:hAnsi="Calibri" w:cs="Calibri"/>
          <w:color w:val="000000"/>
          <w:sz w:val="21"/>
          <w:szCs w:val="21"/>
        </w:rPr>
        <w:t>Í</w:t>
      </w:r>
      <w:r>
        <w:rPr>
          <w:rFonts w:ascii="Calibri" w:eastAsia="Calibri" w:hAnsi="Calibri" w:cs="Calibri"/>
          <w:color w:val="000000"/>
          <w:sz w:val="21"/>
          <w:szCs w:val="21"/>
        </w:rPr>
        <w:t xml:space="preserve">CIO DE FORNECIMENTO/EXECUÇÃO DOS SERVIÇOS DE ACORDO COM O ESTABELECIDO NO TERMO DE </w:t>
      </w:r>
      <w:r w:rsidR="00792C0E">
        <w:rPr>
          <w:rFonts w:ascii="Calibri" w:eastAsia="Calibri" w:hAnsi="Calibri" w:cs="Calibri"/>
          <w:color w:val="000000"/>
          <w:sz w:val="21"/>
          <w:szCs w:val="21"/>
        </w:rPr>
        <w:t>REFERÊ</w:t>
      </w:r>
      <w:r>
        <w:rPr>
          <w:rFonts w:ascii="Calibri" w:eastAsia="Calibri" w:hAnsi="Calibri" w:cs="Calibri"/>
          <w:color w:val="000000"/>
          <w:sz w:val="21"/>
          <w:szCs w:val="21"/>
        </w:rPr>
        <w:t>NCIA (ANEXO I) DO EDITAL DESSE PROCESSO.</w:t>
      </w:r>
    </w:p>
    <w:p w14:paraId="6D0C3514" w14:textId="77777777" w:rsidR="00CB54BD" w:rsidRDefault="00764B1C">
      <w:pPr>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QUE NÃO INCIDE NAS VEDAÇÕES PREVISTAS NA LEI Nº 14.133/2021.</w:t>
      </w:r>
    </w:p>
    <w:p w14:paraId="085D3289" w14:textId="77777777" w:rsidR="00CB54BD" w:rsidRDefault="00764B1C">
      <w:pPr>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 xml:space="preserve">QUE O PRAZO DE INICIO DA ENTREGA DOS EQUIPAMENTOS SERÁ DE ACORDO COM OS TERMOS ESTABELECIDOS NO ANEXO I, DESTE EDITAL A CONTAR DO RECEBIMENTO, POR PARTE DA CONTRATADA, DA ORDEM DE COMPRA OU DOCUMENTO SIMILAR, NA </w:t>
      </w:r>
      <w:r w:rsidR="004012C8">
        <w:rPr>
          <w:rFonts w:ascii="Calibri" w:eastAsia="Calibri" w:hAnsi="Calibri" w:cs="Calibri"/>
          <w:color w:val="000000"/>
          <w:sz w:val="21"/>
          <w:szCs w:val="21"/>
          <w:highlight w:val="yellow"/>
        </w:rPr>
        <w:t>XXX</w:t>
      </w:r>
      <w:r>
        <w:rPr>
          <w:rFonts w:ascii="Calibri" w:eastAsia="Calibri" w:hAnsi="Calibri" w:cs="Calibri"/>
          <w:color w:val="000000"/>
          <w:sz w:val="21"/>
          <w:szCs w:val="21"/>
        </w:rPr>
        <w:t xml:space="preserve"> </w:t>
      </w:r>
      <w:r w:rsidRPr="00792C0E">
        <w:rPr>
          <w:rFonts w:ascii="Calibri" w:eastAsia="Calibri" w:hAnsi="Calibri" w:cs="Calibri"/>
          <w:color w:val="FF0000"/>
          <w:sz w:val="21"/>
          <w:szCs w:val="21"/>
          <w:highlight w:val="yellow"/>
        </w:rPr>
        <w:t>endereço</w:t>
      </w:r>
      <w:r>
        <w:rPr>
          <w:rFonts w:ascii="Calibri" w:eastAsia="Calibri" w:hAnsi="Calibri" w:cs="Calibri"/>
          <w:color w:val="000000"/>
          <w:sz w:val="21"/>
          <w:szCs w:val="21"/>
        </w:rPr>
        <w:t>, TODOS OS BENS SERÃO AVALIADOS, SOB PENA DE DEVOLUÇÃO DE NÃO ACEITE, CASO NÃO ATENDA A DESCRIMINAÇÃO DO TERMO DE REFERÊNCIA DO REFERIDO EDITAL OU DE MÁ QUALIDADE.</w:t>
      </w:r>
    </w:p>
    <w:p w14:paraId="7A686564" w14:textId="77777777" w:rsidR="00CB54BD" w:rsidRDefault="00CB54BD">
      <w:pPr>
        <w:jc w:val="right"/>
        <w:rPr>
          <w:rFonts w:ascii="Calibri" w:eastAsia="Calibri" w:hAnsi="Calibri" w:cs="Calibri"/>
          <w:sz w:val="21"/>
          <w:szCs w:val="21"/>
        </w:rPr>
      </w:pPr>
    </w:p>
    <w:p w14:paraId="1206B34E" w14:textId="77777777" w:rsidR="00CB54BD" w:rsidRDefault="00764B1C">
      <w:pPr>
        <w:jc w:val="right"/>
        <w:rPr>
          <w:rFonts w:ascii="Calibri" w:eastAsia="Calibri" w:hAnsi="Calibri" w:cs="Calibri"/>
          <w:sz w:val="21"/>
          <w:szCs w:val="21"/>
        </w:rPr>
      </w:pPr>
      <w:r w:rsidRPr="00792C0E">
        <w:rPr>
          <w:rFonts w:ascii="Calibri" w:eastAsia="Calibri" w:hAnsi="Calibri" w:cs="Calibri"/>
          <w:sz w:val="21"/>
          <w:szCs w:val="21"/>
          <w:highlight w:val="yellow"/>
        </w:rPr>
        <w:t>LOCAL E DATA</w:t>
      </w:r>
    </w:p>
    <w:p w14:paraId="2619621F" w14:textId="77777777" w:rsidR="00CB54BD" w:rsidRDefault="00764B1C">
      <w:pPr>
        <w:jc w:val="center"/>
        <w:rPr>
          <w:rFonts w:ascii="Calibri" w:eastAsia="Calibri" w:hAnsi="Calibri" w:cs="Calibri"/>
          <w:sz w:val="21"/>
          <w:szCs w:val="21"/>
        </w:rPr>
      </w:pPr>
      <w:r>
        <w:rPr>
          <w:rFonts w:ascii="Calibri" w:eastAsia="Calibri" w:hAnsi="Calibri" w:cs="Calibri"/>
          <w:sz w:val="21"/>
          <w:szCs w:val="21"/>
        </w:rPr>
        <w:t>_____________________________________</w:t>
      </w:r>
    </w:p>
    <w:p w14:paraId="36D60E3D" w14:textId="77777777" w:rsidR="00CB54BD" w:rsidRDefault="00764B1C">
      <w:pPr>
        <w:jc w:val="center"/>
        <w:rPr>
          <w:rFonts w:ascii="Calibri" w:eastAsia="Calibri" w:hAnsi="Calibri" w:cs="Calibri"/>
          <w:sz w:val="21"/>
          <w:szCs w:val="21"/>
        </w:rPr>
      </w:pPr>
      <w:r>
        <w:rPr>
          <w:rFonts w:ascii="Calibri" w:eastAsia="Calibri" w:hAnsi="Calibri" w:cs="Calibri"/>
          <w:sz w:val="21"/>
          <w:szCs w:val="21"/>
        </w:rPr>
        <w:t>CARIMBO DA EMPRESA/ASSINATURA DO RESPONSÁVEL</w:t>
      </w:r>
    </w:p>
    <w:p w14:paraId="4CECFEDE" w14:textId="77777777" w:rsidR="00CB54BD" w:rsidRDefault="00CB54BD">
      <w:pPr>
        <w:jc w:val="center"/>
        <w:rPr>
          <w:rFonts w:ascii="Calibri" w:eastAsia="Calibri" w:hAnsi="Calibri" w:cs="Calibri"/>
          <w:sz w:val="21"/>
          <w:szCs w:val="21"/>
        </w:rPr>
      </w:pPr>
    </w:p>
    <w:p w14:paraId="719B77C5" w14:textId="7F2CCD2E" w:rsidR="009C5BDE" w:rsidRDefault="009C5BDE">
      <w:pPr>
        <w:jc w:val="both"/>
        <w:rPr>
          <w:rFonts w:ascii="Calibri" w:eastAsia="Calibri" w:hAnsi="Calibri" w:cs="Calibri"/>
          <w:sz w:val="21"/>
          <w:szCs w:val="21"/>
        </w:rPr>
      </w:pPr>
    </w:p>
    <w:p w14:paraId="74C84F60" w14:textId="77777777" w:rsidR="009C5BDE" w:rsidRDefault="009C5BDE">
      <w:pPr>
        <w:jc w:val="both"/>
        <w:rPr>
          <w:rFonts w:ascii="Calibri" w:eastAsia="Calibri" w:hAnsi="Calibri" w:cs="Calibri"/>
          <w:sz w:val="21"/>
          <w:szCs w:val="21"/>
        </w:rPr>
      </w:pPr>
    </w:p>
    <w:p w14:paraId="0C1259A5" w14:textId="3705C677" w:rsidR="009C5BDE" w:rsidRDefault="009C5BDE">
      <w:pPr>
        <w:jc w:val="both"/>
        <w:rPr>
          <w:rFonts w:ascii="Calibri" w:eastAsia="Calibri" w:hAnsi="Calibri" w:cs="Calibri"/>
          <w:sz w:val="21"/>
          <w:szCs w:val="21"/>
        </w:rPr>
      </w:pPr>
    </w:p>
    <w:p w14:paraId="739B8D8E" w14:textId="319287FC" w:rsidR="009C5BDE" w:rsidRDefault="009C5BDE">
      <w:pPr>
        <w:jc w:val="both"/>
        <w:rPr>
          <w:rFonts w:ascii="Calibri" w:eastAsia="Calibri" w:hAnsi="Calibri" w:cs="Calibri"/>
          <w:sz w:val="21"/>
          <w:szCs w:val="21"/>
        </w:rPr>
      </w:pPr>
    </w:p>
    <w:p w14:paraId="5D778AB6" w14:textId="4E1162D9" w:rsidR="009C5BDE" w:rsidRDefault="009C5BDE">
      <w:pPr>
        <w:jc w:val="both"/>
        <w:rPr>
          <w:rFonts w:ascii="Calibri" w:eastAsia="Calibri" w:hAnsi="Calibri" w:cs="Calibri"/>
          <w:sz w:val="21"/>
          <w:szCs w:val="21"/>
        </w:rPr>
      </w:pPr>
    </w:p>
    <w:p w14:paraId="0C0A0CE8" w14:textId="789DCD3C" w:rsidR="009C5BDE" w:rsidRDefault="009C5BDE">
      <w:pPr>
        <w:jc w:val="both"/>
        <w:rPr>
          <w:rFonts w:ascii="Calibri" w:eastAsia="Calibri" w:hAnsi="Calibri" w:cs="Calibri"/>
          <w:sz w:val="21"/>
          <w:szCs w:val="21"/>
        </w:rPr>
      </w:pPr>
    </w:p>
    <w:p w14:paraId="58D77666" w14:textId="5CE60DC8" w:rsidR="009C5BDE" w:rsidRDefault="009C5BDE">
      <w:pPr>
        <w:jc w:val="both"/>
        <w:rPr>
          <w:rFonts w:ascii="Calibri" w:eastAsia="Calibri" w:hAnsi="Calibri" w:cs="Calibri"/>
          <w:sz w:val="21"/>
          <w:szCs w:val="21"/>
        </w:rPr>
      </w:pPr>
    </w:p>
    <w:p w14:paraId="00AB8CA0" w14:textId="503E76DE" w:rsidR="009C5BDE" w:rsidRDefault="009C5BDE">
      <w:pPr>
        <w:jc w:val="both"/>
        <w:rPr>
          <w:rFonts w:ascii="Calibri" w:eastAsia="Calibri" w:hAnsi="Calibri" w:cs="Calibri"/>
          <w:sz w:val="21"/>
          <w:szCs w:val="21"/>
        </w:rPr>
      </w:pPr>
    </w:p>
    <w:p w14:paraId="07630AF4" w14:textId="7DA7EB95" w:rsidR="009C5BDE" w:rsidRDefault="009C5BDE">
      <w:pPr>
        <w:jc w:val="both"/>
        <w:rPr>
          <w:rFonts w:ascii="Calibri" w:eastAsia="Calibri" w:hAnsi="Calibri" w:cs="Calibri"/>
          <w:sz w:val="21"/>
          <w:szCs w:val="21"/>
        </w:rPr>
      </w:pPr>
    </w:p>
    <w:p w14:paraId="362C9BB5" w14:textId="77777777" w:rsidR="00CB54BD" w:rsidRDefault="00CB54BD">
      <w:pPr>
        <w:jc w:val="both"/>
        <w:rPr>
          <w:rFonts w:ascii="Calibri" w:eastAsia="Calibri" w:hAnsi="Calibri" w:cs="Calibri"/>
          <w:sz w:val="21"/>
          <w:szCs w:val="21"/>
        </w:rPr>
      </w:pPr>
    </w:p>
    <w:p w14:paraId="685E466B" w14:textId="77777777" w:rsidR="00CB54BD" w:rsidRDefault="00CB54BD">
      <w:pPr>
        <w:jc w:val="both"/>
        <w:rPr>
          <w:rFonts w:ascii="Calibri" w:eastAsia="Calibri" w:hAnsi="Calibri" w:cs="Calibri"/>
          <w:sz w:val="22"/>
          <w:szCs w:val="22"/>
        </w:rPr>
      </w:pPr>
    </w:p>
    <w:p w14:paraId="03C064A5" w14:textId="734E73A4" w:rsidR="00CB54BD" w:rsidRPr="009C5BD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rPr>
      </w:pPr>
      <w:r w:rsidRPr="009C5BDE">
        <w:rPr>
          <w:rFonts w:ascii="Calibri" w:eastAsia="Calibri" w:hAnsi="Calibri" w:cs="Calibri"/>
          <w:b/>
          <w:sz w:val="28"/>
          <w:szCs w:val="28"/>
        </w:rPr>
        <w:t xml:space="preserve">ANEXO </w:t>
      </w:r>
      <w:r w:rsidR="000C452B">
        <w:rPr>
          <w:rFonts w:ascii="Calibri" w:eastAsia="Calibri" w:hAnsi="Calibri" w:cs="Calibri"/>
          <w:b/>
          <w:sz w:val="28"/>
          <w:szCs w:val="28"/>
        </w:rPr>
        <w:t>I</w:t>
      </w:r>
      <w:r w:rsidR="00C97D00">
        <w:rPr>
          <w:rFonts w:ascii="Calibri" w:eastAsia="Calibri" w:hAnsi="Calibri" w:cs="Calibri"/>
          <w:b/>
          <w:sz w:val="28"/>
          <w:szCs w:val="28"/>
        </w:rPr>
        <w:t>V</w:t>
      </w:r>
      <w:r w:rsidRPr="009C5BDE">
        <w:rPr>
          <w:rFonts w:ascii="Calibri" w:eastAsia="Calibri" w:hAnsi="Calibri" w:cs="Calibri"/>
          <w:b/>
          <w:sz w:val="28"/>
          <w:szCs w:val="28"/>
        </w:rPr>
        <w:t xml:space="preserve"> – DECLARAÇÃO DE SUJEIÇÃO ÀS CONDIÇÕES ESTABELECIDAS NO EDITAL E DE INEXISTÊNCIA DE FATOS SUPERVENIENTES IMPEDITIVOS DA HABILITAÇÃO</w:t>
      </w:r>
    </w:p>
    <w:p w14:paraId="06E1C564" w14:textId="77777777" w:rsidR="00CB54BD" w:rsidRDefault="00CB54BD">
      <w:pPr>
        <w:jc w:val="both"/>
        <w:rPr>
          <w:rFonts w:ascii="Calibri" w:eastAsia="Calibri" w:hAnsi="Calibri" w:cs="Calibri"/>
          <w:b/>
          <w:sz w:val="22"/>
          <w:szCs w:val="22"/>
        </w:rPr>
      </w:pPr>
    </w:p>
    <w:p w14:paraId="1E5E50B1" w14:textId="2463F1F2" w:rsidR="00CB54BD" w:rsidRDefault="00A9304A">
      <w:pPr>
        <w:jc w:val="both"/>
        <w:rPr>
          <w:rFonts w:ascii="Calibri" w:eastAsia="Calibri" w:hAnsi="Calibri" w:cs="Calibri"/>
          <w:b/>
          <w:sz w:val="22"/>
          <w:szCs w:val="22"/>
        </w:rPr>
      </w:pPr>
      <w:r>
        <w:rPr>
          <w:rFonts w:ascii="Calibri" w:eastAsia="Calibri" w:hAnsi="Calibri" w:cs="Calibri"/>
          <w:b/>
          <w:sz w:val="22"/>
          <w:szCs w:val="22"/>
        </w:rPr>
        <w:t>CONCORRÊNCIA</w:t>
      </w:r>
      <w:r w:rsidR="00FC456A">
        <w:rPr>
          <w:rFonts w:ascii="Calibri" w:eastAsia="Calibri" w:hAnsi="Calibri" w:cs="Calibri"/>
          <w:b/>
          <w:sz w:val="22"/>
          <w:szCs w:val="22"/>
        </w:rPr>
        <w:t xml:space="preserve"> ELETRÔNICO </w:t>
      </w:r>
      <w:r w:rsidR="00764B1C">
        <w:rPr>
          <w:rFonts w:ascii="Calibri" w:eastAsia="Calibri" w:hAnsi="Calibri" w:cs="Calibri"/>
          <w:b/>
          <w:sz w:val="22"/>
          <w:szCs w:val="22"/>
        </w:rPr>
        <w:t xml:space="preserve">Nº </w:t>
      </w:r>
      <w:r w:rsidR="004012C8">
        <w:rPr>
          <w:rFonts w:ascii="Calibri" w:eastAsia="Calibri" w:hAnsi="Calibri" w:cs="Calibri"/>
          <w:b/>
          <w:sz w:val="22"/>
          <w:szCs w:val="22"/>
          <w:highlight w:val="yellow"/>
        </w:rPr>
        <w:t>XXX</w:t>
      </w:r>
    </w:p>
    <w:p w14:paraId="234A5518" w14:textId="77777777" w:rsidR="00CB54BD" w:rsidRDefault="00764B1C">
      <w:pPr>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4012C8">
        <w:rPr>
          <w:rFonts w:ascii="Calibri" w:eastAsia="Calibri" w:hAnsi="Calibri" w:cs="Calibri"/>
          <w:b/>
          <w:sz w:val="22"/>
          <w:szCs w:val="22"/>
          <w:highlight w:val="yellow"/>
        </w:rPr>
        <w:t>XXX</w:t>
      </w:r>
    </w:p>
    <w:p w14:paraId="75AF356F" w14:textId="77777777" w:rsidR="00CB54BD" w:rsidRDefault="00CB54BD">
      <w:pPr>
        <w:jc w:val="both"/>
        <w:rPr>
          <w:rFonts w:ascii="Calibri" w:eastAsia="Calibri" w:hAnsi="Calibri" w:cs="Calibri"/>
          <w:sz w:val="22"/>
          <w:szCs w:val="22"/>
        </w:rPr>
      </w:pPr>
    </w:p>
    <w:p w14:paraId="5DA1DA9C"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À</w:t>
      </w:r>
    </w:p>
    <w:p w14:paraId="254C731B" w14:textId="77777777" w:rsidR="00CB54BD" w:rsidRDefault="004012C8">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highlight w:val="yellow"/>
        </w:rPr>
        <w:t>XXX</w:t>
      </w:r>
      <w:r w:rsidR="00764B1C">
        <w:rPr>
          <w:rFonts w:ascii="Calibri" w:eastAsia="Calibri" w:hAnsi="Calibri" w:cs="Calibri"/>
          <w:color w:val="000000"/>
          <w:sz w:val="22"/>
          <w:szCs w:val="22"/>
        </w:rPr>
        <w:t xml:space="preserve"> </w:t>
      </w:r>
      <w:r w:rsidR="00764B1C">
        <w:rPr>
          <w:rFonts w:ascii="Calibri" w:eastAsia="Calibri" w:hAnsi="Calibri" w:cs="Calibri"/>
          <w:b/>
          <w:color w:val="FF0000"/>
          <w:sz w:val="22"/>
          <w:szCs w:val="22"/>
        </w:rPr>
        <w:t>ÓRGÃO LICITANTE</w:t>
      </w:r>
      <w:r w:rsidR="00764B1C">
        <w:rPr>
          <w:rFonts w:ascii="Calibri" w:eastAsia="Calibri" w:hAnsi="Calibri" w:cs="Calibri"/>
          <w:color w:val="000000"/>
          <w:sz w:val="22"/>
          <w:szCs w:val="22"/>
        </w:rPr>
        <w:t xml:space="preserve"> </w:t>
      </w:r>
    </w:p>
    <w:p w14:paraId="00E8A3E3" w14:textId="77777777" w:rsidR="00CB54BD" w:rsidRDefault="00764B1C">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AO AGENTE DE CONTRATAÇÃO E EQUIPE DE APOIO.</w:t>
      </w:r>
    </w:p>
    <w:p w14:paraId="77E3DD1B" w14:textId="77777777" w:rsidR="00CB54BD" w:rsidRDefault="00CB54BD">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14:paraId="7BA64400" w14:textId="77777777" w:rsidR="00CB54BD" w:rsidRDefault="00CB54BD">
      <w:pPr>
        <w:jc w:val="both"/>
        <w:rPr>
          <w:rFonts w:ascii="Calibri" w:eastAsia="Calibri" w:hAnsi="Calibri" w:cs="Calibri"/>
          <w:sz w:val="22"/>
          <w:szCs w:val="22"/>
        </w:rPr>
      </w:pPr>
    </w:p>
    <w:p w14:paraId="348BAEA9"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6DB84A34" w14:textId="77777777" w:rsidR="00CB54BD" w:rsidRDefault="00CB54BD">
      <w:pPr>
        <w:ind w:firstLine="2500"/>
        <w:jc w:val="both"/>
        <w:rPr>
          <w:rFonts w:ascii="Calibri" w:eastAsia="Calibri" w:hAnsi="Calibri" w:cs="Calibri"/>
          <w:sz w:val="22"/>
          <w:szCs w:val="22"/>
        </w:rPr>
      </w:pPr>
    </w:p>
    <w:p w14:paraId="5203B1AA"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DECLARA, AINDA, PARA TODOS OS FINS DE DIREITO, A INEXISTÊNCIA DE FATOS SUPERVENIENTES IMPEDITIVOS DA HABILITAÇÃO OU QUE COMPROMETA A IDONEIDADE DA PROPONENTE.</w:t>
      </w:r>
    </w:p>
    <w:p w14:paraId="72C39B80" w14:textId="77777777" w:rsidR="00CB54BD" w:rsidRDefault="00CB54BD">
      <w:pPr>
        <w:jc w:val="both"/>
        <w:rPr>
          <w:rFonts w:ascii="Calibri" w:eastAsia="Calibri" w:hAnsi="Calibri" w:cs="Calibri"/>
          <w:sz w:val="22"/>
          <w:szCs w:val="22"/>
        </w:rPr>
      </w:pPr>
    </w:p>
    <w:p w14:paraId="5531680C" w14:textId="77777777" w:rsidR="00CB54BD" w:rsidRDefault="00CB54BD">
      <w:pPr>
        <w:jc w:val="both"/>
        <w:rPr>
          <w:rFonts w:ascii="Calibri" w:eastAsia="Calibri" w:hAnsi="Calibri" w:cs="Calibri"/>
          <w:sz w:val="22"/>
          <w:szCs w:val="22"/>
        </w:rPr>
      </w:pPr>
    </w:p>
    <w:p w14:paraId="63717996" w14:textId="77777777" w:rsidR="00CB54BD" w:rsidRDefault="00764B1C">
      <w:pPr>
        <w:widowControl w:val="0"/>
        <w:pBdr>
          <w:top w:val="nil"/>
          <w:left w:val="nil"/>
          <w:bottom w:val="nil"/>
          <w:right w:val="nil"/>
          <w:between w:val="nil"/>
        </w:pBdr>
        <w:jc w:val="right"/>
        <w:rPr>
          <w:rFonts w:ascii="Calibri" w:eastAsia="Calibri" w:hAnsi="Calibri" w:cs="Calibri"/>
          <w:color w:val="000000"/>
          <w:sz w:val="22"/>
          <w:szCs w:val="22"/>
        </w:rPr>
      </w:pPr>
      <w:r w:rsidRPr="00792C0E">
        <w:rPr>
          <w:rFonts w:ascii="Calibri" w:eastAsia="Calibri" w:hAnsi="Calibri" w:cs="Calibri"/>
          <w:color w:val="000000"/>
          <w:sz w:val="22"/>
          <w:szCs w:val="22"/>
          <w:highlight w:val="yellow"/>
        </w:rPr>
        <w:t>________________</w:t>
      </w:r>
      <w:r>
        <w:rPr>
          <w:rFonts w:ascii="Calibri" w:eastAsia="Calibri" w:hAnsi="Calibri" w:cs="Calibri"/>
          <w:color w:val="000000"/>
          <w:sz w:val="22"/>
          <w:szCs w:val="22"/>
        </w:rPr>
        <w:t xml:space="preserve"> EM, ___ DE _________ DE 20</w:t>
      </w:r>
      <w:r w:rsidR="004012C8">
        <w:rPr>
          <w:rFonts w:ascii="Calibri" w:eastAsia="Calibri" w:hAnsi="Calibri" w:cs="Calibri"/>
          <w:color w:val="000000"/>
          <w:sz w:val="22"/>
          <w:szCs w:val="22"/>
          <w:highlight w:val="yellow"/>
        </w:rPr>
        <w:t>XXX</w:t>
      </w:r>
      <w:r>
        <w:rPr>
          <w:rFonts w:ascii="Calibri" w:eastAsia="Calibri" w:hAnsi="Calibri" w:cs="Calibri"/>
          <w:color w:val="000000"/>
          <w:sz w:val="22"/>
          <w:szCs w:val="22"/>
        </w:rPr>
        <w:t>.</w:t>
      </w:r>
    </w:p>
    <w:p w14:paraId="1352588B" w14:textId="77777777" w:rsidR="00CB54BD" w:rsidRDefault="00CB54BD">
      <w:pPr>
        <w:jc w:val="both"/>
        <w:rPr>
          <w:rFonts w:ascii="Calibri" w:eastAsia="Calibri" w:hAnsi="Calibri" w:cs="Calibri"/>
          <w:sz w:val="22"/>
          <w:szCs w:val="22"/>
        </w:rPr>
      </w:pPr>
    </w:p>
    <w:p w14:paraId="591B994C" w14:textId="77777777" w:rsidR="00CB54BD" w:rsidRDefault="00CB54BD">
      <w:pPr>
        <w:jc w:val="both"/>
        <w:rPr>
          <w:rFonts w:ascii="Calibri" w:eastAsia="Calibri" w:hAnsi="Calibri" w:cs="Calibri"/>
          <w:sz w:val="22"/>
          <w:szCs w:val="22"/>
        </w:rPr>
      </w:pPr>
    </w:p>
    <w:p w14:paraId="12D4D96B" w14:textId="77777777" w:rsidR="00CB54BD" w:rsidRDefault="00764B1C">
      <w:pPr>
        <w:jc w:val="center"/>
        <w:rPr>
          <w:rFonts w:ascii="Calibri" w:eastAsia="Calibri" w:hAnsi="Calibri" w:cs="Calibri"/>
          <w:sz w:val="22"/>
          <w:szCs w:val="22"/>
        </w:rPr>
      </w:pPr>
      <w:r>
        <w:rPr>
          <w:rFonts w:ascii="Calibri" w:eastAsia="Calibri" w:hAnsi="Calibri" w:cs="Calibri"/>
          <w:sz w:val="22"/>
          <w:szCs w:val="22"/>
        </w:rPr>
        <w:t>(ASSINATURA DO RESPONSÁVEL E CPF)</w:t>
      </w:r>
    </w:p>
    <w:p w14:paraId="0AA5AB6D" w14:textId="77777777" w:rsidR="00CB54BD" w:rsidRDefault="00CB54BD">
      <w:pPr>
        <w:jc w:val="both"/>
        <w:rPr>
          <w:rFonts w:ascii="Calibri" w:eastAsia="Calibri" w:hAnsi="Calibri" w:cs="Calibri"/>
          <w:sz w:val="22"/>
          <w:szCs w:val="22"/>
        </w:rPr>
      </w:pPr>
    </w:p>
    <w:p w14:paraId="10AE2800" w14:textId="77777777" w:rsidR="00CB54BD" w:rsidRDefault="00CB54BD">
      <w:pPr>
        <w:jc w:val="both"/>
        <w:rPr>
          <w:rFonts w:ascii="Calibri" w:eastAsia="Calibri" w:hAnsi="Calibri" w:cs="Calibri"/>
          <w:sz w:val="22"/>
          <w:szCs w:val="22"/>
        </w:rPr>
      </w:pPr>
    </w:p>
    <w:p w14:paraId="044152B5" w14:textId="77777777" w:rsidR="00CB54BD" w:rsidRDefault="00CB54BD">
      <w:pPr>
        <w:jc w:val="both"/>
        <w:rPr>
          <w:rFonts w:ascii="Calibri" w:eastAsia="Calibri" w:hAnsi="Calibri" w:cs="Calibri"/>
          <w:sz w:val="22"/>
          <w:szCs w:val="22"/>
        </w:rPr>
      </w:pPr>
    </w:p>
    <w:p w14:paraId="590EA0E6" w14:textId="77777777" w:rsidR="00CB54BD" w:rsidRDefault="00CB54BD">
      <w:pPr>
        <w:jc w:val="both"/>
        <w:rPr>
          <w:rFonts w:ascii="Calibri" w:eastAsia="Calibri" w:hAnsi="Calibri" w:cs="Calibri"/>
          <w:sz w:val="22"/>
          <w:szCs w:val="22"/>
        </w:rPr>
      </w:pPr>
    </w:p>
    <w:p w14:paraId="213F8BC5" w14:textId="77777777" w:rsidR="00CB54BD" w:rsidRDefault="00CB54BD">
      <w:pPr>
        <w:jc w:val="both"/>
        <w:rPr>
          <w:rFonts w:ascii="Calibri" w:eastAsia="Calibri" w:hAnsi="Calibri" w:cs="Calibri"/>
          <w:sz w:val="22"/>
          <w:szCs w:val="22"/>
        </w:rPr>
      </w:pPr>
    </w:p>
    <w:p w14:paraId="1DE1D3D8" w14:textId="5B2E679F" w:rsidR="00CB54BD" w:rsidRDefault="00CB54BD">
      <w:pPr>
        <w:jc w:val="both"/>
        <w:rPr>
          <w:rFonts w:ascii="Calibri" w:eastAsia="Calibri" w:hAnsi="Calibri" w:cs="Calibri"/>
          <w:sz w:val="22"/>
          <w:szCs w:val="22"/>
        </w:rPr>
      </w:pPr>
    </w:p>
    <w:p w14:paraId="1E4A1AC7" w14:textId="1BF1F9DF" w:rsidR="0047429E" w:rsidRDefault="0047429E">
      <w:pPr>
        <w:jc w:val="both"/>
        <w:rPr>
          <w:rFonts w:ascii="Calibri" w:eastAsia="Calibri" w:hAnsi="Calibri" w:cs="Calibri"/>
          <w:sz w:val="22"/>
          <w:szCs w:val="22"/>
        </w:rPr>
      </w:pPr>
    </w:p>
    <w:p w14:paraId="2D0B8E9E" w14:textId="2F6B1C7D" w:rsidR="0047429E" w:rsidRDefault="0047429E">
      <w:pPr>
        <w:jc w:val="both"/>
        <w:rPr>
          <w:rFonts w:ascii="Calibri" w:eastAsia="Calibri" w:hAnsi="Calibri" w:cs="Calibri"/>
          <w:sz w:val="22"/>
          <w:szCs w:val="22"/>
        </w:rPr>
      </w:pPr>
    </w:p>
    <w:p w14:paraId="3B30C020" w14:textId="584767DC" w:rsidR="0047429E" w:rsidRDefault="0047429E">
      <w:pPr>
        <w:jc w:val="both"/>
        <w:rPr>
          <w:rFonts w:ascii="Calibri" w:eastAsia="Calibri" w:hAnsi="Calibri" w:cs="Calibri"/>
          <w:sz w:val="22"/>
          <w:szCs w:val="22"/>
        </w:rPr>
      </w:pPr>
    </w:p>
    <w:p w14:paraId="466853C4" w14:textId="2B624ECF" w:rsidR="0047429E" w:rsidRDefault="0047429E">
      <w:pPr>
        <w:jc w:val="both"/>
        <w:rPr>
          <w:rFonts w:ascii="Calibri" w:eastAsia="Calibri" w:hAnsi="Calibri" w:cs="Calibri"/>
          <w:sz w:val="22"/>
          <w:szCs w:val="22"/>
        </w:rPr>
      </w:pPr>
    </w:p>
    <w:p w14:paraId="75763569" w14:textId="52EBF1A8" w:rsidR="0047429E" w:rsidRDefault="0047429E">
      <w:pPr>
        <w:jc w:val="both"/>
        <w:rPr>
          <w:rFonts w:ascii="Calibri" w:eastAsia="Calibri" w:hAnsi="Calibri" w:cs="Calibri"/>
          <w:sz w:val="22"/>
          <w:szCs w:val="22"/>
        </w:rPr>
      </w:pPr>
    </w:p>
    <w:p w14:paraId="40A2A541" w14:textId="3AAA85AE" w:rsidR="0047429E" w:rsidRDefault="0047429E">
      <w:pPr>
        <w:jc w:val="both"/>
        <w:rPr>
          <w:rFonts w:ascii="Calibri" w:eastAsia="Calibri" w:hAnsi="Calibri" w:cs="Calibri"/>
          <w:sz w:val="22"/>
          <w:szCs w:val="22"/>
        </w:rPr>
      </w:pPr>
    </w:p>
    <w:p w14:paraId="3AD74099" w14:textId="6ED605FF" w:rsidR="0047429E" w:rsidRDefault="0047429E">
      <w:pPr>
        <w:jc w:val="both"/>
        <w:rPr>
          <w:rFonts w:ascii="Calibri" w:eastAsia="Calibri" w:hAnsi="Calibri" w:cs="Calibri"/>
          <w:sz w:val="22"/>
          <w:szCs w:val="22"/>
        </w:rPr>
      </w:pPr>
    </w:p>
    <w:p w14:paraId="23B0EE5E" w14:textId="55B540D2" w:rsidR="0047429E" w:rsidRDefault="0047429E">
      <w:pPr>
        <w:jc w:val="both"/>
        <w:rPr>
          <w:rFonts w:ascii="Calibri" w:eastAsia="Calibri" w:hAnsi="Calibri" w:cs="Calibri"/>
          <w:sz w:val="22"/>
          <w:szCs w:val="22"/>
        </w:rPr>
      </w:pPr>
    </w:p>
    <w:p w14:paraId="2584ACBB" w14:textId="6DE33FBF" w:rsidR="0047429E" w:rsidRDefault="0047429E">
      <w:pPr>
        <w:jc w:val="both"/>
        <w:rPr>
          <w:rFonts w:ascii="Calibri" w:eastAsia="Calibri" w:hAnsi="Calibri" w:cs="Calibri"/>
          <w:sz w:val="22"/>
          <w:szCs w:val="22"/>
        </w:rPr>
      </w:pPr>
    </w:p>
    <w:p w14:paraId="42117CF8" w14:textId="33F4163A" w:rsidR="0047429E" w:rsidRDefault="0047429E">
      <w:pPr>
        <w:jc w:val="both"/>
        <w:rPr>
          <w:rFonts w:ascii="Calibri" w:eastAsia="Calibri" w:hAnsi="Calibri" w:cs="Calibri"/>
          <w:sz w:val="22"/>
          <w:szCs w:val="22"/>
        </w:rPr>
      </w:pPr>
    </w:p>
    <w:p w14:paraId="36058AA2" w14:textId="0DA44158" w:rsidR="0047429E" w:rsidRDefault="0047429E">
      <w:pPr>
        <w:jc w:val="both"/>
        <w:rPr>
          <w:rFonts w:ascii="Calibri" w:eastAsia="Calibri" w:hAnsi="Calibri" w:cs="Calibri"/>
          <w:sz w:val="22"/>
          <w:szCs w:val="22"/>
        </w:rPr>
      </w:pPr>
    </w:p>
    <w:p w14:paraId="716B944C" w14:textId="472524D0" w:rsidR="0047429E" w:rsidRDefault="0047429E">
      <w:pPr>
        <w:jc w:val="both"/>
        <w:rPr>
          <w:rFonts w:ascii="Calibri" w:eastAsia="Calibri" w:hAnsi="Calibri" w:cs="Calibri"/>
          <w:sz w:val="22"/>
          <w:szCs w:val="22"/>
        </w:rPr>
      </w:pPr>
    </w:p>
    <w:p w14:paraId="77022D7B" w14:textId="2997B36F" w:rsidR="0047429E" w:rsidRDefault="0047429E">
      <w:pPr>
        <w:jc w:val="both"/>
        <w:rPr>
          <w:rFonts w:ascii="Calibri" w:eastAsia="Calibri" w:hAnsi="Calibri" w:cs="Calibri"/>
          <w:sz w:val="22"/>
          <w:szCs w:val="22"/>
        </w:rPr>
      </w:pPr>
    </w:p>
    <w:p w14:paraId="3BCB6498" w14:textId="04DEE8B3" w:rsidR="0047429E" w:rsidRDefault="0047429E">
      <w:pPr>
        <w:jc w:val="both"/>
        <w:rPr>
          <w:rFonts w:ascii="Calibri" w:eastAsia="Calibri" w:hAnsi="Calibri" w:cs="Calibri"/>
          <w:sz w:val="22"/>
          <w:szCs w:val="22"/>
        </w:rPr>
      </w:pPr>
    </w:p>
    <w:p w14:paraId="7691C775" w14:textId="519DC8B1" w:rsidR="0047429E" w:rsidRDefault="0047429E">
      <w:pPr>
        <w:jc w:val="both"/>
        <w:rPr>
          <w:rFonts w:ascii="Calibri" w:eastAsia="Calibri" w:hAnsi="Calibri" w:cs="Calibri"/>
          <w:sz w:val="22"/>
          <w:szCs w:val="22"/>
        </w:rPr>
      </w:pPr>
    </w:p>
    <w:p w14:paraId="2D290B70" w14:textId="1AA89910" w:rsidR="0047429E" w:rsidRDefault="0047429E">
      <w:pPr>
        <w:jc w:val="both"/>
        <w:rPr>
          <w:rFonts w:ascii="Calibri" w:eastAsia="Calibri" w:hAnsi="Calibri" w:cs="Calibri"/>
          <w:sz w:val="22"/>
          <w:szCs w:val="22"/>
        </w:rPr>
      </w:pPr>
    </w:p>
    <w:p w14:paraId="5104B854" w14:textId="3D204D3A" w:rsidR="0047429E" w:rsidRDefault="0047429E">
      <w:pPr>
        <w:jc w:val="both"/>
        <w:rPr>
          <w:rFonts w:ascii="Calibri" w:eastAsia="Calibri" w:hAnsi="Calibri" w:cs="Calibri"/>
          <w:sz w:val="22"/>
          <w:szCs w:val="22"/>
        </w:rPr>
      </w:pPr>
    </w:p>
    <w:p w14:paraId="1B3F7454" w14:textId="77777777" w:rsidR="0047429E" w:rsidRDefault="0047429E">
      <w:pPr>
        <w:jc w:val="both"/>
        <w:rPr>
          <w:rFonts w:ascii="Calibri" w:eastAsia="Calibri" w:hAnsi="Calibri" w:cs="Calibri"/>
          <w:sz w:val="22"/>
          <w:szCs w:val="22"/>
        </w:rPr>
      </w:pPr>
    </w:p>
    <w:p w14:paraId="7B88BFAF" w14:textId="77777777" w:rsidR="00CB54BD" w:rsidRDefault="00CB54BD">
      <w:pPr>
        <w:jc w:val="both"/>
        <w:rPr>
          <w:rFonts w:ascii="Calibri" w:eastAsia="Calibri" w:hAnsi="Calibri" w:cs="Calibri"/>
          <w:sz w:val="22"/>
          <w:szCs w:val="22"/>
        </w:rPr>
      </w:pPr>
    </w:p>
    <w:p w14:paraId="482EA1F2" w14:textId="77777777" w:rsidR="00CB54BD" w:rsidRDefault="00CB54BD">
      <w:pPr>
        <w:jc w:val="both"/>
        <w:rPr>
          <w:rFonts w:ascii="Calibri" w:eastAsia="Calibri" w:hAnsi="Calibri" w:cs="Calibri"/>
          <w:sz w:val="22"/>
          <w:szCs w:val="22"/>
        </w:rPr>
      </w:pPr>
    </w:p>
    <w:p w14:paraId="4007A70B" w14:textId="77777777" w:rsidR="00CB54BD" w:rsidRDefault="00CB54BD">
      <w:pPr>
        <w:jc w:val="both"/>
        <w:rPr>
          <w:rFonts w:ascii="Calibri" w:eastAsia="Calibri" w:hAnsi="Calibri" w:cs="Calibri"/>
          <w:sz w:val="22"/>
          <w:szCs w:val="22"/>
        </w:rPr>
      </w:pPr>
    </w:p>
    <w:p w14:paraId="00A01A94" w14:textId="77777777" w:rsidR="00CB54BD" w:rsidRDefault="00CB54BD">
      <w:pPr>
        <w:jc w:val="both"/>
        <w:rPr>
          <w:rFonts w:ascii="Calibri" w:eastAsia="Calibri" w:hAnsi="Calibri" w:cs="Calibri"/>
          <w:sz w:val="22"/>
          <w:szCs w:val="22"/>
        </w:rPr>
      </w:pPr>
    </w:p>
    <w:p w14:paraId="1010A707" w14:textId="23B74B33" w:rsidR="0047429E" w:rsidRPr="009C5BDE" w:rsidRDefault="0047429E" w:rsidP="0047429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rPr>
      </w:pPr>
      <w:r w:rsidRPr="009C5BDE">
        <w:rPr>
          <w:rFonts w:ascii="Calibri" w:eastAsia="Calibri" w:hAnsi="Calibri" w:cs="Calibri"/>
          <w:b/>
          <w:sz w:val="28"/>
          <w:szCs w:val="28"/>
        </w:rPr>
        <w:t xml:space="preserve">ANEXO </w:t>
      </w:r>
      <w:r>
        <w:rPr>
          <w:rFonts w:ascii="Calibri" w:eastAsia="Calibri" w:hAnsi="Calibri" w:cs="Calibri"/>
          <w:b/>
          <w:sz w:val="28"/>
          <w:szCs w:val="28"/>
        </w:rPr>
        <w:t>V</w:t>
      </w:r>
      <w:r w:rsidRPr="009C5BDE">
        <w:rPr>
          <w:rFonts w:ascii="Calibri" w:eastAsia="Calibri" w:hAnsi="Calibri" w:cs="Calibri"/>
          <w:b/>
          <w:sz w:val="28"/>
          <w:szCs w:val="28"/>
        </w:rPr>
        <w:t xml:space="preserve"> – </w:t>
      </w:r>
      <w:r>
        <w:rPr>
          <w:rFonts w:ascii="Calibri" w:eastAsia="Calibri" w:hAnsi="Calibri" w:cs="Calibri"/>
          <w:b/>
          <w:sz w:val="28"/>
          <w:szCs w:val="28"/>
        </w:rPr>
        <w:t xml:space="preserve">MODELO DE </w:t>
      </w:r>
      <w:r w:rsidR="00EF4DA2">
        <w:rPr>
          <w:rFonts w:ascii="Calibri" w:eastAsia="Calibri" w:hAnsi="Calibri" w:cs="Calibri"/>
          <w:b/>
          <w:sz w:val="28"/>
          <w:szCs w:val="28"/>
        </w:rPr>
        <w:t>DECLARAÇÃO DO</w:t>
      </w:r>
      <w:r>
        <w:rPr>
          <w:rFonts w:ascii="Calibri" w:eastAsia="Calibri" w:hAnsi="Calibri" w:cs="Calibri"/>
          <w:b/>
          <w:sz w:val="28"/>
          <w:szCs w:val="28"/>
        </w:rPr>
        <w:t xml:space="preserve"> PORTE DA EMPRESA</w:t>
      </w:r>
    </w:p>
    <w:p w14:paraId="69E46911" w14:textId="77777777" w:rsidR="0047429E" w:rsidRDefault="0047429E" w:rsidP="0047429E">
      <w:pPr>
        <w:jc w:val="both"/>
        <w:rPr>
          <w:rFonts w:ascii="Calibri" w:eastAsia="Calibri" w:hAnsi="Calibri" w:cs="Calibri"/>
          <w:b/>
          <w:sz w:val="22"/>
          <w:szCs w:val="22"/>
        </w:rPr>
      </w:pPr>
    </w:p>
    <w:p w14:paraId="7A9FB3D9" w14:textId="6E393C5D" w:rsidR="0047429E" w:rsidRDefault="00A9304A" w:rsidP="0047429E">
      <w:pPr>
        <w:jc w:val="both"/>
        <w:rPr>
          <w:rFonts w:ascii="Calibri" w:eastAsia="Calibri" w:hAnsi="Calibri" w:cs="Calibri"/>
          <w:b/>
          <w:sz w:val="22"/>
          <w:szCs w:val="22"/>
        </w:rPr>
      </w:pPr>
      <w:r>
        <w:rPr>
          <w:rFonts w:ascii="Calibri" w:eastAsia="Calibri" w:hAnsi="Calibri" w:cs="Calibri"/>
          <w:b/>
          <w:sz w:val="22"/>
          <w:szCs w:val="22"/>
        </w:rPr>
        <w:t>CONCORRÊNCIA</w:t>
      </w:r>
      <w:r w:rsidR="0047429E">
        <w:rPr>
          <w:rFonts w:ascii="Calibri" w:eastAsia="Calibri" w:hAnsi="Calibri" w:cs="Calibri"/>
          <w:b/>
          <w:sz w:val="22"/>
          <w:szCs w:val="22"/>
        </w:rPr>
        <w:t xml:space="preserve"> ELETRÔNICO Nº </w:t>
      </w:r>
      <w:r w:rsidR="0047429E">
        <w:rPr>
          <w:rFonts w:ascii="Calibri" w:eastAsia="Calibri" w:hAnsi="Calibri" w:cs="Calibri"/>
          <w:b/>
          <w:sz w:val="22"/>
          <w:szCs w:val="22"/>
          <w:highlight w:val="yellow"/>
        </w:rPr>
        <w:t>XXX</w:t>
      </w:r>
    </w:p>
    <w:p w14:paraId="5BC383A4" w14:textId="77777777" w:rsidR="0047429E" w:rsidRDefault="0047429E" w:rsidP="0047429E">
      <w:pPr>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Pr>
          <w:rFonts w:ascii="Calibri" w:eastAsia="Calibri" w:hAnsi="Calibri" w:cs="Calibri"/>
          <w:b/>
          <w:sz w:val="22"/>
          <w:szCs w:val="22"/>
          <w:highlight w:val="yellow"/>
        </w:rPr>
        <w:t>XXX</w:t>
      </w:r>
    </w:p>
    <w:p w14:paraId="769E157F" w14:textId="77777777" w:rsidR="0047429E" w:rsidRDefault="0047429E" w:rsidP="0047429E">
      <w:pPr>
        <w:jc w:val="both"/>
        <w:rPr>
          <w:rFonts w:ascii="Calibri" w:eastAsia="Calibri" w:hAnsi="Calibri" w:cs="Calibri"/>
          <w:sz w:val="22"/>
          <w:szCs w:val="22"/>
        </w:rPr>
      </w:pPr>
    </w:p>
    <w:p w14:paraId="29ABB10F" w14:textId="77777777" w:rsidR="0047429E" w:rsidRDefault="0047429E" w:rsidP="0047429E">
      <w:pPr>
        <w:jc w:val="both"/>
        <w:rPr>
          <w:rFonts w:ascii="Calibri" w:eastAsia="Calibri" w:hAnsi="Calibri" w:cs="Calibri"/>
          <w:sz w:val="22"/>
          <w:szCs w:val="22"/>
        </w:rPr>
      </w:pPr>
      <w:r>
        <w:rPr>
          <w:rFonts w:ascii="Calibri" w:eastAsia="Calibri" w:hAnsi="Calibri" w:cs="Calibri"/>
          <w:sz w:val="22"/>
          <w:szCs w:val="22"/>
        </w:rPr>
        <w:t>À</w:t>
      </w:r>
    </w:p>
    <w:p w14:paraId="3AB4531B" w14:textId="77777777" w:rsidR="0047429E" w:rsidRDefault="0047429E" w:rsidP="0047429E">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highlight w:val="yellow"/>
        </w:rPr>
        <w:t>XXX</w:t>
      </w:r>
      <w:r>
        <w:rPr>
          <w:rFonts w:ascii="Calibri" w:eastAsia="Calibri" w:hAnsi="Calibri" w:cs="Calibri"/>
          <w:color w:val="000000"/>
          <w:sz w:val="22"/>
          <w:szCs w:val="22"/>
        </w:rPr>
        <w:t xml:space="preserve"> </w:t>
      </w:r>
      <w:r>
        <w:rPr>
          <w:rFonts w:ascii="Calibri" w:eastAsia="Calibri" w:hAnsi="Calibri" w:cs="Calibri"/>
          <w:b/>
          <w:color w:val="FF0000"/>
          <w:sz w:val="22"/>
          <w:szCs w:val="22"/>
        </w:rPr>
        <w:t>ÓRGÃO LICITANTE</w:t>
      </w:r>
      <w:r>
        <w:rPr>
          <w:rFonts w:ascii="Calibri" w:eastAsia="Calibri" w:hAnsi="Calibri" w:cs="Calibri"/>
          <w:color w:val="000000"/>
          <w:sz w:val="22"/>
          <w:szCs w:val="22"/>
        </w:rPr>
        <w:t xml:space="preserve"> </w:t>
      </w:r>
    </w:p>
    <w:p w14:paraId="32E517AA" w14:textId="77777777" w:rsidR="0047429E" w:rsidRDefault="0047429E" w:rsidP="0047429E">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AO AGENTE DE CONTRATAÇÃO E EQUIPE DE APOIO.</w:t>
      </w:r>
    </w:p>
    <w:p w14:paraId="19C99AF8" w14:textId="77777777" w:rsidR="0047429E" w:rsidRDefault="0047429E" w:rsidP="0047429E">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14:paraId="664AD723" w14:textId="77777777" w:rsidR="0047429E" w:rsidRDefault="0047429E" w:rsidP="0047429E">
      <w:pPr>
        <w:jc w:val="both"/>
        <w:rPr>
          <w:rFonts w:ascii="Calibri" w:eastAsia="Calibri" w:hAnsi="Calibri" w:cs="Calibri"/>
          <w:sz w:val="22"/>
          <w:szCs w:val="22"/>
        </w:rPr>
      </w:pPr>
    </w:p>
    <w:p w14:paraId="023EFDEF" w14:textId="5AB3815D" w:rsidR="0047429E" w:rsidRDefault="0047429E" w:rsidP="0047429E">
      <w:pPr>
        <w:jc w:val="both"/>
        <w:rPr>
          <w:rFonts w:ascii="Calibri" w:eastAsia="Calibri" w:hAnsi="Calibri" w:cs="Calibri"/>
          <w:sz w:val="22"/>
          <w:szCs w:val="22"/>
        </w:rPr>
      </w:pPr>
      <w:r>
        <w:rPr>
          <w:rFonts w:ascii="Calibri" w:eastAsia="Calibri" w:hAnsi="Calibri" w:cs="Calibri"/>
          <w:sz w:val="22"/>
          <w:szCs w:val="22"/>
        </w:rPr>
        <w:t xml:space="preserve">_____________________, PORTADOR DO RG _______________, ABAIXO ASSINADO, NA QUALIDADE DE RESPONSÁVEL LEGAL DA PROPONENTE, ___________________, CNPJ ___________________, DECLARA EXPRESSAMENTE QUE A EMPRESA XXXXXXXXXXXXXXXXXXXX ENQUADRA-SE COMO </w:t>
      </w:r>
    </w:p>
    <w:p w14:paraId="3376C366" w14:textId="6E32E822" w:rsidR="0047429E" w:rsidRDefault="0047429E" w:rsidP="0047429E">
      <w:pPr>
        <w:jc w:val="both"/>
        <w:rPr>
          <w:rFonts w:ascii="Calibri" w:eastAsia="Calibri" w:hAnsi="Calibri" w:cs="Calibri"/>
          <w:sz w:val="22"/>
          <w:szCs w:val="22"/>
        </w:rPr>
      </w:pPr>
    </w:p>
    <w:p w14:paraId="32005684" w14:textId="030CBF29" w:rsidR="0047429E" w:rsidRDefault="0047429E" w:rsidP="0047429E">
      <w:pPr>
        <w:jc w:val="both"/>
        <w:rPr>
          <w:rFonts w:ascii="Calibri" w:eastAsia="Calibri" w:hAnsi="Calibri" w:cs="Calibri"/>
          <w:sz w:val="22"/>
          <w:szCs w:val="22"/>
        </w:rPr>
      </w:pPr>
      <w:r>
        <w:rPr>
          <w:rFonts w:ascii="Calibri" w:eastAsia="Calibri" w:hAnsi="Calibri" w:cs="Calibri"/>
          <w:sz w:val="22"/>
          <w:szCs w:val="22"/>
        </w:rPr>
        <w:t>ME (   )</w:t>
      </w:r>
    </w:p>
    <w:p w14:paraId="1B0E312F" w14:textId="73A386CA" w:rsidR="0047429E" w:rsidRDefault="0047429E" w:rsidP="0047429E">
      <w:pPr>
        <w:jc w:val="both"/>
        <w:rPr>
          <w:rFonts w:ascii="Calibri" w:eastAsia="Calibri" w:hAnsi="Calibri" w:cs="Calibri"/>
          <w:sz w:val="22"/>
          <w:szCs w:val="22"/>
        </w:rPr>
      </w:pPr>
      <w:r>
        <w:rPr>
          <w:rFonts w:ascii="Calibri" w:eastAsia="Calibri" w:hAnsi="Calibri" w:cs="Calibri"/>
          <w:sz w:val="22"/>
          <w:szCs w:val="22"/>
        </w:rPr>
        <w:t>EPP (   )</w:t>
      </w:r>
    </w:p>
    <w:p w14:paraId="6376D816" w14:textId="77777777" w:rsidR="0047429E" w:rsidRDefault="0047429E" w:rsidP="0047429E">
      <w:pPr>
        <w:jc w:val="both"/>
        <w:rPr>
          <w:rFonts w:ascii="Calibri" w:eastAsia="Calibri" w:hAnsi="Calibri" w:cs="Calibri"/>
          <w:sz w:val="22"/>
          <w:szCs w:val="22"/>
        </w:rPr>
      </w:pPr>
    </w:p>
    <w:p w14:paraId="45A07B29" w14:textId="77777777" w:rsidR="0047429E" w:rsidRDefault="0047429E" w:rsidP="0047429E">
      <w:pPr>
        <w:jc w:val="both"/>
        <w:rPr>
          <w:rFonts w:ascii="Calibri" w:eastAsia="Calibri" w:hAnsi="Calibri" w:cs="Calibri"/>
          <w:sz w:val="22"/>
          <w:szCs w:val="22"/>
        </w:rPr>
      </w:pPr>
    </w:p>
    <w:p w14:paraId="38A1BCB9" w14:textId="77777777" w:rsidR="0047429E" w:rsidRDefault="0047429E" w:rsidP="0047429E">
      <w:pPr>
        <w:jc w:val="both"/>
        <w:rPr>
          <w:rFonts w:ascii="Calibri" w:eastAsia="Calibri" w:hAnsi="Calibri" w:cs="Calibri"/>
          <w:sz w:val="22"/>
          <w:szCs w:val="22"/>
        </w:rPr>
      </w:pPr>
    </w:p>
    <w:p w14:paraId="2FD1D41C" w14:textId="77777777" w:rsidR="0047429E" w:rsidRDefault="0047429E" w:rsidP="0047429E">
      <w:pPr>
        <w:widowControl w:val="0"/>
        <w:pBdr>
          <w:top w:val="nil"/>
          <w:left w:val="nil"/>
          <w:bottom w:val="nil"/>
          <w:right w:val="nil"/>
          <w:between w:val="nil"/>
        </w:pBdr>
        <w:jc w:val="right"/>
        <w:rPr>
          <w:rFonts w:ascii="Calibri" w:eastAsia="Calibri" w:hAnsi="Calibri" w:cs="Calibri"/>
          <w:color w:val="000000"/>
          <w:sz w:val="22"/>
          <w:szCs w:val="22"/>
        </w:rPr>
      </w:pPr>
      <w:r w:rsidRPr="00792C0E">
        <w:rPr>
          <w:rFonts w:ascii="Calibri" w:eastAsia="Calibri" w:hAnsi="Calibri" w:cs="Calibri"/>
          <w:color w:val="000000"/>
          <w:sz w:val="22"/>
          <w:szCs w:val="22"/>
          <w:highlight w:val="yellow"/>
        </w:rPr>
        <w:t>________________</w:t>
      </w:r>
      <w:r>
        <w:rPr>
          <w:rFonts w:ascii="Calibri" w:eastAsia="Calibri" w:hAnsi="Calibri" w:cs="Calibri"/>
          <w:color w:val="000000"/>
          <w:sz w:val="22"/>
          <w:szCs w:val="22"/>
        </w:rPr>
        <w:t xml:space="preserve"> EM, ___ DE _________ DE 20</w:t>
      </w:r>
      <w:r>
        <w:rPr>
          <w:rFonts w:ascii="Calibri" w:eastAsia="Calibri" w:hAnsi="Calibri" w:cs="Calibri"/>
          <w:color w:val="000000"/>
          <w:sz w:val="22"/>
          <w:szCs w:val="22"/>
          <w:highlight w:val="yellow"/>
        </w:rPr>
        <w:t>XXX</w:t>
      </w:r>
      <w:r>
        <w:rPr>
          <w:rFonts w:ascii="Calibri" w:eastAsia="Calibri" w:hAnsi="Calibri" w:cs="Calibri"/>
          <w:color w:val="000000"/>
          <w:sz w:val="22"/>
          <w:szCs w:val="22"/>
        </w:rPr>
        <w:t>.</w:t>
      </w:r>
    </w:p>
    <w:p w14:paraId="1FC2F3EA" w14:textId="77777777" w:rsidR="0047429E" w:rsidRDefault="0047429E" w:rsidP="0047429E">
      <w:pPr>
        <w:jc w:val="both"/>
        <w:rPr>
          <w:rFonts w:ascii="Calibri" w:eastAsia="Calibri" w:hAnsi="Calibri" w:cs="Calibri"/>
          <w:sz w:val="22"/>
          <w:szCs w:val="22"/>
        </w:rPr>
      </w:pPr>
    </w:p>
    <w:p w14:paraId="15142543" w14:textId="77777777" w:rsidR="0047429E" w:rsidRDefault="0047429E" w:rsidP="0047429E">
      <w:pPr>
        <w:jc w:val="both"/>
        <w:rPr>
          <w:rFonts w:ascii="Calibri" w:eastAsia="Calibri" w:hAnsi="Calibri" w:cs="Calibri"/>
          <w:sz w:val="22"/>
          <w:szCs w:val="22"/>
        </w:rPr>
      </w:pPr>
    </w:p>
    <w:p w14:paraId="40E6393B" w14:textId="77777777" w:rsidR="0047429E" w:rsidRDefault="0047429E" w:rsidP="0047429E">
      <w:pPr>
        <w:jc w:val="center"/>
        <w:rPr>
          <w:rFonts w:ascii="Calibri" w:eastAsia="Calibri" w:hAnsi="Calibri" w:cs="Calibri"/>
          <w:sz w:val="22"/>
          <w:szCs w:val="22"/>
        </w:rPr>
      </w:pPr>
      <w:r>
        <w:rPr>
          <w:rFonts w:ascii="Calibri" w:eastAsia="Calibri" w:hAnsi="Calibri" w:cs="Calibri"/>
          <w:sz w:val="22"/>
          <w:szCs w:val="22"/>
        </w:rPr>
        <w:t>(ASSINATURA DO RESPONSÁVEL E CPF)</w:t>
      </w:r>
    </w:p>
    <w:p w14:paraId="1928617B" w14:textId="77777777" w:rsidR="00CB54BD" w:rsidRDefault="00CB54BD">
      <w:pPr>
        <w:jc w:val="both"/>
        <w:rPr>
          <w:rFonts w:ascii="Calibri" w:eastAsia="Calibri" w:hAnsi="Calibri" w:cs="Calibri"/>
          <w:sz w:val="22"/>
          <w:szCs w:val="22"/>
        </w:rPr>
      </w:pPr>
    </w:p>
    <w:p w14:paraId="3D306AA0" w14:textId="77777777" w:rsidR="00CB54BD" w:rsidRDefault="00CB54BD">
      <w:pPr>
        <w:jc w:val="both"/>
        <w:rPr>
          <w:rFonts w:ascii="Calibri" w:eastAsia="Calibri" w:hAnsi="Calibri" w:cs="Calibri"/>
          <w:sz w:val="22"/>
          <w:szCs w:val="22"/>
        </w:rPr>
      </w:pPr>
    </w:p>
    <w:p w14:paraId="05775149" w14:textId="77777777" w:rsidR="00CB54BD" w:rsidRDefault="00CB54BD">
      <w:pPr>
        <w:jc w:val="both"/>
        <w:rPr>
          <w:rFonts w:ascii="Calibri" w:eastAsia="Calibri" w:hAnsi="Calibri" w:cs="Calibri"/>
          <w:sz w:val="22"/>
          <w:szCs w:val="22"/>
        </w:rPr>
      </w:pPr>
    </w:p>
    <w:p w14:paraId="4D760E86" w14:textId="77777777" w:rsidR="00CB54BD" w:rsidRDefault="00CB54BD">
      <w:pPr>
        <w:jc w:val="both"/>
        <w:rPr>
          <w:rFonts w:ascii="Calibri" w:eastAsia="Calibri" w:hAnsi="Calibri" w:cs="Calibri"/>
          <w:sz w:val="22"/>
          <w:szCs w:val="22"/>
        </w:rPr>
      </w:pPr>
    </w:p>
    <w:p w14:paraId="4517FC94" w14:textId="77777777" w:rsidR="00CB54BD" w:rsidRDefault="00CB54BD">
      <w:pPr>
        <w:jc w:val="both"/>
        <w:rPr>
          <w:rFonts w:ascii="Calibri" w:eastAsia="Calibri" w:hAnsi="Calibri" w:cs="Calibri"/>
          <w:sz w:val="22"/>
          <w:szCs w:val="22"/>
        </w:rPr>
      </w:pPr>
    </w:p>
    <w:p w14:paraId="444181B2" w14:textId="77777777" w:rsidR="00CB54BD" w:rsidRDefault="00CB54BD">
      <w:pPr>
        <w:jc w:val="both"/>
        <w:rPr>
          <w:rFonts w:ascii="Calibri" w:eastAsia="Calibri" w:hAnsi="Calibri" w:cs="Calibri"/>
          <w:sz w:val="22"/>
          <w:szCs w:val="22"/>
        </w:rPr>
      </w:pPr>
    </w:p>
    <w:p w14:paraId="201971E4" w14:textId="77777777" w:rsidR="00CB54BD" w:rsidRDefault="00CB54BD">
      <w:pPr>
        <w:jc w:val="both"/>
        <w:rPr>
          <w:rFonts w:ascii="Calibri" w:eastAsia="Calibri" w:hAnsi="Calibri" w:cs="Calibri"/>
          <w:sz w:val="22"/>
          <w:szCs w:val="22"/>
        </w:rPr>
      </w:pPr>
    </w:p>
    <w:p w14:paraId="0B3304B5" w14:textId="77777777" w:rsidR="00CB54BD" w:rsidRDefault="00764B1C">
      <w:pPr>
        <w:tabs>
          <w:tab w:val="left" w:pos="6000"/>
        </w:tabs>
        <w:jc w:val="both"/>
        <w:rPr>
          <w:rFonts w:ascii="Calibri" w:eastAsia="Calibri" w:hAnsi="Calibri" w:cs="Calibri"/>
          <w:sz w:val="22"/>
          <w:szCs w:val="22"/>
        </w:rPr>
      </w:pPr>
      <w:r>
        <w:rPr>
          <w:rFonts w:ascii="Calibri" w:eastAsia="Calibri" w:hAnsi="Calibri" w:cs="Calibri"/>
          <w:sz w:val="22"/>
          <w:szCs w:val="22"/>
        </w:rPr>
        <w:tab/>
      </w:r>
    </w:p>
    <w:p w14:paraId="3F48552B" w14:textId="1998214A" w:rsidR="00CB54BD" w:rsidRDefault="00CB54BD">
      <w:pPr>
        <w:tabs>
          <w:tab w:val="left" w:pos="6000"/>
        </w:tabs>
        <w:jc w:val="both"/>
        <w:rPr>
          <w:rFonts w:ascii="Calibri" w:eastAsia="Calibri" w:hAnsi="Calibri" w:cs="Calibri"/>
          <w:sz w:val="22"/>
          <w:szCs w:val="22"/>
        </w:rPr>
      </w:pPr>
    </w:p>
    <w:p w14:paraId="7C41DD3C" w14:textId="05D14056" w:rsidR="009C5BDE" w:rsidRDefault="009C5BDE">
      <w:pPr>
        <w:tabs>
          <w:tab w:val="left" w:pos="6000"/>
        </w:tabs>
        <w:jc w:val="both"/>
        <w:rPr>
          <w:rFonts w:ascii="Calibri" w:eastAsia="Calibri" w:hAnsi="Calibri" w:cs="Calibri"/>
          <w:sz w:val="22"/>
          <w:szCs w:val="22"/>
        </w:rPr>
      </w:pPr>
    </w:p>
    <w:p w14:paraId="479DC855" w14:textId="0B1B3B5A" w:rsidR="009C5BDE" w:rsidRDefault="009C5BDE">
      <w:pPr>
        <w:tabs>
          <w:tab w:val="left" w:pos="6000"/>
        </w:tabs>
        <w:jc w:val="both"/>
        <w:rPr>
          <w:rFonts w:ascii="Calibri" w:eastAsia="Calibri" w:hAnsi="Calibri" w:cs="Calibri"/>
          <w:sz w:val="22"/>
          <w:szCs w:val="22"/>
        </w:rPr>
      </w:pPr>
    </w:p>
    <w:p w14:paraId="2EC09056" w14:textId="2C6E0644" w:rsidR="009C5BDE" w:rsidRDefault="009C5BDE">
      <w:pPr>
        <w:tabs>
          <w:tab w:val="left" w:pos="6000"/>
        </w:tabs>
        <w:jc w:val="both"/>
        <w:rPr>
          <w:rFonts w:ascii="Calibri" w:eastAsia="Calibri" w:hAnsi="Calibri" w:cs="Calibri"/>
          <w:sz w:val="22"/>
          <w:szCs w:val="22"/>
        </w:rPr>
      </w:pPr>
    </w:p>
    <w:p w14:paraId="13F31C13" w14:textId="7088AF4F" w:rsidR="009C5BDE" w:rsidRDefault="009C5BDE">
      <w:pPr>
        <w:tabs>
          <w:tab w:val="left" w:pos="6000"/>
        </w:tabs>
        <w:jc w:val="both"/>
        <w:rPr>
          <w:rFonts w:ascii="Calibri" w:eastAsia="Calibri" w:hAnsi="Calibri" w:cs="Calibri"/>
          <w:sz w:val="22"/>
          <w:szCs w:val="22"/>
        </w:rPr>
      </w:pPr>
    </w:p>
    <w:p w14:paraId="46BA628F" w14:textId="614CA2A0" w:rsidR="009C5BDE" w:rsidRDefault="009C5BDE">
      <w:pPr>
        <w:tabs>
          <w:tab w:val="left" w:pos="6000"/>
        </w:tabs>
        <w:jc w:val="both"/>
        <w:rPr>
          <w:rFonts w:ascii="Calibri" w:eastAsia="Calibri" w:hAnsi="Calibri" w:cs="Calibri"/>
          <w:sz w:val="22"/>
          <w:szCs w:val="22"/>
        </w:rPr>
      </w:pPr>
    </w:p>
    <w:p w14:paraId="5407BDC6" w14:textId="4808331D" w:rsidR="0047429E" w:rsidRDefault="0047429E">
      <w:pPr>
        <w:tabs>
          <w:tab w:val="left" w:pos="6000"/>
        </w:tabs>
        <w:jc w:val="both"/>
        <w:rPr>
          <w:rFonts w:ascii="Calibri" w:eastAsia="Calibri" w:hAnsi="Calibri" w:cs="Calibri"/>
          <w:sz w:val="22"/>
          <w:szCs w:val="22"/>
        </w:rPr>
      </w:pPr>
    </w:p>
    <w:p w14:paraId="7D9DC5BC" w14:textId="28B7B436" w:rsidR="0047429E" w:rsidRDefault="0047429E">
      <w:pPr>
        <w:tabs>
          <w:tab w:val="left" w:pos="6000"/>
        </w:tabs>
        <w:jc w:val="both"/>
        <w:rPr>
          <w:rFonts w:ascii="Calibri" w:eastAsia="Calibri" w:hAnsi="Calibri" w:cs="Calibri"/>
          <w:sz w:val="22"/>
          <w:szCs w:val="22"/>
        </w:rPr>
      </w:pPr>
    </w:p>
    <w:p w14:paraId="2A893949" w14:textId="6D676BCD" w:rsidR="0047429E" w:rsidRDefault="0047429E">
      <w:pPr>
        <w:tabs>
          <w:tab w:val="left" w:pos="6000"/>
        </w:tabs>
        <w:jc w:val="both"/>
        <w:rPr>
          <w:rFonts w:ascii="Calibri" w:eastAsia="Calibri" w:hAnsi="Calibri" w:cs="Calibri"/>
          <w:sz w:val="22"/>
          <w:szCs w:val="22"/>
        </w:rPr>
      </w:pPr>
    </w:p>
    <w:p w14:paraId="339F7FD9" w14:textId="08F882B9" w:rsidR="0047429E" w:rsidRDefault="0047429E">
      <w:pPr>
        <w:tabs>
          <w:tab w:val="left" w:pos="6000"/>
        </w:tabs>
        <w:jc w:val="both"/>
        <w:rPr>
          <w:rFonts w:ascii="Calibri" w:eastAsia="Calibri" w:hAnsi="Calibri" w:cs="Calibri"/>
          <w:sz w:val="22"/>
          <w:szCs w:val="22"/>
        </w:rPr>
      </w:pPr>
    </w:p>
    <w:p w14:paraId="40BBB359" w14:textId="7BDC2363" w:rsidR="0047429E" w:rsidRDefault="0047429E">
      <w:pPr>
        <w:tabs>
          <w:tab w:val="left" w:pos="6000"/>
        </w:tabs>
        <w:jc w:val="both"/>
        <w:rPr>
          <w:rFonts w:ascii="Calibri" w:eastAsia="Calibri" w:hAnsi="Calibri" w:cs="Calibri"/>
          <w:sz w:val="22"/>
          <w:szCs w:val="22"/>
        </w:rPr>
      </w:pPr>
    </w:p>
    <w:p w14:paraId="474686CC" w14:textId="77AE276F" w:rsidR="0047429E" w:rsidRDefault="0047429E">
      <w:pPr>
        <w:tabs>
          <w:tab w:val="left" w:pos="6000"/>
        </w:tabs>
        <w:jc w:val="both"/>
        <w:rPr>
          <w:rFonts w:ascii="Calibri" w:eastAsia="Calibri" w:hAnsi="Calibri" w:cs="Calibri"/>
          <w:sz w:val="22"/>
          <w:szCs w:val="22"/>
        </w:rPr>
      </w:pPr>
    </w:p>
    <w:p w14:paraId="6F2BB9AB" w14:textId="7B7EC822" w:rsidR="0047429E" w:rsidRDefault="0047429E">
      <w:pPr>
        <w:tabs>
          <w:tab w:val="left" w:pos="6000"/>
        </w:tabs>
        <w:jc w:val="both"/>
        <w:rPr>
          <w:rFonts w:ascii="Calibri" w:eastAsia="Calibri" w:hAnsi="Calibri" w:cs="Calibri"/>
          <w:sz w:val="22"/>
          <w:szCs w:val="22"/>
        </w:rPr>
      </w:pPr>
    </w:p>
    <w:p w14:paraId="49D0B9A9" w14:textId="676F653B" w:rsidR="0047429E" w:rsidRDefault="0047429E">
      <w:pPr>
        <w:tabs>
          <w:tab w:val="left" w:pos="6000"/>
        </w:tabs>
        <w:jc w:val="both"/>
        <w:rPr>
          <w:rFonts w:ascii="Calibri" w:eastAsia="Calibri" w:hAnsi="Calibri" w:cs="Calibri"/>
          <w:sz w:val="22"/>
          <w:szCs w:val="22"/>
        </w:rPr>
      </w:pPr>
    </w:p>
    <w:p w14:paraId="378B644C" w14:textId="7993859B" w:rsidR="0047429E" w:rsidRDefault="0047429E">
      <w:pPr>
        <w:tabs>
          <w:tab w:val="left" w:pos="6000"/>
        </w:tabs>
        <w:jc w:val="both"/>
        <w:rPr>
          <w:rFonts w:ascii="Calibri" w:eastAsia="Calibri" w:hAnsi="Calibri" w:cs="Calibri"/>
          <w:sz w:val="22"/>
          <w:szCs w:val="22"/>
        </w:rPr>
      </w:pPr>
    </w:p>
    <w:p w14:paraId="2B798EE2" w14:textId="716B4C70" w:rsidR="0047429E" w:rsidRDefault="0047429E">
      <w:pPr>
        <w:tabs>
          <w:tab w:val="left" w:pos="6000"/>
        </w:tabs>
        <w:jc w:val="both"/>
        <w:rPr>
          <w:rFonts w:ascii="Calibri" w:eastAsia="Calibri" w:hAnsi="Calibri" w:cs="Calibri"/>
          <w:sz w:val="22"/>
          <w:szCs w:val="22"/>
        </w:rPr>
      </w:pPr>
    </w:p>
    <w:p w14:paraId="3C606ACF" w14:textId="59EE666F" w:rsidR="0047429E" w:rsidRDefault="0047429E">
      <w:pPr>
        <w:tabs>
          <w:tab w:val="left" w:pos="6000"/>
        </w:tabs>
        <w:jc w:val="both"/>
        <w:rPr>
          <w:rFonts w:ascii="Calibri" w:eastAsia="Calibri" w:hAnsi="Calibri" w:cs="Calibri"/>
          <w:sz w:val="22"/>
          <w:szCs w:val="22"/>
        </w:rPr>
      </w:pPr>
    </w:p>
    <w:p w14:paraId="29DC84FF" w14:textId="0BE6E7DB" w:rsidR="0047429E" w:rsidRDefault="0047429E">
      <w:pPr>
        <w:tabs>
          <w:tab w:val="left" w:pos="6000"/>
        </w:tabs>
        <w:jc w:val="both"/>
        <w:rPr>
          <w:rFonts w:ascii="Calibri" w:eastAsia="Calibri" w:hAnsi="Calibri" w:cs="Calibri"/>
          <w:sz w:val="22"/>
          <w:szCs w:val="22"/>
        </w:rPr>
      </w:pPr>
    </w:p>
    <w:p w14:paraId="34597F65" w14:textId="6879206D" w:rsidR="0047429E" w:rsidRDefault="0047429E">
      <w:pPr>
        <w:tabs>
          <w:tab w:val="left" w:pos="6000"/>
        </w:tabs>
        <w:jc w:val="both"/>
        <w:rPr>
          <w:rFonts w:ascii="Calibri" w:eastAsia="Calibri" w:hAnsi="Calibri" w:cs="Calibri"/>
          <w:sz w:val="22"/>
          <w:szCs w:val="22"/>
        </w:rPr>
      </w:pPr>
    </w:p>
    <w:p w14:paraId="09DDF488" w14:textId="77777777" w:rsidR="0047429E" w:rsidRDefault="0047429E">
      <w:pPr>
        <w:tabs>
          <w:tab w:val="left" w:pos="6000"/>
        </w:tabs>
        <w:jc w:val="both"/>
        <w:rPr>
          <w:rFonts w:ascii="Calibri" w:eastAsia="Calibri" w:hAnsi="Calibri" w:cs="Calibri"/>
          <w:sz w:val="22"/>
          <w:szCs w:val="22"/>
        </w:rPr>
      </w:pPr>
    </w:p>
    <w:p w14:paraId="4DC894D5" w14:textId="77777777" w:rsidR="009C5BDE" w:rsidRDefault="009C5BDE">
      <w:pPr>
        <w:tabs>
          <w:tab w:val="left" w:pos="6000"/>
        </w:tabs>
        <w:jc w:val="both"/>
        <w:rPr>
          <w:rFonts w:ascii="Calibri" w:eastAsia="Calibri" w:hAnsi="Calibri" w:cs="Calibri"/>
          <w:sz w:val="22"/>
          <w:szCs w:val="22"/>
        </w:rPr>
      </w:pPr>
    </w:p>
    <w:p w14:paraId="54F81C0D" w14:textId="77777777" w:rsidR="00CB54BD" w:rsidRDefault="00CB54BD">
      <w:pPr>
        <w:tabs>
          <w:tab w:val="left" w:pos="6000"/>
        </w:tabs>
        <w:jc w:val="both"/>
        <w:rPr>
          <w:rFonts w:ascii="Calibri" w:eastAsia="Calibri" w:hAnsi="Calibri" w:cs="Calibri"/>
          <w:sz w:val="22"/>
          <w:szCs w:val="22"/>
        </w:rPr>
      </w:pPr>
    </w:p>
    <w:p w14:paraId="4D58F8DC" w14:textId="77777777" w:rsidR="00CB54BD" w:rsidRDefault="00CB54BD">
      <w:pPr>
        <w:jc w:val="both"/>
        <w:rPr>
          <w:rFonts w:ascii="Calibri" w:eastAsia="Calibri" w:hAnsi="Calibri" w:cs="Calibri"/>
          <w:sz w:val="22"/>
          <w:szCs w:val="22"/>
        </w:rPr>
      </w:pPr>
    </w:p>
    <w:p w14:paraId="694FFD77" w14:textId="49CC974D" w:rsidR="00CB54BD" w:rsidRPr="009C5BD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rPr>
      </w:pPr>
      <w:r w:rsidRPr="009C5BDE">
        <w:rPr>
          <w:rFonts w:ascii="Calibri" w:eastAsia="Calibri" w:hAnsi="Calibri" w:cs="Calibri"/>
          <w:b/>
          <w:sz w:val="28"/>
          <w:szCs w:val="28"/>
        </w:rPr>
        <w:t>ANEXO V</w:t>
      </w:r>
      <w:r w:rsidR="0047429E">
        <w:rPr>
          <w:rFonts w:ascii="Calibri" w:eastAsia="Calibri" w:hAnsi="Calibri" w:cs="Calibri"/>
          <w:b/>
          <w:sz w:val="28"/>
          <w:szCs w:val="28"/>
        </w:rPr>
        <w:t>I</w:t>
      </w:r>
      <w:r w:rsidRPr="009C5BDE">
        <w:rPr>
          <w:rFonts w:ascii="Calibri" w:eastAsia="Calibri" w:hAnsi="Calibri" w:cs="Calibri"/>
          <w:b/>
          <w:sz w:val="28"/>
          <w:szCs w:val="28"/>
        </w:rPr>
        <w:t xml:space="preserve"> – MODELO DE DECLARAÇÃO NOS TERMOS DO INCISO XXXIII DO ARTIGO 7º DA CONSTITUIÇÃO FEDERAL DE 1988</w:t>
      </w:r>
    </w:p>
    <w:p w14:paraId="3CBBAD80" w14:textId="77777777" w:rsidR="00CB54BD" w:rsidRDefault="00CB54BD">
      <w:pPr>
        <w:jc w:val="both"/>
        <w:rPr>
          <w:rFonts w:ascii="Calibri" w:eastAsia="Calibri" w:hAnsi="Calibri" w:cs="Calibri"/>
          <w:sz w:val="22"/>
          <w:szCs w:val="22"/>
        </w:rPr>
      </w:pPr>
    </w:p>
    <w:p w14:paraId="06FBD73A" w14:textId="02221C90" w:rsidR="00CB54BD" w:rsidRDefault="00A9304A">
      <w:pPr>
        <w:jc w:val="both"/>
        <w:rPr>
          <w:rFonts w:ascii="Calibri" w:eastAsia="Calibri" w:hAnsi="Calibri" w:cs="Calibri"/>
          <w:b/>
          <w:sz w:val="22"/>
          <w:szCs w:val="22"/>
        </w:rPr>
      </w:pPr>
      <w:r>
        <w:rPr>
          <w:rFonts w:ascii="Calibri" w:eastAsia="Calibri" w:hAnsi="Calibri" w:cs="Calibri"/>
          <w:b/>
          <w:sz w:val="22"/>
          <w:szCs w:val="22"/>
        </w:rPr>
        <w:t>CONCORRÊNCIA</w:t>
      </w:r>
      <w:r w:rsidR="00FC456A">
        <w:rPr>
          <w:rFonts w:ascii="Calibri" w:eastAsia="Calibri" w:hAnsi="Calibri" w:cs="Calibri"/>
          <w:b/>
          <w:sz w:val="22"/>
          <w:szCs w:val="22"/>
        </w:rPr>
        <w:t xml:space="preserve"> ELETRÔNICO </w:t>
      </w:r>
      <w:r w:rsidR="00764B1C">
        <w:rPr>
          <w:rFonts w:ascii="Calibri" w:eastAsia="Calibri" w:hAnsi="Calibri" w:cs="Calibri"/>
          <w:b/>
          <w:sz w:val="22"/>
          <w:szCs w:val="22"/>
        </w:rPr>
        <w:t xml:space="preserve">Nº </w:t>
      </w:r>
      <w:r w:rsidR="004012C8">
        <w:rPr>
          <w:rFonts w:ascii="Calibri" w:eastAsia="Calibri" w:hAnsi="Calibri" w:cs="Calibri"/>
          <w:b/>
          <w:sz w:val="22"/>
          <w:szCs w:val="22"/>
          <w:highlight w:val="yellow"/>
        </w:rPr>
        <w:t>XXX</w:t>
      </w:r>
    </w:p>
    <w:p w14:paraId="067C89BD" w14:textId="77777777" w:rsidR="00CB54BD" w:rsidRDefault="00764B1C">
      <w:pPr>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4012C8">
        <w:rPr>
          <w:rFonts w:ascii="Calibri" w:eastAsia="Calibri" w:hAnsi="Calibri" w:cs="Calibri"/>
          <w:b/>
          <w:sz w:val="22"/>
          <w:szCs w:val="22"/>
          <w:highlight w:val="yellow"/>
        </w:rPr>
        <w:t>XXX</w:t>
      </w:r>
    </w:p>
    <w:p w14:paraId="72BCDDF1" w14:textId="77777777" w:rsidR="00CB54BD" w:rsidRDefault="00CB54BD">
      <w:pPr>
        <w:pBdr>
          <w:top w:val="nil"/>
          <w:left w:val="nil"/>
          <w:bottom w:val="nil"/>
          <w:right w:val="nil"/>
          <w:between w:val="nil"/>
        </w:pBdr>
        <w:tabs>
          <w:tab w:val="center" w:pos="4252"/>
          <w:tab w:val="right" w:pos="8504"/>
          <w:tab w:val="left" w:pos="708"/>
        </w:tabs>
        <w:jc w:val="both"/>
        <w:rPr>
          <w:rFonts w:ascii="Calibri" w:eastAsia="Calibri" w:hAnsi="Calibri" w:cs="Calibri"/>
          <w:color w:val="000000"/>
          <w:sz w:val="22"/>
          <w:szCs w:val="22"/>
        </w:rPr>
      </w:pPr>
    </w:p>
    <w:p w14:paraId="529B4EED" w14:textId="77777777" w:rsidR="00CB54BD" w:rsidRDefault="00CB54BD">
      <w:pPr>
        <w:jc w:val="both"/>
        <w:rPr>
          <w:rFonts w:ascii="Calibri" w:eastAsia="Calibri" w:hAnsi="Calibri" w:cs="Calibri"/>
          <w:b/>
          <w:sz w:val="22"/>
          <w:szCs w:val="22"/>
        </w:rPr>
      </w:pPr>
    </w:p>
    <w:p w14:paraId="2B2FB4FD" w14:textId="77777777" w:rsidR="00CB54BD" w:rsidRDefault="00764B1C">
      <w:pPr>
        <w:jc w:val="both"/>
        <w:rPr>
          <w:rFonts w:ascii="Calibri" w:eastAsia="Calibri" w:hAnsi="Calibri" w:cs="Calibri"/>
          <w:b/>
          <w:sz w:val="22"/>
          <w:szCs w:val="22"/>
        </w:rPr>
      </w:pPr>
      <w:r>
        <w:rPr>
          <w:rFonts w:ascii="Calibri" w:eastAsia="Calibri" w:hAnsi="Calibri" w:cs="Calibri"/>
          <w:b/>
          <w:sz w:val="22"/>
          <w:szCs w:val="22"/>
        </w:rPr>
        <w:t>(PAPEL TIMBRADO DA EMPRESA)</w:t>
      </w:r>
    </w:p>
    <w:p w14:paraId="603F0E0C" w14:textId="77777777" w:rsidR="00CB54BD" w:rsidRDefault="00CB54BD">
      <w:pPr>
        <w:jc w:val="both"/>
        <w:rPr>
          <w:rFonts w:ascii="Calibri" w:eastAsia="Calibri" w:hAnsi="Calibri" w:cs="Calibri"/>
          <w:sz w:val="22"/>
          <w:szCs w:val="22"/>
        </w:rPr>
      </w:pPr>
    </w:p>
    <w:p w14:paraId="6E0ACEC7" w14:textId="77777777" w:rsidR="00CB54BD" w:rsidRDefault="00CB54BD">
      <w:pPr>
        <w:jc w:val="both"/>
        <w:rPr>
          <w:rFonts w:ascii="Calibri" w:eastAsia="Calibri" w:hAnsi="Calibri" w:cs="Calibri"/>
          <w:sz w:val="22"/>
          <w:szCs w:val="22"/>
        </w:rPr>
      </w:pPr>
    </w:p>
    <w:p w14:paraId="2FABA221"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66778CF3" w14:textId="77777777" w:rsidR="00CB54BD" w:rsidRDefault="00CB54BD">
      <w:pPr>
        <w:jc w:val="both"/>
        <w:rPr>
          <w:rFonts w:ascii="Calibri" w:eastAsia="Calibri" w:hAnsi="Calibri" w:cs="Calibri"/>
          <w:sz w:val="22"/>
          <w:szCs w:val="22"/>
        </w:rPr>
      </w:pPr>
    </w:p>
    <w:p w14:paraId="136732A0" w14:textId="1A65E7BC" w:rsidR="00CB54BD" w:rsidRDefault="00764B1C">
      <w:pPr>
        <w:jc w:val="both"/>
        <w:rPr>
          <w:rFonts w:ascii="Calibri" w:eastAsia="Calibri" w:hAnsi="Calibri" w:cs="Calibri"/>
          <w:sz w:val="22"/>
          <w:szCs w:val="22"/>
        </w:rPr>
      </w:pPr>
      <w:r w:rsidRPr="009C5BDE">
        <w:rPr>
          <w:rFonts w:ascii="Calibri" w:eastAsia="Calibri" w:hAnsi="Calibri" w:cs="Calibri"/>
          <w:sz w:val="22"/>
          <w:szCs w:val="22"/>
          <w:highlight w:val="yellow"/>
        </w:rPr>
        <w:t>RESSALVA: EMPREGA MENOR, A PARTIR DE QUATORZE ANOS, NA CONDIÇÃO DE APRENDIZ ( ).</w:t>
      </w:r>
    </w:p>
    <w:p w14:paraId="790DF0A0" w14:textId="77777777" w:rsidR="00CB54BD" w:rsidRDefault="00CB54BD">
      <w:pPr>
        <w:jc w:val="both"/>
        <w:rPr>
          <w:rFonts w:ascii="Calibri" w:eastAsia="Calibri" w:hAnsi="Calibri" w:cs="Calibri"/>
          <w:sz w:val="22"/>
          <w:szCs w:val="22"/>
        </w:rPr>
      </w:pPr>
    </w:p>
    <w:p w14:paraId="26D5156D" w14:textId="77777777" w:rsidR="00CB54BD" w:rsidRDefault="00CB54BD">
      <w:pPr>
        <w:jc w:val="both"/>
        <w:rPr>
          <w:rFonts w:ascii="Calibri" w:eastAsia="Calibri" w:hAnsi="Calibri" w:cs="Calibri"/>
          <w:sz w:val="22"/>
          <w:szCs w:val="22"/>
        </w:rPr>
      </w:pPr>
    </w:p>
    <w:p w14:paraId="57A3AE45" w14:textId="77777777" w:rsidR="00CB54BD" w:rsidRDefault="00764B1C">
      <w:pPr>
        <w:jc w:val="right"/>
        <w:rPr>
          <w:rFonts w:ascii="Calibri" w:eastAsia="Calibri" w:hAnsi="Calibri" w:cs="Calibri"/>
          <w:sz w:val="22"/>
          <w:szCs w:val="22"/>
        </w:rPr>
      </w:pPr>
      <w:r>
        <w:rPr>
          <w:rFonts w:ascii="Calibri" w:eastAsia="Calibri" w:hAnsi="Calibri" w:cs="Calibri"/>
          <w:sz w:val="22"/>
          <w:szCs w:val="22"/>
        </w:rPr>
        <w:t>...............................</w:t>
      </w:r>
    </w:p>
    <w:p w14:paraId="3D616555" w14:textId="77777777" w:rsidR="00CB54BD" w:rsidRDefault="00764B1C">
      <w:pPr>
        <w:jc w:val="right"/>
        <w:rPr>
          <w:rFonts w:ascii="Calibri" w:eastAsia="Calibri" w:hAnsi="Calibri" w:cs="Calibri"/>
          <w:sz w:val="22"/>
          <w:szCs w:val="22"/>
        </w:rPr>
      </w:pPr>
      <w:r>
        <w:rPr>
          <w:rFonts w:ascii="Calibri" w:eastAsia="Calibri" w:hAnsi="Calibri" w:cs="Calibri"/>
          <w:sz w:val="22"/>
          <w:szCs w:val="22"/>
        </w:rPr>
        <w:t>(DATA)</w:t>
      </w:r>
    </w:p>
    <w:p w14:paraId="5C7946AB" w14:textId="77777777" w:rsidR="00CB54BD" w:rsidRDefault="00CB54BD">
      <w:pPr>
        <w:jc w:val="both"/>
        <w:rPr>
          <w:rFonts w:ascii="Calibri" w:eastAsia="Calibri" w:hAnsi="Calibri" w:cs="Calibri"/>
          <w:sz w:val="22"/>
          <w:szCs w:val="22"/>
        </w:rPr>
      </w:pPr>
    </w:p>
    <w:p w14:paraId="3398F154" w14:textId="77777777" w:rsidR="00CB54BD" w:rsidRDefault="00CB54BD">
      <w:pPr>
        <w:jc w:val="both"/>
        <w:rPr>
          <w:rFonts w:ascii="Calibri" w:eastAsia="Calibri" w:hAnsi="Calibri" w:cs="Calibri"/>
          <w:sz w:val="22"/>
          <w:szCs w:val="22"/>
        </w:rPr>
      </w:pPr>
    </w:p>
    <w:p w14:paraId="0D6EE9E0" w14:textId="77777777" w:rsidR="00CB54BD" w:rsidRDefault="00CB54BD">
      <w:pPr>
        <w:jc w:val="both"/>
        <w:rPr>
          <w:rFonts w:ascii="Calibri" w:eastAsia="Calibri" w:hAnsi="Calibri" w:cs="Calibri"/>
          <w:sz w:val="22"/>
          <w:szCs w:val="22"/>
        </w:rPr>
      </w:pPr>
    </w:p>
    <w:p w14:paraId="730EFF5A" w14:textId="77777777" w:rsidR="00CB54BD" w:rsidRDefault="00764B1C">
      <w:pPr>
        <w:jc w:val="center"/>
        <w:rPr>
          <w:rFonts w:ascii="Calibri" w:eastAsia="Calibri" w:hAnsi="Calibri" w:cs="Calibri"/>
          <w:sz w:val="22"/>
          <w:szCs w:val="22"/>
        </w:rPr>
      </w:pPr>
      <w:r>
        <w:rPr>
          <w:rFonts w:ascii="Calibri" w:eastAsia="Calibri" w:hAnsi="Calibri" w:cs="Calibri"/>
          <w:sz w:val="22"/>
          <w:szCs w:val="22"/>
        </w:rPr>
        <w:t>.................................</w:t>
      </w:r>
    </w:p>
    <w:p w14:paraId="21671CC1" w14:textId="77777777" w:rsidR="00CB54BD" w:rsidRDefault="00764B1C">
      <w:pPr>
        <w:jc w:val="center"/>
        <w:rPr>
          <w:rFonts w:ascii="Calibri" w:eastAsia="Calibri" w:hAnsi="Calibri" w:cs="Calibri"/>
          <w:sz w:val="22"/>
          <w:szCs w:val="22"/>
        </w:rPr>
      </w:pPr>
      <w:r>
        <w:rPr>
          <w:rFonts w:ascii="Calibri" w:eastAsia="Calibri" w:hAnsi="Calibri" w:cs="Calibri"/>
          <w:sz w:val="22"/>
          <w:szCs w:val="22"/>
        </w:rPr>
        <w:t>(REPRESENTANTE LEGAL)</w:t>
      </w:r>
    </w:p>
    <w:p w14:paraId="0BC6D1BD" w14:textId="77777777" w:rsidR="00CB54BD" w:rsidRDefault="00CB54BD">
      <w:pPr>
        <w:jc w:val="both"/>
        <w:rPr>
          <w:rFonts w:ascii="Calibri" w:eastAsia="Calibri" w:hAnsi="Calibri" w:cs="Calibri"/>
          <w:sz w:val="22"/>
          <w:szCs w:val="22"/>
        </w:rPr>
      </w:pPr>
    </w:p>
    <w:p w14:paraId="6568E6EC" w14:textId="77777777" w:rsidR="00CB54BD" w:rsidRDefault="00CB54BD">
      <w:pPr>
        <w:jc w:val="both"/>
        <w:rPr>
          <w:rFonts w:ascii="Calibri" w:eastAsia="Calibri" w:hAnsi="Calibri" w:cs="Calibri"/>
          <w:sz w:val="22"/>
          <w:szCs w:val="22"/>
        </w:rPr>
      </w:pPr>
    </w:p>
    <w:p w14:paraId="046FCC79" w14:textId="77777777" w:rsidR="00CB54BD" w:rsidRDefault="00CB54BD">
      <w:pPr>
        <w:jc w:val="both"/>
        <w:rPr>
          <w:rFonts w:ascii="Calibri" w:eastAsia="Calibri" w:hAnsi="Calibri" w:cs="Calibri"/>
          <w:sz w:val="22"/>
          <w:szCs w:val="22"/>
        </w:rPr>
      </w:pPr>
    </w:p>
    <w:p w14:paraId="5003DE2D" w14:textId="77777777" w:rsidR="00CB54BD" w:rsidRDefault="00764B1C">
      <w:pPr>
        <w:keepNext/>
        <w:jc w:val="both"/>
        <w:rPr>
          <w:rFonts w:ascii="Calibri" w:eastAsia="Calibri" w:hAnsi="Calibri" w:cs="Calibri"/>
          <w:sz w:val="22"/>
          <w:szCs w:val="22"/>
        </w:rPr>
      </w:pPr>
      <w:r>
        <w:rPr>
          <w:rFonts w:ascii="Calibri" w:eastAsia="Calibri" w:hAnsi="Calibri" w:cs="Calibri"/>
          <w:sz w:val="22"/>
          <w:szCs w:val="22"/>
        </w:rPr>
        <w:t xml:space="preserve"> </w:t>
      </w:r>
    </w:p>
    <w:p w14:paraId="3F6F423C" w14:textId="77777777" w:rsidR="00CB54BD" w:rsidRDefault="00CB54BD">
      <w:pPr>
        <w:jc w:val="both"/>
        <w:rPr>
          <w:rFonts w:ascii="Calibri" w:eastAsia="Calibri" w:hAnsi="Calibri" w:cs="Calibri"/>
          <w:sz w:val="22"/>
          <w:szCs w:val="22"/>
        </w:rPr>
      </w:pPr>
    </w:p>
    <w:p w14:paraId="2A4CC221" w14:textId="77777777" w:rsidR="00CB54BD" w:rsidRDefault="00CB54BD">
      <w:pPr>
        <w:jc w:val="both"/>
        <w:rPr>
          <w:rFonts w:ascii="Calibri" w:eastAsia="Calibri" w:hAnsi="Calibri" w:cs="Calibri"/>
          <w:sz w:val="22"/>
          <w:szCs w:val="22"/>
        </w:rPr>
      </w:pPr>
    </w:p>
    <w:p w14:paraId="5DC026A8" w14:textId="77777777" w:rsidR="00CB54BD" w:rsidRDefault="00CB54BD">
      <w:pPr>
        <w:jc w:val="both"/>
        <w:rPr>
          <w:rFonts w:ascii="Calibri" w:eastAsia="Calibri" w:hAnsi="Calibri" w:cs="Calibri"/>
          <w:sz w:val="22"/>
          <w:szCs w:val="22"/>
        </w:rPr>
      </w:pPr>
    </w:p>
    <w:p w14:paraId="2F97DD7D" w14:textId="77777777" w:rsidR="00CB54BD" w:rsidRDefault="00CB54BD">
      <w:pPr>
        <w:jc w:val="both"/>
        <w:rPr>
          <w:rFonts w:ascii="Calibri" w:eastAsia="Calibri" w:hAnsi="Calibri" w:cs="Calibri"/>
          <w:sz w:val="22"/>
          <w:szCs w:val="22"/>
        </w:rPr>
      </w:pPr>
    </w:p>
    <w:p w14:paraId="7018D1CF" w14:textId="77777777" w:rsidR="00CB54BD" w:rsidRDefault="00CB54BD">
      <w:pPr>
        <w:jc w:val="both"/>
        <w:rPr>
          <w:rFonts w:ascii="Calibri" w:eastAsia="Calibri" w:hAnsi="Calibri" w:cs="Calibri"/>
          <w:sz w:val="22"/>
          <w:szCs w:val="22"/>
        </w:rPr>
      </w:pPr>
    </w:p>
    <w:p w14:paraId="0335E465" w14:textId="77777777" w:rsidR="00CB54BD" w:rsidRDefault="00CB54BD">
      <w:pPr>
        <w:jc w:val="both"/>
        <w:rPr>
          <w:rFonts w:ascii="Calibri" w:eastAsia="Calibri" w:hAnsi="Calibri" w:cs="Calibri"/>
          <w:sz w:val="22"/>
          <w:szCs w:val="22"/>
        </w:rPr>
      </w:pPr>
    </w:p>
    <w:p w14:paraId="4587A346" w14:textId="77777777" w:rsidR="00CB54BD" w:rsidRDefault="00CB54BD">
      <w:pPr>
        <w:jc w:val="both"/>
        <w:rPr>
          <w:rFonts w:ascii="Calibri" w:eastAsia="Calibri" w:hAnsi="Calibri" w:cs="Calibri"/>
          <w:sz w:val="22"/>
          <w:szCs w:val="22"/>
        </w:rPr>
      </w:pPr>
    </w:p>
    <w:p w14:paraId="7F8F9131" w14:textId="77777777" w:rsidR="00CB54BD" w:rsidRDefault="00CB54BD">
      <w:pPr>
        <w:jc w:val="both"/>
        <w:rPr>
          <w:rFonts w:ascii="Calibri" w:eastAsia="Calibri" w:hAnsi="Calibri" w:cs="Calibri"/>
          <w:sz w:val="22"/>
          <w:szCs w:val="22"/>
        </w:rPr>
      </w:pPr>
    </w:p>
    <w:p w14:paraId="41C1F0B3" w14:textId="77777777" w:rsidR="00CB54BD" w:rsidRDefault="00CB54BD">
      <w:pPr>
        <w:jc w:val="both"/>
        <w:rPr>
          <w:rFonts w:ascii="Calibri" w:eastAsia="Calibri" w:hAnsi="Calibri" w:cs="Calibri"/>
          <w:sz w:val="22"/>
          <w:szCs w:val="22"/>
        </w:rPr>
      </w:pPr>
    </w:p>
    <w:p w14:paraId="483BCC15" w14:textId="77777777" w:rsidR="00CB54BD" w:rsidRDefault="00CB54BD">
      <w:pPr>
        <w:jc w:val="both"/>
        <w:rPr>
          <w:rFonts w:ascii="Calibri" w:eastAsia="Calibri" w:hAnsi="Calibri" w:cs="Calibri"/>
          <w:sz w:val="22"/>
          <w:szCs w:val="22"/>
        </w:rPr>
      </w:pPr>
    </w:p>
    <w:p w14:paraId="39111F4A" w14:textId="77777777" w:rsidR="00CB54BD" w:rsidRDefault="00CB54BD">
      <w:pPr>
        <w:jc w:val="both"/>
        <w:rPr>
          <w:rFonts w:ascii="Calibri" w:eastAsia="Calibri" w:hAnsi="Calibri" w:cs="Calibri"/>
          <w:sz w:val="22"/>
          <w:szCs w:val="22"/>
        </w:rPr>
      </w:pPr>
    </w:p>
    <w:p w14:paraId="60EA35AB" w14:textId="77777777" w:rsidR="00CB54BD" w:rsidRDefault="00CB54BD">
      <w:pPr>
        <w:jc w:val="both"/>
        <w:rPr>
          <w:rFonts w:ascii="Calibri" w:eastAsia="Calibri" w:hAnsi="Calibri" w:cs="Calibri"/>
          <w:sz w:val="22"/>
          <w:szCs w:val="22"/>
        </w:rPr>
      </w:pPr>
    </w:p>
    <w:p w14:paraId="1419CE85" w14:textId="77777777" w:rsidR="00CB54BD" w:rsidRDefault="00CB54BD">
      <w:pPr>
        <w:jc w:val="both"/>
        <w:rPr>
          <w:rFonts w:ascii="Calibri" w:eastAsia="Calibri" w:hAnsi="Calibri" w:cs="Calibri"/>
          <w:sz w:val="22"/>
          <w:szCs w:val="22"/>
        </w:rPr>
      </w:pPr>
    </w:p>
    <w:p w14:paraId="3D147F49" w14:textId="23027B22" w:rsidR="00CB54BD" w:rsidRDefault="00CB54BD">
      <w:pPr>
        <w:jc w:val="both"/>
        <w:rPr>
          <w:rFonts w:ascii="Calibri" w:eastAsia="Calibri" w:hAnsi="Calibri" w:cs="Calibri"/>
          <w:sz w:val="22"/>
          <w:szCs w:val="22"/>
        </w:rPr>
      </w:pPr>
    </w:p>
    <w:p w14:paraId="313A9355" w14:textId="2F32DE66" w:rsidR="009C5BDE" w:rsidRDefault="009C5BDE">
      <w:pPr>
        <w:jc w:val="both"/>
        <w:rPr>
          <w:rFonts w:ascii="Calibri" w:eastAsia="Calibri" w:hAnsi="Calibri" w:cs="Calibri"/>
          <w:sz w:val="22"/>
          <w:szCs w:val="22"/>
        </w:rPr>
      </w:pPr>
    </w:p>
    <w:p w14:paraId="4D8AC393" w14:textId="5F7DB40B" w:rsidR="009C5BDE" w:rsidRDefault="009C5BDE">
      <w:pPr>
        <w:jc w:val="both"/>
        <w:rPr>
          <w:rFonts w:ascii="Calibri" w:eastAsia="Calibri" w:hAnsi="Calibri" w:cs="Calibri"/>
          <w:sz w:val="22"/>
          <w:szCs w:val="22"/>
        </w:rPr>
      </w:pPr>
    </w:p>
    <w:p w14:paraId="7470FB6F" w14:textId="2D6AD1AE" w:rsidR="009C5BDE" w:rsidRDefault="009C5BDE">
      <w:pPr>
        <w:jc w:val="both"/>
        <w:rPr>
          <w:rFonts w:ascii="Calibri" w:eastAsia="Calibri" w:hAnsi="Calibri" w:cs="Calibri"/>
          <w:sz w:val="22"/>
          <w:szCs w:val="22"/>
        </w:rPr>
      </w:pPr>
    </w:p>
    <w:p w14:paraId="75FAB987" w14:textId="2EAC6E86" w:rsidR="009C5BDE" w:rsidRDefault="009C5BDE">
      <w:pPr>
        <w:jc w:val="both"/>
        <w:rPr>
          <w:rFonts w:ascii="Calibri" w:eastAsia="Calibri" w:hAnsi="Calibri" w:cs="Calibri"/>
          <w:sz w:val="22"/>
          <w:szCs w:val="22"/>
        </w:rPr>
      </w:pPr>
    </w:p>
    <w:p w14:paraId="234E702B" w14:textId="5277EA04" w:rsidR="009C5BDE" w:rsidRDefault="009C5BDE">
      <w:pPr>
        <w:jc w:val="both"/>
        <w:rPr>
          <w:rFonts w:ascii="Calibri" w:eastAsia="Calibri" w:hAnsi="Calibri" w:cs="Calibri"/>
          <w:sz w:val="22"/>
          <w:szCs w:val="22"/>
        </w:rPr>
      </w:pPr>
    </w:p>
    <w:p w14:paraId="5D5989AC" w14:textId="4F036CBE" w:rsidR="009C5BDE" w:rsidRDefault="009C5BDE">
      <w:pPr>
        <w:jc w:val="both"/>
        <w:rPr>
          <w:rFonts w:ascii="Calibri" w:eastAsia="Calibri" w:hAnsi="Calibri" w:cs="Calibri"/>
          <w:sz w:val="22"/>
          <w:szCs w:val="22"/>
        </w:rPr>
      </w:pPr>
    </w:p>
    <w:p w14:paraId="516F8605" w14:textId="3E755538" w:rsidR="009C5BDE" w:rsidRDefault="009C5BDE">
      <w:pPr>
        <w:jc w:val="both"/>
        <w:rPr>
          <w:rFonts w:ascii="Calibri" w:eastAsia="Calibri" w:hAnsi="Calibri" w:cs="Calibri"/>
          <w:sz w:val="22"/>
          <w:szCs w:val="22"/>
        </w:rPr>
      </w:pPr>
    </w:p>
    <w:p w14:paraId="3653124C" w14:textId="77777777" w:rsidR="009C5BDE" w:rsidRDefault="009C5BDE">
      <w:pPr>
        <w:jc w:val="both"/>
        <w:rPr>
          <w:rFonts w:ascii="Calibri" w:eastAsia="Calibri" w:hAnsi="Calibri" w:cs="Calibri"/>
          <w:sz w:val="22"/>
          <w:szCs w:val="22"/>
        </w:rPr>
      </w:pPr>
    </w:p>
    <w:p w14:paraId="5663EB7C" w14:textId="77777777" w:rsidR="00CB54BD" w:rsidRDefault="00CB54BD">
      <w:pPr>
        <w:jc w:val="both"/>
        <w:rPr>
          <w:rFonts w:ascii="Calibri" w:eastAsia="Calibri" w:hAnsi="Calibri" w:cs="Calibri"/>
          <w:sz w:val="22"/>
          <w:szCs w:val="22"/>
        </w:rPr>
      </w:pPr>
    </w:p>
    <w:p w14:paraId="524DD753" w14:textId="77777777" w:rsidR="00CB54BD" w:rsidRDefault="00CB54BD">
      <w:pPr>
        <w:jc w:val="both"/>
        <w:rPr>
          <w:rFonts w:ascii="Calibri" w:eastAsia="Calibri" w:hAnsi="Calibri" w:cs="Calibri"/>
          <w:sz w:val="22"/>
          <w:szCs w:val="22"/>
        </w:rPr>
      </w:pPr>
    </w:p>
    <w:p w14:paraId="28B97A07" w14:textId="48D55285" w:rsidR="00CB54BD" w:rsidRPr="009C5BD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rPr>
      </w:pPr>
      <w:r w:rsidRPr="009C5BDE">
        <w:rPr>
          <w:rFonts w:ascii="Calibri" w:eastAsia="Calibri" w:hAnsi="Calibri" w:cs="Calibri"/>
          <w:b/>
          <w:sz w:val="28"/>
          <w:szCs w:val="28"/>
        </w:rPr>
        <w:t>ANEXO VI</w:t>
      </w:r>
      <w:r w:rsidR="00C97D00">
        <w:rPr>
          <w:rFonts w:ascii="Calibri" w:eastAsia="Calibri" w:hAnsi="Calibri" w:cs="Calibri"/>
          <w:b/>
          <w:sz w:val="28"/>
          <w:szCs w:val="28"/>
        </w:rPr>
        <w:t>I</w:t>
      </w:r>
      <w:r w:rsidRPr="009C5BDE">
        <w:rPr>
          <w:rFonts w:ascii="Calibri" w:eastAsia="Calibri" w:hAnsi="Calibri" w:cs="Calibri"/>
          <w:b/>
          <w:sz w:val="28"/>
          <w:szCs w:val="28"/>
        </w:rPr>
        <w:t xml:space="preserve"> – DECLARAÇÃO DE IDONEIDADE</w:t>
      </w:r>
    </w:p>
    <w:p w14:paraId="6E8B2533" w14:textId="77777777" w:rsidR="00CB54BD" w:rsidRDefault="00CB54BD">
      <w:pPr>
        <w:jc w:val="both"/>
        <w:rPr>
          <w:rFonts w:ascii="Calibri" w:eastAsia="Calibri" w:hAnsi="Calibri" w:cs="Calibri"/>
          <w:sz w:val="22"/>
          <w:szCs w:val="22"/>
        </w:rPr>
      </w:pPr>
    </w:p>
    <w:p w14:paraId="6B1EFA61" w14:textId="77777777" w:rsidR="00CB54BD" w:rsidRDefault="00764B1C">
      <w:pPr>
        <w:keepNext/>
        <w:widowControl w:val="0"/>
        <w:pBdr>
          <w:top w:val="nil"/>
          <w:left w:val="nil"/>
          <w:bottom w:val="nil"/>
          <w:right w:val="nil"/>
          <w:between w:val="nil"/>
        </w:pBdr>
        <w:jc w:val="both"/>
        <w:rPr>
          <w:rFonts w:ascii="Calibri" w:eastAsia="Calibri" w:hAnsi="Calibri" w:cs="Calibri"/>
          <w:b/>
          <w:color w:val="000000"/>
          <w:sz w:val="22"/>
          <w:szCs w:val="22"/>
          <w:u w:val="single"/>
        </w:rPr>
      </w:pPr>
      <w:r>
        <w:rPr>
          <w:rFonts w:ascii="Calibri" w:eastAsia="Calibri" w:hAnsi="Calibri" w:cs="Calibri"/>
          <w:color w:val="000000"/>
          <w:sz w:val="22"/>
          <w:szCs w:val="22"/>
        </w:rPr>
        <w:t>AO REDIGIR A PRESENTE DECLARAÇÃO, O PROPONENTE DEVERÁ UTILIZAR FORMULÁRIO COM TIMBRE DA PROPONENTE.</w:t>
      </w:r>
    </w:p>
    <w:p w14:paraId="1E7847F6" w14:textId="77777777" w:rsidR="00CB54BD" w:rsidRDefault="00CB54BD">
      <w:pPr>
        <w:jc w:val="both"/>
        <w:rPr>
          <w:rFonts w:ascii="Calibri" w:eastAsia="Calibri" w:hAnsi="Calibri" w:cs="Calibri"/>
          <w:b/>
          <w:sz w:val="22"/>
          <w:szCs w:val="22"/>
        </w:rPr>
      </w:pPr>
    </w:p>
    <w:p w14:paraId="076D716D" w14:textId="4C27035C" w:rsidR="00CB54BD" w:rsidRDefault="00A9304A">
      <w:pPr>
        <w:jc w:val="both"/>
        <w:rPr>
          <w:rFonts w:ascii="Calibri" w:eastAsia="Calibri" w:hAnsi="Calibri" w:cs="Calibri"/>
          <w:b/>
          <w:sz w:val="22"/>
          <w:szCs w:val="22"/>
        </w:rPr>
      </w:pPr>
      <w:r>
        <w:rPr>
          <w:rFonts w:ascii="Calibri" w:eastAsia="Calibri" w:hAnsi="Calibri" w:cs="Calibri"/>
          <w:b/>
          <w:sz w:val="22"/>
          <w:szCs w:val="22"/>
        </w:rPr>
        <w:t>CONCORRÊNCIA</w:t>
      </w:r>
      <w:r w:rsidR="00FC456A">
        <w:rPr>
          <w:rFonts w:ascii="Calibri" w:eastAsia="Calibri" w:hAnsi="Calibri" w:cs="Calibri"/>
          <w:b/>
          <w:sz w:val="22"/>
          <w:szCs w:val="22"/>
        </w:rPr>
        <w:t xml:space="preserve"> ELETRÔNICO </w:t>
      </w:r>
      <w:r w:rsidR="00764B1C">
        <w:rPr>
          <w:rFonts w:ascii="Calibri" w:eastAsia="Calibri" w:hAnsi="Calibri" w:cs="Calibri"/>
          <w:b/>
          <w:sz w:val="22"/>
          <w:szCs w:val="22"/>
        </w:rPr>
        <w:t xml:space="preserve">Nº </w:t>
      </w:r>
      <w:r w:rsidR="004012C8">
        <w:rPr>
          <w:rFonts w:ascii="Calibri" w:eastAsia="Calibri" w:hAnsi="Calibri" w:cs="Calibri"/>
          <w:b/>
          <w:sz w:val="22"/>
          <w:szCs w:val="22"/>
          <w:highlight w:val="yellow"/>
        </w:rPr>
        <w:t>XXX</w:t>
      </w:r>
    </w:p>
    <w:p w14:paraId="0CA519E6" w14:textId="77777777" w:rsidR="00CB54BD" w:rsidRDefault="00764B1C">
      <w:pPr>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4012C8">
        <w:rPr>
          <w:rFonts w:ascii="Calibri" w:eastAsia="Calibri" w:hAnsi="Calibri" w:cs="Calibri"/>
          <w:b/>
          <w:sz w:val="22"/>
          <w:szCs w:val="22"/>
          <w:highlight w:val="yellow"/>
        </w:rPr>
        <w:t>XXX</w:t>
      </w:r>
    </w:p>
    <w:p w14:paraId="34DF41FB" w14:textId="77777777" w:rsidR="00CB54BD" w:rsidRDefault="00CB54BD">
      <w:pPr>
        <w:keepNext/>
        <w:widowControl w:val="0"/>
        <w:pBdr>
          <w:top w:val="nil"/>
          <w:left w:val="nil"/>
          <w:bottom w:val="nil"/>
          <w:right w:val="nil"/>
          <w:between w:val="nil"/>
        </w:pBdr>
        <w:jc w:val="both"/>
        <w:rPr>
          <w:rFonts w:ascii="Calibri" w:eastAsia="Calibri" w:hAnsi="Calibri" w:cs="Calibri"/>
          <w:b/>
          <w:color w:val="000000"/>
          <w:sz w:val="22"/>
          <w:szCs w:val="22"/>
          <w:u w:val="single"/>
        </w:rPr>
      </w:pPr>
    </w:p>
    <w:p w14:paraId="73F30136" w14:textId="77777777" w:rsidR="00CB54BD" w:rsidRDefault="00CB54BD">
      <w:pPr>
        <w:jc w:val="both"/>
        <w:rPr>
          <w:rFonts w:ascii="Calibri" w:eastAsia="Calibri" w:hAnsi="Calibri" w:cs="Calibri"/>
          <w:sz w:val="22"/>
          <w:szCs w:val="22"/>
        </w:rPr>
      </w:pPr>
    </w:p>
    <w:p w14:paraId="4C827C50"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À</w:t>
      </w:r>
    </w:p>
    <w:p w14:paraId="44E7E11A" w14:textId="77777777" w:rsidR="00CB54BD" w:rsidRDefault="004012C8">
      <w:pPr>
        <w:jc w:val="both"/>
        <w:rPr>
          <w:rFonts w:ascii="Calibri" w:eastAsia="Calibri" w:hAnsi="Calibri" w:cs="Calibri"/>
          <w:sz w:val="22"/>
          <w:szCs w:val="22"/>
        </w:rPr>
      </w:pPr>
      <w:r>
        <w:rPr>
          <w:rFonts w:ascii="Calibri" w:eastAsia="Calibri" w:hAnsi="Calibri" w:cs="Calibri"/>
          <w:b/>
          <w:sz w:val="22"/>
          <w:szCs w:val="22"/>
          <w:highlight w:val="yellow"/>
        </w:rPr>
        <w:t>XXX</w:t>
      </w:r>
      <w:r w:rsidR="00764B1C">
        <w:rPr>
          <w:rFonts w:ascii="Calibri" w:eastAsia="Calibri" w:hAnsi="Calibri" w:cs="Calibri"/>
          <w:b/>
          <w:sz w:val="22"/>
          <w:szCs w:val="22"/>
        </w:rPr>
        <w:t xml:space="preserve"> </w:t>
      </w:r>
      <w:r w:rsidR="00764B1C">
        <w:rPr>
          <w:rFonts w:ascii="Calibri" w:eastAsia="Calibri" w:hAnsi="Calibri" w:cs="Calibri"/>
          <w:b/>
          <w:color w:val="FF0000"/>
          <w:sz w:val="22"/>
          <w:szCs w:val="22"/>
        </w:rPr>
        <w:t>ÓRGÃO LICITANTE</w:t>
      </w:r>
    </w:p>
    <w:p w14:paraId="0EB38CB2" w14:textId="77777777" w:rsidR="00CB54BD" w:rsidRDefault="00764B1C">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 xml:space="preserve">AO AGENTE DE CONTRATAÇÃO / EQUIPE DE APOIO </w:t>
      </w:r>
    </w:p>
    <w:p w14:paraId="192951DF" w14:textId="77777777" w:rsidR="00CB54BD" w:rsidRDefault="00CB54BD">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14:paraId="61369D3E" w14:textId="77777777" w:rsidR="00CB54BD" w:rsidRDefault="00CB54BD">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14:paraId="073B4D70"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 xml:space="preserve">A EMPRESA </w:t>
      </w:r>
      <w:r w:rsidRPr="00614B31">
        <w:rPr>
          <w:rFonts w:ascii="Calibri" w:eastAsia="Calibri" w:hAnsi="Calibri" w:cs="Calibri"/>
          <w:sz w:val="22"/>
          <w:szCs w:val="22"/>
          <w:highlight w:val="yellow"/>
        </w:rPr>
        <w:t>..............................,</w:t>
      </w:r>
      <w:r>
        <w:rPr>
          <w:rFonts w:ascii="Calibri" w:eastAsia="Calibri" w:hAnsi="Calibri" w:cs="Calibri"/>
          <w:sz w:val="22"/>
          <w:szCs w:val="22"/>
        </w:rPr>
        <w:t xml:space="preserve"> INSCRITA NO CNPJ Nº </w:t>
      </w:r>
      <w:r w:rsidRPr="00614B31">
        <w:rPr>
          <w:rFonts w:ascii="Calibri" w:eastAsia="Calibri" w:hAnsi="Calibri" w:cs="Calibri"/>
          <w:sz w:val="22"/>
          <w:szCs w:val="22"/>
          <w:highlight w:val="yellow"/>
        </w:rPr>
        <w:t>.................................,</w:t>
      </w:r>
      <w:r>
        <w:rPr>
          <w:rFonts w:ascii="Calibri" w:eastAsia="Calibri" w:hAnsi="Calibri" w:cs="Calibri"/>
          <w:sz w:val="22"/>
          <w:szCs w:val="22"/>
        </w:rPr>
        <w:t xml:space="preserve"> POR INTERMÉDIO DE SEU REPRESENTANTE LEGAL O SR</w:t>
      </w:r>
      <w:r w:rsidRPr="00614B31">
        <w:rPr>
          <w:rFonts w:ascii="Calibri" w:eastAsia="Calibri" w:hAnsi="Calibri" w:cs="Calibri"/>
          <w:sz w:val="22"/>
          <w:szCs w:val="22"/>
          <w:highlight w:val="yellow"/>
        </w:rPr>
        <w:t>.....................................,</w:t>
      </w:r>
      <w:r>
        <w:rPr>
          <w:rFonts w:ascii="Calibri" w:eastAsia="Calibri" w:hAnsi="Calibri" w:cs="Calibri"/>
          <w:sz w:val="22"/>
          <w:szCs w:val="22"/>
        </w:rPr>
        <w:t xml:space="preserve"> PORTADOR DA CARTEIRA DE IDENTIDADE Nº</w:t>
      </w:r>
      <w:r w:rsidRPr="00614B31">
        <w:rPr>
          <w:rFonts w:ascii="Calibri" w:eastAsia="Calibri" w:hAnsi="Calibri" w:cs="Calibri"/>
          <w:sz w:val="22"/>
          <w:szCs w:val="22"/>
          <w:highlight w:val="yellow"/>
        </w:rPr>
        <w:t>......................</w:t>
      </w:r>
      <w:r>
        <w:rPr>
          <w:rFonts w:ascii="Calibri" w:eastAsia="Calibri" w:hAnsi="Calibri" w:cs="Calibri"/>
          <w:sz w:val="22"/>
          <w:szCs w:val="22"/>
        </w:rPr>
        <w:t xml:space="preserve"> E DO CPF Nº </w:t>
      </w:r>
      <w:r w:rsidRPr="00614B31">
        <w:rPr>
          <w:rFonts w:ascii="Calibri" w:eastAsia="Calibri" w:hAnsi="Calibri" w:cs="Calibri"/>
          <w:sz w:val="22"/>
          <w:szCs w:val="22"/>
          <w:highlight w:val="yellow"/>
        </w:rPr>
        <w:t>.......................,</w:t>
      </w:r>
      <w:r>
        <w:rPr>
          <w:rFonts w:ascii="Calibri" w:eastAsia="Calibri" w:hAnsi="Calibri" w:cs="Calibri"/>
          <w:sz w:val="22"/>
          <w:szCs w:val="22"/>
        </w:rPr>
        <w:t xml:space="preserve"> DECLARA NÃO TER RECEBIDO DO MUNICÍPIO DE </w:t>
      </w:r>
      <w:r w:rsidR="00614B31" w:rsidRPr="00614B31">
        <w:rPr>
          <w:rFonts w:ascii="Calibri" w:eastAsia="Calibri" w:hAnsi="Calibri" w:cs="Calibri"/>
          <w:sz w:val="22"/>
          <w:szCs w:val="22"/>
          <w:highlight w:val="yellow"/>
        </w:rPr>
        <w:t xml:space="preserve">XXXXXX/ </w:t>
      </w:r>
      <w:r w:rsidRPr="00614B31">
        <w:rPr>
          <w:rFonts w:ascii="Calibri" w:eastAsia="Calibri" w:hAnsi="Calibri" w:cs="Calibri"/>
          <w:sz w:val="22"/>
          <w:szCs w:val="22"/>
          <w:highlight w:val="yellow"/>
        </w:rPr>
        <w:t>UF</w:t>
      </w:r>
      <w:r>
        <w:rPr>
          <w:rFonts w:ascii="Calibri" w:eastAsia="Calibri" w:hAnsi="Calibri" w:cs="Calibri"/>
          <w:sz w:val="22"/>
          <w:szCs w:val="22"/>
        </w:rPr>
        <w:t xml:space="preserve">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0916631C" w14:textId="77777777" w:rsidR="00CB54BD" w:rsidRDefault="00CB54BD">
      <w:pPr>
        <w:jc w:val="both"/>
        <w:rPr>
          <w:rFonts w:ascii="Calibri" w:eastAsia="Calibri" w:hAnsi="Calibri" w:cs="Calibri"/>
          <w:sz w:val="22"/>
          <w:szCs w:val="22"/>
        </w:rPr>
      </w:pPr>
    </w:p>
    <w:p w14:paraId="3AE4DD19" w14:textId="77777777" w:rsidR="00CB54BD" w:rsidRDefault="00CB54BD">
      <w:pPr>
        <w:jc w:val="both"/>
        <w:rPr>
          <w:rFonts w:ascii="Calibri" w:eastAsia="Calibri" w:hAnsi="Calibri" w:cs="Calibri"/>
          <w:sz w:val="22"/>
          <w:szCs w:val="22"/>
        </w:rPr>
      </w:pPr>
    </w:p>
    <w:p w14:paraId="7902DD33" w14:textId="77777777" w:rsidR="00CB54BD" w:rsidRDefault="00CB54BD">
      <w:pPr>
        <w:jc w:val="both"/>
        <w:rPr>
          <w:rFonts w:ascii="Calibri" w:eastAsia="Calibri" w:hAnsi="Calibri" w:cs="Calibri"/>
          <w:sz w:val="22"/>
          <w:szCs w:val="22"/>
        </w:rPr>
      </w:pPr>
    </w:p>
    <w:p w14:paraId="7DECD48D" w14:textId="77777777" w:rsidR="00CB54BD" w:rsidRDefault="00764B1C">
      <w:pPr>
        <w:widowControl w:val="0"/>
        <w:pBdr>
          <w:top w:val="nil"/>
          <w:left w:val="nil"/>
          <w:bottom w:val="nil"/>
          <w:right w:val="nil"/>
          <w:between w:val="nil"/>
        </w:pBdr>
        <w:jc w:val="right"/>
        <w:rPr>
          <w:rFonts w:ascii="Calibri" w:eastAsia="Calibri" w:hAnsi="Calibri" w:cs="Calibri"/>
          <w:color w:val="000000"/>
          <w:sz w:val="22"/>
          <w:szCs w:val="22"/>
        </w:rPr>
      </w:pPr>
      <w:r>
        <w:rPr>
          <w:rFonts w:ascii="Calibri" w:eastAsia="Calibri" w:hAnsi="Calibri" w:cs="Calibri"/>
          <w:color w:val="000000"/>
          <w:sz w:val="22"/>
          <w:szCs w:val="22"/>
        </w:rPr>
        <w:t>________________ EM, ___ DE _________ DE 20</w:t>
      </w:r>
      <w:r w:rsidR="004012C8">
        <w:rPr>
          <w:rFonts w:ascii="Calibri" w:eastAsia="Calibri" w:hAnsi="Calibri" w:cs="Calibri"/>
          <w:color w:val="000000"/>
          <w:sz w:val="22"/>
          <w:szCs w:val="22"/>
          <w:highlight w:val="yellow"/>
        </w:rPr>
        <w:t>XXX</w:t>
      </w:r>
      <w:r>
        <w:rPr>
          <w:rFonts w:ascii="Calibri" w:eastAsia="Calibri" w:hAnsi="Calibri" w:cs="Calibri"/>
          <w:color w:val="000000"/>
          <w:sz w:val="22"/>
          <w:szCs w:val="22"/>
        </w:rPr>
        <w:t>.</w:t>
      </w:r>
    </w:p>
    <w:p w14:paraId="01A31C23" w14:textId="77777777" w:rsidR="00CB54BD" w:rsidRDefault="00CB54BD">
      <w:pPr>
        <w:jc w:val="both"/>
        <w:rPr>
          <w:rFonts w:ascii="Calibri" w:eastAsia="Calibri" w:hAnsi="Calibri" w:cs="Calibri"/>
          <w:sz w:val="22"/>
          <w:szCs w:val="22"/>
        </w:rPr>
      </w:pPr>
    </w:p>
    <w:p w14:paraId="697B2861" w14:textId="77777777" w:rsidR="00CB54BD" w:rsidRDefault="00CB54BD">
      <w:pPr>
        <w:jc w:val="both"/>
        <w:rPr>
          <w:rFonts w:ascii="Calibri" w:eastAsia="Calibri" w:hAnsi="Calibri" w:cs="Calibri"/>
          <w:sz w:val="22"/>
          <w:szCs w:val="22"/>
        </w:rPr>
      </w:pPr>
    </w:p>
    <w:p w14:paraId="34C8FDE3" w14:textId="77777777" w:rsidR="00CB54BD" w:rsidRDefault="00CB54BD">
      <w:pPr>
        <w:jc w:val="both"/>
        <w:rPr>
          <w:rFonts w:ascii="Calibri" w:eastAsia="Calibri" w:hAnsi="Calibri" w:cs="Calibri"/>
          <w:sz w:val="22"/>
          <w:szCs w:val="22"/>
        </w:rPr>
      </w:pPr>
    </w:p>
    <w:p w14:paraId="1DC0BAF1" w14:textId="77777777" w:rsidR="00CB54BD" w:rsidRDefault="00CB54BD">
      <w:pPr>
        <w:jc w:val="both"/>
        <w:rPr>
          <w:rFonts w:ascii="Calibri" w:eastAsia="Calibri" w:hAnsi="Calibri" w:cs="Calibri"/>
          <w:sz w:val="22"/>
          <w:szCs w:val="22"/>
        </w:rPr>
      </w:pPr>
    </w:p>
    <w:p w14:paraId="05D0825A" w14:textId="77777777" w:rsidR="00CB54BD" w:rsidRDefault="00CB54BD">
      <w:pPr>
        <w:jc w:val="both"/>
        <w:rPr>
          <w:rFonts w:ascii="Calibri" w:eastAsia="Calibri" w:hAnsi="Calibri" w:cs="Calibri"/>
          <w:sz w:val="22"/>
          <w:szCs w:val="22"/>
        </w:rPr>
      </w:pPr>
    </w:p>
    <w:p w14:paraId="2B255F28" w14:textId="77777777" w:rsidR="00CB54BD" w:rsidRDefault="00764B1C">
      <w:pPr>
        <w:jc w:val="center"/>
        <w:rPr>
          <w:rFonts w:ascii="Calibri" w:eastAsia="Calibri" w:hAnsi="Calibri" w:cs="Calibri"/>
          <w:sz w:val="22"/>
          <w:szCs w:val="22"/>
        </w:rPr>
      </w:pPr>
      <w:r>
        <w:rPr>
          <w:rFonts w:ascii="Calibri" w:eastAsia="Calibri" w:hAnsi="Calibri" w:cs="Calibri"/>
          <w:sz w:val="22"/>
          <w:szCs w:val="22"/>
        </w:rPr>
        <w:t>(ASSINATURA DO RESPONSÁVEL E CPF)</w:t>
      </w:r>
    </w:p>
    <w:p w14:paraId="53C05EAB" w14:textId="77777777" w:rsidR="00CB54BD" w:rsidRDefault="00CB54BD">
      <w:pPr>
        <w:jc w:val="both"/>
        <w:rPr>
          <w:rFonts w:ascii="Calibri" w:eastAsia="Calibri" w:hAnsi="Calibri" w:cs="Calibri"/>
          <w:sz w:val="22"/>
          <w:szCs w:val="22"/>
        </w:rPr>
      </w:pPr>
    </w:p>
    <w:p w14:paraId="15FC977F" w14:textId="77777777" w:rsidR="00CB54BD" w:rsidRDefault="00CB54BD">
      <w:pPr>
        <w:jc w:val="both"/>
        <w:rPr>
          <w:rFonts w:ascii="Calibri" w:eastAsia="Calibri" w:hAnsi="Calibri" w:cs="Calibri"/>
          <w:sz w:val="22"/>
          <w:szCs w:val="22"/>
        </w:rPr>
      </w:pPr>
    </w:p>
    <w:p w14:paraId="164CA0A8" w14:textId="77777777" w:rsidR="00CB54BD" w:rsidRDefault="00CB54BD">
      <w:pPr>
        <w:jc w:val="both"/>
        <w:rPr>
          <w:rFonts w:ascii="Calibri" w:eastAsia="Calibri" w:hAnsi="Calibri" w:cs="Calibri"/>
          <w:sz w:val="22"/>
          <w:szCs w:val="22"/>
        </w:rPr>
      </w:pPr>
    </w:p>
    <w:p w14:paraId="14BC0561" w14:textId="77777777" w:rsidR="00CB54BD" w:rsidRDefault="00CB54BD">
      <w:pPr>
        <w:jc w:val="both"/>
        <w:rPr>
          <w:rFonts w:ascii="Calibri" w:eastAsia="Calibri" w:hAnsi="Calibri" w:cs="Calibri"/>
          <w:sz w:val="22"/>
          <w:szCs w:val="22"/>
        </w:rPr>
      </w:pPr>
    </w:p>
    <w:p w14:paraId="0C27247F" w14:textId="77777777" w:rsidR="00CB54BD" w:rsidRDefault="00CB54BD">
      <w:pPr>
        <w:jc w:val="both"/>
        <w:rPr>
          <w:rFonts w:ascii="Calibri" w:eastAsia="Calibri" w:hAnsi="Calibri" w:cs="Calibri"/>
          <w:sz w:val="22"/>
          <w:szCs w:val="22"/>
        </w:rPr>
      </w:pPr>
    </w:p>
    <w:p w14:paraId="54AFCFD6" w14:textId="77777777" w:rsidR="00CB54BD" w:rsidRDefault="00CB54BD">
      <w:pPr>
        <w:jc w:val="both"/>
        <w:rPr>
          <w:rFonts w:ascii="Calibri" w:eastAsia="Calibri" w:hAnsi="Calibri" w:cs="Calibri"/>
          <w:sz w:val="22"/>
          <w:szCs w:val="22"/>
        </w:rPr>
      </w:pPr>
    </w:p>
    <w:p w14:paraId="77C52B51" w14:textId="77777777" w:rsidR="00CB54BD" w:rsidRDefault="00CB54BD">
      <w:pPr>
        <w:jc w:val="both"/>
        <w:rPr>
          <w:rFonts w:ascii="Calibri" w:eastAsia="Calibri" w:hAnsi="Calibri" w:cs="Calibri"/>
          <w:sz w:val="22"/>
          <w:szCs w:val="22"/>
        </w:rPr>
      </w:pPr>
    </w:p>
    <w:p w14:paraId="621BB5D0" w14:textId="77777777" w:rsidR="00CB54BD" w:rsidRDefault="00CB54BD">
      <w:pPr>
        <w:jc w:val="both"/>
        <w:rPr>
          <w:rFonts w:ascii="Calibri" w:eastAsia="Calibri" w:hAnsi="Calibri" w:cs="Calibri"/>
          <w:sz w:val="22"/>
          <w:szCs w:val="22"/>
        </w:rPr>
      </w:pPr>
    </w:p>
    <w:p w14:paraId="5C1AE246" w14:textId="77777777" w:rsidR="00CB54BD" w:rsidRDefault="00CB54BD">
      <w:pPr>
        <w:jc w:val="both"/>
        <w:rPr>
          <w:rFonts w:ascii="Calibri" w:eastAsia="Calibri" w:hAnsi="Calibri" w:cs="Calibri"/>
          <w:sz w:val="22"/>
          <w:szCs w:val="22"/>
        </w:rPr>
      </w:pPr>
    </w:p>
    <w:p w14:paraId="0E677EFC" w14:textId="77777777" w:rsidR="00CB54BD" w:rsidRDefault="00CB54BD">
      <w:pPr>
        <w:jc w:val="both"/>
        <w:rPr>
          <w:rFonts w:ascii="Calibri" w:eastAsia="Calibri" w:hAnsi="Calibri" w:cs="Calibri"/>
          <w:sz w:val="22"/>
          <w:szCs w:val="22"/>
        </w:rPr>
      </w:pPr>
    </w:p>
    <w:p w14:paraId="337F3E13" w14:textId="77777777" w:rsidR="00CB54BD" w:rsidRDefault="00CB54BD">
      <w:pPr>
        <w:jc w:val="both"/>
        <w:rPr>
          <w:rFonts w:ascii="Calibri" w:eastAsia="Calibri" w:hAnsi="Calibri" w:cs="Calibri"/>
          <w:sz w:val="22"/>
          <w:szCs w:val="22"/>
        </w:rPr>
      </w:pPr>
    </w:p>
    <w:p w14:paraId="337D1F0B" w14:textId="77777777" w:rsidR="00CB54BD" w:rsidRDefault="00CB54BD">
      <w:pPr>
        <w:jc w:val="both"/>
        <w:rPr>
          <w:rFonts w:ascii="Calibri" w:eastAsia="Calibri" w:hAnsi="Calibri" w:cs="Calibri"/>
          <w:sz w:val="22"/>
          <w:szCs w:val="22"/>
        </w:rPr>
      </w:pPr>
    </w:p>
    <w:p w14:paraId="621CAF0D" w14:textId="77777777" w:rsidR="00CB54BD" w:rsidRDefault="00CB54BD">
      <w:pPr>
        <w:jc w:val="both"/>
        <w:rPr>
          <w:rFonts w:ascii="Calibri" w:eastAsia="Calibri" w:hAnsi="Calibri" w:cs="Calibri"/>
          <w:sz w:val="22"/>
          <w:szCs w:val="22"/>
        </w:rPr>
      </w:pPr>
    </w:p>
    <w:p w14:paraId="01747F8F" w14:textId="77777777" w:rsidR="00CB54BD" w:rsidRDefault="00CB54BD">
      <w:pPr>
        <w:jc w:val="both"/>
        <w:rPr>
          <w:rFonts w:ascii="Calibri" w:eastAsia="Calibri" w:hAnsi="Calibri" w:cs="Calibri"/>
          <w:sz w:val="22"/>
          <w:szCs w:val="22"/>
        </w:rPr>
      </w:pPr>
    </w:p>
    <w:p w14:paraId="6D4E51C2" w14:textId="7897B3E3" w:rsidR="00CB54BD" w:rsidRDefault="00CB54BD">
      <w:pPr>
        <w:jc w:val="both"/>
        <w:rPr>
          <w:rFonts w:ascii="Calibri" w:eastAsia="Calibri" w:hAnsi="Calibri" w:cs="Calibri"/>
          <w:sz w:val="22"/>
          <w:szCs w:val="22"/>
        </w:rPr>
      </w:pPr>
    </w:p>
    <w:p w14:paraId="6EDD1362" w14:textId="323D83A0" w:rsidR="009C5BDE" w:rsidRDefault="009C5BDE">
      <w:pPr>
        <w:jc w:val="both"/>
        <w:rPr>
          <w:rFonts w:ascii="Calibri" w:eastAsia="Calibri" w:hAnsi="Calibri" w:cs="Calibri"/>
          <w:sz w:val="22"/>
          <w:szCs w:val="22"/>
        </w:rPr>
      </w:pPr>
    </w:p>
    <w:p w14:paraId="7CEF4FB0" w14:textId="03D1067B" w:rsidR="009C5BDE" w:rsidRDefault="009C5BDE">
      <w:pPr>
        <w:jc w:val="both"/>
        <w:rPr>
          <w:rFonts w:ascii="Calibri" w:eastAsia="Calibri" w:hAnsi="Calibri" w:cs="Calibri"/>
          <w:sz w:val="22"/>
          <w:szCs w:val="22"/>
        </w:rPr>
      </w:pPr>
    </w:p>
    <w:p w14:paraId="04F253C3" w14:textId="5F84005B" w:rsidR="009C5BDE" w:rsidRDefault="009C5BDE">
      <w:pPr>
        <w:jc w:val="both"/>
        <w:rPr>
          <w:rFonts w:ascii="Calibri" w:eastAsia="Calibri" w:hAnsi="Calibri" w:cs="Calibri"/>
          <w:sz w:val="22"/>
          <w:szCs w:val="22"/>
        </w:rPr>
      </w:pPr>
    </w:p>
    <w:p w14:paraId="660E9CD1" w14:textId="59A2DE22" w:rsidR="009C5BDE" w:rsidRDefault="009C5BDE">
      <w:pPr>
        <w:jc w:val="both"/>
        <w:rPr>
          <w:rFonts w:ascii="Calibri" w:eastAsia="Calibri" w:hAnsi="Calibri" w:cs="Calibri"/>
          <w:sz w:val="22"/>
          <w:szCs w:val="22"/>
        </w:rPr>
      </w:pPr>
    </w:p>
    <w:p w14:paraId="5830A0E2" w14:textId="5C98D278" w:rsidR="009C5BDE" w:rsidRDefault="009C5BDE">
      <w:pPr>
        <w:jc w:val="both"/>
        <w:rPr>
          <w:rFonts w:ascii="Calibri" w:eastAsia="Calibri" w:hAnsi="Calibri" w:cs="Calibri"/>
          <w:sz w:val="22"/>
          <w:szCs w:val="22"/>
        </w:rPr>
      </w:pPr>
    </w:p>
    <w:p w14:paraId="6DCF33A9" w14:textId="77777777" w:rsidR="009C5BDE" w:rsidRDefault="009C5BDE">
      <w:pPr>
        <w:jc w:val="both"/>
        <w:rPr>
          <w:rFonts w:ascii="Calibri" w:eastAsia="Calibri" w:hAnsi="Calibri" w:cs="Calibri"/>
          <w:sz w:val="22"/>
          <w:szCs w:val="22"/>
        </w:rPr>
      </w:pPr>
    </w:p>
    <w:p w14:paraId="70A3843F" w14:textId="77777777" w:rsidR="00CB54BD" w:rsidRDefault="00CB54BD">
      <w:pPr>
        <w:jc w:val="both"/>
        <w:rPr>
          <w:rFonts w:ascii="Calibri" w:eastAsia="Calibri" w:hAnsi="Calibri" w:cs="Calibri"/>
          <w:sz w:val="22"/>
          <w:szCs w:val="22"/>
        </w:rPr>
      </w:pPr>
    </w:p>
    <w:p w14:paraId="4C156B88" w14:textId="77777777" w:rsidR="00CB54BD" w:rsidRDefault="00CB54BD">
      <w:pPr>
        <w:jc w:val="both"/>
        <w:rPr>
          <w:rFonts w:ascii="Calibri" w:eastAsia="Calibri" w:hAnsi="Calibri" w:cs="Calibri"/>
          <w:sz w:val="22"/>
          <w:szCs w:val="22"/>
        </w:rPr>
      </w:pPr>
    </w:p>
    <w:p w14:paraId="6CCB29FA" w14:textId="77777777" w:rsidR="00CB54BD" w:rsidRDefault="00CB54BD">
      <w:pPr>
        <w:jc w:val="both"/>
        <w:rPr>
          <w:rFonts w:ascii="Calibri" w:eastAsia="Calibri" w:hAnsi="Calibri" w:cs="Calibri"/>
          <w:sz w:val="22"/>
          <w:szCs w:val="22"/>
        </w:rPr>
      </w:pPr>
    </w:p>
    <w:p w14:paraId="49165966" w14:textId="60109341" w:rsidR="00CB54BD" w:rsidRPr="009C5BDE" w:rsidRDefault="00764B1C" w:rsidP="009C5BDE">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DE9D9" w:themeFill="accent6" w:themeFillTint="33"/>
        <w:jc w:val="center"/>
        <w:rPr>
          <w:rFonts w:ascii="Calibri" w:eastAsia="Calibri" w:hAnsi="Calibri" w:cs="Calibri"/>
          <w:color w:val="000000"/>
          <w:sz w:val="28"/>
          <w:szCs w:val="28"/>
        </w:rPr>
      </w:pPr>
      <w:r w:rsidRPr="009C5BDE">
        <w:rPr>
          <w:rFonts w:ascii="Calibri" w:eastAsia="Calibri" w:hAnsi="Calibri" w:cs="Calibri"/>
          <w:b/>
          <w:color w:val="000000"/>
          <w:sz w:val="28"/>
          <w:szCs w:val="28"/>
        </w:rPr>
        <w:t>ANEXO</w:t>
      </w:r>
      <w:r w:rsidR="00C97D00">
        <w:rPr>
          <w:rFonts w:ascii="Calibri" w:eastAsia="Calibri" w:hAnsi="Calibri" w:cs="Calibri"/>
          <w:b/>
          <w:color w:val="000000"/>
          <w:sz w:val="28"/>
          <w:szCs w:val="28"/>
        </w:rPr>
        <w:t xml:space="preserve"> </w:t>
      </w:r>
      <w:r w:rsidR="000C452B">
        <w:rPr>
          <w:rFonts w:ascii="Calibri" w:eastAsia="Calibri" w:hAnsi="Calibri" w:cs="Calibri"/>
          <w:b/>
          <w:color w:val="000000"/>
          <w:sz w:val="28"/>
          <w:szCs w:val="28"/>
        </w:rPr>
        <w:t>VIII</w:t>
      </w:r>
      <w:r w:rsidRPr="009C5BDE">
        <w:rPr>
          <w:rFonts w:ascii="Calibri" w:eastAsia="Calibri" w:hAnsi="Calibri" w:cs="Calibri"/>
          <w:b/>
          <w:color w:val="000000"/>
          <w:sz w:val="28"/>
          <w:szCs w:val="28"/>
        </w:rPr>
        <w:t xml:space="preserve"> –</w:t>
      </w:r>
      <w:r w:rsidRPr="009C5BDE">
        <w:rPr>
          <w:rFonts w:ascii="Calibri" w:eastAsia="Calibri" w:hAnsi="Calibri" w:cs="Calibri"/>
          <w:color w:val="000000"/>
          <w:sz w:val="28"/>
          <w:szCs w:val="28"/>
        </w:rPr>
        <w:t xml:space="preserve"> </w:t>
      </w:r>
      <w:r w:rsidRPr="009C5BDE">
        <w:rPr>
          <w:rFonts w:ascii="Calibri" w:eastAsia="Calibri" w:hAnsi="Calibri" w:cs="Calibri"/>
          <w:b/>
          <w:color w:val="000000"/>
          <w:sz w:val="28"/>
          <w:szCs w:val="28"/>
        </w:rPr>
        <w:t>DECLARAÇÃO DE CUMPRIMENTO DOS REQUISITOS DE HABILITAÇÃO. (MODELO)</w:t>
      </w:r>
    </w:p>
    <w:p w14:paraId="79708860" w14:textId="77777777" w:rsidR="00CB54BD" w:rsidRDefault="00CB54BD">
      <w:pPr>
        <w:jc w:val="both"/>
        <w:rPr>
          <w:rFonts w:ascii="Calibri" w:eastAsia="Calibri" w:hAnsi="Calibri" w:cs="Calibri"/>
          <w:b/>
          <w:sz w:val="22"/>
          <w:szCs w:val="22"/>
        </w:rPr>
      </w:pPr>
    </w:p>
    <w:p w14:paraId="6D2CC169" w14:textId="3CC2EE88" w:rsidR="00CB54BD" w:rsidRDefault="00A9304A">
      <w:pPr>
        <w:jc w:val="both"/>
        <w:rPr>
          <w:rFonts w:ascii="Calibri" w:eastAsia="Calibri" w:hAnsi="Calibri" w:cs="Calibri"/>
          <w:b/>
          <w:sz w:val="22"/>
          <w:szCs w:val="22"/>
        </w:rPr>
      </w:pPr>
      <w:r>
        <w:rPr>
          <w:rFonts w:ascii="Calibri" w:eastAsia="Calibri" w:hAnsi="Calibri" w:cs="Calibri"/>
          <w:b/>
          <w:sz w:val="22"/>
          <w:szCs w:val="22"/>
        </w:rPr>
        <w:t>CONCORRÊNCIA</w:t>
      </w:r>
      <w:r w:rsidR="00FC456A">
        <w:rPr>
          <w:rFonts w:ascii="Calibri" w:eastAsia="Calibri" w:hAnsi="Calibri" w:cs="Calibri"/>
          <w:b/>
          <w:sz w:val="22"/>
          <w:szCs w:val="22"/>
        </w:rPr>
        <w:t xml:space="preserve"> ELETRÔNICO </w:t>
      </w:r>
      <w:r w:rsidR="00764B1C">
        <w:rPr>
          <w:rFonts w:ascii="Calibri" w:eastAsia="Calibri" w:hAnsi="Calibri" w:cs="Calibri"/>
          <w:b/>
          <w:sz w:val="22"/>
          <w:szCs w:val="22"/>
        </w:rPr>
        <w:t xml:space="preserve">Nº </w:t>
      </w:r>
      <w:r w:rsidR="004012C8">
        <w:rPr>
          <w:rFonts w:ascii="Calibri" w:eastAsia="Calibri" w:hAnsi="Calibri" w:cs="Calibri"/>
          <w:b/>
          <w:sz w:val="22"/>
          <w:szCs w:val="22"/>
          <w:highlight w:val="yellow"/>
        </w:rPr>
        <w:t>XXX</w:t>
      </w:r>
    </w:p>
    <w:p w14:paraId="6904C0C5" w14:textId="77777777" w:rsidR="00CB54BD" w:rsidRDefault="00764B1C">
      <w:pPr>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4012C8">
        <w:rPr>
          <w:rFonts w:ascii="Calibri" w:eastAsia="Calibri" w:hAnsi="Calibri" w:cs="Calibri"/>
          <w:b/>
          <w:sz w:val="22"/>
          <w:szCs w:val="22"/>
          <w:highlight w:val="yellow"/>
        </w:rPr>
        <w:t>XXX</w:t>
      </w:r>
    </w:p>
    <w:p w14:paraId="7664277F" w14:textId="77777777" w:rsidR="00CB54BD" w:rsidRDefault="00CB54BD">
      <w:pPr>
        <w:jc w:val="both"/>
        <w:rPr>
          <w:rFonts w:ascii="Calibri" w:eastAsia="Calibri" w:hAnsi="Calibri" w:cs="Calibri"/>
          <w:sz w:val="22"/>
          <w:szCs w:val="22"/>
        </w:rPr>
      </w:pPr>
    </w:p>
    <w:p w14:paraId="7B4C1C7C" w14:textId="77777777" w:rsidR="00CB54BD" w:rsidRDefault="00CB54BD">
      <w:pPr>
        <w:jc w:val="both"/>
        <w:rPr>
          <w:rFonts w:ascii="Calibri" w:eastAsia="Calibri" w:hAnsi="Calibri" w:cs="Calibri"/>
          <w:b/>
          <w:sz w:val="22"/>
          <w:szCs w:val="22"/>
        </w:rPr>
      </w:pPr>
    </w:p>
    <w:p w14:paraId="31EDA9DF" w14:textId="1254F61A" w:rsidR="00CB54BD" w:rsidRDefault="00764B1C">
      <w:pPr>
        <w:jc w:val="both"/>
        <w:rPr>
          <w:rFonts w:ascii="Calibri" w:eastAsia="Calibri" w:hAnsi="Calibri" w:cs="Calibri"/>
          <w:sz w:val="22"/>
          <w:szCs w:val="22"/>
        </w:rPr>
      </w:pPr>
      <w:r>
        <w:rPr>
          <w:rFonts w:ascii="Calibri" w:eastAsia="Calibri" w:hAnsi="Calibri" w:cs="Calibri"/>
          <w:sz w:val="22"/>
          <w:szCs w:val="22"/>
        </w:rPr>
        <w:t xml:space="preserve">A </w:t>
      </w:r>
      <w:r w:rsidRPr="00614B31">
        <w:rPr>
          <w:rFonts w:ascii="Calibri" w:eastAsia="Calibri" w:hAnsi="Calibri" w:cs="Calibri"/>
          <w:sz w:val="22"/>
          <w:szCs w:val="22"/>
          <w:highlight w:val="yellow"/>
        </w:rPr>
        <w:t>...........................................................(RAZÃO SOCIAL DA EMPRESA</w:t>
      </w:r>
      <w:r>
        <w:rPr>
          <w:rFonts w:ascii="Calibri" w:eastAsia="Calibri" w:hAnsi="Calibri" w:cs="Calibri"/>
          <w:sz w:val="22"/>
          <w:szCs w:val="22"/>
        </w:rPr>
        <w:t>), CNPJ Nº</w:t>
      </w:r>
      <w:r w:rsidRPr="00614B31">
        <w:rPr>
          <w:rFonts w:ascii="Calibri" w:eastAsia="Calibri" w:hAnsi="Calibri" w:cs="Calibri"/>
          <w:sz w:val="22"/>
          <w:szCs w:val="22"/>
          <w:highlight w:val="yellow"/>
        </w:rPr>
        <w:t>.........................,</w:t>
      </w:r>
      <w:r>
        <w:rPr>
          <w:rFonts w:ascii="Calibri" w:eastAsia="Calibri" w:hAnsi="Calibri" w:cs="Calibri"/>
          <w:sz w:val="22"/>
          <w:szCs w:val="22"/>
        </w:rPr>
        <w:t xml:space="preserve"> LOCALIZADA À </w:t>
      </w:r>
      <w:r w:rsidRPr="00614B31">
        <w:rPr>
          <w:rFonts w:ascii="Calibri" w:eastAsia="Calibri" w:hAnsi="Calibri" w:cs="Calibri"/>
          <w:sz w:val="22"/>
          <w:szCs w:val="22"/>
          <w:highlight w:val="yellow"/>
        </w:rPr>
        <w:t>...........................................,</w:t>
      </w:r>
      <w:r>
        <w:rPr>
          <w:rFonts w:ascii="Calibri" w:eastAsia="Calibri" w:hAnsi="Calibri" w:cs="Calibri"/>
          <w:sz w:val="22"/>
          <w:szCs w:val="22"/>
        </w:rPr>
        <w:t xml:space="preserve"> DECLARA, EM CONFORMIDADE COM A LEI Nº 14.133/2021, QUE CUMPRE TODOS OS REQUISITOS PARA HABILITAÇÃO PARA ESTE CERTAME LICITATÓRIO NO MUNICÍPIO </w:t>
      </w:r>
      <w:r w:rsidR="004012C8">
        <w:rPr>
          <w:rFonts w:ascii="Calibri" w:eastAsia="Calibri" w:hAnsi="Calibri" w:cs="Calibri"/>
          <w:b/>
          <w:sz w:val="22"/>
          <w:szCs w:val="22"/>
          <w:highlight w:val="yellow"/>
        </w:rPr>
        <w:t>XXX</w:t>
      </w:r>
      <w:r>
        <w:rPr>
          <w:rFonts w:ascii="Calibri" w:eastAsia="Calibri" w:hAnsi="Calibri" w:cs="Calibri"/>
          <w:b/>
          <w:sz w:val="22"/>
          <w:szCs w:val="22"/>
        </w:rPr>
        <w:t xml:space="preserve"> </w:t>
      </w:r>
      <w:r w:rsidRPr="00614B31">
        <w:rPr>
          <w:rFonts w:ascii="Calibri" w:eastAsia="Calibri" w:hAnsi="Calibri" w:cs="Calibri"/>
          <w:b/>
          <w:color w:val="FF0000"/>
          <w:sz w:val="22"/>
          <w:szCs w:val="22"/>
          <w:highlight w:val="yellow"/>
        </w:rPr>
        <w:t>ÓRGÃO LICITANTE</w:t>
      </w:r>
      <w:r>
        <w:rPr>
          <w:rFonts w:ascii="Calibri" w:eastAsia="Calibri" w:hAnsi="Calibri" w:cs="Calibri"/>
          <w:b/>
          <w:sz w:val="22"/>
          <w:szCs w:val="22"/>
        </w:rPr>
        <w:t xml:space="preserve"> </w:t>
      </w:r>
      <w:r>
        <w:rPr>
          <w:rFonts w:ascii="Calibri" w:eastAsia="Calibri" w:hAnsi="Calibri" w:cs="Calibri"/>
          <w:sz w:val="22"/>
          <w:szCs w:val="22"/>
        </w:rPr>
        <w:t xml:space="preserve">– </w:t>
      </w:r>
      <w:r w:rsidR="00A9304A">
        <w:rPr>
          <w:rFonts w:ascii="Calibri" w:eastAsia="Calibri" w:hAnsi="Calibri" w:cs="Calibri"/>
          <w:b/>
          <w:sz w:val="22"/>
          <w:szCs w:val="22"/>
        </w:rPr>
        <w:t>CONCORRÊNCIA</w:t>
      </w:r>
      <w:r w:rsidR="00FC456A">
        <w:rPr>
          <w:rFonts w:ascii="Calibri" w:eastAsia="Calibri" w:hAnsi="Calibri" w:cs="Calibri"/>
          <w:b/>
          <w:sz w:val="22"/>
          <w:szCs w:val="22"/>
        </w:rPr>
        <w:t xml:space="preserve"> ELETRÔNICO </w:t>
      </w:r>
      <w:r>
        <w:rPr>
          <w:rFonts w:ascii="Calibri" w:eastAsia="Calibri" w:hAnsi="Calibri" w:cs="Calibri"/>
          <w:b/>
          <w:sz w:val="22"/>
          <w:szCs w:val="22"/>
        </w:rPr>
        <w:t xml:space="preserve">Nº </w:t>
      </w:r>
      <w:r w:rsidR="004012C8">
        <w:rPr>
          <w:rFonts w:ascii="Calibri" w:eastAsia="Calibri" w:hAnsi="Calibri" w:cs="Calibri"/>
          <w:b/>
          <w:sz w:val="22"/>
          <w:szCs w:val="22"/>
          <w:highlight w:val="yellow"/>
        </w:rPr>
        <w:t>XXX</w:t>
      </w:r>
    </w:p>
    <w:p w14:paraId="059AAE5A" w14:textId="77777777" w:rsidR="00CB54BD" w:rsidRDefault="00614B31" w:rsidP="00614B31">
      <w:pPr>
        <w:tabs>
          <w:tab w:val="left" w:pos="8376"/>
        </w:tabs>
        <w:jc w:val="both"/>
        <w:rPr>
          <w:rFonts w:ascii="Calibri" w:eastAsia="Calibri" w:hAnsi="Calibri" w:cs="Calibri"/>
          <w:b/>
          <w:sz w:val="22"/>
          <w:szCs w:val="22"/>
        </w:rPr>
      </w:pPr>
      <w:r>
        <w:rPr>
          <w:rFonts w:ascii="Calibri" w:eastAsia="Calibri" w:hAnsi="Calibri" w:cs="Calibri"/>
          <w:b/>
          <w:sz w:val="22"/>
          <w:szCs w:val="22"/>
        </w:rPr>
        <w:tab/>
      </w:r>
    </w:p>
    <w:p w14:paraId="1A1F5A1C" w14:textId="77777777" w:rsidR="00CB54BD" w:rsidRDefault="00CB54BD">
      <w:pPr>
        <w:jc w:val="both"/>
        <w:rPr>
          <w:rFonts w:ascii="Calibri" w:eastAsia="Calibri" w:hAnsi="Calibri" w:cs="Calibri"/>
          <w:sz w:val="22"/>
          <w:szCs w:val="22"/>
        </w:rPr>
      </w:pPr>
    </w:p>
    <w:p w14:paraId="3FD0AC7A" w14:textId="77777777" w:rsidR="00CB54BD" w:rsidRDefault="00CB54BD">
      <w:pPr>
        <w:jc w:val="both"/>
        <w:rPr>
          <w:rFonts w:ascii="Calibri" w:eastAsia="Calibri" w:hAnsi="Calibri" w:cs="Calibri"/>
          <w:b/>
          <w:sz w:val="22"/>
          <w:szCs w:val="22"/>
        </w:rPr>
      </w:pPr>
    </w:p>
    <w:p w14:paraId="4375A906" w14:textId="77777777" w:rsidR="00CB54BD" w:rsidRDefault="00CB54BD">
      <w:pPr>
        <w:jc w:val="both"/>
        <w:rPr>
          <w:rFonts w:ascii="Calibri" w:eastAsia="Calibri" w:hAnsi="Calibri" w:cs="Calibri"/>
          <w:b/>
          <w:sz w:val="22"/>
          <w:szCs w:val="22"/>
        </w:rPr>
      </w:pPr>
    </w:p>
    <w:p w14:paraId="13E229D1" w14:textId="77777777" w:rsidR="00CB54BD" w:rsidRDefault="00CB54BD">
      <w:pPr>
        <w:jc w:val="both"/>
        <w:rPr>
          <w:rFonts w:ascii="Calibri" w:eastAsia="Calibri" w:hAnsi="Calibri" w:cs="Calibri"/>
          <w:sz w:val="22"/>
          <w:szCs w:val="22"/>
        </w:rPr>
      </w:pPr>
    </w:p>
    <w:p w14:paraId="666AFA36" w14:textId="77777777" w:rsidR="00CB54BD" w:rsidRDefault="00CB54BD">
      <w:pPr>
        <w:jc w:val="both"/>
        <w:rPr>
          <w:rFonts w:ascii="Calibri" w:eastAsia="Calibri" w:hAnsi="Calibri" w:cs="Calibri"/>
          <w:sz w:val="22"/>
          <w:szCs w:val="22"/>
        </w:rPr>
      </w:pPr>
    </w:p>
    <w:p w14:paraId="310DC7CE" w14:textId="77777777" w:rsidR="00CB54BD" w:rsidRDefault="00764B1C">
      <w:pPr>
        <w:jc w:val="right"/>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 DE ...................   DE 20</w:t>
      </w:r>
      <w:r w:rsidR="004012C8">
        <w:rPr>
          <w:rFonts w:ascii="Calibri" w:eastAsia="Calibri" w:hAnsi="Calibri" w:cs="Calibri"/>
          <w:sz w:val="22"/>
          <w:szCs w:val="22"/>
          <w:highlight w:val="yellow"/>
        </w:rPr>
        <w:t>XXX</w:t>
      </w:r>
      <w:r>
        <w:rPr>
          <w:rFonts w:ascii="Calibri" w:eastAsia="Calibri" w:hAnsi="Calibri" w:cs="Calibri"/>
          <w:sz w:val="22"/>
          <w:szCs w:val="22"/>
        </w:rPr>
        <w:t>.</w:t>
      </w:r>
    </w:p>
    <w:p w14:paraId="78B6E9AC" w14:textId="77777777" w:rsidR="00CB54BD" w:rsidRDefault="00CB54BD">
      <w:pPr>
        <w:jc w:val="both"/>
        <w:rPr>
          <w:rFonts w:ascii="Calibri" w:eastAsia="Calibri" w:hAnsi="Calibri" w:cs="Calibri"/>
          <w:sz w:val="22"/>
          <w:szCs w:val="22"/>
        </w:rPr>
      </w:pPr>
    </w:p>
    <w:p w14:paraId="1C2F6266" w14:textId="77777777" w:rsidR="00CB54BD" w:rsidRDefault="00CB54BD">
      <w:pPr>
        <w:jc w:val="both"/>
        <w:rPr>
          <w:rFonts w:ascii="Calibri" w:eastAsia="Calibri" w:hAnsi="Calibri" w:cs="Calibri"/>
          <w:sz w:val="22"/>
          <w:szCs w:val="22"/>
        </w:rPr>
      </w:pPr>
    </w:p>
    <w:p w14:paraId="60DEA0B8" w14:textId="77777777" w:rsidR="00CB54BD" w:rsidRDefault="00CB54BD">
      <w:pPr>
        <w:jc w:val="both"/>
        <w:rPr>
          <w:rFonts w:ascii="Calibri" w:eastAsia="Calibri" w:hAnsi="Calibri" w:cs="Calibri"/>
          <w:sz w:val="22"/>
          <w:szCs w:val="22"/>
        </w:rPr>
      </w:pPr>
    </w:p>
    <w:p w14:paraId="57C89F7D" w14:textId="77777777" w:rsidR="00CB54BD" w:rsidRDefault="00CB54BD">
      <w:pPr>
        <w:jc w:val="both"/>
        <w:rPr>
          <w:rFonts w:ascii="Calibri" w:eastAsia="Calibri" w:hAnsi="Calibri" w:cs="Calibri"/>
          <w:sz w:val="22"/>
          <w:szCs w:val="22"/>
        </w:rPr>
      </w:pPr>
    </w:p>
    <w:p w14:paraId="469B66C9" w14:textId="77777777" w:rsidR="00CB54BD" w:rsidRDefault="00764B1C">
      <w:pPr>
        <w:jc w:val="center"/>
        <w:rPr>
          <w:rFonts w:ascii="Calibri" w:eastAsia="Calibri" w:hAnsi="Calibri" w:cs="Calibri"/>
          <w:sz w:val="22"/>
          <w:szCs w:val="22"/>
        </w:rPr>
      </w:pPr>
      <w:r>
        <w:rPr>
          <w:rFonts w:ascii="Calibri" w:eastAsia="Calibri" w:hAnsi="Calibri" w:cs="Calibri"/>
          <w:sz w:val="22"/>
          <w:szCs w:val="22"/>
        </w:rPr>
        <w:t>_______________________________</w:t>
      </w:r>
    </w:p>
    <w:p w14:paraId="52C307D5" w14:textId="77777777" w:rsidR="00CB54BD" w:rsidRDefault="00764B1C">
      <w:pPr>
        <w:jc w:val="center"/>
        <w:rPr>
          <w:rFonts w:ascii="Calibri" w:eastAsia="Calibri" w:hAnsi="Calibri" w:cs="Calibri"/>
          <w:sz w:val="22"/>
          <w:szCs w:val="22"/>
        </w:rPr>
      </w:pPr>
      <w:r>
        <w:rPr>
          <w:rFonts w:ascii="Calibri" w:eastAsia="Calibri" w:hAnsi="Calibri" w:cs="Calibri"/>
          <w:sz w:val="22"/>
          <w:szCs w:val="22"/>
        </w:rPr>
        <w:t>REPRESENTANTE LEGAL</w:t>
      </w:r>
    </w:p>
    <w:p w14:paraId="1F1055EA"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p>
    <w:p w14:paraId="50BCBC30"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 xml:space="preserve"> </w:t>
      </w:r>
    </w:p>
    <w:p w14:paraId="738C5088" w14:textId="77777777" w:rsidR="00CB54BD" w:rsidRDefault="00CB54BD">
      <w:pPr>
        <w:jc w:val="both"/>
        <w:rPr>
          <w:rFonts w:ascii="Calibri" w:eastAsia="Calibri" w:hAnsi="Calibri" w:cs="Calibri"/>
          <w:sz w:val="22"/>
          <w:szCs w:val="22"/>
        </w:rPr>
      </w:pPr>
    </w:p>
    <w:p w14:paraId="68FA5C1A" w14:textId="77777777" w:rsidR="00CB54BD" w:rsidRDefault="00CB54BD">
      <w:pPr>
        <w:jc w:val="both"/>
        <w:rPr>
          <w:rFonts w:ascii="Calibri" w:eastAsia="Calibri" w:hAnsi="Calibri" w:cs="Calibri"/>
          <w:sz w:val="22"/>
          <w:szCs w:val="22"/>
        </w:rPr>
      </w:pPr>
    </w:p>
    <w:p w14:paraId="67AC4475" w14:textId="77777777" w:rsidR="00CB54BD" w:rsidRDefault="00CB54BD">
      <w:pPr>
        <w:jc w:val="both"/>
        <w:rPr>
          <w:rFonts w:ascii="Calibri" w:eastAsia="Calibri" w:hAnsi="Calibri" w:cs="Calibri"/>
          <w:sz w:val="22"/>
          <w:szCs w:val="22"/>
        </w:rPr>
      </w:pPr>
    </w:p>
    <w:p w14:paraId="56CB35BD" w14:textId="77777777" w:rsidR="00CB54BD" w:rsidRDefault="00CB54BD">
      <w:pPr>
        <w:jc w:val="both"/>
        <w:rPr>
          <w:rFonts w:ascii="Calibri" w:eastAsia="Calibri" w:hAnsi="Calibri" w:cs="Calibri"/>
          <w:sz w:val="22"/>
          <w:szCs w:val="22"/>
        </w:rPr>
      </w:pPr>
    </w:p>
    <w:p w14:paraId="4CD96974" w14:textId="77777777" w:rsidR="00CB54BD" w:rsidRDefault="00CB54BD">
      <w:pPr>
        <w:jc w:val="both"/>
        <w:rPr>
          <w:rFonts w:ascii="Calibri" w:eastAsia="Calibri" w:hAnsi="Calibri" w:cs="Calibri"/>
          <w:sz w:val="22"/>
          <w:szCs w:val="22"/>
        </w:rPr>
      </w:pPr>
    </w:p>
    <w:p w14:paraId="4BAF6028" w14:textId="77777777" w:rsidR="00CB54BD" w:rsidRDefault="00CB54BD">
      <w:pPr>
        <w:jc w:val="both"/>
        <w:rPr>
          <w:rFonts w:ascii="Calibri" w:eastAsia="Calibri" w:hAnsi="Calibri" w:cs="Calibri"/>
          <w:sz w:val="22"/>
          <w:szCs w:val="22"/>
        </w:rPr>
      </w:pPr>
    </w:p>
    <w:p w14:paraId="2208B048" w14:textId="77777777" w:rsidR="00CB54BD" w:rsidRDefault="00CB54BD">
      <w:pPr>
        <w:jc w:val="both"/>
        <w:rPr>
          <w:rFonts w:ascii="Calibri" w:eastAsia="Calibri" w:hAnsi="Calibri" w:cs="Calibri"/>
          <w:sz w:val="22"/>
          <w:szCs w:val="22"/>
        </w:rPr>
      </w:pPr>
    </w:p>
    <w:p w14:paraId="425F7427" w14:textId="77777777" w:rsidR="00CB54BD" w:rsidRDefault="00CB54BD">
      <w:pPr>
        <w:jc w:val="both"/>
        <w:rPr>
          <w:rFonts w:ascii="Calibri" w:eastAsia="Calibri" w:hAnsi="Calibri" w:cs="Calibri"/>
          <w:sz w:val="22"/>
          <w:szCs w:val="22"/>
        </w:rPr>
      </w:pPr>
    </w:p>
    <w:p w14:paraId="62F7C645" w14:textId="77777777" w:rsidR="00CB54BD" w:rsidRDefault="00CB54BD">
      <w:pPr>
        <w:jc w:val="both"/>
        <w:rPr>
          <w:rFonts w:ascii="Calibri" w:eastAsia="Calibri" w:hAnsi="Calibri" w:cs="Calibri"/>
          <w:sz w:val="22"/>
          <w:szCs w:val="22"/>
        </w:rPr>
      </w:pPr>
    </w:p>
    <w:p w14:paraId="567E378E" w14:textId="77777777" w:rsidR="00CB54BD" w:rsidRDefault="00CB54BD">
      <w:pPr>
        <w:jc w:val="both"/>
        <w:rPr>
          <w:rFonts w:ascii="Calibri" w:eastAsia="Calibri" w:hAnsi="Calibri" w:cs="Calibri"/>
          <w:sz w:val="22"/>
          <w:szCs w:val="22"/>
        </w:rPr>
      </w:pPr>
    </w:p>
    <w:p w14:paraId="43263168" w14:textId="77777777" w:rsidR="00CB54BD" w:rsidRDefault="00CB54BD">
      <w:pPr>
        <w:jc w:val="both"/>
        <w:rPr>
          <w:rFonts w:ascii="Calibri" w:eastAsia="Calibri" w:hAnsi="Calibri" w:cs="Calibri"/>
          <w:sz w:val="22"/>
          <w:szCs w:val="22"/>
        </w:rPr>
      </w:pPr>
    </w:p>
    <w:p w14:paraId="2B422F0F" w14:textId="77777777" w:rsidR="00CB54BD" w:rsidRDefault="00CB54BD">
      <w:pPr>
        <w:jc w:val="both"/>
        <w:rPr>
          <w:rFonts w:ascii="Calibri" w:eastAsia="Calibri" w:hAnsi="Calibri" w:cs="Calibri"/>
          <w:sz w:val="22"/>
          <w:szCs w:val="22"/>
        </w:rPr>
      </w:pPr>
    </w:p>
    <w:p w14:paraId="251428D8" w14:textId="77777777" w:rsidR="00CB54BD" w:rsidRDefault="00CB54BD">
      <w:pPr>
        <w:jc w:val="both"/>
        <w:rPr>
          <w:rFonts w:ascii="Calibri" w:eastAsia="Calibri" w:hAnsi="Calibri" w:cs="Calibri"/>
          <w:sz w:val="22"/>
          <w:szCs w:val="22"/>
        </w:rPr>
      </w:pPr>
    </w:p>
    <w:p w14:paraId="116FAA82" w14:textId="77777777" w:rsidR="00CB54BD" w:rsidRDefault="00CB54BD">
      <w:pPr>
        <w:jc w:val="both"/>
        <w:rPr>
          <w:rFonts w:ascii="Calibri" w:eastAsia="Calibri" w:hAnsi="Calibri" w:cs="Calibri"/>
          <w:sz w:val="22"/>
          <w:szCs w:val="22"/>
        </w:rPr>
      </w:pPr>
    </w:p>
    <w:p w14:paraId="03ECEE02" w14:textId="77777777" w:rsidR="00CB54BD" w:rsidRDefault="00CB54BD">
      <w:pPr>
        <w:jc w:val="both"/>
        <w:rPr>
          <w:rFonts w:ascii="Calibri" w:eastAsia="Calibri" w:hAnsi="Calibri" w:cs="Calibri"/>
          <w:sz w:val="22"/>
          <w:szCs w:val="22"/>
        </w:rPr>
      </w:pPr>
    </w:p>
    <w:p w14:paraId="33737FB8" w14:textId="77777777" w:rsidR="00CB54BD" w:rsidRDefault="00CB54BD">
      <w:pPr>
        <w:jc w:val="both"/>
        <w:rPr>
          <w:rFonts w:ascii="Calibri" w:eastAsia="Calibri" w:hAnsi="Calibri" w:cs="Calibri"/>
          <w:sz w:val="22"/>
          <w:szCs w:val="22"/>
        </w:rPr>
      </w:pPr>
    </w:p>
    <w:p w14:paraId="70F78A23" w14:textId="77777777" w:rsidR="00CB54BD" w:rsidRDefault="00CB54BD">
      <w:pPr>
        <w:jc w:val="both"/>
        <w:rPr>
          <w:rFonts w:ascii="Calibri" w:eastAsia="Calibri" w:hAnsi="Calibri" w:cs="Calibri"/>
          <w:sz w:val="22"/>
          <w:szCs w:val="22"/>
        </w:rPr>
      </w:pPr>
    </w:p>
    <w:p w14:paraId="637B47D0" w14:textId="77777777" w:rsidR="00CB54BD" w:rsidRDefault="00CB54BD">
      <w:pPr>
        <w:jc w:val="both"/>
        <w:rPr>
          <w:rFonts w:ascii="Calibri" w:eastAsia="Calibri" w:hAnsi="Calibri" w:cs="Calibri"/>
          <w:sz w:val="22"/>
          <w:szCs w:val="22"/>
        </w:rPr>
      </w:pPr>
    </w:p>
    <w:p w14:paraId="0B7EF45F" w14:textId="40FDD414" w:rsidR="00CB54BD" w:rsidRDefault="00CB54BD">
      <w:pPr>
        <w:jc w:val="both"/>
        <w:rPr>
          <w:rFonts w:ascii="Calibri" w:eastAsia="Calibri" w:hAnsi="Calibri" w:cs="Calibri"/>
          <w:sz w:val="22"/>
          <w:szCs w:val="22"/>
        </w:rPr>
      </w:pPr>
    </w:p>
    <w:p w14:paraId="64BDDC81" w14:textId="62C12783" w:rsidR="009C5BDE" w:rsidRDefault="009C5BDE">
      <w:pPr>
        <w:jc w:val="both"/>
        <w:rPr>
          <w:rFonts w:ascii="Calibri" w:eastAsia="Calibri" w:hAnsi="Calibri" w:cs="Calibri"/>
          <w:sz w:val="22"/>
          <w:szCs w:val="22"/>
        </w:rPr>
      </w:pPr>
    </w:p>
    <w:p w14:paraId="2715C6F3" w14:textId="097E2382" w:rsidR="009C5BDE" w:rsidRDefault="009C5BDE">
      <w:pPr>
        <w:jc w:val="both"/>
        <w:rPr>
          <w:rFonts w:ascii="Calibri" w:eastAsia="Calibri" w:hAnsi="Calibri" w:cs="Calibri"/>
          <w:sz w:val="22"/>
          <w:szCs w:val="22"/>
        </w:rPr>
      </w:pPr>
    </w:p>
    <w:p w14:paraId="4724F3CA" w14:textId="6FA963BF" w:rsidR="009C5BDE" w:rsidRDefault="009C5BDE">
      <w:pPr>
        <w:jc w:val="both"/>
        <w:rPr>
          <w:rFonts w:ascii="Calibri" w:eastAsia="Calibri" w:hAnsi="Calibri" w:cs="Calibri"/>
          <w:sz w:val="22"/>
          <w:szCs w:val="22"/>
        </w:rPr>
      </w:pPr>
    </w:p>
    <w:p w14:paraId="61FB4586" w14:textId="77777777" w:rsidR="00575C8D" w:rsidRDefault="00575C8D">
      <w:pPr>
        <w:jc w:val="both"/>
        <w:rPr>
          <w:rFonts w:ascii="Calibri" w:eastAsia="Calibri" w:hAnsi="Calibri" w:cs="Calibri"/>
          <w:sz w:val="22"/>
          <w:szCs w:val="22"/>
        </w:rPr>
      </w:pPr>
    </w:p>
    <w:p w14:paraId="463D90A0" w14:textId="77777777" w:rsidR="00575C8D" w:rsidRDefault="00575C8D">
      <w:pPr>
        <w:jc w:val="both"/>
        <w:rPr>
          <w:rFonts w:ascii="Calibri" w:eastAsia="Calibri" w:hAnsi="Calibri" w:cs="Calibri"/>
          <w:sz w:val="22"/>
          <w:szCs w:val="22"/>
        </w:rPr>
      </w:pPr>
    </w:p>
    <w:p w14:paraId="1EE65E3F" w14:textId="77777777" w:rsidR="00CB54BD" w:rsidRDefault="00CB54BD">
      <w:pPr>
        <w:jc w:val="center"/>
        <w:rPr>
          <w:rFonts w:ascii="Calibri" w:eastAsia="Calibri" w:hAnsi="Calibri" w:cs="Calibri"/>
          <w:sz w:val="22"/>
          <w:szCs w:val="22"/>
        </w:rPr>
      </w:pPr>
    </w:p>
    <w:p w14:paraId="6E829866" w14:textId="77777777" w:rsidR="0003057F" w:rsidRDefault="0003057F">
      <w:pPr>
        <w:jc w:val="center"/>
        <w:rPr>
          <w:rFonts w:ascii="Calibri" w:eastAsia="Calibri" w:hAnsi="Calibri" w:cs="Calibri"/>
          <w:sz w:val="22"/>
          <w:szCs w:val="22"/>
        </w:rPr>
      </w:pPr>
    </w:p>
    <w:p w14:paraId="06F10302" w14:textId="77777777" w:rsidR="0003057F" w:rsidRDefault="0003057F" w:rsidP="00575C8D">
      <w:pPr>
        <w:rPr>
          <w:rFonts w:ascii="Calibri" w:eastAsia="Calibri" w:hAnsi="Calibri" w:cs="Calibri"/>
          <w:sz w:val="22"/>
          <w:szCs w:val="22"/>
        </w:rPr>
      </w:pPr>
    </w:p>
    <w:p w14:paraId="6DB562BA" w14:textId="77777777" w:rsidR="00575C8D" w:rsidRDefault="00575C8D" w:rsidP="00575C8D">
      <w:pPr>
        <w:rPr>
          <w:rFonts w:ascii="Calibri" w:eastAsia="Calibri" w:hAnsi="Calibri" w:cs="Calibri"/>
          <w:sz w:val="22"/>
          <w:szCs w:val="22"/>
        </w:rPr>
      </w:pPr>
    </w:p>
    <w:p w14:paraId="42E219C6" w14:textId="76EE0B1D" w:rsidR="00575C8D" w:rsidRPr="009C5BDE" w:rsidRDefault="00575C8D" w:rsidP="00575C8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rPr>
      </w:pPr>
      <w:r w:rsidRPr="009C5BDE">
        <w:rPr>
          <w:rFonts w:ascii="Calibri" w:eastAsia="Calibri" w:hAnsi="Calibri" w:cs="Calibri"/>
          <w:b/>
          <w:sz w:val="28"/>
          <w:szCs w:val="28"/>
        </w:rPr>
        <w:t xml:space="preserve">ANEXO </w:t>
      </w:r>
      <w:r w:rsidR="000C452B">
        <w:rPr>
          <w:rFonts w:ascii="Calibri" w:eastAsia="Calibri" w:hAnsi="Calibri" w:cs="Calibri"/>
          <w:b/>
          <w:sz w:val="28"/>
          <w:szCs w:val="28"/>
        </w:rPr>
        <w:t>I</w:t>
      </w:r>
      <w:r>
        <w:rPr>
          <w:rFonts w:ascii="Calibri" w:eastAsia="Calibri" w:hAnsi="Calibri" w:cs="Calibri"/>
          <w:b/>
          <w:sz w:val="28"/>
          <w:szCs w:val="28"/>
        </w:rPr>
        <w:t>X</w:t>
      </w:r>
      <w:r w:rsidRPr="009C5BDE">
        <w:rPr>
          <w:rFonts w:ascii="Calibri" w:eastAsia="Calibri" w:hAnsi="Calibri" w:cs="Calibri"/>
          <w:b/>
          <w:sz w:val="28"/>
          <w:szCs w:val="28"/>
        </w:rPr>
        <w:t xml:space="preserve"> – MINUTA DO CONTRATO ADMINISTRATIVO Nº </w:t>
      </w:r>
      <w:r w:rsidRPr="009C5BDE">
        <w:rPr>
          <w:rFonts w:ascii="Calibri" w:eastAsia="Calibri" w:hAnsi="Calibri" w:cs="Calibri"/>
          <w:b/>
          <w:sz w:val="28"/>
          <w:szCs w:val="28"/>
          <w:highlight w:val="yellow"/>
        </w:rPr>
        <w:t>XX</w:t>
      </w:r>
      <w:r w:rsidRPr="009C5BDE">
        <w:rPr>
          <w:rFonts w:ascii="Calibri" w:eastAsia="Calibri" w:hAnsi="Calibri" w:cs="Calibri"/>
          <w:b/>
          <w:sz w:val="28"/>
          <w:szCs w:val="28"/>
        </w:rPr>
        <w:t>/20</w:t>
      </w:r>
      <w:r w:rsidRPr="009C5BDE">
        <w:rPr>
          <w:rFonts w:ascii="Calibri" w:eastAsia="Calibri" w:hAnsi="Calibri" w:cs="Calibri"/>
          <w:b/>
          <w:sz w:val="28"/>
          <w:szCs w:val="28"/>
          <w:highlight w:val="yellow"/>
        </w:rPr>
        <w:t>XX</w:t>
      </w:r>
    </w:p>
    <w:p w14:paraId="77039DFD" w14:textId="77777777" w:rsidR="00575C8D" w:rsidRDefault="00575C8D" w:rsidP="00575C8D">
      <w:pPr>
        <w:jc w:val="both"/>
        <w:rPr>
          <w:rFonts w:ascii="Calibri" w:eastAsia="Calibri" w:hAnsi="Calibri" w:cs="Calibri"/>
          <w:b/>
          <w:sz w:val="22"/>
          <w:szCs w:val="22"/>
        </w:rPr>
      </w:pPr>
    </w:p>
    <w:p w14:paraId="60D0E3AD" w14:textId="77777777" w:rsidR="00575C8D" w:rsidRDefault="00575C8D" w:rsidP="00575C8D">
      <w:pPr>
        <w:ind w:right="-17"/>
        <w:jc w:val="center"/>
        <w:rPr>
          <w:rFonts w:ascii="Calibri" w:eastAsia="Calibri" w:hAnsi="Calibri" w:cs="Calibri"/>
          <w:b/>
          <w:sz w:val="22"/>
          <w:szCs w:val="22"/>
        </w:rPr>
      </w:pPr>
    </w:p>
    <w:p w14:paraId="48BB4BEC" w14:textId="77777777" w:rsidR="00575C8D" w:rsidRDefault="00575C8D" w:rsidP="00575C8D">
      <w:pPr>
        <w:ind w:left="3969" w:right="-17"/>
        <w:jc w:val="both"/>
        <w:rPr>
          <w:rFonts w:ascii="Calibri" w:eastAsia="Calibri" w:hAnsi="Calibri" w:cs="Calibri"/>
          <w:b/>
          <w:color w:val="FF0000"/>
          <w:sz w:val="22"/>
          <w:szCs w:val="22"/>
        </w:rPr>
      </w:pPr>
      <w:r>
        <w:rPr>
          <w:rFonts w:ascii="Calibri" w:eastAsia="Calibri" w:hAnsi="Calibri" w:cs="Calibri"/>
          <w:b/>
          <w:sz w:val="22"/>
          <w:szCs w:val="22"/>
        </w:rPr>
        <w:t xml:space="preserve">TERMO DE CONTRATO DE COMPRA Nº </w:t>
      </w:r>
      <w:r w:rsidRPr="00614B31">
        <w:rPr>
          <w:rFonts w:ascii="Calibri" w:eastAsia="Calibri" w:hAnsi="Calibri" w:cs="Calibri"/>
          <w:b/>
          <w:color w:val="FF0000"/>
          <w:sz w:val="22"/>
          <w:szCs w:val="22"/>
          <w:highlight w:val="yellow"/>
        </w:rPr>
        <w:t>XX</w:t>
      </w:r>
      <w:r>
        <w:rPr>
          <w:rFonts w:ascii="Calibri" w:eastAsia="Calibri" w:hAnsi="Calibri" w:cs="Calibri"/>
          <w:b/>
          <w:color w:val="FF0000"/>
          <w:sz w:val="22"/>
          <w:szCs w:val="22"/>
        </w:rPr>
        <w:t>/20</w:t>
      </w:r>
      <w:r w:rsidRPr="00614B31">
        <w:rPr>
          <w:rFonts w:ascii="Calibri" w:eastAsia="Calibri" w:hAnsi="Calibri" w:cs="Calibri"/>
          <w:b/>
          <w:color w:val="FF0000"/>
          <w:sz w:val="22"/>
          <w:szCs w:val="22"/>
          <w:highlight w:val="yellow"/>
        </w:rPr>
        <w:t>XX</w:t>
      </w:r>
      <w:r>
        <w:rPr>
          <w:rFonts w:ascii="Calibri" w:eastAsia="Calibri" w:hAnsi="Calibri" w:cs="Calibri"/>
          <w:b/>
          <w:sz w:val="22"/>
          <w:szCs w:val="22"/>
        </w:rPr>
        <w:t xml:space="preserve">, QUE FAZEM ENTRE SI </w:t>
      </w:r>
      <w:r>
        <w:rPr>
          <w:rFonts w:ascii="Calibri" w:eastAsia="Calibri" w:hAnsi="Calibri" w:cs="Calibri"/>
          <w:b/>
          <w:sz w:val="22"/>
          <w:szCs w:val="22"/>
          <w:highlight w:val="yellow"/>
        </w:rPr>
        <w:t>XXX</w:t>
      </w:r>
      <w:r>
        <w:rPr>
          <w:rFonts w:ascii="Calibri" w:eastAsia="Calibri" w:hAnsi="Calibri" w:cs="Calibri"/>
          <w:b/>
          <w:sz w:val="22"/>
          <w:szCs w:val="22"/>
        </w:rPr>
        <w:t xml:space="preserve"> </w:t>
      </w:r>
      <w:r>
        <w:rPr>
          <w:rFonts w:ascii="Calibri" w:eastAsia="Calibri" w:hAnsi="Calibri" w:cs="Calibri"/>
          <w:b/>
          <w:color w:val="FF0000"/>
          <w:sz w:val="22"/>
          <w:szCs w:val="22"/>
        </w:rPr>
        <w:t>ENTE PÚBLICO LICITANTE</w:t>
      </w:r>
      <w:r>
        <w:rPr>
          <w:rFonts w:ascii="Calibri" w:eastAsia="Calibri" w:hAnsi="Calibri" w:cs="Calibri"/>
          <w:b/>
          <w:sz w:val="22"/>
          <w:szCs w:val="22"/>
        </w:rPr>
        <w:t xml:space="preserve"> E A EMPRESA </w:t>
      </w:r>
      <w:r>
        <w:rPr>
          <w:rFonts w:ascii="Calibri" w:eastAsia="Calibri" w:hAnsi="Calibri" w:cs="Calibri"/>
          <w:b/>
          <w:sz w:val="22"/>
          <w:szCs w:val="22"/>
          <w:highlight w:val="yellow"/>
        </w:rPr>
        <w:t>XXX</w:t>
      </w:r>
    </w:p>
    <w:p w14:paraId="545C8209" w14:textId="77777777" w:rsidR="00575C8D" w:rsidRDefault="00575C8D" w:rsidP="00575C8D">
      <w:pPr>
        <w:ind w:right="-15"/>
        <w:jc w:val="both"/>
        <w:rPr>
          <w:rFonts w:ascii="Calibri" w:eastAsia="Calibri" w:hAnsi="Calibri" w:cs="Calibri"/>
          <w:b/>
          <w:color w:val="FF0000"/>
          <w:sz w:val="22"/>
          <w:szCs w:val="22"/>
        </w:rPr>
      </w:pPr>
    </w:p>
    <w:p w14:paraId="7BF58349" w14:textId="77777777" w:rsidR="00575C8D" w:rsidRDefault="00575C8D" w:rsidP="00575C8D">
      <w:p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A </w:t>
      </w:r>
      <w:r>
        <w:rPr>
          <w:rFonts w:ascii="Calibri" w:eastAsia="Calibri" w:hAnsi="Calibri" w:cs="Calibri"/>
          <w:b/>
          <w:color w:val="000000"/>
          <w:sz w:val="22"/>
          <w:szCs w:val="22"/>
          <w:highlight w:val="yellow"/>
        </w:rPr>
        <w:t>XXX</w:t>
      </w:r>
      <w:r>
        <w:rPr>
          <w:rFonts w:ascii="Calibri" w:eastAsia="Calibri" w:hAnsi="Calibri" w:cs="Calibri"/>
          <w:b/>
          <w:color w:val="000000"/>
          <w:sz w:val="22"/>
          <w:szCs w:val="22"/>
        </w:rPr>
        <w:t xml:space="preserve"> </w:t>
      </w:r>
      <w:r>
        <w:rPr>
          <w:rFonts w:ascii="Calibri" w:eastAsia="Calibri" w:hAnsi="Calibri" w:cs="Calibri"/>
          <w:b/>
          <w:color w:val="FF0000"/>
          <w:sz w:val="22"/>
          <w:szCs w:val="22"/>
        </w:rPr>
        <w:t>ENTE PÚBLICO LICITANTE</w:t>
      </w:r>
      <w:r>
        <w:rPr>
          <w:rFonts w:ascii="Calibri" w:eastAsia="Calibri" w:hAnsi="Calibri" w:cs="Calibri"/>
          <w:b/>
          <w:color w:val="000000"/>
          <w:sz w:val="22"/>
          <w:szCs w:val="22"/>
        </w:rPr>
        <w:t xml:space="preserve"> </w:t>
      </w:r>
      <w:r>
        <w:rPr>
          <w:rFonts w:ascii="Calibri" w:eastAsia="Calibri" w:hAnsi="Calibri" w:cs="Calibri"/>
          <w:color w:val="000000"/>
          <w:sz w:val="22"/>
          <w:szCs w:val="22"/>
        </w:rPr>
        <w:t xml:space="preserve">por intermédio do(a) .................................... (órgão interno contratante), com sede no(a) </w:t>
      </w:r>
      <w:r>
        <w:rPr>
          <w:rFonts w:ascii="Calibri" w:eastAsia="Calibri" w:hAnsi="Calibri" w:cs="Calibri"/>
          <w:color w:val="FF0000"/>
          <w:sz w:val="22"/>
          <w:szCs w:val="22"/>
        </w:rPr>
        <w:t>.....................................................</w:t>
      </w:r>
      <w:r>
        <w:rPr>
          <w:rFonts w:ascii="Calibri" w:eastAsia="Calibri" w:hAnsi="Calibri" w:cs="Calibri"/>
          <w:color w:val="000000"/>
          <w:sz w:val="22"/>
          <w:szCs w:val="22"/>
        </w:rPr>
        <w:t xml:space="preserve">, na cidade de </w:t>
      </w:r>
      <w:r>
        <w:rPr>
          <w:rFonts w:ascii="Calibri" w:eastAsia="Calibri" w:hAnsi="Calibri" w:cs="Calibri"/>
          <w:color w:val="FF0000"/>
          <w:sz w:val="22"/>
          <w:szCs w:val="22"/>
        </w:rPr>
        <w:t>......................................</w:t>
      </w:r>
      <w:r>
        <w:rPr>
          <w:rFonts w:ascii="Calibri" w:eastAsia="Calibri" w:hAnsi="Calibri" w:cs="Calibri"/>
          <w:color w:val="000000"/>
          <w:sz w:val="22"/>
          <w:szCs w:val="22"/>
        </w:rPr>
        <w:t xml:space="preserve"> /Estado </w:t>
      </w:r>
      <w:r>
        <w:rPr>
          <w:rFonts w:ascii="Calibri" w:eastAsia="Calibri" w:hAnsi="Calibri" w:cs="Calibri"/>
          <w:color w:val="FF0000"/>
          <w:sz w:val="22"/>
          <w:szCs w:val="22"/>
        </w:rPr>
        <w:t>...</w:t>
      </w:r>
      <w:r>
        <w:rPr>
          <w:rFonts w:ascii="Calibri" w:eastAsia="Calibri" w:hAnsi="Calibri" w:cs="Calibri"/>
          <w:color w:val="000000"/>
          <w:sz w:val="22"/>
          <w:szCs w:val="22"/>
        </w:rPr>
        <w:t xml:space="preserve">, inscrito(a) no CNPJ sob o nº </w:t>
      </w:r>
      <w:r>
        <w:rPr>
          <w:rFonts w:ascii="Calibri" w:eastAsia="Calibri" w:hAnsi="Calibri" w:cs="Calibri"/>
          <w:color w:val="FF0000"/>
          <w:sz w:val="22"/>
          <w:szCs w:val="22"/>
        </w:rPr>
        <w:t>................................</w:t>
      </w:r>
      <w:r>
        <w:rPr>
          <w:rFonts w:ascii="Calibri" w:eastAsia="Calibri" w:hAnsi="Calibri" w:cs="Calibri"/>
          <w:color w:val="000000"/>
          <w:sz w:val="22"/>
          <w:szCs w:val="22"/>
        </w:rPr>
        <w:t xml:space="preserve">, neste ato representado(a) pelo </w:t>
      </w:r>
      <w:r>
        <w:rPr>
          <w:rFonts w:ascii="Calibri" w:eastAsia="Calibri" w:hAnsi="Calibri" w:cs="Calibri"/>
          <w:color w:val="000000"/>
          <w:sz w:val="22"/>
          <w:szCs w:val="22"/>
          <w:highlight w:val="yellow"/>
        </w:rPr>
        <w:t>PREFEITO MUNICIPAL</w:t>
      </w:r>
      <w:r>
        <w:rPr>
          <w:rFonts w:ascii="Calibri" w:eastAsia="Calibri" w:hAnsi="Calibri" w:cs="Calibri"/>
          <w:color w:val="000000"/>
          <w:sz w:val="22"/>
          <w:szCs w:val="22"/>
        </w:rPr>
        <w:t>, Sr.</w:t>
      </w:r>
      <w:r>
        <w:rPr>
          <w:rFonts w:ascii="Calibri" w:eastAsia="Calibri" w:hAnsi="Calibri" w:cs="Calibri"/>
          <w:color w:val="FF0000"/>
          <w:sz w:val="22"/>
          <w:szCs w:val="22"/>
        </w:rPr>
        <w:t>.........................</w:t>
      </w:r>
      <w:r>
        <w:rPr>
          <w:rFonts w:ascii="Calibri" w:eastAsia="Calibri" w:hAnsi="Calibri" w:cs="Calibri"/>
          <w:color w:val="000000"/>
          <w:sz w:val="22"/>
          <w:szCs w:val="22"/>
        </w:rPr>
        <w:t xml:space="preserve">, portador(a) da Carteira de Identidade nº </w:t>
      </w:r>
      <w:r>
        <w:rPr>
          <w:rFonts w:ascii="Calibri" w:eastAsia="Calibri" w:hAnsi="Calibri" w:cs="Calibri"/>
          <w:color w:val="FF0000"/>
          <w:sz w:val="22"/>
          <w:szCs w:val="22"/>
        </w:rPr>
        <w:t>.................</w:t>
      </w:r>
      <w:r>
        <w:rPr>
          <w:rFonts w:ascii="Calibri" w:eastAsia="Calibri" w:hAnsi="Calibri" w:cs="Calibri"/>
          <w:color w:val="000000"/>
          <w:sz w:val="22"/>
          <w:szCs w:val="22"/>
        </w:rPr>
        <w:t xml:space="preserve">, expedida pela (o) </w:t>
      </w:r>
      <w:r>
        <w:rPr>
          <w:rFonts w:ascii="Calibri" w:eastAsia="Calibri" w:hAnsi="Calibri" w:cs="Calibri"/>
          <w:color w:val="FF0000"/>
          <w:sz w:val="22"/>
          <w:szCs w:val="22"/>
        </w:rPr>
        <w:t>..................</w:t>
      </w:r>
      <w:r>
        <w:rPr>
          <w:rFonts w:ascii="Calibri" w:eastAsia="Calibri" w:hAnsi="Calibri" w:cs="Calibri"/>
          <w:color w:val="000000"/>
          <w:sz w:val="22"/>
          <w:szCs w:val="22"/>
        </w:rPr>
        <w:t xml:space="preserve">, e CPF nº </w:t>
      </w:r>
      <w:r>
        <w:rPr>
          <w:rFonts w:ascii="Calibri" w:eastAsia="Calibri" w:hAnsi="Calibri" w:cs="Calibri"/>
          <w:color w:val="FF0000"/>
          <w:sz w:val="22"/>
          <w:szCs w:val="22"/>
        </w:rPr>
        <w:t>........................</w:t>
      </w:r>
      <w:r>
        <w:rPr>
          <w:rFonts w:ascii="Calibri" w:eastAsia="Calibri" w:hAnsi="Calibri" w:cs="Calibri"/>
          <w:color w:val="000000"/>
          <w:sz w:val="22"/>
          <w:szCs w:val="22"/>
        </w:rPr>
        <w:t xml:space="preserve">, doravante denominada CONTRATANTE, e o(a) </w:t>
      </w:r>
      <w:r>
        <w:rPr>
          <w:rFonts w:ascii="Calibri" w:eastAsia="Calibri" w:hAnsi="Calibri" w:cs="Calibri"/>
          <w:color w:val="FF0000"/>
          <w:sz w:val="22"/>
          <w:szCs w:val="22"/>
        </w:rPr>
        <w:t>..............................</w:t>
      </w:r>
      <w:r>
        <w:rPr>
          <w:rFonts w:ascii="Calibri" w:eastAsia="Calibri" w:hAnsi="Calibri" w:cs="Calibri"/>
          <w:color w:val="000000"/>
          <w:sz w:val="22"/>
          <w:szCs w:val="22"/>
        </w:rPr>
        <w:t xml:space="preserve"> inscrito(a) no CNPJ/MF sob o nº </w:t>
      </w:r>
      <w:r>
        <w:rPr>
          <w:rFonts w:ascii="Calibri" w:eastAsia="Calibri" w:hAnsi="Calibri" w:cs="Calibri"/>
          <w:color w:val="FF0000"/>
          <w:sz w:val="22"/>
          <w:szCs w:val="22"/>
        </w:rPr>
        <w:t>............................</w:t>
      </w:r>
      <w:r>
        <w:rPr>
          <w:rFonts w:ascii="Calibri" w:eastAsia="Calibri" w:hAnsi="Calibri" w:cs="Calibri"/>
          <w:color w:val="000000"/>
          <w:sz w:val="22"/>
          <w:szCs w:val="22"/>
        </w:rPr>
        <w:t xml:space="preserve">, sediado(a) na </w:t>
      </w:r>
      <w:r>
        <w:rPr>
          <w:rFonts w:ascii="Calibri" w:eastAsia="Calibri" w:hAnsi="Calibri" w:cs="Calibri"/>
          <w:color w:val="FF0000"/>
          <w:sz w:val="22"/>
          <w:szCs w:val="22"/>
        </w:rPr>
        <w:t>...................................</w:t>
      </w:r>
      <w:r>
        <w:rPr>
          <w:rFonts w:ascii="Calibri" w:eastAsia="Calibri" w:hAnsi="Calibri" w:cs="Calibri"/>
          <w:color w:val="000000"/>
          <w:sz w:val="22"/>
          <w:szCs w:val="22"/>
        </w:rPr>
        <w:t xml:space="preserve">, em </w:t>
      </w:r>
      <w:r>
        <w:rPr>
          <w:rFonts w:ascii="Calibri" w:eastAsia="Calibri" w:hAnsi="Calibri" w:cs="Calibri"/>
          <w:color w:val="FF0000"/>
          <w:sz w:val="22"/>
          <w:szCs w:val="22"/>
        </w:rPr>
        <w:t>.............................</w:t>
      </w:r>
      <w:r>
        <w:rPr>
          <w:rFonts w:ascii="Calibri" w:eastAsia="Calibri" w:hAnsi="Calibri" w:cs="Calibri"/>
          <w:color w:val="000000"/>
          <w:sz w:val="22"/>
          <w:szCs w:val="22"/>
        </w:rPr>
        <w:t xml:space="preserve"> doravante designada CONTRATADA, neste ato representada pelo(a) Sr.(a) </w:t>
      </w:r>
      <w:r>
        <w:rPr>
          <w:rFonts w:ascii="Calibri" w:eastAsia="Calibri" w:hAnsi="Calibri" w:cs="Calibri"/>
          <w:color w:val="FF0000"/>
          <w:sz w:val="22"/>
          <w:szCs w:val="22"/>
        </w:rPr>
        <w:t>.....................</w:t>
      </w:r>
      <w:r>
        <w:rPr>
          <w:rFonts w:ascii="Calibri" w:eastAsia="Calibri" w:hAnsi="Calibri" w:cs="Calibri"/>
          <w:color w:val="000000"/>
          <w:sz w:val="22"/>
          <w:szCs w:val="22"/>
        </w:rPr>
        <w:t xml:space="preserve">, portador(a) da Carteira de Identidade nº </w:t>
      </w:r>
      <w:r>
        <w:rPr>
          <w:rFonts w:ascii="Calibri" w:eastAsia="Calibri" w:hAnsi="Calibri" w:cs="Calibri"/>
          <w:color w:val="FF0000"/>
          <w:sz w:val="22"/>
          <w:szCs w:val="22"/>
        </w:rPr>
        <w:t>.................</w:t>
      </w:r>
      <w:r>
        <w:rPr>
          <w:rFonts w:ascii="Calibri" w:eastAsia="Calibri" w:hAnsi="Calibri" w:cs="Calibri"/>
          <w:color w:val="000000"/>
          <w:sz w:val="22"/>
          <w:szCs w:val="22"/>
        </w:rPr>
        <w:t xml:space="preserve">, expedida pela (o) </w:t>
      </w:r>
      <w:r>
        <w:rPr>
          <w:rFonts w:ascii="Calibri" w:eastAsia="Calibri" w:hAnsi="Calibri" w:cs="Calibri"/>
          <w:color w:val="FF0000"/>
          <w:sz w:val="22"/>
          <w:szCs w:val="22"/>
        </w:rPr>
        <w:t>..................</w:t>
      </w:r>
      <w:r>
        <w:rPr>
          <w:rFonts w:ascii="Calibri" w:eastAsia="Calibri" w:hAnsi="Calibri" w:cs="Calibri"/>
          <w:color w:val="000000"/>
          <w:sz w:val="22"/>
          <w:szCs w:val="22"/>
        </w:rPr>
        <w:t xml:space="preserve">, e CPF nº </w:t>
      </w:r>
      <w:r>
        <w:rPr>
          <w:rFonts w:ascii="Calibri" w:eastAsia="Calibri" w:hAnsi="Calibri" w:cs="Calibri"/>
          <w:color w:val="FF0000"/>
          <w:sz w:val="22"/>
          <w:szCs w:val="22"/>
        </w:rPr>
        <w:t>.........................</w:t>
      </w:r>
      <w:r>
        <w:rPr>
          <w:rFonts w:ascii="Calibri" w:eastAsia="Calibri" w:hAnsi="Calibri" w:cs="Calibri"/>
          <w:color w:val="000000"/>
          <w:sz w:val="22"/>
          <w:szCs w:val="22"/>
        </w:rPr>
        <w:t xml:space="preserve">, tendo em vista o que consta no Processo nº </w:t>
      </w:r>
      <w:r>
        <w:rPr>
          <w:rFonts w:ascii="Calibri" w:eastAsia="Calibri" w:hAnsi="Calibri" w:cs="Calibri"/>
          <w:color w:val="FF0000"/>
          <w:sz w:val="22"/>
          <w:szCs w:val="22"/>
        </w:rPr>
        <w:t xml:space="preserve">.............................. </w:t>
      </w:r>
      <w:r>
        <w:rPr>
          <w:rFonts w:ascii="Calibri" w:eastAsia="Calibri" w:hAnsi="Calibri" w:cs="Calibri"/>
          <w:color w:val="000000"/>
          <w:sz w:val="22"/>
          <w:szCs w:val="22"/>
        </w:rPr>
        <w:t xml:space="preserve">e em observância às disposições da Lei nº 14.133/2021, da Lei nº 123/2006 e </w:t>
      </w:r>
      <w:r>
        <w:rPr>
          <w:rFonts w:ascii="Calibri" w:eastAsia="Calibri" w:hAnsi="Calibri" w:cs="Calibri"/>
          <w:color w:val="000000"/>
          <w:sz w:val="22"/>
          <w:szCs w:val="22"/>
          <w:highlight w:val="yellow"/>
        </w:rPr>
        <w:t>XXX</w:t>
      </w:r>
      <w:r>
        <w:rPr>
          <w:rFonts w:ascii="Calibri" w:eastAsia="Calibri" w:hAnsi="Calibri" w:cs="Calibri"/>
          <w:color w:val="000000"/>
          <w:sz w:val="22"/>
          <w:szCs w:val="22"/>
        </w:rPr>
        <w:t xml:space="preserve">, resolvem celebrar o presente Termo de Contrato, decorrente </w:t>
      </w:r>
      <w:r>
        <w:rPr>
          <w:rFonts w:ascii="Calibri" w:eastAsia="Calibri" w:hAnsi="Calibri" w:cs="Calibri"/>
          <w:sz w:val="22"/>
          <w:szCs w:val="22"/>
        </w:rPr>
        <w:t>do Concorrência Eletrônico</w:t>
      </w:r>
      <w:r>
        <w:rPr>
          <w:rFonts w:ascii="Calibri" w:eastAsia="Calibri" w:hAnsi="Calibri" w:cs="Calibri"/>
          <w:color w:val="000000"/>
          <w:sz w:val="22"/>
          <w:szCs w:val="22"/>
        </w:rPr>
        <w:t xml:space="preserve"> nº </w:t>
      </w:r>
      <w:r>
        <w:rPr>
          <w:rFonts w:ascii="Calibri" w:eastAsia="Calibri" w:hAnsi="Calibri" w:cs="Calibri"/>
          <w:color w:val="000000"/>
          <w:sz w:val="22"/>
          <w:szCs w:val="22"/>
          <w:highlight w:val="yellow"/>
        </w:rPr>
        <w:t>XX</w:t>
      </w:r>
      <w:r>
        <w:rPr>
          <w:rFonts w:ascii="Calibri" w:eastAsia="Calibri" w:hAnsi="Calibri" w:cs="Calibri"/>
          <w:color w:val="000000"/>
          <w:sz w:val="22"/>
          <w:szCs w:val="22"/>
        </w:rPr>
        <w:t>/20</w:t>
      </w:r>
      <w:r w:rsidRPr="00614B31">
        <w:rPr>
          <w:rFonts w:ascii="Calibri" w:eastAsia="Calibri" w:hAnsi="Calibri" w:cs="Calibri"/>
          <w:color w:val="000000"/>
          <w:sz w:val="22"/>
          <w:szCs w:val="22"/>
          <w:highlight w:val="yellow"/>
        </w:rPr>
        <w:t xml:space="preserve"> </w:t>
      </w:r>
      <w:r>
        <w:rPr>
          <w:rFonts w:ascii="Calibri" w:eastAsia="Calibri" w:hAnsi="Calibri" w:cs="Calibri"/>
          <w:color w:val="000000"/>
          <w:sz w:val="22"/>
          <w:szCs w:val="22"/>
          <w:highlight w:val="yellow"/>
        </w:rPr>
        <w:t>XX</w:t>
      </w:r>
      <w:r>
        <w:rPr>
          <w:rFonts w:ascii="Calibri" w:eastAsia="Calibri" w:hAnsi="Calibri" w:cs="Calibri"/>
          <w:color w:val="000000"/>
          <w:sz w:val="22"/>
          <w:szCs w:val="22"/>
        </w:rPr>
        <w:t>,  mediante as cláusulas e condições a seguir enunciadas.</w:t>
      </w:r>
    </w:p>
    <w:p w14:paraId="14BA7691" w14:textId="77777777" w:rsidR="00575C8D" w:rsidRDefault="00575C8D" w:rsidP="00575C8D">
      <w:pPr>
        <w:pBdr>
          <w:top w:val="nil"/>
          <w:left w:val="nil"/>
          <w:bottom w:val="nil"/>
          <w:right w:val="nil"/>
          <w:between w:val="nil"/>
        </w:pBdr>
        <w:jc w:val="both"/>
        <w:rPr>
          <w:rFonts w:ascii="Calibri" w:eastAsia="Calibri" w:hAnsi="Calibri" w:cs="Calibri"/>
          <w:color w:val="000000"/>
          <w:sz w:val="22"/>
          <w:szCs w:val="22"/>
        </w:rPr>
      </w:pPr>
    </w:p>
    <w:p w14:paraId="506353A5" w14:textId="77777777" w:rsidR="00575C8D" w:rsidRDefault="00575C8D" w:rsidP="00575C8D">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PRIMEIRA – OBJETO.</w:t>
      </w:r>
    </w:p>
    <w:p w14:paraId="0D8CB8E9"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6A9E7F8F" w14:textId="643893EF" w:rsidR="00575C8D" w:rsidRPr="004A5741" w:rsidRDefault="00575C8D" w:rsidP="00575C8D">
      <w:pPr>
        <w:keepNext/>
        <w:keepLines/>
        <w:numPr>
          <w:ilvl w:val="1"/>
          <w:numId w:val="6"/>
        </w:numPr>
        <w:pBdr>
          <w:top w:val="nil"/>
          <w:left w:val="nil"/>
          <w:bottom w:val="nil"/>
          <w:right w:val="nil"/>
          <w:between w:val="nil"/>
        </w:pBdr>
        <w:tabs>
          <w:tab w:val="left" w:pos="567"/>
        </w:tabs>
        <w:ind w:left="0"/>
        <w:jc w:val="both"/>
        <w:rPr>
          <w:sz w:val="22"/>
          <w:szCs w:val="22"/>
          <w:highlight w:val="yellow"/>
        </w:rPr>
      </w:pPr>
      <w:r w:rsidRPr="004A5741">
        <w:rPr>
          <w:rFonts w:ascii="Calibri" w:eastAsia="Calibri" w:hAnsi="Calibri" w:cs="Calibri"/>
          <w:color w:val="000000"/>
          <w:sz w:val="22"/>
          <w:szCs w:val="22"/>
          <w:highlight w:val="yellow"/>
        </w:rPr>
        <w:t xml:space="preserve">O objeto do presente Termo de Contrato é a contratação de empresa especializada em obras e serviços de engenharia para xxxxxxxxxxxxxxxxxxxxxxxxxx do município de </w:t>
      </w:r>
      <w:r w:rsidR="004A5741" w:rsidRPr="004A5741">
        <w:rPr>
          <w:rFonts w:ascii="Calibri" w:eastAsia="Calibri" w:hAnsi="Calibri" w:cs="Calibri"/>
          <w:color w:val="000000"/>
          <w:sz w:val="22"/>
          <w:szCs w:val="22"/>
          <w:highlight w:val="yellow"/>
        </w:rPr>
        <w:t xml:space="preserve">Santo Estêvão </w:t>
      </w:r>
      <w:r w:rsidRPr="004A5741">
        <w:rPr>
          <w:rFonts w:ascii="Calibri" w:eastAsia="Calibri" w:hAnsi="Calibri" w:cs="Calibri"/>
          <w:color w:val="000000"/>
          <w:sz w:val="22"/>
          <w:szCs w:val="22"/>
          <w:highlight w:val="yellow"/>
        </w:rPr>
        <w:t>– BA, através do Convenio nº 924140/2021 – CODEVASF, conforme especificações e quantitativos estabelecidos no Termo de Referência, anexo do Edital.</w:t>
      </w:r>
    </w:p>
    <w:p w14:paraId="5D9084A3"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color w:val="000000"/>
          <w:sz w:val="22"/>
          <w:szCs w:val="22"/>
        </w:rPr>
      </w:pPr>
    </w:p>
    <w:p w14:paraId="0C3D4C71" w14:textId="77777777" w:rsidR="00575C8D" w:rsidRDefault="00575C8D" w:rsidP="00575C8D">
      <w:pPr>
        <w:keepNext/>
        <w:keepLines/>
        <w:numPr>
          <w:ilvl w:val="1"/>
          <w:numId w:val="6"/>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 xml:space="preserve">Este Termo de Contrato vincula-se ao Edital </w:t>
      </w:r>
      <w:r>
        <w:rPr>
          <w:rFonts w:ascii="Calibri" w:eastAsia="Calibri" w:hAnsi="Calibri" w:cs="Calibri"/>
          <w:sz w:val="22"/>
          <w:szCs w:val="22"/>
        </w:rPr>
        <w:t>do Concorrência Eletrônico,</w:t>
      </w:r>
      <w:r>
        <w:rPr>
          <w:rFonts w:ascii="Calibri" w:eastAsia="Calibri" w:hAnsi="Calibri" w:cs="Calibri"/>
          <w:color w:val="000000"/>
          <w:sz w:val="22"/>
          <w:szCs w:val="22"/>
        </w:rPr>
        <w:t xml:space="preserve"> identificado no preâmbulo e à proposta vencedora, independentemente de transcrição, bem como o Termo de Referência e a proposta do contratado.</w:t>
      </w:r>
    </w:p>
    <w:p w14:paraId="26AA3BC2" w14:textId="77777777" w:rsidR="00575C8D" w:rsidRDefault="00575C8D" w:rsidP="00575C8D">
      <w:pPr>
        <w:pStyle w:val="PargrafodaLista"/>
        <w:rPr>
          <w:sz w:val="22"/>
          <w:szCs w:val="22"/>
        </w:rPr>
      </w:pPr>
    </w:p>
    <w:p w14:paraId="6BC3377F" w14:textId="51710B75" w:rsidR="00575C8D" w:rsidRPr="00C31846" w:rsidRDefault="00575C8D" w:rsidP="00575C8D">
      <w:pPr>
        <w:keepNext/>
        <w:keepLines/>
        <w:numPr>
          <w:ilvl w:val="1"/>
          <w:numId w:val="6"/>
        </w:numPr>
        <w:pBdr>
          <w:top w:val="nil"/>
          <w:left w:val="nil"/>
          <w:bottom w:val="nil"/>
          <w:right w:val="nil"/>
          <w:between w:val="nil"/>
        </w:pBdr>
        <w:tabs>
          <w:tab w:val="left" w:pos="567"/>
        </w:tabs>
        <w:ind w:left="0"/>
        <w:jc w:val="both"/>
        <w:rPr>
          <w:sz w:val="22"/>
          <w:szCs w:val="22"/>
        </w:rPr>
      </w:pPr>
      <w:r w:rsidRPr="00C31846">
        <w:rPr>
          <w:sz w:val="22"/>
          <w:szCs w:val="22"/>
        </w:rPr>
        <w:t xml:space="preserve">O regime de execução é </w:t>
      </w:r>
      <w:r w:rsidR="00E77E4F">
        <w:rPr>
          <w:sz w:val="22"/>
          <w:szCs w:val="22"/>
        </w:rPr>
        <w:t>o de empreitada por preço unitário</w:t>
      </w:r>
      <w:r>
        <w:rPr>
          <w:sz w:val="22"/>
          <w:szCs w:val="22"/>
        </w:rPr>
        <w:t>.</w:t>
      </w:r>
    </w:p>
    <w:p w14:paraId="3B3501EA" w14:textId="77777777" w:rsidR="00575C8D" w:rsidRDefault="00575C8D" w:rsidP="00575C8D">
      <w:pPr>
        <w:jc w:val="both"/>
        <w:rPr>
          <w:rFonts w:ascii="Calibri" w:eastAsia="Calibri" w:hAnsi="Calibri" w:cs="Calibri"/>
          <w:b/>
          <w:strike/>
          <w:color w:val="000000"/>
          <w:sz w:val="22"/>
          <w:szCs w:val="22"/>
        </w:rPr>
      </w:pPr>
    </w:p>
    <w:p w14:paraId="7B9754BB" w14:textId="77777777" w:rsidR="00575C8D" w:rsidRDefault="00575C8D" w:rsidP="00575C8D">
      <w:pPr>
        <w:keepNext/>
        <w:keepLines/>
        <w:numPr>
          <w:ilvl w:val="1"/>
          <w:numId w:val="6"/>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Discriminação do objeto:</w:t>
      </w:r>
    </w:p>
    <w:p w14:paraId="779A8B42" w14:textId="77777777" w:rsidR="00575C8D" w:rsidRDefault="00575C8D" w:rsidP="00575C8D">
      <w:pPr>
        <w:widowControl w:val="0"/>
        <w:pBdr>
          <w:top w:val="nil"/>
          <w:left w:val="nil"/>
          <w:bottom w:val="nil"/>
          <w:right w:val="nil"/>
          <w:between w:val="nil"/>
        </w:pBdr>
        <w:spacing w:line="276" w:lineRule="auto"/>
        <w:rPr>
          <w:rFonts w:ascii="Calibri" w:eastAsia="Calibri" w:hAnsi="Calibri" w:cs="Calibri"/>
          <w:b/>
          <w:sz w:val="22"/>
          <w:szCs w:val="22"/>
        </w:rPr>
      </w:pPr>
    </w:p>
    <w:tbl>
      <w:tblPr>
        <w:tblW w:w="10006" w:type="dxa"/>
        <w:tblLayout w:type="fixed"/>
        <w:tblLook w:val="0400" w:firstRow="0" w:lastRow="0" w:firstColumn="0" w:lastColumn="0" w:noHBand="0" w:noVBand="1"/>
      </w:tblPr>
      <w:tblGrid>
        <w:gridCol w:w="747"/>
        <w:gridCol w:w="428"/>
        <w:gridCol w:w="3073"/>
        <w:gridCol w:w="1164"/>
        <w:gridCol w:w="1148"/>
        <w:gridCol w:w="1175"/>
        <w:gridCol w:w="1175"/>
        <w:gridCol w:w="15"/>
        <w:gridCol w:w="1066"/>
        <w:gridCol w:w="15"/>
      </w:tblGrid>
      <w:tr w:rsidR="00575C8D" w14:paraId="1B98A0B8" w14:textId="77777777" w:rsidTr="00891DBF">
        <w:trPr>
          <w:gridAfter w:val="1"/>
          <w:wAfter w:w="15" w:type="dxa"/>
          <w:trHeight w:val="20"/>
        </w:trPr>
        <w:tc>
          <w:tcPr>
            <w:tcW w:w="7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DD5098" w14:textId="77777777" w:rsidR="00575C8D" w:rsidRDefault="00575C8D" w:rsidP="00891DB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ITENS</w:t>
            </w:r>
          </w:p>
        </w:tc>
        <w:tc>
          <w:tcPr>
            <w:tcW w:w="350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0B69CD89" w14:textId="77777777" w:rsidR="00575C8D" w:rsidRDefault="00575C8D" w:rsidP="00891DB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DESCRIÇÃO</w:t>
            </w:r>
          </w:p>
        </w:tc>
        <w:tc>
          <w:tcPr>
            <w:tcW w:w="11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4FEAD0D" w14:textId="77777777" w:rsidR="00575C8D" w:rsidRDefault="00575C8D" w:rsidP="00891DB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QUANT.</w:t>
            </w:r>
          </w:p>
        </w:tc>
        <w:tc>
          <w:tcPr>
            <w:tcW w:w="114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41B2F9" w14:textId="77777777" w:rsidR="00575C8D" w:rsidRDefault="00575C8D" w:rsidP="00891DB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UNID.</w:t>
            </w:r>
          </w:p>
        </w:tc>
        <w:tc>
          <w:tcPr>
            <w:tcW w:w="1175" w:type="dxa"/>
            <w:tcBorders>
              <w:top w:val="single" w:sz="4" w:space="0" w:color="000000"/>
              <w:left w:val="single" w:sz="4" w:space="0" w:color="000000"/>
              <w:bottom w:val="single" w:sz="4" w:space="0" w:color="000000"/>
              <w:right w:val="single" w:sz="4" w:space="0" w:color="000000"/>
            </w:tcBorders>
            <w:shd w:val="clear" w:color="auto" w:fill="F2F2F2"/>
          </w:tcPr>
          <w:p w14:paraId="187BDFFD" w14:textId="77777777" w:rsidR="00575C8D" w:rsidRDefault="00575C8D" w:rsidP="00891DB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MARCA</w:t>
            </w:r>
          </w:p>
        </w:tc>
        <w:tc>
          <w:tcPr>
            <w:tcW w:w="117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34CA51B" w14:textId="77777777" w:rsidR="00575C8D" w:rsidRDefault="00575C8D" w:rsidP="00891DB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VALOR UNITÁRIO</w:t>
            </w:r>
          </w:p>
        </w:tc>
        <w:tc>
          <w:tcPr>
            <w:tcW w:w="108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0E66DF7E" w14:textId="77777777" w:rsidR="00575C8D" w:rsidRDefault="00575C8D" w:rsidP="00891DB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VALOR TOTAL</w:t>
            </w:r>
          </w:p>
        </w:tc>
      </w:tr>
      <w:tr w:rsidR="00575C8D" w14:paraId="78B9F3D3" w14:textId="77777777" w:rsidTr="00891DBF">
        <w:trPr>
          <w:gridAfter w:val="1"/>
          <w:wAfter w:w="15" w:type="dxa"/>
          <w:trHeight w:val="20"/>
        </w:trPr>
        <w:tc>
          <w:tcPr>
            <w:tcW w:w="747" w:type="dxa"/>
            <w:tcBorders>
              <w:top w:val="nil"/>
              <w:left w:val="single" w:sz="4" w:space="0" w:color="000000"/>
              <w:bottom w:val="single" w:sz="4" w:space="0" w:color="000000"/>
              <w:right w:val="nil"/>
            </w:tcBorders>
            <w:shd w:val="clear" w:color="auto" w:fill="F2F2F2"/>
            <w:vAlign w:val="center"/>
          </w:tcPr>
          <w:p w14:paraId="495A724F" w14:textId="77777777" w:rsidR="00575C8D" w:rsidRDefault="00575C8D" w:rsidP="00891DBF">
            <w:pPr>
              <w:pBdr>
                <w:top w:val="nil"/>
                <w:left w:val="nil"/>
                <w:bottom w:val="nil"/>
                <w:right w:val="nil"/>
                <w:between w:val="nil"/>
              </w:pBdr>
              <w:ind w:left="142"/>
              <w:jc w:val="center"/>
              <w:rPr>
                <w:rFonts w:ascii="Calibri" w:eastAsia="Calibri" w:hAnsi="Calibri" w:cs="Calibri"/>
                <w:b/>
                <w:color w:val="000000"/>
                <w:sz w:val="22"/>
                <w:szCs w:val="22"/>
              </w:rPr>
            </w:pPr>
          </w:p>
        </w:tc>
        <w:tc>
          <w:tcPr>
            <w:tcW w:w="3501" w:type="dxa"/>
            <w:gridSpan w:val="2"/>
            <w:tcBorders>
              <w:top w:val="nil"/>
              <w:left w:val="single" w:sz="4" w:space="0" w:color="000000"/>
              <w:bottom w:val="single" w:sz="4" w:space="0" w:color="000000"/>
              <w:right w:val="single" w:sz="4" w:space="0" w:color="000000"/>
            </w:tcBorders>
            <w:shd w:val="clear" w:color="auto" w:fill="auto"/>
            <w:vAlign w:val="center"/>
          </w:tcPr>
          <w:p w14:paraId="2DE014C5" w14:textId="77777777" w:rsidR="00575C8D" w:rsidRDefault="00575C8D" w:rsidP="00891DBF">
            <w:pPr>
              <w:jc w:val="both"/>
              <w:rPr>
                <w:rFonts w:ascii="Calibri" w:eastAsia="Calibri" w:hAnsi="Calibri" w:cs="Calibri"/>
                <w:sz w:val="22"/>
                <w:szCs w:val="22"/>
              </w:rPr>
            </w:pPr>
          </w:p>
        </w:tc>
        <w:tc>
          <w:tcPr>
            <w:tcW w:w="1164" w:type="dxa"/>
            <w:tcBorders>
              <w:top w:val="nil"/>
              <w:left w:val="single" w:sz="4" w:space="0" w:color="000000"/>
              <w:bottom w:val="single" w:sz="4" w:space="0" w:color="000000"/>
              <w:right w:val="single" w:sz="4" w:space="0" w:color="000000"/>
            </w:tcBorders>
            <w:shd w:val="clear" w:color="auto" w:fill="FFFFFF"/>
            <w:vAlign w:val="center"/>
          </w:tcPr>
          <w:p w14:paraId="08899BC4" w14:textId="77777777" w:rsidR="00575C8D" w:rsidRDefault="00575C8D" w:rsidP="00891DBF">
            <w:pPr>
              <w:jc w:val="center"/>
              <w:rPr>
                <w:rFonts w:ascii="Calibri" w:eastAsia="Calibri" w:hAnsi="Calibri" w:cs="Calibri"/>
                <w:sz w:val="22"/>
                <w:szCs w:val="22"/>
              </w:rPr>
            </w:pPr>
          </w:p>
        </w:tc>
        <w:tc>
          <w:tcPr>
            <w:tcW w:w="1148" w:type="dxa"/>
            <w:tcBorders>
              <w:top w:val="nil"/>
              <w:left w:val="nil"/>
              <w:bottom w:val="single" w:sz="4" w:space="0" w:color="000000"/>
              <w:right w:val="single" w:sz="4" w:space="0" w:color="000000"/>
            </w:tcBorders>
            <w:shd w:val="clear" w:color="auto" w:fill="FFFFFF"/>
            <w:vAlign w:val="center"/>
          </w:tcPr>
          <w:p w14:paraId="22296BA5" w14:textId="77777777" w:rsidR="00575C8D" w:rsidRDefault="00575C8D" w:rsidP="00891DBF">
            <w:pPr>
              <w:jc w:val="center"/>
              <w:rPr>
                <w:rFonts w:ascii="Calibri" w:eastAsia="Calibri" w:hAnsi="Calibri" w:cs="Calibri"/>
                <w:sz w:val="22"/>
                <w:szCs w:val="22"/>
              </w:rPr>
            </w:pPr>
          </w:p>
        </w:tc>
        <w:tc>
          <w:tcPr>
            <w:tcW w:w="1175" w:type="dxa"/>
            <w:tcBorders>
              <w:top w:val="nil"/>
              <w:left w:val="nil"/>
              <w:bottom w:val="single" w:sz="4" w:space="0" w:color="000000"/>
              <w:right w:val="nil"/>
            </w:tcBorders>
            <w:shd w:val="clear" w:color="auto" w:fill="FFFFFF"/>
          </w:tcPr>
          <w:p w14:paraId="2A1370AF" w14:textId="77777777" w:rsidR="00575C8D" w:rsidRDefault="00575C8D" w:rsidP="00891DBF">
            <w:pPr>
              <w:jc w:val="right"/>
              <w:rPr>
                <w:rFonts w:ascii="Calibri" w:eastAsia="Calibri" w:hAnsi="Calibri" w:cs="Calibri"/>
                <w:sz w:val="22"/>
                <w:szCs w:val="22"/>
              </w:rPr>
            </w:pPr>
          </w:p>
        </w:tc>
        <w:tc>
          <w:tcPr>
            <w:tcW w:w="1175" w:type="dxa"/>
            <w:tcBorders>
              <w:top w:val="nil"/>
              <w:left w:val="nil"/>
              <w:bottom w:val="single" w:sz="4" w:space="0" w:color="000000"/>
              <w:right w:val="single" w:sz="4" w:space="0" w:color="000000"/>
            </w:tcBorders>
            <w:shd w:val="clear" w:color="auto" w:fill="FFFFFF"/>
            <w:vAlign w:val="center"/>
          </w:tcPr>
          <w:p w14:paraId="46D6B7F3" w14:textId="77777777" w:rsidR="00575C8D" w:rsidRDefault="00575C8D" w:rsidP="00891DBF">
            <w:pPr>
              <w:jc w:val="right"/>
              <w:rPr>
                <w:rFonts w:ascii="Calibri" w:eastAsia="Calibri" w:hAnsi="Calibri" w:cs="Calibri"/>
                <w:sz w:val="22"/>
                <w:szCs w:val="22"/>
              </w:rPr>
            </w:pPr>
          </w:p>
        </w:tc>
        <w:tc>
          <w:tcPr>
            <w:tcW w:w="1081" w:type="dxa"/>
            <w:gridSpan w:val="2"/>
            <w:tcBorders>
              <w:top w:val="nil"/>
              <w:left w:val="nil"/>
              <w:bottom w:val="single" w:sz="4" w:space="0" w:color="000000"/>
              <w:right w:val="single" w:sz="4" w:space="0" w:color="000000"/>
            </w:tcBorders>
            <w:shd w:val="clear" w:color="auto" w:fill="FFFFFF"/>
            <w:vAlign w:val="center"/>
          </w:tcPr>
          <w:p w14:paraId="365BBEF8" w14:textId="77777777" w:rsidR="00575C8D" w:rsidRDefault="00575C8D" w:rsidP="00891DBF">
            <w:pPr>
              <w:jc w:val="right"/>
              <w:rPr>
                <w:rFonts w:ascii="Calibri" w:eastAsia="Calibri" w:hAnsi="Calibri" w:cs="Calibri"/>
                <w:sz w:val="22"/>
                <w:szCs w:val="22"/>
              </w:rPr>
            </w:pPr>
          </w:p>
        </w:tc>
      </w:tr>
      <w:tr w:rsidR="00575C8D" w14:paraId="7283D001" w14:textId="77777777" w:rsidTr="00891DBF">
        <w:trPr>
          <w:trHeight w:val="20"/>
        </w:trPr>
        <w:tc>
          <w:tcPr>
            <w:tcW w:w="1175" w:type="dxa"/>
            <w:gridSpan w:val="2"/>
            <w:tcBorders>
              <w:top w:val="single" w:sz="4" w:space="0" w:color="000000"/>
              <w:left w:val="single" w:sz="4" w:space="0" w:color="000000"/>
              <w:bottom w:val="single" w:sz="4" w:space="0" w:color="000000"/>
              <w:right w:val="single" w:sz="4" w:space="0" w:color="000000"/>
            </w:tcBorders>
            <w:shd w:val="clear" w:color="auto" w:fill="F2F2F2"/>
          </w:tcPr>
          <w:p w14:paraId="10CBEDA7" w14:textId="77777777" w:rsidR="00575C8D" w:rsidRDefault="00575C8D" w:rsidP="00891DBF">
            <w:pPr>
              <w:pBdr>
                <w:top w:val="nil"/>
                <w:left w:val="nil"/>
                <w:bottom w:val="nil"/>
                <w:right w:val="nil"/>
                <w:between w:val="nil"/>
              </w:pBdr>
              <w:jc w:val="both"/>
              <w:rPr>
                <w:rFonts w:ascii="Calibri" w:eastAsia="Calibri" w:hAnsi="Calibri" w:cs="Calibri"/>
                <w:b/>
                <w:color w:val="000000"/>
                <w:sz w:val="22"/>
                <w:szCs w:val="22"/>
              </w:rPr>
            </w:pPr>
          </w:p>
        </w:tc>
        <w:tc>
          <w:tcPr>
            <w:tcW w:w="7750" w:type="dxa"/>
            <w:gridSpan w:val="6"/>
            <w:tcBorders>
              <w:top w:val="single" w:sz="4" w:space="0" w:color="000000"/>
              <w:left w:val="single" w:sz="4" w:space="0" w:color="000000"/>
              <w:bottom w:val="single" w:sz="4" w:space="0" w:color="000000"/>
              <w:right w:val="single" w:sz="4" w:space="0" w:color="000000"/>
            </w:tcBorders>
            <w:shd w:val="clear" w:color="auto" w:fill="F2F2F2"/>
          </w:tcPr>
          <w:p w14:paraId="7A68C6DA" w14:textId="77777777" w:rsidR="00575C8D" w:rsidRDefault="00575C8D" w:rsidP="00891DBF">
            <w:pPr>
              <w:pBdr>
                <w:top w:val="nil"/>
                <w:left w:val="nil"/>
                <w:bottom w:val="nil"/>
                <w:right w:val="nil"/>
                <w:between w:val="nil"/>
              </w:pBdr>
              <w:jc w:val="both"/>
              <w:rPr>
                <w:rFonts w:ascii="Calibri" w:eastAsia="Calibri" w:hAnsi="Calibri" w:cs="Calibri"/>
                <w:b/>
                <w:color w:val="000000"/>
                <w:sz w:val="22"/>
                <w:szCs w:val="22"/>
              </w:rPr>
            </w:pPr>
            <w:r>
              <w:rPr>
                <w:rFonts w:ascii="Calibri" w:eastAsia="Calibri" w:hAnsi="Calibri" w:cs="Calibri"/>
                <w:b/>
                <w:color w:val="000000"/>
                <w:sz w:val="22"/>
                <w:szCs w:val="22"/>
              </w:rPr>
              <w:t xml:space="preserve">VALOR TOTAL: </w:t>
            </w:r>
          </w:p>
        </w:tc>
        <w:tc>
          <w:tcPr>
            <w:tcW w:w="1081" w:type="dxa"/>
            <w:gridSpan w:val="2"/>
            <w:tcBorders>
              <w:top w:val="single" w:sz="4" w:space="0" w:color="000000"/>
              <w:left w:val="nil"/>
              <w:bottom w:val="single" w:sz="4" w:space="0" w:color="000000"/>
              <w:right w:val="single" w:sz="4" w:space="0" w:color="000000"/>
            </w:tcBorders>
            <w:shd w:val="clear" w:color="auto" w:fill="F2F2F2"/>
            <w:vAlign w:val="center"/>
          </w:tcPr>
          <w:p w14:paraId="20A19953" w14:textId="77777777" w:rsidR="00575C8D" w:rsidRDefault="00575C8D" w:rsidP="00891DBF">
            <w:pPr>
              <w:jc w:val="right"/>
              <w:rPr>
                <w:rFonts w:ascii="Calibri" w:eastAsia="Calibri" w:hAnsi="Calibri" w:cs="Calibri"/>
                <w:b/>
                <w:sz w:val="22"/>
                <w:szCs w:val="22"/>
              </w:rPr>
            </w:pPr>
          </w:p>
        </w:tc>
      </w:tr>
    </w:tbl>
    <w:p w14:paraId="45CFA1CF" w14:textId="77777777" w:rsidR="00575C8D" w:rsidRDefault="00575C8D" w:rsidP="00575C8D">
      <w:pPr>
        <w:pBdr>
          <w:top w:val="nil"/>
          <w:left w:val="nil"/>
          <w:bottom w:val="nil"/>
          <w:right w:val="nil"/>
          <w:between w:val="nil"/>
        </w:pBdr>
        <w:shd w:val="clear" w:color="auto" w:fill="FFFFFF"/>
        <w:jc w:val="both"/>
        <w:rPr>
          <w:rFonts w:ascii="Calibri" w:eastAsia="Calibri" w:hAnsi="Calibri" w:cs="Calibri"/>
          <w:color w:val="000000"/>
          <w:sz w:val="22"/>
          <w:szCs w:val="22"/>
        </w:rPr>
      </w:pPr>
      <w:r>
        <w:rPr>
          <w:rFonts w:ascii="Calibri" w:eastAsia="Calibri" w:hAnsi="Calibri" w:cs="Calibri"/>
          <w:color w:val="000000"/>
          <w:sz w:val="22"/>
          <w:szCs w:val="22"/>
        </w:rPr>
        <w:t> </w:t>
      </w:r>
    </w:p>
    <w:p w14:paraId="497F6E52"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lastRenderedPageBreak/>
        <w:t>CLÁUSULA SEGUNDA – VIGÊNCIA E PRORROGAÇÃO</w:t>
      </w:r>
    </w:p>
    <w:p w14:paraId="38B81DC0"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0A5A200D" w14:textId="77777777" w:rsidR="00575C8D" w:rsidRPr="00396799" w:rsidRDefault="00575C8D" w:rsidP="00575C8D">
      <w:pPr>
        <w:numPr>
          <w:ilvl w:val="1"/>
          <w:numId w:val="6"/>
        </w:numPr>
        <w:tabs>
          <w:tab w:val="left" w:pos="142"/>
        </w:tabs>
        <w:ind w:left="0"/>
        <w:jc w:val="both"/>
        <w:rPr>
          <w:sz w:val="22"/>
          <w:szCs w:val="22"/>
        </w:rPr>
      </w:pPr>
      <w:r>
        <w:rPr>
          <w:rFonts w:ascii="Calibri" w:eastAsia="Calibri" w:hAnsi="Calibri" w:cs="Calibri"/>
          <w:sz w:val="22"/>
          <w:szCs w:val="22"/>
        </w:rPr>
        <w:t xml:space="preserve">O prazo de vigência deste Termo de Contrato é aquele fixado no Termo de Referência, com início na data de </w:t>
      </w:r>
      <w:r w:rsidRPr="00614B31">
        <w:rPr>
          <w:rFonts w:ascii="Calibri" w:eastAsia="Calibri" w:hAnsi="Calibri" w:cs="Calibri"/>
          <w:sz w:val="22"/>
          <w:szCs w:val="22"/>
          <w:highlight w:val="yellow"/>
        </w:rPr>
        <w:t>____/____/______</w:t>
      </w:r>
      <w:r>
        <w:rPr>
          <w:rFonts w:ascii="Calibri" w:eastAsia="Calibri" w:hAnsi="Calibri" w:cs="Calibri"/>
          <w:sz w:val="22"/>
          <w:szCs w:val="22"/>
        </w:rPr>
        <w:t xml:space="preserve"> e encerramento em </w:t>
      </w:r>
      <w:r w:rsidRPr="00614B31">
        <w:rPr>
          <w:rFonts w:ascii="Calibri" w:eastAsia="Calibri" w:hAnsi="Calibri" w:cs="Calibri"/>
          <w:sz w:val="22"/>
          <w:szCs w:val="22"/>
          <w:highlight w:val="yellow"/>
        </w:rPr>
        <w:t>____/____/______</w:t>
      </w:r>
      <w:r>
        <w:rPr>
          <w:rFonts w:ascii="Calibri" w:eastAsia="Calibri" w:hAnsi="Calibri" w:cs="Calibri"/>
          <w:sz w:val="22"/>
          <w:szCs w:val="22"/>
        </w:rPr>
        <w:t xml:space="preserve">, prorrogável na forma </w:t>
      </w:r>
      <w:r w:rsidRPr="009A23B7">
        <w:rPr>
          <w:rFonts w:ascii="Calibri" w:eastAsia="Calibri" w:hAnsi="Calibri" w:cs="Calibri"/>
          <w:sz w:val="22"/>
          <w:szCs w:val="22"/>
        </w:rPr>
        <w:t>da Lei</w:t>
      </w:r>
      <w:r>
        <w:rPr>
          <w:rFonts w:ascii="Calibri" w:eastAsia="Calibri" w:hAnsi="Calibri" w:cs="Calibri"/>
          <w:sz w:val="22"/>
          <w:szCs w:val="22"/>
        </w:rPr>
        <w:t xml:space="preserve"> Federal </w:t>
      </w:r>
      <w:r w:rsidRPr="009A23B7">
        <w:rPr>
          <w:rFonts w:ascii="Calibri" w:eastAsia="Calibri" w:hAnsi="Calibri" w:cs="Calibri"/>
          <w:sz w:val="22"/>
          <w:szCs w:val="22"/>
        </w:rPr>
        <w:t>nº 14.133/2021.</w:t>
      </w:r>
    </w:p>
    <w:p w14:paraId="3E8C4945" w14:textId="77777777" w:rsidR="00575C8D" w:rsidRPr="00581881" w:rsidRDefault="00575C8D" w:rsidP="00575C8D">
      <w:pPr>
        <w:tabs>
          <w:tab w:val="left" w:pos="142"/>
        </w:tabs>
        <w:jc w:val="both"/>
        <w:rPr>
          <w:sz w:val="22"/>
          <w:szCs w:val="22"/>
        </w:rPr>
      </w:pPr>
    </w:p>
    <w:p w14:paraId="26E3BEE6" w14:textId="77777777" w:rsidR="00575C8D" w:rsidRPr="009E1E5D" w:rsidRDefault="00575C8D" w:rsidP="00575C8D">
      <w:pPr>
        <w:pStyle w:val="PargrafodaLista"/>
        <w:numPr>
          <w:ilvl w:val="1"/>
          <w:numId w:val="6"/>
        </w:numPr>
        <w:ind w:left="0"/>
        <w:rPr>
          <w:rFonts w:ascii="Calibri" w:hAnsi="Calibri" w:cs="Calibri"/>
          <w:sz w:val="22"/>
          <w:szCs w:val="22"/>
        </w:rPr>
      </w:pPr>
      <w:r w:rsidRPr="009E1E5D">
        <w:rPr>
          <w:rFonts w:ascii="Calibri" w:hAnsi="Calibri" w:cs="Calibri"/>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0A1F4770" w14:textId="77777777" w:rsidR="00575C8D" w:rsidRPr="00C6127F" w:rsidRDefault="00575C8D" w:rsidP="00575C8D">
      <w:pPr>
        <w:tabs>
          <w:tab w:val="left" w:pos="142"/>
        </w:tabs>
        <w:jc w:val="both"/>
        <w:rPr>
          <w:sz w:val="22"/>
          <w:szCs w:val="22"/>
        </w:rPr>
      </w:pPr>
    </w:p>
    <w:p w14:paraId="6D044AE8" w14:textId="77777777" w:rsidR="00575C8D" w:rsidRPr="00C6127F" w:rsidRDefault="00575C8D" w:rsidP="00575C8D">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 xml:space="preserve">CLÁUSULA TERCEIRA – </w:t>
      </w:r>
      <w:r w:rsidRPr="00326D06">
        <w:rPr>
          <w:rFonts w:ascii="Calibri" w:eastAsia="Calibri" w:hAnsi="Calibri" w:cs="Calibri"/>
          <w:b/>
          <w:color w:val="000000"/>
          <w:sz w:val="22"/>
          <w:szCs w:val="22"/>
        </w:rPr>
        <w:t>MODELOS DE EXECUÇÃO E GESTÃO CONTRATUAIS</w:t>
      </w:r>
      <w:r>
        <w:rPr>
          <w:rFonts w:ascii="Calibri" w:eastAsia="Calibri" w:hAnsi="Calibri" w:cs="Calibri"/>
          <w:b/>
          <w:color w:val="000000"/>
          <w:sz w:val="22"/>
          <w:szCs w:val="22"/>
        </w:rPr>
        <w:t>.</w:t>
      </w:r>
    </w:p>
    <w:p w14:paraId="58BAA176" w14:textId="77777777" w:rsidR="00575C8D" w:rsidRDefault="00575C8D" w:rsidP="00575C8D">
      <w:pPr>
        <w:jc w:val="both"/>
        <w:rPr>
          <w:rFonts w:ascii="Calibri" w:eastAsia="Calibri" w:hAnsi="Calibri" w:cs="Calibri"/>
          <w:b/>
          <w:bCs/>
          <w:sz w:val="22"/>
          <w:szCs w:val="22"/>
        </w:rPr>
      </w:pPr>
    </w:p>
    <w:p w14:paraId="0AD11D63" w14:textId="77777777" w:rsidR="00575C8D" w:rsidRDefault="00575C8D" w:rsidP="00575C8D">
      <w:pPr>
        <w:jc w:val="both"/>
        <w:rPr>
          <w:rFonts w:ascii="Calibri" w:eastAsia="Calibri" w:hAnsi="Calibri" w:cs="Calibri"/>
          <w:sz w:val="22"/>
          <w:szCs w:val="22"/>
        </w:rPr>
      </w:pPr>
      <w:r w:rsidRPr="004434D9">
        <w:rPr>
          <w:rFonts w:ascii="Calibri" w:eastAsia="Calibri" w:hAnsi="Calibri" w:cs="Calibri"/>
          <w:b/>
          <w:bCs/>
          <w:sz w:val="22"/>
          <w:szCs w:val="22"/>
        </w:rPr>
        <w:t>3.1</w:t>
      </w:r>
      <w:r>
        <w:rPr>
          <w:rFonts w:ascii="Calibri" w:eastAsia="Calibri" w:hAnsi="Calibri" w:cs="Calibri"/>
          <w:sz w:val="22"/>
          <w:szCs w:val="22"/>
        </w:rPr>
        <w:t xml:space="preserve">     </w:t>
      </w:r>
      <w:r w:rsidRPr="004434D9">
        <w:rPr>
          <w:rFonts w:ascii="Calibri" w:eastAsia="Calibri" w:hAnsi="Calibri" w:cs="Calibri"/>
          <w:sz w:val="22"/>
          <w:szCs w:val="22"/>
        </w:rPr>
        <w:t>O regime de execução contratual, os modelos de gestão e de execução, assim como os prazos e condições de conclusão, entrega, observação e recebimento do objeto constam no Termo de Referência, anexo a este Contrato</w:t>
      </w:r>
    </w:p>
    <w:p w14:paraId="13611990" w14:textId="77777777" w:rsidR="00575C8D" w:rsidRPr="004434D9" w:rsidRDefault="00575C8D" w:rsidP="00575C8D">
      <w:pPr>
        <w:jc w:val="both"/>
        <w:rPr>
          <w:rFonts w:ascii="Calibri" w:eastAsia="Calibri" w:hAnsi="Calibri" w:cs="Calibri"/>
          <w:sz w:val="22"/>
          <w:szCs w:val="22"/>
        </w:rPr>
      </w:pPr>
    </w:p>
    <w:p w14:paraId="0F1E5E71" w14:textId="77777777" w:rsidR="00575C8D" w:rsidRPr="00C6127F" w:rsidRDefault="00575C8D" w:rsidP="00575C8D">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QUARTA – PREÇO.</w:t>
      </w:r>
    </w:p>
    <w:p w14:paraId="1B19C036"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45EFA312"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 xml:space="preserve">O valor do presente Termo de Contrato é de R$ </w:t>
      </w:r>
      <w:r>
        <w:rPr>
          <w:rFonts w:ascii="Calibri" w:eastAsia="Calibri" w:hAnsi="Calibri" w:cs="Calibri"/>
          <w:sz w:val="22"/>
          <w:szCs w:val="22"/>
          <w:highlight w:val="yellow"/>
        </w:rPr>
        <w:t>XXXX</w:t>
      </w:r>
      <w:r w:rsidRPr="00614B31">
        <w:rPr>
          <w:rFonts w:ascii="Calibri" w:eastAsia="Calibri" w:hAnsi="Calibri" w:cs="Calibri"/>
          <w:sz w:val="22"/>
          <w:szCs w:val="22"/>
          <w:highlight w:val="yellow"/>
        </w:rPr>
        <w:t xml:space="preserve"> </w:t>
      </w:r>
      <w:r>
        <w:rPr>
          <w:rFonts w:ascii="Calibri" w:eastAsia="Calibri" w:hAnsi="Calibri" w:cs="Calibri"/>
          <w:sz w:val="22"/>
          <w:szCs w:val="22"/>
          <w:highlight w:val="yellow"/>
        </w:rPr>
        <w:t>(XXXX</w:t>
      </w:r>
      <w:r w:rsidRPr="00614B31">
        <w:rPr>
          <w:rFonts w:ascii="Calibri" w:eastAsia="Calibri" w:hAnsi="Calibri" w:cs="Calibri"/>
          <w:sz w:val="22"/>
          <w:szCs w:val="22"/>
          <w:highlight w:val="yellow"/>
        </w:rPr>
        <w:t>)</w:t>
      </w:r>
      <w:r w:rsidRPr="00614B31">
        <w:rPr>
          <w:rFonts w:ascii="Calibri" w:eastAsia="Calibri" w:hAnsi="Calibri" w:cs="Calibri"/>
          <w:b/>
          <w:sz w:val="22"/>
          <w:szCs w:val="22"/>
          <w:highlight w:val="yellow"/>
        </w:rPr>
        <w:t>.</w:t>
      </w:r>
    </w:p>
    <w:p w14:paraId="154FC002" w14:textId="77777777" w:rsidR="00575C8D" w:rsidRDefault="00575C8D" w:rsidP="00575C8D">
      <w:pPr>
        <w:ind w:left="425"/>
        <w:jc w:val="both"/>
        <w:rPr>
          <w:rFonts w:ascii="Calibri" w:eastAsia="Calibri" w:hAnsi="Calibri" w:cs="Calibri"/>
          <w:b/>
          <w:color w:val="000000"/>
          <w:sz w:val="22"/>
          <w:szCs w:val="22"/>
        </w:rPr>
      </w:pPr>
    </w:p>
    <w:p w14:paraId="2F85D7BB"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3CB1F3F4" w14:textId="77777777" w:rsidR="00575C8D" w:rsidRDefault="00575C8D" w:rsidP="00575C8D">
      <w:pPr>
        <w:pBdr>
          <w:top w:val="nil"/>
          <w:left w:val="nil"/>
          <w:bottom w:val="nil"/>
          <w:right w:val="nil"/>
          <w:between w:val="nil"/>
        </w:pBdr>
        <w:ind w:left="720"/>
        <w:rPr>
          <w:rFonts w:ascii="Calibri" w:eastAsia="Calibri" w:hAnsi="Calibri" w:cs="Calibri"/>
          <w:color w:val="000000"/>
          <w:sz w:val="22"/>
          <w:szCs w:val="22"/>
        </w:rPr>
      </w:pPr>
    </w:p>
    <w:p w14:paraId="11E8BB60" w14:textId="77777777" w:rsidR="00575C8D" w:rsidRDefault="00575C8D" w:rsidP="00575C8D">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QUINTA – DOTAÇÃO ORÇAMENTÁRIA.</w:t>
      </w:r>
    </w:p>
    <w:p w14:paraId="2868FC49"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5EA34F04"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As despesas decorrentes desta contratação estão programadas em dotação orçamentária própria, prevista no orçamento da União, para o exercício de 20</w:t>
      </w:r>
      <w:r>
        <w:rPr>
          <w:rFonts w:ascii="Calibri" w:eastAsia="Calibri" w:hAnsi="Calibri" w:cs="Calibri"/>
          <w:sz w:val="22"/>
          <w:szCs w:val="22"/>
          <w:highlight w:val="yellow"/>
        </w:rPr>
        <w:t>XX</w:t>
      </w:r>
      <w:r>
        <w:rPr>
          <w:rFonts w:ascii="Calibri" w:eastAsia="Calibri" w:hAnsi="Calibri" w:cs="Calibri"/>
          <w:sz w:val="22"/>
          <w:szCs w:val="22"/>
        </w:rPr>
        <w:t>, na classificação abaixo:</w:t>
      </w:r>
    </w:p>
    <w:p w14:paraId="3A1B25C5" w14:textId="77777777" w:rsidR="00575C8D" w:rsidRDefault="00575C8D" w:rsidP="00575C8D">
      <w:pPr>
        <w:jc w:val="both"/>
        <w:rPr>
          <w:rFonts w:ascii="Calibri" w:eastAsia="Calibri" w:hAnsi="Calibri" w:cs="Calibri"/>
          <w:sz w:val="22"/>
          <w:szCs w:val="22"/>
        </w:rPr>
      </w:pPr>
    </w:p>
    <w:p w14:paraId="417A1C89" w14:textId="77777777" w:rsidR="00983E9F" w:rsidRPr="00DF564A" w:rsidRDefault="00983E9F" w:rsidP="00983E9F">
      <w:pPr>
        <w:pStyle w:val="Corpodetexto"/>
        <w:ind w:left="495"/>
        <w:rPr>
          <w:rFonts w:ascii="Calibri" w:eastAsia="BatangChe" w:hAnsi="Calibri" w:cs="Calibri"/>
          <w:sz w:val="22"/>
          <w:szCs w:val="22"/>
        </w:rPr>
      </w:pPr>
      <w:r w:rsidRPr="00DF564A">
        <w:rPr>
          <w:rFonts w:ascii="Calibri" w:eastAsia="BatangChe" w:hAnsi="Calibri" w:cs="Calibri"/>
          <w:sz w:val="22"/>
          <w:szCs w:val="22"/>
        </w:rPr>
        <w:t xml:space="preserve">Órgão: 04 – Secretaria Municipal de Obras e Serv. Públicos – SEOBS </w:t>
      </w:r>
    </w:p>
    <w:p w14:paraId="04A57FE7" w14:textId="77777777" w:rsidR="00983E9F" w:rsidRPr="00DF564A" w:rsidRDefault="00983E9F" w:rsidP="00983E9F">
      <w:pPr>
        <w:pStyle w:val="Corpodetexto"/>
        <w:ind w:left="495"/>
        <w:rPr>
          <w:rFonts w:ascii="Calibri" w:eastAsia="BatangChe" w:hAnsi="Calibri" w:cs="Calibri"/>
          <w:sz w:val="22"/>
          <w:szCs w:val="22"/>
        </w:rPr>
      </w:pPr>
      <w:r w:rsidRPr="00DF564A">
        <w:rPr>
          <w:rFonts w:ascii="Calibri" w:eastAsia="BatangChe" w:hAnsi="Calibri" w:cs="Calibri"/>
          <w:sz w:val="22"/>
          <w:szCs w:val="22"/>
        </w:rPr>
        <w:t>Projeto Atividade: 1013 – Requalificação de espaços Urbanos e Rurais</w:t>
      </w:r>
    </w:p>
    <w:p w14:paraId="5C286302" w14:textId="77777777" w:rsidR="00983E9F" w:rsidRPr="00DF564A" w:rsidRDefault="00983E9F" w:rsidP="00983E9F">
      <w:pPr>
        <w:pStyle w:val="Corpodetexto"/>
        <w:ind w:left="495"/>
        <w:rPr>
          <w:rFonts w:ascii="Calibri" w:eastAsia="BatangChe" w:hAnsi="Calibri" w:cs="Calibri"/>
          <w:sz w:val="22"/>
          <w:szCs w:val="22"/>
        </w:rPr>
      </w:pPr>
      <w:r w:rsidRPr="00DF564A">
        <w:rPr>
          <w:rFonts w:ascii="Calibri" w:eastAsia="BatangChe" w:hAnsi="Calibri" w:cs="Calibri"/>
          <w:sz w:val="22"/>
          <w:szCs w:val="22"/>
        </w:rPr>
        <w:t>Fonte: 701</w:t>
      </w:r>
    </w:p>
    <w:p w14:paraId="146B365F" w14:textId="77777777" w:rsidR="00983E9F" w:rsidRPr="00DF564A" w:rsidRDefault="00983E9F" w:rsidP="00983E9F">
      <w:pPr>
        <w:pStyle w:val="Corpodetexto"/>
        <w:ind w:left="495"/>
        <w:rPr>
          <w:rFonts w:ascii="Calibri" w:hAnsi="Calibri" w:cs="Calibri"/>
          <w:bCs/>
          <w:noProof/>
          <w:sz w:val="22"/>
          <w:szCs w:val="22"/>
        </w:rPr>
      </w:pPr>
      <w:r w:rsidRPr="00DF564A">
        <w:rPr>
          <w:rFonts w:ascii="Calibri" w:eastAsia="BatangChe" w:hAnsi="Calibri" w:cs="Calibri"/>
          <w:sz w:val="22"/>
          <w:szCs w:val="22"/>
        </w:rPr>
        <w:t>Elemento Despesa: 44905100 – Obras e Instalações</w:t>
      </w:r>
    </w:p>
    <w:p w14:paraId="1A0DBC19" w14:textId="77777777" w:rsidR="00575C8D" w:rsidRDefault="00575C8D" w:rsidP="00575C8D">
      <w:pPr>
        <w:jc w:val="both"/>
        <w:rPr>
          <w:rFonts w:ascii="Calibri" w:eastAsia="Calibri" w:hAnsi="Calibri" w:cs="Calibri"/>
          <w:sz w:val="22"/>
          <w:szCs w:val="22"/>
        </w:rPr>
      </w:pPr>
    </w:p>
    <w:p w14:paraId="1BF5D903" w14:textId="77777777" w:rsidR="00575C8D" w:rsidRDefault="00575C8D" w:rsidP="00575C8D">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SEXTA – PAGAMENTO E CRITÉRIOS DE ATUALIZAÇÃO MONETÁRIA.</w:t>
      </w:r>
    </w:p>
    <w:p w14:paraId="4192F7F8"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3E3FC18E" w14:textId="77777777" w:rsidR="00575C8D" w:rsidRPr="009F5718" w:rsidRDefault="00575C8D" w:rsidP="00575C8D">
      <w:pPr>
        <w:pStyle w:val="Nvel2-Red"/>
        <w:tabs>
          <w:tab w:val="left" w:pos="708"/>
        </w:tabs>
        <w:spacing w:before="0" w:after="0" w:line="240" w:lineRule="auto"/>
        <w:rPr>
          <w:rFonts w:asciiTheme="majorHAnsi" w:hAnsiTheme="majorHAnsi" w:cstheme="majorHAnsi"/>
          <w:i w:val="0"/>
          <w:iCs w:val="0"/>
          <w:color w:val="auto"/>
          <w:sz w:val="22"/>
          <w:szCs w:val="22"/>
        </w:rPr>
      </w:pPr>
      <w:r w:rsidRPr="009F5718">
        <w:rPr>
          <w:rFonts w:asciiTheme="majorHAnsi" w:hAnsiTheme="majorHAnsi" w:cstheme="majorHAnsi"/>
          <w:b/>
          <w:bCs/>
          <w:i w:val="0"/>
          <w:iCs w:val="0"/>
          <w:color w:val="auto"/>
          <w:sz w:val="22"/>
          <w:szCs w:val="22"/>
        </w:rPr>
        <w:t>6.1</w:t>
      </w:r>
      <w:r w:rsidRPr="009F5718">
        <w:rPr>
          <w:rFonts w:asciiTheme="majorHAnsi" w:hAnsiTheme="majorHAnsi" w:cstheme="majorHAnsi"/>
          <w:i w:val="0"/>
          <w:iCs w:val="0"/>
          <w:color w:val="auto"/>
          <w:sz w:val="22"/>
          <w:szCs w:val="22"/>
        </w:rPr>
        <w:t xml:space="preserve"> O valor total da contratação é de R$ </w:t>
      </w:r>
      <w:r w:rsidRPr="009F5718">
        <w:rPr>
          <w:rFonts w:asciiTheme="majorHAnsi" w:hAnsiTheme="majorHAnsi" w:cstheme="majorHAnsi"/>
          <w:i w:val="0"/>
          <w:iCs w:val="0"/>
          <w:color w:val="auto"/>
          <w:sz w:val="22"/>
          <w:szCs w:val="22"/>
          <w:highlight w:val="yellow"/>
        </w:rPr>
        <w:t>XXXXXXX</w:t>
      </w:r>
      <w:r w:rsidRPr="009F5718">
        <w:rPr>
          <w:rFonts w:asciiTheme="majorHAnsi" w:hAnsiTheme="majorHAnsi" w:cstheme="majorHAnsi"/>
          <w:i w:val="0"/>
          <w:iCs w:val="0"/>
          <w:color w:val="auto"/>
          <w:sz w:val="22"/>
          <w:szCs w:val="22"/>
        </w:rPr>
        <w:t xml:space="preserve"> (</w:t>
      </w:r>
      <w:r w:rsidRPr="009F5718">
        <w:rPr>
          <w:rFonts w:asciiTheme="majorHAnsi" w:hAnsiTheme="majorHAnsi" w:cstheme="majorHAnsi"/>
          <w:i w:val="0"/>
          <w:iCs w:val="0"/>
          <w:color w:val="auto"/>
          <w:sz w:val="22"/>
          <w:szCs w:val="22"/>
          <w:highlight w:val="yellow"/>
        </w:rPr>
        <w:t>XXXX</w:t>
      </w:r>
      <w:r w:rsidRPr="009F5718">
        <w:rPr>
          <w:rFonts w:asciiTheme="majorHAnsi" w:hAnsiTheme="majorHAnsi" w:cstheme="majorHAnsi"/>
          <w:i w:val="0"/>
          <w:iCs w:val="0"/>
          <w:color w:val="auto"/>
          <w:sz w:val="22"/>
          <w:szCs w:val="22"/>
        </w:rPr>
        <w:t xml:space="preserve"> reais);</w:t>
      </w:r>
    </w:p>
    <w:p w14:paraId="2EF143F9" w14:textId="77777777" w:rsidR="00575C8D" w:rsidRPr="009F5718" w:rsidRDefault="00575C8D" w:rsidP="00575C8D">
      <w:pPr>
        <w:pStyle w:val="Nvel2-Red"/>
        <w:tabs>
          <w:tab w:val="left" w:pos="708"/>
        </w:tabs>
        <w:spacing w:before="0" w:after="0" w:line="240" w:lineRule="auto"/>
        <w:rPr>
          <w:rFonts w:asciiTheme="majorHAnsi" w:hAnsiTheme="majorHAnsi" w:cstheme="majorHAnsi"/>
          <w:i w:val="0"/>
          <w:color w:val="auto"/>
          <w:sz w:val="22"/>
          <w:szCs w:val="22"/>
        </w:rPr>
      </w:pPr>
    </w:p>
    <w:p w14:paraId="78C963B2" w14:textId="77777777" w:rsidR="00575C8D" w:rsidRPr="009F5718" w:rsidRDefault="00575C8D" w:rsidP="00575C8D">
      <w:pPr>
        <w:pStyle w:val="Nvel2-Red"/>
        <w:tabs>
          <w:tab w:val="left" w:pos="708"/>
        </w:tabs>
        <w:spacing w:before="0" w:after="0" w:line="240" w:lineRule="auto"/>
        <w:rPr>
          <w:rFonts w:asciiTheme="majorHAnsi" w:hAnsiTheme="majorHAnsi" w:cstheme="majorHAnsi"/>
          <w:i w:val="0"/>
          <w:color w:val="auto"/>
          <w:sz w:val="22"/>
          <w:szCs w:val="22"/>
        </w:rPr>
      </w:pPr>
      <w:r w:rsidRPr="009F5718">
        <w:rPr>
          <w:rFonts w:asciiTheme="majorHAnsi" w:hAnsiTheme="majorHAnsi" w:cstheme="majorHAnsi"/>
          <w:b/>
          <w:bCs/>
          <w:i w:val="0"/>
          <w:color w:val="auto"/>
          <w:sz w:val="22"/>
          <w:szCs w:val="22"/>
        </w:rPr>
        <w:t>6.2</w:t>
      </w:r>
      <w:r w:rsidRPr="009F5718">
        <w:rPr>
          <w:rFonts w:asciiTheme="majorHAnsi" w:hAnsiTheme="majorHAnsi" w:cstheme="majorHAnsi"/>
          <w:i w:val="0"/>
          <w:color w:val="auto"/>
          <w:sz w:val="22"/>
          <w:szCs w:val="22"/>
        </w:rPr>
        <w:t xml:space="preserve"> O valor acima é meramente estimativo, de forma que os pagamentos devidos ao contratado dependerão dos quantitativos efetivamente fornecidos.</w:t>
      </w:r>
    </w:p>
    <w:p w14:paraId="6102A55D" w14:textId="77777777" w:rsidR="00575C8D" w:rsidRPr="009F5718" w:rsidRDefault="00575C8D" w:rsidP="00575C8D">
      <w:pPr>
        <w:pStyle w:val="Nvel2-Red"/>
        <w:tabs>
          <w:tab w:val="left" w:pos="708"/>
        </w:tabs>
        <w:spacing w:before="0" w:after="0" w:line="240" w:lineRule="auto"/>
        <w:rPr>
          <w:rFonts w:asciiTheme="majorHAnsi" w:hAnsiTheme="majorHAnsi" w:cstheme="majorHAnsi"/>
          <w:i w:val="0"/>
          <w:iCs w:val="0"/>
          <w:color w:val="auto"/>
          <w:sz w:val="22"/>
          <w:szCs w:val="22"/>
        </w:rPr>
      </w:pPr>
    </w:p>
    <w:p w14:paraId="3D8ECACF" w14:textId="77777777" w:rsidR="00575C8D" w:rsidRPr="009F5718" w:rsidRDefault="00575C8D" w:rsidP="00575C8D">
      <w:pPr>
        <w:pStyle w:val="Nvel2-Red"/>
        <w:tabs>
          <w:tab w:val="left" w:pos="708"/>
        </w:tabs>
        <w:spacing w:before="0" w:after="0" w:line="240" w:lineRule="auto"/>
        <w:rPr>
          <w:rFonts w:asciiTheme="majorHAnsi" w:hAnsiTheme="majorHAnsi" w:cstheme="majorHAnsi"/>
          <w:i w:val="0"/>
          <w:color w:val="auto"/>
          <w:sz w:val="22"/>
          <w:szCs w:val="22"/>
        </w:rPr>
      </w:pPr>
      <w:r w:rsidRPr="009F5718">
        <w:rPr>
          <w:rFonts w:asciiTheme="majorHAnsi" w:hAnsiTheme="majorHAnsi" w:cstheme="majorHAnsi"/>
          <w:b/>
          <w:bCs/>
          <w:i w:val="0"/>
          <w:color w:val="auto"/>
          <w:sz w:val="22"/>
          <w:szCs w:val="22"/>
        </w:rPr>
        <w:t>6.3</w:t>
      </w:r>
      <w:r w:rsidRPr="009F5718">
        <w:rPr>
          <w:rFonts w:asciiTheme="majorHAnsi" w:hAnsiTheme="majorHAnsi" w:cstheme="majorHAnsi"/>
          <w:i w:val="0"/>
          <w:color w:val="auto"/>
          <w:sz w:val="22"/>
          <w:szCs w:val="22"/>
        </w:rPr>
        <w:t>. 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2A0741DD"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sz w:val="22"/>
          <w:szCs w:val="22"/>
        </w:rPr>
        <w:t>- Os preços são fixos e irreajustáveis, por ter o contrato prazo inferior da 12 (doze) meses. Em caso de prorrogação contratual, os preços contratados poderão ser objeto de revisão após 12 (doze) meses e de acordo com o disposto na Lei Federal n° 14.133/2021, mediante solicitação da empresa vencedora, desde que acompanhada da documentação que comprove a efetiva procedência do pedido;</w:t>
      </w:r>
    </w:p>
    <w:p w14:paraId="73768CE1" w14:textId="77777777" w:rsidR="00575C8D" w:rsidRPr="009F5718" w:rsidRDefault="00575C8D" w:rsidP="00575C8D">
      <w:pPr>
        <w:jc w:val="both"/>
        <w:rPr>
          <w:rFonts w:asciiTheme="majorHAnsi" w:hAnsiTheme="majorHAnsi" w:cstheme="majorHAnsi"/>
          <w:sz w:val="22"/>
          <w:szCs w:val="22"/>
        </w:rPr>
      </w:pPr>
    </w:p>
    <w:p w14:paraId="26078C86"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6.4</w:t>
      </w:r>
      <w:r w:rsidRPr="009F5718">
        <w:rPr>
          <w:rFonts w:asciiTheme="majorHAnsi" w:hAnsiTheme="majorHAnsi" w:cstheme="majorHAnsi"/>
          <w:sz w:val="22"/>
          <w:szCs w:val="22"/>
        </w:rPr>
        <w:t xml:space="preserve"> - O pagamento será efetuado em até 30 (trinta) dias da apresentação Fatura / Nota Fiscal, em 02 (duas) vias que deverá ser apresentada ao titular da Secretaria de Finanças para a devida aprovação, de acordo com a lei 14.133/21.</w:t>
      </w:r>
    </w:p>
    <w:p w14:paraId="0AA6C308" w14:textId="77777777" w:rsidR="00575C8D" w:rsidRPr="009F5718" w:rsidRDefault="00575C8D" w:rsidP="00575C8D">
      <w:pPr>
        <w:jc w:val="both"/>
        <w:rPr>
          <w:rFonts w:asciiTheme="majorHAnsi" w:hAnsiTheme="majorHAnsi" w:cstheme="majorHAnsi"/>
          <w:sz w:val="22"/>
          <w:szCs w:val="22"/>
        </w:rPr>
      </w:pPr>
    </w:p>
    <w:p w14:paraId="3A94AEEC" w14:textId="772D61D0" w:rsidR="00575C8D" w:rsidRPr="007C142D" w:rsidRDefault="00575C8D" w:rsidP="00575C8D">
      <w:pPr>
        <w:jc w:val="both"/>
        <w:rPr>
          <w:rFonts w:asciiTheme="majorHAnsi" w:hAnsiTheme="majorHAnsi" w:cstheme="majorHAnsi"/>
        </w:rPr>
      </w:pPr>
      <w:r w:rsidRPr="007C142D">
        <w:rPr>
          <w:rFonts w:asciiTheme="majorHAnsi" w:hAnsiTheme="majorHAnsi" w:cstheme="majorHAnsi"/>
          <w:b/>
          <w:bCs/>
        </w:rPr>
        <w:lastRenderedPageBreak/>
        <w:t>6.5</w:t>
      </w:r>
      <w:r w:rsidRPr="007C142D">
        <w:rPr>
          <w:rFonts w:asciiTheme="majorHAnsi" w:hAnsiTheme="majorHAnsi" w:cstheme="majorHAnsi"/>
        </w:rPr>
        <w:t>. A Fatura / Nota Fisca</w:t>
      </w:r>
      <w:r w:rsidR="007C142D" w:rsidRPr="007C142D">
        <w:rPr>
          <w:rFonts w:asciiTheme="majorHAnsi" w:hAnsiTheme="majorHAnsi" w:cstheme="majorHAnsi"/>
        </w:rPr>
        <w:t>l deverá ser emitida em nome da entidade demandante</w:t>
      </w:r>
      <w:r w:rsidR="007C142D">
        <w:rPr>
          <w:rFonts w:asciiTheme="majorHAnsi" w:hAnsiTheme="majorHAnsi" w:cstheme="majorHAnsi"/>
        </w:rPr>
        <w:t>/órgão solicitante</w:t>
      </w:r>
      <w:r w:rsidR="007C142D" w:rsidRPr="007C142D">
        <w:rPr>
          <w:rFonts w:asciiTheme="majorHAnsi" w:hAnsiTheme="majorHAnsi" w:cstheme="majorHAnsi"/>
        </w:rPr>
        <w:t xml:space="preserve"> da obra e ou serviço.</w:t>
      </w:r>
    </w:p>
    <w:p w14:paraId="7507633B" w14:textId="77777777" w:rsidR="00575C8D" w:rsidRPr="009F5718" w:rsidRDefault="00575C8D" w:rsidP="00575C8D">
      <w:pPr>
        <w:jc w:val="both"/>
        <w:rPr>
          <w:rFonts w:asciiTheme="majorHAnsi" w:hAnsiTheme="majorHAnsi" w:cstheme="majorHAnsi"/>
          <w:sz w:val="22"/>
          <w:szCs w:val="22"/>
        </w:rPr>
      </w:pPr>
    </w:p>
    <w:p w14:paraId="3776C3EC"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w:t>
      </w:r>
      <w:r>
        <w:rPr>
          <w:rFonts w:asciiTheme="majorHAnsi" w:hAnsiTheme="majorHAnsi" w:cstheme="majorHAnsi"/>
          <w:b/>
          <w:bCs/>
          <w:sz w:val="22"/>
          <w:szCs w:val="22"/>
        </w:rPr>
        <w:t>6</w:t>
      </w:r>
      <w:r w:rsidRPr="009F5718">
        <w:rPr>
          <w:rFonts w:asciiTheme="majorHAnsi" w:hAnsiTheme="majorHAnsi" w:cstheme="majorHAnsi"/>
          <w:b/>
          <w:bCs/>
          <w:sz w:val="22"/>
          <w:szCs w:val="22"/>
        </w:rPr>
        <w:t>.</w:t>
      </w:r>
      <w:r w:rsidRPr="009F5718">
        <w:rPr>
          <w:rFonts w:asciiTheme="majorHAnsi" w:hAnsiTheme="majorHAnsi" w:cstheme="majorHAnsi"/>
          <w:sz w:val="22"/>
          <w:szCs w:val="22"/>
        </w:rPr>
        <w:t xml:space="preserve"> A nota fiscal deverá constar o valor correspondente à retenção dos tributos e das contribuições incidentes sobre a operação;</w:t>
      </w:r>
    </w:p>
    <w:p w14:paraId="62470761" w14:textId="77777777" w:rsidR="00575C8D" w:rsidRPr="009F5718" w:rsidRDefault="00575C8D" w:rsidP="00575C8D">
      <w:pPr>
        <w:jc w:val="both"/>
        <w:rPr>
          <w:rFonts w:asciiTheme="majorHAnsi" w:hAnsiTheme="majorHAnsi" w:cstheme="majorHAnsi"/>
          <w:sz w:val="22"/>
          <w:szCs w:val="22"/>
        </w:rPr>
      </w:pPr>
    </w:p>
    <w:p w14:paraId="59F2FB7D"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w:t>
      </w:r>
      <w:r>
        <w:rPr>
          <w:rFonts w:asciiTheme="majorHAnsi" w:hAnsiTheme="majorHAnsi" w:cstheme="majorHAnsi"/>
          <w:b/>
          <w:bCs/>
          <w:sz w:val="22"/>
          <w:szCs w:val="22"/>
        </w:rPr>
        <w:t>6</w:t>
      </w:r>
      <w:r w:rsidRPr="009F5718">
        <w:rPr>
          <w:rFonts w:asciiTheme="majorHAnsi" w:hAnsiTheme="majorHAnsi" w:cstheme="majorHAnsi"/>
          <w:b/>
          <w:bCs/>
          <w:sz w:val="22"/>
          <w:szCs w:val="22"/>
        </w:rPr>
        <w:t>.1.</w:t>
      </w:r>
      <w:r w:rsidRPr="009F5718">
        <w:rPr>
          <w:rFonts w:asciiTheme="majorHAnsi" w:hAnsiTheme="majorHAnsi" w:cstheme="majorHAnsi"/>
          <w:sz w:val="22"/>
          <w:szCs w:val="22"/>
        </w:rPr>
        <w:t xml:space="preserve"> A não observação do disposto no item </w:t>
      </w:r>
      <w:r>
        <w:rPr>
          <w:rFonts w:asciiTheme="majorHAnsi" w:hAnsiTheme="majorHAnsi" w:cstheme="majorHAnsi"/>
          <w:sz w:val="22"/>
          <w:szCs w:val="22"/>
        </w:rPr>
        <w:t>6</w:t>
      </w:r>
      <w:r w:rsidRPr="009F5718">
        <w:rPr>
          <w:rFonts w:asciiTheme="majorHAnsi" w:hAnsiTheme="majorHAnsi" w:cstheme="majorHAnsi"/>
          <w:sz w:val="22"/>
          <w:szCs w:val="22"/>
        </w:rPr>
        <w:t>.</w:t>
      </w:r>
      <w:r>
        <w:rPr>
          <w:rFonts w:asciiTheme="majorHAnsi" w:hAnsiTheme="majorHAnsi" w:cstheme="majorHAnsi"/>
          <w:sz w:val="22"/>
          <w:szCs w:val="22"/>
        </w:rPr>
        <w:t>7</w:t>
      </w:r>
      <w:r w:rsidRPr="009F5718">
        <w:rPr>
          <w:rFonts w:asciiTheme="majorHAnsi" w:hAnsiTheme="majorHAnsi" w:cstheme="majorHAnsi"/>
          <w:sz w:val="22"/>
          <w:szCs w:val="22"/>
        </w:rPr>
        <w:t>, implicará na devolução da nota fiscal e consequentemente o não pagamento do serviço prestado até a apresentação do documento fiscal com os devidos lançamentos na forma da lei;</w:t>
      </w:r>
    </w:p>
    <w:p w14:paraId="59A6CFC9" w14:textId="77777777" w:rsidR="00575C8D" w:rsidRPr="009F5718" w:rsidRDefault="00575C8D" w:rsidP="00575C8D">
      <w:pPr>
        <w:jc w:val="both"/>
        <w:rPr>
          <w:rFonts w:asciiTheme="majorHAnsi" w:hAnsiTheme="majorHAnsi" w:cstheme="majorHAnsi"/>
          <w:sz w:val="22"/>
          <w:szCs w:val="22"/>
        </w:rPr>
      </w:pPr>
    </w:p>
    <w:p w14:paraId="6F7E4901"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w:t>
      </w:r>
      <w:r>
        <w:rPr>
          <w:rFonts w:asciiTheme="majorHAnsi" w:hAnsiTheme="majorHAnsi" w:cstheme="majorHAnsi"/>
          <w:b/>
          <w:bCs/>
          <w:sz w:val="22"/>
          <w:szCs w:val="22"/>
        </w:rPr>
        <w:t>6</w:t>
      </w:r>
      <w:r w:rsidRPr="009F5718">
        <w:rPr>
          <w:rFonts w:asciiTheme="majorHAnsi" w:hAnsiTheme="majorHAnsi" w:cstheme="majorHAnsi"/>
          <w:b/>
          <w:bCs/>
          <w:sz w:val="22"/>
          <w:szCs w:val="22"/>
        </w:rPr>
        <w:t>.2.</w:t>
      </w:r>
      <w:r w:rsidRPr="009F5718">
        <w:rPr>
          <w:rFonts w:asciiTheme="majorHAnsi" w:hAnsiTheme="majorHAnsi" w:cstheme="majorHAnsi"/>
          <w:sz w:val="22"/>
          <w:szCs w:val="22"/>
        </w:rPr>
        <w:t xml:space="preserve"> Caso a empresa permaneça no erro com a “falta de discriminação de valores na nota fiscal, na fatura ou no recibo, a base de cálculos da retenção será o seu valor bruto, ainda que exista previsão contratual”;</w:t>
      </w:r>
    </w:p>
    <w:p w14:paraId="5AC39649" w14:textId="77777777" w:rsidR="00575C8D" w:rsidRPr="009F5718" w:rsidRDefault="00575C8D" w:rsidP="00575C8D">
      <w:pPr>
        <w:jc w:val="both"/>
        <w:rPr>
          <w:rFonts w:asciiTheme="majorHAnsi" w:hAnsiTheme="majorHAnsi" w:cstheme="majorHAnsi"/>
          <w:sz w:val="22"/>
          <w:szCs w:val="22"/>
        </w:rPr>
      </w:pPr>
    </w:p>
    <w:p w14:paraId="1C695027" w14:textId="0A9A845E" w:rsidR="00575C8D" w:rsidRPr="009F5718" w:rsidRDefault="00575C8D" w:rsidP="00575C8D">
      <w:pPr>
        <w:pStyle w:val="PargrafodaLista"/>
        <w:ind w:left="0"/>
        <w:jc w:val="both"/>
        <w:rPr>
          <w:rStyle w:val="nfase"/>
          <w:rFonts w:asciiTheme="majorHAnsi" w:hAnsiTheme="majorHAnsi" w:cstheme="majorHAnsi"/>
          <w:sz w:val="22"/>
          <w:szCs w:val="22"/>
        </w:rPr>
      </w:pPr>
      <w:r w:rsidRPr="009F5718">
        <w:rPr>
          <w:rFonts w:asciiTheme="majorHAnsi" w:hAnsiTheme="majorHAnsi" w:cstheme="majorHAnsi"/>
          <w:b/>
          <w:bCs/>
          <w:sz w:val="22"/>
          <w:szCs w:val="22"/>
        </w:rPr>
        <w:t>6.</w:t>
      </w:r>
      <w:r>
        <w:rPr>
          <w:rFonts w:asciiTheme="majorHAnsi" w:hAnsiTheme="majorHAnsi" w:cstheme="majorHAnsi"/>
          <w:b/>
          <w:bCs/>
          <w:sz w:val="22"/>
          <w:szCs w:val="22"/>
        </w:rPr>
        <w:t>6</w:t>
      </w:r>
      <w:r w:rsidRPr="009F5718">
        <w:rPr>
          <w:rFonts w:asciiTheme="majorHAnsi" w:hAnsiTheme="majorHAnsi" w:cstheme="majorHAnsi"/>
          <w:b/>
          <w:bCs/>
          <w:sz w:val="22"/>
          <w:szCs w:val="22"/>
        </w:rPr>
        <w:t>.3</w:t>
      </w:r>
      <w:r w:rsidRPr="009F5718">
        <w:rPr>
          <w:rFonts w:asciiTheme="majorHAnsi" w:hAnsiTheme="majorHAnsi" w:cstheme="majorHAnsi"/>
          <w:sz w:val="22"/>
          <w:szCs w:val="22"/>
        </w:rPr>
        <w:t xml:space="preserve">. </w:t>
      </w:r>
      <w:r w:rsidRPr="009F5718">
        <w:rPr>
          <w:rStyle w:val="nfase"/>
          <w:rFonts w:asciiTheme="majorHAnsi" w:hAnsiTheme="majorHAnsi" w:cstheme="majorHAnsi"/>
          <w:sz w:val="22"/>
          <w:szCs w:val="22"/>
        </w:rPr>
        <w:t xml:space="preserve">A empresa deverá observar os parâmetros legais para base de cálculos de retenção e/ou deduções, previstos na IN RFB 2110 de 17 de outubro de 2022, Decreto Municipal que Regulamenta a Retenção do Imposto de Renda nº 263/2022, Lei Federal 9.430/1996 e IN RFB 1.234/2012 e alterações. </w:t>
      </w:r>
    </w:p>
    <w:p w14:paraId="0F34B5A6" w14:textId="77777777" w:rsidR="00575C8D" w:rsidRPr="009F5718" w:rsidRDefault="00575C8D" w:rsidP="00575C8D">
      <w:pPr>
        <w:pStyle w:val="PargrafodaLista"/>
        <w:ind w:left="0"/>
        <w:jc w:val="both"/>
        <w:rPr>
          <w:rStyle w:val="nfase"/>
          <w:rFonts w:asciiTheme="majorHAnsi" w:hAnsiTheme="majorHAnsi" w:cstheme="majorHAnsi"/>
          <w:i w:val="0"/>
        </w:rPr>
      </w:pPr>
    </w:p>
    <w:p w14:paraId="74294DBC" w14:textId="77777777" w:rsidR="00575C8D" w:rsidRPr="009F5718" w:rsidRDefault="00575C8D" w:rsidP="00575C8D">
      <w:pPr>
        <w:jc w:val="both"/>
        <w:rPr>
          <w:rStyle w:val="nfase"/>
          <w:rFonts w:asciiTheme="majorHAnsi" w:hAnsiTheme="majorHAnsi" w:cstheme="majorHAnsi"/>
          <w:sz w:val="22"/>
          <w:szCs w:val="22"/>
        </w:rPr>
      </w:pPr>
      <w:r w:rsidRPr="009F5718">
        <w:rPr>
          <w:rStyle w:val="nfase"/>
          <w:rFonts w:asciiTheme="majorHAnsi" w:hAnsiTheme="majorHAnsi" w:cstheme="majorHAnsi"/>
          <w:b/>
          <w:bCs/>
          <w:sz w:val="22"/>
          <w:szCs w:val="22"/>
        </w:rPr>
        <w:t>6.</w:t>
      </w:r>
      <w:r>
        <w:rPr>
          <w:rStyle w:val="nfase"/>
          <w:rFonts w:asciiTheme="majorHAnsi" w:hAnsiTheme="majorHAnsi" w:cstheme="majorHAnsi"/>
          <w:b/>
          <w:bCs/>
          <w:sz w:val="22"/>
          <w:szCs w:val="22"/>
        </w:rPr>
        <w:t>6</w:t>
      </w:r>
      <w:r w:rsidRPr="009F5718">
        <w:rPr>
          <w:rStyle w:val="nfase"/>
          <w:rFonts w:asciiTheme="majorHAnsi" w:hAnsiTheme="majorHAnsi" w:cstheme="majorHAnsi"/>
          <w:b/>
          <w:bCs/>
          <w:sz w:val="22"/>
          <w:szCs w:val="22"/>
        </w:rPr>
        <w:t>.3.1.</w:t>
      </w:r>
      <w:r w:rsidRPr="009F5718">
        <w:rPr>
          <w:rStyle w:val="nfase"/>
          <w:rFonts w:asciiTheme="majorHAnsi" w:hAnsiTheme="majorHAnsi" w:cstheme="majorHAnsi"/>
          <w:sz w:val="22"/>
          <w:szCs w:val="22"/>
        </w:rPr>
        <w:t xml:space="preserve"> A empresa deverá observar os seguintes aspectos:</w:t>
      </w:r>
    </w:p>
    <w:p w14:paraId="6F981A7B" w14:textId="77777777" w:rsidR="00575C8D" w:rsidRPr="009F5718" w:rsidRDefault="00575C8D" w:rsidP="00575C8D">
      <w:pPr>
        <w:jc w:val="both"/>
        <w:rPr>
          <w:rStyle w:val="nfase"/>
          <w:rFonts w:asciiTheme="majorHAnsi" w:hAnsiTheme="majorHAnsi" w:cstheme="majorHAnsi"/>
          <w:i w:val="0"/>
          <w:iCs w:val="0"/>
          <w:sz w:val="22"/>
          <w:szCs w:val="22"/>
        </w:rPr>
      </w:pPr>
    </w:p>
    <w:p w14:paraId="393CE42F" w14:textId="77777777" w:rsidR="00575C8D" w:rsidRPr="009F5718" w:rsidRDefault="00575C8D" w:rsidP="00575C8D">
      <w:pPr>
        <w:pStyle w:val="PargrafodaLista"/>
        <w:ind w:left="0"/>
        <w:jc w:val="both"/>
        <w:rPr>
          <w:rStyle w:val="nfase"/>
          <w:rFonts w:asciiTheme="majorHAnsi" w:hAnsiTheme="majorHAnsi" w:cstheme="majorHAnsi"/>
          <w:i w:val="0"/>
          <w:iCs w:val="0"/>
          <w:sz w:val="22"/>
          <w:szCs w:val="22"/>
        </w:rPr>
      </w:pPr>
      <w:r w:rsidRPr="009F5718">
        <w:rPr>
          <w:rStyle w:val="nfase"/>
          <w:rFonts w:asciiTheme="majorHAnsi" w:hAnsiTheme="majorHAnsi" w:cstheme="majorHAnsi"/>
          <w:sz w:val="22"/>
          <w:szCs w:val="22"/>
        </w:rPr>
        <w:t xml:space="preserve">Empresas IMUNE/ISENTA a Retenção de Imposto de Renda Retido na Fonte deve observar as seguintes hipóteses: </w:t>
      </w:r>
    </w:p>
    <w:p w14:paraId="700AB085" w14:textId="77777777" w:rsidR="00575C8D" w:rsidRPr="009F5718" w:rsidRDefault="00575C8D" w:rsidP="00575C8D">
      <w:pPr>
        <w:pStyle w:val="PargrafodaLista"/>
        <w:ind w:left="0"/>
        <w:jc w:val="both"/>
        <w:rPr>
          <w:rStyle w:val="nfase"/>
          <w:rFonts w:asciiTheme="majorHAnsi" w:hAnsiTheme="majorHAnsi" w:cstheme="majorHAnsi"/>
          <w:sz w:val="22"/>
          <w:szCs w:val="22"/>
        </w:rPr>
      </w:pPr>
      <w:r w:rsidRPr="009F5718">
        <w:rPr>
          <w:rStyle w:val="nfase"/>
          <w:rFonts w:asciiTheme="majorHAnsi" w:hAnsiTheme="majorHAnsi" w:cstheme="majorHAnsi"/>
          <w:sz w:val="22"/>
          <w:szCs w:val="22"/>
        </w:rPr>
        <w:t>- Deve informar essa condição na nota fiscal citando o enquadramento legal (sob pena de retenção do IR sobre o valor total do documento);</w:t>
      </w:r>
    </w:p>
    <w:p w14:paraId="6522C92A" w14:textId="77777777" w:rsidR="00575C8D" w:rsidRPr="009F5718" w:rsidRDefault="00575C8D" w:rsidP="00575C8D">
      <w:pPr>
        <w:pStyle w:val="PargrafodaLista"/>
        <w:ind w:left="0"/>
        <w:jc w:val="both"/>
        <w:rPr>
          <w:rStyle w:val="nfase"/>
          <w:rFonts w:asciiTheme="majorHAnsi" w:hAnsiTheme="majorHAnsi" w:cstheme="majorHAnsi"/>
          <w:i w:val="0"/>
          <w:iCs w:val="0"/>
          <w:sz w:val="22"/>
          <w:szCs w:val="22"/>
        </w:rPr>
      </w:pPr>
    </w:p>
    <w:p w14:paraId="028C2B00" w14:textId="77777777" w:rsidR="00575C8D" w:rsidRPr="009F5718" w:rsidRDefault="00575C8D" w:rsidP="00575C8D">
      <w:pPr>
        <w:pStyle w:val="PargrafodaLista"/>
        <w:ind w:left="0"/>
        <w:jc w:val="both"/>
        <w:rPr>
          <w:rStyle w:val="nfase"/>
          <w:rFonts w:asciiTheme="majorHAnsi" w:hAnsiTheme="majorHAnsi" w:cstheme="majorHAnsi"/>
          <w:i w:val="0"/>
          <w:iCs w:val="0"/>
          <w:sz w:val="22"/>
          <w:szCs w:val="22"/>
        </w:rPr>
      </w:pPr>
      <w:r w:rsidRPr="009F5718">
        <w:rPr>
          <w:rStyle w:val="nfase"/>
          <w:rFonts w:asciiTheme="majorHAnsi" w:hAnsiTheme="majorHAnsi" w:cstheme="majorHAnsi"/>
          <w:sz w:val="22"/>
          <w:szCs w:val="22"/>
        </w:rPr>
        <w:t>- A condição deve ser declarada pela empresa (modelo de declaração segue anexo ao edital de convocação);</w:t>
      </w:r>
    </w:p>
    <w:p w14:paraId="565A5133" w14:textId="77777777" w:rsidR="00575C8D" w:rsidRPr="009F5718" w:rsidRDefault="00575C8D" w:rsidP="00575C8D">
      <w:pPr>
        <w:pStyle w:val="PargrafodaLista"/>
        <w:ind w:left="0"/>
        <w:jc w:val="both"/>
        <w:rPr>
          <w:rStyle w:val="nfase"/>
          <w:rFonts w:asciiTheme="majorHAnsi" w:hAnsiTheme="majorHAnsi" w:cstheme="majorHAnsi"/>
          <w:sz w:val="22"/>
          <w:szCs w:val="22"/>
        </w:rPr>
      </w:pPr>
      <w:r w:rsidRPr="009F5718">
        <w:rPr>
          <w:rStyle w:val="nfase"/>
          <w:rFonts w:asciiTheme="majorHAnsi" w:hAnsiTheme="majorHAnsi" w:cstheme="majorHAnsi"/>
          <w:sz w:val="22"/>
          <w:szCs w:val="22"/>
        </w:rPr>
        <w:t>- No ato da assinatura do contrato a empresa deve apresentar a declaração em 2 (duas) vias assinadas pelo seu representante legal; Todas as informações estão sujeitas a fiscalização pela Receita Federal.</w:t>
      </w:r>
    </w:p>
    <w:p w14:paraId="61EA0631" w14:textId="77777777" w:rsidR="00575C8D" w:rsidRPr="009F5718" w:rsidRDefault="00575C8D" w:rsidP="00575C8D">
      <w:pPr>
        <w:pStyle w:val="PargrafodaLista"/>
        <w:ind w:left="0"/>
        <w:jc w:val="both"/>
        <w:rPr>
          <w:rStyle w:val="nfase"/>
          <w:rFonts w:asciiTheme="majorHAnsi" w:hAnsiTheme="majorHAnsi" w:cstheme="majorHAnsi"/>
          <w:sz w:val="22"/>
          <w:szCs w:val="22"/>
        </w:rPr>
      </w:pPr>
    </w:p>
    <w:p w14:paraId="69FC6F86" w14:textId="77777777" w:rsidR="00575C8D" w:rsidRDefault="00575C8D" w:rsidP="00575C8D">
      <w:pPr>
        <w:pStyle w:val="PargrafodaLista"/>
        <w:ind w:left="0"/>
        <w:jc w:val="both"/>
        <w:rPr>
          <w:rStyle w:val="nfase"/>
          <w:rFonts w:asciiTheme="majorHAnsi" w:hAnsiTheme="majorHAnsi" w:cstheme="majorHAnsi"/>
          <w:sz w:val="22"/>
          <w:szCs w:val="22"/>
        </w:rPr>
      </w:pPr>
      <w:r w:rsidRPr="009F5718">
        <w:rPr>
          <w:rStyle w:val="nfase"/>
          <w:rFonts w:asciiTheme="majorHAnsi" w:hAnsiTheme="majorHAnsi" w:cstheme="majorHAnsi"/>
          <w:b/>
          <w:bCs/>
          <w:sz w:val="22"/>
          <w:szCs w:val="22"/>
        </w:rPr>
        <w:t>6.</w:t>
      </w:r>
      <w:r>
        <w:rPr>
          <w:rStyle w:val="nfase"/>
          <w:rFonts w:asciiTheme="majorHAnsi" w:hAnsiTheme="majorHAnsi" w:cstheme="majorHAnsi"/>
          <w:b/>
          <w:bCs/>
          <w:sz w:val="22"/>
          <w:szCs w:val="22"/>
        </w:rPr>
        <w:t>6</w:t>
      </w:r>
      <w:r w:rsidRPr="009F5718">
        <w:rPr>
          <w:rStyle w:val="nfase"/>
          <w:rFonts w:asciiTheme="majorHAnsi" w:hAnsiTheme="majorHAnsi" w:cstheme="majorHAnsi"/>
          <w:b/>
          <w:bCs/>
          <w:sz w:val="22"/>
          <w:szCs w:val="22"/>
        </w:rPr>
        <w:t>.3.2.</w:t>
      </w:r>
      <w:r w:rsidRPr="009F5718">
        <w:rPr>
          <w:rStyle w:val="nfase"/>
          <w:rFonts w:asciiTheme="majorHAnsi" w:hAnsiTheme="majorHAnsi" w:cstheme="majorHAnsi"/>
          <w:sz w:val="22"/>
          <w:szCs w:val="22"/>
        </w:rPr>
        <w:t xml:space="preserve"> São consideradas:</w:t>
      </w:r>
    </w:p>
    <w:p w14:paraId="144F4CD6" w14:textId="77777777" w:rsidR="00575C8D" w:rsidRPr="009F5718" w:rsidRDefault="00575C8D" w:rsidP="00575C8D">
      <w:pPr>
        <w:pStyle w:val="PargrafodaLista"/>
        <w:ind w:left="0"/>
        <w:jc w:val="both"/>
        <w:rPr>
          <w:rStyle w:val="nfase"/>
          <w:rFonts w:asciiTheme="majorHAnsi" w:hAnsiTheme="majorHAnsi" w:cstheme="majorHAnsi"/>
          <w:i w:val="0"/>
          <w:iCs w:val="0"/>
          <w:sz w:val="22"/>
          <w:szCs w:val="22"/>
        </w:rPr>
      </w:pPr>
    </w:p>
    <w:p w14:paraId="41436976" w14:textId="77777777" w:rsidR="00575C8D" w:rsidRPr="009F5718" w:rsidRDefault="00575C8D" w:rsidP="00575C8D">
      <w:pPr>
        <w:jc w:val="both"/>
        <w:rPr>
          <w:rStyle w:val="nfase"/>
          <w:rFonts w:asciiTheme="majorHAnsi" w:hAnsiTheme="majorHAnsi" w:cstheme="majorHAnsi"/>
          <w:i w:val="0"/>
          <w:iCs w:val="0"/>
          <w:sz w:val="22"/>
          <w:szCs w:val="22"/>
        </w:rPr>
      </w:pPr>
      <w:r w:rsidRPr="009F5718">
        <w:rPr>
          <w:rStyle w:val="nfase"/>
          <w:rFonts w:asciiTheme="majorHAnsi" w:hAnsiTheme="majorHAnsi" w:cstheme="majorHAnsi"/>
          <w:sz w:val="22"/>
          <w:szCs w:val="22"/>
        </w:rPr>
        <w:t xml:space="preserve">a) Entidade </w:t>
      </w:r>
      <w:r w:rsidRPr="009F5718">
        <w:rPr>
          <w:rStyle w:val="nfase"/>
          <w:rFonts w:asciiTheme="majorHAnsi" w:hAnsiTheme="majorHAnsi" w:cstheme="majorHAnsi"/>
          <w:b/>
          <w:bCs/>
          <w:sz w:val="22"/>
          <w:szCs w:val="22"/>
        </w:rPr>
        <w:t>IMUNE</w:t>
      </w:r>
      <w:r w:rsidRPr="009F5718">
        <w:rPr>
          <w:rStyle w:val="nfase"/>
          <w:rFonts w:asciiTheme="majorHAnsi" w:hAnsiTheme="majorHAnsi" w:cstheme="majorHAnsi"/>
          <w:sz w:val="22"/>
          <w:szCs w:val="22"/>
        </w:rPr>
        <w:t xml:space="preserve"> – Instituições de educação e Instituições de assistência social;</w:t>
      </w:r>
    </w:p>
    <w:p w14:paraId="5231A4CA" w14:textId="77777777" w:rsidR="00575C8D" w:rsidRPr="009F5718" w:rsidRDefault="00575C8D" w:rsidP="00575C8D">
      <w:pPr>
        <w:jc w:val="both"/>
        <w:rPr>
          <w:rStyle w:val="nfase"/>
          <w:rFonts w:asciiTheme="majorHAnsi" w:hAnsiTheme="majorHAnsi" w:cstheme="majorHAnsi"/>
          <w:i w:val="0"/>
          <w:iCs w:val="0"/>
          <w:sz w:val="22"/>
          <w:szCs w:val="22"/>
        </w:rPr>
      </w:pPr>
      <w:r w:rsidRPr="009F5718">
        <w:rPr>
          <w:rStyle w:val="nfase"/>
          <w:rFonts w:asciiTheme="majorHAnsi" w:hAnsiTheme="majorHAnsi" w:cstheme="majorHAnsi"/>
          <w:sz w:val="22"/>
          <w:szCs w:val="22"/>
        </w:rPr>
        <w:t xml:space="preserve">b) Entidade </w:t>
      </w:r>
      <w:r w:rsidRPr="009F5718">
        <w:rPr>
          <w:rStyle w:val="nfase"/>
          <w:rFonts w:asciiTheme="majorHAnsi" w:hAnsiTheme="majorHAnsi" w:cstheme="majorHAnsi"/>
          <w:b/>
          <w:bCs/>
          <w:sz w:val="22"/>
          <w:szCs w:val="22"/>
        </w:rPr>
        <w:t>ISENTA</w:t>
      </w:r>
      <w:r w:rsidRPr="009F5718">
        <w:rPr>
          <w:rStyle w:val="nfase"/>
          <w:rFonts w:asciiTheme="majorHAnsi" w:hAnsiTheme="majorHAnsi" w:cstheme="majorHAnsi"/>
          <w:sz w:val="22"/>
          <w:szCs w:val="22"/>
        </w:rPr>
        <w:t xml:space="preserve"> – Filantrópicas / Recreativas / Cultural e Científica / Associações Civis;</w:t>
      </w:r>
    </w:p>
    <w:p w14:paraId="558BB9D1" w14:textId="77777777" w:rsidR="00575C8D" w:rsidRPr="009F5718" w:rsidRDefault="00575C8D" w:rsidP="00575C8D">
      <w:pPr>
        <w:jc w:val="both"/>
        <w:rPr>
          <w:rStyle w:val="nfase"/>
          <w:rFonts w:asciiTheme="majorHAnsi" w:hAnsiTheme="majorHAnsi" w:cstheme="majorHAnsi"/>
          <w:i w:val="0"/>
          <w:iCs w:val="0"/>
          <w:sz w:val="22"/>
          <w:szCs w:val="22"/>
        </w:rPr>
      </w:pPr>
      <w:r w:rsidRPr="009F5718">
        <w:rPr>
          <w:rStyle w:val="nfase"/>
          <w:rFonts w:asciiTheme="majorHAnsi" w:hAnsiTheme="majorHAnsi" w:cstheme="majorHAnsi"/>
          <w:sz w:val="22"/>
          <w:szCs w:val="22"/>
        </w:rPr>
        <w:t xml:space="preserve">c) Empresas optantes pelo </w:t>
      </w:r>
      <w:r w:rsidRPr="009F5718">
        <w:rPr>
          <w:rStyle w:val="nfase"/>
          <w:rFonts w:asciiTheme="majorHAnsi" w:hAnsiTheme="majorHAnsi" w:cstheme="majorHAnsi"/>
          <w:b/>
          <w:bCs/>
          <w:sz w:val="22"/>
          <w:szCs w:val="22"/>
        </w:rPr>
        <w:t>Simples Nacional</w:t>
      </w:r>
      <w:r w:rsidRPr="009F5718">
        <w:rPr>
          <w:rStyle w:val="nfase"/>
          <w:rFonts w:asciiTheme="majorHAnsi" w:hAnsiTheme="majorHAnsi" w:cstheme="majorHAnsi"/>
          <w:sz w:val="22"/>
          <w:szCs w:val="22"/>
        </w:rPr>
        <w:t xml:space="preserve"> - MEI (Microempreendedor Individual);</w:t>
      </w:r>
    </w:p>
    <w:p w14:paraId="6C6457FF" w14:textId="77777777" w:rsidR="00575C8D" w:rsidRPr="009F5718" w:rsidRDefault="00575C8D" w:rsidP="00575C8D">
      <w:pPr>
        <w:jc w:val="both"/>
        <w:rPr>
          <w:rStyle w:val="nfase"/>
          <w:rFonts w:asciiTheme="majorHAnsi" w:hAnsiTheme="majorHAnsi" w:cstheme="majorHAnsi"/>
          <w:i w:val="0"/>
          <w:iCs w:val="0"/>
          <w:sz w:val="22"/>
          <w:szCs w:val="22"/>
        </w:rPr>
      </w:pPr>
      <w:r w:rsidRPr="009F5718">
        <w:rPr>
          <w:rStyle w:val="nfase"/>
          <w:rFonts w:asciiTheme="majorHAnsi" w:hAnsiTheme="majorHAnsi" w:cstheme="majorHAnsi"/>
          <w:sz w:val="22"/>
          <w:szCs w:val="22"/>
        </w:rPr>
        <w:t>c.1) Esta condição deve ser declarada pela empresa por meio de declaração firmada pelo seu representante legal, e deve ser anexada a cada nota fiscal emitida ao Poder Executivo (modelo de declaração segue anexo ao edital de convocação);</w:t>
      </w:r>
    </w:p>
    <w:p w14:paraId="6090C001" w14:textId="77777777" w:rsidR="00575C8D" w:rsidRPr="009F5718" w:rsidRDefault="00575C8D" w:rsidP="00575C8D">
      <w:pPr>
        <w:jc w:val="both"/>
        <w:rPr>
          <w:rFonts w:asciiTheme="majorHAnsi" w:hAnsiTheme="majorHAnsi" w:cstheme="majorHAnsi"/>
          <w:sz w:val="22"/>
          <w:szCs w:val="22"/>
        </w:rPr>
      </w:pPr>
      <w:r w:rsidRPr="009F5718">
        <w:rPr>
          <w:rStyle w:val="nfase"/>
          <w:rFonts w:asciiTheme="majorHAnsi" w:hAnsiTheme="majorHAnsi" w:cstheme="majorHAnsi"/>
          <w:sz w:val="22"/>
          <w:szCs w:val="22"/>
        </w:rPr>
        <w:t>c.2) O contratado deve informar imediatamente ao contratante qualquer alteração da sua permanência no Simples Nacional</w:t>
      </w:r>
      <w:r w:rsidRPr="009F5718">
        <w:rPr>
          <w:rFonts w:asciiTheme="majorHAnsi" w:hAnsiTheme="majorHAnsi" w:cstheme="majorHAnsi"/>
          <w:sz w:val="22"/>
          <w:szCs w:val="22"/>
        </w:rPr>
        <w:t>;</w:t>
      </w:r>
    </w:p>
    <w:p w14:paraId="2C22D5A2" w14:textId="77777777" w:rsidR="00575C8D" w:rsidRPr="009F5718" w:rsidRDefault="00575C8D" w:rsidP="00575C8D">
      <w:pPr>
        <w:jc w:val="both"/>
        <w:rPr>
          <w:rFonts w:asciiTheme="majorHAnsi" w:hAnsiTheme="majorHAnsi" w:cstheme="majorHAnsi"/>
        </w:rPr>
      </w:pPr>
    </w:p>
    <w:p w14:paraId="4F6A7793"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w:t>
      </w:r>
      <w:r>
        <w:rPr>
          <w:rFonts w:asciiTheme="majorHAnsi" w:hAnsiTheme="majorHAnsi" w:cstheme="majorHAnsi"/>
          <w:b/>
          <w:bCs/>
          <w:sz w:val="22"/>
          <w:szCs w:val="22"/>
        </w:rPr>
        <w:t>7</w:t>
      </w:r>
      <w:r w:rsidRPr="009F5718">
        <w:rPr>
          <w:rFonts w:asciiTheme="majorHAnsi" w:hAnsiTheme="majorHAnsi" w:cstheme="majorHAnsi"/>
          <w:b/>
          <w:bCs/>
          <w:sz w:val="22"/>
          <w:szCs w:val="22"/>
        </w:rPr>
        <w:t>.</w:t>
      </w:r>
      <w:r w:rsidRPr="009F5718">
        <w:rPr>
          <w:rFonts w:asciiTheme="majorHAnsi" w:hAnsiTheme="majorHAnsi" w:cstheme="majorHAnsi"/>
          <w:sz w:val="22"/>
          <w:szCs w:val="22"/>
        </w:rPr>
        <w:t xml:space="preserve"> 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427A266F" w14:textId="77777777" w:rsidR="00575C8D" w:rsidRPr="009F5718" w:rsidRDefault="00575C8D" w:rsidP="00575C8D">
      <w:pPr>
        <w:jc w:val="both"/>
        <w:rPr>
          <w:rFonts w:asciiTheme="majorHAnsi" w:hAnsiTheme="majorHAnsi" w:cstheme="majorHAnsi"/>
          <w:sz w:val="22"/>
          <w:szCs w:val="22"/>
        </w:rPr>
      </w:pPr>
    </w:p>
    <w:p w14:paraId="6321369B"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 xml:space="preserve"> 6.</w:t>
      </w:r>
      <w:r>
        <w:rPr>
          <w:rFonts w:asciiTheme="majorHAnsi" w:hAnsiTheme="majorHAnsi" w:cstheme="majorHAnsi"/>
          <w:b/>
          <w:bCs/>
          <w:sz w:val="22"/>
          <w:szCs w:val="22"/>
        </w:rPr>
        <w:t>8</w:t>
      </w:r>
      <w:r w:rsidRPr="009F5718">
        <w:rPr>
          <w:rFonts w:asciiTheme="majorHAnsi" w:hAnsiTheme="majorHAnsi" w:cstheme="majorHAnsi"/>
          <w:b/>
          <w:bCs/>
          <w:sz w:val="22"/>
          <w:szCs w:val="22"/>
        </w:rPr>
        <w:t>.</w:t>
      </w:r>
      <w:r w:rsidRPr="009F5718">
        <w:rPr>
          <w:rFonts w:asciiTheme="majorHAnsi" w:hAnsiTheme="majorHAnsi" w:cstheme="majorHAnsi"/>
          <w:sz w:val="22"/>
          <w:szCs w:val="22"/>
        </w:rPr>
        <w:t xml:space="preserve"> A contratante fica dispensada de efetuar a retenção, e a contratada, de registrar o destaque da retenção na nota fiscal, na fatura ou no recibo, seguindo uma das hipóteses apresentadas nos inc. I, II e/ou III, do art. 120 da IN RFB 971/2009;</w:t>
      </w:r>
    </w:p>
    <w:p w14:paraId="0C38C0B0"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sz w:val="22"/>
          <w:szCs w:val="22"/>
        </w:rPr>
        <w:t xml:space="preserve">   </w:t>
      </w:r>
    </w:p>
    <w:p w14:paraId="7844D462"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w:t>
      </w:r>
      <w:r>
        <w:rPr>
          <w:rFonts w:asciiTheme="majorHAnsi" w:hAnsiTheme="majorHAnsi" w:cstheme="majorHAnsi"/>
          <w:b/>
          <w:bCs/>
          <w:sz w:val="22"/>
          <w:szCs w:val="22"/>
        </w:rPr>
        <w:t>9</w:t>
      </w:r>
      <w:r w:rsidRPr="009F5718">
        <w:rPr>
          <w:rFonts w:asciiTheme="majorHAnsi" w:hAnsiTheme="majorHAnsi" w:cstheme="majorHAnsi"/>
          <w:b/>
          <w:bCs/>
          <w:sz w:val="22"/>
          <w:szCs w:val="22"/>
        </w:rPr>
        <w:t>.</w:t>
      </w:r>
      <w:r w:rsidRPr="009F5718">
        <w:rPr>
          <w:rFonts w:asciiTheme="majorHAnsi" w:hAnsiTheme="majorHAnsi" w:cstheme="majorHAnsi"/>
          <w:sz w:val="22"/>
          <w:szCs w:val="22"/>
        </w:rPr>
        <w:t xml:space="preserve"> O pagamento será efetuado por meio de Ordem Bancária de Crédito, mediante depósito em conta corrente, na agência e estabelecimento bancário indicado pela Contratada, ou por outro meio previsto na legislação vigente.</w:t>
      </w:r>
    </w:p>
    <w:p w14:paraId="0394B981" w14:textId="77777777" w:rsidR="00575C8D" w:rsidRPr="009F5718" w:rsidRDefault="00575C8D" w:rsidP="00575C8D">
      <w:pPr>
        <w:jc w:val="both"/>
        <w:rPr>
          <w:rFonts w:asciiTheme="majorHAnsi" w:hAnsiTheme="majorHAnsi" w:cstheme="majorHAnsi"/>
          <w:sz w:val="22"/>
          <w:szCs w:val="22"/>
        </w:rPr>
      </w:pPr>
    </w:p>
    <w:p w14:paraId="7B9D2DC0"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6.1</w:t>
      </w:r>
      <w:r>
        <w:rPr>
          <w:rFonts w:asciiTheme="majorHAnsi" w:hAnsiTheme="majorHAnsi" w:cstheme="majorHAnsi"/>
          <w:b/>
          <w:bCs/>
          <w:sz w:val="22"/>
          <w:szCs w:val="22"/>
        </w:rPr>
        <w:t>0</w:t>
      </w:r>
      <w:r w:rsidRPr="009F5718">
        <w:rPr>
          <w:rFonts w:asciiTheme="majorHAnsi" w:hAnsiTheme="majorHAnsi" w:cstheme="majorHAnsi"/>
          <w:b/>
          <w:bCs/>
          <w:sz w:val="22"/>
          <w:szCs w:val="22"/>
        </w:rPr>
        <w:t>.</w:t>
      </w:r>
      <w:r w:rsidRPr="009F5718">
        <w:rPr>
          <w:rFonts w:asciiTheme="majorHAnsi" w:hAnsiTheme="majorHAnsi" w:cstheme="majorHAnsi"/>
          <w:sz w:val="22"/>
          <w:szCs w:val="22"/>
        </w:rPr>
        <w:t xml:space="preserve"> Será considerada data do pagamento o dia em que constar como emitida a ordem bancária para pagamento.</w:t>
      </w:r>
    </w:p>
    <w:p w14:paraId="57F11F2D" w14:textId="77777777" w:rsidR="00575C8D" w:rsidRPr="009F5718" w:rsidRDefault="00575C8D" w:rsidP="00575C8D">
      <w:pPr>
        <w:jc w:val="both"/>
        <w:rPr>
          <w:rFonts w:asciiTheme="majorHAnsi" w:hAnsiTheme="majorHAnsi" w:cstheme="majorHAnsi"/>
          <w:sz w:val="22"/>
          <w:szCs w:val="22"/>
        </w:rPr>
      </w:pPr>
    </w:p>
    <w:p w14:paraId="5845E813"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6.1</w:t>
      </w:r>
      <w:r>
        <w:rPr>
          <w:rFonts w:asciiTheme="majorHAnsi" w:hAnsiTheme="majorHAnsi" w:cstheme="majorHAnsi"/>
          <w:b/>
          <w:bCs/>
          <w:sz w:val="22"/>
          <w:szCs w:val="22"/>
        </w:rPr>
        <w:t>1</w:t>
      </w:r>
      <w:r w:rsidRPr="009F5718">
        <w:rPr>
          <w:rFonts w:asciiTheme="majorHAnsi" w:hAnsiTheme="majorHAnsi" w:cstheme="majorHAnsi"/>
          <w:b/>
          <w:bCs/>
          <w:sz w:val="22"/>
          <w:szCs w:val="22"/>
        </w:rPr>
        <w:t>.</w:t>
      </w:r>
      <w:r w:rsidRPr="009F5718">
        <w:rPr>
          <w:rFonts w:asciiTheme="majorHAnsi" w:hAnsiTheme="majorHAnsi" w:cstheme="majorHAnsi"/>
          <w:sz w:val="22"/>
          <w:szCs w:val="22"/>
        </w:rPr>
        <w:t xml:space="preserve"> A Contratante não se responsabilizará por qualquer despesa que venha a ser efetuada pela Contratada, que porventura não tenha sido acordada no contrato.</w:t>
      </w:r>
    </w:p>
    <w:p w14:paraId="0CE4FBDE" w14:textId="77777777" w:rsidR="00575C8D" w:rsidRPr="009F5718" w:rsidRDefault="00575C8D" w:rsidP="00575C8D">
      <w:pPr>
        <w:jc w:val="both"/>
        <w:rPr>
          <w:rFonts w:asciiTheme="majorHAnsi" w:hAnsiTheme="majorHAnsi" w:cstheme="majorHAnsi"/>
          <w:b/>
          <w:bCs/>
          <w:sz w:val="22"/>
          <w:szCs w:val="22"/>
        </w:rPr>
      </w:pPr>
    </w:p>
    <w:p w14:paraId="479F3AC1" w14:textId="77777777" w:rsidR="00575C8D"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lastRenderedPageBreak/>
        <w:t>6.1</w:t>
      </w:r>
      <w:r>
        <w:rPr>
          <w:rFonts w:asciiTheme="majorHAnsi" w:hAnsiTheme="majorHAnsi" w:cstheme="majorHAnsi"/>
          <w:b/>
          <w:bCs/>
          <w:sz w:val="22"/>
          <w:szCs w:val="22"/>
        </w:rPr>
        <w:t>2</w:t>
      </w:r>
      <w:r w:rsidRPr="009F5718">
        <w:rPr>
          <w:rFonts w:asciiTheme="majorHAnsi" w:hAnsiTheme="majorHAnsi" w:cstheme="majorHAnsi"/>
          <w:b/>
          <w:bCs/>
          <w:sz w:val="22"/>
          <w:szCs w:val="22"/>
        </w:rPr>
        <w:t>.</w:t>
      </w:r>
      <w:r w:rsidRPr="009F5718">
        <w:rPr>
          <w:rFonts w:asciiTheme="majorHAnsi" w:hAnsiTheme="majorHAnsi" w:cstheme="majorHAnsi"/>
          <w:sz w:val="22"/>
          <w:szCs w:val="22"/>
        </w:rPr>
        <w:t xml:space="preserve"> Não será efetuado qualquer pagamento a título de antecipação do valor contratado mesmo que a requerimento do interessado.</w:t>
      </w:r>
    </w:p>
    <w:p w14:paraId="429DE66A" w14:textId="77777777" w:rsidR="00575C8D" w:rsidRDefault="00575C8D" w:rsidP="00575C8D">
      <w:pPr>
        <w:jc w:val="both"/>
        <w:rPr>
          <w:rFonts w:asciiTheme="majorHAnsi" w:hAnsiTheme="majorHAnsi" w:cstheme="majorHAnsi"/>
          <w:sz w:val="22"/>
          <w:szCs w:val="22"/>
        </w:rPr>
      </w:pPr>
    </w:p>
    <w:p w14:paraId="3E9D445A"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smallCaps/>
          <w:color w:val="000000"/>
          <w:sz w:val="22"/>
          <w:szCs w:val="22"/>
        </w:rPr>
        <w:t>CLÁUSULA SÉTIMA</w:t>
      </w:r>
      <w:r>
        <w:rPr>
          <w:rFonts w:ascii="Calibri" w:eastAsia="Calibri" w:hAnsi="Calibri" w:cs="Calibri"/>
          <w:b/>
          <w:color w:val="000000"/>
          <w:sz w:val="22"/>
          <w:szCs w:val="22"/>
        </w:rPr>
        <w:t xml:space="preserve"> </w:t>
      </w:r>
      <w:r>
        <w:rPr>
          <w:rFonts w:ascii="Calibri" w:eastAsia="Calibri" w:hAnsi="Calibri" w:cs="Calibri"/>
          <w:b/>
          <w:smallCaps/>
          <w:color w:val="000000"/>
          <w:sz w:val="22"/>
          <w:szCs w:val="22"/>
        </w:rPr>
        <w:t>–</w:t>
      </w:r>
      <w:r>
        <w:rPr>
          <w:rFonts w:ascii="Calibri" w:eastAsia="Calibri" w:hAnsi="Calibri" w:cs="Calibri"/>
          <w:b/>
          <w:color w:val="000000"/>
          <w:sz w:val="22"/>
          <w:szCs w:val="22"/>
        </w:rPr>
        <w:t xml:space="preserve"> DAS OBRIGAÇOES DA CONTRATANTE </w:t>
      </w:r>
    </w:p>
    <w:p w14:paraId="3254145A" w14:textId="77777777" w:rsidR="00575C8D" w:rsidRDefault="00575C8D" w:rsidP="00575C8D">
      <w:pPr>
        <w:jc w:val="both"/>
        <w:rPr>
          <w:rFonts w:asciiTheme="majorHAnsi" w:hAnsiTheme="majorHAnsi" w:cstheme="majorHAnsi"/>
          <w:sz w:val="22"/>
          <w:szCs w:val="22"/>
        </w:rPr>
      </w:pPr>
    </w:p>
    <w:p w14:paraId="5E9D8A80"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w:t>
      </w:r>
      <w:r w:rsidRPr="000955C1">
        <w:rPr>
          <w:rFonts w:ascii="Calibri" w:hAnsi="Calibri" w:cs="Calibri"/>
          <w:sz w:val="22"/>
          <w:szCs w:val="22"/>
        </w:rPr>
        <w:tab/>
        <w:t>São obrigações do Contratante:</w:t>
      </w:r>
    </w:p>
    <w:p w14:paraId="5CD7271E" w14:textId="77777777" w:rsidR="00575C8D" w:rsidRPr="000955C1" w:rsidRDefault="00575C8D" w:rsidP="00575C8D">
      <w:pPr>
        <w:jc w:val="both"/>
        <w:rPr>
          <w:rFonts w:ascii="Calibri" w:hAnsi="Calibri" w:cs="Calibri"/>
          <w:sz w:val="22"/>
          <w:szCs w:val="22"/>
        </w:rPr>
      </w:pPr>
    </w:p>
    <w:p w14:paraId="450482D7"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7.2.</w:t>
      </w:r>
      <w:r w:rsidRPr="000955C1">
        <w:rPr>
          <w:rFonts w:ascii="Calibri" w:hAnsi="Calibri" w:cs="Calibri"/>
          <w:sz w:val="22"/>
          <w:szCs w:val="22"/>
        </w:rPr>
        <w:tab/>
        <w:t>Exigir o cumprimento de todas as obrigações assumidas pelo Contratado, de acordo com o contrato e seus anexos;</w:t>
      </w:r>
    </w:p>
    <w:p w14:paraId="591C3CE2" w14:textId="77777777" w:rsidR="00575C8D" w:rsidRPr="000955C1" w:rsidRDefault="00575C8D" w:rsidP="00575C8D">
      <w:pPr>
        <w:jc w:val="both"/>
        <w:rPr>
          <w:rFonts w:ascii="Calibri" w:hAnsi="Calibri" w:cs="Calibri"/>
          <w:sz w:val="22"/>
          <w:szCs w:val="22"/>
        </w:rPr>
      </w:pPr>
    </w:p>
    <w:p w14:paraId="2B588E95"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7.3.</w:t>
      </w:r>
      <w:r w:rsidRPr="000955C1">
        <w:rPr>
          <w:rFonts w:ascii="Calibri" w:hAnsi="Calibri" w:cs="Calibri"/>
          <w:sz w:val="22"/>
          <w:szCs w:val="22"/>
        </w:rPr>
        <w:tab/>
        <w:t>Receber o objeto no prazo e condições estabelecidas no Termo de Referência;</w:t>
      </w:r>
    </w:p>
    <w:p w14:paraId="7F62B3DB" w14:textId="77777777" w:rsidR="00575C8D" w:rsidRPr="000955C1" w:rsidRDefault="00575C8D" w:rsidP="00575C8D">
      <w:pPr>
        <w:jc w:val="both"/>
        <w:rPr>
          <w:rFonts w:ascii="Calibri" w:hAnsi="Calibri" w:cs="Calibri"/>
          <w:sz w:val="22"/>
          <w:szCs w:val="22"/>
        </w:rPr>
      </w:pPr>
    </w:p>
    <w:p w14:paraId="089ACE93"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7.4.</w:t>
      </w:r>
      <w:r w:rsidRPr="000955C1">
        <w:rPr>
          <w:rFonts w:ascii="Calibri" w:hAnsi="Calibri" w:cs="Calibri"/>
          <w:sz w:val="22"/>
          <w:szCs w:val="22"/>
        </w:rPr>
        <w:tab/>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35F3942D" w14:textId="77777777" w:rsidR="00575C8D" w:rsidRPr="000955C1" w:rsidRDefault="00575C8D" w:rsidP="00575C8D">
      <w:pPr>
        <w:jc w:val="both"/>
        <w:rPr>
          <w:rFonts w:ascii="Calibri" w:hAnsi="Calibri" w:cs="Calibri"/>
          <w:sz w:val="22"/>
          <w:szCs w:val="22"/>
        </w:rPr>
      </w:pPr>
    </w:p>
    <w:p w14:paraId="5C8853B8"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7.5.</w:t>
      </w:r>
      <w:r w:rsidRPr="000955C1">
        <w:rPr>
          <w:rFonts w:ascii="Calibri" w:hAnsi="Calibri" w:cs="Calibri"/>
          <w:sz w:val="22"/>
          <w:szCs w:val="22"/>
        </w:rPr>
        <w:tab/>
        <w:t>Notificar o Contratado, por escrito, sobre vícios, defeitos ou incorreções verificadas no objeto fornecido, para que seja por ele substituído, reparado ou corrigido, no total ou em parte, às suas expensas;</w:t>
      </w:r>
    </w:p>
    <w:p w14:paraId="75009DB8" w14:textId="77777777" w:rsidR="00575C8D" w:rsidRPr="000955C1" w:rsidRDefault="00575C8D" w:rsidP="00575C8D">
      <w:pPr>
        <w:jc w:val="both"/>
        <w:rPr>
          <w:rFonts w:ascii="Calibri" w:hAnsi="Calibri" w:cs="Calibri"/>
          <w:sz w:val="22"/>
          <w:szCs w:val="22"/>
        </w:rPr>
      </w:pPr>
    </w:p>
    <w:p w14:paraId="33AFA0EB" w14:textId="77777777" w:rsidR="00575C8D" w:rsidRDefault="00575C8D" w:rsidP="00575C8D">
      <w:pPr>
        <w:jc w:val="both"/>
        <w:rPr>
          <w:rFonts w:ascii="Calibri" w:hAnsi="Calibri" w:cs="Calibri"/>
          <w:sz w:val="22"/>
          <w:szCs w:val="22"/>
        </w:rPr>
      </w:pPr>
      <w:r w:rsidRPr="008A375C">
        <w:rPr>
          <w:rFonts w:ascii="Calibri" w:hAnsi="Calibri" w:cs="Calibri"/>
          <w:b/>
          <w:bCs/>
          <w:sz w:val="22"/>
          <w:szCs w:val="22"/>
        </w:rPr>
        <w:t>7.6.</w:t>
      </w:r>
      <w:r w:rsidRPr="000955C1">
        <w:rPr>
          <w:rFonts w:ascii="Calibri" w:hAnsi="Calibri" w:cs="Calibri"/>
          <w:sz w:val="22"/>
          <w:szCs w:val="22"/>
        </w:rPr>
        <w:tab/>
        <w:t>Acompanhar e fiscalizar a execução do contrato e o cumprimento das obrigações pelo Contratado;</w:t>
      </w:r>
    </w:p>
    <w:p w14:paraId="73BD219F" w14:textId="77777777" w:rsidR="00575C8D" w:rsidRPr="000955C1" w:rsidRDefault="00575C8D" w:rsidP="00575C8D">
      <w:pPr>
        <w:jc w:val="both"/>
        <w:rPr>
          <w:rFonts w:ascii="Calibri" w:hAnsi="Calibri" w:cs="Calibri"/>
          <w:sz w:val="22"/>
          <w:szCs w:val="22"/>
        </w:rPr>
      </w:pPr>
    </w:p>
    <w:p w14:paraId="39BFD131"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7.7.</w:t>
      </w:r>
      <w:r w:rsidRPr="000955C1">
        <w:rPr>
          <w:rFonts w:ascii="Calibri" w:hAnsi="Calibri" w:cs="Calibri"/>
          <w:sz w:val="22"/>
          <w:szCs w:val="22"/>
        </w:rPr>
        <w:tab/>
        <w:t>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14:paraId="0EC9052B" w14:textId="77777777" w:rsidR="00575C8D" w:rsidRPr="000955C1" w:rsidRDefault="00575C8D" w:rsidP="00575C8D">
      <w:pPr>
        <w:jc w:val="both"/>
        <w:rPr>
          <w:rFonts w:ascii="Calibri" w:hAnsi="Calibri" w:cs="Calibri"/>
          <w:sz w:val="22"/>
          <w:szCs w:val="22"/>
        </w:rPr>
      </w:pPr>
    </w:p>
    <w:p w14:paraId="50D7F738"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7.8.</w:t>
      </w:r>
      <w:r w:rsidRPr="000955C1">
        <w:rPr>
          <w:rFonts w:ascii="Calibri" w:hAnsi="Calibri" w:cs="Calibri"/>
          <w:sz w:val="22"/>
          <w:szCs w:val="22"/>
        </w:rPr>
        <w:tab/>
        <w:t>Efetuar o pagamento ao Contratado do valor correspondente à execução do objeto, no prazo, forma e condições estabelecidos no presente Contrato e no Termo de Referência;</w:t>
      </w:r>
    </w:p>
    <w:p w14:paraId="08340CD1" w14:textId="77777777" w:rsidR="00575C8D" w:rsidRPr="000955C1" w:rsidRDefault="00575C8D" w:rsidP="00575C8D">
      <w:pPr>
        <w:jc w:val="both"/>
        <w:rPr>
          <w:rFonts w:ascii="Calibri" w:hAnsi="Calibri" w:cs="Calibri"/>
          <w:sz w:val="22"/>
          <w:szCs w:val="22"/>
        </w:rPr>
      </w:pPr>
    </w:p>
    <w:p w14:paraId="4FDC6FDD"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7.9.</w:t>
      </w:r>
      <w:r w:rsidRPr="000955C1">
        <w:rPr>
          <w:rFonts w:ascii="Calibri" w:hAnsi="Calibri" w:cs="Calibri"/>
          <w:sz w:val="22"/>
          <w:szCs w:val="22"/>
        </w:rPr>
        <w:tab/>
        <w:t xml:space="preserve">Aplicar ao Contratado as sanções previstas na lei e neste Contrato; </w:t>
      </w:r>
    </w:p>
    <w:p w14:paraId="56BC4521" w14:textId="77777777" w:rsidR="00575C8D" w:rsidRPr="000955C1" w:rsidRDefault="00575C8D" w:rsidP="00575C8D">
      <w:pPr>
        <w:jc w:val="both"/>
        <w:rPr>
          <w:rFonts w:ascii="Calibri" w:hAnsi="Calibri" w:cs="Calibri"/>
          <w:sz w:val="22"/>
          <w:szCs w:val="22"/>
        </w:rPr>
      </w:pPr>
    </w:p>
    <w:p w14:paraId="0FB4E6A5"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7.10.</w:t>
      </w:r>
      <w:r w:rsidRPr="000955C1">
        <w:rPr>
          <w:rFonts w:ascii="Calibri" w:hAnsi="Calibri" w:cs="Calibri"/>
          <w:sz w:val="22"/>
          <w:szCs w:val="22"/>
        </w:rPr>
        <w:tab/>
        <w:t>Cientificar o órgão de representação judicial da Advocacia-Geral da União para adoção das medidas cabíveis quando do descumprimento de obrigações pelo Contratado;</w:t>
      </w:r>
    </w:p>
    <w:p w14:paraId="2A0111BF" w14:textId="77777777" w:rsidR="00575C8D" w:rsidRPr="000955C1" w:rsidRDefault="00575C8D" w:rsidP="00575C8D">
      <w:pPr>
        <w:jc w:val="both"/>
        <w:rPr>
          <w:rFonts w:ascii="Calibri" w:hAnsi="Calibri" w:cs="Calibri"/>
          <w:sz w:val="22"/>
          <w:szCs w:val="22"/>
        </w:rPr>
      </w:pPr>
    </w:p>
    <w:p w14:paraId="0612A302"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7.11.</w:t>
      </w:r>
      <w:r w:rsidRPr="000955C1">
        <w:rPr>
          <w:rFonts w:ascii="Calibri" w:hAnsi="Calibri" w:cs="Calibri"/>
          <w:sz w:val="22"/>
          <w:szCs w:val="22"/>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404364E" w14:textId="77777777" w:rsidR="00575C8D" w:rsidRPr="000955C1" w:rsidRDefault="00575C8D" w:rsidP="00575C8D">
      <w:pPr>
        <w:jc w:val="both"/>
        <w:rPr>
          <w:rFonts w:ascii="Calibri" w:hAnsi="Calibri" w:cs="Calibri"/>
          <w:sz w:val="22"/>
          <w:szCs w:val="22"/>
        </w:rPr>
      </w:pPr>
    </w:p>
    <w:p w14:paraId="00A4191E" w14:textId="73C5F26E"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7.11.1.</w:t>
      </w:r>
      <w:r w:rsidRPr="000955C1">
        <w:rPr>
          <w:rFonts w:ascii="Calibri" w:hAnsi="Calibri" w:cs="Calibri"/>
          <w:sz w:val="22"/>
          <w:szCs w:val="22"/>
        </w:rPr>
        <w:tab/>
        <w:t xml:space="preserve"> A Administração terá o prazo de </w:t>
      </w:r>
      <w:r w:rsidR="004A5741">
        <w:rPr>
          <w:rFonts w:ascii="Calibri" w:hAnsi="Calibri" w:cs="Calibri"/>
          <w:sz w:val="22"/>
          <w:szCs w:val="22"/>
        </w:rPr>
        <w:t>30 (trinta) dias</w:t>
      </w:r>
      <w:r w:rsidRPr="000955C1">
        <w:rPr>
          <w:rFonts w:ascii="Calibri" w:hAnsi="Calibri" w:cs="Calibri"/>
          <w:sz w:val="22"/>
          <w:szCs w:val="22"/>
        </w:rPr>
        <w:t xml:space="preserve">, a contar da data do protocolo do requerimento para decidir, admitida a prorrogação motivada, por igual período.  </w:t>
      </w:r>
    </w:p>
    <w:p w14:paraId="32645204" w14:textId="77777777" w:rsidR="00575C8D" w:rsidRPr="000955C1" w:rsidRDefault="00575C8D" w:rsidP="00575C8D">
      <w:pPr>
        <w:jc w:val="both"/>
        <w:rPr>
          <w:rFonts w:ascii="Calibri" w:hAnsi="Calibri" w:cs="Calibri"/>
          <w:sz w:val="22"/>
          <w:szCs w:val="22"/>
        </w:rPr>
      </w:pPr>
    </w:p>
    <w:p w14:paraId="4DAB2D2F" w14:textId="333D8322"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7.12</w:t>
      </w:r>
      <w:r w:rsidRPr="000955C1">
        <w:rPr>
          <w:rFonts w:ascii="Calibri" w:hAnsi="Calibri" w:cs="Calibri"/>
          <w:sz w:val="22"/>
          <w:szCs w:val="22"/>
        </w:rPr>
        <w:t>.</w:t>
      </w:r>
      <w:r w:rsidRPr="000955C1">
        <w:rPr>
          <w:rFonts w:ascii="Calibri" w:hAnsi="Calibri" w:cs="Calibri"/>
          <w:sz w:val="22"/>
          <w:szCs w:val="22"/>
        </w:rPr>
        <w:tab/>
        <w:t xml:space="preserve">Responder eventuais pedidos de reestabelecimento do equilíbrio econômico-financeiro feitos pelo contratado no prazo máximo de </w:t>
      </w:r>
      <w:r w:rsidR="004A5741">
        <w:rPr>
          <w:rFonts w:ascii="Calibri" w:hAnsi="Calibri" w:cs="Calibri"/>
          <w:sz w:val="22"/>
          <w:szCs w:val="22"/>
        </w:rPr>
        <w:t>30 (trinta) dias</w:t>
      </w:r>
      <w:r w:rsidRPr="000955C1">
        <w:rPr>
          <w:rFonts w:ascii="Calibri" w:hAnsi="Calibri" w:cs="Calibri"/>
          <w:sz w:val="22"/>
          <w:szCs w:val="22"/>
        </w:rPr>
        <w:t xml:space="preserve">. </w:t>
      </w:r>
    </w:p>
    <w:p w14:paraId="3AF13F3A" w14:textId="77777777" w:rsidR="00575C8D" w:rsidRPr="000955C1" w:rsidRDefault="00575C8D" w:rsidP="00575C8D">
      <w:pPr>
        <w:jc w:val="both"/>
        <w:rPr>
          <w:rFonts w:ascii="Calibri" w:hAnsi="Calibri" w:cs="Calibri"/>
          <w:sz w:val="22"/>
          <w:szCs w:val="22"/>
        </w:rPr>
      </w:pPr>
    </w:p>
    <w:p w14:paraId="54135974"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7.13.</w:t>
      </w:r>
      <w:r w:rsidRPr="000955C1">
        <w:rPr>
          <w:rFonts w:ascii="Calibri" w:hAnsi="Calibri" w:cs="Calibri"/>
          <w:sz w:val="22"/>
          <w:szCs w:val="22"/>
        </w:rPr>
        <w:tab/>
        <w:t xml:space="preserve">Notificar os emitentes das garantias quanto ao início de processo administrativo para apuração de descumprimento de cláusulas contratuais. </w:t>
      </w:r>
    </w:p>
    <w:p w14:paraId="055B98A0" w14:textId="77777777" w:rsidR="00575C8D" w:rsidRPr="000955C1" w:rsidRDefault="00575C8D" w:rsidP="00575C8D">
      <w:pPr>
        <w:jc w:val="both"/>
        <w:rPr>
          <w:rFonts w:ascii="Calibri" w:hAnsi="Calibri" w:cs="Calibri"/>
          <w:sz w:val="22"/>
          <w:szCs w:val="22"/>
        </w:rPr>
      </w:pPr>
    </w:p>
    <w:p w14:paraId="25FAF1AB"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7.14.</w:t>
      </w:r>
      <w:r w:rsidRPr="000955C1">
        <w:rPr>
          <w:rFonts w:ascii="Calibri" w:hAnsi="Calibri" w:cs="Calibri"/>
          <w:sz w:val="22"/>
          <w:szCs w:val="22"/>
        </w:rPr>
        <w:tab/>
        <w:t>Comunicar o Contratado na hipótese de posterior alteração do projeto pelo Contratante, no caso do art. 93, §2º, da Lei nº 14.133, de 2021.</w:t>
      </w:r>
    </w:p>
    <w:p w14:paraId="2715E1CC" w14:textId="77777777" w:rsidR="00575C8D" w:rsidRPr="000955C1" w:rsidRDefault="00575C8D" w:rsidP="00575C8D">
      <w:pPr>
        <w:jc w:val="both"/>
        <w:rPr>
          <w:rFonts w:ascii="Calibri" w:hAnsi="Calibri" w:cs="Calibri"/>
          <w:sz w:val="22"/>
          <w:szCs w:val="22"/>
        </w:rPr>
      </w:pPr>
    </w:p>
    <w:p w14:paraId="0D841D30"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7.15.</w:t>
      </w:r>
      <w:r w:rsidRPr="000955C1">
        <w:rPr>
          <w:rFonts w:ascii="Calibri" w:hAnsi="Calibri" w:cs="Calibri"/>
          <w:sz w:val="22"/>
          <w:szCs w:val="22"/>
        </w:rPr>
        <w:tab/>
        <w:t>Fornecer as informações necessárias para o desenvolvimento dos serviços objeto do contrato.</w:t>
      </w:r>
    </w:p>
    <w:p w14:paraId="20607841" w14:textId="77777777" w:rsidR="00575C8D" w:rsidRPr="000955C1" w:rsidRDefault="00575C8D" w:rsidP="00575C8D">
      <w:pPr>
        <w:jc w:val="both"/>
        <w:rPr>
          <w:rFonts w:ascii="Calibri" w:hAnsi="Calibri" w:cs="Calibri"/>
          <w:sz w:val="22"/>
          <w:szCs w:val="22"/>
        </w:rPr>
      </w:pPr>
    </w:p>
    <w:p w14:paraId="2FF229D6"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7.16.</w:t>
      </w:r>
      <w:r w:rsidRPr="000955C1">
        <w:rPr>
          <w:rFonts w:ascii="Calibri" w:hAnsi="Calibri" w:cs="Calibri"/>
          <w:sz w:val="22"/>
          <w:szCs w:val="22"/>
        </w:rPr>
        <w:tab/>
        <w:t>Realizar avaliações periódicas da qualidade dos serviços, após seu recebimento.</w:t>
      </w:r>
    </w:p>
    <w:p w14:paraId="783BB082" w14:textId="77777777" w:rsidR="00575C8D" w:rsidRPr="000955C1" w:rsidRDefault="00575C8D" w:rsidP="00575C8D">
      <w:pPr>
        <w:jc w:val="both"/>
        <w:rPr>
          <w:rFonts w:ascii="Calibri" w:hAnsi="Calibri" w:cs="Calibri"/>
          <w:sz w:val="22"/>
          <w:szCs w:val="22"/>
        </w:rPr>
      </w:pPr>
    </w:p>
    <w:p w14:paraId="24EF6D27"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7.17.</w:t>
      </w:r>
      <w:r w:rsidRPr="000955C1">
        <w:rPr>
          <w:rFonts w:ascii="Calibri" w:hAnsi="Calibri" w:cs="Calibri"/>
          <w:sz w:val="22"/>
          <w:szCs w:val="22"/>
        </w:rPr>
        <w:tab/>
        <w:t>Exigir do Contratado que providencie a seguinte documentação como condição indispensável para o recebimento definitivo de objeto, quando for o caso:</w:t>
      </w:r>
    </w:p>
    <w:p w14:paraId="103B49D0" w14:textId="77777777" w:rsidR="00575C8D" w:rsidRPr="000955C1" w:rsidRDefault="00575C8D" w:rsidP="00575C8D">
      <w:pPr>
        <w:jc w:val="both"/>
        <w:rPr>
          <w:rFonts w:ascii="Calibri" w:hAnsi="Calibri" w:cs="Calibri"/>
          <w:sz w:val="22"/>
          <w:szCs w:val="22"/>
        </w:rPr>
      </w:pPr>
    </w:p>
    <w:p w14:paraId="4D8B5F78"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a)</w:t>
      </w:r>
      <w:r w:rsidRPr="000955C1">
        <w:rPr>
          <w:rFonts w:ascii="Calibri" w:hAnsi="Calibri" w:cs="Calibri"/>
          <w:sz w:val="22"/>
          <w:szCs w:val="22"/>
        </w:rPr>
        <w:tab/>
        <w:t>"</w:t>
      </w:r>
      <w:r w:rsidRPr="007C142D">
        <w:rPr>
          <w:rFonts w:ascii="Calibri" w:hAnsi="Calibri" w:cs="Calibri"/>
          <w:sz w:val="22"/>
          <w:szCs w:val="22"/>
        </w:rPr>
        <w:t>as built",</w:t>
      </w:r>
      <w:r w:rsidRPr="000955C1">
        <w:rPr>
          <w:rFonts w:ascii="Calibri" w:hAnsi="Calibri" w:cs="Calibri"/>
          <w:sz w:val="22"/>
          <w:szCs w:val="22"/>
        </w:rPr>
        <w:t xml:space="preserve"> elaborado pelo responsável por sua execução;</w:t>
      </w:r>
    </w:p>
    <w:p w14:paraId="76DA4D31"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b)</w:t>
      </w:r>
      <w:r w:rsidRPr="000955C1">
        <w:rPr>
          <w:rFonts w:ascii="Calibri" w:hAnsi="Calibri" w:cs="Calibri"/>
          <w:sz w:val="22"/>
          <w:szCs w:val="22"/>
        </w:rPr>
        <w:tab/>
        <w:t>comprovação das ligações definitivas de energia, água, telefone e gás;</w:t>
      </w:r>
    </w:p>
    <w:p w14:paraId="2FD03F65"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lastRenderedPageBreak/>
        <w:t>c)</w:t>
      </w:r>
      <w:r w:rsidRPr="000955C1">
        <w:rPr>
          <w:rFonts w:ascii="Calibri" w:hAnsi="Calibri" w:cs="Calibri"/>
          <w:sz w:val="22"/>
          <w:szCs w:val="22"/>
        </w:rPr>
        <w:tab/>
        <w:t>laudo de vistoria do corpo de bombeiros aprovando o serviço;</w:t>
      </w:r>
    </w:p>
    <w:p w14:paraId="631CE36D"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d)</w:t>
      </w:r>
      <w:r w:rsidRPr="000955C1">
        <w:rPr>
          <w:rFonts w:ascii="Calibri" w:hAnsi="Calibri" w:cs="Calibri"/>
          <w:sz w:val="22"/>
          <w:szCs w:val="22"/>
        </w:rPr>
        <w:tab/>
        <w:t>carta "habite-se", emitida pela prefeitura; e</w:t>
      </w:r>
    </w:p>
    <w:p w14:paraId="664DAF5A"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e)</w:t>
      </w:r>
      <w:r w:rsidRPr="000955C1">
        <w:rPr>
          <w:rFonts w:ascii="Calibri" w:hAnsi="Calibri" w:cs="Calibri"/>
          <w:sz w:val="22"/>
          <w:szCs w:val="22"/>
        </w:rPr>
        <w:tab/>
        <w:t>certidão negativa de débitos previdenciários específica para o registro da obra junto ao Cartório de Registro de Imóveis;</w:t>
      </w:r>
    </w:p>
    <w:p w14:paraId="4D4CF8F8" w14:textId="77777777" w:rsidR="00575C8D" w:rsidRPr="000955C1" w:rsidRDefault="00575C8D" w:rsidP="00575C8D">
      <w:pPr>
        <w:jc w:val="both"/>
        <w:rPr>
          <w:rFonts w:ascii="Calibri" w:hAnsi="Calibri" w:cs="Calibri"/>
          <w:sz w:val="22"/>
          <w:szCs w:val="22"/>
        </w:rPr>
      </w:pPr>
    </w:p>
    <w:p w14:paraId="1CF823CD"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7.18.</w:t>
      </w:r>
      <w:r w:rsidRPr="000955C1">
        <w:rPr>
          <w:rFonts w:ascii="Calibri" w:hAnsi="Calibri" w:cs="Calibri"/>
          <w:sz w:val="22"/>
          <w:szCs w:val="22"/>
        </w:rPr>
        <w:tab/>
        <w:t xml:space="preserve">Arquivar, entre outros documentos, de projetos, </w:t>
      </w:r>
      <w:r w:rsidRPr="007C142D">
        <w:rPr>
          <w:rFonts w:ascii="Calibri" w:hAnsi="Calibri" w:cs="Calibri"/>
          <w:sz w:val="22"/>
          <w:szCs w:val="22"/>
        </w:rPr>
        <w:t xml:space="preserve">"as built", </w:t>
      </w:r>
      <w:r w:rsidRPr="000955C1">
        <w:rPr>
          <w:rFonts w:ascii="Calibri" w:hAnsi="Calibri" w:cs="Calibri"/>
          <w:sz w:val="22"/>
          <w:szCs w:val="22"/>
        </w:rPr>
        <w:t>especificações técnicas, orçamentos, termos de recebimento, contratos e aditamentos, relatórios de inspeções técnicas após o recebimento do serviço e notificações expedidas.</w:t>
      </w:r>
    </w:p>
    <w:p w14:paraId="768243EA" w14:textId="77777777" w:rsidR="00575C8D" w:rsidRPr="000955C1" w:rsidRDefault="00575C8D" w:rsidP="00575C8D">
      <w:pPr>
        <w:jc w:val="both"/>
        <w:rPr>
          <w:rFonts w:ascii="Calibri" w:hAnsi="Calibri" w:cs="Calibri"/>
          <w:sz w:val="22"/>
          <w:szCs w:val="22"/>
        </w:rPr>
      </w:pPr>
    </w:p>
    <w:p w14:paraId="7E745D0B"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7.19.</w:t>
      </w:r>
      <w:r w:rsidRPr="000955C1">
        <w:rPr>
          <w:rFonts w:ascii="Calibri" w:hAnsi="Calibri" w:cs="Calibri"/>
          <w:sz w:val="22"/>
          <w:szCs w:val="22"/>
        </w:rPr>
        <w:tab/>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512264B5" w14:textId="77777777" w:rsidR="00575C8D" w:rsidRPr="000955C1" w:rsidRDefault="00575C8D" w:rsidP="00575C8D">
      <w:pPr>
        <w:jc w:val="both"/>
        <w:rPr>
          <w:rFonts w:ascii="Calibri" w:hAnsi="Calibri" w:cs="Calibri"/>
          <w:sz w:val="22"/>
          <w:szCs w:val="22"/>
        </w:rPr>
      </w:pPr>
    </w:p>
    <w:p w14:paraId="2F7E5B62"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7.20.</w:t>
      </w:r>
      <w:r w:rsidRPr="000955C1">
        <w:rPr>
          <w:rFonts w:ascii="Calibri" w:hAnsi="Calibri" w:cs="Calibri"/>
          <w:sz w:val="22"/>
          <w:szCs w:val="22"/>
        </w:rPr>
        <w:tab/>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1D847A19" w14:textId="77777777" w:rsidR="00575C8D" w:rsidRPr="000955C1" w:rsidRDefault="00575C8D" w:rsidP="00575C8D">
      <w:pPr>
        <w:jc w:val="both"/>
        <w:rPr>
          <w:rFonts w:ascii="Calibri" w:hAnsi="Calibri" w:cs="Calibri"/>
          <w:sz w:val="22"/>
          <w:szCs w:val="22"/>
        </w:rPr>
      </w:pPr>
    </w:p>
    <w:p w14:paraId="7E4CCD19" w14:textId="77777777" w:rsidR="00575C8D" w:rsidRPr="00161085" w:rsidRDefault="00575C8D" w:rsidP="00575C8D">
      <w:pPr>
        <w:jc w:val="both"/>
        <w:rPr>
          <w:rFonts w:ascii="Calibri" w:hAnsi="Calibri" w:cs="Calibri"/>
          <w:sz w:val="22"/>
          <w:szCs w:val="22"/>
        </w:rPr>
      </w:pPr>
      <w:r w:rsidRPr="008A375C">
        <w:rPr>
          <w:rFonts w:ascii="Calibri" w:hAnsi="Calibri" w:cs="Calibri"/>
          <w:b/>
          <w:bCs/>
          <w:sz w:val="22"/>
          <w:szCs w:val="22"/>
        </w:rPr>
        <w:t>7.21.</w:t>
      </w:r>
      <w:r w:rsidRPr="000955C1">
        <w:rPr>
          <w:rFonts w:ascii="Calibri" w:hAnsi="Calibri" w:cs="Calibri"/>
          <w:sz w:val="22"/>
          <w:szCs w:val="22"/>
        </w:rPr>
        <w:tab/>
        <w:t>Previamente à expedição da ordem de serviço, verificar pendências, liberar áreas e/ou adotar providências cabíveis para a regularidade do início da sua execução.</w:t>
      </w:r>
    </w:p>
    <w:p w14:paraId="636524E0" w14:textId="77777777" w:rsidR="00575C8D" w:rsidRDefault="00575C8D" w:rsidP="00575C8D">
      <w:pPr>
        <w:pStyle w:val="PargrafodaLista"/>
        <w:rPr>
          <w:sz w:val="22"/>
          <w:szCs w:val="22"/>
        </w:rPr>
      </w:pPr>
    </w:p>
    <w:p w14:paraId="3A449BB0"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smallCaps/>
          <w:color w:val="000000"/>
          <w:sz w:val="22"/>
          <w:szCs w:val="22"/>
        </w:rPr>
        <w:t>CLÁUSULA OITAVA</w:t>
      </w:r>
      <w:r>
        <w:rPr>
          <w:rFonts w:ascii="Calibri" w:eastAsia="Calibri" w:hAnsi="Calibri" w:cs="Calibri"/>
          <w:b/>
          <w:color w:val="000000"/>
          <w:sz w:val="22"/>
          <w:szCs w:val="22"/>
        </w:rPr>
        <w:t xml:space="preserve"> </w:t>
      </w:r>
      <w:r>
        <w:rPr>
          <w:rFonts w:ascii="Calibri" w:eastAsia="Calibri" w:hAnsi="Calibri" w:cs="Calibri"/>
          <w:b/>
          <w:smallCaps/>
          <w:color w:val="000000"/>
          <w:sz w:val="22"/>
          <w:szCs w:val="22"/>
        </w:rPr>
        <w:t>–</w:t>
      </w:r>
      <w:r>
        <w:rPr>
          <w:rFonts w:ascii="Calibri" w:eastAsia="Calibri" w:hAnsi="Calibri" w:cs="Calibri"/>
          <w:b/>
          <w:color w:val="000000"/>
          <w:sz w:val="22"/>
          <w:szCs w:val="22"/>
        </w:rPr>
        <w:t xml:space="preserve"> DAS </w:t>
      </w:r>
      <w:r w:rsidRPr="00D76C24">
        <w:rPr>
          <w:rFonts w:ascii="Calibri" w:eastAsia="Calibri" w:hAnsi="Calibri" w:cs="Calibri"/>
          <w:b/>
          <w:color w:val="000000"/>
          <w:sz w:val="22"/>
          <w:szCs w:val="22"/>
        </w:rPr>
        <w:t>OBRIGAÇÕES DO CONTRATADO</w:t>
      </w:r>
    </w:p>
    <w:p w14:paraId="75158181" w14:textId="77777777" w:rsidR="00575C8D" w:rsidRDefault="00575C8D" w:rsidP="00575C8D">
      <w:pPr>
        <w:rPr>
          <w:rFonts w:asciiTheme="majorHAnsi" w:hAnsiTheme="majorHAnsi" w:cstheme="majorHAnsi"/>
          <w:sz w:val="22"/>
          <w:szCs w:val="22"/>
        </w:rPr>
      </w:pPr>
    </w:p>
    <w:p w14:paraId="55163882" w14:textId="77777777" w:rsidR="00575C8D" w:rsidRDefault="00575C8D" w:rsidP="00575C8D">
      <w:pPr>
        <w:jc w:val="both"/>
        <w:rPr>
          <w:rFonts w:ascii="Calibri" w:hAnsi="Calibri" w:cs="Calibri"/>
          <w:sz w:val="22"/>
          <w:szCs w:val="22"/>
        </w:rPr>
      </w:pPr>
      <w:r w:rsidRPr="008A375C">
        <w:rPr>
          <w:rFonts w:asciiTheme="majorHAnsi" w:hAnsiTheme="majorHAnsi" w:cstheme="majorHAnsi"/>
          <w:b/>
          <w:bCs/>
          <w:sz w:val="22"/>
          <w:szCs w:val="22"/>
        </w:rPr>
        <w:t>8.1.</w:t>
      </w:r>
      <w:r w:rsidRPr="000955C1">
        <w:rPr>
          <w:rFonts w:asciiTheme="majorHAnsi" w:hAnsiTheme="majorHAnsi" w:cstheme="majorHAnsi"/>
          <w:sz w:val="22"/>
          <w:szCs w:val="22"/>
        </w:rPr>
        <w:tab/>
      </w:r>
      <w:r w:rsidRPr="000955C1">
        <w:rPr>
          <w:rFonts w:ascii="Calibri" w:hAnsi="Calibri" w:cs="Calibri"/>
          <w:sz w:val="22"/>
          <w:szCs w:val="22"/>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5082BCCD" w14:textId="77777777" w:rsidR="00575C8D" w:rsidRPr="000955C1" w:rsidRDefault="00575C8D" w:rsidP="00575C8D">
      <w:pPr>
        <w:jc w:val="both"/>
        <w:rPr>
          <w:rFonts w:ascii="Calibri" w:hAnsi="Calibri" w:cs="Calibri"/>
          <w:sz w:val="22"/>
          <w:szCs w:val="22"/>
        </w:rPr>
      </w:pPr>
    </w:p>
    <w:p w14:paraId="4291DBB0" w14:textId="77777777" w:rsidR="00575C8D" w:rsidRDefault="00575C8D" w:rsidP="00575C8D">
      <w:pPr>
        <w:jc w:val="both"/>
        <w:rPr>
          <w:rFonts w:ascii="Calibri" w:hAnsi="Calibri" w:cs="Calibri"/>
          <w:sz w:val="22"/>
          <w:szCs w:val="22"/>
        </w:rPr>
      </w:pPr>
      <w:r w:rsidRPr="008A375C">
        <w:rPr>
          <w:rFonts w:ascii="Calibri" w:hAnsi="Calibri" w:cs="Calibri"/>
          <w:b/>
          <w:bCs/>
          <w:sz w:val="22"/>
          <w:szCs w:val="22"/>
        </w:rPr>
        <w:t>8.2.</w:t>
      </w:r>
      <w:r w:rsidRPr="000955C1">
        <w:rPr>
          <w:rFonts w:ascii="Calibri" w:hAnsi="Calibri" w:cs="Calibri"/>
          <w:sz w:val="22"/>
          <w:szCs w:val="22"/>
        </w:rPr>
        <w:tab/>
        <w:t>Manter preposto aceito pela Administração no local do serviço para representá-lo na execução do contrato.</w:t>
      </w:r>
    </w:p>
    <w:p w14:paraId="70A5D942" w14:textId="77777777" w:rsidR="00575C8D" w:rsidRPr="000955C1" w:rsidRDefault="00575C8D" w:rsidP="00575C8D">
      <w:pPr>
        <w:jc w:val="both"/>
        <w:rPr>
          <w:rFonts w:ascii="Calibri" w:hAnsi="Calibri" w:cs="Calibri"/>
          <w:sz w:val="22"/>
          <w:szCs w:val="22"/>
        </w:rPr>
      </w:pPr>
    </w:p>
    <w:p w14:paraId="258CAF84" w14:textId="77777777" w:rsidR="00575C8D" w:rsidRDefault="00575C8D" w:rsidP="00575C8D">
      <w:pPr>
        <w:ind w:left="851"/>
        <w:jc w:val="both"/>
        <w:rPr>
          <w:rFonts w:ascii="Calibri" w:hAnsi="Calibri" w:cs="Calibri"/>
          <w:sz w:val="22"/>
          <w:szCs w:val="22"/>
        </w:rPr>
      </w:pPr>
      <w:r w:rsidRPr="008A375C">
        <w:rPr>
          <w:rFonts w:ascii="Calibri" w:hAnsi="Calibri" w:cs="Calibri"/>
          <w:b/>
          <w:bCs/>
          <w:sz w:val="22"/>
          <w:szCs w:val="22"/>
        </w:rPr>
        <w:t>8.2.1.</w:t>
      </w:r>
      <w:r w:rsidRPr="000955C1">
        <w:rPr>
          <w:rFonts w:ascii="Calibri" w:hAnsi="Calibri" w:cs="Calibri"/>
          <w:sz w:val="22"/>
          <w:szCs w:val="22"/>
        </w:rPr>
        <w:tab/>
        <w:t>A indicação ou a manutenção do preposto da empresa poderá ser recusada pelo órgão ou entidade, desde que devidamente justificada, devendo a empresa designar outro para o exercício da atividade.</w:t>
      </w:r>
    </w:p>
    <w:p w14:paraId="21361C38" w14:textId="77777777" w:rsidR="00575C8D" w:rsidRPr="000955C1" w:rsidRDefault="00575C8D" w:rsidP="00575C8D">
      <w:pPr>
        <w:jc w:val="both"/>
        <w:rPr>
          <w:rFonts w:ascii="Calibri" w:hAnsi="Calibri" w:cs="Calibri"/>
          <w:sz w:val="22"/>
          <w:szCs w:val="22"/>
        </w:rPr>
      </w:pPr>
    </w:p>
    <w:p w14:paraId="33E54BD6"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8.3.</w:t>
      </w:r>
      <w:r w:rsidRPr="000955C1">
        <w:rPr>
          <w:rFonts w:ascii="Calibri" w:hAnsi="Calibri" w:cs="Calibri"/>
          <w:sz w:val="22"/>
          <w:szCs w:val="22"/>
        </w:rPr>
        <w:tab/>
        <w:t>Atender às determinações regulares emitidas pelo fiscal do contrato ou autoridade superior (art. 137, II) e prestar todo esclarecimento ou informação por eles solicitados;</w:t>
      </w:r>
    </w:p>
    <w:p w14:paraId="7E9B331F" w14:textId="77777777" w:rsidR="00575C8D" w:rsidRPr="000955C1" w:rsidRDefault="00575C8D" w:rsidP="00575C8D">
      <w:pPr>
        <w:jc w:val="both"/>
        <w:rPr>
          <w:rFonts w:ascii="Calibri" w:hAnsi="Calibri" w:cs="Calibri"/>
          <w:sz w:val="22"/>
          <w:szCs w:val="22"/>
        </w:rPr>
      </w:pPr>
    </w:p>
    <w:p w14:paraId="2305190F"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8.4.</w:t>
      </w:r>
      <w:r w:rsidRPr="000955C1">
        <w:rPr>
          <w:rFonts w:ascii="Calibri" w:hAnsi="Calibri" w:cs="Calibri"/>
          <w:sz w:val="22"/>
          <w:szCs w:val="22"/>
        </w:rPr>
        <w:tab/>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159F2467" w14:textId="77777777" w:rsidR="00575C8D" w:rsidRPr="000955C1" w:rsidRDefault="00575C8D" w:rsidP="00575C8D">
      <w:pPr>
        <w:jc w:val="both"/>
        <w:rPr>
          <w:rFonts w:ascii="Calibri" w:hAnsi="Calibri" w:cs="Calibri"/>
          <w:sz w:val="22"/>
          <w:szCs w:val="22"/>
        </w:rPr>
      </w:pPr>
    </w:p>
    <w:p w14:paraId="15442FA1"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8.5.</w:t>
      </w:r>
      <w:r w:rsidRPr="000955C1">
        <w:rPr>
          <w:rFonts w:ascii="Calibri" w:hAnsi="Calibri" w:cs="Calibri"/>
          <w:sz w:val="22"/>
          <w:szCs w:val="22"/>
        </w:rPr>
        <w:tab/>
        <w:t xml:space="preserve">Reparar, corrigir, remover, reconstruir ou substituir, às suas expensas, no total ou em parte, no prazo fixado pelo fiscal do contrato, os serviços nos quais se verificarem vícios, defeitos ou incorreções resultantes da execução ou dos materiais empregados; </w:t>
      </w:r>
    </w:p>
    <w:p w14:paraId="73E3ED68" w14:textId="77777777" w:rsidR="00575C8D" w:rsidRPr="000955C1" w:rsidRDefault="00575C8D" w:rsidP="00575C8D">
      <w:pPr>
        <w:jc w:val="both"/>
        <w:rPr>
          <w:rFonts w:ascii="Calibri" w:hAnsi="Calibri" w:cs="Calibri"/>
          <w:sz w:val="22"/>
          <w:szCs w:val="22"/>
        </w:rPr>
      </w:pPr>
    </w:p>
    <w:p w14:paraId="0A179849"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8.6.</w:t>
      </w:r>
      <w:r w:rsidRPr="000955C1">
        <w:rPr>
          <w:rFonts w:ascii="Calibri" w:hAnsi="Calibri" w:cs="Calibri"/>
          <w:sz w:val="22"/>
          <w:szCs w:val="22"/>
        </w:rPr>
        <w:tab/>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639D268" w14:textId="77777777" w:rsidR="00575C8D" w:rsidRPr="000955C1" w:rsidRDefault="00575C8D" w:rsidP="00575C8D">
      <w:pPr>
        <w:jc w:val="both"/>
        <w:rPr>
          <w:rFonts w:ascii="Calibri" w:hAnsi="Calibri" w:cs="Calibri"/>
          <w:sz w:val="22"/>
          <w:szCs w:val="22"/>
        </w:rPr>
      </w:pPr>
    </w:p>
    <w:p w14:paraId="3349A7DD"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8.7.</w:t>
      </w:r>
      <w:r w:rsidRPr="000955C1">
        <w:rPr>
          <w:rFonts w:ascii="Calibri" w:hAnsi="Calibri" w:cs="Calibri"/>
          <w:sz w:val="22"/>
          <w:szCs w:val="22"/>
        </w:rPr>
        <w:tab/>
        <w:t xml:space="preserve">Efetuar comunicação ao Contratante, assim que tiver ciência da impossibilidade de realização ou finalização do serviço no prazo estabelecido, para adoção de ações de contingência cabíveis. </w:t>
      </w:r>
    </w:p>
    <w:p w14:paraId="2BB99916" w14:textId="77777777" w:rsidR="00575C8D" w:rsidRPr="000955C1" w:rsidRDefault="00575C8D" w:rsidP="00575C8D">
      <w:pPr>
        <w:jc w:val="both"/>
        <w:rPr>
          <w:rFonts w:ascii="Calibri" w:hAnsi="Calibri" w:cs="Calibri"/>
          <w:sz w:val="22"/>
          <w:szCs w:val="22"/>
        </w:rPr>
      </w:pPr>
    </w:p>
    <w:p w14:paraId="0A32A5A1"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8.8.</w:t>
      </w:r>
      <w:r w:rsidRPr="000955C1">
        <w:rPr>
          <w:rFonts w:ascii="Calibri" w:hAnsi="Calibri" w:cs="Calibri"/>
          <w:sz w:val="22"/>
          <w:szCs w:val="22"/>
        </w:rPr>
        <w:tab/>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5408D3A6" w14:textId="77777777" w:rsidR="00575C8D" w:rsidRPr="000955C1" w:rsidRDefault="00575C8D" w:rsidP="00575C8D">
      <w:pPr>
        <w:jc w:val="both"/>
        <w:rPr>
          <w:rFonts w:ascii="Calibri" w:hAnsi="Calibri" w:cs="Calibri"/>
          <w:sz w:val="22"/>
          <w:szCs w:val="22"/>
        </w:rPr>
      </w:pPr>
    </w:p>
    <w:p w14:paraId="71AC700D"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lastRenderedPageBreak/>
        <w:t>8.9.</w:t>
      </w:r>
      <w:r w:rsidRPr="000955C1">
        <w:rPr>
          <w:rFonts w:ascii="Calibri" w:hAnsi="Calibri" w:cs="Calibri"/>
          <w:sz w:val="22"/>
          <w:szCs w:val="22"/>
        </w:rPr>
        <w:tab/>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7F53A060" w14:textId="77777777" w:rsidR="00575C8D" w:rsidRPr="000955C1" w:rsidRDefault="00575C8D" w:rsidP="00575C8D">
      <w:pPr>
        <w:jc w:val="both"/>
        <w:rPr>
          <w:rFonts w:ascii="Calibri" w:hAnsi="Calibri" w:cs="Calibri"/>
          <w:sz w:val="22"/>
          <w:szCs w:val="22"/>
        </w:rPr>
      </w:pPr>
    </w:p>
    <w:p w14:paraId="463C743E"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a)</w:t>
      </w:r>
      <w:r w:rsidRPr="000955C1">
        <w:rPr>
          <w:rFonts w:ascii="Calibri" w:hAnsi="Calibri" w:cs="Calibri"/>
          <w:sz w:val="22"/>
          <w:szCs w:val="22"/>
        </w:rPr>
        <w:tab/>
        <w:t xml:space="preserve">prova de regularidade relativa à Seguridade Social; </w:t>
      </w:r>
    </w:p>
    <w:p w14:paraId="1844419F"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b)</w:t>
      </w:r>
      <w:r w:rsidRPr="000955C1">
        <w:rPr>
          <w:rFonts w:ascii="Calibri" w:hAnsi="Calibri" w:cs="Calibri"/>
          <w:sz w:val="22"/>
          <w:szCs w:val="22"/>
        </w:rPr>
        <w:tab/>
        <w:t>certidão conjunta relativa aos tributos federais e à Dívida Ativa da União;</w:t>
      </w:r>
    </w:p>
    <w:p w14:paraId="0D96351A"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c)</w:t>
      </w:r>
      <w:r w:rsidRPr="000955C1">
        <w:rPr>
          <w:rFonts w:ascii="Calibri" w:hAnsi="Calibri" w:cs="Calibri"/>
          <w:sz w:val="22"/>
          <w:szCs w:val="22"/>
        </w:rPr>
        <w:tab/>
        <w:t xml:space="preserve">certidões que comprovem a regularidade perante a Fazenda Municipal ou Distrital do domicílio ou sede do contratado; </w:t>
      </w:r>
    </w:p>
    <w:p w14:paraId="567FCCBC"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d)</w:t>
      </w:r>
      <w:r w:rsidRPr="000955C1">
        <w:rPr>
          <w:rFonts w:ascii="Calibri" w:hAnsi="Calibri" w:cs="Calibri"/>
          <w:sz w:val="22"/>
          <w:szCs w:val="22"/>
        </w:rPr>
        <w:tab/>
        <w:t>Certidão de Regularidade do FGTS – CRF; e</w:t>
      </w:r>
    </w:p>
    <w:p w14:paraId="7FDE1B2A"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e)</w:t>
      </w:r>
      <w:r w:rsidRPr="000955C1">
        <w:rPr>
          <w:rFonts w:ascii="Calibri" w:hAnsi="Calibri" w:cs="Calibri"/>
          <w:sz w:val="22"/>
          <w:szCs w:val="22"/>
        </w:rPr>
        <w:tab/>
        <w:t xml:space="preserve">Certidão Negativa de Débitos Trabalhistas – CNDT;  </w:t>
      </w:r>
    </w:p>
    <w:p w14:paraId="06C5166B" w14:textId="77777777" w:rsidR="00575C8D" w:rsidRDefault="00575C8D" w:rsidP="00575C8D">
      <w:pPr>
        <w:jc w:val="both"/>
        <w:rPr>
          <w:rFonts w:ascii="Calibri" w:hAnsi="Calibri" w:cs="Calibri"/>
          <w:sz w:val="22"/>
          <w:szCs w:val="22"/>
        </w:rPr>
      </w:pPr>
    </w:p>
    <w:p w14:paraId="51F9B999"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8.10.</w:t>
      </w:r>
      <w:r w:rsidRPr="000955C1">
        <w:rPr>
          <w:rFonts w:ascii="Calibri" w:hAnsi="Calibri" w:cs="Calibri"/>
          <w:sz w:val="22"/>
          <w:szCs w:val="22"/>
        </w:rPr>
        <w:tab/>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451FB4B" w14:textId="77777777" w:rsidR="00575C8D" w:rsidRPr="000955C1" w:rsidRDefault="00575C8D" w:rsidP="00575C8D">
      <w:pPr>
        <w:jc w:val="both"/>
        <w:rPr>
          <w:rFonts w:ascii="Calibri" w:hAnsi="Calibri" w:cs="Calibri"/>
          <w:sz w:val="22"/>
          <w:szCs w:val="22"/>
        </w:rPr>
      </w:pPr>
    </w:p>
    <w:p w14:paraId="08226EDA"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8.11.</w:t>
      </w:r>
      <w:r w:rsidRPr="000955C1">
        <w:rPr>
          <w:rFonts w:ascii="Calibri" w:hAnsi="Calibri" w:cs="Calibri"/>
          <w:sz w:val="22"/>
          <w:szCs w:val="22"/>
        </w:rPr>
        <w:tab/>
        <w:t>Comunicar ao Fiscal do contrato, no prazo de 24 (vinte e quatro) horas, qualquer ocorrência anormal ou acidente que se verifique no local dos serviços.</w:t>
      </w:r>
    </w:p>
    <w:p w14:paraId="2C034563" w14:textId="77777777" w:rsidR="00575C8D" w:rsidRPr="000955C1" w:rsidRDefault="00575C8D" w:rsidP="00575C8D">
      <w:pPr>
        <w:jc w:val="both"/>
        <w:rPr>
          <w:rFonts w:ascii="Calibri" w:hAnsi="Calibri" w:cs="Calibri"/>
          <w:sz w:val="22"/>
          <w:szCs w:val="22"/>
        </w:rPr>
      </w:pPr>
    </w:p>
    <w:p w14:paraId="1489B68B"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8.12.</w:t>
      </w:r>
      <w:r w:rsidRPr="000955C1">
        <w:rPr>
          <w:rFonts w:ascii="Calibri" w:hAnsi="Calibri" w:cs="Calibri"/>
          <w:sz w:val="22"/>
          <w:szCs w:val="22"/>
        </w:rPr>
        <w:tab/>
        <w:t>Prestar todo esclarecimento ou informação solicitada pelo Contratante ou por seus prepostos, garantindo-lhes o acesso, a qualquer tempo, ao local dos trabalhos, bem como aos documentos relativos à execução do empreendimento.</w:t>
      </w:r>
    </w:p>
    <w:p w14:paraId="022CA23B" w14:textId="77777777" w:rsidR="00575C8D" w:rsidRPr="000955C1" w:rsidRDefault="00575C8D" w:rsidP="00575C8D">
      <w:pPr>
        <w:jc w:val="both"/>
        <w:rPr>
          <w:rFonts w:ascii="Calibri" w:hAnsi="Calibri" w:cs="Calibri"/>
          <w:sz w:val="22"/>
          <w:szCs w:val="22"/>
        </w:rPr>
      </w:pPr>
    </w:p>
    <w:p w14:paraId="05585999"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8.13.</w:t>
      </w:r>
      <w:r w:rsidRPr="000955C1">
        <w:rPr>
          <w:rFonts w:ascii="Calibri" w:hAnsi="Calibri" w:cs="Calibri"/>
          <w:sz w:val="22"/>
          <w:szCs w:val="22"/>
        </w:rPr>
        <w:tab/>
        <w:t>Paralisar, por determinação do Contratante, qualquer atividade que não esteja sendo executada de acordo com a boa técnica ou que ponha em risco a segurança de pessoas ou bens de terceiros.</w:t>
      </w:r>
    </w:p>
    <w:p w14:paraId="297203D9" w14:textId="77777777" w:rsidR="00575C8D" w:rsidRPr="000955C1" w:rsidRDefault="00575C8D" w:rsidP="00575C8D">
      <w:pPr>
        <w:jc w:val="both"/>
        <w:rPr>
          <w:rFonts w:ascii="Calibri" w:hAnsi="Calibri" w:cs="Calibri"/>
          <w:sz w:val="22"/>
          <w:szCs w:val="22"/>
        </w:rPr>
      </w:pPr>
    </w:p>
    <w:p w14:paraId="160A6E52"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8.14.</w:t>
      </w:r>
      <w:r w:rsidRPr="000955C1">
        <w:rPr>
          <w:rFonts w:ascii="Calibri" w:hAnsi="Calibri" w:cs="Calibri"/>
          <w:sz w:val="22"/>
          <w:szCs w:val="22"/>
        </w:rPr>
        <w:tab/>
        <w:t>Promover a guarda, manutenção e vigilância de materiais, ferramentas, e tudo o que for necessário à execução do objeto, durante a vigência do contrato.</w:t>
      </w:r>
    </w:p>
    <w:p w14:paraId="293709DB" w14:textId="77777777" w:rsidR="00575C8D" w:rsidRPr="000955C1" w:rsidRDefault="00575C8D" w:rsidP="00575C8D">
      <w:pPr>
        <w:jc w:val="both"/>
        <w:rPr>
          <w:rFonts w:ascii="Calibri" w:hAnsi="Calibri" w:cs="Calibri"/>
          <w:sz w:val="22"/>
          <w:szCs w:val="22"/>
        </w:rPr>
      </w:pPr>
    </w:p>
    <w:p w14:paraId="3F81F262"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8.15.</w:t>
      </w:r>
      <w:r w:rsidRPr="000955C1">
        <w:rPr>
          <w:rFonts w:ascii="Calibri" w:hAnsi="Calibri" w:cs="Calibri"/>
          <w:sz w:val="22"/>
          <w:szCs w:val="22"/>
        </w:rPr>
        <w:tab/>
        <w:t>Conduzir os trabalhos com estrita observância às normas da legislação pertinente, cumprindo as determinações dos Poderes Públicos, mantendo sempre limpo o local dos serviços e nas melhores condições de segurança, higiene e disciplina.</w:t>
      </w:r>
    </w:p>
    <w:p w14:paraId="773C774C" w14:textId="77777777" w:rsidR="00575C8D" w:rsidRPr="000955C1" w:rsidRDefault="00575C8D" w:rsidP="00575C8D">
      <w:pPr>
        <w:jc w:val="both"/>
        <w:rPr>
          <w:rFonts w:ascii="Calibri" w:hAnsi="Calibri" w:cs="Calibri"/>
          <w:sz w:val="22"/>
          <w:szCs w:val="22"/>
        </w:rPr>
      </w:pPr>
    </w:p>
    <w:p w14:paraId="65B99119"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8.16.</w:t>
      </w:r>
      <w:r w:rsidRPr="000955C1">
        <w:rPr>
          <w:rFonts w:ascii="Calibri" w:hAnsi="Calibri" w:cs="Calibri"/>
          <w:sz w:val="22"/>
          <w:szCs w:val="22"/>
        </w:rPr>
        <w:tab/>
        <w:t>Submeter previamente, por escrito, ao Contratante, para análise e aprovação, quaisquer mudanças nos métodos executivos que fujam às especificações do memorial descritivo ou instrumento congênere.</w:t>
      </w:r>
    </w:p>
    <w:p w14:paraId="1B005AE7" w14:textId="77777777" w:rsidR="00575C8D" w:rsidRPr="000955C1" w:rsidRDefault="00575C8D" w:rsidP="00575C8D">
      <w:pPr>
        <w:jc w:val="both"/>
        <w:rPr>
          <w:rFonts w:ascii="Calibri" w:hAnsi="Calibri" w:cs="Calibri"/>
          <w:sz w:val="22"/>
          <w:szCs w:val="22"/>
        </w:rPr>
      </w:pPr>
    </w:p>
    <w:p w14:paraId="77AC1C31"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8.17.</w:t>
      </w:r>
      <w:r w:rsidRPr="000955C1">
        <w:rPr>
          <w:rFonts w:ascii="Calibri" w:hAnsi="Calibri" w:cs="Calibri"/>
          <w:sz w:val="22"/>
          <w:szCs w:val="22"/>
        </w:rPr>
        <w:tab/>
        <w:t>Não permitir a utilização de qualquer trabalho do menor de dezesseis anos, exceto na condição de aprendiz para os maiores de quatorze anos, nem permitir a utilização do trabalho do menor de dezoito anos em trabalho noturno, perigoso ou insalubre;</w:t>
      </w:r>
    </w:p>
    <w:p w14:paraId="20C2808F" w14:textId="77777777" w:rsidR="00575C8D" w:rsidRPr="000955C1" w:rsidRDefault="00575C8D" w:rsidP="00575C8D">
      <w:pPr>
        <w:jc w:val="both"/>
        <w:rPr>
          <w:rFonts w:ascii="Calibri" w:hAnsi="Calibri" w:cs="Calibri"/>
          <w:sz w:val="22"/>
          <w:szCs w:val="22"/>
        </w:rPr>
      </w:pPr>
    </w:p>
    <w:p w14:paraId="60CAB20F"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8.18.</w:t>
      </w:r>
      <w:r w:rsidRPr="000955C1">
        <w:rPr>
          <w:rFonts w:ascii="Calibri" w:hAnsi="Calibri" w:cs="Calibri"/>
          <w:sz w:val="22"/>
          <w:szCs w:val="22"/>
        </w:rPr>
        <w:tab/>
        <w:t xml:space="preserve"> Manter durante toda a vigência do contrato, em compatibilidade com as obrigações assumidas, todas as condições exigidas para habilitação na licitação;</w:t>
      </w:r>
    </w:p>
    <w:p w14:paraId="5B1DC78F" w14:textId="77777777" w:rsidR="00575C8D" w:rsidRPr="000955C1" w:rsidRDefault="00575C8D" w:rsidP="00575C8D">
      <w:pPr>
        <w:jc w:val="both"/>
        <w:rPr>
          <w:rFonts w:ascii="Calibri" w:hAnsi="Calibri" w:cs="Calibri"/>
          <w:sz w:val="22"/>
          <w:szCs w:val="22"/>
        </w:rPr>
      </w:pPr>
    </w:p>
    <w:p w14:paraId="207D982F"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8.19.</w:t>
      </w:r>
      <w:r w:rsidRPr="000955C1">
        <w:rPr>
          <w:rFonts w:ascii="Calibri" w:hAnsi="Calibri" w:cs="Calibri"/>
          <w:sz w:val="22"/>
          <w:szCs w:val="22"/>
        </w:rPr>
        <w:tab/>
        <w:t>Cumprir, durante todo o período de execução do contrato, a reserva de cargos prevista em lei para pessoa com deficiência, para reabilitado da Previdência Social ou para aprendiz, bem como as reservas de cargos previstas na legislação (art. 116);</w:t>
      </w:r>
    </w:p>
    <w:p w14:paraId="0D4417BF" w14:textId="77777777" w:rsidR="00575C8D" w:rsidRPr="000955C1" w:rsidRDefault="00575C8D" w:rsidP="00575C8D">
      <w:pPr>
        <w:jc w:val="both"/>
        <w:rPr>
          <w:rFonts w:ascii="Calibri" w:hAnsi="Calibri" w:cs="Calibri"/>
          <w:sz w:val="22"/>
          <w:szCs w:val="22"/>
        </w:rPr>
      </w:pPr>
    </w:p>
    <w:p w14:paraId="084FB79B"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8.20.</w:t>
      </w:r>
      <w:r w:rsidRPr="000955C1">
        <w:rPr>
          <w:rFonts w:ascii="Calibri" w:hAnsi="Calibri" w:cs="Calibri"/>
          <w:sz w:val="22"/>
          <w:szCs w:val="22"/>
        </w:rPr>
        <w:tab/>
        <w:t>Comprovar a reserva de cargos a que se refere a cláusula acima, no prazo fixado pelo fiscal do contrato, com a indicação dos empregados que preencheram as referidas vagas (art. 116, parágrafo único);</w:t>
      </w:r>
    </w:p>
    <w:p w14:paraId="75437824" w14:textId="77777777" w:rsidR="00575C8D" w:rsidRPr="000955C1" w:rsidRDefault="00575C8D" w:rsidP="00575C8D">
      <w:pPr>
        <w:jc w:val="both"/>
        <w:rPr>
          <w:rFonts w:ascii="Calibri" w:hAnsi="Calibri" w:cs="Calibri"/>
          <w:sz w:val="22"/>
          <w:szCs w:val="22"/>
        </w:rPr>
      </w:pPr>
    </w:p>
    <w:p w14:paraId="3864FE2E"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8.21.</w:t>
      </w:r>
      <w:r w:rsidRPr="000955C1">
        <w:rPr>
          <w:rFonts w:ascii="Calibri" w:hAnsi="Calibri" w:cs="Calibri"/>
          <w:sz w:val="22"/>
          <w:szCs w:val="22"/>
        </w:rPr>
        <w:tab/>
        <w:t>Guardar sigilo sobre todas as informações obtidas em decorrência do cumprimento do contrato;</w:t>
      </w:r>
    </w:p>
    <w:p w14:paraId="1578035B" w14:textId="77777777" w:rsidR="00575C8D" w:rsidRPr="000955C1" w:rsidRDefault="00575C8D" w:rsidP="00575C8D">
      <w:pPr>
        <w:jc w:val="both"/>
        <w:rPr>
          <w:rFonts w:ascii="Calibri" w:hAnsi="Calibri" w:cs="Calibri"/>
          <w:sz w:val="22"/>
          <w:szCs w:val="22"/>
        </w:rPr>
      </w:pPr>
    </w:p>
    <w:p w14:paraId="382568F7"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8.22.</w:t>
      </w:r>
      <w:r w:rsidRPr="000955C1">
        <w:rPr>
          <w:rFonts w:ascii="Calibri" w:hAnsi="Calibri" w:cs="Calibri"/>
          <w:sz w:val="22"/>
          <w:szCs w:val="22"/>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E389A55" w14:textId="77777777" w:rsidR="00575C8D" w:rsidRPr="000955C1" w:rsidRDefault="00575C8D" w:rsidP="00575C8D">
      <w:pPr>
        <w:jc w:val="both"/>
        <w:rPr>
          <w:rFonts w:ascii="Calibri" w:hAnsi="Calibri" w:cs="Calibri"/>
          <w:sz w:val="22"/>
          <w:szCs w:val="22"/>
        </w:rPr>
      </w:pPr>
    </w:p>
    <w:p w14:paraId="2C85771C"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lastRenderedPageBreak/>
        <w:t>8.23.</w:t>
      </w:r>
      <w:r w:rsidRPr="000955C1">
        <w:rPr>
          <w:rFonts w:ascii="Calibri" w:hAnsi="Calibri" w:cs="Calibri"/>
          <w:sz w:val="22"/>
          <w:szCs w:val="22"/>
        </w:rPr>
        <w:tab/>
        <w:t>Cumprir, além dos postulados legais vigentes de âmbito federal, estadual ou municipal, as normas de segurança do Contratante;</w:t>
      </w:r>
    </w:p>
    <w:p w14:paraId="17374AE9" w14:textId="77777777" w:rsidR="00575C8D" w:rsidRPr="000955C1" w:rsidRDefault="00575C8D" w:rsidP="00575C8D">
      <w:pPr>
        <w:jc w:val="both"/>
        <w:rPr>
          <w:rFonts w:ascii="Calibri" w:hAnsi="Calibri" w:cs="Calibri"/>
          <w:sz w:val="22"/>
          <w:szCs w:val="22"/>
        </w:rPr>
      </w:pPr>
    </w:p>
    <w:p w14:paraId="5033078B" w14:textId="795A7312" w:rsidR="00575C8D" w:rsidRDefault="00575C8D" w:rsidP="00575C8D">
      <w:pPr>
        <w:jc w:val="both"/>
        <w:rPr>
          <w:rFonts w:ascii="Calibri" w:hAnsi="Calibri" w:cs="Calibri"/>
          <w:sz w:val="22"/>
          <w:szCs w:val="22"/>
        </w:rPr>
      </w:pPr>
      <w:r w:rsidRPr="00A37DA5">
        <w:rPr>
          <w:rFonts w:ascii="Calibri" w:hAnsi="Calibri" w:cs="Calibri"/>
          <w:b/>
          <w:bCs/>
          <w:sz w:val="22"/>
          <w:szCs w:val="22"/>
        </w:rPr>
        <w:t>8.2</w:t>
      </w:r>
      <w:r w:rsidR="004A5741">
        <w:rPr>
          <w:rFonts w:ascii="Calibri" w:hAnsi="Calibri" w:cs="Calibri"/>
          <w:b/>
          <w:bCs/>
          <w:sz w:val="22"/>
          <w:szCs w:val="22"/>
        </w:rPr>
        <w:t>4</w:t>
      </w:r>
      <w:r w:rsidRPr="00A37DA5">
        <w:rPr>
          <w:rFonts w:ascii="Calibri" w:hAnsi="Calibri" w:cs="Calibri"/>
          <w:b/>
          <w:bCs/>
          <w:sz w:val="22"/>
          <w:szCs w:val="22"/>
        </w:rPr>
        <w:t>.</w:t>
      </w:r>
      <w:r w:rsidRPr="000955C1">
        <w:rPr>
          <w:rFonts w:ascii="Calibri" w:hAnsi="Calibri" w:cs="Calibri"/>
          <w:sz w:val="22"/>
          <w:szCs w:val="22"/>
        </w:rPr>
        <w:tab/>
        <w:t>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50B54134" w14:textId="77777777" w:rsidR="00575C8D" w:rsidRPr="000955C1" w:rsidRDefault="00575C8D" w:rsidP="00575C8D">
      <w:pPr>
        <w:jc w:val="both"/>
        <w:rPr>
          <w:rFonts w:ascii="Calibri" w:hAnsi="Calibri" w:cs="Calibri"/>
          <w:sz w:val="22"/>
          <w:szCs w:val="22"/>
        </w:rPr>
      </w:pPr>
    </w:p>
    <w:p w14:paraId="54933C55" w14:textId="1CB08854" w:rsidR="00575C8D" w:rsidRDefault="00575C8D" w:rsidP="00575C8D">
      <w:pPr>
        <w:jc w:val="both"/>
        <w:rPr>
          <w:rFonts w:ascii="Calibri" w:hAnsi="Calibri" w:cs="Calibri"/>
          <w:sz w:val="22"/>
          <w:szCs w:val="22"/>
        </w:rPr>
      </w:pPr>
      <w:r w:rsidRPr="00A37DA5">
        <w:rPr>
          <w:rFonts w:ascii="Calibri" w:hAnsi="Calibri" w:cs="Calibri"/>
          <w:b/>
          <w:bCs/>
          <w:sz w:val="22"/>
          <w:szCs w:val="22"/>
        </w:rPr>
        <w:t>8.2</w:t>
      </w:r>
      <w:r w:rsidR="004A5741">
        <w:rPr>
          <w:rFonts w:ascii="Calibri" w:hAnsi="Calibri" w:cs="Calibri"/>
          <w:b/>
          <w:bCs/>
          <w:sz w:val="22"/>
          <w:szCs w:val="22"/>
        </w:rPr>
        <w:t>5</w:t>
      </w:r>
      <w:r w:rsidRPr="00A37DA5">
        <w:rPr>
          <w:rFonts w:ascii="Calibri" w:hAnsi="Calibri" w:cs="Calibri"/>
          <w:b/>
          <w:bCs/>
          <w:sz w:val="22"/>
          <w:szCs w:val="22"/>
        </w:rPr>
        <w:t>.</w:t>
      </w:r>
      <w:r w:rsidRPr="000955C1">
        <w:rPr>
          <w:rFonts w:ascii="Calibri" w:hAnsi="Calibri" w:cs="Calibri"/>
          <w:sz w:val="22"/>
          <w:szCs w:val="22"/>
        </w:rPr>
        <w:tab/>
        <w:t xml:space="preserve">Ceder ao Contratante todos os direitos patrimoniais relativos ao objeto contratado, o qual poderá ser livremente utilizado e/ou alterado em outras ocasiões, sem necessidade de nova autorização do Contratado. </w:t>
      </w:r>
    </w:p>
    <w:p w14:paraId="2F7E7DEB" w14:textId="77777777" w:rsidR="00575C8D" w:rsidRPr="000955C1" w:rsidRDefault="00575C8D" w:rsidP="00575C8D">
      <w:pPr>
        <w:jc w:val="both"/>
        <w:rPr>
          <w:rFonts w:ascii="Calibri" w:hAnsi="Calibri" w:cs="Calibri"/>
          <w:sz w:val="22"/>
          <w:szCs w:val="22"/>
        </w:rPr>
      </w:pPr>
    </w:p>
    <w:p w14:paraId="22B16F93" w14:textId="0715D0A1" w:rsidR="00575C8D" w:rsidRDefault="00575C8D" w:rsidP="00575C8D">
      <w:pPr>
        <w:jc w:val="both"/>
        <w:rPr>
          <w:rFonts w:ascii="Calibri" w:hAnsi="Calibri" w:cs="Calibri"/>
          <w:sz w:val="22"/>
          <w:szCs w:val="22"/>
        </w:rPr>
      </w:pPr>
      <w:r w:rsidRPr="00E646B5">
        <w:rPr>
          <w:rFonts w:ascii="Calibri" w:hAnsi="Calibri" w:cs="Calibri"/>
          <w:b/>
          <w:bCs/>
          <w:sz w:val="22"/>
          <w:szCs w:val="22"/>
        </w:rPr>
        <w:t>8.2</w:t>
      </w:r>
      <w:r w:rsidR="004A5741">
        <w:rPr>
          <w:rFonts w:ascii="Calibri" w:hAnsi="Calibri" w:cs="Calibri"/>
          <w:b/>
          <w:bCs/>
          <w:sz w:val="22"/>
          <w:szCs w:val="22"/>
        </w:rPr>
        <w:t>6</w:t>
      </w:r>
      <w:r w:rsidRPr="00E646B5">
        <w:rPr>
          <w:rFonts w:ascii="Calibri" w:hAnsi="Calibri" w:cs="Calibri"/>
          <w:b/>
          <w:bCs/>
          <w:sz w:val="22"/>
          <w:szCs w:val="22"/>
        </w:rPr>
        <w:t>.</w:t>
      </w:r>
      <w:r w:rsidRPr="000955C1">
        <w:rPr>
          <w:rFonts w:ascii="Calibri" w:hAnsi="Calibri" w:cs="Calibri"/>
          <w:sz w:val="22"/>
          <w:szCs w:val="22"/>
        </w:rPr>
        <w:tab/>
        <w:t>Manter os empregados nos horários predeterminados pelo Contratante.</w:t>
      </w:r>
    </w:p>
    <w:p w14:paraId="0C120DA8" w14:textId="77777777" w:rsidR="00575C8D" w:rsidRPr="000955C1" w:rsidRDefault="00575C8D" w:rsidP="00575C8D">
      <w:pPr>
        <w:jc w:val="both"/>
        <w:rPr>
          <w:rFonts w:ascii="Calibri" w:hAnsi="Calibri" w:cs="Calibri"/>
          <w:sz w:val="22"/>
          <w:szCs w:val="22"/>
        </w:rPr>
      </w:pPr>
    </w:p>
    <w:p w14:paraId="2BA2A2CD" w14:textId="4BCB12ED" w:rsidR="00575C8D" w:rsidRDefault="00575C8D" w:rsidP="00575C8D">
      <w:pPr>
        <w:jc w:val="both"/>
        <w:rPr>
          <w:rFonts w:ascii="Calibri" w:hAnsi="Calibri" w:cs="Calibri"/>
          <w:sz w:val="22"/>
          <w:szCs w:val="22"/>
        </w:rPr>
      </w:pPr>
      <w:r w:rsidRPr="00E646B5">
        <w:rPr>
          <w:rFonts w:ascii="Calibri" w:hAnsi="Calibri" w:cs="Calibri"/>
          <w:b/>
          <w:bCs/>
          <w:sz w:val="22"/>
          <w:szCs w:val="22"/>
        </w:rPr>
        <w:t>8.2</w:t>
      </w:r>
      <w:r w:rsidR="004A5741">
        <w:rPr>
          <w:rFonts w:ascii="Calibri" w:hAnsi="Calibri" w:cs="Calibri"/>
          <w:b/>
          <w:bCs/>
          <w:sz w:val="22"/>
          <w:szCs w:val="22"/>
        </w:rPr>
        <w:t>7</w:t>
      </w:r>
      <w:r w:rsidRPr="00E646B5">
        <w:rPr>
          <w:rFonts w:ascii="Calibri" w:hAnsi="Calibri" w:cs="Calibri"/>
          <w:b/>
          <w:bCs/>
          <w:sz w:val="22"/>
          <w:szCs w:val="22"/>
        </w:rPr>
        <w:t>.</w:t>
      </w:r>
      <w:r w:rsidRPr="000955C1">
        <w:rPr>
          <w:rFonts w:ascii="Calibri" w:hAnsi="Calibri" w:cs="Calibri"/>
          <w:sz w:val="22"/>
          <w:szCs w:val="22"/>
        </w:rPr>
        <w:tab/>
        <w:t>Apresentar ao Contratante, quando for o caso, a relação nominal dos empregados que adentrarão no órgão para a execução do serviço.</w:t>
      </w:r>
    </w:p>
    <w:p w14:paraId="194C51DD" w14:textId="77777777" w:rsidR="00575C8D" w:rsidRPr="000955C1" w:rsidRDefault="00575C8D" w:rsidP="00575C8D">
      <w:pPr>
        <w:jc w:val="both"/>
        <w:rPr>
          <w:rFonts w:ascii="Calibri" w:hAnsi="Calibri" w:cs="Calibri"/>
          <w:sz w:val="22"/>
          <w:szCs w:val="22"/>
        </w:rPr>
      </w:pPr>
    </w:p>
    <w:p w14:paraId="1FED5863" w14:textId="054EBF3E" w:rsidR="00575C8D" w:rsidRDefault="00575C8D" w:rsidP="00575C8D">
      <w:pPr>
        <w:jc w:val="both"/>
        <w:rPr>
          <w:rFonts w:ascii="Calibri" w:hAnsi="Calibri" w:cs="Calibri"/>
          <w:sz w:val="22"/>
          <w:szCs w:val="22"/>
        </w:rPr>
      </w:pPr>
      <w:r w:rsidRPr="00E646B5">
        <w:rPr>
          <w:rFonts w:ascii="Calibri" w:hAnsi="Calibri" w:cs="Calibri"/>
          <w:b/>
          <w:bCs/>
          <w:sz w:val="22"/>
          <w:szCs w:val="22"/>
        </w:rPr>
        <w:t>8.2</w:t>
      </w:r>
      <w:r w:rsidR="004A5741">
        <w:rPr>
          <w:rFonts w:ascii="Calibri" w:hAnsi="Calibri" w:cs="Calibri"/>
          <w:b/>
          <w:bCs/>
          <w:sz w:val="22"/>
          <w:szCs w:val="22"/>
        </w:rPr>
        <w:t>8</w:t>
      </w:r>
      <w:r w:rsidRPr="00E646B5">
        <w:rPr>
          <w:rFonts w:ascii="Calibri" w:hAnsi="Calibri" w:cs="Calibri"/>
          <w:b/>
          <w:bCs/>
          <w:sz w:val="22"/>
          <w:szCs w:val="22"/>
        </w:rPr>
        <w:t>.</w:t>
      </w:r>
      <w:r w:rsidRPr="000955C1">
        <w:rPr>
          <w:rFonts w:ascii="Calibri" w:hAnsi="Calibri" w:cs="Calibri"/>
          <w:sz w:val="22"/>
          <w:szCs w:val="22"/>
        </w:rPr>
        <w:tab/>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6F64A448" w14:textId="77777777" w:rsidR="00575C8D" w:rsidRPr="000955C1" w:rsidRDefault="00575C8D" w:rsidP="00575C8D">
      <w:pPr>
        <w:jc w:val="both"/>
        <w:rPr>
          <w:rFonts w:ascii="Calibri" w:hAnsi="Calibri" w:cs="Calibri"/>
          <w:sz w:val="22"/>
          <w:szCs w:val="22"/>
        </w:rPr>
      </w:pPr>
    </w:p>
    <w:p w14:paraId="02FF4197" w14:textId="3F8A312A" w:rsidR="00575C8D" w:rsidRDefault="00575C8D" w:rsidP="00575C8D">
      <w:pPr>
        <w:jc w:val="both"/>
        <w:rPr>
          <w:rFonts w:ascii="Calibri" w:hAnsi="Calibri" w:cs="Calibri"/>
          <w:sz w:val="22"/>
          <w:szCs w:val="22"/>
        </w:rPr>
      </w:pPr>
      <w:r w:rsidRPr="00E646B5">
        <w:rPr>
          <w:rFonts w:ascii="Calibri" w:hAnsi="Calibri" w:cs="Calibri"/>
          <w:b/>
          <w:bCs/>
          <w:sz w:val="22"/>
          <w:szCs w:val="22"/>
        </w:rPr>
        <w:t>8.</w:t>
      </w:r>
      <w:r w:rsidR="004A5741">
        <w:rPr>
          <w:rFonts w:ascii="Calibri" w:hAnsi="Calibri" w:cs="Calibri"/>
          <w:b/>
          <w:bCs/>
          <w:sz w:val="22"/>
          <w:szCs w:val="22"/>
        </w:rPr>
        <w:t>29</w:t>
      </w:r>
      <w:r w:rsidRPr="00E646B5">
        <w:rPr>
          <w:rFonts w:ascii="Calibri" w:hAnsi="Calibri" w:cs="Calibri"/>
          <w:b/>
          <w:bCs/>
          <w:sz w:val="22"/>
          <w:szCs w:val="22"/>
        </w:rPr>
        <w:t>.</w:t>
      </w:r>
      <w:r w:rsidRPr="000955C1">
        <w:rPr>
          <w:rFonts w:ascii="Calibri" w:hAnsi="Calibri" w:cs="Calibri"/>
          <w:sz w:val="22"/>
          <w:szCs w:val="22"/>
        </w:rPr>
        <w:tab/>
        <w:t>Instruir seus empregados quanto à necessidade de acatar as Normas Internas do Contratante.</w:t>
      </w:r>
    </w:p>
    <w:p w14:paraId="1583F2D5" w14:textId="77777777" w:rsidR="00575C8D" w:rsidRPr="000955C1" w:rsidRDefault="00575C8D" w:rsidP="00575C8D">
      <w:pPr>
        <w:jc w:val="both"/>
        <w:rPr>
          <w:rFonts w:ascii="Calibri" w:hAnsi="Calibri" w:cs="Calibri"/>
          <w:sz w:val="22"/>
          <w:szCs w:val="22"/>
        </w:rPr>
      </w:pPr>
    </w:p>
    <w:p w14:paraId="020798F8" w14:textId="6067D2DC" w:rsidR="00575C8D" w:rsidRDefault="00575C8D" w:rsidP="00575C8D">
      <w:pPr>
        <w:jc w:val="both"/>
        <w:rPr>
          <w:rFonts w:ascii="Calibri" w:hAnsi="Calibri" w:cs="Calibri"/>
          <w:sz w:val="22"/>
          <w:szCs w:val="22"/>
        </w:rPr>
      </w:pPr>
      <w:r w:rsidRPr="00E646B5">
        <w:rPr>
          <w:rFonts w:ascii="Calibri" w:hAnsi="Calibri" w:cs="Calibri"/>
          <w:b/>
          <w:bCs/>
          <w:sz w:val="22"/>
          <w:szCs w:val="22"/>
        </w:rPr>
        <w:t>8.</w:t>
      </w:r>
      <w:r w:rsidR="004A5741">
        <w:rPr>
          <w:rFonts w:ascii="Calibri" w:hAnsi="Calibri" w:cs="Calibri"/>
          <w:b/>
          <w:bCs/>
          <w:sz w:val="22"/>
          <w:szCs w:val="22"/>
        </w:rPr>
        <w:t>30</w:t>
      </w:r>
      <w:r w:rsidRPr="00E646B5">
        <w:rPr>
          <w:rFonts w:ascii="Calibri" w:hAnsi="Calibri" w:cs="Calibri"/>
          <w:b/>
          <w:bCs/>
          <w:sz w:val="22"/>
          <w:szCs w:val="22"/>
        </w:rPr>
        <w:t>.</w:t>
      </w:r>
      <w:r w:rsidRPr="000955C1">
        <w:rPr>
          <w:rFonts w:ascii="Calibri" w:hAnsi="Calibri" w:cs="Calibri"/>
          <w:sz w:val="22"/>
          <w:szCs w:val="22"/>
        </w:rPr>
        <w:tab/>
        <w:t>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w:t>
      </w:r>
      <w:r>
        <w:rPr>
          <w:rFonts w:ascii="Calibri" w:hAnsi="Calibri" w:cs="Calibri"/>
          <w:sz w:val="22"/>
          <w:szCs w:val="22"/>
        </w:rPr>
        <w:t>.</w:t>
      </w:r>
    </w:p>
    <w:p w14:paraId="7884266D" w14:textId="77777777" w:rsidR="00575C8D" w:rsidRPr="000955C1" w:rsidRDefault="00575C8D" w:rsidP="00575C8D">
      <w:pPr>
        <w:jc w:val="both"/>
        <w:rPr>
          <w:rFonts w:ascii="Calibri" w:hAnsi="Calibri" w:cs="Calibri"/>
          <w:sz w:val="22"/>
          <w:szCs w:val="22"/>
        </w:rPr>
      </w:pPr>
    </w:p>
    <w:p w14:paraId="00C3169E" w14:textId="4EA4CB07" w:rsidR="00575C8D" w:rsidRDefault="00575C8D" w:rsidP="00575C8D">
      <w:pPr>
        <w:jc w:val="both"/>
        <w:rPr>
          <w:rFonts w:ascii="Calibri" w:hAnsi="Calibri" w:cs="Calibri"/>
          <w:sz w:val="22"/>
          <w:szCs w:val="22"/>
        </w:rPr>
      </w:pPr>
      <w:r w:rsidRPr="00E646B5">
        <w:rPr>
          <w:rFonts w:ascii="Calibri" w:hAnsi="Calibri" w:cs="Calibri"/>
          <w:b/>
          <w:bCs/>
          <w:sz w:val="22"/>
          <w:szCs w:val="22"/>
        </w:rPr>
        <w:t>8.3</w:t>
      </w:r>
      <w:r w:rsidR="004A5741">
        <w:rPr>
          <w:rFonts w:ascii="Calibri" w:hAnsi="Calibri" w:cs="Calibri"/>
          <w:b/>
          <w:bCs/>
          <w:sz w:val="22"/>
          <w:szCs w:val="22"/>
        </w:rPr>
        <w:t>1</w:t>
      </w:r>
      <w:r w:rsidRPr="00E646B5">
        <w:rPr>
          <w:rFonts w:ascii="Calibri" w:hAnsi="Calibri" w:cs="Calibri"/>
          <w:b/>
          <w:bCs/>
          <w:sz w:val="22"/>
          <w:szCs w:val="22"/>
        </w:rPr>
        <w:t>.</w:t>
      </w:r>
      <w:r w:rsidRPr="000955C1">
        <w:rPr>
          <w:rFonts w:ascii="Calibri" w:hAnsi="Calibri" w:cs="Calibri"/>
          <w:sz w:val="22"/>
          <w:szCs w:val="22"/>
        </w:rPr>
        <w:tab/>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57476EE8" w14:textId="77777777" w:rsidR="00575C8D" w:rsidRPr="000955C1" w:rsidRDefault="00575C8D" w:rsidP="00575C8D">
      <w:pPr>
        <w:jc w:val="both"/>
        <w:rPr>
          <w:rFonts w:ascii="Calibri" w:hAnsi="Calibri" w:cs="Calibri"/>
          <w:sz w:val="22"/>
          <w:szCs w:val="22"/>
        </w:rPr>
      </w:pPr>
    </w:p>
    <w:p w14:paraId="6A76AD5F" w14:textId="5D4F351E" w:rsidR="00575C8D" w:rsidRDefault="00575C8D" w:rsidP="00575C8D">
      <w:pPr>
        <w:jc w:val="both"/>
        <w:rPr>
          <w:rFonts w:ascii="Calibri" w:hAnsi="Calibri" w:cs="Calibri"/>
          <w:sz w:val="22"/>
          <w:szCs w:val="22"/>
        </w:rPr>
      </w:pPr>
      <w:r w:rsidRPr="00E646B5">
        <w:rPr>
          <w:rFonts w:ascii="Calibri" w:hAnsi="Calibri" w:cs="Calibri"/>
          <w:b/>
          <w:bCs/>
          <w:sz w:val="22"/>
          <w:szCs w:val="22"/>
        </w:rPr>
        <w:t>8.3</w:t>
      </w:r>
      <w:r w:rsidR="004A5741">
        <w:rPr>
          <w:rFonts w:ascii="Calibri" w:hAnsi="Calibri" w:cs="Calibri"/>
          <w:b/>
          <w:bCs/>
          <w:sz w:val="22"/>
          <w:szCs w:val="22"/>
        </w:rPr>
        <w:t>2</w:t>
      </w:r>
      <w:r w:rsidRPr="00E646B5">
        <w:rPr>
          <w:rFonts w:ascii="Calibri" w:hAnsi="Calibri" w:cs="Calibri"/>
          <w:b/>
          <w:bCs/>
          <w:sz w:val="22"/>
          <w:szCs w:val="22"/>
        </w:rPr>
        <w:t>.</w:t>
      </w:r>
      <w:r w:rsidRPr="000955C1">
        <w:rPr>
          <w:rFonts w:ascii="Calibri" w:hAnsi="Calibri" w:cs="Calibri"/>
          <w:sz w:val="22"/>
          <w:szCs w:val="22"/>
        </w:rPr>
        <w:tab/>
        <w:t>Em nenhuma hipótese o Contratado poderá dispor os resíduos originários da contratação em aterros de resíduos sólidos urbanos, áreas de “bota fora”, encostas, corpos d´água, lotes vagos e áreas protegidas por Lei, bem como em áreas não licenciadas.</w:t>
      </w:r>
    </w:p>
    <w:p w14:paraId="65E5FAD0" w14:textId="77777777" w:rsidR="00575C8D" w:rsidRPr="000955C1" w:rsidRDefault="00575C8D" w:rsidP="00575C8D">
      <w:pPr>
        <w:jc w:val="both"/>
        <w:rPr>
          <w:rFonts w:ascii="Calibri" w:hAnsi="Calibri" w:cs="Calibri"/>
          <w:sz w:val="22"/>
          <w:szCs w:val="22"/>
        </w:rPr>
      </w:pPr>
    </w:p>
    <w:p w14:paraId="42D3ED95" w14:textId="4DDD220E" w:rsidR="00575C8D" w:rsidRDefault="00575C8D" w:rsidP="00575C8D">
      <w:pPr>
        <w:jc w:val="both"/>
        <w:rPr>
          <w:rFonts w:ascii="Calibri" w:hAnsi="Calibri" w:cs="Calibri"/>
          <w:sz w:val="22"/>
          <w:szCs w:val="22"/>
        </w:rPr>
      </w:pPr>
      <w:r w:rsidRPr="00E646B5">
        <w:rPr>
          <w:rFonts w:ascii="Calibri" w:hAnsi="Calibri" w:cs="Calibri"/>
          <w:b/>
          <w:bCs/>
          <w:sz w:val="22"/>
          <w:szCs w:val="22"/>
        </w:rPr>
        <w:t>8.3</w:t>
      </w:r>
      <w:r w:rsidR="004A5741">
        <w:rPr>
          <w:rFonts w:ascii="Calibri" w:hAnsi="Calibri" w:cs="Calibri"/>
          <w:b/>
          <w:bCs/>
          <w:sz w:val="22"/>
          <w:szCs w:val="22"/>
        </w:rPr>
        <w:t>3</w:t>
      </w:r>
      <w:r w:rsidRPr="00E646B5">
        <w:rPr>
          <w:rFonts w:ascii="Calibri" w:hAnsi="Calibri" w:cs="Calibri"/>
          <w:b/>
          <w:bCs/>
          <w:sz w:val="22"/>
          <w:szCs w:val="22"/>
        </w:rPr>
        <w:t>.</w:t>
      </w:r>
      <w:r w:rsidRPr="000955C1">
        <w:rPr>
          <w:rFonts w:ascii="Calibri" w:hAnsi="Calibri" w:cs="Calibri"/>
          <w:sz w:val="22"/>
          <w:szCs w:val="22"/>
        </w:rPr>
        <w:tab/>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14:paraId="574E35CF" w14:textId="77777777" w:rsidR="00575C8D" w:rsidRPr="000955C1" w:rsidRDefault="00575C8D" w:rsidP="00575C8D">
      <w:pPr>
        <w:jc w:val="both"/>
        <w:rPr>
          <w:rFonts w:ascii="Calibri" w:hAnsi="Calibri" w:cs="Calibri"/>
          <w:sz w:val="22"/>
          <w:szCs w:val="22"/>
        </w:rPr>
      </w:pPr>
    </w:p>
    <w:p w14:paraId="6E732761" w14:textId="684448CA" w:rsidR="00575C8D" w:rsidRDefault="00575C8D" w:rsidP="00575C8D">
      <w:pPr>
        <w:jc w:val="both"/>
        <w:rPr>
          <w:rFonts w:ascii="Calibri" w:hAnsi="Calibri" w:cs="Calibri"/>
          <w:sz w:val="22"/>
          <w:szCs w:val="22"/>
        </w:rPr>
      </w:pPr>
      <w:r w:rsidRPr="00E646B5">
        <w:rPr>
          <w:rFonts w:ascii="Calibri" w:hAnsi="Calibri" w:cs="Calibri"/>
          <w:b/>
          <w:bCs/>
          <w:sz w:val="22"/>
          <w:szCs w:val="22"/>
        </w:rPr>
        <w:t>8.3</w:t>
      </w:r>
      <w:r w:rsidR="004A5741">
        <w:rPr>
          <w:rFonts w:ascii="Calibri" w:hAnsi="Calibri" w:cs="Calibri"/>
          <w:b/>
          <w:bCs/>
          <w:sz w:val="22"/>
          <w:szCs w:val="22"/>
        </w:rPr>
        <w:t>4</w:t>
      </w:r>
      <w:r w:rsidRPr="00E646B5">
        <w:rPr>
          <w:rFonts w:ascii="Calibri" w:hAnsi="Calibri" w:cs="Calibri"/>
          <w:b/>
          <w:bCs/>
          <w:sz w:val="22"/>
          <w:szCs w:val="22"/>
        </w:rPr>
        <w:t>.</w:t>
      </w:r>
      <w:r w:rsidRPr="000955C1">
        <w:rPr>
          <w:rFonts w:ascii="Calibri" w:hAnsi="Calibri" w:cs="Calibri"/>
          <w:sz w:val="22"/>
          <w:szCs w:val="22"/>
        </w:rPr>
        <w:tab/>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52BAA4A1" w14:textId="77777777" w:rsidR="00575C8D" w:rsidRPr="000955C1" w:rsidRDefault="00575C8D" w:rsidP="00575C8D">
      <w:pPr>
        <w:jc w:val="both"/>
        <w:rPr>
          <w:rFonts w:ascii="Calibri" w:hAnsi="Calibri" w:cs="Calibri"/>
          <w:sz w:val="22"/>
          <w:szCs w:val="22"/>
        </w:rPr>
      </w:pPr>
    </w:p>
    <w:p w14:paraId="5D4AA002" w14:textId="5FBF2023" w:rsidR="00575C8D" w:rsidRDefault="00575C8D" w:rsidP="00575C8D">
      <w:pPr>
        <w:jc w:val="both"/>
        <w:rPr>
          <w:rFonts w:ascii="Calibri" w:hAnsi="Calibri" w:cs="Calibri"/>
          <w:sz w:val="22"/>
          <w:szCs w:val="22"/>
        </w:rPr>
      </w:pPr>
      <w:r w:rsidRPr="00E646B5">
        <w:rPr>
          <w:rFonts w:ascii="Calibri" w:hAnsi="Calibri" w:cs="Calibri"/>
          <w:b/>
          <w:bCs/>
          <w:sz w:val="22"/>
          <w:szCs w:val="22"/>
        </w:rPr>
        <w:t>8.3</w:t>
      </w:r>
      <w:r w:rsidR="004A5741">
        <w:rPr>
          <w:rFonts w:ascii="Calibri" w:hAnsi="Calibri" w:cs="Calibri"/>
          <w:b/>
          <w:bCs/>
          <w:sz w:val="22"/>
          <w:szCs w:val="22"/>
        </w:rPr>
        <w:t>5</w:t>
      </w:r>
      <w:r w:rsidRPr="00E646B5">
        <w:rPr>
          <w:rFonts w:ascii="Calibri" w:hAnsi="Calibri" w:cs="Calibri"/>
          <w:b/>
          <w:bCs/>
          <w:sz w:val="22"/>
          <w:szCs w:val="22"/>
        </w:rPr>
        <w:t>.</w:t>
      </w:r>
      <w:r w:rsidRPr="000955C1">
        <w:rPr>
          <w:rFonts w:ascii="Calibri" w:hAnsi="Calibri" w:cs="Calibri"/>
          <w:sz w:val="22"/>
          <w:szCs w:val="22"/>
        </w:rPr>
        <w:tab/>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12E95FAB" w14:textId="77777777" w:rsidR="00575C8D" w:rsidRPr="000955C1" w:rsidRDefault="00575C8D" w:rsidP="00575C8D">
      <w:pPr>
        <w:jc w:val="both"/>
        <w:rPr>
          <w:rFonts w:ascii="Calibri" w:hAnsi="Calibri" w:cs="Calibri"/>
          <w:sz w:val="22"/>
          <w:szCs w:val="22"/>
        </w:rPr>
      </w:pPr>
    </w:p>
    <w:p w14:paraId="1E07EF07" w14:textId="47CCB311" w:rsidR="00575C8D" w:rsidRDefault="00575C8D" w:rsidP="00575C8D">
      <w:pPr>
        <w:jc w:val="both"/>
        <w:rPr>
          <w:rFonts w:asciiTheme="majorHAnsi" w:hAnsiTheme="majorHAnsi" w:cstheme="majorHAnsi"/>
          <w:sz w:val="22"/>
          <w:szCs w:val="22"/>
        </w:rPr>
      </w:pPr>
      <w:r w:rsidRPr="00E646B5">
        <w:rPr>
          <w:rFonts w:ascii="Calibri" w:hAnsi="Calibri" w:cs="Calibri"/>
          <w:b/>
          <w:bCs/>
          <w:sz w:val="22"/>
          <w:szCs w:val="22"/>
        </w:rPr>
        <w:t>8.3</w:t>
      </w:r>
      <w:r w:rsidR="004A5741">
        <w:rPr>
          <w:rFonts w:ascii="Calibri" w:hAnsi="Calibri" w:cs="Calibri"/>
          <w:b/>
          <w:bCs/>
          <w:sz w:val="22"/>
          <w:szCs w:val="22"/>
        </w:rPr>
        <w:t>6</w:t>
      </w:r>
      <w:r w:rsidRPr="00E646B5">
        <w:rPr>
          <w:rFonts w:ascii="Calibri" w:hAnsi="Calibri" w:cs="Calibri"/>
          <w:b/>
          <w:bCs/>
          <w:sz w:val="22"/>
          <w:szCs w:val="22"/>
        </w:rPr>
        <w:t>.</w:t>
      </w:r>
      <w:r w:rsidRPr="000955C1">
        <w:rPr>
          <w:rFonts w:ascii="Calibri" w:hAnsi="Calibri" w:cs="Calibri"/>
          <w:sz w:val="22"/>
          <w:szCs w:val="22"/>
        </w:rPr>
        <w:tab/>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31699318" w14:textId="77777777" w:rsidR="00575C8D" w:rsidRDefault="00575C8D" w:rsidP="00575C8D">
      <w:pPr>
        <w:rPr>
          <w:rFonts w:asciiTheme="majorHAnsi" w:hAnsiTheme="majorHAnsi" w:cstheme="majorHAnsi"/>
          <w:sz w:val="22"/>
          <w:szCs w:val="22"/>
        </w:rPr>
      </w:pPr>
    </w:p>
    <w:p w14:paraId="3A3CD85C" w14:textId="77777777" w:rsidR="00575C8D" w:rsidRPr="000955C1" w:rsidRDefault="00575C8D" w:rsidP="00575C8D">
      <w:pPr>
        <w:rPr>
          <w:sz w:val="22"/>
          <w:szCs w:val="22"/>
        </w:rPr>
      </w:pPr>
    </w:p>
    <w:p w14:paraId="4B4516B1"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smallCaps/>
          <w:color w:val="000000"/>
          <w:sz w:val="22"/>
          <w:szCs w:val="22"/>
        </w:rPr>
        <w:t>CLÁUSULA NONA</w:t>
      </w:r>
      <w:r>
        <w:rPr>
          <w:rFonts w:ascii="Calibri" w:eastAsia="Calibri" w:hAnsi="Calibri" w:cs="Calibri"/>
          <w:b/>
          <w:color w:val="000000"/>
          <w:sz w:val="22"/>
          <w:szCs w:val="22"/>
        </w:rPr>
        <w:t xml:space="preserve"> </w:t>
      </w:r>
      <w:r>
        <w:rPr>
          <w:rFonts w:ascii="Calibri" w:eastAsia="Calibri" w:hAnsi="Calibri" w:cs="Calibri"/>
          <w:b/>
          <w:smallCaps/>
          <w:color w:val="000000"/>
          <w:sz w:val="22"/>
          <w:szCs w:val="22"/>
        </w:rPr>
        <w:t>–</w:t>
      </w:r>
      <w:r>
        <w:rPr>
          <w:rFonts w:ascii="Calibri" w:eastAsia="Calibri" w:hAnsi="Calibri" w:cs="Calibri"/>
          <w:b/>
          <w:color w:val="000000"/>
          <w:sz w:val="22"/>
          <w:szCs w:val="22"/>
        </w:rPr>
        <w:t xml:space="preserve"> DA SUBCONTRATAÇÃO</w:t>
      </w:r>
    </w:p>
    <w:p w14:paraId="348452E7" w14:textId="77777777" w:rsidR="00575C8D" w:rsidRDefault="00575C8D" w:rsidP="00575C8D">
      <w:pPr>
        <w:jc w:val="both"/>
        <w:rPr>
          <w:sz w:val="22"/>
          <w:szCs w:val="22"/>
        </w:rPr>
      </w:pPr>
    </w:p>
    <w:p w14:paraId="536D3026" w14:textId="77777777" w:rsidR="00575C8D" w:rsidRPr="00F22BE8" w:rsidRDefault="00575C8D" w:rsidP="00575C8D">
      <w:pPr>
        <w:pStyle w:val="PargrafodaLista"/>
        <w:numPr>
          <w:ilvl w:val="1"/>
          <w:numId w:val="6"/>
        </w:numPr>
        <w:ind w:left="0"/>
        <w:jc w:val="both"/>
        <w:rPr>
          <w:rFonts w:ascii="Calibri" w:eastAsia="Calibri" w:hAnsi="Calibri" w:cs="Calibri"/>
          <w:sz w:val="22"/>
          <w:szCs w:val="22"/>
        </w:rPr>
      </w:pPr>
      <w:r>
        <w:rPr>
          <w:rFonts w:ascii="Calibri" w:eastAsia="Calibri" w:hAnsi="Calibri" w:cs="Calibri"/>
          <w:sz w:val="22"/>
          <w:szCs w:val="22"/>
        </w:rPr>
        <w:t xml:space="preserve">As regras acerca da subcontratação são estabelecidas no Termo de Referência, anexo a este contrato. </w:t>
      </w:r>
    </w:p>
    <w:p w14:paraId="1EDCFF8B" w14:textId="77777777" w:rsidR="00575C8D" w:rsidRDefault="00575C8D" w:rsidP="00575C8D">
      <w:pPr>
        <w:ind w:left="425"/>
        <w:jc w:val="both"/>
        <w:rPr>
          <w:rFonts w:ascii="Calibri" w:eastAsia="Calibri" w:hAnsi="Calibri" w:cs="Calibri"/>
          <w:sz w:val="22"/>
          <w:szCs w:val="22"/>
        </w:rPr>
      </w:pPr>
    </w:p>
    <w:p w14:paraId="1F4433E4" w14:textId="77777777" w:rsidR="00575C8D" w:rsidRDefault="00575C8D" w:rsidP="00575C8D">
      <w:pPr>
        <w:jc w:val="both"/>
        <w:rPr>
          <w:rFonts w:ascii="Calibri" w:eastAsia="Calibri" w:hAnsi="Calibri" w:cs="Calibri"/>
          <w:sz w:val="22"/>
          <w:szCs w:val="22"/>
        </w:rPr>
      </w:pPr>
    </w:p>
    <w:p w14:paraId="168774BE" w14:textId="77777777" w:rsidR="00575C8D" w:rsidRPr="00FE4F72"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sidRPr="00FE4F72">
        <w:rPr>
          <w:rFonts w:ascii="Calibri" w:eastAsia="Calibri" w:hAnsi="Calibri" w:cs="Calibri"/>
          <w:b/>
          <w:smallCaps/>
          <w:color w:val="000000"/>
          <w:sz w:val="22"/>
          <w:szCs w:val="22"/>
        </w:rPr>
        <w:t>CLÁUSU</w:t>
      </w:r>
      <w:r>
        <w:rPr>
          <w:rFonts w:ascii="Calibri" w:eastAsia="Calibri" w:hAnsi="Calibri" w:cs="Calibri"/>
          <w:b/>
          <w:smallCaps/>
          <w:color w:val="000000"/>
          <w:sz w:val="22"/>
          <w:szCs w:val="22"/>
        </w:rPr>
        <w:t>LA DÉCIMA</w:t>
      </w:r>
      <w:r w:rsidRPr="00FE4F72">
        <w:rPr>
          <w:rFonts w:ascii="Calibri" w:eastAsia="Calibri" w:hAnsi="Calibri" w:cs="Calibri"/>
          <w:b/>
          <w:color w:val="000000"/>
          <w:sz w:val="22"/>
          <w:szCs w:val="22"/>
        </w:rPr>
        <w:t xml:space="preserve"> </w:t>
      </w:r>
      <w:r w:rsidRPr="00FE4F72">
        <w:rPr>
          <w:rFonts w:ascii="Calibri" w:eastAsia="Calibri" w:hAnsi="Calibri" w:cs="Calibri"/>
          <w:b/>
          <w:smallCaps/>
          <w:color w:val="000000"/>
          <w:sz w:val="22"/>
          <w:szCs w:val="22"/>
        </w:rPr>
        <w:t>–</w:t>
      </w:r>
      <w:r w:rsidRPr="00FE4F72">
        <w:rPr>
          <w:rFonts w:ascii="Calibri" w:eastAsia="Calibri" w:hAnsi="Calibri" w:cs="Calibri"/>
          <w:b/>
          <w:color w:val="000000"/>
          <w:sz w:val="22"/>
          <w:szCs w:val="22"/>
        </w:rPr>
        <w:t xml:space="preserve"> REPACTUAÇÃO E REEQUILÍBRIO</w:t>
      </w:r>
    </w:p>
    <w:p w14:paraId="6596585D"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53C8E297" w14:textId="76B116C5" w:rsidR="00575C8D" w:rsidRDefault="00575C8D" w:rsidP="00575C8D">
      <w:pPr>
        <w:numPr>
          <w:ilvl w:val="1"/>
          <w:numId w:val="6"/>
        </w:numPr>
        <w:ind w:left="0"/>
        <w:jc w:val="both"/>
        <w:rPr>
          <w:sz w:val="22"/>
          <w:szCs w:val="22"/>
        </w:rPr>
      </w:pPr>
      <w:r>
        <w:rPr>
          <w:rFonts w:ascii="Calibri" w:eastAsia="Calibri" w:hAnsi="Calibri" w:cs="Calibri"/>
          <w:sz w:val="22"/>
          <w:szCs w:val="22"/>
        </w:rPr>
        <w:t xml:space="preserve">O prazo para resposta ao pedido do Contratado de repactuação de preços será de </w:t>
      </w:r>
      <w:r w:rsidR="004A5741">
        <w:rPr>
          <w:rFonts w:ascii="Calibri" w:eastAsia="Calibri" w:hAnsi="Calibri" w:cs="Calibri"/>
          <w:sz w:val="22"/>
          <w:szCs w:val="22"/>
        </w:rPr>
        <w:t>15 (quinze)</w:t>
      </w:r>
      <w:r>
        <w:rPr>
          <w:rFonts w:ascii="Calibri" w:eastAsia="Calibri" w:hAnsi="Calibri" w:cs="Calibri"/>
          <w:sz w:val="22"/>
          <w:szCs w:val="22"/>
        </w:rPr>
        <w:t xml:space="preserve"> dias úteis.</w:t>
      </w:r>
    </w:p>
    <w:p w14:paraId="5CA9AFE4" w14:textId="77777777" w:rsidR="00575C8D" w:rsidRDefault="00575C8D" w:rsidP="00575C8D">
      <w:pPr>
        <w:jc w:val="both"/>
        <w:rPr>
          <w:rFonts w:ascii="Calibri" w:eastAsia="Calibri" w:hAnsi="Calibri" w:cs="Calibri"/>
          <w:sz w:val="22"/>
          <w:szCs w:val="22"/>
        </w:rPr>
      </w:pPr>
    </w:p>
    <w:p w14:paraId="74CDB363" w14:textId="2C45316B" w:rsidR="00575C8D" w:rsidRPr="00F22BE8" w:rsidRDefault="00575C8D" w:rsidP="00575C8D">
      <w:pPr>
        <w:numPr>
          <w:ilvl w:val="1"/>
          <w:numId w:val="6"/>
        </w:numPr>
        <w:ind w:left="0"/>
        <w:jc w:val="both"/>
        <w:rPr>
          <w:sz w:val="22"/>
          <w:szCs w:val="22"/>
        </w:rPr>
      </w:pPr>
      <w:r>
        <w:rPr>
          <w:rFonts w:ascii="Calibri" w:eastAsia="Calibri" w:hAnsi="Calibri" w:cs="Calibri"/>
          <w:sz w:val="22"/>
          <w:szCs w:val="22"/>
        </w:rPr>
        <w:t xml:space="preserve">O prazo para resposta ao pedido do Contratado de restabelecimento do equilíbrio econômico-financeiro do contrato de preços será de </w:t>
      </w:r>
      <w:r w:rsidR="004A5741">
        <w:rPr>
          <w:rFonts w:ascii="Calibri" w:eastAsia="Calibri" w:hAnsi="Calibri" w:cs="Calibri"/>
          <w:sz w:val="22"/>
          <w:szCs w:val="22"/>
        </w:rPr>
        <w:t>15 (quinze)</w:t>
      </w:r>
      <w:r>
        <w:rPr>
          <w:rFonts w:ascii="Calibri" w:eastAsia="Calibri" w:hAnsi="Calibri" w:cs="Calibri"/>
          <w:sz w:val="22"/>
          <w:szCs w:val="22"/>
        </w:rPr>
        <w:t xml:space="preserve"> dias úteis.</w:t>
      </w:r>
    </w:p>
    <w:p w14:paraId="1267DCF2" w14:textId="77777777" w:rsidR="00575C8D" w:rsidRDefault="00575C8D" w:rsidP="00575C8D">
      <w:pPr>
        <w:pStyle w:val="PargrafodaLista"/>
        <w:rPr>
          <w:sz w:val="22"/>
          <w:szCs w:val="22"/>
        </w:rPr>
      </w:pPr>
    </w:p>
    <w:p w14:paraId="3593ECAF" w14:textId="77777777" w:rsidR="00575C8D" w:rsidRDefault="00575C8D" w:rsidP="00575C8D">
      <w:pPr>
        <w:ind w:left="425"/>
        <w:jc w:val="both"/>
        <w:rPr>
          <w:rFonts w:ascii="Calibri" w:eastAsia="Calibri" w:hAnsi="Calibri" w:cs="Calibri"/>
          <w:sz w:val="22"/>
          <w:szCs w:val="22"/>
        </w:rPr>
      </w:pPr>
    </w:p>
    <w:p w14:paraId="06EBB4F8"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CLÁUSULA DÉCIMA PRIMEIRA – GARANTIA DE EXECUÇÃO.</w:t>
      </w:r>
    </w:p>
    <w:p w14:paraId="1B8A34D6"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FF0000"/>
          <w:sz w:val="22"/>
          <w:szCs w:val="22"/>
        </w:rPr>
      </w:pPr>
    </w:p>
    <w:p w14:paraId="0106902B" w14:textId="6CA4DC33" w:rsidR="00575C8D" w:rsidRPr="000C452B" w:rsidRDefault="00575C8D" w:rsidP="00575C8D">
      <w:pPr>
        <w:numPr>
          <w:ilvl w:val="1"/>
          <w:numId w:val="6"/>
        </w:numPr>
        <w:ind w:left="0"/>
        <w:jc w:val="both"/>
        <w:rPr>
          <w:rFonts w:ascii="Calibri" w:eastAsia="Calibri" w:hAnsi="Calibri" w:cs="Calibri"/>
          <w:sz w:val="22"/>
          <w:szCs w:val="22"/>
        </w:rPr>
      </w:pPr>
      <w:r w:rsidRPr="000C452B">
        <w:rPr>
          <w:rFonts w:ascii="Calibri" w:eastAsia="Calibri" w:hAnsi="Calibri" w:cs="Calibri"/>
          <w:sz w:val="22"/>
          <w:szCs w:val="22"/>
        </w:rPr>
        <w:t xml:space="preserve">Será exigida a garantia da contratação de que tratam os </w:t>
      </w:r>
      <w:hyperlink r:id="rId24" w:anchor="art96" w:history="1">
        <w:r w:rsidRPr="000C452B">
          <w:rPr>
            <w:rFonts w:ascii="Calibri" w:eastAsia="Calibri" w:hAnsi="Calibri" w:cs="Calibri"/>
            <w:sz w:val="22"/>
            <w:szCs w:val="22"/>
          </w:rPr>
          <w:t>arts. 96 e seguintes da Lei nº 14.133, de 2021</w:t>
        </w:r>
      </w:hyperlink>
      <w:r w:rsidR="004A5741" w:rsidRPr="000C452B">
        <w:rPr>
          <w:rFonts w:ascii="Calibri" w:eastAsia="Calibri" w:hAnsi="Calibri" w:cs="Calibri"/>
          <w:sz w:val="22"/>
          <w:szCs w:val="22"/>
        </w:rPr>
        <w:t xml:space="preserve">, no percentual de </w:t>
      </w:r>
      <w:r w:rsidR="000C452B">
        <w:rPr>
          <w:rFonts w:ascii="Calibri" w:eastAsia="Calibri" w:hAnsi="Calibri" w:cs="Calibri"/>
          <w:sz w:val="22"/>
          <w:szCs w:val="22"/>
        </w:rPr>
        <w:t>5</w:t>
      </w:r>
      <w:r w:rsidRPr="000C452B">
        <w:rPr>
          <w:rFonts w:ascii="Calibri" w:eastAsia="Calibri" w:hAnsi="Calibri" w:cs="Calibri"/>
          <w:sz w:val="22"/>
          <w:szCs w:val="22"/>
        </w:rPr>
        <w:t>% do valor contratual, conforme regras previstas no contrato.</w:t>
      </w:r>
    </w:p>
    <w:p w14:paraId="73D57312" w14:textId="2AEAC654" w:rsidR="00575C8D" w:rsidRPr="000C452B" w:rsidRDefault="00575C8D" w:rsidP="00575C8D">
      <w:pPr>
        <w:pStyle w:val="PargrafodaLista"/>
        <w:numPr>
          <w:ilvl w:val="2"/>
          <w:numId w:val="6"/>
        </w:numPr>
        <w:jc w:val="both"/>
        <w:rPr>
          <w:rFonts w:ascii="Calibri" w:eastAsia="Calibri" w:hAnsi="Calibri" w:cs="Calibri"/>
          <w:sz w:val="22"/>
          <w:szCs w:val="22"/>
        </w:rPr>
      </w:pPr>
      <w:r w:rsidRPr="000C452B">
        <w:rPr>
          <w:rFonts w:ascii="Calibri" w:eastAsia="Calibri" w:hAnsi="Calibri" w:cs="Calibri"/>
          <w:sz w:val="22"/>
          <w:szCs w:val="22"/>
        </w:rPr>
        <w:t xml:space="preserve">A garantia nas modalidades caução e fiança bancária deverá ser prestada em até </w:t>
      </w:r>
      <w:r w:rsidR="000C452B" w:rsidRPr="000C452B">
        <w:rPr>
          <w:rFonts w:ascii="Calibri" w:eastAsia="Calibri" w:hAnsi="Calibri" w:cs="Calibri"/>
          <w:sz w:val="22"/>
          <w:szCs w:val="22"/>
        </w:rPr>
        <w:t>10 (dez)</w:t>
      </w:r>
      <w:r w:rsidRPr="000C452B">
        <w:rPr>
          <w:rFonts w:ascii="Calibri" w:eastAsia="Calibri" w:hAnsi="Calibri" w:cs="Calibri"/>
          <w:sz w:val="22"/>
          <w:szCs w:val="22"/>
        </w:rPr>
        <w:t xml:space="preserve"> dias após assinatura do contrato</w:t>
      </w:r>
      <w:r w:rsidR="000C452B" w:rsidRPr="000C452B">
        <w:rPr>
          <w:rFonts w:ascii="Calibri" w:eastAsia="Calibri" w:hAnsi="Calibri" w:cs="Calibri"/>
          <w:sz w:val="22"/>
          <w:szCs w:val="22"/>
        </w:rPr>
        <w:t>.</w:t>
      </w:r>
    </w:p>
    <w:p w14:paraId="5EAC753F" w14:textId="77777777" w:rsidR="00575C8D" w:rsidRPr="000C452B" w:rsidRDefault="00575C8D" w:rsidP="00575C8D">
      <w:pPr>
        <w:pStyle w:val="PargrafodaLista"/>
        <w:numPr>
          <w:ilvl w:val="2"/>
          <w:numId w:val="6"/>
        </w:numPr>
        <w:jc w:val="both"/>
        <w:rPr>
          <w:rFonts w:ascii="Calibri" w:eastAsia="Calibri" w:hAnsi="Calibri" w:cs="Calibri"/>
          <w:sz w:val="22"/>
          <w:szCs w:val="22"/>
        </w:rPr>
      </w:pPr>
      <w:r w:rsidRPr="000C452B">
        <w:rPr>
          <w:rFonts w:ascii="Calibri" w:eastAsia="Calibri" w:hAnsi="Calibri" w:cs="Calibri"/>
          <w:sz w:val="22"/>
          <w:szCs w:val="22"/>
        </w:rPr>
        <w:t xml:space="preserve">No caso de seguro-garantia sua apresentação deverá ocorrer, no máximo, até a data de assinatura do contrato.  </w:t>
      </w:r>
    </w:p>
    <w:p w14:paraId="191AD312" w14:textId="77777777" w:rsidR="00575C8D" w:rsidRDefault="00575C8D" w:rsidP="00575C8D">
      <w:pPr>
        <w:jc w:val="both"/>
        <w:rPr>
          <w:rFonts w:ascii="Calibri" w:eastAsia="Calibri" w:hAnsi="Calibri" w:cs="Calibri"/>
          <w:sz w:val="22"/>
          <w:szCs w:val="22"/>
        </w:rPr>
      </w:pPr>
      <w:r>
        <w:rPr>
          <w:rFonts w:ascii="Calibri" w:eastAsia="Calibri" w:hAnsi="Calibri" w:cs="Calibri"/>
          <w:sz w:val="22"/>
          <w:szCs w:val="22"/>
        </w:rPr>
        <w:t xml:space="preserve"> </w:t>
      </w:r>
    </w:p>
    <w:p w14:paraId="35202392"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 xml:space="preserve">CLÁUSULA DÉCIMA SEGUNDA – DAS </w:t>
      </w:r>
      <w:r w:rsidRPr="00EB70AC">
        <w:rPr>
          <w:rFonts w:ascii="Calibri" w:eastAsia="Calibri" w:hAnsi="Calibri" w:cs="Calibri"/>
          <w:b/>
          <w:color w:val="000000"/>
          <w:sz w:val="22"/>
          <w:szCs w:val="22"/>
        </w:rPr>
        <w:t>INFRAÇÕES E SANÇÕES ADMINISTRATIVAS</w:t>
      </w:r>
      <w:r>
        <w:rPr>
          <w:rFonts w:ascii="Calibri" w:eastAsia="Calibri" w:hAnsi="Calibri" w:cs="Calibri"/>
          <w:b/>
          <w:color w:val="000000"/>
          <w:sz w:val="22"/>
          <w:szCs w:val="22"/>
        </w:rPr>
        <w:t>.</w:t>
      </w:r>
    </w:p>
    <w:p w14:paraId="2D015D33" w14:textId="77777777" w:rsidR="00575C8D" w:rsidRDefault="00575C8D" w:rsidP="00575C8D">
      <w:pPr>
        <w:jc w:val="both"/>
        <w:rPr>
          <w:rFonts w:ascii="Calibri" w:eastAsia="Calibri" w:hAnsi="Calibri" w:cs="Calibri"/>
          <w:sz w:val="22"/>
          <w:szCs w:val="22"/>
        </w:rPr>
      </w:pPr>
    </w:p>
    <w:p w14:paraId="28613A1B" w14:textId="77777777" w:rsidR="00575C8D" w:rsidRPr="00065196" w:rsidRDefault="00575C8D" w:rsidP="00575C8D">
      <w:pPr>
        <w:pStyle w:val="PargrafodaLista"/>
        <w:numPr>
          <w:ilvl w:val="1"/>
          <w:numId w:val="6"/>
        </w:numPr>
        <w:ind w:left="0"/>
        <w:jc w:val="both"/>
        <w:rPr>
          <w:rFonts w:ascii="Calibri" w:eastAsia="Calibri" w:hAnsi="Calibri" w:cs="Calibri"/>
          <w:sz w:val="22"/>
          <w:szCs w:val="22"/>
        </w:rPr>
      </w:pPr>
      <w:r w:rsidRPr="00065196">
        <w:rPr>
          <w:rFonts w:ascii="Calibri" w:eastAsia="Calibri" w:hAnsi="Calibri" w:cs="Calibri"/>
          <w:sz w:val="22"/>
          <w:szCs w:val="22"/>
        </w:rPr>
        <w:t>Comete infração administrativa, nos termos da Lei nº 14.133, de 2021, o contratado que:</w:t>
      </w:r>
    </w:p>
    <w:p w14:paraId="34FEE9B6" w14:textId="77777777" w:rsidR="00575C8D" w:rsidRPr="00065196" w:rsidRDefault="00575C8D" w:rsidP="00575C8D">
      <w:pPr>
        <w:pStyle w:val="PargrafodaLista"/>
        <w:ind w:left="0"/>
        <w:jc w:val="both"/>
        <w:rPr>
          <w:rFonts w:ascii="Calibri" w:eastAsia="Calibri" w:hAnsi="Calibri" w:cs="Calibri"/>
          <w:sz w:val="22"/>
          <w:szCs w:val="22"/>
        </w:rPr>
      </w:pPr>
    </w:p>
    <w:p w14:paraId="3258C508"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a)</w:t>
      </w:r>
      <w:r w:rsidRPr="002930FA">
        <w:rPr>
          <w:rFonts w:ascii="Calibri" w:eastAsia="Calibri" w:hAnsi="Calibri" w:cs="Calibri"/>
          <w:sz w:val="22"/>
          <w:szCs w:val="22"/>
        </w:rPr>
        <w:tab/>
        <w:t>der causa à inexecução parcial do contrato;</w:t>
      </w:r>
    </w:p>
    <w:p w14:paraId="128B9C8D"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b)</w:t>
      </w:r>
      <w:r w:rsidRPr="002930FA">
        <w:rPr>
          <w:rFonts w:ascii="Calibri" w:eastAsia="Calibri" w:hAnsi="Calibri" w:cs="Calibri"/>
          <w:sz w:val="22"/>
          <w:szCs w:val="22"/>
        </w:rPr>
        <w:tab/>
        <w:t>der causa à inexecução parcial do contrato que cause grave dano à Administração ou ao funcionamento dos serviços públicos ou ao interesse coletivo;</w:t>
      </w:r>
    </w:p>
    <w:p w14:paraId="11017C22"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c)</w:t>
      </w:r>
      <w:r w:rsidRPr="002930FA">
        <w:rPr>
          <w:rFonts w:ascii="Calibri" w:eastAsia="Calibri" w:hAnsi="Calibri" w:cs="Calibri"/>
          <w:sz w:val="22"/>
          <w:szCs w:val="22"/>
        </w:rPr>
        <w:tab/>
        <w:t>der causa à inexecução total do contrato;</w:t>
      </w:r>
    </w:p>
    <w:p w14:paraId="0103CC98"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d)</w:t>
      </w:r>
      <w:r w:rsidRPr="002930FA">
        <w:rPr>
          <w:rFonts w:ascii="Calibri" w:eastAsia="Calibri" w:hAnsi="Calibri" w:cs="Calibri"/>
          <w:sz w:val="22"/>
          <w:szCs w:val="22"/>
        </w:rPr>
        <w:tab/>
        <w:t>ensejar o retardamento da execução ou da entrega do objeto da contratação sem motivo justificado;</w:t>
      </w:r>
    </w:p>
    <w:p w14:paraId="09CC8517"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e)</w:t>
      </w:r>
      <w:r w:rsidRPr="002930FA">
        <w:rPr>
          <w:rFonts w:ascii="Calibri" w:eastAsia="Calibri" w:hAnsi="Calibri" w:cs="Calibri"/>
          <w:sz w:val="22"/>
          <w:szCs w:val="22"/>
        </w:rPr>
        <w:tab/>
        <w:t>apresentar documentação falsa ou prestar declaração falsa durante a execução do contrato;</w:t>
      </w:r>
    </w:p>
    <w:p w14:paraId="061A7ABC"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f)</w:t>
      </w:r>
      <w:r w:rsidRPr="002930FA">
        <w:rPr>
          <w:rFonts w:ascii="Calibri" w:eastAsia="Calibri" w:hAnsi="Calibri" w:cs="Calibri"/>
          <w:sz w:val="22"/>
          <w:szCs w:val="22"/>
        </w:rPr>
        <w:tab/>
        <w:t>praticar ato fraudulento na execução do contrato;</w:t>
      </w:r>
    </w:p>
    <w:p w14:paraId="40E31FD4"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g)</w:t>
      </w:r>
      <w:r w:rsidRPr="002930FA">
        <w:rPr>
          <w:rFonts w:ascii="Calibri" w:eastAsia="Calibri" w:hAnsi="Calibri" w:cs="Calibri"/>
          <w:sz w:val="22"/>
          <w:szCs w:val="22"/>
        </w:rPr>
        <w:tab/>
        <w:t>comportar-se de modo inidôneo ou cometer fraude de qualquer natureza;</w:t>
      </w:r>
    </w:p>
    <w:p w14:paraId="6448D993" w14:textId="77777777" w:rsidR="00575C8D" w:rsidRDefault="00575C8D" w:rsidP="00575C8D">
      <w:pPr>
        <w:jc w:val="both"/>
        <w:rPr>
          <w:rFonts w:ascii="Calibri" w:eastAsia="Calibri" w:hAnsi="Calibri" w:cs="Calibri"/>
          <w:sz w:val="22"/>
          <w:szCs w:val="22"/>
        </w:rPr>
      </w:pPr>
      <w:r w:rsidRPr="002930FA">
        <w:rPr>
          <w:rFonts w:ascii="Calibri" w:eastAsia="Calibri" w:hAnsi="Calibri" w:cs="Calibri"/>
          <w:sz w:val="22"/>
          <w:szCs w:val="22"/>
        </w:rPr>
        <w:t>h)</w:t>
      </w:r>
      <w:r w:rsidRPr="002930FA">
        <w:rPr>
          <w:rFonts w:ascii="Calibri" w:eastAsia="Calibri" w:hAnsi="Calibri" w:cs="Calibri"/>
          <w:sz w:val="22"/>
          <w:szCs w:val="22"/>
        </w:rPr>
        <w:tab/>
        <w:t>praticar ato lesivo previsto no art. 5º da Lei nº 12.846, de 1º de agosto de 2013.</w:t>
      </w:r>
    </w:p>
    <w:p w14:paraId="59CFBE8F" w14:textId="77777777" w:rsidR="00575C8D" w:rsidRPr="002930FA" w:rsidRDefault="00575C8D" w:rsidP="00575C8D">
      <w:pPr>
        <w:jc w:val="both"/>
        <w:rPr>
          <w:rFonts w:ascii="Calibri" w:eastAsia="Calibri" w:hAnsi="Calibri" w:cs="Calibri"/>
          <w:sz w:val="22"/>
          <w:szCs w:val="22"/>
        </w:rPr>
      </w:pPr>
    </w:p>
    <w:p w14:paraId="11CE4BD8" w14:textId="77777777" w:rsidR="00575C8D" w:rsidRPr="00065196" w:rsidRDefault="00575C8D" w:rsidP="00575C8D">
      <w:pPr>
        <w:pStyle w:val="PargrafodaLista"/>
        <w:numPr>
          <w:ilvl w:val="1"/>
          <w:numId w:val="6"/>
        </w:numPr>
        <w:ind w:left="0"/>
        <w:jc w:val="both"/>
        <w:rPr>
          <w:rFonts w:ascii="Calibri" w:eastAsia="Calibri" w:hAnsi="Calibri" w:cs="Calibri"/>
          <w:sz w:val="22"/>
          <w:szCs w:val="22"/>
        </w:rPr>
      </w:pPr>
      <w:r w:rsidRPr="00065196">
        <w:rPr>
          <w:rFonts w:ascii="Calibri" w:eastAsia="Calibri" w:hAnsi="Calibri" w:cs="Calibri"/>
          <w:sz w:val="22"/>
          <w:szCs w:val="22"/>
        </w:rPr>
        <w:t>Serão aplicadas ao contratado que incorrer nas infrações acima descritas as seguintes sanções:</w:t>
      </w:r>
    </w:p>
    <w:p w14:paraId="3240536B" w14:textId="77777777" w:rsidR="00575C8D" w:rsidRPr="00065196" w:rsidRDefault="00575C8D" w:rsidP="00575C8D">
      <w:pPr>
        <w:pStyle w:val="PargrafodaLista"/>
        <w:ind w:left="0"/>
        <w:jc w:val="both"/>
        <w:rPr>
          <w:rFonts w:ascii="Calibri" w:eastAsia="Calibri" w:hAnsi="Calibri" w:cs="Calibri"/>
          <w:sz w:val="22"/>
          <w:szCs w:val="22"/>
        </w:rPr>
      </w:pPr>
    </w:p>
    <w:p w14:paraId="68CD0151" w14:textId="77777777" w:rsidR="00575C8D" w:rsidRDefault="00575C8D" w:rsidP="00575C8D">
      <w:pPr>
        <w:pStyle w:val="PargrafodaLista"/>
        <w:numPr>
          <w:ilvl w:val="0"/>
          <w:numId w:val="34"/>
        </w:numPr>
        <w:jc w:val="both"/>
        <w:rPr>
          <w:rFonts w:ascii="Calibri" w:eastAsia="Calibri" w:hAnsi="Calibri" w:cs="Calibri"/>
          <w:sz w:val="22"/>
          <w:szCs w:val="22"/>
        </w:rPr>
      </w:pPr>
      <w:r w:rsidRPr="008673E4">
        <w:rPr>
          <w:rFonts w:ascii="Calibri" w:eastAsia="Calibri" w:hAnsi="Calibri" w:cs="Calibri"/>
          <w:sz w:val="22"/>
          <w:szCs w:val="22"/>
        </w:rPr>
        <w:t>Advertência, quando o contratado der causa à inexecução parcial do contrato, sempre que não se justificar a imposição de penalidade mais grave (art. 156, §2º, da Lei nº 14.133, de 2021);</w:t>
      </w:r>
    </w:p>
    <w:p w14:paraId="1BB86B47" w14:textId="77777777" w:rsidR="00575C8D" w:rsidRDefault="00575C8D" w:rsidP="00575C8D">
      <w:pPr>
        <w:pStyle w:val="PargrafodaLista"/>
        <w:numPr>
          <w:ilvl w:val="0"/>
          <w:numId w:val="34"/>
        </w:numPr>
        <w:jc w:val="both"/>
        <w:rPr>
          <w:rFonts w:ascii="Calibri" w:eastAsia="Calibri" w:hAnsi="Calibri" w:cs="Calibri"/>
          <w:sz w:val="22"/>
          <w:szCs w:val="22"/>
        </w:rPr>
      </w:pPr>
      <w:r w:rsidRPr="008673E4">
        <w:rPr>
          <w:rFonts w:ascii="Calibri" w:eastAsia="Calibri" w:hAnsi="Calibri" w:cs="Calibri"/>
          <w:sz w:val="22"/>
          <w:szCs w:val="22"/>
        </w:rPr>
        <w:t>Impedimento de licitar e contratar, quando praticadas as condutas descritas nas alíneas “b”, “c” e “d” do subitem acima deste Contrato, sempre que não se justificar a imposição de penalidade mais grave (art. 156, § 4º, da Lei nº 14.133, de 2021);</w:t>
      </w:r>
    </w:p>
    <w:p w14:paraId="0CF83705" w14:textId="77777777" w:rsidR="00575C8D" w:rsidRDefault="00575C8D" w:rsidP="00575C8D">
      <w:pPr>
        <w:pStyle w:val="PargrafodaLista"/>
        <w:numPr>
          <w:ilvl w:val="0"/>
          <w:numId w:val="34"/>
        </w:numPr>
        <w:jc w:val="both"/>
        <w:rPr>
          <w:rFonts w:ascii="Calibri" w:eastAsia="Calibri" w:hAnsi="Calibri" w:cs="Calibri"/>
          <w:sz w:val="22"/>
          <w:szCs w:val="22"/>
        </w:rPr>
      </w:pPr>
      <w:r w:rsidRPr="008673E4">
        <w:rPr>
          <w:rFonts w:ascii="Calibri" w:eastAsia="Calibri" w:hAnsi="Calibri" w:cs="Calibri"/>
          <w:sz w:val="22"/>
          <w:szCs w:val="22"/>
        </w:rPr>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29638572" w14:textId="77777777" w:rsidR="00575C8D" w:rsidRDefault="00575C8D" w:rsidP="00575C8D">
      <w:pPr>
        <w:pStyle w:val="PargrafodaLista"/>
        <w:numPr>
          <w:ilvl w:val="0"/>
          <w:numId w:val="34"/>
        </w:numPr>
        <w:jc w:val="both"/>
        <w:rPr>
          <w:rFonts w:ascii="Calibri" w:eastAsia="Calibri" w:hAnsi="Calibri" w:cs="Calibri"/>
          <w:sz w:val="22"/>
          <w:szCs w:val="22"/>
        </w:rPr>
      </w:pPr>
      <w:r w:rsidRPr="008673E4">
        <w:rPr>
          <w:rFonts w:ascii="Calibri" w:eastAsia="Calibri" w:hAnsi="Calibri" w:cs="Calibri"/>
          <w:sz w:val="22"/>
          <w:szCs w:val="22"/>
        </w:rPr>
        <w:t>Multa:</w:t>
      </w:r>
    </w:p>
    <w:p w14:paraId="6A033CF4" w14:textId="52B9ED10" w:rsidR="00575C8D" w:rsidRPr="007C142D" w:rsidRDefault="000C452B" w:rsidP="00575C8D">
      <w:pPr>
        <w:pStyle w:val="PargrafodaLista"/>
        <w:ind w:left="1080"/>
        <w:jc w:val="both"/>
        <w:rPr>
          <w:rFonts w:ascii="Calibri" w:eastAsia="Calibri" w:hAnsi="Calibri" w:cs="Calibri"/>
          <w:sz w:val="22"/>
          <w:szCs w:val="22"/>
        </w:rPr>
      </w:pPr>
      <w:r w:rsidRPr="007C142D">
        <w:rPr>
          <w:rFonts w:ascii="Calibri" w:eastAsia="Calibri" w:hAnsi="Calibri" w:cs="Calibri"/>
          <w:sz w:val="22"/>
          <w:szCs w:val="22"/>
        </w:rPr>
        <w:t xml:space="preserve">Moratória de 0,5% (dois décimos </w:t>
      </w:r>
      <w:r w:rsidR="00575C8D" w:rsidRPr="007C142D">
        <w:rPr>
          <w:rFonts w:ascii="Calibri" w:eastAsia="Calibri" w:hAnsi="Calibri" w:cs="Calibri"/>
          <w:sz w:val="22"/>
          <w:szCs w:val="22"/>
        </w:rPr>
        <w:t xml:space="preserve">por cento) por dia de atraso injustificado sobre o valor da parcela inadimplida, até o limite de </w:t>
      </w:r>
      <w:r w:rsidRPr="007C142D">
        <w:rPr>
          <w:rFonts w:ascii="Calibri" w:eastAsia="Calibri" w:hAnsi="Calibri" w:cs="Calibri"/>
          <w:sz w:val="22"/>
          <w:szCs w:val="22"/>
        </w:rPr>
        <w:t>10(dez)</w:t>
      </w:r>
      <w:r w:rsidR="00575C8D" w:rsidRPr="007C142D">
        <w:rPr>
          <w:rFonts w:ascii="Calibri" w:eastAsia="Calibri" w:hAnsi="Calibri" w:cs="Calibri"/>
          <w:sz w:val="22"/>
          <w:szCs w:val="22"/>
        </w:rPr>
        <w:t xml:space="preserve"> dias;</w:t>
      </w:r>
    </w:p>
    <w:p w14:paraId="194654FA" w14:textId="3CEF9C7F" w:rsidR="00575C8D" w:rsidRPr="002930FA" w:rsidRDefault="00575C8D" w:rsidP="00575C8D">
      <w:pPr>
        <w:pStyle w:val="PargrafodaLista"/>
        <w:ind w:left="1080"/>
        <w:jc w:val="both"/>
        <w:rPr>
          <w:rFonts w:ascii="Calibri" w:eastAsia="Calibri" w:hAnsi="Calibri" w:cs="Calibri"/>
          <w:sz w:val="22"/>
          <w:szCs w:val="22"/>
        </w:rPr>
      </w:pPr>
      <w:r w:rsidRPr="007C142D">
        <w:rPr>
          <w:rFonts w:ascii="Calibri" w:eastAsia="Calibri" w:hAnsi="Calibri" w:cs="Calibri"/>
          <w:sz w:val="22"/>
          <w:szCs w:val="22"/>
        </w:rPr>
        <w:t xml:space="preserve">Moratória de 0,7% (sete </w:t>
      </w:r>
      <w:r w:rsidR="000C452B" w:rsidRPr="007C142D">
        <w:rPr>
          <w:rFonts w:ascii="Calibri" w:eastAsia="Calibri" w:hAnsi="Calibri" w:cs="Calibri"/>
          <w:sz w:val="22"/>
          <w:szCs w:val="22"/>
        </w:rPr>
        <w:t>décimos</w:t>
      </w:r>
      <w:r w:rsidRPr="007C142D">
        <w:rPr>
          <w:rFonts w:ascii="Calibri" w:eastAsia="Calibri" w:hAnsi="Calibri" w:cs="Calibri"/>
          <w:sz w:val="22"/>
          <w:szCs w:val="22"/>
        </w:rPr>
        <w:t xml:space="preserve"> por cento) do valor total do contrato por dia de atraso injustificado, até o máximo de 2% (dois por cento), </w:t>
      </w:r>
      <w:r w:rsidRPr="002930FA">
        <w:rPr>
          <w:rFonts w:ascii="Calibri" w:eastAsia="Calibri" w:hAnsi="Calibri" w:cs="Calibri"/>
          <w:sz w:val="22"/>
          <w:szCs w:val="22"/>
        </w:rPr>
        <w:t xml:space="preserve">pela inobservância do prazo fixado para apresentação, suplementação ou reposição da garantia. </w:t>
      </w:r>
    </w:p>
    <w:p w14:paraId="3A36C9B8"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a.</w:t>
      </w:r>
      <w:r w:rsidRPr="002930FA">
        <w:rPr>
          <w:rFonts w:ascii="Calibri" w:eastAsia="Calibri" w:hAnsi="Calibri" w:cs="Calibri"/>
          <w:sz w:val="22"/>
          <w:szCs w:val="22"/>
        </w:rPr>
        <w:tab/>
        <w:t xml:space="preserve">O atraso superior a 25 (vinte e cinco) dias autoriza a Administração a promover a extinção do contrato por descumprimento ou cumprimento irregular de suas cláusulas, conforme dispõe o inciso I do art. 137 da Lei n. 14.133, de 2021. </w:t>
      </w:r>
    </w:p>
    <w:p w14:paraId="62E57BF2" w14:textId="77777777" w:rsidR="00575C8D" w:rsidRDefault="00575C8D" w:rsidP="00575C8D">
      <w:pPr>
        <w:jc w:val="both"/>
        <w:rPr>
          <w:rFonts w:ascii="Calibri" w:eastAsia="Calibri" w:hAnsi="Calibri" w:cs="Calibri"/>
          <w:sz w:val="22"/>
          <w:szCs w:val="22"/>
        </w:rPr>
      </w:pPr>
    </w:p>
    <w:p w14:paraId="18D0E688" w14:textId="77777777" w:rsidR="00575C8D" w:rsidRPr="003221E1" w:rsidRDefault="00575C8D" w:rsidP="00575C8D">
      <w:pPr>
        <w:pStyle w:val="PargrafodaLista"/>
        <w:numPr>
          <w:ilvl w:val="1"/>
          <w:numId w:val="6"/>
        </w:numPr>
        <w:ind w:left="0"/>
        <w:jc w:val="both"/>
        <w:rPr>
          <w:rFonts w:ascii="Calibri" w:eastAsia="Calibri" w:hAnsi="Calibri" w:cs="Calibri"/>
          <w:sz w:val="22"/>
          <w:szCs w:val="22"/>
        </w:rPr>
      </w:pPr>
      <w:r w:rsidRPr="003221E1">
        <w:rPr>
          <w:rFonts w:ascii="Calibri" w:eastAsia="Calibri" w:hAnsi="Calibri" w:cs="Calibri"/>
          <w:sz w:val="22"/>
          <w:szCs w:val="22"/>
        </w:rPr>
        <w:t>A aplicação das sanções previstas neste Contrato não exclui, em hipótese alguma, a obrigação de reparação integral do dano causado ao Contratante (art. 156, §9º, da Lei nº 14.133, de 2021)</w:t>
      </w:r>
      <w:r>
        <w:rPr>
          <w:rFonts w:ascii="Calibri" w:eastAsia="Calibri" w:hAnsi="Calibri" w:cs="Calibri"/>
          <w:sz w:val="22"/>
          <w:szCs w:val="22"/>
        </w:rPr>
        <w:t>.</w:t>
      </w:r>
    </w:p>
    <w:p w14:paraId="2128AD4D" w14:textId="77777777" w:rsidR="00575C8D" w:rsidRPr="003221E1" w:rsidRDefault="00575C8D" w:rsidP="00575C8D">
      <w:pPr>
        <w:pStyle w:val="PargrafodaLista"/>
        <w:ind w:left="0"/>
        <w:jc w:val="both"/>
        <w:rPr>
          <w:rFonts w:ascii="Calibri" w:eastAsia="Calibri" w:hAnsi="Calibri" w:cs="Calibri"/>
          <w:sz w:val="22"/>
          <w:szCs w:val="22"/>
        </w:rPr>
      </w:pPr>
    </w:p>
    <w:p w14:paraId="308D17CC" w14:textId="77777777" w:rsidR="00575C8D" w:rsidRDefault="00575C8D" w:rsidP="00575C8D">
      <w:pPr>
        <w:pStyle w:val="PargrafodaLista"/>
        <w:numPr>
          <w:ilvl w:val="1"/>
          <w:numId w:val="6"/>
        </w:numPr>
        <w:ind w:left="0"/>
        <w:jc w:val="both"/>
        <w:rPr>
          <w:rFonts w:ascii="Calibri" w:eastAsia="Calibri" w:hAnsi="Calibri" w:cs="Calibri"/>
          <w:sz w:val="22"/>
          <w:szCs w:val="22"/>
        </w:rPr>
      </w:pPr>
      <w:r w:rsidRPr="003221E1">
        <w:rPr>
          <w:rFonts w:ascii="Calibri" w:eastAsia="Calibri" w:hAnsi="Calibri" w:cs="Calibri"/>
          <w:sz w:val="22"/>
          <w:szCs w:val="22"/>
        </w:rPr>
        <w:t>Todas as sanções previstas neste Contrato poderão ser aplicadas cumulativamente com a multa (art. 156, §7º, da Lei nº 14.133, de 2021).</w:t>
      </w:r>
    </w:p>
    <w:p w14:paraId="2FD6C91F" w14:textId="77777777" w:rsidR="00575C8D" w:rsidRPr="003221E1" w:rsidRDefault="00575C8D" w:rsidP="00575C8D">
      <w:pPr>
        <w:pStyle w:val="PargrafodaLista"/>
        <w:ind w:left="0"/>
        <w:jc w:val="both"/>
        <w:rPr>
          <w:rFonts w:ascii="Calibri" w:eastAsia="Calibri" w:hAnsi="Calibri" w:cs="Calibri"/>
          <w:sz w:val="22"/>
          <w:szCs w:val="22"/>
        </w:rPr>
      </w:pPr>
    </w:p>
    <w:p w14:paraId="5DEE8632" w14:textId="77777777" w:rsidR="00575C8D" w:rsidRPr="002930FA" w:rsidRDefault="00575C8D" w:rsidP="00575C8D">
      <w:pPr>
        <w:ind w:left="851"/>
        <w:jc w:val="both"/>
        <w:rPr>
          <w:rFonts w:ascii="Calibri" w:eastAsia="Calibri" w:hAnsi="Calibri" w:cs="Calibri"/>
          <w:sz w:val="22"/>
          <w:szCs w:val="22"/>
        </w:rPr>
      </w:pPr>
      <w:r w:rsidRPr="0004390A">
        <w:rPr>
          <w:rFonts w:ascii="Calibri" w:eastAsia="Calibri" w:hAnsi="Calibri" w:cs="Calibri"/>
          <w:b/>
          <w:bCs/>
          <w:sz w:val="22"/>
          <w:szCs w:val="22"/>
        </w:rPr>
        <w:t>12.4.1.</w:t>
      </w:r>
      <w:r w:rsidRPr="002930FA">
        <w:rPr>
          <w:rFonts w:ascii="Calibri" w:eastAsia="Calibri" w:hAnsi="Calibri" w:cs="Calibri"/>
          <w:sz w:val="22"/>
          <w:szCs w:val="22"/>
        </w:rPr>
        <w:tab/>
        <w:t>Antes da aplicação da multa será facultada a defesa do interessado no prazo de 15 (quinze) dias úteis, contado da data de sua intimação (art. 157, da Lei nº 14.133, de 2021)</w:t>
      </w:r>
    </w:p>
    <w:p w14:paraId="229F2780" w14:textId="77777777" w:rsidR="00575C8D" w:rsidRPr="002930FA" w:rsidRDefault="00575C8D" w:rsidP="00575C8D">
      <w:pPr>
        <w:ind w:left="851"/>
        <w:jc w:val="both"/>
        <w:rPr>
          <w:rFonts w:ascii="Calibri" w:eastAsia="Calibri" w:hAnsi="Calibri" w:cs="Calibri"/>
          <w:sz w:val="22"/>
          <w:szCs w:val="22"/>
        </w:rPr>
      </w:pPr>
      <w:r w:rsidRPr="0004390A">
        <w:rPr>
          <w:rFonts w:ascii="Calibri" w:eastAsia="Calibri" w:hAnsi="Calibri" w:cs="Calibri"/>
          <w:b/>
          <w:bCs/>
          <w:sz w:val="22"/>
          <w:szCs w:val="22"/>
        </w:rPr>
        <w:t>12.4.2.</w:t>
      </w:r>
      <w:r w:rsidRPr="002930FA">
        <w:rPr>
          <w:rFonts w:ascii="Calibri" w:eastAsia="Calibri" w:hAnsi="Calibri" w:cs="Calibri"/>
          <w:sz w:val="22"/>
          <w:szCs w:val="22"/>
        </w:rPr>
        <w:tab/>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4EBB0C3A" w14:textId="47541B69" w:rsidR="00575C8D" w:rsidRDefault="00575C8D" w:rsidP="00575C8D">
      <w:pPr>
        <w:ind w:left="851"/>
        <w:jc w:val="both"/>
        <w:rPr>
          <w:rFonts w:ascii="Calibri" w:eastAsia="Calibri" w:hAnsi="Calibri" w:cs="Calibri"/>
          <w:sz w:val="22"/>
          <w:szCs w:val="22"/>
        </w:rPr>
      </w:pPr>
      <w:r w:rsidRPr="0004390A">
        <w:rPr>
          <w:rFonts w:ascii="Calibri" w:eastAsia="Calibri" w:hAnsi="Calibri" w:cs="Calibri"/>
          <w:b/>
          <w:bCs/>
          <w:sz w:val="22"/>
          <w:szCs w:val="22"/>
        </w:rPr>
        <w:t>12.4.3.</w:t>
      </w:r>
      <w:r w:rsidRPr="002930FA">
        <w:rPr>
          <w:rFonts w:ascii="Calibri" w:eastAsia="Calibri" w:hAnsi="Calibri" w:cs="Calibri"/>
          <w:sz w:val="22"/>
          <w:szCs w:val="22"/>
        </w:rPr>
        <w:tab/>
        <w:t xml:space="preserve">Previamente ao encaminhamento à cobrança judicial, a multa poderá ser recolhida administrativamente no prazo máximo de </w:t>
      </w:r>
      <w:r w:rsidR="000C452B">
        <w:rPr>
          <w:rFonts w:ascii="Calibri" w:eastAsia="Calibri" w:hAnsi="Calibri" w:cs="Calibri"/>
          <w:sz w:val="22"/>
          <w:szCs w:val="22"/>
        </w:rPr>
        <w:t>15</w:t>
      </w:r>
      <w:r w:rsidRPr="002930FA">
        <w:rPr>
          <w:rFonts w:ascii="Calibri" w:eastAsia="Calibri" w:hAnsi="Calibri" w:cs="Calibri"/>
          <w:sz w:val="22"/>
          <w:szCs w:val="22"/>
        </w:rPr>
        <w:t xml:space="preserve"> (</w:t>
      </w:r>
      <w:r w:rsidR="000C452B">
        <w:rPr>
          <w:rFonts w:ascii="Calibri" w:eastAsia="Calibri" w:hAnsi="Calibri" w:cs="Calibri"/>
          <w:sz w:val="22"/>
          <w:szCs w:val="22"/>
        </w:rPr>
        <w:t>quinze</w:t>
      </w:r>
      <w:r w:rsidRPr="002930FA">
        <w:rPr>
          <w:rFonts w:ascii="Calibri" w:eastAsia="Calibri" w:hAnsi="Calibri" w:cs="Calibri"/>
          <w:sz w:val="22"/>
          <w:szCs w:val="22"/>
        </w:rPr>
        <w:t>) dias, a contar da data do recebimento da comunicação enviada pela autoridade competente.</w:t>
      </w:r>
    </w:p>
    <w:p w14:paraId="78D0E5C8" w14:textId="77777777" w:rsidR="00575C8D" w:rsidRPr="002930FA" w:rsidRDefault="00575C8D" w:rsidP="00575C8D">
      <w:pPr>
        <w:jc w:val="both"/>
        <w:rPr>
          <w:rFonts w:ascii="Calibri" w:eastAsia="Calibri" w:hAnsi="Calibri" w:cs="Calibri"/>
          <w:sz w:val="22"/>
          <w:szCs w:val="22"/>
        </w:rPr>
      </w:pPr>
    </w:p>
    <w:p w14:paraId="010C2C43" w14:textId="77777777" w:rsidR="00575C8D" w:rsidRDefault="00575C8D" w:rsidP="00575C8D">
      <w:pPr>
        <w:pStyle w:val="PargrafodaLista"/>
        <w:numPr>
          <w:ilvl w:val="1"/>
          <w:numId w:val="6"/>
        </w:numPr>
        <w:ind w:left="0"/>
        <w:jc w:val="both"/>
        <w:rPr>
          <w:rFonts w:ascii="Calibri" w:eastAsia="Calibri" w:hAnsi="Calibri" w:cs="Calibri"/>
          <w:sz w:val="22"/>
          <w:szCs w:val="22"/>
        </w:rPr>
      </w:pPr>
      <w:r w:rsidRPr="00B437CE">
        <w:rPr>
          <w:rFonts w:ascii="Calibri" w:eastAsia="Calibri" w:hAnsi="Calibri" w:cs="Calibri"/>
          <w:sz w:val="22"/>
          <w:szCs w:val="22"/>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B0AAA88" w14:textId="77777777" w:rsidR="00575C8D" w:rsidRDefault="00575C8D" w:rsidP="00575C8D">
      <w:pPr>
        <w:pStyle w:val="PargrafodaLista"/>
        <w:ind w:left="0"/>
        <w:jc w:val="both"/>
        <w:rPr>
          <w:rFonts w:ascii="Calibri" w:eastAsia="Calibri" w:hAnsi="Calibri" w:cs="Calibri"/>
          <w:sz w:val="22"/>
          <w:szCs w:val="22"/>
        </w:rPr>
      </w:pPr>
    </w:p>
    <w:p w14:paraId="733CF2FA" w14:textId="77777777" w:rsidR="00575C8D" w:rsidRPr="00BC53C0" w:rsidRDefault="00575C8D" w:rsidP="00575C8D">
      <w:pPr>
        <w:pStyle w:val="PargrafodaLista"/>
        <w:numPr>
          <w:ilvl w:val="1"/>
          <w:numId w:val="6"/>
        </w:numPr>
        <w:ind w:left="0"/>
        <w:jc w:val="both"/>
        <w:rPr>
          <w:rFonts w:ascii="Calibri" w:eastAsia="Calibri" w:hAnsi="Calibri" w:cs="Calibri"/>
          <w:sz w:val="22"/>
          <w:szCs w:val="22"/>
        </w:rPr>
      </w:pPr>
      <w:r w:rsidRPr="00BC53C0">
        <w:rPr>
          <w:rFonts w:ascii="Calibri" w:eastAsia="Calibri" w:hAnsi="Calibri" w:cs="Calibri"/>
          <w:sz w:val="22"/>
          <w:szCs w:val="22"/>
        </w:rPr>
        <w:t>Na aplicação das sanções serão considerados (art. 156, §1º, da Lei nº 14.133, de 2021):</w:t>
      </w:r>
    </w:p>
    <w:p w14:paraId="044268BF"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a)</w:t>
      </w:r>
      <w:r w:rsidRPr="002930FA">
        <w:rPr>
          <w:rFonts w:ascii="Calibri" w:eastAsia="Calibri" w:hAnsi="Calibri" w:cs="Calibri"/>
          <w:sz w:val="22"/>
          <w:szCs w:val="22"/>
        </w:rPr>
        <w:tab/>
        <w:t>a natureza e a gravidade da infração cometida;</w:t>
      </w:r>
    </w:p>
    <w:p w14:paraId="02B907AF"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b)</w:t>
      </w:r>
      <w:r w:rsidRPr="002930FA">
        <w:rPr>
          <w:rFonts w:ascii="Calibri" w:eastAsia="Calibri" w:hAnsi="Calibri" w:cs="Calibri"/>
          <w:sz w:val="22"/>
          <w:szCs w:val="22"/>
        </w:rPr>
        <w:tab/>
        <w:t>as peculiaridades do caso concreto;</w:t>
      </w:r>
    </w:p>
    <w:p w14:paraId="0F688311"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c)</w:t>
      </w:r>
      <w:r w:rsidRPr="002930FA">
        <w:rPr>
          <w:rFonts w:ascii="Calibri" w:eastAsia="Calibri" w:hAnsi="Calibri" w:cs="Calibri"/>
          <w:sz w:val="22"/>
          <w:szCs w:val="22"/>
        </w:rPr>
        <w:tab/>
        <w:t>as circunstâncias agravantes ou atenuantes;</w:t>
      </w:r>
    </w:p>
    <w:p w14:paraId="3778E963"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d)</w:t>
      </w:r>
      <w:r w:rsidRPr="002930FA">
        <w:rPr>
          <w:rFonts w:ascii="Calibri" w:eastAsia="Calibri" w:hAnsi="Calibri" w:cs="Calibri"/>
          <w:sz w:val="22"/>
          <w:szCs w:val="22"/>
        </w:rPr>
        <w:tab/>
        <w:t>os danos que dela provierem para o Contratante;</w:t>
      </w:r>
    </w:p>
    <w:p w14:paraId="349E4D03" w14:textId="77777777" w:rsidR="00575C8D" w:rsidRDefault="00575C8D" w:rsidP="00575C8D">
      <w:pPr>
        <w:jc w:val="both"/>
        <w:rPr>
          <w:rFonts w:ascii="Calibri" w:eastAsia="Calibri" w:hAnsi="Calibri" w:cs="Calibri"/>
          <w:sz w:val="22"/>
          <w:szCs w:val="22"/>
        </w:rPr>
      </w:pPr>
      <w:r w:rsidRPr="002930FA">
        <w:rPr>
          <w:rFonts w:ascii="Calibri" w:eastAsia="Calibri" w:hAnsi="Calibri" w:cs="Calibri"/>
          <w:sz w:val="22"/>
          <w:szCs w:val="22"/>
        </w:rPr>
        <w:t>e)</w:t>
      </w:r>
      <w:r w:rsidRPr="002930FA">
        <w:rPr>
          <w:rFonts w:ascii="Calibri" w:eastAsia="Calibri" w:hAnsi="Calibri" w:cs="Calibri"/>
          <w:sz w:val="22"/>
          <w:szCs w:val="22"/>
        </w:rPr>
        <w:tab/>
        <w:t>a implantação ou o aperfeiçoamento de programa de integridade, conforme normas e orientações dos órgãos de controle.</w:t>
      </w:r>
    </w:p>
    <w:p w14:paraId="37FD41F5" w14:textId="77777777" w:rsidR="00575C8D" w:rsidRPr="002930FA" w:rsidRDefault="00575C8D" w:rsidP="00575C8D">
      <w:pPr>
        <w:jc w:val="both"/>
        <w:rPr>
          <w:rFonts w:ascii="Calibri" w:eastAsia="Calibri" w:hAnsi="Calibri" w:cs="Calibri"/>
          <w:sz w:val="22"/>
          <w:szCs w:val="22"/>
        </w:rPr>
      </w:pPr>
    </w:p>
    <w:p w14:paraId="09D833FE" w14:textId="77777777" w:rsidR="00575C8D" w:rsidRPr="00DE6C87" w:rsidRDefault="00575C8D" w:rsidP="00575C8D">
      <w:pPr>
        <w:pStyle w:val="PargrafodaLista"/>
        <w:numPr>
          <w:ilvl w:val="1"/>
          <w:numId w:val="6"/>
        </w:numPr>
        <w:ind w:left="0"/>
        <w:jc w:val="both"/>
        <w:rPr>
          <w:rFonts w:ascii="Calibri" w:eastAsia="Calibri" w:hAnsi="Calibri" w:cs="Calibri"/>
          <w:sz w:val="22"/>
          <w:szCs w:val="22"/>
        </w:rPr>
      </w:pPr>
      <w:r w:rsidRPr="00DE6C87">
        <w:rPr>
          <w:rFonts w:ascii="Calibri" w:eastAsia="Calibri" w:hAnsi="Calibri" w:cs="Calibri"/>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464F3E89" w14:textId="77777777" w:rsidR="00575C8D" w:rsidRPr="00DE6C87" w:rsidRDefault="00575C8D" w:rsidP="00575C8D">
      <w:pPr>
        <w:pStyle w:val="PargrafodaLista"/>
        <w:ind w:left="0"/>
        <w:jc w:val="both"/>
        <w:rPr>
          <w:rFonts w:ascii="Calibri" w:eastAsia="Calibri" w:hAnsi="Calibri" w:cs="Calibri"/>
          <w:sz w:val="22"/>
          <w:szCs w:val="22"/>
        </w:rPr>
      </w:pPr>
    </w:p>
    <w:p w14:paraId="691EEE80" w14:textId="77777777" w:rsidR="00575C8D" w:rsidRPr="00E863A3" w:rsidRDefault="00575C8D" w:rsidP="00575C8D">
      <w:pPr>
        <w:pStyle w:val="PargrafodaLista"/>
        <w:numPr>
          <w:ilvl w:val="1"/>
          <w:numId w:val="6"/>
        </w:numPr>
        <w:ind w:left="0"/>
        <w:jc w:val="both"/>
        <w:rPr>
          <w:rFonts w:ascii="Calibri" w:eastAsia="Calibri" w:hAnsi="Calibri" w:cs="Calibri"/>
          <w:sz w:val="22"/>
          <w:szCs w:val="22"/>
        </w:rPr>
      </w:pPr>
      <w:r w:rsidRPr="00E863A3">
        <w:rPr>
          <w:rFonts w:ascii="Calibri" w:eastAsia="Calibri" w:hAnsi="Calibri" w:cs="Calibri"/>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62B09172" w14:textId="77777777" w:rsidR="00575C8D" w:rsidRPr="00E863A3" w:rsidRDefault="00575C8D" w:rsidP="00575C8D">
      <w:pPr>
        <w:pStyle w:val="PargrafodaLista"/>
        <w:ind w:left="0"/>
        <w:jc w:val="both"/>
        <w:rPr>
          <w:rFonts w:ascii="Calibri" w:eastAsia="Calibri" w:hAnsi="Calibri" w:cs="Calibri"/>
          <w:sz w:val="22"/>
          <w:szCs w:val="22"/>
        </w:rPr>
      </w:pPr>
    </w:p>
    <w:p w14:paraId="2AC8A04D" w14:textId="77777777" w:rsidR="00575C8D" w:rsidRPr="00E863A3" w:rsidRDefault="00575C8D" w:rsidP="00575C8D">
      <w:pPr>
        <w:pStyle w:val="PargrafodaLista"/>
        <w:numPr>
          <w:ilvl w:val="1"/>
          <w:numId w:val="6"/>
        </w:numPr>
        <w:ind w:left="0"/>
        <w:jc w:val="both"/>
        <w:rPr>
          <w:rFonts w:ascii="Calibri" w:eastAsia="Calibri" w:hAnsi="Calibri" w:cs="Calibri"/>
          <w:sz w:val="22"/>
          <w:szCs w:val="22"/>
        </w:rPr>
      </w:pPr>
      <w:r w:rsidRPr="00E863A3">
        <w:rPr>
          <w:rFonts w:ascii="Calibri" w:eastAsia="Calibri" w:hAnsi="Calibri" w:cs="Calibri"/>
          <w:sz w:val="22"/>
          <w:szCs w:val="22"/>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6DBA744D" w14:textId="77777777" w:rsidR="00575C8D" w:rsidRPr="00E863A3" w:rsidRDefault="00575C8D" w:rsidP="00575C8D">
      <w:pPr>
        <w:pStyle w:val="PargrafodaLista"/>
        <w:ind w:left="0"/>
        <w:jc w:val="both"/>
        <w:rPr>
          <w:rFonts w:ascii="Calibri" w:eastAsia="Calibri" w:hAnsi="Calibri" w:cs="Calibri"/>
          <w:sz w:val="22"/>
          <w:szCs w:val="22"/>
        </w:rPr>
      </w:pPr>
    </w:p>
    <w:p w14:paraId="250C8F02" w14:textId="77777777" w:rsidR="00575C8D" w:rsidRDefault="00575C8D" w:rsidP="00575C8D">
      <w:pPr>
        <w:pStyle w:val="PargrafodaLista"/>
        <w:numPr>
          <w:ilvl w:val="1"/>
          <w:numId w:val="6"/>
        </w:numPr>
        <w:ind w:left="0"/>
        <w:jc w:val="both"/>
        <w:rPr>
          <w:rFonts w:ascii="Calibri" w:eastAsia="Calibri" w:hAnsi="Calibri" w:cs="Calibri"/>
          <w:sz w:val="22"/>
          <w:szCs w:val="22"/>
        </w:rPr>
      </w:pPr>
      <w:r w:rsidRPr="00E863A3">
        <w:rPr>
          <w:rFonts w:ascii="Calibri" w:eastAsia="Calibri" w:hAnsi="Calibri" w:cs="Calibri"/>
          <w:sz w:val="22"/>
          <w:szCs w:val="22"/>
        </w:rPr>
        <w:t>As sanções de impedimento de licitar e contratar e declaração de inidoneidade para licitar ou contratar são passíveis de reabilitação na forma do art. 163 da Lei nº 14.133/21.</w:t>
      </w:r>
    </w:p>
    <w:p w14:paraId="6DD6FBE4" w14:textId="77777777" w:rsidR="00575C8D" w:rsidRPr="00BC53C0" w:rsidRDefault="00575C8D" w:rsidP="00575C8D">
      <w:pPr>
        <w:pStyle w:val="PargrafodaLista"/>
        <w:rPr>
          <w:rFonts w:ascii="Calibri" w:eastAsia="Calibri" w:hAnsi="Calibri" w:cs="Calibri"/>
          <w:sz w:val="22"/>
          <w:szCs w:val="22"/>
        </w:rPr>
      </w:pPr>
    </w:p>
    <w:p w14:paraId="6B8A548F" w14:textId="77777777" w:rsidR="00575C8D" w:rsidRPr="00BC53C0" w:rsidRDefault="00575C8D" w:rsidP="00575C8D">
      <w:pPr>
        <w:pStyle w:val="PargrafodaLista"/>
        <w:numPr>
          <w:ilvl w:val="1"/>
          <w:numId w:val="6"/>
        </w:numPr>
        <w:ind w:left="0"/>
        <w:jc w:val="both"/>
        <w:rPr>
          <w:rFonts w:ascii="Calibri" w:eastAsia="Calibri" w:hAnsi="Calibri" w:cs="Calibri"/>
          <w:sz w:val="22"/>
          <w:szCs w:val="22"/>
        </w:rPr>
      </w:pPr>
      <w:r w:rsidRPr="00BC53C0">
        <w:rPr>
          <w:rFonts w:ascii="Calibri" w:eastAsia="Calibri" w:hAnsi="Calibri" w:cs="Calibri"/>
          <w:sz w:val="22"/>
          <w:szCs w:val="22"/>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34DAE02B" w14:textId="77777777" w:rsidR="00575C8D" w:rsidRDefault="00575C8D" w:rsidP="00575C8D">
      <w:pPr>
        <w:jc w:val="both"/>
        <w:rPr>
          <w:rFonts w:ascii="Calibri" w:eastAsia="Calibri" w:hAnsi="Calibri" w:cs="Calibri"/>
          <w:sz w:val="22"/>
          <w:szCs w:val="22"/>
        </w:rPr>
      </w:pPr>
    </w:p>
    <w:p w14:paraId="4BD6B2F4"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CLÁUSULA DÉCIMA PRIMEIRA - ENTREGA E RECEBIMENTO DO OBJETO.</w:t>
      </w:r>
    </w:p>
    <w:p w14:paraId="069C129C"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2C82A797" w14:textId="77777777" w:rsidR="00575C8D" w:rsidRDefault="00575C8D" w:rsidP="00575C8D">
      <w:pPr>
        <w:numPr>
          <w:ilvl w:val="1"/>
          <w:numId w:val="6"/>
        </w:numPr>
        <w:tabs>
          <w:tab w:val="left" w:pos="0"/>
        </w:tabs>
        <w:ind w:left="0"/>
        <w:jc w:val="both"/>
        <w:rPr>
          <w:sz w:val="22"/>
          <w:szCs w:val="22"/>
        </w:rPr>
      </w:pPr>
      <w:r>
        <w:rPr>
          <w:rFonts w:ascii="Calibri" w:eastAsia="Calibri" w:hAnsi="Calibri" w:cs="Calibri"/>
          <w:sz w:val="22"/>
          <w:szCs w:val="22"/>
        </w:rPr>
        <w:t>As condições de entrega e recebimento do objeto são aquelas previstas no Termo de Referência, anexo ao Edital.</w:t>
      </w:r>
    </w:p>
    <w:p w14:paraId="2B64192F" w14:textId="77777777" w:rsidR="00575C8D" w:rsidRDefault="00575C8D" w:rsidP="00575C8D">
      <w:pPr>
        <w:tabs>
          <w:tab w:val="left" w:pos="0"/>
        </w:tabs>
        <w:jc w:val="both"/>
        <w:rPr>
          <w:rFonts w:ascii="Calibri" w:eastAsia="Calibri" w:hAnsi="Calibri" w:cs="Calibri"/>
          <w:sz w:val="22"/>
          <w:szCs w:val="22"/>
        </w:rPr>
      </w:pPr>
    </w:p>
    <w:p w14:paraId="3A26E4EF"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lastRenderedPageBreak/>
        <w:t>CLAÚSULA DÉCIMA SEGUNDA – FISCALIZAÇÃO.</w:t>
      </w:r>
    </w:p>
    <w:p w14:paraId="01297BE5"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2F82B637" w14:textId="77777777" w:rsidR="00575C8D" w:rsidRPr="00BC53C0" w:rsidRDefault="00575C8D" w:rsidP="00575C8D">
      <w:pPr>
        <w:numPr>
          <w:ilvl w:val="1"/>
          <w:numId w:val="6"/>
        </w:numPr>
        <w:ind w:left="0"/>
        <w:jc w:val="both"/>
        <w:rPr>
          <w:sz w:val="22"/>
          <w:szCs w:val="22"/>
        </w:rPr>
      </w:pPr>
      <w:r>
        <w:rPr>
          <w:rFonts w:ascii="Calibri" w:eastAsia="Calibri" w:hAnsi="Calibri" w:cs="Calibri"/>
          <w:sz w:val="22"/>
          <w:szCs w:val="22"/>
        </w:rPr>
        <w:t>A fiscalização da execução do objeto será efetuada na forma estabelecida no Termo de Referência, anexo do Edital.</w:t>
      </w:r>
    </w:p>
    <w:p w14:paraId="44953466" w14:textId="77777777" w:rsidR="00575C8D" w:rsidRPr="00F22BE8" w:rsidRDefault="00575C8D" w:rsidP="00575C8D">
      <w:pPr>
        <w:jc w:val="both"/>
        <w:rPr>
          <w:sz w:val="22"/>
          <w:szCs w:val="22"/>
        </w:rPr>
      </w:pPr>
    </w:p>
    <w:p w14:paraId="2B07F8EC"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 xml:space="preserve">Será designado o </w:t>
      </w:r>
      <w:r w:rsidRPr="00F22BE8">
        <w:rPr>
          <w:rFonts w:ascii="Calibri" w:eastAsia="Calibri" w:hAnsi="Calibri" w:cs="Calibri"/>
          <w:sz w:val="22"/>
          <w:szCs w:val="22"/>
          <w:highlight w:val="yellow"/>
        </w:rPr>
        <w:t>servidor XXXXX, matrícula xxxxxx</w:t>
      </w:r>
      <w:r>
        <w:rPr>
          <w:rFonts w:ascii="Calibri" w:eastAsia="Calibri" w:hAnsi="Calibri" w:cs="Calibri"/>
          <w:sz w:val="22"/>
          <w:szCs w:val="22"/>
        </w:rPr>
        <w:t xml:space="preserve"> para exercer a função de fiscal do presente contrato.</w:t>
      </w:r>
    </w:p>
    <w:p w14:paraId="6BE53905" w14:textId="77777777" w:rsidR="00575C8D" w:rsidRDefault="00575C8D" w:rsidP="00575C8D">
      <w:pPr>
        <w:jc w:val="both"/>
        <w:rPr>
          <w:rFonts w:ascii="Calibri" w:eastAsia="Calibri" w:hAnsi="Calibri" w:cs="Calibri"/>
          <w:sz w:val="22"/>
          <w:szCs w:val="22"/>
        </w:rPr>
      </w:pPr>
    </w:p>
    <w:p w14:paraId="53C95300"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CLÁUSULA DÉCIMA QUARTA – INFRAÇÕES E SANÇÕES ADMINISTRATIVAS.</w:t>
      </w:r>
    </w:p>
    <w:p w14:paraId="6D820D46"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3144344F"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 xml:space="preserve">As infrações e sanções referentes à execução do contrato são aquelas previstas no Termo de Referência, anexo do Edital e no </w:t>
      </w:r>
      <w:r w:rsidRPr="00F22BE8">
        <w:rPr>
          <w:rFonts w:ascii="Calibri" w:eastAsia="Calibri" w:hAnsi="Calibri" w:cs="Calibri"/>
          <w:sz w:val="22"/>
          <w:szCs w:val="22"/>
          <w:highlight w:val="yellow"/>
        </w:rPr>
        <w:t>Decreto Municipal nº xxxxxx.</w:t>
      </w:r>
    </w:p>
    <w:p w14:paraId="20979A89" w14:textId="77777777" w:rsidR="00575C8D" w:rsidRDefault="00575C8D" w:rsidP="00575C8D">
      <w:pPr>
        <w:jc w:val="both"/>
        <w:rPr>
          <w:rFonts w:ascii="Calibri" w:eastAsia="Calibri" w:hAnsi="Calibri" w:cs="Calibri"/>
          <w:b/>
          <w:sz w:val="22"/>
          <w:szCs w:val="22"/>
        </w:rPr>
      </w:pPr>
    </w:p>
    <w:p w14:paraId="73103975" w14:textId="77777777" w:rsidR="00575C8D" w:rsidRDefault="00575C8D" w:rsidP="00575C8D">
      <w:pPr>
        <w:jc w:val="both"/>
        <w:rPr>
          <w:rFonts w:ascii="Calibri" w:eastAsia="Calibri" w:hAnsi="Calibri" w:cs="Calibri"/>
          <w:b/>
          <w:sz w:val="22"/>
          <w:szCs w:val="22"/>
        </w:rPr>
      </w:pPr>
    </w:p>
    <w:p w14:paraId="5079267A"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 xml:space="preserve">CLÁUSULA DÉCIMA QUINTA – </w:t>
      </w:r>
      <w:r w:rsidRPr="002D0ECA">
        <w:rPr>
          <w:rFonts w:ascii="Calibri" w:eastAsia="Calibri" w:hAnsi="Calibri" w:cs="Calibri"/>
          <w:b/>
          <w:color w:val="000000"/>
          <w:sz w:val="22"/>
          <w:szCs w:val="22"/>
        </w:rPr>
        <w:t>OBRIGAÇÕES PERTINENTES À LGPD – Lei Geral de Proteção de Dados Pessoais.</w:t>
      </w:r>
    </w:p>
    <w:p w14:paraId="52C60297" w14:textId="77777777" w:rsidR="00575C8D" w:rsidRDefault="00575C8D" w:rsidP="00575C8D">
      <w:pPr>
        <w:jc w:val="both"/>
        <w:rPr>
          <w:rFonts w:ascii="Calibri" w:eastAsia="Calibri" w:hAnsi="Calibri" w:cs="Calibri"/>
          <w:b/>
          <w:sz w:val="22"/>
          <w:szCs w:val="22"/>
        </w:rPr>
      </w:pPr>
    </w:p>
    <w:p w14:paraId="115E46C1" w14:textId="77777777" w:rsidR="00575C8D" w:rsidRPr="000A4933"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 xml:space="preserve">As PARTES, por si e por seus colaboradores, obrigam-se a atuar no presente contrato em conformidade com a legislação vigente sobre Proteção de Dados Pessoais e as determinações de órgão reguladores e/ou fiscalizadores sobre a matéria, em especial, a Lei Federal nº 13.709/2018 (Lei Geral de Proteção de Dados Pessoais – LGPD). </w:t>
      </w:r>
    </w:p>
    <w:p w14:paraId="68CD232B" w14:textId="77777777" w:rsidR="00575C8D" w:rsidRPr="000A4933" w:rsidRDefault="00575C8D" w:rsidP="00575C8D">
      <w:pPr>
        <w:pStyle w:val="PargrafodaLista"/>
        <w:ind w:left="142"/>
        <w:jc w:val="both"/>
        <w:rPr>
          <w:rFonts w:ascii="Calibri" w:hAnsi="Calibri" w:cs="Calibri"/>
          <w:sz w:val="22"/>
          <w:szCs w:val="22"/>
        </w:rPr>
      </w:pPr>
    </w:p>
    <w:p w14:paraId="20CB0649"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No presente contrato, o CONTRATANTE assume o papel de controlador, nos termos do artigo 5º, VI da Lei nº 13.709/2018, e a CONTRATADA assume o papel de operador, nos termos do artigo 5º, VII da Lei nº 13.709/201</w:t>
      </w:r>
      <w:r>
        <w:rPr>
          <w:rFonts w:ascii="Calibri" w:hAnsi="Calibri" w:cs="Calibri"/>
          <w:sz w:val="22"/>
          <w:szCs w:val="22"/>
        </w:rPr>
        <w:t>8.</w:t>
      </w:r>
    </w:p>
    <w:p w14:paraId="27BCD3F2" w14:textId="77777777" w:rsidR="00575C8D" w:rsidRPr="000A4933" w:rsidRDefault="00575C8D" w:rsidP="00575C8D">
      <w:pPr>
        <w:pStyle w:val="PargrafodaLista"/>
        <w:rPr>
          <w:rFonts w:ascii="Calibri" w:hAnsi="Calibri" w:cs="Calibri"/>
          <w:sz w:val="22"/>
          <w:szCs w:val="22"/>
        </w:rPr>
      </w:pPr>
    </w:p>
    <w:p w14:paraId="121BB1F3" w14:textId="77777777" w:rsidR="00575C8D" w:rsidRPr="000A4933"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 xml:space="preserve">A CONTRATADA deverá guardar sigilo sobre os dados pessoais compartilhados pela CONTRATANTE e só poderá fazer uso dos dados exclusivamente para fins de cumprimento do objeto deste contrato, sendo-lhe vedado, a qualquer tempo, o compartilhamento desses dados sem a expressa autorização do CONTRATANTE, ou o tratamento dos dados de forma incompatível com as finalidades e prazos acordados. </w:t>
      </w:r>
    </w:p>
    <w:p w14:paraId="4B86723F" w14:textId="77777777" w:rsidR="00575C8D" w:rsidRPr="000A4933" w:rsidRDefault="00575C8D" w:rsidP="00575C8D">
      <w:pPr>
        <w:pStyle w:val="PargrafodaLista"/>
        <w:ind w:left="142"/>
        <w:jc w:val="both"/>
        <w:rPr>
          <w:rFonts w:ascii="Calibri" w:hAnsi="Calibri" w:cs="Calibri"/>
          <w:sz w:val="22"/>
          <w:szCs w:val="22"/>
        </w:rPr>
      </w:pPr>
    </w:p>
    <w:p w14:paraId="7FD9B2D9"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 xml:space="preserve">As PARTES deverão notificar uma à outra, por meio eletrônico, em até 02 dias úteis, sobre qualquer incidente detectado no âmbito de suas atividades, relativo a operações de tratamento de dados pessoais. </w:t>
      </w:r>
    </w:p>
    <w:p w14:paraId="5DAF3879" w14:textId="77777777" w:rsidR="00575C8D" w:rsidRPr="000A4933" w:rsidRDefault="00575C8D" w:rsidP="00575C8D">
      <w:pPr>
        <w:pStyle w:val="PargrafodaLista"/>
        <w:ind w:left="142"/>
        <w:jc w:val="both"/>
        <w:rPr>
          <w:rFonts w:ascii="Calibri" w:hAnsi="Calibri" w:cs="Calibri"/>
          <w:sz w:val="22"/>
          <w:szCs w:val="22"/>
        </w:rPr>
      </w:pPr>
    </w:p>
    <w:p w14:paraId="26166DB9"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As PARTES se comprometem a adotar as medidas de segurança administrativas, tecnológicas, técnicas e operacionais necessárias a resguardar os dados pessoais que lhe serão confiados, levando em conta as diretrizes de órgãos reguladores, padrões técnicos e boas práticas existentes.</w:t>
      </w:r>
    </w:p>
    <w:p w14:paraId="457C1E09" w14:textId="77777777" w:rsidR="00575C8D" w:rsidRPr="000A4933" w:rsidRDefault="00575C8D" w:rsidP="00575C8D">
      <w:pPr>
        <w:pStyle w:val="PargrafodaLista"/>
        <w:rPr>
          <w:rFonts w:ascii="Calibri" w:hAnsi="Calibri" w:cs="Calibri"/>
          <w:sz w:val="22"/>
          <w:szCs w:val="22"/>
        </w:rPr>
      </w:pPr>
    </w:p>
    <w:p w14:paraId="45991237"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 xml:space="preserve">O CONTRATANTE terá o direito de acompanhar, monitorar, auditar e fiscalizar a conformidade da CONTRATADA, diante das obrigações de operador, para a proteção de dados pessoais referentes à execução deste contrato. </w:t>
      </w:r>
    </w:p>
    <w:p w14:paraId="1C5CA4BF" w14:textId="77777777" w:rsidR="00575C8D" w:rsidRPr="000A4933" w:rsidRDefault="00575C8D" w:rsidP="00575C8D">
      <w:pPr>
        <w:pStyle w:val="PargrafodaLista"/>
        <w:rPr>
          <w:rFonts w:ascii="Calibri" w:hAnsi="Calibri" w:cs="Calibri"/>
          <w:sz w:val="22"/>
          <w:szCs w:val="22"/>
        </w:rPr>
      </w:pPr>
    </w:p>
    <w:p w14:paraId="2928E1EB"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As PARTES ficam obrigadas a indicar encarregado pela proteção de dados pessoais, ou preposto, para comunicação sobre os assuntos pertinentes à Lei nº 13.709/2018, suas alterações e regulamentações posteriores.</w:t>
      </w:r>
    </w:p>
    <w:p w14:paraId="206FC67F" w14:textId="77777777" w:rsidR="00575C8D" w:rsidRPr="000A4933" w:rsidRDefault="00575C8D" w:rsidP="00575C8D">
      <w:pPr>
        <w:pStyle w:val="PargrafodaLista"/>
        <w:rPr>
          <w:rFonts w:ascii="Calibri" w:hAnsi="Calibri" w:cs="Calibri"/>
          <w:sz w:val="22"/>
          <w:szCs w:val="22"/>
        </w:rPr>
      </w:pPr>
    </w:p>
    <w:p w14:paraId="7B1EAC9B"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62D0B888" w14:textId="77777777" w:rsidR="00575C8D" w:rsidRPr="000A4933" w:rsidRDefault="00575C8D" w:rsidP="00575C8D">
      <w:pPr>
        <w:pStyle w:val="PargrafodaLista"/>
        <w:rPr>
          <w:rFonts w:ascii="Calibri" w:hAnsi="Calibri" w:cs="Calibri"/>
          <w:sz w:val="22"/>
          <w:szCs w:val="22"/>
        </w:rPr>
      </w:pPr>
    </w:p>
    <w:p w14:paraId="7C442DEB"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As PARTES darão conhecimento formal a seus servidores, empregados e colaboradores das obrigações e condições acordadas nesta cláusula. As diretrizes aqui estipuladas deverão ser aplicadas a toda e qualquer atividade que envolva a presente contratação.</w:t>
      </w:r>
    </w:p>
    <w:p w14:paraId="5EA27B84" w14:textId="77777777" w:rsidR="00575C8D" w:rsidRPr="000A4933" w:rsidRDefault="00575C8D" w:rsidP="00575C8D">
      <w:pPr>
        <w:pStyle w:val="PargrafodaLista"/>
        <w:rPr>
          <w:rFonts w:ascii="Calibri" w:hAnsi="Calibri" w:cs="Calibri"/>
          <w:sz w:val="22"/>
          <w:szCs w:val="22"/>
        </w:rPr>
      </w:pPr>
    </w:p>
    <w:p w14:paraId="1A696D91"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599D1BC1" w14:textId="77777777" w:rsidR="00575C8D" w:rsidRPr="000A4933" w:rsidRDefault="00575C8D" w:rsidP="00575C8D">
      <w:pPr>
        <w:pStyle w:val="PargrafodaLista"/>
        <w:rPr>
          <w:rFonts w:ascii="Calibri" w:hAnsi="Calibri" w:cs="Calibri"/>
          <w:sz w:val="22"/>
          <w:szCs w:val="22"/>
        </w:rPr>
      </w:pPr>
    </w:p>
    <w:p w14:paraId="7B3EB146" w14:textId="77777777" w:rsidR="00575C8D" w:rsidRPr="000A4933"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As partes responderão administrativa e judicialmente caso causem danos patrimoniais, morais, individuais ou coletivos, aos titulares de dados pessoais repassados em decorrência da execução contratual, por inobservância à Lei Geral de Proteção de Dados.</w:t>
      </w:r>
    </w:p>
    <w:p w14:paraId="2F23B56E" w14:textId="77777777" w:rsidR="00575C8D" w:rsidRDefault="00575C8D" w:rsidP="00575C8D">
      <w:pPr>
        <w:jc w:val="both"/>
        <w:rPr>
          <w:rFonts w:ascii="Calibri" w:eastAsia="Calibri" w:hAnsi="Calibri" w:cs="Calibri"/>
          <w:b/>
          <w:sz w:val="22"/>
          <w:szCs w:val="22"/>
        </w:rPr>
      </w:pPr>
    </w:p>
    <w:p w14:paraId="07F3FF20"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CLÁUSULA DÉCIMA QUINTA – EXTINÇÃO.</w:t>
      </w:r>
    </w:p>
    <w:p w14:paraId="368F3103"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2E581762" w14:textId="77777777" w:rsidR="00575C8D" w:rsidRDefault="00575C8D" w:rsidP="00575C8D">
      <w:pPr>
        <w:numPr>
          <w:ilvl w:val="1"/>
          <w:numId w:val="6"/>
        </w:numPr>
        <w:tabs>
          <w:tab w:val="left" w:pos="142"/>
        </w:tabs>
        <w:ind w:left="0"/>
        <w:jc w:val="both"/>
        <w:rPr>
          <w:sz w:val="22"/>
          <w:szCs w:val="22"/>
        </w:rPr>
      </w:pPr>
      <w:r>
        <w:rPr>
          <w:rFonts w:ascii="Calibri" w:eastAsia="Calibri" w:hAnsi="Calibri" w:cs="Calibri"/>
          <w:sz w:val="22"/>
          <w:szCs w:val="22"/>
        </w:rPr>
        <w:t>O PRESENTE TERMO DE CONTRATO PODERÁ SER EXTINTO:</w:t>
      </w:r>
    </w:p>
    <w:p w14:paraId="0485D589" w14:textId="77777777" w:rsidR="00575C8D" w:rsidRDefault="00575C8D" w:rsidP="00575C8D">
      <w:pPr>
        <w:ind w:left="425"/>
        <w:jc w:val="both"/>
        <w:rPr>
          <w:rFonts w:ascii="Calibri" w:eastAsia="Calibri" w:hAnsi="Calibri" w:cs="Calibri"/>
          <w:sz w:val="22"/>
          <w:szCs w:val="22"/>
        </w:rPr>
      </w:pPr>
    </w:p>
    <w:p w14:paraId="1D5D8E76" w14:textId="77777777" w:rsidR="00575C8D" w:rsidRDefault="00575C8D" w:rsidP="00575C8D">
      <w:pPr>
        <w:numPr>
          <w:ilvl w:val="2"/>
          <w:numId w:val="6"/>
        </w:numPr>
        <w:ind w:left="284"/>
        <w:jc w:val="both"/>
        <w:rPr>
          <w:rFonts w:ascii="Calibri" w:eastAsia="Calibri" w:hAnsi="Calibri" w:cs="Calibri"/>
          <w:sz w:val="22"/>
          <w:szCs w:val="22"/>
        </w:rPr>
      </w:pPr>
      <w:r>
        <w:rPr>
          <w:rFonts w:ascii="Calibri" w:eastAsia="Calibri" w:hAnsi="Calibri" w:cs="Calibri"/>
          <w:sz w:val="22"/>
          <w:szCs w:val="22"/>
        </w:rPr>
        <w:t xml:space="preserve">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14:paraId="292F065B" w14:textId="77777777" w:rsidR="00575C8D" w:rsidRDefault="00575C8D" w:rsidP="00575C8D">
      <w:pPr>
        <w:ind w:left="284"/>
        <w:jc w:val="both"/>
        <w:rPr>
          <w:rFonts w:ascii="Calibri" w:eastAsia="Calibri" w:hAnsi="Calibri" w:cs="Calibri"/>
          <w:sz w:val="22"/>
          <w:szCs w:val="22"/>
        </w:rPr>
      </w:pPr>
    </w:p>
    <w:p w14:paraId="0C13A176" w14:textId="77777777" w:rsidR="00575C8D" w:rsidRDefault="00575C8D" w:rsidP="00575C8D">
      <w:pPr>
        <w:numPr>
          <w:ilvl w:val="2"/>
          <w:numId w:val="6"/>
        </w:numPr>
        <w:ind w:left="284"/>
        <w:jc w:val="both"/>
        <w:rPr>
          <w:rFonts w:ascii="Calibri" w:eastAsia="Calibri" w:hAnsi="Calibri" w:cs="Calibri"/>
          <w:sz w:val="22"/>
          <w:szCs w:val="22"/>
        </w:rPr>
      </w:pPr>
      <w:r>
        <w:rPr>
          <w:rFonts w:ascii="Calibri" w:eastAsia="Calibri" w:hAnsi="Calibri" w:cs="Calibri"/>
          <w:sz w:val="22"/>
          <w:szCs w:val="22"/>
        </w:rPr>
        <w:t>Amigavelmente, nos termos do art. 138, inciso II, da Lei nº 14.133/2021.</w:t>
      </w:r>
    </w:p>
    <w:p w14:paraId="6825DB85" w14:textId="77777777" w:rsidR="00575C8D" w:rsidRDefault="00575C8D" w:rsidP="00575C8D">
      <w:pPr>
        <w:jc w:val="both"/>
        <w:rPr>
          <w:rFonts w:ascii="Calibri" w:eastAsia="Calibri" w:hAnsi="Calibri" w:cs="Calibri"/>
          <w:sz w:val="22"/>
          <w:szCs w:val="22"/>
        </w:rPr>
      </w:pPr>
    </w:p>
    <w:p w14:paraId="0F636B3D"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A extinção contratual deverá ser formalmente motivada nos autos de processo administrativo assegurado à CONTRATADA o direito à prévia e ampla defesa, verificada a ocorrência de um dos motivos previstos no art. 137 da Lei nº 14.133/2021.</w:t>
      </w:r>
    </w:p>
    <w:p w14:paraId="7415C88A" w14:textId="77777777" w:rsidR="00575C8D" w:rsidRDefault="00575C8D" w:rsidP="00575C8D">
      <w:pPr>
        <w:jc w:val="both"/>
        <w:rPr>
          <w:rFonts w:ascii="Calibri" w:eastAsia="Calibri" w:hAnsi="Calibri" w:cs="Calibri"/>
          <w:sz w:val="22"/>
          <w:szCs w:val="22"/>
        </w:rPr>
      </w:pPr>
    </w:p>
    <w:p w14:paraId="02BB5DFB"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A CONTRATADA reconhece os direitos da CONTRATANTE em caso de rescisão administrativa prevista no art. 115 da Lei nº 14.133/2021.</w:t>
      </w:r>
    </w:p>
    <w:p w14:paraId="691125CC" w14:textId="77777777" w:rsidR="00575C8D" w:rsidRDefault="00575C8D" w:rsidP="00575C8D">
      <w:pPr>
        <w:jc w:val="both"/>
        <w:rPr>
          <w:rFonts w:ascii="Calibri" w:eastAsia="Calibri" w:hAnsi="Calibri" w:cs="Calibri"/>
          <w:sz w:val="22"/>
          <w:szCs w:val="22"/>
        </w:rPr>
      </w:pPr>
    </w:p>
    <w:p w14:paraId="51E3E51E"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O termo de rescisão será precedido de relatório indicativo dos seguintes aspectos, conforme o caso:</w:t>
      </w:r>
    </w:p>
    <w:p w14:paraId="2ED990DB" w14:textId="77777777" w:rsidR="00575C8D" w:rsidRDefault="00575C8D" w:rsidP="00575C8D">
      <w:pPr>
        <w:jc w:val="both"/>
        <w:rPr>
          <w:rFonts w:ascii="Calibri" w:eastAsia="Calibri" w:hAnsi="Calibri" w:cs="Calibri"/>
          <w:sz w:val="22"/>
          <w:szCs w:val="22"/>
        </w:rPr>
      </w:pPr>
    </w:p>
    <w:p w14:paraId="6B96FD0B" w14:textId="77777777" w:rsidR="00575C8D" w:rsidRDefault="00575C8D" w:rsidP="00575C8D">
      <w:pPr>
        <w:numPr>
          <w:ilvl w:val="2"/>
          <w:numId w:val="6"/>
        </w:numPr>
        <w:ind w:left="284"/>
        <w:jc w:val="both"/>
        <w:rPr>
          <w:rFonts w:ascii="Calibri" w:eastAsia="Calibri" w:hAnsi="Calibri" w:cs="Calibri"/>
          <w:sz w:val="22"/>
          <w:szCs w:val="22"/>
        </w:rPr>
      </w:pPr>
      <w:r>
        <w:rPr>
          <w:rFonts w:ascii="Calibri" w:eastAsia="Calibri" w:hAnsi="Calibri" w:cs="Calibri"/>
          <w:sz w:val="22"/>
          <w:szCs w:val="22"/>
        </w:rPr>
        <w:t>Balanço dos eventos contratuais já cumpridos ou parcialmente cumpridos;</w:t>
      </w:r>
    </w:p>
    <w:p w14:paraId="1A7686E2" w14:textId="77777777" w:rsidR="00575C8D" w:rsidRDefault="00575C8D" w:rsidP="00575C8D">
      <w:pPr>
        <w:ind w:left="284"/>
        <w:jc w:val="both"/>
        <w:rPr>
          <w:rFonts w:ascii="Calibri" w:eastAsia="Calibri" w:hAnsi="Calibri" w:cs="Calibri"/>
          <w:sz w:val="22"/>
          <w:szCs w:val="22"/>
        </w:rPr>
      </w:pPr>
    </w:p>
    <w:p w14:paraId="5021578E" w14:textId="77777777" w:rsidR="00575C8D" w:rsidRDefault="00575C8D" w:rsidP="00575C8D">
      <w:pPr>
        <w:numPr>
          <w:ilvl w:val="2"/>
          <w:numId w:val="6"/>
        </w:numPr>
        <w:ind w:left="284"/>
        <w:jc w:val="both"/>
        <w:rPr>
          <w:rFonts w:ascii="Calibri" w:eastAsia="Calibri" w:hAnsi="Calibri" w:cs="Calibri"/>
          <w:sz w:val="22"/>
          <w:szCs w:val="22"/>
        </w:rPr>
      </w:pPr>
      <w:r>
        <w:rPr>
          <w:rFonts w:ascii="Calibri" w:eastAsia="Calibri" w:hAnsi="Calibri" w:cs="Calibri"/>
          <w:sz w:val="22"/>
          <w:szCs w:val="22"/>
        </w:rPr>
        <w:t>Relação dos pagamentos já efetuados e ainda devidos;</w:t>
      </w:r>
    </w:p>
    <w:p w14:paraId="2A28B90E" w14:textId="77777777" w:rsidR="00575C8D" w:rsidRDefault="00575C8D" w:rsidP="00575C8D">
      <w:pPr>
        <w:ind w:left="284"/>
        <w:jc w:val="both"/>
        <w:rPr>
          <w:rFonts w:ascii="Calibri" w:eastAsia="Calibri" w:hAnsi="Calibri" w:cs="Calibri"/>
          <w:sz w:val="22"/>
          <w:szCs w:val="22"/>
        </w:rPr>
      </w:pPr>
    </w:p>
    <w:p w14:paraId="77501916" w14:textId="77777777" w:rsidR="00575C8D" w:rsidRDefault="00575C8D" w:rsidP="00575C8D">
      <w:pPr>
        <w:numPr>
          <w:ilvl w:val="2"/>
          <w:numId w:val="6"/>
        </w:numPr>
        <w:ind w:left="284"/>
        <w:jc w:val="both"/>
        <w:rPr>
          <w:rFonts w:ascii="Calibri" w:eastAsia="Calibri" w:hAnsi="Calibri" w:cs="Calibri"/>
          <w:sz w:val="22"/>
          <w:szCs w:val="22"/>
        </w:rPr>
      </w:pPr>
      <w:r>
        <w:rPr>
          <w:rFonts w:ascii="Calibri" w:eastAsia="Calibri" w:hAnsi="Calibri" w:cs="Calibri"/>
          <w:sz w:val="22"/>
          <w:szCs w:val="22"/>
        </w:rPr>
        <w:t>Indenizações e multas.</w:t>
      </w:r>
    </w:p>
    <w:p w14:paraId="56DF5A60" w14:textId="77777777" w:rsidR="00575C8D" w:rsidRDefault="00575C8D" w:rsidP="00575C8D">
      <w:pPr>
        <w:jc w:val="both"/>
        <w:rPr>
          <w:rFonts w:ascii="Calibri" w:eastAsia="Calibri" w:hAnsi="Calibri" w:cs="Calibri"/>
          <w:sz w:val="22"/>
          <w:szCs w:val="22"/>
        </w:rPr>
      </w:pPr>
    </w:p>
    <w:p w14:paraId="519AF89B"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CLÁUSULA DÉCIMA SEXTA – VEDAÇÕES.</w:t>
      </w:r>
    </w:p>
    <w:p w14:paraId="41402315"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548EAF20" w14:textId="77777777" w:rsidR="00575C8D" w:rsidRDefault="00575C8D" w:rsidP="00575C8D">
      <w:pPr>
        <w:numPr>
          <w:ilvl w:val="1"/>
          <w:numId w:val="6"/>
        </w:numPr>
        <w:pBdr>
          <w:top w:val="nil"/>
          <w:left w:val="nil"/>
          <w:bottom w:val="nil"/>
          <w:right w:val="nil"/>
          <w:between w:val="nil"/>
        </w:pBdr>
        <w:ind w:left="0"/>
        <w:jc w:val="both"/>
        <w:rPr>
          <w:sz w:val="22"/>
          <w:szCs w:val="22"/>
        </w:rPr>
      </w:pPr>
      <w:r>
        <w:rPr>
          <w:rFonts w:ascii="Calibri" w:eastAsia="Calibri" w:hAnsi="Calibri" w:cs="Calibri"/>
          <w:color w:val="000000"/>
          <w:sz w:val="22"/>
          <w:szCs w:val="22"/>
        </w:rPr>
        <w:t>É VEDADO À CONTRATADA:</w:t>
      </w:r>
    </w:p>
    <w:p w14:paraId="00E137F2" w14:textId="77777777" w:rsidR="00575C8D" w:rsidRDefault="00575C8D" w:rsidP="00575C8D">
      <w:pPr>
        <w:pBdr>
          <w:top w:val="nil"/>
          <w:left w:val="nil"/>
          <w:bottom w:val="nil"/>
          <w:right w:val="nil"/>
          <w:between w:val="nil"/>
        </w:pBdr>
        <w:ind w:left="425"/>
        <w:jc w:val="both"/>
        <w:rPr>
          <w:rFonts w:ascii="Calibri" w:eastAsia="Calibri" w:hAnsi="Calibri" w:cs="Calibri"/>
          <w:color w:val="000000"/>
          <w:sz w:val="22"/>
          <w:szCs w:val="22"/>
        </w:rPr>
      </w:pPr>
    </w:p>
    <w:p w14:paraId="5B2BDFCE" w14:textId="77777777" w:rsidR="00575C8D" w:rsidRDefault="00575C8D" w:rsidP="00575C8D">
      <w:pPr>
        <w:numPr>
          <w:ilvl w:val="2"/>
          <w:numId w:val="6"/>
        </w:numPr>
        <w:ind w:left="284"/>
        <w:jc w:val="both"/>
        <w:rPr>
          <w:rFonts w:ascii="Calibri" w:eastAsia="Calibri" w:hAnsi="Calibri" w:cs="Calibri"/>
          <w:sz w:val="22"/>
          <w:szCs w:val="22"/>
        </w:rPr>
      </w:pPr>
      <w:r>
        <w:rPr>
          <w:rFonts w:ascii="Calibri" w:eastAsia="Calibri" w:hAnsi="Calibri" w:cs="Calibri"/>
          <w:sz w:val="22"/>
          <w:szCs w:val="22"/>
        </w:rPr>
        <w:t>Caucionar ou utilizar este Termo de Contrato para qualquer operação financeira;</w:t>
      </w:r>
    </w:p>
    <w:p w14:paraId="3D35D813" w14:textId="77777777" w:rsidR="00575C8D" w:rsidRDefault="00575C8D" w:rsidP="00575C8D">
      <w:pPr>
        <w:ind w:left="284"/>
        <w:jc w:val="both"/>
        <w:rPr>
          <w:rFonts w:ascii="Calibri" w:eastAsia="Calibri" w:hAnsi="Calibri" w:cs="Calibri"/>
          <w:sz w:val="22"/>
          <w:szCs w:val="22"/>
        </w:rPr>
      </w:pPr>
    </w:p>
    <w:p w14:paraId="55AF27F8" w14:textId="77777777" w:rsidR="00575C8D" w:rsidRDefault="00575C8D" w:rsidP="00575C8D">
      <w:pPr>
        <w:numPr>
          <w:ilvl w:val="2"/>
          <w:numId w:val="6"/>
        </w:numPr>
        <w:ind w:left="284"/>
        <w:jc w:val="both"/>
        <w:rPr>
          <w:rFonts w:ascii="Calibri" w:eastAsia="Calibri" w:hAnsi="Calibri" w:cs="Calibri"/>
          <w:sz w:val="22"/>
          <w:szCs w:val="22"/>
        </w:rPr>
      </w:pPr>
      <w:r>
        <w:rPr>
          <w:rFonts w:ascii="Calibri" w:eastAsia="Calibri" w:hAnsi="Calibri" w:cs="Calibri"/>
          <w:sz w:val="22"/>
          <w:szCs w:val="22"/>
        </w:rPr>
        <w:t>Interromper a execução contratual sob alegação de inadimplemento por parte da CONTRATANTE, salvo nos casos previstos em lei.</w:t>
      </w:r>
    </w:p>
    <w:p w14:paraId="3B9D317B" w14:textId="77777777" w:rsidR="00575C8D" w:rsidRDefault="00575C8D" w:rsidP="00575C8D">
      <w:pPr>
        <w:jc w:val="both"/>
        <w:rPr>
          <w:rFonts w:ascii="Calibri" w:eastAsia="Calibri" w:hAnsi="Calibri" w:cs="Calibri"/>
          <w:sz w:val="22"/>
          <w:szCs w:val="22"/>
        </w:rPr>
      </w:pPr>
    </w:p>
    <w:p w14:paraId="1880141A"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CLÁUSULA DÉCIMA SÉTIMA – ALTERAÇÕES.</w:t>
      </w:r>
    </w:p>
    <w:p w14:paraId="048FE9D0"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2009852A"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Eventuais alterações contratuais reger-se-ão pela disciplina do art. 124 da Lei nº 14.133/2021.</w:t>
      </w:r>
    </w:p>
    <w:p w14:paraId="2846635E" w14:textId="77777777" w:rsidR="00575C8D" w:rsidRDefault="00575C8D" w:rsidP="00575C8D">
      <w:pPr>
        <w:jc w:val="both"/>
        <w:rPr>
          <w:rFonts w:ascii="Calibri" w:eastAsia="Calibri" w:hAnsi="Calibri" w:cs="Calibri"/>
          <w:sz w:val="22"/>
          <w:szCs w:val="22"/>
        </w:rPr>
      </w:pPr>
    </w:p>
    <w:p w14:paraId="2F5ECF16"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A CONTRATADA é obrigada a aceitar, nas mesmas condições contratuais, os acréscimos ou supressões que se fizerem necessários, até o limite de 25% (vinte e cinco por cento) do valor inicial atualizado do contrato.</w:t>
      </w:r>
    </w:p>
    <w:p w14:paraId="633B52D6" w14:textId="77777777" w:rsidR="00575C8D" w:rsidRDefault="00575C8D" w:rsidP="00575C8D">
      <w:pPr>
        <w:jc w:val="both"/>
        <w:rPr>
          <w:rFonts w:ascii="Calibri" w:eastAsia="Calibri" w:hAnsi="Calibri" w:cs="Calibri"/>
          <w:sz w:val="22"/>
          <w:szCs w:val="22"/>
        </w:rPr>
      </w:pPr>
    </w:p>
    <w:p w14:paraId="75E5BF65"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As supressões resultantes de acordo celebrado entre as partes contratantes poderão exceder o limite de 25% (vinte e cinco por cento) do valor inicial atualizado do contrato.</w:t>
      </w:r>
    </w:p>
    <w:p w14:paraId="09EC75DD" w14:textId="77777777" w:rsidR="00575C8D" w:rsidRDefault="00575C8D" w:rsidP="00575C8D">
      <w:pPr>
        <w:jc w:val="both"/>
        <w:rPr>
          <w:rFonts w:ascii="Calibri" w:eastAsia="Calibri" w:hAnsi="Calibri" w:cs="Calibri"/>
          <w:sz w:val="22"/>
          <w:szCs w:val="22"/>
        </w:rPr>
      </w:pPr>
    </w:p>
    <w:p w14:paraId="4F724F9D"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 xml:space="preserve"> CLÁUSULA DÉCIMA OITAVA - DOS CASOS OMISSOS.</w:t>
      </w:r>
    </w:p>
    <w:p w14:paraId="6F6519F1"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14A11F93"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Os casos omissos serão decididos pela CONTRATANTE, segundo as disposições contidas na Lei nº 14.133/2021 e demais normas de licitações e contratos administrativos e, subsidiariamente, segundo as normas e princípios gerais dos contratos.</w:t>
      </w:r>
    </w:p>
    <w:p w14:paraId="044508F9" w14:textId="77777777" w:rsidR="00575C8D" w:rsidRDefault="00575C8D" w:rsidP="00575C8D">
      <w:pPr>
        <w:ind w:left="425"/>
        <w:jc w:val="both"/>
        <w:rPr>
          <w:rFonts w:ascii="Calibri" w:eastAsia="Calibri" w:hAnsi="Calibri" w:cs="Calibri"/>
          <w:sz w:val="22"/>
          <w:szCs w:val="22"/>
        </w:rPr>
      </w:pPr>
    </w:p>
    <w:p w14:paraId="6775DF45" w14:textId="32A5517E" w:rsidR="00575C8D" w:rsidRDefault="00575C8D" w:rsidP="000C452B">
      <w:pPr>
        <w:keepNext/>
        <w:keepLines/>
        <w:numPr>
          <w:ilvl w:val="0"/>
          <w:numId w:val="6"/>
        </w:numPr>
        <w:shd w:val="clear" w:color="auto" w:fill="D7E3BC"/>
        <w:tabs>
          <w:tab w:val="left" w:pos="567"/>
        </w:tabs>
        <w:jc w:val="both"/>
        <w:rPr>
          <w:sz w:val="22"/>
          <w:szCs w:val="22"/>
        </w:rPr>
      </w:pPr>
      <w:r w:rsidRPr="000C452B">
        <w:rPr>
          <w:rFonts w:ascii="Calibri" w:eastAsia="Calibri" w:hAnsi="Calibri" w:cs="Calibri"/>
          <w:b/>
          <w:color w:val="000000"/>
          <w:sz w:val="22"/>
          <w:szCs w:val="22"/>
        </w:rPr>
        <w:lastRenderedPageBreak/>
        <w:t>CLÁUSULA</w:t>
      </w:r>
      <w:r w:rsidR="000C452B">
        <w:rPr>
          <w:rFonts w:ascii="Calibri" w:eastAsia="Calibri" w:hAnsi="Calibri" w:cs="Calibri"/>
          <w:b/>
          <w:color w:val="000000"/>
          <w:sz w:val="22"/>
          <w:szCs w:val="22"/>
        </w:rPr>
        <w:t xml:space="preserve"> </w:t>
      </w:r>
      <w:r w:rsidRPr="000C452B">
        <w:rPr>
          <w:rFonts w:ascii="Calibri" w:eastAsia="Calibri" w:hAnsi="Calibri" w:cs="Calibri"/>
          <w:b/>
          <w:color w:val="000000"/>
          <w:sz w:val="22"/>
          <w:szCs w:val="22"/>
        </w:rPr>
        <w:t>DÉCIMA</w:t>
      </w:r>
      <w:r w:rsidR="000C452B">
        <w:rPr>
          <w:rFonts w:ascii="Calibri" w:eastAsia="Calibri" w:hAnsi="Calibri" w:cs="Calibri"/>
          <w:b/>
          <w:color w:val="000000"/>
          <w:sz w:val="22"/>
          <w:szCs w:val="22"/>
        </w:rPr>
        <w:t xml:space="preserve"> </w:t>
      </w:r>
      <w:r w:rsidRPr="000C452B">
        <w:rPr>
          <w:rFonts w:ascii="Calibri" w:eastAsia="Calibri" w:hAnsi="Calibri" w:cs="Calibri"/>
          <w:b/>
          <w:color w:val="000000"/>
          <w:sz w:val="22"/>
          <w:szCs w:val="22"/>
        </w:rPr>
        <w:t>NONA</w:t>
      </w:r>
      <w:r w:rsidR="000C452B" w:rsidRPr="000C452B">
        <w:rPr>
          <w:rFonts w:ascii="Calibri" w:eastAsia="Calibri" w:hAnsi="Calibri" w:cs="Calibri"/>
          <w:b/>
          <w:color w:val="000000"/>
          <w:sz w:val="22"/>
          <w:szCs w:val="22"/>
        </w:rPr>
        <w:t xml:space="preserve"> - </w:t>
      </w:r>
      <w:r w:rsidRPr="000C452B">
        <w:rPr>
          <w:rFonts w:ascii="Calibri" w:eastAsia="Calibri" w:hAnsi="Calibri" w:cs="Calibri"/>
          <w:b/>
          <w:color w:val="000000"/>
          <w:sz w:val="22"/>
          <w:szCs w:val="22"/>
        </w:rPr>
        <w:t>PUBLICAÇÃO.</w:t>
      </w:r>
    </w:p>
    <w:p w14:paraId="3003375A"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066F5702"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Incumbirá à CONTRATANTE providenciar a publicação deste instrumento, por extrato, no Diário Oficial, de acordo com o previsto na Lei nº 14.133/2021.</w:t>
      </w:r>
    </w:p>
    <w:p w14:paraId="78699CFF" w14:textId="77777777" w:rsidR="00575C8D" w:rsidRDefault="00575C8D" w:rsidP="00575C8D">
      <w:pPr>
        <w:ind w:left="425"/>
        <w:jc w:val="both"/>
        <w:rPr>
          <w:rFonts w:ascii="Calibri" w:eastAsia="Calibri" w:hAnsi="Calibri" w:cs="Calibri"/>
          <w:sz w:val="22"/>
          <w:szCs w:val="22"/>
        </w:rPr>
      </w:pPr>
    </w:p>
    <w:p w14:paraId="06B8E876" w14:textId="77777777" w:rsidR="00575C8D" w:rsidRDefault="00575C8D" w:rsidP="00575C8D">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VIGÉSIMA  – FORO.</w:t>
      </w:r>
    </w:p>
    <w:p w14:paraId="7EBABA39"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5C872839" w14:textId="0D73044B" w:rsidR="00575C8D" w:rsidRDefault="00575C8D" w:rsidP="00575C8D">
      <w:pPr>
        <w:numPr>
          <w:ilvl w:val="1"/>
          <w:numId w:val="6"/>
        </w:numPr>
        <w:ind w:left="0"/>
        <w:jc w:val="both"/>
        <w:rPr>
          <w:sz w:val="22"/>
          <w:szCs w:val="22"/>
        </w:rPr>
      </w:pPr>
      <w:r>
        <w:rPr>
          <w:rFonts w:ascii="Calibri" w:eastAsia="Calibri" w:hAnsi="Calibri" w:cs="Calibri"/>
          <w:sz w:val="22"/>
          <w:szCs w:val="22"/>
        </w:rPr>
        <w:t xml:space="preserve">É eleito o Foro da Comarca de </w:t>
      </w:r>
      <w:r w:rsidR="000C452B">
        <w:rPr>
          <w:rFonts w:ascii="Calibri" w:eastAsia="Calibri" w:hAnsi="Calibri" w:cs="Calibri"/>
          <w:sz w:val="22"/>
          <w:szCs w:val="22"/>
        </w:rPr>
        <w:t>Santo Estêvão</w:t>
      </w:r>
      <w:r>
        <w:rPr>
          <w:rFonts w:ascii="Calibri" w:eastAsia="Calibri" w:hAnsi="Calibri" w:cs="Calibri"/>
          <w:sz w:val="22"/>
          <w:szCs w:val="22"/>
        </w:rPr>
        <w:t xml:space="preserve"> para dirimir os litígios que decorrerem da execução deste Termo de Contrato que não possam ser compostos pela conciliação, conforme art. 92, §1º da Lei nº 14.133/2021.</w:t>
      </w:r>
    </w:p>
    <w:p w14:paraId="481EF4F0" w14:textId="77777777" w:rsidR="00575C8D" w:rsidRDefault="00575C8D" w:rsidP="00575C8D">
      <w:pPr>
        <w:jc w:val="both"/>
        <w:rPr>
          <w:rFonts w:ascii="Calibri" w:eastAsia="Calibri" w:hAnsi="Calibri" w:cs="Calibri"/>
          <w:sz w:val="22"/>
          <w:szCs w:val="22"/>
        </w:rPr>
      </w:pPr>
    </w:p>
    <w:p w14:paraId="66A77A0B" w14:textId="77777777" w:rsidR="00575C8D" w:rsidRDefault="00575C8D" w:rsidP="00575C8D">
      <w:pPr>
        <w:jc w:val="both"/>
        <w:rPr>
          <w:rFonts w:ascii="Calibri" w:eastAsia="Calibri" w:hAnsi="Calibri" w:cs="Calibri"/>
          <w:sz w:val="22"/>
          <w:szCs w:val="22"/>
        </w:rPr>
      </w:pPr>
      <w:r>
        <w:rPr>
          <w:rFonts w:ascii="Calibri" w:eastAsia="Calibri" w:hAnsi="Calibri" w:cs="Calibri"/>
          <w:sz w:val="22"/>
          <w:szCs w:val="22"/>
        </w:rPr>
        <w:t xml:space="preserve">Para firmeza e validade do pactuado, o presente Termo de Contrato foi lavrado em duas (duas) vias de igual teor, que, depois de lido e achado em ordem, foi assinado pelos contraentes. </w:t>
      </w:r>
    </w:p>
    <w:p w14:paraId="4201F68D" w14:textId="77777777" w:rsidR="00575C8D" w:rsidRDefault="00575C8D" w:rsidP="00575C8D">
      <w:pPr>
        <w:ind w:right="-15"/>
        <w:jc w:val="right"/>
        <w:rPr>
          <w:rFonts w:ascii="Calibri" w:eastAsia="Calibri" w:hAnsi="Calibri" w:cs="Calibri"/>
          <w:sz w:val="22"/>
          <w:szCs w:val="22"/>
        </w:rPr>
      </w:pPr>
    </w:p>
    <w:p w14:paraId="605C510B" w14:textId="77777777" w:rsidR="00575C8D" w:rsidRDefault="00575C8D" w:rsidP="00575C8D">
      <w:pPr>
        <w:ind w:right="-15"/>
        <w:jc w:val="right"/>
        <w:rPr>
          <w:rFonts w:ascii="Calibri" w:eastAsia="Calibri" w:hAnsi="Calibri" w:cs="Calibri"/>
          <w:sz w:val="22"/>
          <w:szCs w:val="22"/>
        </w:rPr>
      </w:pPr>
    </w:p>
    <w:p w14:paraId="509DFA52" w14:textId="77777777" w:rsidR="00575C8D" w:rsidRDefault="00575C8D" w:rsidP="00575C8D">
      <w:pPr>
        <w:ind w:right="-15"/>
        <w:jc w:val="right"/>
        <w:rPr>
          <w:rFonts w:ascii="Calibri" w:eastAsia="Calibri" w:hAnsi="Calibri" w:cs="Calibri"/>
          <w:sz w:val="22"/>
          <w:szCs w:val="22"/>
        </w:rPr>
      </w:pPr>
    </w:p>
    <w:p w14:paraId="57990822" w14:textId="77777777" w:rsidR="00575C8D" w:rsidRDefault="00575C8D" w:rsidP="00575C8D">
      <w:pPr>
        <w:jc w:val="right"/>
        <w:rPr>
          <w:rFonts w:ascii="Calibri" w:eastAsia="Calibri" w:hAnsi="Calibri" w:cs="Calibri"/>
          <w:sz w:val="22"/>
          <w:szCs w:val="22"/>
        </w:rPr>
      </w:pPr>
      <w:r>
        <w:rPr>
          <w:rFonts w:ascii="Calibri" w:eastAsia="Calibri" w:hAnsi="Calibri" w:cs="Calibri"/>
          <w:sz w:val="22"/>
          <w:szCs w:val="22"/>
          <w:highlight w:val="yellow"/>
        </w:rPr>
        <w:t>XXX</w:t>
      </w:r>
      <w:r>
        <w:rPr>
          <w:rFonts w:ascii="Calibri" w:eastAsia="Calibri" w:hAnsi="Calibri" w:cs="Calibri"/>
          <w:sz w:val="22"/>
          <w:szCs w:val="22"/>
        </w:rPr>
        <w:t xml:space="preserve">, </w:t>
      </w:r>
      <w:r>
        <w:rPr>
          <w:rFonts w:ascii="Calibri" w:eastAsia="Calibri" w:hAnsi="Calibri" w:cs="Calibri"/>
          <w:sz w:val="22"/>
          <w:szCs w:val="22"/>
          <w:highlight w:val="yellow"/>
        </w:rPr>
        <w:t>XX</w:t>
      </w:r>
      <w:r>
        <w:rPr>
          <w:rFonts w:ascii="Calibri" w:eastAsia="Calibri" w:hAnsi="Calibri" w:cs="Calibri"/>
          <w:sz w:val="22"/>
          <w:szCs w:val="22"/>
        </w:rPr>
        <w:t xml:space="preserve"> DE </w:t>
      </w:r>
      <w:r>
        <w:rPr>
          <w:rFonts w:ascii="Calibri" w:eastAsia="Calibri" w:hAnsi="Calibri" w:cs="Calibri"/>
          <w:sz w:val="22"/>
          <w:szCs w:val="22"/>
          <w:highlight w:val="yellow"/>
        </w:rPr>
        <w:t>XXXXXXX</w:t>
      </w:r>
      <w:r>
        <w:rPr>
          <w:rFonts w:ascii="Calibri" w:eastAsia="Calibri" w:hAnsi="Calibri" w:cs="Calibri"/>
          <w:sz w:val="22"/>
          <w:szCs w:val="22"/>
        </w:rPr>
        <w:t xml:space="preserve"> DE 20</w:t>
      </w:r>
      <w:r>
        <w:rPr>
          <w:rFonts w:ascii="Calibri" w:eastAsia="Calibri" w:hAnsi="Calibri" w:cs="Calibri"/>
          <w:sz w:val="22"/>
          <w:szCs w:val="22"/>
          <w:highlight w:val="yellow"/>
        </w:rPr>
        <w:t>XXX</w:t>
      </w:r>
      <w:r>
        <w:rPr>
          <w:rFonts w:ascii="Calibri" w:eastAsia="Calibri" w:hAnsi="Calibri" w:cs="Calibri"/>
          <w:sz w:val="22"/>
          <w:szCs w:val="22"/>
        </w:rPr>
        <w:t>.</w:t>
      </w:r>
    </w:p>
    <w:p w14:paraId="24D9F338" w14:textId="77777777" w:rsidR="00575C8D" w:rsidRDefault="00575C8D" w:rsidP="00575C8D">
      <w:pPr>
        <w:jc w:val="both"/>
        <w:rPr>
          <w:rFonts w:ascii="Calibri" w:eastAsia="Calibri" w:hAnsi="Calibri" w:cs="Calibri"/>
          <w:sz w:val="22"/>
          <w:szCs w:val="22"/>
        </w:rPr>
      </w:pPr>
    </w:p>
    <w:p w14:paraId="58547047" w14:textId="77777777" w:rsidR="00575C8D" w:rsidRDefault="00575C8D" w:rsidP="00575C8D">
      <w:pPr>
        <w:jc w:val="both"/>
        <w:rPr>
          <w:rFonts w:ascii="Calibri" w:eastAsia="Calibri" w:hAnsi="Calibri" w:cs="Calibri"/>
          <w:sz w:val="22"/>
          <w:szCs w:val="22"/>
        </w:rPr>
      </w:pPr>
    </w:p>
    <w:p w14:paraId="3A6431D4" w14:textId="77777777" w:rsidR="00575C8D" w:rsidRPr="00735B2A" w:rsidRDefault="00575C8D" w:rsidP="00575C8D">
      <w:pPr>
        <w:jc w:val="center"/>
        <w:rPr>
          <w:rFonts w:ascii="Calibri" w:eastAsia="Calibri" w:hAnsi="Calibri" w:cs="Calibri"/>
          <w:sz w:val="22"/>
          <w:szCs w:val="22"/>
          <w:highlight w:val="yellow"/>
        </w:rPr>
      </w:pPr>
      <w:r w:rsidRPr="00735B2A">
        <w:rPr>
          <w:rFonts w:ascii="Calibri" w:eastAsia="Calibri" w:hAnsi="Calibri" w:cs="Calibri"/>
          <w:sz w:val="22"/>
          <w:szCs w:val="22"/>
          <w:highlight w:val="yellow"/>
        </w:rPr>
        <w:t>_________________________</w:t>
      </w:r>
    </w:p>
    <w:p w14:paraId="30D86A48" w14:textId="77777777" w:rsidR="00575C8D" w:rsidRPr="00735B2A" w:rsidRDefault="00575C8D" w:rsidP="00575C8D">
      <w:pPr>
        <w:jc w:val="center"/>
        <w:rPr>
          <w:rFonts w:ascii="Calibri" w:eastAsia="Calibri" w:hAnsi="Calibri" w:cs="Calibri"/>
          <w:sz w:val="22"/>
          <w:szCs w:val="22"/>
          <w:highlight w:val="yellow"/>
        </w:rPr>
      </w:pPr>
      <w:r w:rsidRPr="00735B2A">
        <w:rPr>
          <w:rFonts w:ascii="Calibri" w:eastAsia="Calibri" w:hAnsi="Calibri" w:cs="Calibri"/>
          <w:sz w:val="22"/>
          <w:szCs w:val="22"/>
          <w:highlight w:val="yellow"/>
        </w:rPr>
        <w:t>Responsável legal da CONTRATANTE</w:t>
      </w:r>
    </w:p>
    <w:p w14:paraId="797224F1" w14:textId="77777777" w:rsidR="00575C8D" w:rsidRPr="00735B2A" w:rsidRDefault="00575C8D" w:rsidP="00575C8D">
      <w:pPr>
        <w:jc w:val="center"/>
        <w:rPr>
          <w:rFonts w:ascii="Calibri" w:eastAsia="Calibri" w:hAnsi="Calibri" w:cs="Calibri"/>
          <w:sz w:val="22"/>
          <w:szCs w:val="22"/>
          <w:highlight w:val="yellow"/>
        </w:rPr>
      </w:pPr>
    </w:p>
    <w:p w14:paraId="2B003B1F" w14:textId="77777777" w:rsidR="00575C8D" w:rsidRPr="00735B2A" w:rsidRDefault="00575C8D" w:rsidP="00575C8D">
      <w:pPr>
        <w:jc w:val="center"/>
        <w:rPr>
          <w:rFonts w:ascii="Calibri" w:eastAsia="Calibri" w:hAnsi="Calibri" w:cs="Calibri"/>
          <w:sz w:val="22"/>
          <w:szCs w:val="22"/>
          <w:highlight w:val="yellow"/>
        </w:rPr>
      </w:pPr>
    </w:p>
    <w:p w14:paraId="42E8DA9F" w14:textId="77777777" w:rsidR="00575C8D" w:rsidRPr="00735B2A" w:rsidRDefault="00575C8D" w:rsidP="00575C8D">
      <w:pPr>
        <w:jc w:val="center"/>
        <w:rPr>
          <w:rFonts w:ascii="Calibri" w:eastAsia="Calibri" w:hAnsi="Calibri" w:cs="Calibri"/>
          <w:sz w:val="22"/>
          <w:szCs w:val="22"/>
          <w:highlight w:val="yellow"/>
        </w:rPr>
      </w:pPr>
      <w:r w:rsidRPr="00735B2A">
        <w:rPr>
          <w:rFonts w:ascii="Calibri" w:eastAsia="Calibri" w:hAnsi="Calibri" w:cs="Calibri"/>
          <w:sz w:val="22"/>
          <w:szCs w:val="22"/>
          <w:highlight w:val="yellow"/>
        </w:rPr>
        <w:t>_________________________</w:t>
      </w:r>
    </w:p>
    <w:p w14:paraId="7A17CEBD" w14:textId="77777777" w:rsidR="00575C8D" w:rsidRDefault="00575C8D" w:rsidP="00575C8D">
      <w:pPr>
        <w:jc w:val="center"/>
        <w:rPr>
          <w:rFonts w:ascii="Calibri" w:eastAsia="Calibri" w:hAnsi="Calibri" w:cs="Calibri"/>
          <w:sz w:val="22"/>
          <w:szCs w:val="22"/>
        </w:rPr>
      </w:pPr>
      <w:r w:rsidRPr="00735B2A">
        <w:rPr>
          <w:rFonts w:ascii="Calibri" w:eastAsia="Calibri" w:hAnsi="Calibri" w:cs="Calibri"/>
          <w:sz w:val="22"/>
          <w:szCs w:val="22"/>
          <w:highlight w:val="yellow"/>
        </w:rPr>
        <w:t>Responsável legal da CONTRATADA</w:t>
      </w:r>
    </w:p>
    <w:p w14:paraId="7E6325B6" w14:textId="77777777" w:rsidR="00575C8D" w:rsidRDefault="00575C8D" w:rsidP="00575C8D">
      <w:pPr>
        <w:jc w:val="center"/>
        <w:rPr>
          <w:rFonts w:ascii="Calibri" w:eastAsia="Calibri" w:hAnsi="Calibri" w:cs="Calibri"/>
          <w:sz w:val="22"/>
          <w:szCs w:val="22"/>
        </w:rPr>
      </w:pPr>
    </w:p>
    <w:p w14:paraId="3CAABD77" w14:textId="77777777" w:rsidR="00575C8D" w:rsidRDefault="00575C8D" w:rsidP="00575C8D">
      <w:pPr>
        <w:jc w:val="center"/>
        <w:rPr>
          <w:rFonts w:ascii="Calibri" w:eastAsia="Calibri" w:hAnsi="Calibri" w:cs="Calibri"/>
          <w:sz w:val="22"/>
          <w:szCs w:val="22"/>
        </w:rPr>
      </w:pPr>
    </w:p>
    <w:p w14:paraId="7E3CC0AB" w14:textId="570F620E" w:rsidR="0003057F" w:rsidRDefault="0003057F">
      <w:pPr>
        <w:jc w:val="center"/>
        <w:rPr>
          <w:rFonts w:ascii="Calibri" w:eastAsia="Calibri" w:hAnsi="Calibri" w:cs="Calibri"/>
          <w:sz w:val="22"/>
          <w:szCs w:val="22"/>
        </w:rPr>
      </w:pPr>
    </w:p>
    <w:p w14:paraId="04318510" w14:textId="7ACA5F58" w:rsidR="00723C93" w:rsidRDefault="00723C93">
      <w:pPr>
        <w:jc w:val="center"/>
        <w:rPr>
          <w:rFonts w:ascii="Calibri" w:eastAsia="Calibri" w:hAnsi="Calibri" w:cs="Calibri"/>
          <w:sz w:val="22"/>
          <w:szCs w:val="22"/>
        </w:rPr>
      </w:pPr>
    </w:p>
    <w:p w14:paraId="40B8BD70" w14:textId="0A483EF1" w:rsidR="00723C93" w:rsidRDefault="00723C93">
      <w:pPr>
        <w:jc w:val="center"/>
        <w:rPr>
          <w:rFonts w:ascii="Calibri" w:eastAsia="Calibri" w:hAnsi="Calibri" w:cs="Calibri"/>
          <w:sz w:val="22"/>
          <w:szCs w:val="22"/>
        </w:rPr>
      </w:pPr>
    </w:p>
    <w:p w14:paraId="10A36172" w14:textId="66DE073D" w:rsidR="00723C93" w:rsidRDefault="00723C93">
      <w:pPr>
        <w:jc w:val="center"/>
        <w:rPr>
          <w:rFonts w:ascii="Calibri" w:eastAsia="Calibri" w:hAnsi="Calibri" w:cs="Calibri"/>
          <w:sz w:val="22"/>
          <w:szCs w:val="22"/>
        </w:rPr>
      </w:pPr>
    </w:p>
    <w:p w14:paraId="6EC88B2B" w14:textId="1E8FF2EC" w:rsidR="00723C93" w:rsidRDefault="00723C93">
      <w:pPr>
        <w:jc w:val="center"/>
        <w:rPr>
          <w:rFonts w:ascii="Calibri" w:eastAsia="Calibri" w:hAnsi="Calibri" w:cs="Calibri"/>
          <w:sz w:val="22"/>
          <w:szCs w:val="22"/>
        </w:rPr>
      </w:pPr>
    </w:p>
    <w:p w14:paraId="13671CC8" w14:textId="75C7DE59" w:rsidR="00723C93" w:rsidRDefault="00723C93">
      <w:pPr>
        <w:jc w:val="center"/>
        <w:rPr>
          <w:rFonts w:ascii="Calibri" w:eastAsia="Calibri" w:hAnsi="Calibri" w:cs="Calibri"/>
          <w:sz w:val="22"/>
          <w:szCs w:val="22"/>
        </w:rPr>
      </w:pPr>
    </w:p>
    <w:p w14:paraId="0FA9F74B" w14:textId="0680AE93" w:rsidR="00723C93" w:rsidRDefault="00723C93">
      <w:pPr>
        <w:jc w:val="center"/>
        <w:rPr>
          <w:rFonts w:ascii="Calibri" w:eastAsia="Calibri" w:hAnsi="Calibri" w:cs="Calibri"/>
          <w:sz w:val="22"/>
          <w:szCs w:val="22"/>
        </w:rPr>
      </w:pPr>
    </w:p>
    <w:p w14:paraId="11B5E4F8" w14:textId="0A1DADFA" w:rsidR="00723C93" w:rsidRDefault="00723C93">
      <w:pPr>
        <w:jc w:val="center"/>
        <w:rPr>
          <w:rFonts w:ascii="Calibri" w:eastAsia="Calibri" w:hAnsi="Calibri" w:cs="Calibri"/>
          <w:sz w:val="22"/>
          <w:szCs w:val="22"/>
        </w:rPr>
      </w:pPr>
    </w:p>
    <w:p w14:paraId="2FA805EB" w14:textId="5BF7E7C1" w:rsidR="00723C93" w:rsidRDefault="00723C93">
      <w:pPr>
        <w:jc w:val="center"/>
        <w:rPr>
          <w:rFonts w:ascii="Calibri" w:eastAsia="Calibri" w:hAnsi="Calibri" w:cs="Calibri"/>
          <w:sz w:val="22"/>
          <w:szCs w:val="22"/>
        </w:rPr>
      </w:pPr>
    </w:p>
    <w:p w14:paraId="5082B9B8" w14:textId="421BA32E" w:rsidR="00723C93" w:rsidRDefault="00723C93">
      <w:pPr>
        <w:jc w:val="center"/>
        <w:rPr>
          <w:rFonts w:ascii="Calibri" w:eastAsia="Calibri" w:hAnsi="Calibri" w:cs="Calibri"/>
          <w:sz w:val="22"/>
          <w:szCs w:val="22"/>
        </w:rPr>
      </w:pPr>
    </w:p>
    <w:p w14:paraId="395005A9" w14:textId="4DF5F817" w:rsidR="00723C93" w:rsidRDefault="00723C93">
      <w:pPr>
        <w:jc w:val="center"/>
        <w:rPr>
          <w:rFonts w:ascii="Calibri" w:eastAsia="Calibri" w:hAnsi="Calibri" w:cs="Calibri"/>
          <w:sz w:val="22"/>
          <w:szCs w:val="22"/>
        </w:rPr>
      </w:pPr>
    </w:p>
    <w:p w14:paraId="703B6012" w14:textId="30E18AF3" w:rsidR="00723C93" w:rsidRDefault="00723C93">
      <w:pPr>
        <w:jc w:val="center"/>
        <w:rPr>
          <w:rFonts w:ascii="Calibri" w:eastAsia="Calibri" w:hAnsi="Calibri" w:cs="Calibri"/>
          <w:sz w:val="22"/>
          <w:szCs w:val="22"/>
        </w:rPr>
      </w:pPr>
    </w:p>
    <w:p w14:paraId="579C6238" w14:textId="2570E54C" w:rsidR="00723C93" w:rsidRDefault="00723C93">
      <w:pPr>
        <w:jc w:val="center"/>
        <w:rPr>
          <w:rFonts w:ascii="Calibri" w:eastAsia="Calibri" w:hAnsi="Calibri" w:cs="Calibri"/>
          <w:sz w:val="22"/>
          <w:szCs w:val="22"/>
        </w:rPr>
      </w:pPr>
    </w:p>
    <w:p w14:paraId="77195E1C" w14:textId="233C5FA5" w:rsidR="00723C93" w:rsidRDefault="00723C93">
      <w:pPr>
        <w:jc w:val="center"/>
        <w:rPr>
          <w:rFonts w:ascii="Calibri" w:eastAsia="Calibri" w:hAnsi="Calibri" w:cs="Calibri"/>
          <w:sz w:val="22"/>
          <w:szCs w:val="22"/>
        </w:rPr>
      </w:pPr>
    </w:p>
    <w:p w14:paraId="5E2E0000" w14:textId="25C2EFA5" w:rsidR="00723C93" w:rsidRDefault="00723C93">
      <w:pPr>
        <w:jc w:val="center"/>
        <w:rPr>
          <w:rFonts w:ascii="Calibri" w:eastAsia="Calibri" w:hAnsi="Calibri" w:cs="Calibri"/>
          <w:sz w:val="22"/>
          <w:szCs w:val="22"/>
        </w:rPr>
      </w:pPr>
    </w:p>
    <w:p w14:paraId="42705925" w14:textId="6B18AFDD" w:rsidR="00723C93" w:rsidRDefault="00723C93">
      <w:pPr>
        <w:jc w:val="center"/>
        <w:rPr>
          <w:rFonts w:ascii="Calibri" w:eastAsia="Calibri" w:hAnsi="Calibri" w:cs="Calibri"/>
          <w:sz w:val="22"/>
          <w:szCs w:val="22"/>
        </w:rPr>
      </w:pPr>
    </w:p>
    <w:p w14:paraId="2D1F9FCE" w14:textId="314278AE" w:rsidR="00723C93" w:rsidRDefault="00723C93">
      <w:pPr>
        <w:jc w:val="center"/>
        <w:rPr>
          <w:rFonts w:ascii="Calibri" w:eastAsia="Calibri" w:hAnsi="Calibri" w:cs="Calibri"/>
          <w:sz w:val="22"/>
          <w:szCs w:val="22"/>
        </w:rPr>
      </w:pPr>
    </w:p>
    <w:p w14:paraId="5E1C72B1" w14:textId="0468D515" w:rsidR="00723C93" w:rsidRDefault="00723C93">
      <w:pPr>
        <w:jc w:val="center"/>
        <w:rPr>
          <w:rFonts w:ascii="Calibri" w:eastAsia="Calibri" w:hAnsi="Calibri" w:cs="Calibri"/>
          <w:sz w:val="22"/>
          <w:szCs w:val="22"/>
        </w:rPr>
      </w:pPr>
    </w:p>
    <w:p w14:paraId="44C345DE" w14:textId="125C3B2E" w:rsidR="00723C93" w:rsidRDefault="00723C93">
      <w:pPr>
        <w:jc w:val="center"/>
        <w:rPr>
          <w:rFonts w:ascii="Calibri" w:eastAsia="Calibri" w:hAnsi="Calibri" w:cs="Calibri"/>
          <w:sz w:val="22"/>
          <w:szCs w:val="22"/>
        </w:rPr>
      </w:pPr>
    </w:p>
    <w:p w14:paraId="77570BE7" w14:textId="6170A5F6" w:rsidR="00723C93" w:rsidRDefault="00723C93">
      <w:pPr>
        <w:jc w:val="center"/>
        <w:rPr>
          <w:rFonts w:ascii="Calibri" w:eastAsia="Calibri" w:hAnsi="Calibri" w:cs="Calibri"/>
          <w:sz w:val="22"/>
          <w:szCs w:val="22"/>
        </w:rPr>
      </w:pPr>
    </w:p>
    <w:p w14:paraId="399BB0C0" w14:textId="24D87C2F" w:rsidR="00723C93" w:rsidRDefault="00723C93">
      <w:pPr>
        <w:jc w:val="center"/>
        <w:rPr>
          <w:rFonts w:ascii="Calibri" w:eastAsia="Calibri" w:hAnsi="Calibri" w:cs="Calibri"/>
          <w:sz w:val="22"/>
          <w:szCs w:val="22"/>
        </w:rPr>
      </w:pPr>
    </w:p>
    <w:p w14:paraId="2020E706" w14:textId="294BA3C1" w:rsidR="00723C93" w:rsidRDefault="00723C93">
      <w:pPr>
        <w:jc w:val="center"/>
        <w:rPr>
          <w:rFonts w:ascii="Calibri" w:eastAsia="Calibri" w:hAnsi="Calibri" w:cs="Calibri"/>
          <w:sz w:val="22"/>
          <w:szCs w:val="22"/>
        </w:rPr>
      </w:pPr>
    </w:p>
    <w:p w14:paraId="55D5DD08" w14:textId="088D6569" w:rsidR="00723C93" w:rsidRDefault="00723C93">
      <w:pPr>
        <w:jc w:val="center"/>
        <w:rPr>
          <w:rFonts w:ascii="Calibri" w:eastAsia="Calibri" w:hAnsi="Calibri" w:cs="Calibri"/>
          <w:sz w:val="22"/>
          <w:szCs w:val="22"/>
        </w:rPr>
      </w:pPr>
    </w:p>
    <w:p w14:paraId="33781708" w14:textId="211855FD" w:rsidR="00723C93" w:rsidRDefault="00723C93">
      <w:pPr>
        <w:jc w:val="center"/>
        <w:rPr>
          <w:rFonts w:ascii="Calibri" w:eastAsia="Calibri" w:hAnsi="Calibri" w:cs="Calibri"/>
          <w:sz w:val="22"/>
          <w:szCs w:val="22"/>
        </w:rPr>
      </w:pPr>
    </w:p>
    <w:p w14:paraId="3DA79AB6" w14:textId="61E6FCC0" w:rsidR="00723C93" w:rsidRDefault="00723C93">
      <w:pPr>
        <w:jc w:val="center"/>
        <w:rPr>
          <w:rFonts w:ascii="Calibri" w:eastAsia="Calibri" w:hAnsi="Calibri" w:cs="Calibri"/>
          <w:sz w:val="22"/>
          <w:szCs w:val="22"/>
        </w:rPr>
      </w:pPr>
    </w:p>
    <w:p w14:paraId="757B3A46" w14:textId="1377782F" w:rsidR="00723C93" w:rsidRDefault="00723C93">
      <w:pPr>
        <w:jc w:val="center"/>
        <w:rPr>
          <w:rFonts w:ascii="Calibri" w:eastAsia="Calibri" w:hAnsi="Calibri" w:cs="Calibri"/>
          <w:sz w:val="22"/>
          <w:szCs w:val="22"/>
        </w:rPr>
      </w:pPr>
    </w:p>
    <w:p w14:paraId="694A5426" w14:textId="638B3508" w:rsidR="00723C93" w:rsidRDefault="00723C93">
      <w:pPr>
        <w:jc w:val="center"/>
        <w:rPr>
          <w:rFonts w:ascii="Calibri" w:eastAsia="Calibri" w:hAnsi="Calibri" w:cs="Calibri"/>
          <w:sz w:val="22"/>
          <w:szCs w:val="22"/>
        </w:rPr>
      </w:pPr>
    </w:p>
    <w:p w14:paraId="6E7E5E14" w14:textId="00EC0DDF" w:rsidR="00723C93" w:rsidRDefault="00723C93">
      <w:pPr>
        <w:jc w:val="center"/>
        <w:rPr>
          <w:rFonts w:ascii="Calibri" w:eastAsia="Calibri" w:hAnsi="Calibri" w:cs="Calibri"/>
          <w:sz w:val="22"/>
          <w:szCs w:val="22"/>
        </w:rPr>
      </w:pPr>
    </w:p>
    <w:p w14:paraId="7ADCC700" w14:textId="02CB448A" w:rsidR="00723C93" w:rsidRDefault="00723C93">
      <w:pPr>
        <w:jc w:val="center"/>
        <w:rPr>
          <w:rFonts w:ascii="Calibri" w:eastAsia="Calibri" w:hAnsi="Calibri" w:cs="Calibri"/>
          <w:sz w:val="22"/>
          <w:szCs w:val="22"/>
        </w:rPr>
      </w:pPr>
    </w:p>
    <w:p w14:paraId="4B11129C" w14:textId="6903D884" w:rsidR="00723C93" w:rsidRDefault="00723C93">
      <w:pPr>
        <w:jc w:val="center"/>
        <w:rPr>
          <w:rFonts w:ascii="Calibri" w:eastAsia="Calibri" w:hAnsi="Calibri" w:cs="Calibri"/>
          <w:sz w:val="22"/>
          <w:szCs w:val="22"/>
        </w:rPr>
      </w:pPr>
    </w:p>
    <w:p w14:paraId="53963BBC" w14:textId="457E77D5" w:rsidR="00723C93" w:rsidRDefault="00723C93">
      <w:pPr>
        <w:jc w:val="center"/>
        <w:rPr>
          <w:rFonts w:ascii="Calibri" w:eastAsia="Calibri" w:hAnsi="Calibri" w:cs="Calibri"/>
          <w:sz w:val="22"/>
          <w:szCs w:val="22"/>
        </w:rPr>
      </w:pPr>
    </w:p>
    <w:p w14:paraId="1FC80CBC" w14:textId="589D406B" w:rsidR="00723C93" w:rsidRDefault="00723C93">
      <w:pPr>
        <w:jc w:val="center"/>
        <w:rPr>
          <w:rFonts w:ascii="Calibri" w:eastAsia="Calibri" w:hAnsi="Calibri" w:cs="Calibri"/>
          <w:sz w:val="22"/>
          <w:szCs w:val="22"/>
        </w:rPr>
      </w:pPr>
    </w:p>
    <w:p w14:paraId="23BD2496" w14:textId="2A314E8F" w:rsidR="00723C93" w:rsidRDefault="00723C93">
      <w:pPr>
        <w:jc w:val="center"/>
        <w:rPr>
          <w:rFonts w:ascii="Calibri" w:eastAsia="Calibri" w:hAnsi="Calibri" w:cs="Calibri"/>
          <w:sz w:val="22"/>
          <w:szCs w:val="22"/>
        </w:rPr>
      </w:pPr>
    </w:p>
    <w:p w14:paraId="409F830A" w14:textId="4272EE39" w:rsidR="00723C93" w:rsidRDefault="00723C93">
      <w:pPr>
        <w:jc w:val="center"/>
        <w:rPr>
          <w:rFonts w:ascii="Calibri" w:eastAsia="Calibri" w:hAnsi="Calibri" w:cs="Calibri"/>
          <w:sz w:val="22"/>
          <w:szCs w:val="22"/>
        </w:rPr>
      </w:pPr>
    </w:p>
    <w:p w14:paraId="4E29E782" w14:textId="38A34829" w:rsidR="00723C93" w:rsidRDefault="00723C93">
      <w:pPr>
        <w:jc w:val="center"/>
        <w:rPr>
          <w:rFonts w:ascii="Calibri" w:eastAsia="Calibri" w:hAnsi="Calibri" w:cs="Calibri"/>
          <w:sz w:val="22"/>
          <w:szCs w:val="22"/>
        </w:rPr>
      </w:pPr>
    </w:p>
    <w:p w14:paraId="6B140FE1" w14:textId="7BB21369" w:rsidR="00723C93" w:rsidRDefault="00723C93">
      <w:pPr>
        <w:jc w:val="center"/>
        <w:rPr>
          <w:rFonts w:ascii="Calibri" w:eastAsia="Calibri" w:hAnsi="Calibri" w:cs="Calibri"/>
          <w:sz w:val="22"/>
          <w:szCs w:val="22"/>
        </w:rPr>
      </w:pPr>
    </w:p>
    <w:p w14:paraId="799F99E7" w14:textId="7AE02F5F" w:rsidR="00723C93" w:rsidRDefault="00723C93">
      <w:pPr>
        <w:jc w:val="center"/>
        <w:rPr>
          <w:rFonts w:ascii="Calibri" w:eastAsia="Calibri" w:hAnsi="Calibri" w:cs="Calibri"/>
          <w:sz w:val="22"/>
          <w:szCs w:val="22"/>
        </w:rPr>
      </w:pPr>
    </w:p>
    <w:p w14:paraId="0586447B" w14:textId="0AFDC4A1" w:rsidR="00723C93" w:rsidRDefault="00723C93">
      <w:pPr>
        <w:jc w:val="center"/>
        <w:rPr>
          <w:rFonts w:ascii="Calibri" w:eastAsia="Calibri" w:hAnsi="Calibri" w:cs="Calibri"/>
          <w:sz w:val="22"/>
          <w:szCs w:val="22"/>
        </w:rPr>
      </w:pPr>
    </w:p>
    <w:p w14:paraId="446D12D4" w14:textId="27782DA7" w:rsidR="00723C93" w:rsidRDefault="00723C93">
      <w:pPr>
        <w:jc w:val="center"/>
        <w:rPr>
          <w:rFonts w:ascii="Calibri" w:eastAsia="Calibri" w:hAnsi="Calibri" w:cs="Calibri"/>
          <w:sz w:val="22"/>
          <w:szCs w:val="22"/>
        </w:rPr>
      </w:pPr>
    </w:p>
    <w:p w14:paraId="487C22F4" w14:textId="5D55C8D3" w:rsidR="00723C93" w:rsidRDefault="00723C93">
      <w:pPr>
        <w:jc w:val="center"/>
        <w:rPr>
          <w:rFonts w:ascii="Calibri" w:eastAsia="Calibri" w:hAnsi="Calibri" w:cs="Calibri"/>
          <w:sz w:val="22"/>
          <w:szCs w:val="22"/>
        </w:rPr>
      </w:pPr>
    </w:p>
    <w:p w14:paraId="6AF39E1B" w14:textId="77777777" w:rsidR="00723C93" w:rsidRPr="00B575FE" w:rsidRDefault="00723C93" w:rsidP="00723C93">
      <w:pPr>
        <w:pStyle w:val="Ttulo1"/>
        <w:ind w:right="609"/>
        <w:rPr>
          <w:rFonts w:ascii="Century Gothic" w:hAnsi="Century Gothic"/>
        </w:rPr>
      </w:pPr>
      <w:r w:rsidRPr="00B575FE">
        <w:rPr>
          <w:rFonts w:ascii="Century Gothic" w:hAnsi="Century Gothic"/>
        </w:rPr>
        <w:t>REGULAMENTO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 ELETRÔNICO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LICITAÇÕES</w:t>
      </w:r>
    </w:p>
    <w:p w14:paraId="1F0555C4" w14:textId="77777777" w:rsidR="00723C93" w:rsidRPr="00B575FE" w:rsidRDefault="00723C93" w:rsidP="00723C93">
      <w:pPr>
        <w:pStyle w:val="Corpodetexto"/>
        <w:spacing w:before="10"/>
        <w:rPr>
          <w:rFonts w:ascii="Century Gothic" w:hAnsi="Century Gothic"/>
          <w:b/>
          <w:sz w:val="35"/>
        </w:rPr>
      </w:pPr>
    </w:p>
    <w:p w14:paraId="2AB7FFAB" w14:textId="77777777" w:rsidR="00723C93" w:rsidRPr="00B575FE" w:rsidRDefault="00723C93" w:rsidP="00723C93">
      <w:pPr>
        <w:spacing w:before="1"/>
        <w:ind w:left="617" w:right="611"/>
        <w:jc w:val="center"/>
        <w:rPr>
          <w:rFonts w:ascii="Century Gothic" w:hAnsi="Century Gothic"/>
          <w:b/>
        </w:rPr>
      </w:pPr>
      <w:r w:rsidRPr="00B575FE">
        <w:rPr>
          <w:rFonts w:ascii="Century Gothic" w:hAnsi="Century Gothic"/>
          <w:b/>
        </w:rPr>
        <w:t>CAPÍTULO</w:t>
      </w:r>
      <w:r w:rsidRPr="00B575FE">
        <w:rPr>
          <w:rFonts w:ascii="Century Gothic" w:hAnsi="Century Gothic"/>
          <w:b/>
          <w:spacing w:val="-1"/>
        </w:rPr>
        <w:t xml:space="preserve"> </w:t>
      </w:r>
      <w:r w:rsidRPr="00B575FE">
        <w:rPr>
          <w:rFonts w:ascii="Century Gothic" w:hAnsi="Century Gothic"/>
          <w:b/>
        </w:rPr>
        <w:t>I –</w:t>
      </w:r>
      <w:r w:rsidRPr="00B575FE">
        <w:rPr>
          <w:rFonts w:ascii="Century Gothic" w:hAnsi="Century Gothic"/>
          <w:b/>
          <w:spacing w:val="-1"/>
        </w:rPr>
        <w:t xml:space="preserve"> </w:t>
      </w:r>
      <w:r w:rsidRPr="00B575FE">
        <w:rPr>
          <w:rFonts w:ascii="Century Gothic" w:hAnsi="Century Gothic"/>
          <w:b/>
        </w:rPr>
        <w:t>DAS DEFINIÇÕES</w:t>
      </w:r>
    </w:p>
    <w:p w14:paraId="6FD81730" w14:textId="77777777" w:rsidR="00723C93" w:rsidRPr="00B575FE" w:rsidRDefault="00723C93" w:rsidP="00723C93">
      <w:pPr>
        <w:pStyle w:val="Corpodetexto"/>
        <w:spacing w:before="139"/>
        <w:rPr>
          <w:rFonts w:ascii="Century Gothic" w:hAnsi="Century Gothic"/>
        </w:rPr>
      </w:pPr>
      <w:r w:rsidRPr="00B575FE">
        <w:rPr>
          <w:rFonts w:ascii="Century Gothic" w:hAnsi="Century Gothic"/>
          <w:b/>
        </w:rPr>
        <w:t>Art.</w:t>
      </w:r>
      <w:r w:rsidRPr="00B575FE">
        <w:rPr>
          <w:rFonts w:ascii="Century Gothic" w:hAnsi="Century Gothic"/>
          <w:b/>
          <w:spacing w:val="-2"/>
        </w:rPr>
        <w:t xml:space="preserve"> </w:t>
      </w:r>
      <w:r w:rsidRPr="00B575FE">
        <w:rPr>
          <w:rFonts w:ascii="Century Gothic" w:hAnsi="Century Gothic"/>
          <w:b/>
        </w:rPr>
        <w:t>1º</w:t>
      </w:r>
      <w:r w:rsidRPr="00B575FE">
        <w:rPr>
          <w:rFonts w:ascii="Century Gothic" w:hAnsi="Century Gothic"/>
          <w:b/>
          <w:spacing w:val="-1"/>
        </w:rPr>
        <w:t xml:space="preserve"> </w:t>
      </w:r>
      <w:r w:rsidRPr="00B575FE">
        <w:rPr>
          <w:rFonts w:ascii="Century Gothic" w:hAnsi="Century Gothic"/>
        </w:rPr>
        <w:t>Para</w:t>
      </w:r>
      <w:r w:rsidRPr="00B575FE">
        <w:rPr>
          <w:rFonts w:ascii="Century Gothic" w:hAnsi="Century Gothic"/>
          <w:spacing w:val="-1"/>
        </w:rPr>
        <w:t xml:space="preserve"> </w:t>
      </w:r>
      <w:r w:rsidRPr="00B575FE">
        <w:rPr>
          <w:rFonts w:ascii="Century Gothic" w:hAnsi="Century Gothic"/>
        </w:rPr>
        <w:t>efeito</w:t>
      </w:r>
      <w:r w:rsidRPr="00B575FE">
        <w:rPr>
          <w:rFonts w:ascii="Century Gothic" w:hAnsi="Century Gothic"/>
          <w:spacing w:val="-1"/>
        </w:rPr>
        <w:t xml:space="preserve"> </w:t>
      </w:r>
      <w:r w:rsidRPr="00B575FE">
        <w:rPr>
          <w:rFonts w:ascii="Century Gothic" w:hAnsi="Century Gothic"/>
        </w:rPr>
        <w:t>deste Regulamento,</w:t>
      </w:r>
      <w:r w:rsidRPr="00B575FE">
        <w:rPr>
          <w:rFonts w:ascii="Century Gothic" w:hAnsi="Century Gothic"/>
          <w:spacing w:val="-1"/>
        </w:rPr>
        <w:t xml:space="preserve"> </w:t>
      </w:r>
      <w:r w:rsidRPr="00B575FE">
        <w:rPr>
          <w:rFonts w:ascii="Century Gothic" w:hAnsi="Century Gothic"/>
        </w:rPr>
        <w:t>entende-se:</w:t>
      </w:r>
    </w:p>
    <w:p w14:paraId="4FFE84FF" w14:textId="77777777" w:rsidR="00723C93" w:rsidRPr="00B575FE" w:rsidRDefault="00723C93" w:rsidP="00723C93">
      <w:pPr>
        <w:pStyle w:val="PargrafodaLista"/>
        <w:widowControl w:val="0"/>
        <w:numPr>
          <w:ilvl w:val="0"/>
          <w:numId w:val="46"/>
        </w:numPr>
        <w:tabs>
          <w:tab w:val="left" w:pos="1109"/>
          <w:tab w:val="left" w:pos="1110"/>
        </w:tabs>
        <w:autoSpaceDE w:val="0"/>
        <w:autoSpaceDN w:val="0"/>
        <w:spacing w:before="137"/>
        <w:ind w:hanging="709"/>
        <w:contextualSpacing w:val="0"/>
        <w:rPr>
          <w:rFonts w:ascii="Century Gothic" w:hAnsi="Century Gothic"/>
        </w:rPr>
      </w:pPr>
      <w:r w:rsidRPr="00B575FE">
        <w:rPr>
          <w:rFonts w:ascii="Century Gothic" w:hAnsi="Century Gothic"/>
          <w:b/>
        </w:rPr>
        <w:t>Autoridade</w:t>
      </w:r>
      <w:r w:rsidRPr="00B575FE">
        <w:rPr>
          <w:rFonts w:ascii="Century Gothic" w:hAnsi="Century Gothic"/>
          <w:b/>
          <w:spacing w:val="-1"/>
        </w:rPr>
        <w:t xml:space="preserve"> </w:t>
      </w:r>
      <w:r w:rsidRPr="00B575FE">
        <w:rPr>
          <w:rFonts w:ascii="Century Gothic" w:hAnsi="Century Gothic"/>
          <w:b/>
        </w:rPr>
        <w:t>Competente:</w:t>
      </w:r>
      <w:r w:rsidRPr="00B575FE">
        <w:rPr>
          <w:rFonts w:ascii="Century Gothic" w:hAnsi="Century Gothic"/>
          <w:b/>
          <w:spacing w:val="-3"/>
        </w:rPr>
        <w:t xml:space="preserve"> </w:t>
      </w:r>
      <w:r w:rsidRPr="00B575FE">
        <w:rPr>
          <w:rFonts w:ascii="Century Gothic" w:hAnsi="Century Gothic"/>
        </w:rPr>
        <w:t>agente público dotado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poder de</w:t>
      </w:r>
      <w:r w:rsidRPr="00B575FE">
        <w:rPr>
          <w:rFonts w:ascii="Century Gothic" w:hAnsi="Century Gothic"/>
          <w:spacing w:val="-3"/>
        </w:rPr>
        <w:t xml:space="preserve"> </w:t>
      </w:r>
      <w:r w:rsidRPr="00B575FE">
        <w:rPr>
          <w:rFonts w:ascii="Century Gothic" w:hAnsi="Century Gothic"/>
        </w:rPr>
        <w:t>decisão;</w:t>
      </w:r>
    </w:p>
    <w:p w14:paraId="72410E83" w14:textId="77777777" w:rsidR="00723C93" w:rsidRPr="00B575FE" w:rsidRDefault="00723C93" w:rsidP="00723C93">
      <w:pPr>
        <w:pStyle w:val="PargrafodaLista"/>
        <w:widowControl w:val="0"/>
        <w:numPr>
          <w:ilvl w:val="0"/>
          <w:numId w:val="46"/>
        </w:numPr>
        <w:tabs>
          <w:tab w:val="left" w:pos="1109"/>
          <w:tab w:val="left" w:pos="1110"/>
        </w:tabs>
        <w:autoSpaceDE w:val="0"/>
        <w:autoSpaceDN w:val="0"/>
        <w:spacing w:before="139" w:line="360" w:lineRule="auto"/>
        <w:ind w:left="401" w:right="387" w:firstLine="0"/>
        <w:contextualSpacing w:val="0"/>
        <w:rPr>
          <w:rFonts w:ascii="Century Gothic" w:hAnsi="Century Gothic"/>
        </w:rPr>
      </w:pPr>
      <w:r w:rsidRPr="00B575FE">
        <w:rPr>
          <w:rFonts w:ascii="Century Gothic" w:hAnsi="Century Gothic"/>
          <w:b/>
        </w:rPr>
        <w:t>Bolsa</w:t>
      </w:r>
      <w:r w:rsidRPr="00B575FE">
        <w:rPr>
          <w:rFonts w:ascii="Century Gothic" w:hAnsi="Century Gothic"/>
          <w:b/>
          <w:spacing w:val="15"/>
        </w:rPr>
        <w:t xml:space="preserve"> </w:t>
      </w:r>
      <w:r w:rsidRPr="00B575FE">
        <w:rPr>
          <w:rFonts w:ascii="Century Gothic" w:hAnsi="Century Gothic"/>
          <w:b/>
        </w:rPr>
        <w:t>ou</w:t>
      </w:r>
      <w:r w:rsidRPr="00B575FE">
        <w:rPr>
          <w:rFonts w:ascii="Century Gothic" w:hAnsi="Century Gothic"/>
          <w:b/>
          <w:spacing w:val="14"/>
        </w:rPr>
        <w:t xml:space="preserve"> </w:t>
      </w:r>
      <w:r w:rsidRPr="00B575FE">
        <w:rPr>
          <w:rFonts w:ascii="Century Gothic" w:hAnsi="Century Gothic"/>
          <w:b/>
        </w:rPr>
        <w:t>BLL</w:t>
      </w:r>
      <w:r w:rsidRPr="00B575FE">
        <w:rPr>
          <w:rFonts w:ascii="Century Gothic" w:hAnsi="Century Gothic"/>
          <w:b/>
          <w:spacing w:val="16"/>
        </w:rPr>
        <w:t xml:space="preserve"> </w:t>
      </w:r>
      <w:r w:rsidRPr="00B575FE">
        <w:rPr>
          <w:rFonts w:ascii="Century Gothic" w:hAnsi="Century Gothic"/>
          <w:b/>
        </w:rPr>
        <w:t>COMPRAS:</w:t>
      </w:r>
      <w:r w:rsidRPr="00B575FE">
        <w:rPr>
          <w:rFonts w:ascii="Century Gothic" w:hAnsi="Century Gothic"/>
          <w:b/>
          <w:spacing w:val="16"/>
        </w:rPr>
        <w:t xml:space="preserve"> </w:t>
      </w:r>
      <w:r w:rsidRPr="00B575FE">
        <w:rPr>
          <w:rFonts w:ascii="Century Gothic" w:hAnsi="Century Gothic"/>
        </w:rPr>
        <w:t>a</w:t>
      </w:r>
      <w:r w:rsidRPr="00B575FE">
        <w:rPr>
          <w:rFonts w:ascii="Century Gothic" w:hAnsi="Century Gothic"/>
          <w:spacing w:val="16"/>
        </w:rPr>
        <w:t xml:space="preserve"> </w:t>
      </w:r>
      <w:r w:rsidRPr="00B575FE">
        <w:rPr>
          <w:rFonts w:ascii="Century Gothic" w:hAnsi="Century Gothic"/>
        </w:rPr>
        <w:t>instituição</w:t>
      </w:r>
      <w:r w:rsidRPr="00B575FE">
        <w:rPr>
          <w:rFonts w:ascii="Century Gothic" w:hAnsi="Century Gothic"/>
          <w:spacing w:val="15"/>
        </w:rPr>
        <w:t xml:space="preserve"> </w:t>
      </w:r>
      <w:r w:rsidRPr="00B575FE">
        <w:rPr>
          <w:rFonts w:ascii="Century Gothic" w:hAnsi="Century Gothic"/>
        </w:rPr>
        <w:t>Bolsa</w:t>
      </w:r>
      <w:r w:rsidRPr="00B575FE">
        <w:rPr>
          <w:rFonts w:ascii="Century Gothic" w:hAnsi="Century Gothic"/>
          <w:spacing w:val="14"/>
        </w:rPr>
        <w:t xml:space="preserve"> </w:t>
      </w:r>
      <w:r w:rsidRPr="00B575FE">
        <w:rPr>
          <w:rFonts w:ascii="Century Gothic" w:hAnsi="Century Gothic"/>
        </w:rPr>
        <w:t>de</w:t>
      </w:r>
      <w:r w:rsidRPr="00B575FE">
        <w:rPr>
          <w:rFonts w:ascii="Century Gothic" w:hAnsi="Century Gothic"/>
          <w:spacing w:val="13"/>
        </w:rPr>
        <w:t xml:space="preserve"> </w:t>
      </w:r>
      <w:r w:rsidRPr="00B575FE">
        <w:rPr>
          <w:rFonts w:ascii="Century Gothic" w:hAnsi="Century Gothic"/>
        </w:rPr>
        <w:t>Licitações</w:t>
      </w:r>
      <w:r w:rsidRPr="00B575FE">
        <w:rPr>
          <w:rFonts w:ascii="Century Gothic" w:hAnsi="Century Gothic"/>
          <w:spacing w:val="14"/>
        </w:rPr>
        <w:t xml:space="preserve"> </w:t>
      </w:r>
      <w:r w:rsidRPr="00B575FE">
        <w:rPr>
          <w:rFonts w:ascii="Century Gothic" w:hAnsi="Century Gothic"/>
        </w:rPr>
        <w:t>e</w:t>
      </w:r>
      <w:r w:rsidRPr="00B575FE">
        <w:rPr>
          <w:rFonts w:ascii="Century Gothic" w:hAnsi="Century Gothic"/>
          <w:spacing w:val="15"/>
        </w:rPr>
        <w:t xml:space="preserve"> </w:t>
      </w:r>
      <w:r w:rsidRPr="00B575FE">
        <w:rPr>
          <w:rFonts w:ascii="Century Gothic" w:hAnsi="Century Gothic"/>
        </w:rPr>
        <w:t>Leilões</w:t>
      </w:r>
      <w:r w:rsidRPr="00B575FE">
        <w:rPr>
          <w:rFonts w:ascii="Century Gothic" w:hAnsi="Century Gothic"/>
          <w:spacing w:val="14"/>
        </w:rPr>
        <w:t xml:space="preserve"> </w:t>
      </w:r>
      <w:r w:rsidRPr="00B575FE">
        <w:rPr>
          <w:rFonts w:ascii="Century Gothic" w:hAnsi="Century Gothic"/>
        </w:rPr>
        <w:t>do</w:t>
      </w:r>
      <w:r w:rsidRPr="00B575FE">
        <w:rPr>
          <w:rFonts w:ascii="Century Gothic" w:hAnsi="Century Gothic"/>
          <w:spacing w:val="15"/>
        </w:rPr>
        <w:t xml:space="preserve"> </w:t>
      </w:r>
      <w:r w:rsidRPr="00B575FE">
        <w:rPr>
          <w:rFonts w:ascii="Century Gothic" w:hAnsi="Century Gothic"/>
        </w:rPr>
        <w:t>Brasil,</w:t>
      </w:r>
      <w:r w:rsidRPr="00B575FE">
        <w:rPr>
          <w:rFonts w:ascii="Century Gothic" w:hAnsi="Century Gothic"/>
          <w:spacing w:val="19"/>
        </w:rPr>
        <w:t xml:space="preserve"> </w:t>
      </w:r>
      <w:r w:rsidRPr="00B575FE">
        <w:rPr>
          <w:rFonts w:ascii="Century Gothic" w:hAnsi="Century Gothic"/>
        </w:rPr>
        <w:t>ou</w:t>
      </w:r>
      <w:r w:rsidRPr="00B575FE">
        <w:rPr>
          <w:rFonts w:ascii="Century Gothic" w:hAnsi="Century Gothic"/>
          <w:spacing w:val="-57"/>
        </w:rPr>
        <w:t xml:space="preserve"> </w:t>
      </w:r>
      <w:r w:rsidRPr="00B575FE">
        <w:rPr>
          <w:rFonts w:ascii="Century Gothic" w:hAnsi="Century Gothic"/>
        </w:rPr>
        <w:t>simplesmente</w:t>
      </w:r>
      <w:r w:rsidRPr="00B575FE">
        <w:rPr>
          <w:rFonts w:ascii="Century Gothic" w:hAnsi="Century Gothic"/>
          <w:spacing w:val="-3"/>
        </w:rPr>
        <w:t xml:space="preserve"> </w:t>
      </w:r>
      <w:r w:rsidRPr="00B575FE">
        <w:rPr>
          <w:rFonts w:ascii="Century Gothic" w:hAnsi="Century Gothic"/>
        </w:rPr>
        <w:t>BLL COMPRAS;</w:t>
      </w:r>
    </w:p>
    <w:p w14:paraId="44D6BCAA"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 xml:space="preserve">Condutor: </w:t>
      </w:r>
      <w:r w:rsidRPr="00B575FE">
        <w:rPr>
          <w:rFonts w:ascii="Century Gothic" w:hAnsi="Century Gothic"/>
        </w:rPr>
        <w:t>agente de contratação designado pela autoridade competente para tomar</w:t>
      </w:r>
      <w:r w:rsidRPr="00B575FE">
        <w:rPr>
          <w:rFonts w:ascii="Century Gothic" w:hAnsi="Century Gothic"/>
          <w:spacing w:val="1"/>
        </w:rPr>
        <w:t xml:space="preserve"> </w:t>
      </w:r>
      <w:r w:rsidRPr="00B575FE">
        <w:rPr>
          <w:rFonts w:ascii="Century Gothic" w:hAnsi="Century Gothic"/>
        </w:rPr>
        <w:t>decisões,</w:t>
      </w:r>
      <w:r w:rsidRPr="00B575FE">
        <w:rPr>
          <w:rFonts w:ascii="Century Gothic" w:hAnsi="Century Gothic"/>
          <w:spacing w:val="-7"/>
        </w:rPr>
        <w:t xml:space="preserve"> </w:t>
      </w:r>
      <w:r w:rsidRPr="00B575FE">
        <w:rPr>
          <w:rFonts w:ascii="Century Gothic" w:hAnsi="Century Gothic"/>
        </w:rPr>
        <w:t>acompanhar</w:t>
      </w:r>
      <w:r w:rsidRPr="00B575FE">
        <w:rPr>
          <w:rFonts w:ascii="Century Gothic" w:hAnsi="Century Gothic"/>
          <w:spacing w:val="-9"/>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trâmite</w:t>
      </w:r>
      <w:r w:rsidRPr="00B575FE">
        <w:rPr>
          <w:rFonts w:ascii="Century Gothic" w:hAnsi="Century Gothic"/>
          <w:spacing w:val="-5"/>
        </w:rPr>
        <w:t xml:space="preserve"> </w:t>
      </w:r>
      <w:r w:rsidRPr="00B575FE">
        <w:rPr>
          <w:rFonts w:ascii="Century Gothic" w:hAnsi="Century Gothic"/>
        </w:rPr>
        <w:t>da</w:t>
      </w:r>
      <w:r w:rsidRPr="00B575FE">
        <w:rPr>
          <w:rFonts w:ascii="Century Gothic" w:hAnsi="Century Gothic"/>
          <w:spacing w:val="-10"/>
        </w:rPr>
        <w:t xml:space="preserve"> </w:t>
      </w:r>
      <w:r w:rsidRPr="00B575FE">
        <w:rPr>
          <w:rFonts w:ascii="Century Gothic" w:hAnsi="Century Gothic"/>
        </w:rPr>
        <w:t>licitação,</w:t>
      </w:r>
      <w:r w:rsidRPr="00B575FE">
        <w:rPr>
          <w:rFonts w:ascii="Century Gothic" w:hAnsi="Century Gothic"/>
          <w:spacing w:val="-6"/>
        </w:rPr>
        <w:t xml:space="preserve"> </w:t>
      </w:r>
      <w:r w:rsidRPr="00B575FE">
        <w:rPr>
          <w:rFonts w:ascii="Century Gothic" w:hAnsi="Century Gothic"/>
        </w:rPr>
        <w:t>dar</w:t>
      </w:r>
      <w:r w:rsidRPr="00B575FE">
        <w:rPr>
          <w:rFonts w:ascii="Century Gothic" w:hAnsi="Century Gothic"/>
          <w:spacing w:val="-6"/>
        </w:rPr>
        <w:t xml:space="preserve"> </w:t>
      </w:r>
      <w:r w:rsidRPr="00B575FE">
        <w:rPr>
          <w:rFonts w:ascii="Century Gothic" w:hAnsi="Century Gothic"/>
        </w:rPr>
        <w:t>impulso</w:t>
      </w:r>
      <w:r w:rsidRPr="00B575FE">
        <w:rPr>
          <w:rFonts w:ascii="Century Gothic" w:hAnsi="Century Gothic"/>
          <w:spacing w:val="-6"/>
        </w:rPr>
        <w:t xml:space="preserve"> </w:t>
      </w:r>
      <w:r w:rsidRPr="00B575FE">
        <w:rPr>
          <w:rFonts w:ascii="Century Gothic" w:hAnsi="Century Gothic"/>
        </w:rPr>
        <w:t>ao</w:t>
      </w:r>
      <w:r w:rsidRPr="00B575FE">
        <w:rPr>
          <w:rFonts w:ascii="Century Gothic" w:hAnsi="Century Gothic"/>
          <w:spacing w:val="-6"/>
        </w:rPr>
        <w:t xml:space="preserve"> </w:t>
      </w:r>
      <w:r w:rsidRPr="00B575FE">
        <w:rPr>
          <w:rFonts w:ascii="Century Gothic" w:hAnsi="Century Gothic"/>
        </w:rPr>
        <w:t>procedimento</w:t>
      </w:r>
      <w:r w:rsidRPr="00B575FE">
        <w:rPr>
          <w:rFonts w:ascii="Century Gothic" w:hAnsi="Century Gothic"/>
          <w:spacing w:val="-10"/>
        </w:rPr>
        <w:t xml:space="preserve"> </w:t>
      </w:r>
      <w:r w:rsidRPr="00B575FE">
        <w:rPr>
          <w:rFonts w:ascii="Century Gothic" w:hAnsi="Century Gothic"/>
        </w:rPr>
        <w:t>licitatório</w:t>
      </w:r>
      <w:r w:rsidRPr="00B575FE">
        <w:rPr>
          <w:rFonts w:ascii="Century Gothic" w:hAnsi="Century Gothic"/>
          <w:spacing w:val="-6"/>
        </w:rPr>
        <w:t xml:space="preserve"> </w:t>
      </w:r>
      <w:r w:rsidRPr="00B575FE">
        <w:rPr>
          <w:rFonts w:ascii="Century Gothic" w:hAnsi="Century Gothic"/>
        </w:rPr>
        <w:t>e</w:t>
      </w:r>
      <w:r w:rsidRPr="00B575FE">
        <w:rPr>
          <w:rFonts w:ascii="Century Gothic" w:hAnsi="Century Gothic"/>
          <w:spacing w:val="-6"/>
        </w:rPr>
        <w:t xml:space="preserve"> </w:t>
      </w:r>
      <w:r w:rsidRPr="00B575FE">
        <w:rPr>
          <w:rFonts w:ascii="Century Gothic" w:hAnsi="Century Gothic"/>
        </w:rPr>
        <w:t>executar</w:t>
      </w:r>
      <w:r w:rsidRPr="00B575FE">
        <w:rPr>
          <w:rFonts w:ascii="Century Gothic" w:hAnsi="Century Gothic"/>
          <w:spacing w:val="-58"/>
        </w:rPr>
        <w:t xml:space="preserve"> </w:t>
      </w:r>
      <w:r w:rsidRPr="00B575FE">
        <w:rPr>
          <w:rFonts w:ascii="Century Gothic" w:hAnsi="Century Gothic"/>
        </w:rPr>
        <w:t>quaisquer</w:t>
      </w:r>
      <w:r w:rsidRPr="00B575FE">
        <w:rPr>
          <w:rFonts w:ascii="Century Gothic" w:hAnsi="Century Gothic"/>
          <w:spacing w:val="-4"/>
        </w:rPr>
        <w:t xml:space="preserve"> </w:t>
      </w:r>
      <w:r w:rsidRPr="00B575FE">
        <w:rPr>
          <w:rFonts w:ascii="Century Gothic" w:hAnsi="Century Gothic"/>
        </w:rPr>
        <w:t>outras</w:t>
      </w:r>
      <w:r w:rsidRPr="00B575FE">
        <w:rPr>
          <w:rFonts w:ascii="Century Gothic" w:hAnsi="Century Gothic"/>
          <w:spacing w:val="2"/>
        </w:rPr>
        <w:t xml:space="preserve"> </w:t>
      </w:r>
      <w:r w:rsidRPr="00B575FE">
        <w:rPr>
          <w:rFonts w:ascii="Century Gothic" w:hAnsi="Century Gothic"/>
        </w:rPr>
        <w:t>atividades</w:t>
      </w:r>
      <w:r w:rsidRPr="00B575FE">
        <w:rPr>
          <w:rFonts w:ascii="Century Gothic" w:hAnsi="Century Gothic"/>
          <w:spacing w:val="-3"/>
        </w:rPr>
        <w:t xml:space="preserve"> </w:t>
      </w:r>
      <w:r w:rsidRPr="00B575FE">
        <w:rPr>
          <w:rFonts w:ascii="Century Gothic" w:hAnsi="Century Gothic"/>
        </w:rPr>
        <w:t>necessárias ao bom andamento do certame.</w:t>
      </w:r>
    </w:p>
    <w:p w14:paraId="7D109002"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 xml:space="preserve">Edital: </w:t>
      </w:r>
      <w:r w:rsidRPr="00B575FE">
        <w:rPr>
          <w:rFonts w:ascii="Century Gothic" w:hAnsi="Century Gothic"/>
        </w:rPr>
        <w:t>documento expedido pelo Órgão Promotor, com as informações pertinentes à</w:t>
      </w:r>
      <w:r w:rsidRPr="00B575FE">
        <w:rPr>
          <w:rFonts w:ascii="Century Gothic" w:hAnsi="Century Gothic"/>
          <w:spacing w:val="1"/>
        </w:rPr>
        <w:t xml:space="preserve"> </w:t>
      </w:r>
      <w:r w:rsidRPr="00B575FE">
        <w:rPr>
          <w:rFonts w:ascii="Century Gothic" w:hAnsi="Century Gothic"/>
        </w:rPr>
        <w:t>licitação: (i) do bem a ser adquirido ou do serviço a ser contratado, conforme o caso; (ii) do</w:t>
      </w:r>
      <w:r w:rsidRPr="00B575FE">
        <w:rPr>
          <w:rFonts w:ascii="Century Gothic" w:hAnsi="Century Gothic"/>
          <w:spacing w:val="1"/>
        </w:rPr>
        <w:t xml:space="preserve"> </w:t>
      </w:r>
      <w:r w:rsidRPr="00B575FE">
        <w:rPr>
          <w:rFonts w:ascii="Century Gothic" w:hAnsi="Century Gothic"/>
        </w:rPr>
        <w:t>local em que se está promovendo a licitação; (III) do endereço eletrônico, da data e do horário</w:t>
      </w:r>
      <w:r w:rsidRPr="00B575FE">
        <w:rPr>
          <w:rFonts w:ascii="Century Gothic" w:hAnsi="Century Gothic"/>
          <w:spacing w:val="-57"/>
        </w:rPr>
        <w:t xml:space="preserve"> </w:t>
      </w:r>
      <w:r w:rsidRPr="00B575FE">
        <w:rPr>
          <w:rFonts w:ascii="Century Gothic" w:hAnsi="Century Gothic"/>
        </w:rPr>
        <w:t>do certame; (iv) das exigências de habilitação; (V) dos critérios de aceitação de propostas; (vi)</w:t>
      </w:r>
      <w:r w:rsidRPr="00B575FE">
        <w:rPr>
          <w:rFonts w:ascii="Century Gothic" w:hAnsi="Century Gothic"/>
          <w:spacing w:val="-57"/>
        </w:rPr>
        <w:t xml:space="preserve"> </w:t>
      </w:r>
      <w:r w:rsidRPr="00B575FE">
        <w:rPr>
          <w:rFonts w:ascii="Century Gothic" w:hAnsi="Century Gothic"/>
        </w:rPr>
        <w:t>das sanções aplicáveis na hipótese de penalidades; e (VII) das demais condições de aquisição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bens ou contratação</w:t>
      </w:r>
      <w:r w:rsidRPr="00B575FE">
        <w:rPr>
          <w:rFonts w:ascii="Century Gothic" w:hAnsi="Century Gothic"/>
          <w:spacing w:val="-3"/>
        </w:rPr>
        <w:t xml:space="preserve"> </w:t>
      </w:r>
      <w:r w:rsidRPr="00B575FE">
        <w:rPr>
          <w:rFonts w:ascii="Century Gothic" w:hAnsi="Century Gothic"/>
        </w:rPr>
        <w:t>de serviços;</w:t>
      </w:r>
    </w:p>
    <w:p w14:paraId="7F719D26"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89" w:firstLine="0"/>
        <w:contextualSpacing w:val="0"/>
        <w:jc w:val="both"/>
        <w:rPr>
          <w:rFonts w:ascii="Century Gothic" w:hAnsi="Century Gothic"/>
        </w:rPr>
      </w:pPr>
      <w:r w:rsidRPr="00B575FE">
        <w:rPr>
          <w:rFonts w:ascii="Century Gothic" w:hAnsi="Century Gothic"/>
          <w:b/>
        </w:rPr>
        <w:t>Habilitação:</w:t>
      </w:r>
      <w:r w:rsidRPr="00B575FE">
        <w:rPr>
          <w:rFonts w:ascii="Century Gothic" w:hAnsi="Century Gothic"/>
          <w:b/>
          <w:spacing w:val="1"/>
        </w:rPr>
        <w:t xml:space="preserve"> </w:t>
      </w:r>
      <w:r w:rsidRPr="00B575FE">
        <w:rPr>
          <w:rFonts w:ascii="Century Gothic" w:hAnsi="Century Gothic"/>
        </w:rPr>
        <w:t>fase</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se</w:t>
      </w:r>
      <w:r w:rsidRPr="00B575FE">
        <w:rPr>
          <w:rFonts w:ascii="Century Gothic" w:hAnsi="Century Gothic"/>
          <w:spacing w:val="1"/>
        </w:rPr>
        <w:t xml:space="preserve"> </w:t>
      </w:r>
      <w:r w:rsidRPr="00B575FE">
        <w:rPr>
          <w:rFonts w:ascii="Century Gothic" w:hAnsi="Century Gothic"/>
        </w:rPr>
        <w:t>verifica</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conjunto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informações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documentos necessários e suficientes para demonstrar a capacidade do licitante de realizar o</w:t>
      </w:r>
      <w:r w:rsidRPr="00B575FE">
        <w:rPr>
          <w:rFonts w:ascii="Century Gothic" w:hAnsi="Century Gothic"/>
          <w:spacing w:val="1"/>
        </w:rPr>
        <w:t xml:space="preserve"> </w:t>
      </w:r>
      <w:r w:rsidRPr="00B575FE">
        <w:rPr>
          <w:rFonts w:ascii="Century Gothic" w:hAnsi="Century Gothic"/>
        </w:rPr>
        <w:t>objeto</w:t>
      </w:r>
      <w:r w:rsidRPr="00B575FE">
        <w:rPr>
          <w:rFonts w:ascii="Century Gothic" w:hAnsi="Century Gothic"/>
          <w:spacing w:val="-1"/>
        </w:rPr>
        <w:t xml:space="preserve"> </w:t>
      </w:r>
      <w:r w:rsidRPr="00B575FE">
        <w:rPr>
          <w:rFonts w:ascii="Century Gothic" w:hAnsi="Century Gothic"/>
        </w:rPr>
        <w:t>da licitação;</w:t>
      </w:r>
    </w:p>
    <w:p w14:paraId="44A6C7E5"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Homologação:</w:t>
      </w:r>
      <w:r w:rsidRPr="00B575FE">
        <w:rPr>
          <w:rFonts w:ascii="Century Gothic" w:hAnsi="Century Gothic"/>
          <w:b/>
          <w:spacing w:val="-8"/>
        </w:rPr>
        <w:t xml:space="preserve"> </w:t>
      </w:r>
      <w:r w:rsidRPr="00B575FE">
        <w:rPr>
          <w:rFonts w:ascii="Century Gothic" w:hAnsi="Century Gothic"/>
        </w:rPr>
        <w:t>confirmação</w:t>
      </w:r>
      <w:r w:rsidRPr="00B575FE">
        <w:rPr>
          <w:rFonts w:ascii="Century Gothic" w:hAnsi="Century Gothic"/>
          <w:spacing w:val="-6"/>
        </w:rPr>
        <w:t xml:space="preserve"> </w:t>
      </w:r>
      <w:r w:rsidRPr="00B575FE">
        <w:rPr>
          <w:rFonts w:ascii="Century Gothic" w:hAnsi="Century Gothic"/>
        </w:rPr>
        <w:t>final</w:t>
      </w:r>
      <w:r w:rsidRPr="00B575FE">
        <w:rPr>
          <w:rFonts w:ascii="Century Gothic" w:hAnsi="Century Gothic"/>
          <w:spacing w:val="-6"/>
        </w:rPr>
        <w:t xml:space="preserve"> </w:t>
      </w:r>
      <w:r w:rsidRPr="00B575FE">
        <w:rPr>
          <w:rFonts w:ascii="Century Gothic" w:hAnsi="Century Gothic"/>
        </w:rPr>
        <w:t>do</w:t>
      </w:r>
      <w:r w:rsidRPr="00B575FE">
        <w:rPr>
          <w:rFonts w:ascii="Century Gothic" w:hAnsi="Century Gothic"/>
          <w:spacing w:val="-6"/>
        </w:rPr>
        <w:t xml:space="preserve"> </w:t>
      </w:r>
      <w:r w:rsidRPr="00B575FE">
        <w:rPr>
          <w:rFonts w:ascii="Century Gothic" w:hAnsi="Century Gothic"/>
        </w:rPr>
        <w:t>licitante</w:t>
      </w:r>
      <w:r w:rsidRPr="00B575FE">
        <w:rPr>
          <w:rFonts w:ascii="Century Gothic" w:hAnsi="Century Gothic"/>
          <w:spacing w:val="-6"/>
        </w:rPr>
        <w:t xml:space="preserve"> </w:t>
      </w:r>
      <w:r w:rsidRPr="00B575FE">
        <w:rPr>
          <w:rFonts w:ascii="Century Gothic" w:hAnsi="Century Gothic"/>
        </w:rPr>
        <w:t>vencedor</w:t>
      </w:r>
      <w:r w:rsidRPr="00B575FE">
        <w:rPr>
          <w:rFonts w:ascii="Century Gothic" w:hAnsi="Century Gothic"/>
          <w:spacing w:val="-7"/>
        </w:rPr>
        <w:t xml:space="preserve"> </w:t>
      </w:r>
      <w:r w:rsidRPr="00B575FE">
        <w:rPr>
          <w:rFonts w:ascii="Century Gothic" w:hAnsi="Century Gothic"/>
        </w:rPr>
        <w:t>pela</w:t>
      </w:r>
      <w:r w:rsidRPr="00B575FE">
        <w:rPr>
          <w:rFonts w:ascii="Century Gothic" w:hAnsi="Century Gothic"/>
          <w:spacing w:val="-6"/>
        </w:rPr>
        <w:t xml:space="preserve"> </w:t>
      </w:r>
      <w:r w:rsidRPr="00B575FE">
        <w:rPr>
          <w:rFonts w:ascii="Century Gothic" w:hAnsi="Century Gothic"/>
        </w:rPr>
        <w:t>Autoridade</w:t>
      </w:r>
      <w:r w:rsidRPr="00B575FE">
        <w:rPr>
          <w:rFonts w:ascii="Century Gothic" w:hAnsi="Century Gothic"/>
          <w:spacing w:val="-6"/>
        </w:rPr>
        <w:t xml:space="preserve"> </w:t>
      </w:r>
      <w:r w:rsidRPr="00B575FE">
        <w:rPr>
          <w:rFonts w:ascii="Century Gothic" w:hAnsi="Century Gothic"/>
        </w:rPr>
        <w:t>Competente</w:t>
      </w:r>
      <w:r w:rsidRPr="00B575FE">
        <w:rPr>
          <w:rFonts w:ascii="Century Gothic" w:hAnsi="Century Gothic"/>
          <w:spacing w:val="-9"/>
        </w:rPr>
        <w:t xml:space="preserve"> </w:t>
      </w:r>
      <w:r w:rsidRPr="00B575FE">
        <w:rPr>
          <w:rFonts w:ascii="Century Gothic" w:hAnsi="Century Gothic"/>
        </w:rPr>
        <w:t>da</w:t>
      </w:r>
      <w:r w:rsidRPr="00B575FE">
        <w:rPr>
          <w:rFonts w:ascii="Century Gothic" w:hAnsi="Century Gothic"/>
          <w:spacing w:val="-58"/>
        </w:rPr>
        <w:t xml:space="preserve"> </w:t>
      </w:r>
      <w:r w:rsidRPr="00B575FE">
        <w:rPr>
          <w:rFonts w:ascii="Century Gothic" w:hAnsi="Century Gothic"/>
        </w:rPr>
        <w:t>instituição</w:t>
      </w:r>
      <w:r w:rsidRPr="00B575FE">
        <w:rPr>
          <w:rFonts w:ascii="Century Gothic" w:hAnsi="Century Gothic"/>
          <w:spacing w:val="-3"/>
        </w:rPr>
        <w:t xml:space="preserve"> </w:t>
      </w:r>
      <w:r w:rsidRPr="00B575FE">
        <w:rPr>
          <w:rFonts w:ascii="Century Gothic" w:hAnsi="Century Gothic"/>
        </w:rPr>
        <w:t>promotora;</w:t>
      </w:r>
    </w:p>
    <w:p w14:paraId="4D4F773B"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89" w:firstLine="0"/>
        <w:contextualSpacing w:val="0"/>
        <w:jc w:val="both"/>
        <w:rPr>
          <w:rFonts w:ascii="Century Gothic" w:hAnsi="Century Gothic"/>
        </w:rPr>
      </w:pPr>
      <w:r w:rsidRPr="00B575FE">
        <w:rPr>
          <w:rFonts w:ascii="Century Gothic" w:hAnsi="Century Gothic"/>
          <w:b/>
        </w:rPr>
        <w:t xml:space="preserve">Lance: </w:t>
      </w:r>
      <w:r w:rsidRPr="00B575FE">
        <w:rPr>
          <w:rFonts w:ascii="Century Gothic" w:hAnsi="Century Gothic"/>
        </w:rPr>
        <w:t>valor ou oferta de preço registrada no Sistema referente a um bem ou serviço</w:t>
      </w:r>
      <w:r w:rsidRPr="00B575FE">
        <w:rPr>
          <w:rFonts w:ascii="Century Gothic" w:hAnsi="Century Gothic"/>
          <w:spacing w:val="1"/>
        </w:rPr>
        <w:t xml:space="preserve"> </w:t>
      </w:r>
      <w:r w:rsidRPr="00B575FE">
        <w:rPr>
          <w:rFonts w:ascii="Century Gothic" w:hAnsi="Century Gothic"/>
        </w:rPr>
        <w:t>realizados</w:t>
      </w:r>
      <w:r w:rsidRPr="00B575FE">
        <w:rPr>
          <w:rFonts w:ascii="Century Gothic" w:hAnsi="Century Gothic"/>
          <w:spacing w:val="-1"/>
        </w:rPr>
        <w:t xml:space="preserve"> </w:t>
      </w:r>
      <w:r w:rsidRPr="00B575FE">
        <w:rPr>
          <w:rFonts w:ascii="Century Gothic" w:hAnsi="Century Gothic"/>
        </w:rPr>
        <w:t>pelo licitante;</w:t>
      </w:r>
    </w:p>
    <w:p w14:paraId="7C9DE081"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2" w:firstLine="0"/>
        <w:contextualSpacing w:val="0"/>
        <w:jc w:val="both"/>
        <w:rPr>
          <w:rFonts w:ascii="Century Gothic" w:hAnsi="Century Gothic"/>
        </w:rPr>
      </w:pPr>
      <w:r w:rsidRPr="00B575FE">
        <w:rPr>
          <w:rFonts w:ascii="Century Gothic" w:hAnsi="Century Gothic"/>
          <w:b/>
        </w:rPr>
        <w:t>Licitação:</w:t>
      </w:r>
      <w:r w:rsidRPr="00B575FE">
        <w:rPr>
          <w:rFonts w:ascii="Century Gothic" w:hAnsi="Century Gothic"/>
          <w:b/>
          <w:spacing w:val="-7"/>
        </w:rPr>
        <w:t xml:space="preserve"> </w:t>
      </w:r>
      <w:r w:rsidRPr="00B575FE">
        <w:rPr>
          <w:rFonts w:ascii="Century Gothic" w:hAnsi="Century Gothic"/>
        </w:rPr>
        <w:t>conjunto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procedimentos</w:t>
      </w:r>
      <w:r w:rsidRPr="00B575FE">
        <w:rPr>
          <w:rFonts w:ascii="Century Gothic" w:hAnsi="Century Gothic"/>
          <w:spacing w:val="-4"/>
        </w:rPr>
        <w:t xml:space="preserve"> </w:t>
      </w:r>
      <w:r w:rsidRPr="00B575FE">
        <w:rPr>
          <w:rFonts w:ascii="Century Gothic" w:hAnsi="Century Gothic"/>
        </w:rPr>
        <w:t>administrativos</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operacionais,</w:t>
      </w:r>
      <w:r w:rsidRPr="00B575FE">
        <w:rPr>
          <w:rFonts w:ascii="Century Gothic" w:hAnsi="Century Gothic"/>
          <w:spacing w:val="-6"/>
        </w:rPr>
        <w:t xml:space="preserve"> </w:t>
      </w:r>
      <w:r w:rsidRPr="00B575FE">
        <w:rPr>
          <w:rFonts w:ascii="Century Gothic" w:hAnsi="Century Gothic"/>
        </w:rPr>
        <w:t>onde</w:t>
      </w:r>
      <w:r w:rsidRPr="00B575FE">
        <w:rPr>
          <w:rFonts w:ascii="Century Gothic" w:hAnsi="Century Gothic"/>
          <w:spacing w:val="-4"/>
        </w:rPr>
        <w:t xml:space="preserve"> </w:t>
      </w:r>
      <w:r w:rsidRPr="00B575FE">
        <w:rPr>
          <w:rFonts w:ascii="Century Gothic" w:hAnsi="Century Gothic"/>
        </w:rPr>
        <w:t>o</w:t>
      </w:r>
      <w:r w:rsidRPr="00B575FE">
        <w:rPr>
          <w:rFonts w:ascii="Century Gothic" w:hAnsi="Century Gothic"/>
          <w:spacing w:val="-5"/>
        </w:rPr>
        <w:t xml:space="preserve"> </w:t>
      </w:r>
      <w:r w:rsidRPr="00B575FE">
        <w:rPr>
          <w:rFonts w:ascii="Century Gothic" w:hAnsi="Century Gothic"/>
        </w:rPr>
        <w:t>Promotor</w:t>
      </w:r>
      <w:r w:rsidRPr="00B575FE">
        <w:rPr>
          <w:rFonts w:ascii="Century Gothic" w:hAnsi="Century Gothic"/>
          <w:spacing w:val="-58"/>
        </w:rPr>
        <w:t xml:space="preserve"> </w:t>
      </w:r>
      <w:r w:rsidRPr="00B575FE">
        <w:rPr>
          <w:rFonts w:ascii="Century Gothic" w:hAnsi="Century Gothic"/>
        </w:rPr>
        <w:t>da Licitação seleciona a proposta mais vantajosa para o contrato de seu interesse segundo a</w:t>
      </w:r>
      <w:r w:rsidRPr="00B575FE">
        <w:rPr>
          <w:rFonts w:ascii="Century Gothic" w:hAnsi="Century Gothic"/>
          <w:spacing w:val="1"/>
        </w:rPr>
        <w:t xml:space="preserve"> </w:t>
      </w:r>
      <w:r w:rsidRPr="00B575FE">
        <w:rPr>
          <w:rFonts w:ascii="Century Gothic" w:hAnsi="Century Gothic"/>
        </w:rPr>
        <w:t>legislação vigente. São modalidades de licitação: Pregão, Concorrência, Concurso, Leilão e</w:t>
      </w:r>
      <w:r w:rsidRPr="00B575FE">
        <w:rPr>
          <w:rFonts w:ascii="Century Gothic" w:hAnsi="Century Gothic"/>
          <w:spacing w:val="1"/>
        </w:rPr>
        <w:t xml:space="preserve"> </w:t>
      </w:r>
      <w:r w:rsidRPr="00B575FE">
        <w:rPr>
          <w:rFonts w:ascii="Century Gothic" w:hAnsi="Century Gothic"/>
        </w:rPr>
        <w:t>Diálogo</w:t>
      </w:r>
      <w:r w:rsidRPr="00B575FE">
        <w:rPr>
          <w:rFonts w:ascii="Century Gothic" w:hAnsi="Century Gothic"/>
          <w:spacing w:val="-1"/>
        </w:rPr>
        <w:t xml:space="preserve"> </w:t>
      </w:r>
      <w:r w:rsidRPr="00B575FE">
        <w:rPr>
          <w:rFonts w:ascii="Century Gothic" w:hAnsi="Century Gothic"/>
        </w:rPr>
        <w:t>Competitivo, e</w:t>
      </w:r>
      <w:r w:rsidRPr="00B575FE">
        <w:rPr>
          <w:rFonts w:ascii="Century Gothic" w:hAnsi="Century Gothic"/>
          <w:spacing w:val="-3"/>
        </w:rPr>
        <w:t xml:space="preserve"> </w:t>
      </w:r>
      <w:r w:rsidRPr="00B575FE">
        <w:rPr>
          <w:rFonts w:ascii="Century Gothic" w:hAnsi="Century Gothic"/>
        </w:rPr>
        <w:t xml:space="preserve">os </w:t>
      </w:r>
      <w:r w:rsidRPr="00B575FE">
        <w:rPr>
          <w:rFonts w:ascii="Century Gothic" w:hAnsi="Century Gothic"/>
        </w:rPr>
        <w:lastRenderedPageBreak/>
        <w:t>modos de</w:t>
      </w:r>
      <w:r w:rsidRPr="00B575FE">
        <w:rPr>
          <w:rFonts w:ascii="Century Gothic" w:hAnsi="Century Gothic"/>
          <w:spacing w:val="-3"/>
        </w:rPr>
        <w:t xml:space="preserve"> </w:t>
      </w:r>
      <w:r w:rsidRPr="00B575FE">
        <w:rPr>
          <w:rFonts w:ascii="Century Gothic" w:hAnsi="Century Gothic"/>
        </w:rPr>
        <w:t>contratação direta Dispensa</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Inexigibilidade;</w:t>
      </w:r>
    </w:p>
    <w:p w14:paraId="4FBABF68"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0" w:firstLine="0"/>
        <w:contextualSpacing w:val="0"/>
        <w:jc w:val="both"/>
        <w:rPr>
          <w:rFonts w:ascii="Century Gothic" w:hAnsi="Century Gothic"/>
        </w:rPr>
        <w:sectPr w:rsidR="00723C93" w:rsidRPr="00B575FE" w:rsidSect="000313C3">
          <w:pgSz w:w="11910" w:h="16840"/>
          <w:pgMar w:top="851" w:right="740" w:bottom="280" w:left="1300" w:header="720" w:footer="720" w:gutter="0"/>
          <w:cols w:space="720"/>
        </w:sectPr>
      </w:pPr>
      <w:r w:rsidRPr="00B575FE">
        <w:rPr>
          <w:rFonts w:ascii="Century Gothic" w:hAnsi="Century Gothic"/>
          <w:b/>
        </w:rPr>
        <w:t xml:space="preserve">Licitante: </w:t>
      </w:r>
      <w:r w:rsidRPr="00B575FE">
        <w:rPr>
          <w:rFonts w:ascii="Century Gothic" w:hAnsi="Century Gothic"/>
        </w:rPr>
        <w:t>pessoa física ou jurídica, ou consórcio de pessoas jurídicas, que participa ou</w:t>
      </w:r>
      <w:r w:rsidRPr="00B575FE">
        <w:rPr>
          <w:rFonts w:ascii="Century Gothic" w:hAnsi="Century Gothic"/>
          <w:spacing w:val="-57"/>
        </w:rPr>
        <w:t xml:space="preserve"> </w:t>
      </w:r>
      <w:r w:rsidRPr="00B575FE">
        <w:rPr>
          <w:rFonts w:ascii="Century Gothic" w:hAnsi="Century Gothic"/>
        </w:rPr>
        <w:t>manifesta</w:t>
      </w:r>
      <w:r w:rsidRPr="00B575FE">
        <w:rPr>
          <w:rFonts w:ascii="Century Gothic" w:hAnsi="Century Gothic"/>
          <w:spacing w:val="5"/>
        </w:rPr>
        <w:t xml:space="preserve"> </w:t>
      </w:r>
      <w:r w:rsidRPr="00B575FE">
        <w:rPr>
          <w:rFonts w:ascii="Century Gothic" w:hAnsi="Century Gothic"/>
        </w:rPr>
        <w:t>a intenção de</w:t>
      </w:r>
      <w:r w:rsidRPr="00B575FE">
        <w:rPr>
          <w:rFonts w:ascii="Century Gothic" w:hAnsi="Century Gothic"/>
          <w:spacing w:val="2"/>
        </w:rPr>
        <w:t xml:space="preserve"> </w:t>
      </w:r>
      <w:r w:rsidRPr="00B575FE">
        <w:rPr>
          <w:rFonts w:ascii="Century Gothic" w:hAnsi="Century Gothic"/>
        </w:rPr>
        <w:t>participar</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processo</w:t>
      </w:r>
      <w:r w:rsidRPr="00B575FE">
        <w:rPr>
          <w:rFonts w:ascii="Century Gothic" w:hAnsi="Century Gothic"/>
          <w:spacing w:val="7"/>
        </w:rPr>
        <w:t xml:space="preserve"> </w:t>
      </w:r>
      <w:r w:rsidRPr="00B575FE">
        <w:rPr>
          <w:rFonts w:ascii="Century Gothic" w:hAnsi="Century Gothic"/>
        </w:rPr>
        <w:t>licitatório,</w:t>
      </w:r>
      <w:r w:rsidRPr="00B575FE">
        <w:rPr>
          <w:rFonts w:ascii="Century Gothic" w:hAnsi="Century Gothic"/>
          <w:spacing w:val="1"/>
        </w:rPr>
        <w:t xml:space="preserve"> </w:t>
      </w:r>
      <w:r w:rsidRPr="00B575FE">
        <w:rPr>
          <w:rFonts w:ascii="Century Gothic" w:hAnsi="Century Gothic"/>
        </w:rPr>
        <w:t>sendo-lhe</w:t>
      </w:r>
      <w:r w:rsidRPr="00B575FE">
        <w:rPr>
          <w:rFonts w:ascii="Century Gothic" w:hAnsi="Century Gothic"/>
          <w:spacing w:val="3"/>
        </w:rPr>
        <w:t xml:space="preserve"> </w:t>
      </w:r>
      <w:r w:rsidRPr="00B575FE">
        <w:rPr>
          <w:rFonts w:ascii="Century Gothic" w:hAnsi="Century Gothic"/>
        </w:rPr>
        <w:t>equiparável ao</w:t>
      </w:r>
      <w:r w:rsidRPr="00B575FE">
        <w:rPr>
          <w:rFonts w:ascii="Century Gothic" w:hAnsi="Century Gothic"/>
          <w:spacing w:val="4"/>
        </w:rPr>
        <w:t xml:space="preserve"> </w:t>
      </w:r>
      <w:r w:rsidRPr="00B575FE">
        <w:rPr>
          <w:rFonts w:ascii="Century Gothic" w:hAnsi="Century Gothic"/>
        </w:rPr>
        <w:t>fornecedor</w:t>
      </w:r>
    </w:p>
    <w:p w14:paraId="4A4DCD13"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rPr>
        <w:lastRenderedPageBreak/>
        <w:t>ou</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prestador</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serviço</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atendimento</w:t>
      </w:r>
      <w:r w:rsidRPr="00B575FE">
        <w:rPr>
          <w:rFonts w:ascii="Century Gothic" w:hAnsi="Century Gothic"/>
          <w:spacing w:val="1"/>
        </w:rPr>
        <w:t xml:space="preserve"> </w:t>
      </w:r>
      <w:r w:rsidRPr="00B575FE">
        <w:rPr>
          <w:rFonts w:ascii="Century Gothic" w:hAnsi="Century Gothic"/>
        </w:rPr>
        <w:t>à</w:t>
      </w:r>
      <w:r w:rsidRPr="00B575FE">
        <w:rPr>
          <w:rFonts w:ascii="Century Gothic" w:hAnsi="Century Gothic"/>
          <w:spacing w:val="1"/>
        </w:rPr>
        <w:t xml:space="preserve"> </w:t>
      </w:r>
      <w:r w:rsidRPr="00B575FE">
        <w:rPr>
          <w:rFonts w:ascii="Century Gothic" w:hAnsi="Century Gothic"/>
        </w:rPr>
        <w:t>solicitação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Administração,</w:t>
      </w:r>
      <w:r w:rsidRPr="00B575FE">
        <w:rPr>
          <w:rFonts w:ascii="Century Gothic" w:hAnsi="Century Gothic"/>
          <w:spacing w:val="1"/>
        </w:rPr>
        <w:t xml:space="preserve"> </w:t>
      </w:r>
      <w:r w:rsidRPr="00B575FE">
        <w:rPr>
          <w:rFonts w:ascii="Century Gothic" w:hAnsi="Century Gothic"/>
        </w:rPr>
        <w:t>oferece</w:t>
      </w:r>
      <w:r w:rsidRPr="00B575FE">
        <w:rPr>
          <w:rFonts w:ascii="Century Gothic" w:hAnsi="Century Gothic"/>
          <w:spacing w:val="-57"/>
        </w:rPr>
        <w:t xml:space="preserve"> </w:t>
      </w:r>
      <w:r w:rsidRPr="00B575FE">
        <w:rPr>
          <w:rFonts w:ascii="Century Gothic" w:hAnsi="Century Gothic"/>
        </w:rPr>
        <w:t>proposta;</w:t>
      </w:r>
    </w:p>
    <w:p w14:paraId="25C13901"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1" w:firstLine="0"/>
        <w:contextualSpacing w:val="0"/>
        <w:jc w:val="both"/>
        <w:rPr>
          <w:rFonts w:ascii="Century Gothic" w:hAnsi="Century Gothic"/>
        </w:rPr>
      </w:pPr>
      <w:r w:rsidRPr="00B575FE">
        <w:rPr>
          <w:rFonts w:ascii="Century Gothic" w:hAnsi="Century Gothic"/>
          <w:b/>
        </w:rPr>
        <w:t>Lote:</w:t>
      </w:r>
      <w:r w:rsidRPr="00B575FE">
        <w:rPr>
          <w:rFonts w:ascii="Century Gothic" w:hAnsi="Century Gothic"/>
          <w:b/>
          <w:spacing w:val="-8"/>
        </w:rPr>
        <w:t xml:space="preserve"> </w:t>
      </w:r>
      <w:r w:rsidRPr="00B575FE">
        <w:rPr>
          <w:rFonts w:ascii="Century Gothic" w:hAnsi="Century Gothic"/>
        </w:rPr>
        <w:t>agrupamento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um</w:t>
      </w:r>
      <w:r w:rsidRPr="00B575FE">
        <w:rPr>
          <w:rFonts w:ascii="Century Gothic" w:hAnsi="Century Gothic"/>
          <w:spacing w:val="-6"/>
        </w:rPr>
        <w:t xml:space="preserve"> </w:t>
      </w:r>
      <w:r w:rsidRPr="00B575FE">
        <w:rPr>
          <w:rFonts w:ascii="Century Gothic" w:hAnsi="Century Gothic"/>
        </w:rPr>
        <w:t>ou</w:t>
      </w:r>
      <w:r w:rsidRPr="00B575FE">
        <w:rPr>
          <w:rFonts w:ascii="Century Gothic" w:hAnsi="Century Gothic"/>
          <w:spacing w:val="-6"/>
        </w:rPr>
        <w:t xml:space="preserve"> </w:t>
      </w:r>
      <w:r w:rsidRPr="00B575FE">
        <w:rPr>
          <w:rFonts w:ascii="Century Gothic" w:hAnsi="Century Gothic"/>
        </w:rPr>
        <w:t>mais</w:t>
      </w:r>
      <w:r w:rsidRPr="00B575FE">
        <w:rPr>
          <w:rFonts w:ascii="Century Gothic" w:hAnsi="Century Gothic"/>
          <w:spacing w:val="-5"/>
        </w:rPr>
        <w:t xml:space="preserve"> </w:t>
      </w:r>
      <w:r w:rsidRPr="00B575FE">
        <w:rPr>
          <w:rFonts w:ascii="Century Gothic" w:hAnsi="Century Gothic"/>
        </w:rPr>
        <w:t>itens</w:t>
      </w:r>
      <w:r w:rsidRPr="00B575FE">
        <w:rPr>
          <w:rFonts w:ascii="Century Gothic" w:hAnsi="Century Gothic"/>
          <w:spacing w:val="-6"/>
        </w:rPr>
        <w:t xml:space="preserve"> </w:t>
      </w:r>
      <w:r w:rsidRPr="00B575FE">
        <w:rPr>
          <w:rFonts w:ascii="Century Gothic" w:hAnsi="Century Gothic"/>
        </w:rPr>
        <w:t>que</w:t>
      </w:r>
      <w:r w:rsidRPr="00B575FE">
        <w:rPr>
          <w:rFonts w:ascii="Century Gothic" w:hAnsi="Century Gothic"/>
          <w:spacing w:val="-6"/>
        </w:rPr>
        <w:t xml:space="preserve"> </w:t>
      </w:r>
      <w:r w:rsidRPr="00B575FE">
        <w:rPr>
          <w:rFonts w:ascii="Century Gothic" w:hAnsi="Century Gothic"/>
        </w:rPr>
        <w:t>compõem</w:t>
      </w:r>
      <w:r w:rsidRPr="00B575FE">
        <w:rPr>
          <w:rFonts w:ascii="Century Gothic" w:hAnsi="Century Gothic"/>
          <w:spacing w:val="-6"/>
        </w:rPr>
        <w:t xml:space="preserve"> </w:t>
      </w:r>
      <w:r w:rsidRPr="00B575FE">
        <w:rPr>
          <w:rFonts w:ascii="Century Gothic" w:hAnsi="Century Gothic"/>
        </w:rPr>
        <w:t>os</w:t>
      </w:r>
      <w:r w:rsidRPr="00B575FE">
        <w:rPr>
          <w:rFonts w:ascii="Century Gothic" w:hAnsi="Century Gothic"/>
          <w:spacing w:val="-6"/>
        </w:rPr>
        <w:t xml:space="preserve"> </w:t>
      </w:r>
      <w:r w:rsidRPr="00B575FE">
        <w:rPr>
          <w:rFonts w:ascii="Century Gothic" w:hAnsi="Century Gothic"/>
        </w:rPr>
        <w:t>bens</w:t>
      </w:r>
      <w:r w:rsidRPr="00B575FE">
        <w:rPr>
          <w:rFonts w:ascii="Century Gothic" w:hAnsi="Century Gothic"/>
          <w:spacing w:val="-6"/>
        </w:rPr>
        <w:t xml:space="preserve"> </w:t>
      </w:r>
      <w:r w:rsidRPr="00B575FE">
        <w:rPr>
          <w:rFonts w:ascii="Century Gothic" w:hAnsi="Century Gothic"/>
        </w:rPr>
        <w:t>ou</w:t>
      </w:r>
      <w:r w:rsidRPr="00B575FE">
        <w:rPr>
          <w:rFonts w:ascii="Century Gothic" w:hAnsi="Century Gothic"/>
          <w:spacing w:val="-5"/>
        </w:rPr>
        <w:t xml:space="preserve"> </w:t>
      </w:r>
      <w:r w:rsidRPr="00B575FE">
        <w:rPr>
          <w:rFonts w:ascii="Century Gothic" w:hAnsi="Century Gothic"/>
        </w:rPr>
        <w:t>serviços</w:t>
      </w:r>
      <w:r w:rsidRPr="00B575FE">
        <w:rPr>
          <w:rFonts w:ascii="Century Gothic" w:hAnsi="Century Gothic"/>
          <w:spacing w:val="-4"/>
        </w:rPr>
        <w:t xml:space="preserve"> </w:t>
      </w:r>
      <w:r w:rsidRPr="00B575FE">
        <w:rPr>
          <w:rFonts w:ascii="Century Gothic" w:hAnsi="Century Gothic"/>
        </w:rPr>
        <w:t>demandados</w:t>
      </w:r>
      <w:r w:rsidRPr="00B575FE">
        <w:rPr>
          <w:rFonts w:ascii="Century Gothic" w:hAnsi="Century Gothic"/>
          <w:spacing w:val="-58"/>
        </w:rPr>
        <w:t xml:space="preserve"> </w:t>
      </w:r>
      <w:r w:rsidRPr="00B575FE">
        <w:rPr>
          <w:rFonts w:ascii="Century Gothic" w:hAnsi="Century Gothic"/>
        </w:rPr>
        <w:t>pelo</w:t>
      </w:r>
      <w:r w:rsidRPr="00B575FE">
        <w:rPr>
          <w:rFonts w:ascii="Century Gothic" w:hAnsi="Century Gothic"/>
          <w:spacing w:val="-1"/>
        </w:rPr>
        <w:t xml:space="preserve"> </w:t>
      </w:r>
      <w:r w:rsidRPr="00B575FE">
        <w:rPr>
          <w:rFonts w:ascii="Century Gothic" w:hAnsi="Century Gothic"/>
        </w:rPr>
        <w:t>Promotor em uma licitação;</w:t>
      </w:r>
    </w:p>
    <w:p w14:paraId="00B4B2CF"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2" w:firstLine="0"/>
        <w:contextualSpacing w:val="0"/>
        <w:jc w:val="both"/>
        <w:rPr>
          <w:rFonts w:ascii="Century Gothic" w:hAnsi="Century Gothic"/>
        </w:rPr>
      </w:pPr>
      <w:r w:rsidRPr="00B575FE">
        <w:rPr>
          <w:rFonts w:ascii="Century Gothic" w:hAnsi="Century Gothic"/>
          <w:b/>
        </w:rPr>
        <w:t>Lote</w:t>
      </w:r>
      <w:r w:rsidRPr="00B575FE">
        <w:rPr>
          <w:rFonts w:ascii="Century Gothic" w:hAnsi="Century Gothic"/>
          <w:b/>
          <w:spacing w:val="1"/>
        </w:rPr>
        <w:t xml:space="preserve"> </w:t>
      </w:r>
      <w:r w:rsidRPr="00B575FE">
        <w:rPr>
          <w:rFonts w:ascii="Century Gothic" w:hAnsi="Century Gothic"/>
          <w:b/>
        </w:rPr>
        <w:t>adjudicado:</w:t>
      </w:r>
      <w:r w:rsidRPr="00B575FE">
        <w:rPr>
          <w:rFonts w:ascii="Century Gothic" w:hAnsi="Century Gothic"/>
          <w:b/>
          <w:spacing w:val="1"/>
        </w:rPr>
        <w:t xml:space="preserve"> </w:t>
      </w:r>
      <w:r w:rsidRPr="00B575FE">
        <w:rPr>
          <w:rFonts w:ascii="Century Gothic" w:hAnsi="Century Gothic"/>
        </w:rPr>
        <w:t>confirmação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vencedor</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objeto</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Autoridade</w:t>
      </w:r>
      <w:r w:rsidRPr="00B575FE">
        <w:rPr>
          <w:rFonts w:ascii="Century Gothic" w:hAnsi="Century Gothic"/>
          <w:spacing w:val="1"/>
        </w:rPr>
        <w:t xml:space="preserve"> </w:t>
      </w:r>
      <w:r w:rsidRPr="00B575FE">
        <w:rPr>
          <w:rFonts w:ascii="Century Gothic" w:hAnsi="Century Gothic"/>
        </w:rPr>
        <w:t>Competente da</w:t>
      </w:r>
      <w:r w:rsidRPr="00B575FE">
        <w:rPr>
          <w:rFonts w:ascii="Century Gothic" w:hAnsi="Century Gothic"/>
          <w:spacing w:val="-3"/>
        </w:rPr>
        <w:t xml:space="preserve"> </w:t>
      </w:r>
      <w:r w:rsidRPr="00B575FE">
        <w:rPr>
          <w:rFonts w:ascii="Century Gothic" w:hAnsi="Century Gothic"/>
        </w:rPr>
        <w:t>Licitação;</w:t>
      </w:r>
    </w:p>
    <w:p w14:paraId="2F3C61B4" w14:textId="77777777" w:rsidR="00723C93" w:rsidRPr="00B575FE" w:rsidRDefault="00723C93" w:rsidP="00723C93">
      <w:pPr>
        <w:pStyle w:val="PargrafodaLista"/>
        <w:widowControl w:val="0"/>
        <w:numPr>
          <w:ilvl w:val="0"/>
          <w:numId w:val="46"/>
        </w:numPr>
        <w:tabs>
          <w:tab w:val="left" w:pos="1110"/>
        </w:tabs>
        <w:autoSpaceDE w:val="0"/>
        <w:autoSpaceDN w:val="0"/>
        <w:spacing w:before="1" w:line="360" w:lineRule="auto"/>
        <w:ind w:left="401" w:right="391" w:firstLine="0"/>
        <w:contextualSpacing w:val="0"/>
        <w:jc w:val="both"/>
        <w:rPr>
          <w:rFonts w:ascii="Century Gothic" w:hAnsi="Century Gothic"/>
        </w:rPr>
      </w:pPr>
      <w:r w:rsidRPr="00B575FE">
        <w:rPr>
          <w:rFonts w:ascii="Century Gothic" w:hAnsi="Century Gothic"/>
          <w:b/>
        </w:rPr>
        <w:t>Operador:</w:t>
      </w:r>
      <w:r w:rsidRPr="00B575FE">
        <w:rPr>
          <w:rFonts w:ascii="Century Gothic" w:hAnsi="Century Gothic"/>
          <w:b/>
          <w:spacing w:val="-18"/>
        </w:rPr>
        <w:t xml:space="preserve"> </w:t>
      </w:r>
      <w:r w:rsidRPr="00B575FE">
        <w:rPr>
          <w:rFonts w:ascii="Century Gothic" w:hAnsi="Century Gothic"/>
        </w:rPr>
        <w:t>pessoa</w:t>
      </w:r>
      <w:r w:rsidRPr="00B575FE">
        <w:rPr>
          <w:rFonts w:ascii="Century Gothic" w:hAnsi="Century Gothic"/>
          <w:spacing w:val="-17"/>
        </w:rPr>
        <w:t xml:space="preserve"> </w:t>
      </w:r>
      <w:r w:rsidRPr="00B575FE">
        <w:rPr>
          <w:rFonts w:ascii="Century Gothic" w:hAnsi="Century Gothic"/>
        </w:rPr>
        <w:t>designada</w:t>
      </w:r>
      <w:r w:rsidRPr="00B575FE">
        <w:rPr>
          <w:rFonts w:ascii="Century Gothic" w:hAnsi="Century Gothic"/>
          <w:spacing w:val="-15"/>
        </w:rPr>
        <w:t xml:space="preserve"> </w:t>
      </w:r>
      <w:r w:rsidRPr="00B575FE">
        <w:rPr>
          <w:rFonts w:ascii="Century Gothic" w:hAnsi="Century Gothic"/>
        </w:rPr>
        <w:t>pelo</w:t>
      </w:r>
      <w:r w:rsidRPr="00B575FE">
        <w:rPr>
          <w:rFonts w:ascii="Century Gothic" w:hAnsi="Century Gothic"/>
          <w:spacing w:val="-15"/>
        </w:rPr>
        <w:t xml:space="preserve"> </w:t>
      </w:r>
      <w:r w:rsidRPr="00B575FE">
        <w:rPr>
          <w:rFonts w:ascii="Century Gothic" w:hAnsi="Century Gothic"/>
        </w:rPr>
        <w:t>Representante</w:t>
      </w:r>
      <w:r w:rsidRPr="00B575FE">
        <w:rPr>
          <w:rFonts w:ascii="Century Gothic" w:hAnsi="Century Gothic"/>
          <w:spacing w:val="-17"/>
        </w:rPr>
        <w:t xml:space="preserve"> </w:t>
      </w:r>
      <w:r w:rsidRPr="00B575FE">
        <w:rPr>
          <w:rFonts w:ascii="Century Gothic" w:hAnsi="Century Gothic"/>
        </w:rPr>
        <w:t>Legal</w:t>
      </w:r>
      <w:r w:rsidRPr="00B575FE">
        <w:rPr>
          <w:rFonts w:ascii="Century Gothic" w:hAnsi="Century Gothic"/>
          <w:spacing w:val="-15"/>
        </w:rPr>
        <w:t xml:space="preserve"> </w:t>
      </w:r>
      <w:r w:rsidRPr="00B575FE">
        <w:rPr>
          <w:rFonts w:ascii="Century Gothic" w:hAnsi="Century Gothic"/>
        </w:rPr>
        <w:t>de</w:t>
      </w:r>
      <w:r w:rsidRPr="00B575FE">
        <w:rPr>
          <w:rFonts w:ascii="Century Gothic" w:hAnsi="Century Gothic"/>
          <w:spacing w:val="-17"/>
        </w:rPr>
        <w:t xml:space="preserve"> </w:t>
      </w:r>
      <w:r w:rsidRPr="00B575FE">
        <w:rPr>
          <w:rFonts w:ascii="Century Gothic" w:hAnsi="Century Gothic"/>
        </w:rPr>
        <w:t>um</w:t>
      </w:r>
      <w:r w:rsidRPr="00B575FE">
        <w:rPr>
          <w:rFonts w:ascii="Century Gothic" w:hAnsi="Century Gothic"/>
          <w:spacing w:val="-12"/>
        </w:rPr>
        <w:t xml:space="preserve"> </w:t>
      </w:r>
      <w:r w:rsidRPr="00B575FE">
        <w:rPr>
          <w:rFonts w:ascii="Century Gothic" w:hAnsi="Century Gothic"/>
        </w:rPr>
        <w:t>licitante</w:t>
      </w:r>
      <w:r w:rsidRPr="00B575FE">
        <w:rPr>
          <w:rFonts w:ascii="Century Gothic" w:hAnsi="Century Gothic"/>
          <w:spacing w:val="-15"/>
        </w:rPr>
        <w:t xml:space="preserve"> </w:t>
      </w:r>
      <w:r w:rsidRPr="00B575FE">
        <w:rPr>
          <w:rFonts w:ascii="Century Gothic" w:hAnsi="Century Gothic"/>
        </w:rPr>
        <w:t>e</w:t>
      </w:r>
      <w:r w:rsidRPr="00B575FE">
        <w:rPr>
          <w:rFonts w:ascii="Century Gothic" w:hAnsi="Century Gothic"/>
          <w:spacing w:val="-17"/>
        </w:rPr>
        <w:t xml:space="preserve"> </w:t>
      </w:r>
      <w:r w:rsidRPr="00B575FE">
        <w:rPr>
          <w:rFonts w:ascii="Century Gothic" w:hAnsi="Century Gothic"/>
        </w:rPr>
        <w:t>capacitado</w:t>
      </w:r>
      <w:r w:rsidRPr="00B575FE">
        <w:rPr>
          <w:rFonts w:ascii="Century Gothic" w:hAnsi="Century Gothic"/>
          <w:spacing w:val="-15"/>
        </w:rPr>
        <w:t xml:space="preserve"> </w:t>
      </w:r>
      <w:r w:rsidRPr="00B575FE">
        <w:rPr>
          <w:rFonts w:ascii="Century Gothic" w:hAnsi="Century Gothic"/>
        </w:rPr>
        <w:t>para</w:t>
      </w:r>
      <w:r w:rsidRPr="00B575FE">
        <w:rPr>
          <w:rFonts w:ascii="Century Gothic" w:hAnsi="Century Gothic"/>
          <w:spacing w:val="-58"/>
        </w:rPr>
        <w:t xml:space="preserve"> </w:t>
      </w:r>
      <w:r w:rsidRPr="00B575FE">
        <w:rPr>
          <w:rFonts w:ascii="Century Gothic" w:hAnsi="Century Gothic"/>
        </w:rPr>
        <w:t>operar</w:t>
      </w:r>
      <w:r w:rsidRPr="00B575FE">
        <w:rPr>
          <w:rFonts w:ascii="Century Gothic" w:hAnsi="Century Gothic"/>
          <w:spacing w:val="1"/>
        </w:rPr>
        <w:t xml:space="preserve"> </w:t>
      </w:r>
      <w:r w:rsidRPr="00B575FE">
        <w:rPr>
          <w:rFonts w:ascii="Century Gothic" w:hAnsi="Century Gothic"/>
        </w:rPr>
        <w:t>em seu lugar</w:t>
      </w:r>
      <w:r w:rsidRPr="00B575FE">
        <w:rPr>
          <w:rFonts w:ascii="Century Gothic" w:hAnsi="Century Gothic"/>
          <w:spacing w:val="-4"/>
        </w:rPr>
        <w:t xml:space="preserve"> </w:t>
      </w:r>
      <w:r w:rsidRPr="00B575FE">
        <w:rPr>
          <w:rFonts w:ascii="Century Gothic" w:hAnsi="Century Gothic"/>
        </w:rPr>
        <w:t>no Sistema por meio de</w:t>
      </w:r>
      <w:r w:rsidRPr="00B575FE">
        <w:rPr>
          <w:rFonts w:ascii="Century Gothic" w:hAnsi="Century Gothic"/>
          <w:spacing w:val="-3"/>
        </w:rPr>
        <w:t xml:space="preserve"> </w:t>
      </w:r>
      <w:r w:rsidRPr="00B575FE">
        <w:rPr>
          <w:rFonts w:ascii="Century Gothic" w:hAnsi="Century Gothic"/>
        </w:rPr>
        <w:t>um</w:t>
      </w:r>
      <w:r w:rsidRPr="00B575FE">
        <w:rPr>
          <w:rFonts w:ascii="Century Gothic" w:hAnsi="Century Gothic"/>
          <w:spacing w:val="2"/>
        </w:rPr>
        <w:t xml:space="preserve"> </w:t>
      </w:r>
      <w:r w:rsidRPr="00B575FE">
        <w:rPr>
          <w:rFonts w:ascii="Century Gothic" w:hAnsi="Century Gothic"/>
        </w:rPr>
        <w:t>usuário</w:t>
      </w:r>
      <w:r w:rsidRPr="00B575FE">
        <w:rPr>
          <w:rFonts w:ascii="Century Gothic" w:hAnsi="Century Gothic"/>
          <w:spacing w:val="2"/>
        </w:rPr>
        <w:t xml:space="preserve"> </w:t>
      </w:r>
      <w:r w:rsidRPr="00B575FE">
        <w:rPr>
          <w:rFonts w:ascii="Century Gothic" w:hAnsi="Century Gothic"/>
        </w:rPr>
        <w:t>independente;</w:t>
      </w:r>
    </w:p>
    <w:p w14:paraId="3A7CFA34"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87" w:firstLine="0"/>
        <w:contextualSpacing w:val="0"/>
        <w:jc w:val="both"/>
        <w:rPr>
          <w:rFonts w:ascii="Century Gothic" w:hAnsi="Century Gothic"/>
        </w:rPr>
      </w:pPr>
      <w:r w:rsidRPr="00B575FE">
        <w:rPr>
          <w:rFonts w:ascii="Century Gothic" w:hAnsi="Century Gothic"/>
          <w:b/>
        </w:rPr>
        <w:t xml:space="preserve">Perfil de usuário: </w:t>
      </w:r>
      <w:r w:rsidRPr="00B575FE">
        <w:rPr>
          <w:rFonts w:ascii="Century Gothic" w:hAnsi="Century Gothic"/>
        </w:rPr>
        <w:t>define as funções disponíveis e pertinentes a um determinado tipo</w:t>
      </w:r>
      <w:r w:rsidRPr="00B575FE">
        <w:rPr>
          <w:rFonts w:ascii="Century Gothic" w:hAnsi="Century Gothic"/>
          <w:spacing w:val="1"/>
        </w:rPr>
        <w:t xml:space="preserve"> </w:t>
      </w:r>
      <w:r w:rsidRPr="00B575FE">
        <w:rPr>
          <w:rFonts w:ascii="Century Gothic" w:hAnsi="Century Gothic"/>
        </w:rPr>
        <w:t>usuário;</w:t>
      </w:r>
    </w:p>
    <w:p w14:paraId="67976AA0"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 xml:space="preserve">Promotor: </w:t>
      </w:r>
      <w:r w:rsidRPr="00B575FE">
        <w:rPr>
          <w:rFonts w:ascii="Century Gothic" w:hAnsi="Century Gothic"/>
        </w:rPr>
        <w:t>instituição pública ou privada interessada em adquirir bens ou contratar</w:t>
      </w:r>
      <w:r w:rsidRPr="00B575FE">
        <w:rPr>
          <w:rFonts w:ascii="Century Gothic" w:hAnsi="Century Gothic"/>
          <w:spacing w:val="1"/>
        </w:rPr>
        <w:t xml:space="preserve"> </w:t>
      </w:r>
      <w:r w:rsidRPr="00B575FE">
        <w:rPr>
          <w:rFonts w:ascii="Century Gothic" w:hAnsi="Century Gothic"/>
        </w:rPr>
        <w:t>serviços;</w:t>
      </w:r>
    </w:p>
    <w:p w14:paraId="36E27A74"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1" w:firstLine="0"/>
        <w:contextualSpacing w:val="0"/>
        <w:jc w:val="both"/>
        <w:rPr>
          <w:rFonts w:ascii="Century Gothic" w:hAnsi="Century Gothic"/>
        </w:rPr>
      </w:pPr>
      <w:r w:rsidRPr="00B575FE">
        <w:rPr>
          <w:rFonts w:ascii="Century Gothic" w:hAnsi="Century Gothic"/>
          <w:b/>
        </w:rPr>
        <w:t>Senha:</w:t>
      </w:r>
      <w:r w:rsidRPr="00B575FE">
        <w:rPr>
          <w:rFonts w:ascii="Century Gothic" w:hAnsi="Century Gothic"/>
          <w:b/>
          <w:spacing w:val="-10"/>
        </w:rPr>
        <w:t xml:space="preserve"> </w:t>
      </w:r>
      <w:r w:rsidRPr="00B575FE">
        <w:rPr>
          <w:rFonts w:ascii="Century Gothic" w:hAnsi="Century Gothic"/>
        </w:rPr>
        <w:t>código</w:t>
      </w:r>
      <w:r w:rsidRPr="00B575FE">
        <w:rPr>
          <w:rFonts w:ascii="Century Gothic" w:hAnsi="Century Gothic"/>
          <w:spacing w:val="-8"/>
        </w:rPr>
        <w:t xml:space="preserve"> </w:t>
      </w:r>
      <w:r w:rsidRPr="00B575FE">
        <w:rPr>
          <w:rFonts w:ascii="Century Gothic" w:hAnsi="Century Gothic"/>
        </w:rPr>
        <w:t>numérico</w:t>
      </w:r>
      <w:r w:rsidRPr="00B575FE">
        <w:rPr>
          <w:rFonts w:ascii="Century Gothic" w:hAnsi="Century Gothic"/>
          <w:spacing w:val="-4"/>
        </w:rPr>
        <w:t xml:space="preserve"> </w:t>
      </w:r>
      <w:r w:rsidRPr="00B575FE">
        <w:rPr>
          <w:rFonts w:ascii="Century Gothic" w:hAnsi="Century Gothic"/>
        </w:rPr>
        <w:t>secreto</w:t>
      </w:r>
      <w:r w:rsidRPr="00B575FE">
        <w:rPr>
          <w:rFonts w:ascii="Century Gothic" w:hAnsi="Century Gothic"/>
          <w:spacing w:val="-5"/>
        </w:rPr>
        <w:t xml:space="preserve"> </w:t>
      </w:r>
      <w:r w:rsidRPr="00B575FE">
        <w:rPr>
          <w:rFonts w:ascii="Century Gothic" w:hAnsi="Century Gothic"/>
        </w:rPr>
        <w:t>–</w:t>
      </w:r>
      <w:r w:rsidRPr="00B575FE">
        <w:rPr>
          <w:rFonts w:ascii="Century Gothic" w:hAnsi="Century Gothic"/>
          <w:spacing w:val="-9"/>
        </w:rPr>
        <w:t xml:space="preserve"> </w:t>
      </w:r>
      <w:r w:rsidRPr="00B575FE">
        <w:rPr>
          <w:rFonts w:ascii="Century Gothic" w:hAnsi="Century Gothic"/>
        </w:rPr>
        <w:t>pessoal</w:t>
      </w:r>
      <w:r w:rsidRPr="00B575FE">
        <w:rPr>
          <w:rFonts w:ascii="Century Gothic" w:hAnsi="Century Gothic"/>
          <w:spacing w:val="-8"/>
        </w:rPr>
        <w:t xml:space="preserve"> </w:t>
      </w:r>
      <w:r w:rsidRPr="00B575FE">
        <w:rPr>
          <w:rFonts w:ascii="Century Gothic" w:hAnsi="Century Gothic"/>
        </w:rPr>
        <w:t>e</w:t>
      </w:r>
      <w:r w:rsidRPr="00B575FE">
        <w:rPr>
          <w:rFonts w:ascii="Century Gothic" w:hAnsi="Century Gothic"/>
          <w:spacing w:val="-7"/>
        </w:rPr>
        <w:t xml:space="preserve"> </w:t>
      </w:r>
      <w:r w:rsidRPr="00B575FE">
        <w:rPr>
          <w:rFonts w:ascii="Century Gothic" w:hAnsi="Century Gothic"/>
        </w:rPr>
        <w:t>intransferível,</w:t>
      </w:r>
      <w:r w:rsidRPr="00B575FE">
        <w:rPr>
          <w:rFonts w:ascii="Century Gothic" w:hAnsi="Century Gothic"/>
          <w:spacing w:val="-5"/>
        </w:rPr>
        <w:t xml:space="preserve"> </w:t>
      </w:r>
      <w:r w:rsidRPr="00B575FE">
        <w:rPr>
          <w:rFonts w:ascii="Century Gothic" w:hAnsi="Century Gothic"/>
        </w:rPr>
        <w:t>cadastrado</w:t>
      </w:r>
      <w:r w:rsidRPr="00B575FE">
        <w:rPr>
          <w:rFonts w:ascii="Century Gothic" w:hAnsi="Century Gothic"/>
          <w:spacing w:val="-8"/>
        </w:rPr>
        <w:t xml:space="preserve"> </w:t>
      </w:r>
      <w:r w:rsidRPr="00B575FE">
        <w:rPr>
          <w:rFonts w:ascii="Century Gothic" w:hAnsi="Century Gothic"/>
        </w:rPr>
        <w:t>pelo</w:t>
      </w:r>
      <w:r w:rsidRPr="00B575FE">
        <w:rPr>
          <w:rFonts w:ascii="Century Gothic" w:hAnsi="Century Gothic"/>
          <w:spacing w:val="-6"/>
        </w:rPr>
        <w:t xml:space="preserve"> </w:t>
      </w:r>
      <w:r w:rsidRPr="00B575FE">
        <w:rPr>
          <w:rFonts w:ascii="Century Gothic" w:hAnsi="Century Gothic"/>
        </w:rPr>
        <w:t>usuário</w:t>
      </w:r>
      <w:r w:rsidRPr="00B575FE">
        <w:rPr>
          <w:rFonts w:ascii="Century Gothic" w:hAnsi="Century Gothic"/>
          <w:spacing w:val="-8"/>
        </w:rPr>
        <w:t xml:space="preserve"> </w:t>
      </w:r>
      <w:r w:rsidRPr="00B575FE">
        <w:rPr>
          <w:rFonts w:ascii="Century Gothic" w:hAnsi="Century Gothic"/>
        </w:rPr>
        <w:t>que,</w:t>
      </w:r>
      <w:r w:rsidRPr="00B575FE">
        <w:rPr>
          <w:rFonts w:ascii="Century Gothic" w:hAnsi="Century Gothic"/>
          <w:spacing w:val="-58"/>
        </w:rPr>
        <w:t xml:space="preserve"> </w:t>
      </w:r>
      <w:r w:rsidRPr="00B575FE">
        <w:rPr>
          <w:rFonts w:ascii="Century Gothic" w:hAnsi="Century Gothic"/>
        </w:rPr>
        <w:t>fornecido</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5"/>
        </w:rPr>
        <w:t xml:space="preserve"> </w:t>
      </w:r>
      <w:r w:rsidRPr="00B575FE">
        <w:rPr>
          <w:rFonts w:ascii="Century Gothic" w:hAnsi="Century Gothic"/>
        </w:rPr>
        <w:t>conjunto</w:t>
      </w:r>
      <w:r w:rsidRPr="00B575FE">
        <w:rPr>
          <w:rFonts w:ascii="Century Gothic" w:hAnsi="Century Gothic"/>
          <w:spacing w:val="2"/>
        </w:rPr>
        <w:t xml:space="preserve"> </w:t>
      </w:r>
      <w:r w:rsidRPr="00B575FE">
        <w:rPr>
          <w:rFonts w:ascii="Century Gothic" w:hAnsi="Century Gothic"/>
        </w:rPr>
        <w:t>com seu</w:t>
      </w:r>
      <w:r w:rsidRPr="00B575FE">
        <w:rPr>
          <w:rFonts w:ascii="Century Gothic" w:hAnsi="Century Gothic"/>
          <w:spacing w:val="-5"/>
        </w:rPr>
        <w:t xml:space="preserve"> </w:t>
      </w:r>
      <w:r w:rsidRPr="00B575FE">
        <w:rPr>
          <w:rFonts w:ascii="Century Gothic" w:hAnsi="Century Gothic"/>
        </w:rPr>
        <w:t>nome</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usuário,</w:t>
      </w:r>
      <w:r w:rsidRPr="00B575FE">
        <w:rPr>
          <w:rFonts w:ascii="Century Gothic" w:hAnsi="Century Gothic"/>
          <w:spacing w:val="-3"/>
        </w:rPr>
        <w:t xml:space="preserve"> </w:t>
      </w:r>
      <w:r w:rsidRPr="00B575FE">
        <w:rPr>
          <w:rFonts w:ascii="Century Gothic" w:hAnsi="Century Gothic"/>
        </w:rPr>
        <w:t>autentica-o</w:t>
      </w:r>
      <w:r w:rsidRPr="00B575FE">
        <w:rPr>
          <w:rFonts w:ascii="Century Gothic" w:hAnsi="Century Gothic"/>
          <w:spacing w:val="-5"/>
        </w:rPr>
        <w:t xml:space="preserve"> </w:t>
      </w:r>
      <w:r w:rsidRPr="00B575FE">
        <w:rPr>
          <w:rFonts w:ascii="Century Gothic" w:hAnsi="Century Gothic"/>
        </w:rPr>
        <w:t>perante</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concedendo-o</w:t>
      </w:r>
      <w:r w:rsidRPr="00B575FE">
        <w:rPr>
          <w:rFonts w:ascii="Century Gothic" w:hAnsi="Century Gothic"/>
          <w:spacing w:val="-58"/>
        </w:rPr>
        <w:t xml:space="preserve"> </w:t>
      </w:r>
      <w:r w:rsidRPr="00B575FE">
        <w:rPr>
          <w:rFonts w:ascii="Century Gothic" w:hAnsi="Century Gothic"/>
        </w:rPr>
        <w:t>acesso</w:t>
      </w:r>
      <w:r w:rsidRPr="00B575FE">
        <w:rPr>
          <w:rFonts w:ascii="Century Gothic" w:hAnsi="Century Gothic"/>
          <w:spacing w:val="-1"/>
        </w:rPr>
        <w:t xml:space="preserve"> </w:t>
      </w:r>
      <w:r w:rsidRPr="00B575FE">
        <w:rPr>
          <w:rFonts w:ascii="Century Gothic" w:hAnsi="Century Gothic"/>
        </w:rPr>
        <w:t>às suas funcionalidades;</w:t>
      </w:r>
    </w:p>
    <w:p w14:paraId="2980976C"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87" w:firstLine="0"/>
        <w:contextualSpacing w:val="0"/>
        <w:jc w:val="both"/>
        <w:rPr>
          <w:rFonts w:ascii="Century Gothic" w:hAnsi="Century Gothic"/>
        </w:rPr>
      </w:pPr>
      <w:r w:rsidRPr="00B575FE">
        <w:rPr>
          <w:rFonts w:ascii="Century Gothic" w:hAnsi="Century Gothic"/>
          <w:b/>
        </w:rPr>
        <w:t>Sistema:</w:t>
      </w:r>
      <w:r w:rsidRPr="00B575FE">
        <w:rPr>
          <w:rFonts w:ascii="Century Gothic" w:hAnsi="Century Gothic"/>
          <w:b/>
          <w:spacing w:val="1"/>
        </w:rPr>
        <w:t xml:space="preserve"> </w:t>
      </w:r>
      <w:r w:rsidRPr="00B575FE">
        <w:rPr>
          <w:rFonts w:ascii="Century Gothic" w:hAnsi="Century Gothic"/>
        </w:rPr>
        <w:t>serviço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software</w:t>
      </w:r>
      <w:r w:rsidRPr="00B575FE">
        <w:rPr>
          <w:rFonts w:ascii="Century Gothic" w:hAnsi="Century Gothic"/>
          <w:spacing w:val="1"/>
        </w:rPr>
        <w:t xml:space="preserve"> </w:t>
      </w:r>
      <w:r w:rsidRPr="00B575FE">
        <w:rPr>
          <w:rFonts w:ascii="Century Gothic" w:hAnsi="Century Gothic"/>
        </w:rPr>
        <w:t>oferecido</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automatiza</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processo</w:t>
      </w:r>
      <w:r w:rsidRPr="00B575FE">
        <w:rPr>
          <w:rFonts w:ascii="Century Gothic" w:hAnsi="Century Gothic"/>
          <w:spacing w:val="-1"/>
        </w:rPr>
        <w:t xml:space="preserve"> </w:t>
      </w:r>
      <w:r w:rsidRPr="00B575FE">
        <w:rPr>
          <w:rFonts w:ascii="Century Gothic" w:hAnsi="Century Gothic"/>
        </w:rPr>
        <w:t>licitatório.</w:t>
      </w:r>
    </w:p>
    <w:p w14:paraId="453DD78F" w14:textId="77777777" w:rsidR="00723C93" w:rsidRPr="00B575FE" w:rsidRDefault="00723C93" w:rsidP="00723C93">
      <w:pPr>
        <w:pStyle w:val="Ttulo1"/>
        <w:ind w:right="609"/>
        <w:rPr>
          <w:rFonts w:ascii="Century Gothic" w:hAnsi="Century Gothic"/>
        </w:rPr>
      </w:pPr>
      <w:r w:rsidRPr="00B575FE">
        <w:rPr>
          <w:rFonts w:ascii="Century Gothic" w:hAnsi="Century Gothic"/>
        </w:rPr>
        <w:t>CAPITULO II – DO OBJETIVO</w:t>
      </w:r>
    </w:p>
    <w:p w14:paraId="7083742B" w14:textId="77777777" w:rsidR="00723C93" w:rsidRPr="00B575FE" w:rsidRDefault="00723C93" w:rsidP="00723C93">
      <w:pPr>
        <w:pStyle w:val="Corpodetexto"/>
        <w:spacing w:before="137" w:line="360" w:lineRule="auto"/>
        <w:ind w:right="388"/>
        <w:rPr>
          <w:rFonts w:ascii="Century Gothic" w:hAnsi="Century Gothic"/>
        </w:rPr>
      </w:pPr>
      <w:r w:rsidRPr="00B575FE">
        <w:rPr>
          <w:rFonts w:ascii="Century Gothic" w:hAnsi="Century Gothic"/>
          <w:b/>
        </w:rPr>
        <w:t xml:space="preserve">Art. 2º </w:t>
      </w:r>
      <w:r w:rsidRPr="00B575FE">
        <w:rPr>
          <w:rFonts w:ascii="Century Gothic" w:hAnsi="Century Gothic"/>
        </w:rPr>
        <w:t>O presente Regulamento estabelece normas e procedimentos para a utilização da</w:t>
      </w:r>
      <w:r w:rsidRPr="00B575FE">
        <w:rPr>
          <w:rFonts w:ascii="Century Gothic" w:hAnsi="Century Gothic"/>
          <w:spacing w:val="1"/>
        </w:rPr>
        <w:t xml:space="preserve"> </w:t>
      </w:r>
      <w:r w:rsidRPr="00B575FE">
        <w:rPr>
          <w:rFonts w:ascii="Century Gothic" w:hAnsi="Century Gothic"/>
        </w:rPr>
        <w:t>Plataforma Eletrônica de Licitações disponibilizada pela BLL COMPRAS, que automatiza o</w:t>
      </w:r>
      <w:r w:rsidRPr="00B575FE">
        <w:rPr>
          <w:rFonts w:ascii="Century Gothic" w:hAnsi="Century Gothic"/>
          <w:spacing w:val="1"/>
        </w:rPr>
        <w:t xml:space="preserve"> </w:t>
      </w:r>
      <w:r w:rsidRPr="00B575FE">
        <w:rPr>
          <w:rFonts w:ascii="Century Gothic" w:hAnsi="Century Gothic"/>
        </w:rPr>
        <w:t>processo</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4"/>
        </w:rPr>
        <w:t xml:space="preserve"> </w:t>
      </w:r>
      <w:r w:rsidRPr="00B575FE">
        <w:rPr>
          <w:rFonts w:ascii="Century Gothic" w:hAnsi="Century Gothic"/>
        </w:rPr>
        <w:t>licitação</w:t>
      </w:r>
      <w:r w:rsidRPr="00B575FE">
        <w:rPr>
          <w:rFonts w:ascii="Century Gothic" w:hAnsi="Century Gothic"/>
          <w:spacing w:val="-4"/>
        </w:rPr>
        <w:t xml:space="preserve"> </w:t>
      </w:r>
      <w:r w:rsidRPr="00B575FE">
        <w:rPr>
          <w:rFonts w:ascii="Century Gothic" w:hAnsi="Century Gothic"/>
        </w:rPr>
        <w:t>em aquisições</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bens</w:t>
      </w:r>
      <w:r w:rsidRPr="00B575FE">
        <w:rPr>
          <w:rFonts w:ascii="Century Gothic" w:hAnsi="Century Gothic"/>
          <w:spacing w:val="-1"/>
        </w:rPr>
        <w:t xml:space="preserve"> </w:t>
      </w:r>
      <w:r w:rsidRPr="00B575FE">
        <w:rPr>
          <w:rFonts w:ascii="Century Gothic" w:hAnsi="Century Gothic"/>
        </w:rPr>
        <w:t>e contratações</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serviços,</w:t>
      </w:r>
      <w:r w:rsidRPr="00B575FE">
        <w:rPr>
          <w:rFonts w:ascii="Century Gothic" w:hAnsi="Century Gothic"/>
          <w:spacing w:val="-4"/>
        </w:rPr>
        <w:t xml:space="preserve"> </w:t>
      </w:r>
      <w:r w:rsidRPr="00B575FE">
        <w:rPr>
          <w:rFonts w:ascii="Century Gothic" w:hAnsi="Century Gothic"/>
        </w:rPr>
        <w:t>processo</w:t>
      </w:r>
      <w:r w:rsidRPr="00B575FE">
        <w:rPr>
          <w:rFonts w:ascii="Century Gothic" w:hAnsi="Century Gothic"/>
          <w:spacing w:val="-3"/>
        </w:rPr>
        <w:t xml:space="preserve"> </w:t>
      </w:r>
      <w:r w:rsidRPr="00B575FE">
        <w:rPr>
          <w:rFonts w:ascii="Century Gothic" w:hAnsi="Century Gothic"/>
        </w:rPr>
        <w:t>este</w:t>
      </w:r>
      <w:r w:rsidRPr="00B575FE">
        <w:rPr>
          <w:rFonts w:ascii="Century Gothic" w:hAnsi="Century Gothic"/>
          <w:spacing w:val="-4"/>
        </w:rPr>
        <w:t xml:space="preserve"> </w:t>
      </w:r>
      <w:r w:rsidRPr="00B575FE">
        <w:rPr>
          <w:rFonts w:ascii="Century Gothic" w:hAnsi="Century Gothic"/>
        </w:rPr>
        <w:t>realizado</w:t>
      </w:r>
      <w:r w:rsidRPr="00B575FE">
        <w:rPr>
          <w:rFonts w:ascii="Century Gothic" w:hAnsi="Century Gothic"/>
          <w:spacing w:val="-58"/>
        </w:rPr>
        <w:t xml:space="preserve"> </w:t>
      </w:r>
      <w:r w:rsidRPr="00B575FE">
        <w:rPr>
          <w:rFonts w:ascii="Century Gothic" w:hAnsi="Century Gothic"/>
        </w:rPr>
        <w:t>sob</w:t>
      </w:r>
      <w:r w:rsidRPr="00B575FE">
        <w:rPr>
          <w:rFonts w:ascii="Century Gothic" w:hAnsi="Century Gothic"/>
          <w:spacing w:val="-10"/>
        </w:rPr>
        <w:t xml:space="preserve"> </w:t>
      </w:r>
      <w:r w:rsidRPr="00B575FE">
        <w:rPr>
          <w:rFonts w:ascii="Century Gothic" w:hAnsi="Century Gothic"/>
        </w:rPr>
        <w:t>as</w:t>
      </w:r>
      <w:r w:rsidRPr="00B575FE">
        <w:rPr>
          <w:rFonts w:ascii="Century Gothic" w:hAnsi="Century Gothic"/>
          <w:spacing w:val="-10"/>
        </w:rPr>
        <w:t xml:space="preserve"> </w:t>
      </w:r>
      <w:r w:rsidRPr="00B575FE">
        <w:rPr>
          <w:rFonts w:ascii="Century Gothic" w:hAnsi="Century Gothic"/>
        </w:rPr>
        <w:t>definições</w:t>
      </w:r>
      <w:r w:rsidRPr="00B575FE">
        <w:rPr>
          <w:rFonts w:ascii="Century Gothic" w:hAnsi="Century Gothic"/>
          <w:spacing w:val="-11"/>
        </w:rPr>
        <w:t xml:space="preserve"> </w:t>
      </w:r>
      <w:r w:rsidRPr="00B575FE">
        <w:rPr>
          <w:rFonts w:ascii="Century Gothic" w:hAnsi="Century Gothic"/>
        </w:rPr>
        <w:t>das</w:t>
      </w:r>
      <w:r w:rsidRPr="00B575FE">
        <w:rPr>
          <w:rFonts w:ascii="Century Gothic" w:hAnsi="Century Gothic"/>
          <w:spacing w:val="-10"/>
        </w:rPr>
        <w:t xml:space="preserve"> </w:t>
      </w:r>
      <w:r w:rsidRPr="00B575FE">
        <w:rPr>
          <w:rFonts w:ascii="Century Gothic" w:hAnsi="Century Gothic"/>
        </w:rPr>
        <w:t>modalidades</w:t>
      </w:r>
      <w:r w:rsidRPr="00B575FE">
        <w:rPr>
          <w:rFonts w:ascii="Century Gothic" w:hAnsi="Century Gothic"/>
          <w:spacing w:val="-11"/>
        </w:rPr>
        <w:t xml:space="preserve"> </w:t>
      </w:r>
      <w:r w:rsidRPr="00B575FE">
        <w:rPr>
          <w:rFonts w:ascii="Century Gothic" w:hAnsi="Century Gothic"/>
        </w:rPr>
        <w:t>admitidas</w:t>
      </w:r>
      <w:r w:rsidRPr="00B575FE">
        <w:rPr>
          <w:rFonts w:ascii="Century Gothic" w:hAnsi="Century Gothic"/>
          <w:spacing w:val="-10"/>
        </w:rPr>
        <w:t xml:space="preserve"> </w:t>
      </w:r>
      <w:r w:rsidRPr="00B575FE">
        <w:rPr>
          <w:rFonts w:ascii="Century Gothic" w:hAnsi="Century Gothic"/>
        </w:rPr>
        <w:t>em</w:t>
      </w:r>
      <w:r w:rsidRPr="00B575FE">
        <w:rPr>
          <w:rFonts w:ascii="Century Gothic" w:hAnsi="Century Gothic"/>
          <w:spacing w:val="-9"/>
        </w:rPr>
        <w:t xml:space="preserve"> </w:t>
      </w:r>
      <w:r w:rsidRPr="00B575FE">
        <w:rPr>
          <w:rFonts w:ascii="Century Gothic" w:hAnsi="Century Gothic"/>
        </w:rPr>
        <w:t>lei</w:t>
      </w:r>
      <w:r w:rsidRPr="00B575FE">
        <w:rPr>
          <w:rFonts w:ascii="Century Gothic" w:hAnsi="Century Gothic"/>
          <w:spacing w:val="-10"/>
        </w:rPr>
        <w:t xml:space="preserve"> </w:t>
      </w:r>
      <w:r w:rsidRPr="00B575FE">
        <w:rPr>
          <w:rFonts w:ascii="Century Gothic" w:hAnsi="Century Gothic"/>
        </w:rPr>
        <w:t>e</w:t>
      </w:r>
      <w:r w:rsidRPr="00B575FE">
        <w:rPr>
          <w:rFonts w:ascii="Century Gothic" w:hAnsi="Century Gothic"/>
          <w:spacing w:val="-7"/>
        </w:rPr>
        <w:t xml:space="preserve"> </w:t>
      </w:r>
      <w:r w:rsidRPr="00B575FE">
        <w:rPr>
          <w:rFonts w:ascii="Century Gothic" w:hAnsi="Century Gothic"/>
        </w:rPr>
        <w:t>conduzido</w:t>
      </w:r>
      <w:r w:rsidRPr="00B575FE">
        <w:rPr>
          <w:rFonts w:ascii="Century Gothic" w:hAnsi="Century Gothic"/>
          <w:spacing w:val="-10"/>
        </w:rPr>
        <w:t xml:space="preserve"> </w:t>
      </w:r>
      <w:r w:rsidRPr="00B575FE">
        <w:rPr>
          <w:rFonts w:ascii="Century Gothic" w:hAnsi="Century Gothic"/>
        </w:rPr>
        <w:t>pelos</w:t>
      </w:r>
      <w:r w:rsidRPr="00B575FE">
        <w:rPr>
          <w:rFonts w:ascii="Century Gothic" w:hAnsi="Century Gothic"/>
          <w:spacing w:val="-10"/>
        </w:rPr>
        <w:t xml:space="preserve"> </w:t>
      </w:r>
      <w:r w:rsidRPr="00B575FE">
        <w:rPr>
          <w:rFonts w:ascii="Century Gothic" w:hAnsi="Century Gothic"/>
        </w:rPr>
        <w:t>Promotores.</w:t>
      </w:r>
      <w:r w:rsidRPr="00B575FE">
        <w:rPr>
          <w:rFonts w:ascii="Century Gothic" w:hAnsi="Century Gothic"/>
          <w:spacing w:val="-9"/>
        </w:rPr>
        <w:t xml:space="preserve"> </w:t>
      </w:r>
      <w:r w:rsidRPr="00B575FE">
        <w:rPr>
          <w:rFonts w:ascii="Century Gothic" w:hAnsi="Century Gothic"/>
        </w:rPr>
        <w:t>Este</w:t>
      </w:r>
      <w:r w:rsidRPr="00B575FE">
        <w:rPr>
          <w:rFonts w:ascii="Century Gothic" w:hAnsi="Century Gothic"/>
          <w:spacing w:val="-9"/>
        </w:rPr>
        <w:t xml:space="preserve"> </w:t>
      </w:r>
      <w:r w:rsidRPr="00B575FE">
        <w:rPr>
          <w:rFonts w:ascii="Century Gothic" w:hAnsi="Century Gothic"/>
        </w:rPr>
        <w:t>serviço</w:t>
      </w:r>
      <w:r w:rsidRPr="00B575FE">
        <w:rPr>
          <w:rFonts w:ascii="Century Gothic" w:hAnsi="Century Gothic"/>
          <w:spacing w:val="-57"/>
        </w:rPr>
        <w:t xml:space="preserve"> </w:t>
      </w:r>
      <w:r w:rsidRPr="00B575FE">
        <w:rPr>
          <w:rFonts w:ascii="Century Gothic" w:hAnsi="Century Gothic"/>
        </w:rPr>
        <w:t>é disponibilizado por meio do Sistema sendo este acessível pelo site da BLL COMPRAS na</w:t>
      </w:r>
      <w:r w:rsidRPr="00B575FE">
        <w:rPr>
          <w:rFonts w:ascii="Century Gothic" w:hAnsi="Century Gothic"/>
          <w:spacing w:val="1"/>
        </w:rPr>
        <w:t xml:space="preserve"> </w:t>
      </w:r>
      <w:r w:rsidRPr="00B575FE">
        <w:rPr>
          <w:rFonts w:ascii="Century Gothic" w:hAnsi="Century Gothic"/>
        </w:rPr>
        <w:t>internet.</w:t>
      </w:r>
    </w:p>
    <w:p w14:paraId="7E0C930C" w14:textId="77777777" w:rsidR="00723C93" w:rsidRPr="00B575FE" w:rsidRDefault="00723C93" w:rsidP="00723C93">
      <w:pPr>
        <w:ind w:left="401"/>
        <w:jc w:val="both"/>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 xml:space="preserve">3º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BLL COMPRAS tem</w:t>
      </w:r>
      <w:r w:rsidRPr="00B575FE">
        <w:rPr>
          <w:rFonts w:ascii="Century Gothic" w:hAnsi="Century Gothic"/>
          <w:spacing w:val="-1"/>
        </w:rPr>
        <w:t xml:space="preserve"> </w:t>
      </w:r>
      <w:r w:rsidRPr="00B575FE">
        <w:rPr>
          <w:rFonts w:ascii="Century Gothic" w:hAnsi="Century Gothic"/>
        </w:rPr>
        <w:t>por objetivo:</w:t>
      </w:r>
    </w:p>
    <w:p w14:paraId="43723642" w14:textId="77777777" w:rsidR="00723C93" w:rsidRPr="00B575FE" w:rsidRDefault="00723C93" w:rsidP="00723C93">
      <w:pPr>
        <w:pStyle w:val="PargrafodaLista"/>
        <w:widowControl w:val="0"/>
        <w:numPr>
          <w:ilvl w:val="0"/>
          <w:numId w:val="45"/>
        </w:numPr>
        <w:tabs>
          <w:tab w:val="left" w:pos="1110"/>
        </w:tabs>
        <w:autoSpaceDE w:val="0"/>
        <w:autoSpaceDN w:val="0"/>
        <w:spacing w:before="137" w:line="360" w:lineRule="auto"/>
        <w:ind w:right="393" w:firstLine="0"/>
        <w:contextualSpacing w:val="0"/>
        <w:jc w:val="both"/>
        <w:rPr>
          <w:rFonts w:ascii="Century Gothic" w:hAnsi="Century Gothic"/>
        </w:rPr>
      </w:pPr>
      <w:r w:rsidRPr="00B575FE">
        <w:rPr>
          <w:rFonts w:ascii="Century Gothic" w:hAnsi="Century Gothic"/>
        </w:rPr>
        <w:t>Prover economicidade aos compradores por meio da adequada e eficiente formação de</w:t>
      </w:r>
      <w:r w:rsidRPr="00B575FE">
        <w:rPr>
          <w:rFonts w:ascii="Century Gothic" w:hAnsi="Century Gothic"/>
          <w:spacing w:val="-57"/>
        </w:rPr>
        <w:t xml:space="preserve"> </w:t>
      </w:r>
      <w:r w:rsidRPr="00B575FE">
        <w:rPr>
          <w:rFonts w:ascii="Century Gothic" w:hAnsi="Century Gothic"/>
        </w:rPr>
        <w:t>preços;</w:t>
      </w:r>
    </w:p>
    <w:p w14:paraId="0F986868" w14:textId="77777777" w:rsidR="00723C93" w:rsidRPr="00B575FE" w:rsidRDefault="00723C93" w:rsidP="00723C93">
      <w:pPr>
        <w:pStyle w:val="PargrafodaLista"/>
        <w:widowControl w:val="0"/>
        <w:numPr>
          <w:ilvl w:val="0"/>
          <w:numId w:val="45"/>
        </w:numPr>
        <w:tabs>
          <w:tab w:val="left" w:pos="1110"/>
        </w:tabs>
        <w:autoSpaceDE w:val="0"/>
        <w:autoSpaceDN w:val="0"/>
        <w:spacing w:line="360" w:lineRule="auto"/>
        <w:ind w:right="392" w:firstLine="0"/>
        <w:contextualSpacing w:val="0"/>
        <w:jc w:val="both"/>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rPr>
        <w:t>Prover oportunidades de negócio a fornecedores, com a divulgação das intenções de</w:t>
      </w:r>
      <w:r w:rsidRPr="00B575FE">
        <w:rPr>
          <w:rFonts w:ascii="Century Gothic" w:hAnsi="Century Gothic"/>
          <w:spacing w:val="1"/>
        </w:rPr>
        <w:t xml:space="preserve"> </w:t>
      </w:r>
      <w:r w:rsidRPr="00B575FE">
        <w:rPr>
          <w:rFonts w:ascii="Century Gothic" w:hAnsi="Century Gothic"/>
        </w:rPr>
        <w:t>compra</w:t>
      </w:r>
      <w:r w:rsidRPr="00B575FE">
        <w:rPr>
          <w:rFonts w:ascii="Century Gothic" w:hAnsi="Century Gothic"/>
          <w:spacing w:val="-3"/>
        </w:rPr>
        <w:t xml:space="preserve"> </w:t>
      </w:r>
      <w:r w:rsidRPr="00B575FE">
        <w:rPr>
          <w:rFonts w:ascii="Century Gothic" w:hAnsi="Century Gothic"/>
        </w:rPr>
        <w:t>por parte</w:t>
      </w:r>
      <w:r w:rsidRPr="00B575FE">
        <w:rPr>
          <w:rFonts w:ascii="Century Gothic" w:hAnsi="Century Gothic"/>
          <w:spacing w:val="1"/>
        </w:rPr>
        <w:t xml:space="preserve"> </w:t>
      </w:r>
      <w:r w:rsidRPr="00B575FE">
        <w:rPr>
          <w:rFonts w:ascii="Century Gothic" w:hAnsi="Century Gothic"/>
        </w:rPr>
        <w:t>dos Promotores.</w:t>
      </w:r>
    </w:p>
    <w:p w14:paraId="64EA1CDE" w14:textId="77777777" w:rsidR="00723C93" w:rsidRPr="00B575FE" w:rsidRDefault="00723C93" w:rsidP="00723C93">
      <w:pPr>
        <w:pStyle w:val="Corpodetexto"/>
        <w:spacing w:before="8"/>
        <w:rPr>
          <w:rFonts w:ascii="Century Gothic" w:hAnsi="Century Gothic"/>
          <w:sz w:val="22"/>
        </w:rPr>
      </w:pPr>
    </w:p>
    <w:p w14:paraId="04626E9B" w14:textId="77777777" w:rsidR="00723C93" w:rsidRPr="00B575FE" w:rsidRDefault="00723C93" w:rsidP="00723C93">
      <w:pPr>
        <w:pStyle w:val="PargrafodaLista"/>
        <w:widowControl w:val="0"/>
        <w:numPr>
          <w:ilvl w:val="0"/>
          <w:numId w:val="45"/>
        </w:numPr>
        <w:tabs>
          <w:tab w:val="left" w:pos="1109"/>
          <w:tab w:val="left" w:pos="1110"/>
        </w:tabs>
        <w:autoSpaceDE w:val="0"/>
        <w:autoSpaceDN w:val="0"/>
        <w:spacing w:line="360" w:lineRule="auto"/>
        <w:ind w:right="391" w:firstLine="0"/>
        <w:contextualSpacing w:val="0"/>
        <w:rPr>
          <w:rFonts w:ascii="Century Gothic" w:hAnsi="Century Gothic"/>
        </w:rPr>
      </w:pPr>
      <w:r w:rsidRPr="00B575FE">
        <w:rPr>
          <w:rFonts w:ascii="Century Gothic" w:hAnsi="Century Gothic"/>
        </w:rPr>
        <w:t>Assegurar</w:t>
      </w:r>
      <w:r w:rsidRPr="00B575FE">
        <w:rPr>
          <w:rFonts w:ascii="Century Gothic" w:hAnsi="Century Gothic"/>
          <w:spacing w:val="36"/>
        </w:rPr>
        <w:t xml:space="preserve"> </w:t>
      </w:r>
      <w:r w:rsidRPr="00B575FE">
        <w:rPr>
          <w:rFonts w:ascii="Century Gothic" w:hAnsi="Century Gothic"/>
        </w:rPr>
        <w:t>a</w:t>
      </w:r>
      <w:r w:rsidRPr="00B575FE">
        <w:rPr>
          <w:rFonts w:ascii="Century Gothic" w:hAnsi="Century Gothic"/>
          <w:spacing w:val="36"/>
        </w:rPr>
        <w:t xml:space="preserve"> </w:t>
      </w:r>
      <w:r w:rsidRPr="00B575FE">
        <w:rPr>
          <w:rFonts w:ascii="Century Gothic" w:hAnsi="Century Gothic"/>
        </w:rPr>
        <w:t>transparência</w:t>
      </w:r>
      <w:r w:rsidRPr="00B575FE">
        <w:rPr>
          <w:rFonts w:ascii="Century Gothic" w:hAnsi="Century Gothic"/>
          <w:spacing w:val="36"/>
        </w:rPr>
        <w:t xml:space="preserve"> </w:t>
      </w:r>
      <w:r w:rsidRPr="00B575FE">
        <w:rPr>
          <w:rFonts w:ascii="Century Gothic" w:hAnsi="Century Gothic"/>
        </w:rPr>
        <w:t>do</w:t>
      </w:r>
      <w:r w:rsidRPr="00B575FE">
        <w:rPr>
          <w:rFonts w:ascii="Century Gothic" w:hAnsi="Century Gothic"/>
          <w:spacing w:val="35"/>
        </w:rPr>
        <w:t xml:space="preserve"> </w:t>
      </w:r>
      <w:r w:rsidRPr="00B575FE">
        <w:rPr>
          <w:rFonts w:ascii="Century Gothic" w:hAnsi="Century Gothic"/>
        </w:rPr>
        <w:t>processo,</w:t>
      </w:r>
      <w:r w:rsidRPr="00B575FE">
        <w:rPr>
          <w:rFonts w:ascii="Century Gothic" w:hAnsi="Century Gothic"/>
          <w:spacing w:val="38"/>
        </w:rPr>
        <w:t xml:space="preserve"> </w:t>
      </w:r>
      <w:r w:rsidRPr="00B575FE">
        <w:rPr>
          <w:rFonts w:ascii="Century Gothic" w:hAnsi="Century Gothic"/>
        </w:rPr>
        <w:t>registrando</w:t>
      </w:r>
      <w:r w:rsidRPr="00B575FE">
        <w:rPr>
          <w:rFonts w:ascii="Century Gothic" w:hAnsi="Century Gothic"/>
          <w:spacing w:val="35"/>
        </w:rPr>
        <w:t xml:space="preserve"> </w:t>
      </w:r>
      <w:r w:rsidRPr="00B575FE">
        <w:rPr>
          <w:rFonts w:ascii="Century Gothic" w:hAnsi="Century Gothic"/>
        </w:rPr>
        <w:t>todos</w:t>
      </w:r>
      <w:r w:rsidRPr="00B575FE">
        <w:rPr>
          <w:rFonts w:ascii="Century Gothic" w:hAnsi="Century Gothic"/>
          <w:spacing w:val="36"/>
        </w:rPr>
        <w:t xml:space="preserve"> </w:t>
      </w:r>
      <w:r w:rsidRPr="00B575FE">
        <w:rPr>
          <w:rFonts w:ascii="Century Gothic" w:hAnsi="Century Gothic"/>
        </w:rPr>
        <w:t>os</w:t>
      </w:r>
      <w:r w:rsidRPr="00B575FE">
        <w:rPr>
          <w:rFonts w:ascii="Century Gothic" w:hAnsi="Century Gothic"/>
          <w:spacing w:val="37"/>
        </w:rPr>
        <w:t xml:space="preserve"> </w:t>
      </w:r>
      <w:r w:rsidRPr="00B575FE">
        <w:rPr>
          <w:rFonts w:ascii="Century Gothic" w:hAnsi="Century Gothic"/>
        </w:rPr>
        <w:t>eventos</w:t>
      </w:r>
      <w:r w:rsidRPr="00B575FE">
        <w:rPr>
          <w:rFonts w:ascii="Century Gothic" w:hAnsi="Century Gothic"/>
          <w:spacing w:val="36"/>
        </w:rPr>
        <w:t xml:space="preserve"> </w:t>
      </w:r>
      <w:r w:rsidRPr="00B575FE">
        <w:rPr>
          <w:rFonts w:ascii="Century Gothic" w:hAnsi="Century Gothic"/>
        </w:rPr>
        <w:t>que</w:t>
      </w:r>
      <w:r w:rsidRPr="00B575FE">
        <w:rPr>
          <w:rFonts w:ascii="Century Gothic" w:hAnsi="Century Gothic"/>
          <w:spacing w:val="36"/>
        </w:rPr>
        <w:t xml:space="preserve"> </w:t>
      </w:r>
      <w:r w:rsidRPr="00B575FE">
        <w:rPr>
          <w:rFonts w:ascii="Century Gothic" w:hAnsi="Century Gothic"/>
        </w:rPr>
        <w:t>ocorrem</w:t>
      </w:r>
      <w:r w:rsidRPr="00B575FE">
        <w:rPr>
          <w:rFonts w:ascii="Century Gothic" w:hAnsi="Century Gothic"/>
          <w:spacing w:val="38"/>
        </w:rPr>
        <w:t xml:space="preserve"> </w:t>
      </w:r>
      <w:r w:rsidRPr="00B575FE">
        <w:rPr>
          <w:rFonts w:ascii="Century Gothic" w:hAnsi="Century Gothic"/>
        </w:rPr>
        <w:t>e</w:t>
      </w:r>
      <w:r w:rsidRPr="00B575FE">
        <w:rPr>
          <w:rFonts w:ascii="Century Gothic" w:hAnsi="Century Gothic"/>
          <w:spacing w:val="-57"/>
        </w:rPr>
        <w:t xml:space="preserve"> </w:t>
      </w:r>
      <w:r w:rsidRPr="00B575FE">
        <w:rPr>
          <w:rFonts w:ascii="Century Gothic" w:hAnsi="Century Gothic"/>
        </w:rPr>
        <w:t>disponibilizando</w:t>
      </w:r>
      <w:r w:rsidRPr="00B575FE">
        <w:rPr>
          <w:rFonts w:ascii="Century Gothic" w:hAnsi="Century Gothic"/>
          <w:spacing w:val="-1"/>
        </w:rPr>
        <w:t xml:space="preserve"> </w:t>
      </w:r>
      <w:r w:rsidRPr="00B575FE">
        <w:rPr>
          <w:rFonts w:ascii="Century Gothic" w:hAnsi="Century Gothic"/>
        </w:rPr>
        <w:t>acesso amplo às</w:t>
      </w:r>
      <w:r w:rsidRPr="00B575FE">
        <w:rPr>
          <w:rFonts w:ascii="Century Gothic" w:hAnsi="Century Gothic"/>
          <w:spacing w:val="-3"/>
        </w:rPr>
        <w:t xml:space="preserve"> </w:t>
      </w:r>
      <w:r w:rsidRPr="00B575FE">
        <w:rPr>
          <w:rFonts w:ascii="Century Gothic" w:hAnsi="Century Gothic"/>
        </w:rPr>
        <w:t>informações;</w:t>
      </w:r>
    </w:p>
    <w:p w14:paraId="4F39F0BF" w14:textId="77777777" w:rsidR="00723C93" w:rsidRPr="00B575FE" w:rsidRDefault="00723C93" w:rsidP="00723C93">
      <w:pPr>
        <w:pStyle w:val="PargrafodaLista"/>
        <w:widowControl w:val="0"/>
        <w:numPr>
          <w:ilvl w:val="0"/>
          <w:numId w:val="45"/>
        </w:numPr>
        <w:tabs>
          <w:tab w:val="left" w:pos="1109"/>
          <w:tab w:val="left" w:pos="1110"/>
        </w:tabs>
        <w:autoSpaceDE w:val="0"/>
        <w:autoSpaceDN w:val="0"/>
        <w:spacing w:line="360" w:lineRule="auto"/>
        <w:ind w:right="391" w:firstLine="0"/>
        <w:contextualSpacing w:val="0"/>
        <w:rPr>
          <w:rFonts w:ascii="Century Gothic" w:hAnsi="Century Gothic"/>
        </w:rPr>
      </w:pPr>
      <w:r w:rsidRPr="00B575FE">
        <w:rPr>
          <w:rFonts w:ascii="Century Gothic" w:hAnsi="Century Gothic"/>
        </w:rPr>
        <w:t>Trazer</w:t>
      </w:r>
      <w:r w:rsidRPr="00B575FE">
        <w:rPr>
          <w:rFonts w:ascii="Century Gothic" w:hAnsi="Century Gothic"/>
          <w:spacing w:val="30"/>
        </w:rPr>
        <w:t xml:space="preserve"> </w:t>
      </w:r>
      <w:r w:rsidRPr="00B575FE">
        <w:rPr>
          <w:rFonts w:ascii="Century Gothic" w:hAnsi="Century Gothic"/>
        </w:rPr>
        <w:t>agilidade,</w:t>
      </w:r>
      <w:r w:rsidRPr="00B575FE">
        <w:rPr>
          <w:rFonts w:ascii="Century Gothic" w:hAnsi="Century Gothic"/>
          <w:spacing w:val="31"/>
        </w:rPr>
        <w:t xml:space="preserve"> </w:t>
      </w:r>
      <w:r w:rsidRPr="00B575FE">
        <w:rPr>
          <w:rFonts w:ascii="Century Gothic" w:hAnsi="Century Gothic"/>
        </w:rPr>
        <w:t>praticidade</w:t>
      </w:r>
      <w:r w:rsidRPr="00B575FE">
        <w:rPr>
          <w:rFonts w:ascii="Century Gothic" w:hAnsi="Century Gothic"/>
          <w:spacing w:val="33"/>
        </w:rPr>
        <w:t xml:space="preserve"> </w:t>
      </w:r>
      <w:r w:rsidRPr="00B575FE">
        <w:rPr>
          <w:rFonts w:ascii="Century Gothic" w:hAnsi="Century Gothic"/>
        </w:rPr>
        <w:t>e</w:t>
      </w:r>
      <w:r w:rsidRPr="00B575FE">
        <w:rPr>
          <w:rFonts w:ascii="Century Gothic" w:hAnsi="Century Gothic"/>
          <w:spacing w:val="28"/>
        </w:rPr>
        <w:t xml:space="preserve"> </w:t>
      </w:r>
      <w:r w:rsidRPr="00B575FE">
        <w:rPr>
          <w:rFonts w:ascii="Century Gothic" w:hAnsi="Century Gothic"/>
        </w:rPr>
        <w:t>facilidade</w:t>
      </w:r>
      <w:r w:rsidRPr="00B575FE">
        <w:rPr>
          <w:rFonts w:ascii="Century Gothic" w:hAnsi="Century Gothic"/>
          <w:spacing w:val="32"/>
        </w:rPr>
        <w:t xml:space="preserve"> </w:t>
      </w:r>
      <w:r w:rsidRPr="00B575FE">
        <w:rPr>
          <w:rFonts w:ascii="Century Gothic" w:hAnsi="Century Gothic"/>
        </w:rPr>
        <w:t>a</w:t>
      </w:r>
      <w:r w:rsidRPr="00B575FE">
        <w:rPr>
          <w:rFonts w:ascii="Century Gothic" w:hAnsi="Century Gothic"/>
          <w:spacing w:val="29"/>
        </w:rPr>
        <w:t xml:space="preserve"> </w:t>
      </w:r>
      <w:r w:rsidRPr="00B575FE">
        <w:rPr>
          <w:rFonts w:ascii="Century Gothic" w:hAnsi="Century Gothic"/>
        </w:rPr>
        <w:t>todos</w:t>
      </w:r>
      <w:r w:rsidRPr="00B575FE">
        <w:rPr>
          <w:rFonts w:ascii="Century Gothic" w:hAnsi="Century Gothic"/>
          <w:spacing w:val="31"/>
        </w:rPr>
        <w:t xml:space="preserve"> </w:t>
      </w:r>
      <w:r w:rsidRPr="00B575FE">
        <w:rPr>
          <w:rFonts w:ascii="Century Gothic" w:hAnsi="Century Gothic"/>
        </w:rPr>
        <w:t>os</w:t>
      </w:r>
      <w:r w:rsidRPr="00B575FE">
        <w:rPr>
          <w:rFonts w:ascii="Century Gothic" w:hAnsi="Century Gothic"/>
          <w:spacing w:val="31"/>
        </w:rPr>
        <w:t xml:space="preserve"> </w:t>
      </w:r>
      <w:r w:rsidRPr="00B575FE">
        <w:rPr>
          <w:rFonts w:ascii="Century Gothic" w:hAnsi="Century Gothic"/>
        </w:rPr>
        <w:t>procedimentos</w:t>
      </w:r>
      <w:r w:rsidRPr="00B575FE">
        <w:rPr>
          <w:rFonts w:ascii="Century Gothic" w:hAnsi="Century Gothic"/>
          <w:spacing w:val="31"/>
        </w:rPr>
        <w:t xml:space="preserve"> </w:t>
      </w:r>
      <w:r w:rsidRPr="00B575FE">
        <w:rPr>
          <w:rFonts w:ascii="Century Gothic" w:hAnsi="Century Gothic"/>
        </w:rPr>
        <w:t>que</w:t>
      </w:r>
      <w:r w:rsidRPr="00B575FE">
        <w:rPr>
          <w:rFonts w:ascii="Century Gothic" w:hAnsi="Century Gothic"/>
          <w:spacing w:val="35"/>
        </w:rPr>
        <w:t xml:space="preserve"> </w:t>
      </w:r>
      <w:r w:rsidRPr="00B575FE">
        <w:rPr>
          <w:rFonts w:ascii="Century Gothic" w:hAnsi="Century Gothic"/>
        </w:rPr>
        <w:t>compõem</w:t>
      </w:r>
      <w:r w:rsidRPr="00B575FE">
        <w:rPr>
          <w:rFonts w:ascii="Century Gothic" w:hAnsi="Century Gothic"/>
          <w:spacing w:val="29"/>
        </w:rPr>
        <w:t xml:space="preserve"> </w:t>
      </w:r>
      <w:r w:rsidRPr="00B575FE">
        <w:rPr>
          <w:rFonts w:ascii="Century Gothic" w:hAnsi="Century Gothic"/>
        </w:rPr>
        <w:t>o</w:t>
      </w:r>
      <w:r w:rsidRPr="00B575FE">
        <w:rPr>
          <w:rFonts w:ascii="Century Gothic" w:hAnsi="Century Gothic"/>
          <w:spacing w:val="-57"/>
        </w:rPr>
        <w:t xml:space="preserve"> </w:t>
      </w:r>
      <w:r w:rsidRPr="00B575FE">
        <w:rPr>
          <w:rFonts w:ascii="Century Gothic" w:hAnsi="Century Gothic"/>
        </w:rPr>
        <w:t>processo;</w:t>
      </w:r>
    </w:p>
    <w:p w14:paraId="7CD5B151" w14:textId="77777777" w:rsidR="00723C93" w:rsidRPr="00B575FE" w:rsidRDefault="00723C93" w:rsidP="00723C93">
      <w:pPr>
        <w:pStyle w:val="PargrafodaLista"/>
        <w:widowControl w:val="0"/>
        <w:numPr>
          <w:ilvl w:val="0"/>
          <w:numId w:val="45"/>
        </w:numPr>
        <w:tabs>
          <w:tab w:val="left" w:pos="1109"/>
          <w:tab w:val="left" w:pos="1110"/>
        </w:tabs>
        <w:autoSpaceDE w:val="0"/>
        <w:autoSpaceDN w:val="0"/>
        <w:spacing w:line="360" w:lineRule="auto"/>
        <w:ind w:right="389" w:firstLine="0"/>
        <w:contextualSpacing w:val="0"/>
        <w:rPr>
          <w:rFonts w:ascii="Century Gothic" w:hAnsi="Century Gothic"/>
        </w:rPr>
      </w:pPr>
      <w:r w:rsidRPr="00B575FE">
        <w:rPr>
          <w:rFonts w:ascii="Century Gothic" w:hAnsi="Century Gothic"/>
        </w:rPr>
        <w:t>Acompanhar</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oferecer</w:t>
      </w:r>
      <w:r w:rsidRPr="00B575FE">
        <w:rPr>
          <w:rFonts w:ascii="Century Gothic" w:hAnsi="Century Gothic"/>
          <w:spacing w:val="-2"/>
        </w:rPr>
        <w:t xml:space="preserve"> </w:t>
      </w:r>
      <w:r w:rsidRPr="00B575FE">
        <w:rPr>
          <w:rFonts w:ascii="Century Gothic" w:hAnsi="Century Gothic"/>
        </w:rPr>
        <w:t>suporte</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pronto</w:t>
      </w:r>
      <w:r w:rsidRPr="00B575FE">
        <w:rPr>
          <w:rFonts w:ascii="Century Gothic" w:hAnsi="Century Gothic"/>
          <w:spacing w:val="1"/>
        </w:rPr>
        <w:t xml:space="preserve"> </w:t>
      </w:r>
      <w:r w:rsidRPr="00B575FE">
        <w:rPr>
          <w:rFonts w:ascii="Century Gothic" w:hAnsi="Century Gothic"/>
        </w:rPr>
        <w:t>atendimento</w:t>
      </w:r>
      <w:r w:rsidRPr="00B575FE">
        <w:rPr>
          <w:rFonts w:ascii="Century Gothic" w:hAnsi="Century Gothic"/>
          <w:spacing w:val="2"/>
        </w:rPr>
        <w:t xml:space="preserve"> </w:t>
      </w:r>
      <w:r w:rsidRPr="00B575FE">
        <w:rPr>
          <w:rFonts w:ascii="Century Gothic" w:hAnsi="Century Gothic"/>
        </w:rPr>
        <w:t>aos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quanto</w:t>
      </w:r>
      <w:r w:rsidRPr="00B575FE">
        <w:rPr>
          <w:rFonts w:ascii="Century Gothic" w:hAnsi="Century Gothic"/>
          <w:spacing w:val="1"/>
        </w:rPr>
        <w:t xml:space="preserve"> </w:t>
      </w:r>
      <w:r w:rsidRPr="00B575FE">
        <w:rPr>
          <w:rFonts w:ascii="Century Gothic" w:hAnsi="Century Gothic"/>
        </w:rPr>
        <w:t>à utilização</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bem como quanto às normas das modalidades de</w:t>
      </w:r>
      <w:r w:rsidRPr="00B575FE">
        <w:rPr>
          <w:rFonts w:ascii="Century Gothic" w:hAnsi="Century Gothic"/>
          <w:spacing w:val="-3"/>
        </w:rPr>
        <w:t xml:space="preserve"> </w:t>
      </w:r>
      <w:r w:rsidRPr="00B575FE">
        <w:rPr>
          <w:rFonts w:ascii="Century Gothic" w:hAnsi="Century Gothic"/>
        </w:rPr>
        <w:t>licitação;</w:t>
      </w:r>
    </w:p>
    <w:p w14:paraId="2D0059C7" w14:textId="77777777" w:rsidR="00723C93" w:rsidRPr="00B575FE" w:rsidRDefault="00723C93" w:rsidP="00723C93">
      <w:pPr>
        <w:pStyle w:val="PargrafodaLista"/>
        <w:widowControl w:val="0"/>
        <w:numPr>
          <w:ilvl w:val="0"/>
          <w:numId w:val="45"/>
        </w:numPr>
        <w:tabs>
          <w:tab w:val="left" w:pos="1109"/>
          <w:tab w:val="left" w:pos="1110"/>
        </w:tabs>
        <w:autoSpaceDE w:val="0"/>
        <w:autoSpaceDN w:val="0"/>
        <w:spacing w:before="1" w:line="360" w:lineRule="auto"/>
        <w:ind w:right="390" w:firstLine="0"/>
        <w:contextualSpacing w:val="0"/>
        <w:rPr>
          <w:rFonts w:ascii="Century Gothic" w:hAnsi="Century Gothic"/>
        </w:rPr>
      </w:pPr>
      <w:r w:rsidRPr="00B575FE">
        <w:rPr>
          <w:rFonts w:ascii="Century Gothic" w:hAnsi="Century Gothic"/>
        </w:rPr>
        <w:t>Cumprir</w:t>
      </w:r>
      <w:r w:rsidRPr="00B575FE">
        <w:rPr>
          <w:rFonts w:ascii="Century Gothic" w:hAnsi="Century Gothic"/>
          <w:spacing w:val="1"/>
        </w:rPr>
        <w:t xml:space="preserve"> </w:t>
      </w:r>
      <w:r w:rsidRPr="00B575FE">
        <w:rPr>
          <w:rFonts w:ascii="Century Gothic" w:hAnsi="Century Gothic"/>
        </w:rPr>
        <w:t>as</w:t>
      </w:r>
      <w:r w:rsidRPr="00B575FE">
        <w:rPr>
          <w:rFonts w:ascii="Century Gothic" w:hAnsi="Century Gothic"/>
          <w:spacing w:val="2"/>
        </w:rPr>
        <w:t xml:space="preserve"> </w:t>
      </w:r>
      <w:r w:rsidRPr="00B575FE">
        <w:rPr>
          <w:rFonts w:ascii="Century Gothic" w:hAnsi="Century Gothic"/>
        </w:rPr>
        <w:t>normas</w:t>
      </w:r>
      <w:r w:rsidRPr="00B575FE">
        <w:rPr>
          <w:rFonts w:ascii="Century Gothic" w:hAnsi="Century Gothic"/>
          <w:spacing w:val="2"/>
        </w:rPr>
        <w:t xml:space="preserve"> </w:t>
      </w:r>
      <w:r w:rsidRPr="00B575FE">
        <w:rPr>
          <w:rFonts w:ascii="Century Gothic" w:hAnsi="Century Gothic"/>
        </w:rPr>
        <w:t>estabelecidas</w:t>
      </w:r>
      <w:r w:rsidRPr="00B575FE">
        <w:rPr>
          <w:rFonts w:ascii="Century Gothic" w:hAnsi="Century Gothic"/>
          <w:spacing w:val="2"/>
        </w:rPr>
        <w:t xml:space="preserve"> </w:t>
      </w:r>
      <w:r w:rsidRPr="00B575FE">
        <w:rPr>
          <w:rFonts w:ascii="Century Gothic" w:hAnsi="Century Gothic"/>
        </w:rPr>
        <w:t>na</w:t>
      </w:r>
      <w:r w:rsidRPr="00B575FE">
        <w:rPr>
          <w:rFonts w:ascii="Century Gothic" w:hAnsi="Century Gothic"/>
          <w:spacing w:val="2"/>
        </w:rPr>
        <w:t xml:space="preserve"> </w:t>
      </w:r>
      <w:r w:rsidRPr="00B575FE">
        <w:rPr>
          <w:rFonts w:ascii="Century Gothic" w:hAnsi="Century Gothic"/>
        </w:rPr>
        <w:t>legislação sobre</w:t>
      </w:r>
      <w:r w:rsidRPr="00B575FE">
        <w:rPr>
          <w:rFonts w:ascii="Century Gothic" w:hAnsi="Century Gothic"/>
          <w:spacing w:val="1"/>
        </w:rPr>
        <w:t xml:space="preserve"> </w:t>
      </w:r>
      <w:r w:rsidRPr="00B575FE">
        <w:rPr>
          <w:rFonts w:ascii="Century Gothic" w:hAnsi="Century Gothic"/>
        </w:rPr>
        <w:t>a modalidade</w:t>
      </w:r>
      <w:r w:rsidRPr="00B575FE">
        <w:rPr>
          <w:rFonts w:ascii="Century Gothic" w:hAnsi="Century Gothic"/>
          <w:spacing w:val="4"/>
        </w:rPr>
        <w:t xml:space="preserve"> </w:t>
      </w:r>
      <w:r w:rsidRPr="00B575FE">
        <w:rPr>
          <w:rFonts w:ascii="Century Gothic" w:hAnsi="Century Gothic"/>
        </w:rPr>
        <w:t>a qual</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2"/>
        </w:rPr>
        <w:t xml:space="preserve"> </w:t>
      </w:r>
      <w:r w:rsidRPr="00B575FE">
        <w:rPr>
          <w:rFonts w:ascii="Century Gothic" w:hAnsi="Century Gothic"/>
        </w:rPr>
        <w:t>licitação se</w:t>
      </w:r>
      <w:r w:rsidRPr="00B575FE">
        <w:rPr>
          <w:rFonts w:ascii="Century Gothic" w:hAnsi="Century Gothic"/>
          <w:spacing w:val="-57"/>
        </w:rPr>
        <w:t xml:space="preserve"> </w:t>
      </w:r>
      <w:r w:rsidRPr="00B575FE">
        <w:rPr>
          <w:rFonts w:ascii="Century Gothic" w:hAnsi="Century Gothic"/>
        </w:rPr>
        <w:t>refere;</w:t>
      </w:r>
    </w:p>
    <w:p w14:paraId="0180E9C2" w14:textId="77777777" w:rsidR="00723C93" w:rsidRPr="00B575FE" w:rsidRDefault="00723C93" w:rsidP="00723C93">
      <w:pPr>
        <w:pStyle w:val="PargrafodaLista"/>
        <w:widowControl w:val="0"/>
        <w:numPr>
          <w:ilvl w:val="0"/>
          <w:numId w:val="45"/>
        </w:numPr>
        <w:tabs>
          <w:tab w:val="left" w:pos="1109"/>
          <w:tab w:val="left" w:pos="1110"/>
        </w:tabs>
        <w:autoSpaceDE w:val="0"/>
        <w:autoSpaceDN w:val="0"/>
        <w:spacing w:line="360" w:lineRule="auto"/>
        <w:ind w:right="392" w:firstLine="0"/>
        <w:contextualSpacing w:val="0"/>
        <w:rPr>
          <w:rFonts w:ascii="Century Gothic" w:hAnsi="Century Gothic"/>
        </w:rPr>
      </w:pPr>
      <w:r w:rsidRPr="00B575FE">
        <w:rPr>
          <w:rFonts w:ascii="Century Gothic" w:hAnsi="Century Gothic"/>
        </w:rPr>
        <w:t>Disponibilizar</w:t>
      </w:r>
      <w:r w:rsidRPr="00B575FE">
        <w:rPr>
          <w:rFonts w:ascii="Century Gothic" w:hAnsi="Century Gothic"/>
          <w:spacing w:val="42"/>
        </w:rPr>
        <w:t xml:space="preserve"> </w:t>
      </w:r>
      <w:r w:rsidRPr="00B575FE">
        <w:rPr>
          <w:rFonts w:ascii="Century Gothic" w:hAnsi="Century Gothic"/>
        </w:rPr>
        <w:t>ferramentas</w:t>
      </w:r>
      <w:r w:rsidRPr="00B575FE">
        <w:rPr>
          <w:rFonts w:ascii="Century Gothic" w:hAnsi="Century Gothic"/>
          <w:spacing w:val="43"/>
        </w:rPr>
        <w:t xml:space="preserve"> </w:t>
      </w:r>
      <w:r w:rsidRPr="00B575FE">
        <w:rPr>
          <w:rFonts w:ascii="Century Gothic" w:hAnsi="Century Gothic"/>
        </w:rPr>
        <w:t>de</w:t>
      </w:r>
      <w:r w:rsidRPr="00B575FE">
        <w:rPr>
          <w:rFonts w:ascii="Century Gothic" w:hAnsi="Century Gothic"/>
          <w:spacing w:val="43"/>
        </w:rPr>
        <w:t xml:space="preserve"> </w:t>
      </w:r>
      <w:r w:rsidRPr="00B575FE">
        <w:rPr>
          <w:rFonts w:ascii="Century Gothic" w:hAnsi="Century Gothic"/>
        </w:rPr>
        <w:t>apoio</w:t>
      </w:r>
      <w:r w:rsidRPr="00B575FE">
        <w:rPr>
          <w:rFonts w:ascii="Century Gothic" w:hAnsi="Century Gothic"/>
          <w:spacing w:val="46"/>
        </w:rPr>
        <w:t xml:space="preserve"> </w:t>
      </w:r>
      <w:r w:rsidRPr="00B575FE">
        <w:rPr>
          <w:rFonts w:ascii="Century Gothic" w:hAnsi="Century Gothic"/>
        </w:rPr>
        <w:t>para</w:t>
      </w:r>
      <w:r w:rsidRPr="00B575FE">
        <w:rPr>
          <w:rFonts w:ascii="Century Gothic" w:hAnsi="Century Gothic"/>
          <w:spacing w:val="43"/>
        </w:rPr>
        <w:t xml:space="preserve"> </w:t>
      </w:r>
      <w:r w:rsidRPr="00B575FE">
        <w:rPr>
          <w:rFonts w:ascii="Century Gothic" w:hAnsi="Century Gothic"/>
        </w:rPr>
        <w:t>atividades</w:t>
      </w:r>
      <w:r w:rsidRPr="00B575FE">
        <w:rPr>
          <w:rFonts w:ascii="Century Gothic" w:hAnsi="Century Gothic"/>
          <w:spacing w:val="40"/>
        </w:rPr>
        <w:t xml:space="preserve"> </w:t>
      </w:r>
      <w:r w:rsidRPr="00B575FE">
        <w:rPr>
          <w:rFonts w:ascii="Century Gothic" w:hAnsi="Century Gothic"/>
        </w:rPr>
        <w:t>complementares</w:t>
      </w:r>
      <w:r w:rsidRPr="00B575FE">
        <w:rPr>
          <w:rFonts w:ascii="Century Gothic" w:hAnsi="Century Gothic"/>
          <w:spacing w:val="43"/>
        </w:rPr>
        <w:t xml:space="preserve"> </w:t>
      </w:r>
      <w:r w:rsidRPr="00B575FE">
        <w:rPr>
          <w:rFonts w:ascii="Century Gothic" w:hAnsi="Century Gothic"/>
        </w:rPr>
        <w:t>e</w:t>
      </w:r>
      <w:r w:rsidRPr="00B575FE">
        <w:rPr>
          <w:rFonts w:ascii="Century Gothic" w:hAnsi="Century Gothic"/>
          <w:spacing w:val="43"/>
        </w:rPr>
        <w:t xml:space="preserve"> </w:t>
      </w:r>
      <w:r w:rsidRPr="00B575FE">
        <w:rPr>
          <w:rFonts w:ascii="Century Gothic" w:hAnsi="Century Gothic"/>
        </w:rPr>
        <w:t>inerentes</w:t>
      </w:r>
      <w:r w:rsidRPr="00B575FE">
        <w:rPr>
          <w:rFonts w:ascii="Century Gothic" w:hAnsi="Century Gothic"/>
          <w:spacing w:val="43"/>
        </w:rPr>
        <w:t xml:space="preserve"> </w:t>
      </w:r>
      <w:r w:rsidRPr="00B575FE">
        <w:rPr>
          <w:rFonts w:ascii="Century Gothic" w:hAnsi="Century Gothic"/>
        </w:rPr>
        <w:t>ao</w:t>
      </w:r>
      <w:r w:rsidRPr="00B575FE">
        <w:rPr>
          <w:rFonts w:ascii="Century Gothic" w:hAnsi="Century Gothic"/>
          <w:spacing w:val="-57"/>
        </w:rPr>
        <w:t xml:space="preserve"> </w:t>
      </w:r>
      <w:r w:rsidRPr="00B575FE">
        <w:rPr>
          <w:rFonts w:ascii="Century Gothic" w:hAnsi="Century Gothic"/>
        </w:rPr>
        <w:t>processo</w:t>
      </w:r>
      <w:r w:rsidRPr="00B575FE">
        <w:rPr>
          <w:rFonts w:ascii="Century Gothic" w:hAnsi="Century Gothic"/>
          <w:spacing w:val="-1"/>
        </w:rPr>
        <w:t xml:space="preserve"> </w:t>
      </w:r>
      <w:r w:rsidRPr="00B575FE">
        <w:rPr>
          <w:rFonts w:ascii="Century Gothic" w:hAnsi="Century Gothic"/>
        </w:rPr>
        <w:t>licitatório.</w:t>
      </w:r>
    </w:p>
    <w:p w14:paraId="49946F5F" w14:textId="77777777" w:rsidR="00723C93" w:rsidRPr="00B575FE" w:rsidRDefault="00723C93" w:rsidP="00723C93">
      <w:pPr>
        <w:pStyle w:val="Ttulo1"/>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III</w:t>
      </w:r>
      <w:r w:rsidRPr="00B575FE">
        <w:rPr>
          <w:rFonts w:ascii="Century Gothic" w:hAnsi="Century Gothic"/>
          <w:spacing w:val="2"/>
        </w:rPr>
        <w:t xml:space="preserve"> </w:t>
      </w:r>
      <w:r w:rsidRPr="00B575FE">
        <w:rPr>
          <w:rFonts w:ascii="Century Gothic" w:hAnsi="Century Gothic"/>
        </w:rPr>
        <w:t>– DO</w:t>
      </w:r>
      <w:r w:rsidRPr="00B575FE">
        <w:rPr>
          <w:rFonts w:ascii="Century Gothic" w:hAnsi="Century Gothic"/>
          <w:spacing w:val="-2"/>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ELETRÔNICO DE LICITAÇÕES</w:t>
      </w:r>
    </w:p>
    <w:p w14:paraId="5E817CAF" w14:textId="77777777" w:rsidR="00723C93" w:rsidRPr="00B575FE" w:rsidRDefault="00723C93" w:rsidP="00723C93">
      <w:pPr>
        <w:pStyle w:val="Corpodetexto"/>
        <w:spacing w:before="139" w:line="360" w:lineRule="auto"/>
        <w:ind w:right="389"/>
        <w:rPr>
          <w:rFonts w:ascii="Century Gothic" w:hAnsi="Century Gothic"/>
        </w:rPr>
      </w:pPr>
      <w:r w:rsidRPr="00B575FE">
        <w:rPr>
          <w:rFonts w:ascii="Century Gothic" w:hAnsi="Century Gothic"/>
          <w:b/>
        </w:rPr>
        <w:t xml:space="preserve">Art. 4º </w:t>
      </w:r>
      <w:r w:rsidRPr="00B575FE">
        <w:rPr>
          <w:rFonts w:ascii="Century Gothic" w:hAnsi="Century Gothic"/>
        </w:rPr>
        <w:t>A automatização a que se refere o artigo 2º se dá pela utilização do Sistema pelos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6"/>
        </w:rPr>
        <w:t xml:space="preserve"> </w:t>
      </w:r>
      <w:r w:rsidRPr="00B575FE">
        <w:rPr>
          <w:rFonts w:ascii="Century Gothic" w:hAnsi="Century Gothic"/>
        </w:rPr>
        <w:t>representantes</w:t>
      </w:r>
      <w:r w:rsidRPr="00B575FE">
        <w:rPr>
          <w:rFonts w:ascii="Century Gothic" w:hAnsi="Century Gothic"/>
          <w:spacing w:val="-5"/>
        </w:rPr>
        <w:t xml:space="preserve"> </w:t>
      </w:r>
      <w:r w:rsidRPr="00B575FE">
        <w:rPr>
          <w:rFonts w:ascii="Century Gothic" w:hAnsi="Century Gothic"/>
        </w:rPr>
        <w:t>das</w:t>
      </w:r>
      <w:r w:rsidRPr="00B575FE">
        <w:rPr>
          <w:rFonts w:ascii="Century Gothic" w:hAnsi="Century Gothic"/>
          <w:spacing w:val="-7"/>
        </w:rPr>
        <w:t xml:space="preserve"> </w:t>
      </w:r>
      <w:r w:rsidRPr="00B575FE">
        <w:rPr>
          <w:rFonts w:ascii="Century Gothic" w:hAnsi="Century Gothic"/>
        </w:rPr>
        <w:t>instituições</w:t>
      </w:r>
      <w:r w:rsidRPr="00B575FE">
        <w:rPr>
          <w:rFonts w:ascii="Century Gothic" w:hAnsi="Century Gothic"/>
          <w:spacing w:val="-7"/>
        </w:rPr>
        <w:t xml:space="preserve"> </w:t>
      </w:r>
      <w:r w:rsidRPr="00B575FE">
        <w:rPr>
          <w:rFonts w:ascii="Century Gothic" w:hAnsi="Century Gothic"/>
        </w:rPr>
        <w:t>envolvidas</w:t>
      </w:r>
      <w:r w:rsidRPr="00B575FE">
        <w:rPr>
          <w:rFonts w:ascii="Century Gothic" w:hAnsi="Century Gothic"/>
          <w:spacing w:val="-5"/>
        </w:rPr>
        <w:t xml:space="preserve"> </w:t>
      </w:r>
      <w:r w:rsidRPr="00B575FE">
        <w:rPr>
          <w:rFonts w:ascii="Century Gothic" w:hAnsi="Century Gothic"/>
        </w:rPr>
        <w:t>no</w:t>
      </w:r>
      <w:r w:rsidRPr="00B575FE">
        <w:rPr>
          <w:rFonts w:ascii="Century Gothic" w:hAnsi="Century Gothic"/>
          <w:spacing w:val="-5"/>
        </w:rPr>
        <w:t xml:space="preserve"> </w:t>
      </w:r>
      <w:r w:rsidRPr="00B575FE">
        <w:rPr>
          <w:rFonts w:ascii="Century Gothic" w:hAnsi="Century Gothic"/>
        </w:rPr>
        <w:t>sentido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melhorar</w:t>
      </w:r>
      <w:r w:rsidRPr="00B575FE">
        <w:rPr>
          <w:rFonts w:ascii="Century Gothic" w:hAnsi="Century Gothic"/>
          <w:spacing w:val="-8"/>
        </w:rPr>
        <w:t xml:space="preserve"> </w:t>
      </w:r>
      <w:r w:rsidRPr="00B575FE">
        <w:rPr>
          <w:rFonts w:ascii="Century Gothic" w:hAnsi="Century Gothic"/>
        </w:rPr>
        <w:t>a</w:t>
      </w:r>
      <w:r w:rsidRPr="00B575FE">
        <w:rPr>
          <w:rFonts w:ascii="Century Gothic" w:hAnsi="Century Gothic"/>
          <w:spacing w:val="-4"/>
        </w:rPr>
        <w:t xml:space="preserve"> </w:t>
      </w:r>
      <w:r w:rsidRPr="00B575FE">
        <w:rPr>
          <w:rFonts w:ascii="Century Gothic" w:hAnsi="Century Gothic"/>
        </w:rPr>
        <w:t>produtividade</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os</w:t>
      </w:r>
      <w:r w:rsidRPr="00B575FE">
        <w:rPr>
          <w:rFonts w:ascii="Century Gothic" w:hAnsi="Century Gothic"/>
          <w:spacing w:val="-58"/>
        </w:rPr>
        <w:t xml:space="preserve"> </w:t>
      </w:r>
      <w:r w:rsidRPr="00B575FE">
        <w:rPr>
          <w:rFonts w:ascii="Century Gothic" w:hAnsi="Century Gothic"/>
        </w:rPr>
        <w:t>resultados esperados por eles no processo licitatório, sendo que esta utilização deve estar em</w:t>
      </w:r>
      <w:r w:rsidRPr="00B575FE">
        <w:rPr>
          <w:rFonts w:ascii="Century Gothic" w:hAnsi="Century Gothic"/>
          <w:spacing w:val="1"/>
        </w:rPr>
        <w:t xml:space="preserve"> </w:t>
      </w:r>
      <w:r w:rsidRPr="00B575FE">
        <w:rPr>
          <w:rFonts w:ascii="Century Gothic" w:hAnsi="Century Gothic"/>
        </w:rPr>
        <w:t>conformidade</w:t>
      </w:r>
      <w:r w:rsidRPr="00B575FE">
        <w:rPr>
          <w:rFonts w:ascii="Century Gothic" w:hAnsi="Century Gothic"/>
          <w:spacing w:val="1"/>
        </w:rPr>
        <w:t xml:space="preserve"> </w:t>
      </w:r>
      <w:r w:rsidRPr="00B575FE">
        <w:rPr>
          <w:rFonts w:ascii="Century Gothic" w:hAnsi="Century Gothic"/>
        </w:rPr>
        <w:t>com</w:t>
      </w:r>
      <w:r w:rsidRPr="00B575FE">
        <w:rPr>
          <w:rFonts w:ascii="Century Gothic" w:hAnsi="Century Gothic"/>
          <w:spacing w:val="2"/>
        </w:rPr>
        <w:t xml:space="preserve"> </w:t>
      </w:r>
      <w:r w:rsidRPr="00B575FE">
        <w:rPr>
          <w:rFonts w:ascii="Century Gothic" w:hAnsi="Century Gothic"/>
        </w:rPr>
        <w:t>as</w:t>
      </w:r>
      <w:r w:rsidRPr="00B575FE">
        <w:rPr>
          <w:rFonts w:ascii="Century Gothic" w:hAnsi="Century Gothic"/>
          <w:spacing w:val="-3"/>
        </w:rPr>
        <w:t xml:space="preserve"> </w:t>
      </w:r>
      <w:r w:rsidRPr="00B575FE">
        <w:rPr>
          <w:rFonts w:ascii="Century Gothic" w:hAnsi="Century Gothic"/>
        </w:rPr>
        <w:t>disposições</w:t>
      </w:r>
      <w:r w:rsidRPr="00B575FE">
        <w:rPr>
          <w:rFonts w:ascii="Century Gothic" w:hAnsi="Century Gothic"/>
          <w:spacing w:val="-3"/>
        </w:rPr>
        <w:t xml:space="preserve"> </w:t>
      </w:r>
      <w:r w:rsidRPr="00B575FE">
        <w:rPr>
          <w:rFonts w:ascii="Century Gothic" w:hAnsi="Century Gothic"/>
        </w:rPr>
        <w:t>deste Regulamento.</w:t>
      </w:r>
    </w:p>
    <w:p w14:paraId="28991D78" w14:textId="77777777" w:rsidR="00723C93" w:rsidRPr="00B575FE" w:rsidRDefault="00723C93" w:rsidP="00723C93">
      <w:pPr>
        <w:pStyle w:val="Corpodetexto"/>
        <w:spacing w:line="360" w:lineRule="auto"/>
        <w:ind w:right="392"/>
        <w:rPr>
          <w:rFonts w:ascii="Century Gothic" w:hAnsi="Century Gothic"/>
        </w:rPr>
      </w:pPr>
      <w:r w:rsidRPr="00B575FE">
        <w:rPr>
          <w:rFonts w:ascii="Century Gothic" w:hAnsi="Century Gothic"/>
          <w:b/>
        </w:rPr>
        <w:t>Art.</w:t>
      </w:r>
      <w:r w:rsidRPr="00B575FE">
        <w:rPr>
          <w:rFonts w:ascii="Century Gothic" w:hAnsi="Century Gothic"/>
          <w:b/>
          <w:spacing w:val="-4"/>
        </w:rPr>
        <w:t xml:space="preserve"> </w:t>
      </w:r>
      <w:r w:rsidRPr="00B575FE">
        <w:rPr>
          <w:rFonts w:ascii="Century Gothic" w:hAnsi="Century Gothic"/>
          <w:b/>
        </w:rPr>
        <w:t>5º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4"/>
        </w:rPr>
        <w:t xml:space="preserve"> </w:t>
      </w:r>
      <w:r w:rsidRPr="00B575FE">
        <w:rPr>
          <w:rFonts w:ascii="Century Gothic" w:hAnsi="Century Gothic"/>
        </w:rPr>
        <w:t>Sistema</w:t>
      </w:r>
      <w:r w:rsidRPr="00B575FE">
        <w:rPr>
          <w:rFonts w:ascii="Century Gothic" w:hAnsi="Century Gothic"/>
          <w:spacing w:val="-4"/>
        </w:rPr>
        <w:t xml:space="preserve"> </w:t>
      </w:r>
      <w:r w:rsidRPr="00B575FE">
        <w:rPr>
          <w:rFonts w:ascii="Century Gothic" w:hAnsi="Century Gothic"/>
        </w:rPr>
        <w:t>é</w:t>
      </w:r>
      <w:r w:rsidRPr="00B575FE">
        <w:rPr>
          <w:rFonts w:ascii="Century Gothic" w:hAnsi="Century Gothic"/>
          <w:spacing w:val="-6"/>
        </w:rPr>
        <w:t xml:space="preserve"> </w:t>
      </w:r>
      <w:r w:rsidRPr="00B575FE">
        <w:rPr>
          <w:rFonts w:ascii="Century Gothic" w:hAnsi="Century Gothic"/>
        </w:rPr>
        <w:t>operado</w:t>
      </w:r>
      <w:r w:rsidRPr="00B575FE">
        <w:rPr>
          <w:rFonts w:ascii="Century Gothic" w:hAnsi="Century Gothic"/>
          <w:spacing w:val="-4"/>
        </w:rPr>
        <w:t xml:space="preserve"> </w:t>
      </w:r>
      <w:r w:rsidRPr="00B575FE">
        <w:rPr>
          <w:rFonts w:ascii="Century Gothic" w:hAnsi="Century Gothic"/>
        </w:rPr>
        <w:t>via Internet,</w:t>
      </w:r>
      <w:r w:rsidRPr="00B575FE">
        <w:rPr>
          <w:rFonts w:ascii="Century Gothic" w:hAnsi="Century Gothic"/>
          <w:spacing w:val="-4"/>
        </w:rPr>
        <w:t xml:space="preserve"> </w:t>
      </w:r>
      <w:r w:rsidRPr="00B575FE">
        <w:rPr>
          <w:rFonts w:ascii="Century Gothic" w:hAnsi="Century Gothic"/>
        </w:rPr>
        <w:t>permitindo</w:t>
      </w:r>
      <w:r w:rsidRPr="00B575FE">
        <w:rPr>
          <w:rFonts w:ascii="Century Gothic" w:hAnsi="Century Gothic"/>
          <w:spacing w:val="-4"/>
        </w:rPr>
        <w:t xml:space="preserve"> </w:t>
      </w:r>
      <w:r w:rsidRPr="00B575FE">
        <w:rPr>
          <w:rFonts w:ascii="Century Gothic" w:hAnsi="Century Gothic"/>
        </w:rPr>
        <w:t>aos</w:t>
      </w:r>
      <w:r w:rsidRPr="00B575FE">
        <w:rPr>
          <w:rFonts w:ascii="Century Gothic" w:hAnsi="Century Gothic"/>
          <w:spacing w:val="-4"/>
        </w:rPr>
        <w:t xml:space="preserve"> </w:t>
      </w:r>
      <w:r w:rsidRPr="00B575FE">
        <w:rPr>
          <w:rFonts w:ascii="Century Gothic" w:hAnsi="Century Gothic"/>
        </w:rPr>
        <w:t>interessados</w:t>
      </w:r>
      <w:r w:rsidRPr="00B575FE">
        <w:rPr>
          <w:rFonts w:ascii="Century Gothic" w:hAnsi="Century Gothic"/>
          <w:spacing w:val="-4"/>
        </w:rPr>
        <w:t xml:space="preserve"> </w:t>
      </w:r>
      <w:r w:rsidRPr="00B575FE">
        <w:rPr>
          <w:rFonts w:ascii="Century Gothic" w:hAnsi="Century Gothic"/>
        </w:rPr>
        <w:t>acompanhar</w:t>
      </w:r>
      <w:r w:rsidRPr="00B575FE">
        <w:rPr>
          <w:rFonts w:ascii="Century Gothic" w:hAnsi="Century Gothic"/>
          <w:spacing w:val="-6"/>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certames</w:t>
      </w:r>
      <w:r w:rsidRPr="00B575FE">
        <w:rPr>
          <w:rFonts w:ascii="Century Gothic" w:hAnsi="Century Gothic"/>
          <w:spacing w:val="-58"/>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tempo</w:t>
      </w:r>
      <w:r w:rsidRPr="00B575FE">
        <w:rPr>
          <w:rFonts w:ascii="Century Gothic" w:hAnsi="Century Gothic"/>
          <w:spacing w:val="1"/>
        </w:rPr>
        <w:t xml:space="preserve"> </w:t>
      </w:r>
      <w:r w:rsidRPr="00B575FE">
        <w:rPr>
          <w:rFonts w:ascii="Century Gothic" w:hAnsi="Century Gothic"/>
        </w:rPr>
        <w:t>real,</w:t>
      </w:r>
      <w:r w:rsidRPr="00B575FE">
        <w:rPr>
          <w:rFonts w:ascii="Century Gothic" w:hAnsi="Century Gothic"/>
          <w:spacing w:val="1"/>
        </w:rPr>
        <w:t xml:space="preserve"> </w:t>
      </w:r>
      <w:r w:rsidRPr="00B575FE">
        <w:rPr>
          <w:rFonts w:ascii="Century Gothic" w:hAnsi="Century Gothic"/>
        </w:rPr>
        <w:t>fazer</w:t>
      </w:r>
      <w:r w:rsidRPr="00B575FE">
        <w:rPr>
          <w:rFonts w:ascii="Century Gothic" w:hAnsi="Century Gothic"/>
          <w:spacing w:val="1"/>
        </w:rPr>
        <w:t xml:space="preserve"> </w:t>
      </w:r>
      <w:r w:rsidRPr="00B575FE">
        <w:rPr>
          <w:rFonts w:ascii="Century Gothic" w:hAnsi="Century Gothic"/>
        </w:rPr>
        <w:t>consultas</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editais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resultados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realizadas,</w:t>
      </w:r>
      <w:r w:rsidRPr="00B575FE">
        <w:rPr>
          <w:rFonts w:ascii="Century Gothic" w:hAnsi="Century Gothic"/>
          <w:spacing w:val="1"/>
        </w:rPr>
        <w:t xml:space="preserve"> </w:t>
      </w:r>
      <w:r w:rsidRPr="00B575FE">
        <w:rPr>
          <w:rFonts w:ascii="Century Gothic" w:hAnsi="Century Gothic"/>
        </w:rPr>
        <w:t>estando</w:t>
      </w:r>
      <w:r w:rsidRPr="00B575FE">
        <w:rPr>
          <w:rFonts w:ascii="Century Gothic" w:hAnsi="Century Gothic"/>
          <w:spacing w:val="-57"/>
        </w:rPr>
        <w:t xml:space="preserve"> </w:t>
      </w:r>
      <w:r w:rsidRPr="00B575FE">
        <w:rPr>
          <w:rFonts w:ascii="Century Gothic" w:hAnsi="Century Gothic"/>
        </w:rPr>
        <w:t>disponível</w:t>
      </w:r>
      <w:r w:rsidRPr="00B575FE">
        <w:rPr>
          <w:rFonts w:ascii="Century Gothic" w:hAnsi="Century Gothic"/>
          <w:spacing w:val="-3"/>
        </w:rPr>
        <w:t xml:space="preserve"> </w:t>
      </w:r>
      <w:r w:rsidRPr="00B575FE">
        <w:rPr>
          <w:rFonts w:ascii="Century Gothic" w:hAnsi="Century Gothic"/>
        </w:rPr>
        <w:t>por meio do endereço</w:t>
      </w:r>
      <w:r w:rsidRPr="00B575FE">
        <w:rPr>
          <w:rFonts w:ascii="Century Gothic" w:hAnsi="Century Gothic"/>
          <w:spacing w:val="2"/>
        </w:rPr>
        <w:t xml:space="preserve"> </w:t>
      </w:r>
      <w:r w:rsidRPr="00B575FE">
        <w:rPr>
          <w:rFonts w:ascii="Century Gothic" w:hAnsi="Century Gothic"/>
        </w:rPr>
        <w:t>eletrônico da</w:t>
      </w:r>
      <w:r w:rsidRPr="00B575FE">
        <w:rPr>
          <w:rFonts w:ascii="Century Gothic" w:hAnsi="Century Gothic"/>
          <w:spacing w:val="-3"/>
        </w:rPr>
        <w:t xml:space="preserve"> </w:t>
      </w:r>
      <w:r w:rsidRPr="00B575FE">
        <w:rPr>
          <w:rFonts w:ascii="Century Gothic" w:hAnsi="Century Gothic"/>
        </w:rPr>
        <w:t>BLL</w:t>
      </w:r>
      <w:r w:rsidRPr="00B575FE">
        <w:rPr>
          <w:rFonts w:ascii="Century Gothic" w:hAnsi="Century Gothic"/>
          <w:spacing w:val="-4"/>
        </w:rPr>
        <w:t xml:space="preserve"> </w:t>
      </w:r>
      <w:r w:rsidRPr="00B575FE">
        <w:rPr>
          <w:rFonts w:ascii="Century Gothic" w:hAnsi="Century Gothic"/>
        </w:rPr>
        <w:t>COMPRAS (</w:t>
      </w:r>
      <w:r w:rsidRPr="00B575FE">
        <w:rPr>
          <w:rFonts w:ascii="Century Gothic" w:hAnsi="Century Gothic"/>
          <w:color w:val="0562C1"/>
          <w:u w:val="single" w:color="0562C1"/>
        </w:rPr>
        <w:t>www.bll.org.br</w:t>
      </w:r>
      <w:r w:rsidRPr="00B575FE">
        <w:rPr>
          <w:rFonts w:ascii="Century Gothic" w:hAnsi="Century Gothic"/>
        </w:rPr>
        <w:t>).</w:t>
      </w:r>
    </w:p>
    <w:p w14:paraId="150C3A8C"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6º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deverá</w:t>
      </w:r>
      <w:r w:rsidRPr="00B575FE">
        <w:rPr>
          <w:rFonts w:ascii="Century Gothic" w:hAnsi="Century Gothic"/>
          <w:spacing w:val="1"/>
        </w:rPr>
        <w:t xml:space="preserve"> </w:t>
      </w:r>
      <w:r w:rsidRPr="00B575FE">
        <w:rPr>
          <w:rFonts w:ascii="Century Gothic" w:hAnsi="Century Gothic"/>
        </w:rPr>
        <w:t>estar</w:t>
      </w:r>
      <w:r w:rsidRPr="00B575FE">
        <w:rPr>
          <w:rFonts w:ascii="Century Gothic" w:hAnsi="Century Gothic"/>
          <w:spacing w:val="1"/>
        </w:rPr>
        <w:t xml:space="preserve"> </w:t>
      </w:r>
      <w:r w:rsidRPr="00B575FE">
        <w:rPr>
          <w:rFonts w:ascii="Century Gothic" w:hAnsi="Century Gothic"/>
        </w:rPr>
        <w:t>expressamente</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acordo</w:t>
      </w:r>
      <w:r w:rsidRPr="00B575FE">
        <w:rPr>
          <w:rFonts w:ascii="Century Gothic" w:hAnsi="Century Gothic"/>
          <w:spacing w:val="1"/>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as</w:t>
      </w:r>
      <w:r w:rsidRPr="00B575FE">
        <w:rPr>
          <w:rFonts w:ascii="Century Gothic" w:hAnsi="Century Gothic"/>
          <w:spacing w:val="1"/>
        </w:rPr>
        <w:t xml:space="preserve"> </w:t>
      </w:r>
      <w:r w:rsidRPr="00B575FE">
        <w:rPr>
          <w:rFonts w:ascii="Century Gothic" w:hAnsi="Century Gothic"/>
        </w:rPr>
        <w:t>disposições</w:t>
      </w:r>
      <w:r w:rsidRPr="00B575FE">
        <w:rPr>
          <w:rFonts w:ascii="Century Gothic" w:hAnsi="Century Gothic"/>
          <w:spacing w:val="1"/>
        </w:rPr>
        <w:t xml:space="preserve"> </w:t>
      </w:r>
      <w:r w:rsidRPr="00B575FE">
        <w:rPr>
          <w:rFonts w:ascii="Century Gothic" w:hAnsi="Century Gothic"/>
        </w:rPr>
        <w:t>deste</w:t>
      </w:r>
      <w:r w:rsidRPr="00B575FE">
        <w:rPr>
          <w:rFonts w:ascii="Century Gothic" w:hAnsi="Century Gothic"/>
          <w:spacing w:val="1"/>
        </w:rPr>
        <w:t xml:space="preserve"> </w:t>
      </w:r>
      <w:r w:rsidRPr="00B575FE">
        <w:rPr>
          <w:rFonts w:ascii="Century Gothic" w:hAnsi="Century Gothic"/>
          <w:spacing w:val="-1"/>
        </w:rPr>
        <w:t>regulamento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5"/>
        </w:rPr>
        <w:t xml:space="preserve"> </w:t>
      </w:r>
      <w:r w:rsidRPr="00B575FE">
        <w:rPr>
          <w:rFonts w:ascii="Century Gothic" w:hAnsi="Century Gothic"/>
        </w:rPr>
        <w:t>meio</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solicitação</w:t>
      </w:r>
      <w:r w:rsidRPr="00B575FE">
        <w:rPr>
          <w:rFonts w:ascii="Century Gothic" w:hAnsi="Century Gothic"/>
          <w:spacing w:val="-15"/>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Licença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Uso</w:t>
      </w:r>
      <w:r w:rsidRPr="00B575FE">
        <w:rPr>
          <w:rFonts w:ascii="Century Gothic" w:hAnsi="Century Gothic"/>
          <w:spacing w:val="-12"/>
        </w:rPr>
        <w:t xml:space="preserve"> </w:t>
      </w:r>
      <w:r w:rsidRPr="00B575FE">
        <w:rPr>
          <w:rFonts w:ascii="Century Gothic" w:hAnsi="Century Gothic"/>
        </w:rPr>
        <w:t>do</w:t>
      </w:r>
      <w:r w:rsidRPr="00B575FE">
        <w:rPr>
          <w:rFonts w:ascii="Century Gothic" w:hAnsi="Century Gothic"/>
          <w:spacing w:val="-12"/>
        </w:rPr>
        <w:t xml:space="preserve"> </w:t>
      </w:r>
      <w:r w:rsidRPr="00B575FE">
        <w:rPr>
          <w:rFonts w:ascii="Century Gothic" w:hAnsi="Century Gothic"/>
        </w:rPr>
        <w:t>Sistema,</w:t>
      </w:r>
      <w:r w:rsidRPr="00B575FE">
        <w:rPr>
          <w:rFonts w:ascii="Century Gothic" w:hAnsi="Century Gothic"/>
          <w:spacing w:val="-15"/>
        </w:rPr>
        <w:t xml:space="preserve"> </w:t>
      </w:r>
      <w:r w:rsidRPr="00B575FE">
        <w:rPr>
          <w:rFonts w:ascii="Century Gothic" w:hAnsi="Century Gothic"/>
        </w:rPr>
        <w:t>conforme</w:t>
      </w:r>
      <w:r w:rsidRPr="00B575FE">
        <w:rPr>
          <w:rFonts w:ascii="Century Gothic" w:hAnsi="Century Gothic"/>
          <w:spacing w:val="-12"/>
        </w:rPr>
        <w:t xml:space="preserve"> </w:t>
      </w:r>
      <w:r w:rsidRPr="00B575FE">
        <w:rPr>
          <w:rFonts w:ascii="Century Gothic" w:hAnsi="Century Gothic"/>
        </w:rPr>
        <w:t>modelo</w:t>
      </w:r>
      <w:r w:rsidRPr="00B575FE">
        <w:rPr>
          <w:rFonts w:ascii="Century Gothic" w:hAnsi="Century Gothic"/>
          <w:spacing w:val="-12"/>
        </w:rPr>
        <w:t xml:space="preserve"> </w:t>
      </w:r>
      <w:r w:rsidRPr="00B575FE">
        <w:rPr>
          <w:rFonts w:ascii="Century Gothic" w:hAnsi="Century Gothic"/>
        </w:rPr>
        <w:t>constante</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Anexo</w:t>
      </w:r>
      <w:r w:rsidRPr="00B575FE">
        <w:rPr>
          <w:rFonts w:ascii="Century Gothic" w:hAnsi="Century Gothic"/>
          <w:spacing w:val="2"/>
        </w:rPr>
        <w:t xml:space="preserve"> </w:t>
      </w:r>
      <w:r w:rsidRPr="00B575FE">
        <w:rPr>
          <w:rFonts w:ascii="Century Gothic" w:hAnsi="Century Gothic"/>
        </w:rPr>
        <w:t>I.</w:t>
      </w:r>
    </w:p>
    <w:p w14:paraId="112EB7F2" w14:textId="77777777" w:rsidR="00723C93" w:rsidRPr="00B575FE" w:rsidRDefault="00723C93" w:rsidP="00723C93">
      <w:pPr>
        <w:pStyle w:val="Corpodetexto"/>
        <w:spacing w:line="360" w:lineRule="auto"/>
        <w:ind w:right="388"/>
        <w:rPr>
          <w:rFonts w:ascii="Century Gothic" w:hAnsi="Century Gothic"/>
        </w:rPr>
      </w:pPr>
      <w:r w:rsidRPr="00B575FE">
        <w:rPr>
          <w:rFonts w:ascii="Century Gothic" w:hAnsi="Century Gothic"/>
          <w:b/>
        </w:rPr>
        <w:t xml:space="preserve">Art. 7º </w:t>
      </w:r>
      <w:r w:rsidRPr="00B575FE">
        <w:rPr>
          <w:rFonts w:ascii="Century Gothic" w:hAnsi="Century Gothic"/>
        </w:rPr>
        <w:t>Após a assinatura da licença de uso do Sistema pelo Promotor, seus representantes (o</w:t>
      </w:r>
      <w:r w:rsidRPr="00B575FE">
        <w:rPr>
          <w:rFonts w:ascii="Century Gothic" w:hAnsi="Century Gothic"/>
          <w:spacing w:val="1"/>
        </w:rPr>
        <w:t xml:space="preserve"> </w:t>
      </w:r>
      <w:r w:rsidRPr="00B575FE">
        <w:rPr>
          <w:rFonts w:ascii="Century Gothic" w:hAnsi="Century Gothic"/>
        </w:rPr>
        <w:t>Condutor,</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8"/>
        </w:rPr>
        <w:t xml:space="preserve"> </w:t>
      </w:r>
      <w:r w:rsidRPr="00B575FE">
        <w:rPr>
          <w:rFonts w:ascii="Century Gothic" w:hAnsi="Century Gothic"/>
        </w:rPr>
        <w:t>as</w:t>
      </w:r>
      <w:r w:rsidRPr="00B575FE">
        <w:rPr>
          <w:rFonts w:ascii="Century Gothic" w:hAnsi="Century Gothic"/>
          <w:spacing w:val="-7"/>
        </w:rPr>
        <w:t xml:space="preserve"> </w:t>
      </w:r>
      <w:r w:rsidRPr="00B575FE">
        <w:rPr>
          <w:rFonts w:ascii="Century Gothic" w:hAnsi="Century Gothic"/>
        </w:rPr>
        <w:t>respectivas</w:t>
      </w:r>
      <w:r w:rsidRPr="00B575FE">
        <w:rPr>
          <w:rFonts w:ascii="Century Gothic" w:hAnsi="Century Gothic"/>
          <w:spacing w:val="-9"/>
        </w:rPr>
        <w:t xml:space="preserve"> </w:t>
      </w:r>
      <w:r w:rsidRPr="00B575FE">
        <w:rPr>
          <w:rFonts w:ascii="Century Gothic" w:hAnsi="Century Gothic"/>
        </w:rPr>
        <w:t>equipes</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apoio)</w:t>
      </w:r>
      <w:r w:rsidRPr="00B575FE">
        <w:rPr>
          <w:rFonts w:ascii="Century Gothic" w:hAnsi="Century Gothic"/>
          <w:spacing w:val="-8"/>
        </w:rPr>
        <w:t xml:space="preserve"> </w:t>
      </w:r>
      <w:r w:rsidRPr="00B575FE">
        <w:rPr>
          <w:rFonts w:ascii="Century Gothic" w:hAnsi="Century Gothic"/>
        </w:rPr>
        <w:t>poderão</w:t>
      </w:r>
      <w:r w:rsidRPr="00B575FE">
        <w:rPr>
          <w:rFonts w:ascii="Century Gothic" w:hAnsi="Century Gothic"/>
          <w:spacing w:val="-9"/>
        </w:rPr>
        <w:t xml:space="preserve"> </w:t>
      </w:r>
      <w:r w:rsidRPr="00B575FE">
        <w:rPr>
          <w:rFonts w:ascii="Century Gothic" w:hAnsi="Century Gothic"/>
        </w:rPr>
        <w:t>ser</w:t>
      </w:r>
      <w:r w:rsidRPr="00B575FE">
        <w:rPr>
          <w:rFonts w:ascii="Century Gothic" w:hAnsi="Century Gothic"/>
          <w:spacing w:val="-8"/>
        </w:rPr>
        <w:t xml:space="preserve"> </w:t>
      </w:r>
      <w:r w:rsidRPr="00B575FE">
        <w:rPr>
          <w:rFonts w:ascii="Century Gothic" w:hAnsi="Century Gothic"/>
        </w:rPr>
        <w:t>cadastrados</w:t>
      </w:r>
      <w:r w:rsidRPr="00B575FE">
        <w:rPr>
          <w:rFonts w:ascii="Century Gothic" w:hAnsi="Century Gothic"/>
          <w:spacing w:val="-3"/>
        </w:rPr>
        <w:t xml:space="preserve"> </w:t>
      </w:r>
      <w:r w:rsidRPr="00B575FE">
        <w:rPr>
          <w:rFonts w:ascii="Century Gothic" w:hAnsi="Century Gothic"/>
        </w:rPr>
        <w:t>como</w:t>
      </w:r>
      <w:r w:rsidRPr="00B575FE">
        <w:rPr>
          <w:rFonts w:ascii="Century Gothic" w:hAnsi="Century Gothic"/>
          <w:spacing w:val="-6"/>
        </w:rPr>
        <w:t xml:space="preserve"> </w:t>
      </w:r>
      <w:r w:rsidRPr="00B575FE">
        <w:rPr>
          <w:rFonts w:ascii="Century Gothic" w:hAnsi="Century Gothic"/>
        </w:rPr>
        <w:t>usuários</w:t>
      </w:r>
      <w:r w:rsidRPr="00B575FE">
        <w:rPr>
          <w:rFonts w:ascii="Century Gothic" w:hAnsi="Century Gothic"/>
          <w:spacing w:val="-8"/>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assim</w:t>
      </w:r>
      <w:r w:rsidRPr="00B575FE">
        <w:rPr>
          <w:rFonts w:ascii="Century Gothic" w:hAnsi="Century Gothic"/>
          <w:spacing w:val="-5"/>
        </w:rPr>
        <w:t xml:space="preserve"> </w:t>
      </w:r>
      <w:r w:rsidRPr="00B575FE">
        <w:rPr>
          <w:rFonts w:ascii="Century Gothic" w:hAnsi="Century Gothic"/>
        </w:rPr>
        <w:t>ter</w:t>
      </w:r>
      <w:r w:rsidRPr="00B575FE">
        <w:rPr>
          <w:rFonts w:ascii="Century Gothic" w:hAnsi="Century Gothic"/>
          <w:spacing w:val="-58"/>
        </w:rPr>
        <w:t xml:space="preserve"> </w:t>
      </w:r>
      <w:r w:rsidRPr="00B575FE">
        <w:rPr>
          <w:rFonts w:ascii="Century Gothic" w:hAnsi="Century Gothic"/>
        </w:rPr>
        <w:t>pleno</w:t>
      </w:r>
      <w:r w:rsidRPr="00B575FE">
        <w:rPr>
          <w:rFonts w:ascii="Century Gothic" w:hAnsi="Century Gothic"/>
          <w:spacing w:val="-1"/>
        </w:rPr>
        <w:t xml:space="preserve"> </w:t>
      </w:r>
      <w:r w:rsidRPr="00B575FE">
        <w:rPr>
          <w:rFonts w:ascii="Century Gothic" w:hAnsi="Century Gothic"/>
        </w:rPr>
        <w:t>acesso</w:t>
      </w:r>
      <w:r w:rsidRPr="00B575FE">
        <w:rPr>
          <w:rFonts w:ascii="Century Gothic" w:hAnsi="Century Gothic"/>
          <w:spacing w:val="2"/>
        </w:rPr>
        <w:t xml:space="preserve"> </w:t>
      </w:r>
      <w:r w:rsidRPr="00B575FE">
        <w:rPr>
          <w:rFonts w:ascii="Century Gothic" w:hAnsi="Century Gothic"/>
        </w:rPr>
        <w:t>às funcionalidades</w:t>
      </w:r>
      <w:r w:rsidRPr="00B575FE">
        <w:rPr>
          <w:rFonts w:ascii="Century Gothic" w:hAnsi="Century Gothic"/>
          <w:spacing w:val="-3"/>
        </w:rPr>
        <w:t xml:space="preserve"> </w:t>
      </w:r>
      <w:r w:rsidRPr="00B575FE">
        <w:rPr>
          <w:rFonts w:ascii="Century Gothic" w:hAnsi="Century Gothic"/>
        </w:rPr>
        <w:t>pertinentes a seus</w:t>
      </w:r>
      <w:r w:rsidRPr="00B575FE">
        <w:rPr>
          <w:rFonts w:ascii="Century Gothic" w:hAnsi="Century Gothic"/>
          <w:spacing w:val="2"/>
        </w:rPr>
        <w:t xml:space="preserve"> </w:t>
      </w:r>
      <w:r w:rsidRPr="00B575FE">
        <w:rPr>
          <w:rFonts w:ascii="Century Gothic" w:hAnsi="Century Gothic"/>
        </w:rPr>
        <w:t>perfis.</w:t>
      </w:r>
    </w:p>
    <w:p w14:paraId="48538366" w14:textId="77777777" w:rsidR="00723C93" w:rsidRPr="00B575FE" w:rsidRDefault="00723C93" w:rsidP="00723C93">
      <w:pPr>
        <w:pStyle w:val="Ttulo1"/>
        <w:rPr>
          <w:rFonts w:ascii="Century Gothic" w:hAnsi="Century Gothic"/>
        </w:rPr>
      </w:pPr>
      <w:r w:rsidRPr="00B575FE">
        <w:rPr>
          <w:rFonts w:ascii="Century Gothic" w:hAnsi="Century Gothic"/>
        </w:rPr>
        <w:lastRenderedPageBreak/>
        <w:t>CAPÍTULO</w:t>
      </w:r>
      <w:r w:rsidRPr="00B575FE">
        <w:rPr>
          <w:rFonts w:ascii="Century Gothic" w:hAnsi="Century Gothic"/>
          <w:spacing w:val="-1"/>
        </w:rPr>
        <w:t xml:space="preserve"> </w:t>
      </w:r>
      <w:r w:rsidRPr="00B575FE">
        <w:rPr>
          <w:rFonts w:ascii="Century Gothic" w:hAnsi="Century Gothic"/>
        </w:rPr>
        <w:t>IV –</w:t>
      </w:r>
      <w:r w:rsidRPr="00B575FE">
        <w:rPr>
          <w:rFonts w:ascii="Century Gothic" w:hAnsi="Century Gothic"/>
          <w:spacing w:val="-1"/>
        </w:rPr>
        <w:t xml:space="preserve"> </w:t>
      </w:r>
      <w:r w:rsidRPr="00B575FE">
        <w:rPr>
          <w:rFonts w:ascii="Century Gothic" w:hAnsi="Century Gothic"/>
        </w:rPr>
        <w:t>DO PROMOTOR</w:t>
      </w:r>
    </w:p>
    <w:p w14:paraId="46E4BAA5" w14:textId="77777777" w:rsidR="00723C93" w:rsidRPr="00B575FE" w:rsidRDefault="00723C93" w:rsidP="00723C93">
      <w:pPr>
        <w:pStyle w:val="Corpodetexto"/>
        <w:spacing w:before="139" w:line="360" w:lineRule="auto"/>
        <w:ind w:right="390"/>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b/>
        </w:rPr>
        <w:t xml:space="preserve">Art. 8º </w:t>
      </w:r>
      <w:r w:rsidRPr="00B575FE">
        <w:rPr>
          <w:rFonts w:ascii="Century Gothic" w:hAnsi="Century Gothic"/>
        </w:rPr>
        <w:t>A autoridade máxima do Promotor no sistema é o usuário com perfil de Autoridade</w:t>
      </w:r>
      <w:r w:rsidRPr="00B575FE">
        <w:rPr>
          <w:rFonts w:ascii="Century Gothic" w:hAnsi="Century Gothic"/>
          <w:spacing w:val="1"/>
        </w:rPr>
        <w:t xml:space="preserve"> </w:t>
      </w:r>
      <w:r w:rsidRPr="00B575FE">
        <w:rPr>
          <w:rFonts w:ascii="Century Gothic" w:hAnsi="Century Gothic"/>
        </w:rPr>
        <w:t>Competente.</w:t>
      </w:r>
      <w:r w:rsidRPr="00B575FE">
        <w:rPr>
          <w:rFonts w:ascii="Century Gothic" w:hAnsi="Century Gothic"/>
          <w:spacing w:val="1"/>
        </w:rPr>
        <w:t xml:space="preserve"> </w:t>
      </w:r>
      <w:r w:rsidRPr="00B575FE">
        <w:rPr>
          <w:rFonts w:ascii="Century Gothic" w:hAnsi="Century Gothic"/>
        </w:rPr>
        <w:t>É de</w:t>
      </w:r>
      <w:r w:rsidRPr="00B575FE">
        <w:rPr>
          <w:rFonts w:ascii="Century Gothic" w:hAnsi="Century Gothic"/>
          <w:spacing w:val="1"/>
        </w:rPr>
        <w:t xml:space="preserve"> </w:t>
      </w:r>
      <w:r w:rsidRPr="00B575FE">
        <w:rPr>
          <w:rFonts w:ascii="Century Gothic" w:hAnsi="Century Gothic"/>
        </w:rPr>
        <w:t>sua</w:t>
      </w:r>
      <w:r w:rsidRPr="00B575FE">
        <w:rPr>
          <w:rFonts w:ascii="Century Gothic" w:hAnsi="Century Gothic"/>
          <w:spacing w:val="1"/>
        </w:rPr>
        <w:t xml:space="preserve"> </w:t>
      </w:r>
      <w:r w:rsidRPr="00B575FE">
        <w:rPr>
          <w:rFonts w:ascii="Century Gothic" w:hAnsi="Century Gothic"/>
        </w:rPr>
        <w:t>responsabilidade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nomeação,</w:t>
      </w:r>
      <w:r w:rsidRPr="00B575FE">
        <w:rPr>
          <w:rFonts w:ascii="Century Gothic" w:hAnsi="Century Gothic"/>
          <w:spacing w:val="1"/>
        </w:rPr>
        <w:t xml:space="preserve"> </w:t>
      </w:r>
      <w:r w:rsidRPr="00B575FE">
        <w:rPr>
          <w:rFonts w:ascii="Century Gothic" w:hAnsi="Century Gothic"/>
        </w:rPr>
        <w:t>gestão</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controle</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57"/>
        </w:rPr>
        <w:t xml:space="preserve"> </w:t>
      </w:r>
      <w:r w:rsidRPr="00B575FE">
        <w:rPr>
          <w:rFonts w:ascii="Century Gothic" w:hAnsi="Century Gothic"/>
        </w:rPr>
        <w:t>representam</w:t>
      </w:r>
      <w:r w:rsidRPr="00B575FE">
        <w:rPr>
          <w:rFonts w:ascii="Century Gothic" w:hAnsi="Century Gothic"/>
          <w:spacing w:val="13"/>
        </w:rPr>
        <w:t xml:space="preserve"> </w:t>
      </w:r>
      <w:r w:rsidRPr="00B575FE">
        <w:rPr>
          <w:rFonts w:ascii="Century Gothic" w:hAnsi="Century Gothic"/>
        </w:rPr>
        <w:t>o</w:t>
      </w:r>
      <w:r w:rsidRPr="00B575FE">
        <w:rPr>
          <w:rFonts w:ascii="Century Gothic" w:hAnsi="Century Gothic"/>
          <w:spacing w:val="13"/>
        </w:rPr>
        <w:t xml:space="preserve"> </w:t>
      </w:r>
      <w:r w:rsidRPr="00B575FE">
        <w:rPr>
          <w:rFonts w:ascii="Century Gothic" w:hAnsi="Century Gothic"/>
        </w:rPr>
        <w:t>Promotor</w:t>
      </w:r>
      <w:r w:rsidRPr="00B575FE">
        <w:rPr>
          <w:rFonts w:ascii="Century Gothic" w:hAnsi="Century Gothic"/>
          <w:spacing w:val="17"/>
        </w:rPr>
        <w:t xml:space="preserve"> </w:t>
      </w:r>
      <w:r w:rsidRPr="00B575FE">
        <w:rPr>
          <w:rFonts w:ascii="Century Gothic" w:hAnsi="Century Gothic"/>
        </w:rPr>
        <w:t>no</w:t>
      </w:r>
      <w:r w:rsidRPr="00B575FE">
        <w:rPr>
          <w:rFonts w:ascii="Century Gothic" w:hAnsi="Century Gothic"/>
          <w:spacing w:val="13"/>
        </w:rPr>
        <w:t xml:space="preserve"> </w:t>
      </w:r>
      <w:r w:rsidRPr="00B575FE">
        <w:rPr>
          <w:rFonts w:ascii="Century Gothic" w:hAnsi="Century Gothic"/>
        </w:rPr>
        <w:t>sistema.</w:t>
      </w:r>
      <w:r w:rsidRPr="00B575FE">
        <w:rPr>
          <w:rFonts w:ascii="Century Gothic" w:hAnsi="Century Gothic"/>
          <w:spacing w:val="14"/>
        </w:rPr>
        <w:t xml:space="preserve"> </w:t>
      </w:r>
      <w:r w:rsidRPr="00B575FE">
        <w:rPr>
          <w:rFonts w:ascii="Century Gothic" w:hAnsi="Century Gothic"/>
        </w:rPr>
        <w:t>Estes</w:t>
      </w:r>
      <w:r w:rsidRPr="00B575FE">
        <w:rPr>
          <w:rFonts w:ascii="Century Gothic" w:hAnsi="Century Gothic"/>
          <w:spacing w:val="15"/>
        </w:rPr>
        <w:t xml:space="preserve"> </w:t>
      </w:r>
      <w:r w:rsidRPr="00B575FE">
        <w:rPr>
          <w:rFonts w:ascii="Century Gothic" w:hAnsi="Century Gothic"/>
        </w:rPr>
        <w:t>representantes</w:t>
      </w:r>
      <w:r w:rsidRPr="00B575FE">
        <w:rPr>
          <w:rFonts w:ascii="Century Gothic" w:hAnsi="Century Gothic"/>
          <w:spacing w:val="13"/>
        </w:rPr>
        <w:t xml:space="preserve"> </w:t>
      </w:r>
      <w:r w:rsidRPr="00B575FE">
        <w:rPr>
          <w:rFonts w:ascii="Century Gothic" w:hAnsi="Century Gothic"/>
        </w:rPr>
        <w:t>podem</w:t>
      </w:r>
      <w:r w:rsidRPr="00B575FE">
        <w:rPr>
          <w:rFonts w:ascii="Century Gothic" w:hAnsi="Century Gothic"/>
          <w:spacing w:val="11"/>
        </w:rPr>
        <w:t xml:space="preserve"> </w:t>
      </w:r>
      <w:r w:rsidRPr="00B575FE">
        <w:rPr>
          <w:rFonts w:ascii="Century Gothic" w:hAnsi="Century Gothic"/>
        </w:rPr>
        <w:t>ser</w:t>
      </w:r>
      <w:r w:rsidRPr="00B575FE">
        <w:rPr>
          <w:rFonts w:ascii="Century Gothic" w:hAnsi="Century Gothic"/>
          <w:spacing w:val="15"/>
        </w:rPr>
        <w:t xml:space="preserve"> </w:t>
      </w:r>
      <w:r w:rsidRPr="00B575FE">
        <w:rPr>
          <w:rFonts w:ascii="Century Gothic" w:hAnsi="Century Gothic"/>
        </w:rPr>
        <w:t>cadastrados</w:t>
      </w:r>
      <w:r w:rsidRPr="00B575FE">
        <w:rPr>
          <w:rFonts w:ascii="Century Gothic" w:hAnsi="Century Gothic"/>
          <w:spacing w:val="16"/>
        </w:rPr>
        <w:t xml:space="preserve"> </w:t>
      </w:r>
      <w:r w:rsidRPr="00B575FE">
        <w:rPr>
          <w:rFonts w:ascii="Century Gothic" w:hAnsi="Century Gothic"/>
        </w:rPr>
        <w:t>pela</w:t>
      </w:r>
      <w:r w:rsidRPr="00B575FE">
        <w:rPr>
          <w:rFonts w:ascii="Century Gothic" w:hAnsi="Century Gothic"/>
          <w:spacing w:val="13"/>
        </w:rPr>
        <w:t xml:space="preserve"> </w:t>
      </w:r>
      <w:r w:rsidRPr="00B575FE">
        <w:rPr>
          <w:rFonts w:ascii="Century Gothic" w:hAnsi="Century Gothic"/>
        </w:rPr>
        <w:t>própria</w:t>
      </w:r>
    </w:p>
    <w:p w14:paraId="4FD91692" w14:textId="77777777" w:rsidR="00723C93" w:rsidRPr="00B575FE" w:rsidRDefault="00723C93" w:rsidP="00723C93">
      <w:pPr>
        <w:pStyle w:val="Corpodetexto"/>
        <w:spacing w:before="8"/>
        <w:rPr>
          <w:rFonts w:ascii="Century Gothic" w:hAnsi="Century Gothic"/>
          <w:sz w:val="22"/>
        </w:rPr>
      </w:pPr>
    </w:p>
    <w:p w14:paraId="5643B595" w14:textId="77777777" w:rsidR="00723C93" w:rsidRPr="00B575FE" w:rsidRDefault="00723C93" w:rsidP="00723C93">
      <w:pPr>
        <w:pStyle w:val="Corpodetexto"/>
        <w:spacing w:line="360" w:lineRule="auto"/>
        <w:ind w:right="391"/>
        <w:rPr>
          <w:rFonts w:ascii="Century Gothic" w:hAnsi="Century Gothic"/>
        </w:rPr>
      </w:pPr>
      <w:r w:rsidRPr="00B575FE">
        <w:rPr>
          <w:rFonts w:ascii="Century Gothic" w:hAnsi="Century Gothic"/>
        </w:rPr>
        <w:t>Autoridade Competente ou serem informados no formulário presente na licença de uso do</w:t>
      </w:r>
      <w:r w:rsidRPr="00B575FE">
        <w:rPr>
          <w:rFonts w:ascii="Century Gothic" w:hAnsi="Century Gothic"/>
          <w:spacing w:val="1"/>
        </w:rPr>
        <w:t xml:space="preserve"> </w:t>
      </w:r>
      <w:r w:rsidRPr="00B575FE">
        <w:rPr>
          <w:rFonts w:ascii="Century Gothic" w:hAnsi="Century Gothic"/>
        </w:rPr>
        <w:t>Sistema.</w:t>
      </w:r>
    </w:p>
    <w:p w14:paraId="7E99E719" w14:textId="77777777" w:rsidR="00723C93" w:rsidRPr="00B575FE" w:rsidRDefault="00723C93" w:rsidP="00723C93">
      <w:pPr>
        <w:pStyle w:val="Corpodetexto"/>
        <w:spacing w:line="360" w:lineRule="auto"/>
        <w:ind w:right="388"/>
        <w:rPr>
          <w:rFonts w:ascii="Century Gothic" w:hAnsi="Century Gothic"/>
        </w:rPr>
      </w:pPr>
      <w:r w:rsidRPr="00B575FE">
        <w:rPr>
          <w:rFonts w:ascii="Century Gothic" w:hAnsi="Century Gothic"/>
          <w:b/>
        </w:rPr>
        <w:t xml:space="preserve">Art. 9º </w:t>
      </w:r>
      <w:r w:rsidRPr="00B575FE">
        <w:rPr>
          <w:rFonts w:ascii="Century Gothic" w:hAnsi="Century Gothic"/>
        </w:rPr>
        <w:t>O chamamento de interessados para participar em licitações caberá ao Promotor e será</w:t>
      </w:r>
      <w:r w:rsidRPr="00B575FE">
        <w:rPr>
          <w:rFonts w:ascii="Century Gothic" w:hAnsi="Century Gothic"/>
          <w:spacing w:val="-57"/>
        </w:rPr>
        <w:t xml:space="preserve"> </w:t>
      </w:r>
      <w:r w:rsidRPr="00B575FE">
        <w:rPr>
          <w:rFonts w:ascii="Century Gothic" w:hAnsi="Century Gothic"/>
        </w:rPr>
        <w:t>feito por meio de publicação de edital no Sistema da BLL COMPRAS. No acesso público do</w:t>
      </w:r>
      <w:r w:rsidRPr="00B575FE">
        <w:rPr>
          <w:rFonts w:ascii="Century Gothic" w:hAnsi="Century Gothic"/>
          <w:spacing w:val="1"/>
        </w:rPr>
        <w:t xml:space="preserve"> </w:t>
      </w:r>
      <w:r w:rsidRPr="00B575FE">
        <w:rPr>
          <w:rFonts w:ascii="Century Gothic" w:hAnsi="Century Gothic"/>
        </w:rPr>
        <w:t>Sistema são divulgadas as principais informações do edital, assim como é disponibilizada a</w:t>
      </w:r>
      <w:r w:rsidRPr="00B575FE">
        <w:rPr>
          <w:rFonts w:ascii="Century Gothic" w:hAnsi="Century Gothic"/>
          <w:spacing w:val="1"/>
        </w:rPr>
        <w:t xml:space="preserve"> </w:t>
      </w:r>
      <w:r w:rsidRPr="00B575FE">
        <w:rPr>
          <w:rFonts w:ascii="Century Gothic" w:hAnsi="Century Gothic"/>
        </w:rPr>
        <w:t>íntegra</w:t>
      </w:r>
      <w:r w:rsidRPr="00B575FE">
        <w:rPr>
          <w:rFonts w:ascii="Century Gothic" w:hAnsi="Century Gothic"/>
          <w:spacing w:val="-3"/>
        </w:rPr>
        <w:t xml:space="preserve"> </w:t>
      </w:r>
      <w:r w:rsidRPr="00B575FE">
        <w:rPr>
          <w:rFonts w:ascii="Century Gothic" w:hAnsi="Century Gothic"/>
        </w:rPr>
        <w:t>do mesmo para download.</w:t>
      </w:r>
    </w:p>
    <w:p w14:paraId="71439F58" w14:textId="77777777" w:rsidR="00723C93" w:rsidRPr="00B575FE" w:rsidRDefault="00723C93" w:rsidP="00723C93">
      <w:pPr>
        <w:pStyle w:val="Corpodetexto"/>
        <w:spacing w:before="1"/>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1º</w:t>
      </w:r>
      <w:r w:rsidRPr="00B575FE">
        <w:rPr>
          <w:rFonts w:ascii="Century Gothic" w:hAnsi="Century Gothic"/>
          <w:b/>
          <w:spacing w:val="-1"/>
        </w:rPr>
        <w:t xml:space="preserve"> </w:t>
      </w:r>
      <w:r w:rsidRPr="00B575FE">
        <w:rPr>
          <w:rFonts w:ascii="Century Gothic" w:hAnsi="Century Gothic"/>
        </w:rPr>
        <w:t>Na</w:t>
      </w:r>
      <w:r w:rsidRPr="00B575FE">
        <w:rPr>
          <w:rFonts w:ascii="Century Gothic" w:hAnsi="Century Gothic"/>
          <w:spacing w:val="-3"/>
        </w:rPr>
        <w:t xml:space="preserve"> </w:t>
      </w:r>
      <w:r w:rsidRPr="00B575FE">
        <w:rPr>
          <w:rFonts w:ascii="Century Gothic" w:hAnsi="Century Gothic"/>
        </w:rPr>
        <w:t>publicação</w:t>
      </w:r>
      <w:r w:rsidRPr="00B575FE">
        <w:rPr>
          <w:rFonts w:ascii="Century Gothic" w:hAnsi="Century Gothic"/>
          <w:spacing w:val="-1"/>
        </w:rPr>
        <w:t xml:space="preserve"> </w:t>
      </w:r>
      <w:r w:rsidRPr="00B575FE">
        <w:rPr>
          <w:rFonts w:ascii="Century Gothic" w:hAnsi="Century Gothic"/>
        </w:rPr>
        <w:t>referida neste artigo</w:t>
      </w:r>
      <w:r w:rsidRPr="00B575FE">
        <w:rPr>
          <w:rFonts w:ascii="Century Gothic" w:hAnsi="Century Gothic"/>
          <w:spacing w:val="-1"/>
        </w:rPr>
        <w:t xml:space="preserve"> </w:t>
      </w:r>
      <w:r w:rsidRPr="00B575FE">
        <w:rPr>
          <w:rFonts w:ascii="Century Gothic" w:hAnsi="Century Gothic"/>
        </w:rPr>
        <w:t>deverão constar</w:t>
      </w:r>
      <w:r w:rsidRPr="00B575FE">
        <w:rPr>
          <w:rFonts w:ascii="Century Gothic" w:hAnsi="Century Gothic"/>
          <w:spacing w:val="-3"/>
        </w:rPr>
        <w:t xml:space="preserve"> </w:t>
      </w:r>
      <w:r w:rsidRPr="00B575FE">
        <w:rPr>
          <w:rFonts w:ascii="Century Gothic" w:hAnsi="Century Gothic"/>
        </w:rPr>
        <w:t>também:</w:t>
      </w:r>
    </w:p>
    <w:p w14:paraId="4A44D726" w14:textId="77777777" w:rsidR="00723C93" w:rsidRPr="00B575FE" w:rsidRDefault="00723C93" w:rsidP="00723C93">
      <w:pPr>
        <w:pStyle w:val="PargrafodaLista"/>
        <w:widowControl w:val="0"/>
        <w:numPr>
          <w:ilvl w:val="0"/>
          <w:numId w:val="44"/>
        </w:numPr>
        <w:tabs>
          <w:tab w:val="left" w:pos="1109"/>
          <w:tab w:val="left" w:pos="1110"/>
        </w:tabs>
        <w:autoSpaceDE w:val="0"/>
        <w:autoSpaceDN w:val="0"/>
        <w:spacing w:before="136"/>
        <w:contextualSpacing w:val="0"/>
        <w:rPr>
          <w:rFonts w:ascii="Century Gothic" w:hAnsi="Century Gothic"/>
        </w:rPr>
      </w:pP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endereço</w:t>
      </w:r>
      <w:r w:rsidRPr="00B575FE">
        <w:rPr>
          <w:rFonts w:ascii="Century Gothic" w:hAnsi="Century Gothic"/>
          <w:spacing w:val="-4"/>
        </w:rPr>
        <w:t xml:space="preserve"> </w:t>
      </w:r>
      <w:r w:rsidRPr="00B575FE">
        <w:rPr>
          <w:rFonts w:ascii="Century Gothic" w:hAnsi="Century Gothic"/>
        </w:rPr>
        <w:t>eletrônico da BLL COMPRAS</w:t>
      </w:r>
      <w:r w:rsidRPr="00B575FE">
        <w:rPr>
          <w:rFonts w:ascii="Century Gothic" w:hAnsi="Century Gothic"/>
          <w:spacing w:val="-3"/>
        </w:rPr>
        <w:t xml:space="preserve"> </w:t>
      </w:r>
      <w:r w:rsidRPr="00B575FE">
        <w:rPr>
          <w:rFonts w:ascii="Century Gothic" w:hAnsi="Century Gothic"/>
        </w:rPr>
        <w:t>(</w:t>
      </w:r>
      <w:r w:rsidRPr="00B575FE">
        <w:rPr>
          <w:rFonts w:ascii="Century Gothic" w:hAnsi="Century Gothic"/>
          <w:color w:val="0562C1"/>
          <w:u w:val="single" w:color="0562C1"/>
        </w:rPr>
        <w:t>www.bll.org.br</w:t>
      </w:r>
      <w:r w:rsidRPr="00B575FE">
        <w:rPr>
          <w:rFonts w:ascii="Century Gothic" w:hAnsi="Century Gothic"/>
        </w:rPr>
        <w:t>);</w:t>
      </w:r>
    </w:p>
    <w:p w14:paraId="4DFEA119" w14:textId="77777777" w:rsidR="00723C93" w:rsidRPr="00B575FE" w:rsidRDefault="00723C93" w:rsidP="00723C93">
      <w:pPr>
        <w:pStyle w:val="PargrafodaLista"/>
        <w:widowControl w:val="0"/>
        <w:numPr>
          <w:ilvl w:val="0"/>
          <w:numId w:val="44"/>
        </w:numPr>
        <w:tabs>
          <w:tab w:val="left" w:pos="1109"/>
          <w:tab w:val="left" w:pos="1110"/>
        </w:tabs>
        <w:autoSpaceDE w:val="0"/>
        <w:autoSpaceDN w:val="0"/>
        <w:spacing w:before="140" w:line="360" w:lineRule="auto"/>
        <w:ind w:left="401" w:right="390" w:firstLine="0"/>
        <w:contextualSpacing w:val="0"/>
        <w:rPr>
          <w:rFonts w:ascii="Century Gothic" w:hAnsi="Century Gothic"/>
        </w:rPr>
      </w:pPr>
      <w:r w:rsidRPr="00B575FE">
        <w:rPr>
          <w:rFonts w:ascii="Century Gothic" w:hAnsi="Century Gothic"/>
        </w:rPr>
        <w:t>A</w:t>
      </w:r>
      <w:r w:rsidRPr="00B575FE">
        <w:rPr>
          <w:rFonts w:ascii="Century Gothic" w:hAnsi="Century Gothic"/>
          <w:spacing w:val="8"/>
        </w:rPr>
        <w:t xml:space="preserve"> </w:t>
      </w:r>
      <w:r w:rsidRPr="00B575FE">
        <w:rPr>
          <w:rFonts w:ascii="Century Gothic" w:hAnsi="Century Gothic"/>
        </w:rPr>
        <w:t>data</w:t>
      </w:r>
      <w:r w:rsidRPr="00B575FE">
        <w:rPr>
          <w:rFonts w:ascii="Century Gothic" w:hAnsi="Century Gothic"/>
          <w:spacing w:val="12"/>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o</w:t>
      </w:r>
      <w:r w:rsidRPr="00B575FE">
        <w:rPr>
          <w:rFonts w:ascii="Century Gothic" w:hAnsi="Century Gothic"/>
          <w:spacing w:val="8"/>
        </w:rPr>
        <w:t xml:space="preserve"> </w:t>
      </w:r>
      <w:r w:rsidRPr="00B575FE">
        <w:rPr>
          <w:rFonts w:ascii="Century Gothic" w:hAnsi="Century Gothic"/>
        </w:rPr>
        <w:t>horário</w:t>
      </w:r>
      <w:r w:rsidRPr="00B575FE">
        <w:rPr>
          <w:rFonts w:ascii="Century Gothic" w:hAnsi="Century Gothic"/>
          <w:spacing w:val="9"/>
        </w:rPr>
        <w:t xml:space="preserve"> </w:t>
      </w:r>
      <w:r w:rsidRPr="00B575FE">
        <w:rPr>
          <w:rFonts w:ascii="Century Gothic" w:hAnsi="Century Gothic"/>
        </w:rPr>
        <w:t>limites</w:t>
      </w:r>
      <w:r w:rsidRPr="00B575FE">
        <w:rPr>
          <w:rFonts w:ascii="Century Gothic" w:hAnsi="Century Gothic"/>
          <w:spacing w:val="9"/>
        </w:rPr>
        <w:t xml:space="preserve"> </w:t>
      </w:r>
      <w:r w:rsidRPr="00B575FE">
        <w:rPr>
          <w:rFonts w:ascii="Century Gothic" w:hAnsi="Century Gothic"/>
        </w:rPr>
        <w:t>para</w:t>
      </w:r>
      <w:r w:rsidRPr="00B575FE">
        <w:rPr>
          <w:rFonts w:ascii="Century Gothic" w:hAnsi="Century Gothic"/>
          <w:spacing w:val="8"/>
        </w:rPr>
        <w:t xml:space="preserve"> </w:t>
      </w:r>
      <w:r w:rsidRPr="00B575FE">
        <w:rPr>
          <w:rFonts w:ascii="Century Gothic" w:hAnsi="Century Gothic"/>
        </w:rPr>
        <w:t>encaminhamento</w:t>
      </w:r>
      <w:r w:rsidRPr="00B575FE">
        <w:rPr>
          <w:rFonts w:ascii="Century Gothic" w:hAnsi="Century Gothic"/>
          <w:spacing w:val="13"/>
        </w:rPr>
        <w:t xml:space="preserve"> </w:t>
      </w:r>
      <w:r w:rsidRPr="00B575FE">
        <w:rPr>
          <w:rFonts w:ascii="Century Gothic" w:hAnsi="Century Gothic"/>
        </w:rPr>
        <w:t>das</w:t>
      </w:r>
      <w:r w:rsidRPr="00B575FE">
        <w:rPr>
          <w:rFonts w:ascii="Century Gothic" w:hAnsi="Century Gothic"/>
          <w:spacing w:val="7"/>
        </w:rPr>
        <w:t xml:space="preserve"> </w:t>
      </w:r>
      <w:r w:rsidRPr="00B575FE">
        <w:rPr>
          <w:rFonts w:ascii="Century Gothic" w:hAnsi="Century Gothic"/>
        </w:rPr>
        <w:t>propostas</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0"/>
        </w:rPr>
        <w:t xml:space="preserve"> </w:t>
      </w:r>
      <w:r w:rsidRPr="00B575FE">
        <w:rPr>
          <w:rFonts w:ascii="Century Gothic" w:hAnsi="Century Gothic"/>
        </w:rPr>
        <w:t>início</w:t>
      </w:r>
      <w:r w:rsidRPr="00B575FE">
        <w:rPr>
          <w:rFonts w:ascii="Century Gothic" w:hAnsi="Century Gothic"/>
          <w:spacing w:val="9"/>
        </w:rPr>
        <w:t xml:space="preserve"> </w:t>
      </w:r>
      <w:r w:rsidRPr="00B575FE">
        <w:rPr>
          <w:rFonts w:ascii="Century Gothic" w:hAnsi="Century Gothic"/>
        </w:rPr>
        <w:t>previsto</w:t>
      </w:r>
      <w:r w:rsidRPr="00B575FE">
        <w:rPr>
          <w:rFonts w:ascii="Century Gothic" w:hAnsi="Century Gothic"/>
          <w:spacing w:val="9"/>
        </w:rPr>
        <w:t xml:space="preserve"> </w:t>
      </w:r>
      <w:r w:rsidRPr="00B575FE">
        <w:rPr>
          <w:rFonts w:ascii="Century Gothic" w:hAnsi="Century Gothic"/>
        </w:rPr>
        <w:t>para</w:t>
      </w:r>
      <w:r w:rsidRPr="00B575FE">
        <w:rPr>
          <w:rFonts w:ascii="Century Gothic" w:hAnsi="Century Gothic"/>
          <w:spacing w:val="9"/>
        </w:rPr>
        <w:t xml:space="preserve"> </w:t>
      </w:r>
      <w:r w:rsidRPr="00B575FE">
        <w:rPr>
          <w:rFonts w:ascii="Century Gothic" w:hAnsi="Century Gothic"/>
        </w:rPr>
        <w:t>a</w:t>
      </w:r>
      <w:r w:rsidRPr="00B575FE">
        <w:rPr>
          <w:rFonts w:ascii="Century Gothic" w:hAnsi="Century Gothic"/>
          <w:spacing w:val="-57"/>
        </w:rPr>
        <w:t xml:space="preserve"> </w:t>
      </w:r>
      <w:r w:rsidRPr="00B575FE">
        <w:rPr>
          <w:rFonts w:ascii="Century Gothic" w:hAnsi="Century Gothic"/>
        </w:rPr>
        <w:t>etapa</w:t>
      </w:r>
      <w:r w:rsidRPr="00B575FE">
        <w:rPr>
          <w:rFonts w:ascii="Century Gothic" w:hAnsi="Century Gothic"/>
          <w:spacing w:val="-1"/>
        </w:rPr>
        <w:t xml:space="preserve"> </w:t>
      </w:r>
      <w:r w:rsidRPr="00B575FE">
        <w:rPr>
          <w:rFonts w:ascii="Century Gothic" w:hAnsi="Century Gothic"/>
        </w:rPr>
        <w:t>de lances;</w:t>
      </w:r>
    </w:p>
    <w:p w14:paraId="3C77232F" w14:textId="77777777" w:rsidR="00723C93" w:rsidRPr="00B575FE" w:rsidRDefault="00723C93" w:rsidP="00723C93">
      <w:pPr>
        <w:pStyle w:val="PargrafodaLista"/>
        <w:widowControl w:val="0"/>
        <w:numPr>
          <w:ilvl w:val="0"/>
          <w:numId w:val="44"/>
        </w:numPr>
        <w:tabs>
          <w:tab w:val="left" w:pos="1109"/>
          <w:tab w:val="left" w:pos="1110"/>
        </w:tabs>
        <w:autoSpaceDE w:val="0"/>
        <w:autoSpaceDN w:val="0"/>
        <w:spacing w:line="360" w:lineRule="auto"/>
        <w:ind w:left="401" w:right="391" w:firstLine="0"/>
        <w:contextualSpacing w:val="0"/>
        <w:rPr>
          <w:rFonts w:ascii="Century Gothic" w:hAnsi="Century Gothic"/>
        </w:rPr>
      </w:pPr>
      <w:r w:rsidRPr="00B575FE">
        <w:rPr>
          <w:rFonts w:ascii="Century Gothic" w:hAnsi="Century Gothic"/>
        </w:rPr>
        <w:t>Descrição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objeto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listagem</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itens</w:t>
      </w:r>
      <w:r w:rsidRPr="00B575FE">
        <w:rPr>
          <w:rFonts w:ascii="Century Gothic" w:hAnsi="Century Gothic"/>
          <w:spacing w:val="4"/>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respectivos</w:t>
      </w:r>
      <w:r w:rsidRPr="00B575FE">
        <w:rPr>
          <w:rFonts w:ascii="Century Gothic" w:hAnsi="Century Gothic"/>
          <w:spacing w:val="2"/>
        </w:rPr>
        <w:t xml:space="preserve"> </w:t>
      </w:r>
      <w:r w:rsidRPr="00B575FE">
        <w:rPr>
          <w:rFonts w:ascii="Century Gothic" w:hAnsi="Century Gothic"/>
        </w:rPr>
        <w:t>quantitativos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valores</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referência, quando</w:t>
      </w:r>
      <w:r w:rsidRPr="00B575FE">
        <w:rPr>
          <w:rFonts w:ascii="Century Gothic" w:hAnsi="Century Gothic"/>
          <w:spacing w:val="2"/>
        </w:rPr>
        <w:t xml:space="preserve"> </w:t>
      </w:r>
      <w:r w:rsidRPr="00B575FE">
        <w:rPr>
          <w:rFonts w:ascii="Century Gothic" w:hAnsi="Century Gothic"/>
        </w:rPr>
        <w:t>estes últimos</w:t>
      </w:r>
      <w:r w:rsidRPr="00B575FE">
        <w:rPr>
          <w:rFonts w:ascii="Century Gothic" w:hAnsi="Century Gothic"/>
          <w:spacing w:val="-1"/>
        </w:rPr>
        <w:t xml:space="preserve"> </w:t>
      </w:r>
      <w:r w:rsidRPr="00B575FE">
        <w:rPr>
          <w:rFonts w:ascii="Century Gothic" w:hAnsi="Century Gothic"/>
        </w:rPr>
        <w:t>forem exigidos, além</w:t>
      </w:r>
      <w:r w:rsidRPr="00B575FE">
        <w:rPr>
          <w:rFonts w:ascii="Century Gothic" w:hAnsi="Century Gothic"/>
          <w:spacing w:val="-2"/>
        </w:rPr>
        <w:t xml:space="preserve"> </w:t>
      </w:r>
      <w:r w:rsidRPr="00B575FE">
        <w:rPr>
          <w:rFonts w:ascii="Century Gothic" w:hAnsi="Century Gothic"/>
        </w:rPr>
        <w:t>de seus</w:t>
      </w:r>
      <w:r w:rsidRPr="00B575FE">
        <w:rPr>
          <w:rFonts w:ascii="Century Gothic" w:hAnsi="Century Gothic"/>
          <w:spacing w:val="-1"/>
        </w:rPr>
        <w:t xml:space="preserve"> </w:t>
      </w:r>
      <w:r w:rsidRPr="00B575FE">
        <w:rPr>
          <w:rFonts w:ascii="Century Gothic" w:hAnsi="Century Gothic"/>
        </w:rPr>
        <w:t>agrupamentos em lotes; e</w:t>
      </w:r>
    </w:p>
    <w:p w14:paraId="418D9984" w14:textId="77777777" w:rsidR="00723C93" w:rsidRPr="00B575FE" w:rsidRDefault="00723C93" w:rsidP="00723C93">
      <w:pPr>
        <w:pStyle w:val="PargrafodaLista"/>
        <w:widowControl w:val="0"/>
        <w:numPr>
          <w:ilvl w:val="0"/>
          <w:numId w:val="44"/>
        </w:numPr>
        <w:tabs>
          <w:tab w:val="left" w:pos="1109"/>
          <w:tab w:val="left" w:pos="1110"/>
        </w:tabs>
        <w:autoSpaceDE w:val="0"/>
        <w:autoSpaceDN w:val="0"/>
        <w:spacing w:line="360" w:lineRule="auto"/>
        <w:ind w:left="401" w:right="392" w:firstLine="0"/>
        <w:contextualSpacing w:val="0"/>
        <w:rPr>
          <w:rFonts w:ascii="Century Gothic" w:hAnsi="Century Gothic"/>
        </w:rPr>
      </w:pPr>
      <w:r w:rsidRPr="00B575FE">
        <w:rPr>
          <w:rFonts w:ascii="Century Gothic" w:hAnsi="Century Gothic"/>
        </w:rPr>
        <w:t>Demais</w:t>
      </w:r>
      <w:r w:rsidRPr="00B575FE">
        <w:rPr>
          <w:rFonts w:ascii="Century Gothic" w:hAnsi="Century Gothic"/>
          <w:spacing w:val="44"/>
        </w:rPr>
        <w:t xml:space="preserve"> </w:t>
      </w:r>
      <w:r w:rsidRPr="00B575FE">
        <w:rPr>
          <w:rFonts w:ascii="Century Gothic" w:hAnsi="Century Gothic"/>
        </w:rPr>
        <w:t>exigências</w:t>
      </w:r>
      <w:r w:rsidRPr="00B575FE">
        <w:rPr>
          <w:rFonts w:ascii="Century Gothic" w:hAnsi="Century Gothic"/>
          <w:spacing w:val="44"/>
        </w:rPr>
        <w:t xml:space="preserve"> </w:t>
      </w:r>
      <w:r w:rsidRPr="00B575FE">
        <w:rPr>
          <w:rFonts w:ascii="Century Gothic" w:hAnsi="Century Gothic"/>
        </w:rPr>
        <w:t>contratuais</w:t>
      </w:r>
      <w:r w:rsidRPr="00B575FE">
        <w:rPr>
          <w:rFonts w:ascii="Century Gothic" w:hAnsi="Century Gothic"/>
          <w:spacing w:val="44"/>
        </w:rPr>
        <w:t xml:space="preserve"> </w:t>
      </w:r>
      <w:r w:rsidRPr="00B575FE">
        <w:rPr>
          <w:rFonts w:ascii="Century Gothic" w:hAnsi="Century Gothic"/>
        </w:rPr>
        <w:t>da</w:t>
      </w:r>
      <w:r w:rsidRPr="00B575FE">
        <w:rPr>
          <w:rFonts w:ascii="Century Gothic" w:hAnsi="Century Gothic"/>
          <w:spacing w:val="45"/>
        </w:rPr>
        <w:t xml:space="preserve"> </w:t>
      </w:r>
      <w:r w:rsidRPr="00B575FE">
        <w:rPr>
          <w:rFonts w:ascii="Century Gothic" w:hAnsi="Century Gothic"/>
        </w:rPr>
        <w:t>intenção</w:t>
      </w:r>
      <w:r w:rsidRPr="00B575FE">
        <w:rPr>
          <w:rFonts w:ascii="Century Gothic" w:hAnsi="Century Gothic"/>
          <w:spacing w:val="42"/>
        </w:rPr>
        <w:t xml:space="preserve"> </w:t>
      </w:r>
      <w:r w:rsidRPr="00B575FE">
        <w:rPr>
          <w:rFonts w:ascii="Century Gothic" w:hAnsi="Century Gothic"/>
        </w:rPr>
        <w:t>de</w:t>
      </w:r>
      <w:r w:rsidRPr="00B575FE">
        <w:rPr>
          <w:rFonts w:ascii="Century Gothic" w:hAnsi="Century Gothic"/>
          <w:spacing w:val="44"/>
        </w:rPr>
        <w:t xml:space="preserve"> </w:t>
      </w:r>
      <w:r w:rsidRPr="00B575FE">
        <w:rPr>
          <w:rFonts w:ascii="Century Gothic" w:hAnsi="Century Gothic"/>
        </w:rPr>
        <w:t>aquisição</w:t>
      </w:r>
      <w:r w:rsidRPr="00B575FE">
        <w:rPr>
          <w:rFonts w:ascii="Century Gothic" w:hAnsi="Century Gothic"/>
          <w:spacing w:val="44"/>
        </w:rPr>
        <w:t xml:space="preserve"> </w:t>
      </w:r>
      <w:r w:rsidRPr="00B575FE">
        <w:rPr>
          <w:rFonts w:ascii="Century Gothic" w:hAnsi="Century Gothic"/>
        </w:rPr>
        <w:t>de</w:t>
      </w:r>
      <w:r w:rsidRPr="00B575FE">
        <w:rPr>
          <w:rFonts w:ascii="Century Gothic" w:hAnsi="Century Gothic"/>
          <w:spacing w:val="43"/>
        </w:rPr>
        <w:t xml:space="preserve"> </w:t>
      </w:r>
      <w:r w:rsidRPr="00B575FE">
        <w:rPr>
          <w:rFonts w:ascii="Century Gothic" w:hAnsi="Century Gothic"/>
        </w:rPr>
        <w:t>bens</w:t>
      </w:r>
      <w:r w:rsidRPr="00B575FE">
        <w:rPr>
          <w:rFonts w:ascii="Century Gothic" w:hAnsi="Century Gothic"/>
          <w:spacing w:val="44"/>
        </w:rPr>
        <w:t xml:space="preserve"> </w:t>
      </w:r>
      <w:r w:rsidRPr="00B575FE">
        <w:rPr>
          <w:rFonts w:ascii="Century Gothic" w:hAnsi="Century Gothic"/>
        </w:rPr>
        <w:t>ou</w:t>
      </w:r>
      <w:r w:rsidRPr="00B575FE">
        <w:rPr>
          <w:rFonts w:ascii="Century Gothic" w:hAnsi="Century Gothic"/>
          <w:spacing w:val="44"/>
        </w:rPr>
        <w:t xml:space="preserve"> </w:t>
      </w:r>
      <w:r w:rsidRPr="00B575FE">
        <w:rPr>
          <w:rFonts w:ascii="Century Gothic" w:hAnsi="Century Gothic"/>
        </w:rPr>
        <w:t>contratação</w:t>
      </w:r>
      <w:r w:rsidRPr="00B575FE">
        <w:rPr>
          <w:rFonts w:ascii="Century Gothic" w:hAnsi="Century Gothic"/>
          <w:spacing w:val="45"/>
        </w:rPr>
        <w:t xml:space="preserve"> </w:t>
      </w:r>
      <w:r w:rsidRPr="00B575FE">
        <w:rPr>
          <w:rFonts w:ascii="Century Gothic" w:hAnsi="Century Gothic"/>
        </w:rPr>
        <w:t>de</w:t>
      </w:r>
      <w:r w:rsidRPr="00B575FE">
        <w:rPr>
          <w:rFonts w:ascii="Century Gothic" w:hAnsi="Century Gothic"/>
          <w:spacing w:val="-57"/>
        </w:rPr>
        <w:t xml:space="preserve"> </w:t>
      </w:r>
      <w:r w:rsidRPr="00B575FE">
        <w:rPr>
          <w:rFonts w:ascii="Century Gothic" w:hAnsi="Century Gothic"/>
        </w:rPr>
        <w:t>serviço.</w:t>
      </w:r>
    </w:p>
    <w:p w14:paraId="704735D1"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 xml:space="preserve">§ 2° </w:t>
      </w:r>
      <w:r w:rsidRPr="00B575FE">
        <w:rPr>
          <w:rFonts w:ascii="Century Gothic" w:hAnsi="Century Gothic"/>
        </w:rPr>
        <w:t>As referências de tempo nas publicações relativas aos procedimentos previstos neste</w:t>
      </w:r>
      <w:r w:rsidRPr="00B575FE">
        <w:rPr>
          <w:rFonts w:ascii="Century Gothic" w:hAnsi="Century Gothic"/>
          <w:spacing w:val="1"/>
        </w:rPr>
        <w:t xml:space="preserve"> </w:t>
      </w:r>
      <w:r w:rsidRPr="00B575FE">
        <w:rPr>
          <w:rFonts w:ascii="Century Gothic" w:hAnsi="Century Gothic"/>
        </w:rPr>
        <w:t>regulamento</w:t>
      </w:r>
      <w:r w:rsidRPr="00B575FE">
        <w:rPr>
          <w:rFonts w:ascii="Century Gothic" w:hAnsi="Century Gothic"/>
          <w:spacing w:val="1"/>
        </w:rPr>
        <w:t xml:space="preserve"> </w:t>
      </w:r>
      <w:r w:rsidRPr="00B575FE">
        <w:rPr>
          <w:rFonts w:ascii="Century Gothic" w:hAnsi="Century Gothic"/>
        </w:rPr>
        <w:t>observarão o horário de</w:t>
      </w:r>
      <w:r w:rsidRPr="00B575FE">
        <w:rPr>
          <w:rFonts w:ascii="Century Gothic" w:hAnsi="Century Gothic"/>
          <w:spacing w:val="-3"/>
        </w:rPr>
        <w:t xml:space="preserve"> </w:t>
      </w:r>
      <w:r w:rsidRPr="00B575FE">
        <w:rPr>
          <w:rFonts w:ascii="Century Gothic" w:hAnsi="Century Gothic"/>
        </w:rPr>
        <w:t>Brasília</w:t>
      </w:r>
      <w:r w:rsidRPr="00B575FE">
        <w:rPr>
          <w:rFonts w:ascii="Century Gothic" w:hAnsi="Century Gothic"/>
          <w:spacing w:val="-3"/>
        </w:rPr>
        <w:t xml:space="preserve"> </w:t>
      </w:r>
      <w:r w:rsidRPr="00B575FE">
        <w:rPr>
          <w:rFonts w:ascii="Century Gothic" w:hAnsi="Century Gothic"/>
        </w:rPr>
        <w:t>- DF.</w:t>
      </w:r>
    </w:p>
    <w:p w14:paraId="76E87D19" w14:textId="77777777" w:rsidR="00723C93" w:rsidRPr="00B575FE" w:rsidRDefault="00723C93" w:rsidP="00723C93">
      <w:pPr>
        <w:pStyle w:val="Corpodetexto"/>
        <w:spacing w:line="360" w:lineRule="auto"/>
        <w:ind w:right="391"/>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10.</w:t>
      </w:r>
      <w:r w:rsidRPr="00B575FE">
        <w:rPr>
          <w:rFonts w:ascii="Century Gothic" w:hAnsi="Century Gothic"/>
          <w:b/>
          <w:spacing w:val="-1"/>
        </w:rPr>
        <w:t xml:space="preserve"> </w:t>
      </w:r>
      <w:r w:rsidRPr="00B575FE">
        <w:rPr>
          <w:rFonts w:ascii="Century Gothic" w:hAnsi="Century Gothic"/>
        </w:rPr>
        <w:t>Caberá</w:t>
      </w:r>
      <w:r w:rsidRPr="00B575FE">
        <w:rPr>
          <w:rFonts w:ascii="Century Gothic" w:hAnsi="Century Gothic"/>
          <w:spacing w:val="-4"/>
        </w:rPr>
        <w:t xml:space="preserve"> </w:t>
      </w:r>
      <w:r w:rsidRPr="00B575FE">
        <w:rPr>
          <w:rFonts w:ascii="Century Gothic" w:hAnsi="Century Gothic"/>
        </w:rPr>
        <w:t>ao</w:t>
      </w:r>
      <w:r w:rsidRPr="00B575FE">
        <w:rPr>
          <w:rFonts w:ascii="Century Gothic" w:hAnsi="Century Gothic"/>
          <w:spacing w:val="-1"/>
        </w:rPr>
        <w:t xml:space="preserve"> </w:t>
      </w:r>
      <w:r w:rsidRPr="00B575FE">
        <w:rPr>
          <w:rFonts w:ascii="Century Gothic" w:hAnsi="Century Gothic"/>
        </w:rPr>
        <w:t>Condutor,</w:t>
      </w:r>
      <w:r w:rsidRPr="00B575FE">
        <w:rPr>
          <w:rFonts w:ascii="Century Gothic" w:hAnsi="Century Gothic"/>
          <w:spacing w:val="-1"/>
        </w:rPr>
        <w:t xml:space="preserve"> </w:t>
      </w:r>
      <w:r w:rsidRPr="00B575FE">
        <w:rPr>
          <w:rFonts w:ascii="Century Gothic" w:hAnsi="Century Gothic"/>
        </w:rPr>
        <w:t>conforme</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caso,</w:t>
      </w:r>
      <w:r w:rsidRPr="00B575FE">
        <w:rPr>
          <w:rFonts w:ascii="Century Gothic" w:hAnsi="Century Gothic"/>
          <w:spacing w:val="-1"/>
        </w:rPr>
        <w:t xml:space="preserve"> </w:t>
      </w:r>
      <w:r w:rsidRPr="00B575FE">
        <w:rPr>
          <w:rFonts w:ascii="Century Gothic" w:hAnsi="Century Gothic"/>
        </w:rPr>
        <w:t>decidir</w:t>
      </w:r>
      <w:r w:rsidRPr="00B575FE">
        <w:rPr>
          <w:rFonts w:ascii="Century Gothic" w:hAnsi="Century Gothic"/>
          <w:spacing w:val="-1"/>
        </w:rPr>
        <w:t xml:space="preserve"> </w:t>
      </w:r>
      <w:r w:rsidRPr="00B575FE">
        <w:rPr>
          <w:rFonts w:ascii="Century Gothic" w:hAnsi="Century Gothic"/>
        </w:rPr>
        <w:t>sobre</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aceitação</w:t>
      </w:r>
      <w:r w:rsidRPr="00B575FE">
        <w:rPr>
          <w:rFonts w:ascii="Century Gothic" w:hAnsi="Century Gothic"/>
          <w:spacing w:val="-4"/>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classificação</w:t>
      </w:r>
      <w:r w:rsidRPr="00B575FE">
        <w:rPr>
          <w:rFonts w:ascii="Century Gothic" w:hAnsi="Century Gothic"/>
          <w:spacing w:val="-1"/>
        </w:rPr>
        <w:t xml:space="preserve"> </w:t>
      </w:r>
      <w:r w:rsidRPr="00B575FE">
        <w:rPr>
          <w:rFonts w:ascii="Century Gothic" w:hAnsi="Century Gothic"/>
        </w:rPr>
        <w:t>final</w:t>
      </w:r>
      <w:r w:rsidRPr="00B575FE">
        <w:rPr>
          <w:rFonts w:ascii="Century Gothic" w:hAnsi="Century Gothic"/>
          <w:spacing w:val="-58"/>
        </w:rPr>
        <w:t xml:space="preserve"> </w:t>
      </w:r>
      <w:r w:rsidRPr="00B575FE">
        <w:rPr>
          <w:rFonts w:ascii="Century Gothic" w:hAnsi="Century Gothic"/>
        </w:rPr>
        <w:t>das propostas e das ofertas de lances, indicando o licitante vencedor, cumprindo as regras da</w:t>
      </w:r>
      <w:r w:rsidRPr="00B575FE">
        <w:rPr>
          <w:rFonts w:ascii="Century Gothic" w:hAnsi="Century Gothic"/>
          <w:spacing w:val="1"/>
        </w:rPr>
        <w:t xml:space="preserve"> </w:t>
      </w:r>
      <w:r w:rsidRPr="00B575FE">
        <w:rPr>
          <w:rFonts w:ascii="Century Gothic" w:hAnsi="Century Gothic"/>
        </w:rPr>
        <w:t>modalidade</w:t>
      </w:r>
      <w:r w:rsidRPr="00B575FE">
        <w:rPr>
          <w:rFonts w:ascii="Century Gothic" w:hAnsi="Century Gothic"/>
          <w:spacing w:val="-3"/>
        </w:rPr>
        <w:t xml:space="preserve"> </w:t>
      </w:r>
      <w:r w:rsidRPr="00B575FE">
        <w:rPr>
          <w:rFonts w:ascii="Century Gothic" w:hAnsi="Century Gothic"/>
        </w:rPr>
        <w:t>a que se</w:t>
      </w:r>
      <w:r w:rsidRPr="00B575FE">
        <w:rPr>
          <w:rFonts w:ascii="Century Gothic" w:hAnsi="Century Gothic"/>
          <w:spacing w:val="-3"/>
        </w:rPr>
        <w:t xml:space="preserve"> </w:t>
      </w:r>
      <w:r w:rsidRPr="00B575FE">
        <w:rPr>
          <w:rFonts w:ascii="Century Gothic" w:hAnsi="Century Gothic"/>
        </w:rPr>
        <w:t>refere</w:t>
      </w:r>
      <w:r w:rsidRPr="00B575FE">
        <w:rPr>
          <w:rFonts w:ascii="Century Gothic" w:hAnsi="Century Gothic"/>
          <w:spacing w:val="-4"/>
        </w:rPr>
        <w:t xml:space="preserve"> </w:t>
      </w:r>
      <w:r w:rsidRPr="00B575FE">
        <w:rPr>
          <w:rFonts w:ascii="Century Gothic" w:hAnsi="Century Gothic"/>
        </w:rPr>
        <w:t>a licitação.</w:t>
      </w:r>
    </w:p>
    <w:p w14:paraId="501410C2" w14:textId="77777777" w:rsidR="00723C93" w:rsidRPr="00B575FE" w:rsidRDefault="00723C93" w:rsidP="00723C93">
      <w:pPr>
        <w:pStyle w:val="Corpodetexto"/>
        <w:spacing w:line="360" w:lineRule="auto"/>
        <w:ind w:right="391"/>
        <w:rPr>
          <w:rFonts w:ascii="Century Gothic" w:hAnsi="Century Gothic"/>
        </w:rPr>
      </w:pPr>
      <w:r w:rsidRPr="00B575FE">
        <w:rPr>
          <w:rFonts w:ascii="Century Gothic" w:hAnsi="Century Gothic"/>
          <w:b/>
        </w:rPr>
        <w:t xml:space="preserve">Parágrafo único. </w:t>
      </w:r>
      <w:r w:rsidRPr="00B575FE">
        <w:rPr>
          <w:rFonts w:ascii="Century Gothic" w:hAnsi="Century Gothic"/>
        </w:rPr>
        <w:t>O Sistema expedirá automaticamente a ata da sessão contendo os dados 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4"/>
        </w:rPr>
        <w:t xml:space="preserve"> </w:t>
      </w:r>
      <w:r w:rsidRPr="00B575FE">
        <w:rPr>
          <w:rFonts w:ascii="Century Gothic" w:hAnsi="Century Gothic"/>
        </w:rPr>
        <w:t>e os registros de</w:t>
      </w:r>
      <w:r w:rsidRPr="00B575FE">
        <w:rPr>
          <w:rFonts w:ascii="Century Gothic" w:hAnsi="Century Gothic"/>
          <w:spacing w:val="1"/>
        </w:rPr>
        <w:t xml:space="preserve"> </w:t>
      </w:r>
      <w:r w:rsidRPr="00B575FE">
        <w:rPr>
          <w:rFonts w:ascii="Century Gothic" w:hAnsi="Century Gothic"/>
        </w:rPr>
        <w:t>todos os eventos ocorridos na sessão.</w:t>
      </w:r>
    </w:p>
    <w:p w14:paraId="2CD3B2E0" w14:textId="77777777" w:rsidR="00723C93" w:rsidRPr="00B575FE" w:rsidRDefault="00723C93" w:rsidP="00723C93">
      <w:pPr>
        <w:pStyle w:val="Corpodetexto"/>
        <w:spacing w:line="360" w:lineRule="auto"/>
        <w:ind w:right="391"/>
        <w:rPr>
          <w:rFonts w:ascii="Century Gothic" w:hAnsi="Century Gothic"/>
        </w:rPr>
      </w:pPr>
      <w:r w:rsidRPr="00B575FE">
        <w:rPr>
          <w:rFonts w:ascii="Century Gothic" w:hAnsi="Century Gothic"/>
          <w:b/>
        </w:rPr>
        <w:t xml:space="preserve">Art. 11. </w:t>
      </w:r>
      <w:r w:rsidRPr="00B575FE">
        <w:rPr>
          <w:rFonts w:ascii="Century Gothic" w:hAnsi="Century Gothic"/>
        </w:rPr>
        <w:t>O Promotor de instituição pública estará isento do pagamento de qualquer taxa,</w:t>
      </w:r>
      <w:r w:rsidRPr="00B575FE">
        <w:rPr>
          <w:rFonts w:ascii="Century Gothic" w:hAnsi="Century Gothic"/>
          <w:spacing w:val="1"/>
        </w:rPr>
        <w:t xml:space="preserve"> </w:t>
      </w:r>
      <w:r w:rsidRPr="00B575FE">
        <w:rPr>
          <w:rFonts w:ascii="Century Gothic" w:hAnsi="Century Gothic"/>
        </w:rPr>
        <w:t>inclusive</w:t>
      </w:r>
      <w:r w:rsidRPr="00B575FE">
        <w:rPr>
          <w:rFonts w:ascii="Century Gothic" w:hAnsi="Century Gothic"/>
          <w:spacing w:val="-1"/>
        </w:rPr>
        <w:t xml:space="preserve"> </w:t>
      </w:r>
      <w:r w:rsidRPr="00B575FE">
        <w:rPr>
          <w:rFonts w:ascii="Century Gothic" w:hAnsi="Century Gothic"/>
        </w:rPr>
        <w:t>com relação</w:t>
      </w:r>
      <w:r w:rsidRPr="00B575FE">
        <w:rPr>
          <w:rFonts w:ascii="Century Gothic" w:hAnsi="Century Gothic"/>
          <w:spacing w:val="-1"/>
        </w:rPr>
        <w:t xml:space="preserve"> </w:t>
      </w:r>
      <w:r w:rsidRPr="00B575FE">
        <w:rPr>
          <w:rFonts w:ascii="Century Gothic" w:hAnsi="Century Gothic"/>
        </w:rPr>
        <w:t>aos treinamentos, ou</w:t>
      </w:r>
      <w:r w:rsidRPr="00B575FE">
        <w:rPr>
          <w:rFonts w:ascii="Century Gothic" w:hAnsi="Century Gothic"/>
          <w:spacing w:val="-1"/>
        </w:rPr>
        <w:t xml:space="preserve"> </w:t>
      </w:r>
      <w:r w:rsidRPr="00B575FE">
        <w:rPr>
          <w:rFonts w:ascii="Century Gothic" w:hAnsi="Century Gothic"/>
        </w:rPr>
        <w:t>quando solicitado</w:t>
      </w:r>
      <w:r w:rsidRPr="00B575FE">
        <w:rPr>
          <w:rFonts w:ascii="Century Gothic" w:hAnsi="Century Gothic"/>
          <w:spacing w:val="-1"/>
        </w:rPr>
        <w:t xml:space="preserve"> </w:t>
      </w:r>
      <w:r w:rsidRPr="00B575FE">
        <w:rPr>
          <w:rFonts w:ascii="Century Gothic" w:hAnsi="Century Gothic"/>
        </w:rPr>
        <w:t>o suporte por qualquer meio.</w:t>
      </w:r>
    </w:p>
    <w:p w14:paraId="50821164" w14:textId="77777777" w:rsidR="00723C93" w:rsidRPr="00B575FE" w:rsidRDefault="00723C93" w:rsidP="00723C93">
      <w:pPr>
        <w:pStyle w:val="Ttulo1"/>
        <w:ind w:right="610"/>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V</w:t>
      </w:r>
      <w:r w:rsidRPr="00B575FE">
        <w:rPr>
          <w:rFonts w:ascii="Century Gothic" w:hAnsi="Century Gothic"/>
          <w:spacing w:val="-1"/>
        </w:rPr>
        <w:t xml:space="preserve"> </w:t>
      </w:r>
      <w:r w:rsidRPr="00B575FE">
        <w:rPr>
          <w:rFonts w:ascii="Century Gothic" w:hAnsi="Century Gothic"/>
        </w:rPr>
        <w:t>– DO</w:t>
      </w:r>
      <w:r w:rsidRPr="00B575FE">
        <w:rPr>
          <w:rFonts w:ascii="Century Gothic" w:hAnsi="Century Gothic"/>
          <w:spacing w:val="-1"/>
        </w:rPr>
        <w:t xml:space="preserve"> </w:t>
      </w:r>
      <w:r w:rsidRPr="00B575FE">
        <w:rPr>
          <w:rFonts w:ascii="Century Gothic" w:hAnsi="Century Gothic"/>
        </w:rPr>
        <w:t>LICITANTE</w:t>
      </w:r>
    </w:p>
    <w:p w14:paraId="28E21740" w14:textId="77777777" w:rsidR="00723C93" w:rsidRPr="00B575FE" w:rsidRDefault="00723C93" w:rsidP="00723C93">
      <w:pPr>
        <w:pStyle w:val="Corpodetexto"/>
        <w:spacing w:before="139" w:line="360" w:lineRule="auto"/>
        <w:ind w:right="388"/>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12.</w:t>
      </w:r>
      <w:r w:rsidRPr="00B575FE">
        <w:rPr>
          <w:rFonts w:ascii="Century Gothic" w:hAnsi="Century Gothic"/>
          <w:b/>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autoridade</w:t>
      </w:r>
      <w:r w:rsidRPr="00B575FE">
        <w:rPr>
          <w:rFonts w:ascii="Century Gothic" w:hAnsi="Century Gothic"/>
          <w:spacing w:val="1"/>
        </w:rPr>
        <w:t xml:space="preserve"> </w:t>
      </w:r>
      <w:r w:rsidRPr="00B575FE">
        <w:rPr>
          <w:rFonts w:ascii="Century Gothic" w:hAnsi="Century Gothic"/>
        </w:rPr>
        <w:t>máxima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empresa</w:t>
      </w:r>
      <w:r w:rsidRPr="00B575FE">
        <w:rPr>
          <w:rFonts w:ascii="Century Gothic" w:hAnsi="Century Gothic"/>
          <w:spacing w:val="1"/>
        </w:rPr>
        <w:t xml:space="preserve"> </w:t>
      </w:r>
      <w:r w:rsidRPr="00B575FE">
        <w:rPr>
          <w:rFonts w:ascii="Century Gothic" w:hAnsi="Century Gothic"/>
        </w:rPr>
        <w:t>fornecedora</w:t>
      </w:r>
      <w:r w:rsidRPr="00B575FE">
        <w:rPr>
          <w:rFonts w:ascii="Century Gothic" w:hAnsi="Century Gothic"/>
          <w:spacing w:val="1"/>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é</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 xml:space="preserve">Representante Legal. Este pode cadastrar-se como usuário a qualquer </w:t>
      </w:r>
      <w:r w:rsidRPr="00B575FE">
        <w:rPr>
          <w:rFonts w:ascii="Century Gothic" w:hAnsi="Century Gothic"/>
        </w:rPr>
        <w:lastRenderedPageBreak/>
        <w:t>momento acessando o</w:t>
      </w:r>
      <w:r w:rsidRPr="00B575FE">
        <w:rPr>
          <w:rFonts w:ascii="Century Gothic" w:hAnsi="Century Gothic"/>
          <w:spacing w:val="1"/>
        </w:rPr>
        <w:t xml:space="preserve"> </w:t>
      </w:r>
      <w:r w:rsidRPr="00B575FE">
        <w:rPr>
          <w:rFonts w:ascii="Century Gothic" w:hAnsi="Century Gothic"/>
        </w:rPr>
        <w:t>endereço</w:t>
      </w:r>
      <w:r w:rsidRPr="00B575FE">
        <w:rPr>
          <w:rFonts w:ascii="Century Gothic" w:hAnsi="Century Gothic"/>
          <w:spacing w:val="-8"/>
        </w:rPr>
        <w:t xml:space="preserve"> </w:t>
      </w:r>
      <w:r w:rsidRPr="00B575FE">
        <w:rPr>
          <w:rFonts w:ascii="Century Gothic" w:hAnsi="Century Gothic"/>
        </w:rPr>
        <w:t>eletrônico</w:t>
      </w:r>
      <w:r w:rsidRPr="00B575FE">
        <w:rPr>
          <w:rFonts w:ascii="Century Gothic" w:hAnsi="Century Gothic"/>
          <w:spacing w:val="-10"/>
        </w:rPr>
        <w:t xml:space="preserve"> </w:t>
      </w:r>
      <w:r w:rsidRPr="00B575FE">
        <w:rPr>
          <w:rFonts w:ascii="Century Gothic" w:hAnsi="Century Gothic"/>
        </w:rPr>
        <w:t>da</w:t>
      </w:r>
      <w:r w:rsidRPr="00B575FE">
        <w:rPr>
          <w:rFonts w:ascii="Century Gothic" w:hAnsi="Century Gothic"/>
          <w:spacing w:val="-11"/>
        </w:rPr>
        <w:t xml:space="preserve"> </w:t>
      </w:r>
      <w:r w:rsidRPr="00B575FE">
        <w:rPr>
          <w:rFonts w:ascii="Century Gothic" w:hAnsi="Century Gothic"/>
        </w:rPr>
        <w:t>BLL</w:t>
      </w:r>
      <w:r w:rsidRPr="00B575FE">
        <w:rPr>
          <w:rFonts w:ascii="Century Gothic" w:hAnsi="Century Gothic"/>
          <w:spacing w:val="-10"/>
        </w:rPr>
        <w:t xml:space="preserve"> </w:t>
      </w:r>
      <w:r w:rsidRPr="00B575FE">
        <w:rPr>
          <w:rFonts w:ascii="Century Gothic" w:hAnsi="Century Gothic"/>
        </w:rPr>
        <w:t>COMPRAS</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0"/>
        </w:rPr>
        <w:t xml:space="preserve"> </w:t>
      </w:r>
      <w:r w:rsidRPr="00B575FE">
        <w:rPr>
          <w:rFonts w:ascii="Century Gothic" w:hAnsi="Century Gothic"/>
        </w:rPr>
        <w:t>em</w:t>
      </w:r>
      <w:r w:rsidRPr="00B575FE">
        <w:rPr>
          <w:rFonts w:ascii="Century Gothic" w:hAnsi="Century Gothic"/>
          <w:spacing w:val="-10"/>
        </w:rPr>
        <w:t xml:space="preserve"> </w:t>
      </w:r>
      <w:r w:rsidRPr="00B575FE">
        <w:rPr>
          <w:rFonts w:ascii="Century Gothic" w:hAnsi="Century Gothic"/>
        </w:rPr>
        <w:t>seguida</w:t>
      </w:r>
      <w:r w:rsidRPr="00B575FE">
        <w:rPr>
          <w:rFonts w:ascii="Century Gothic" w:hAnsi="Century Gothic"/>
          <w:spacing w:val="-11"/>
        </w:rPr>
        <w:t xml:space="preserve"> </w:t>
      </w:r>
      <w:r w:rsidRPr="00B575FE">
        <w:rPr>
          <w:rFonts w:ascii="Century Gothic" w:hAnsi="Century Gothic"/>
        </w:rPr>
        <w:t>cadastrar</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empresa</w:t>
      </w:r>
      <w:r w:rsidRPr="00B575FE">
        <w:rPr>
          <w:rFonts w:ascii="Century Gothic" w:hAnsi="Century Gothic"/>
          <w:spacing w:val="-10"/>
        </w:rPr>
        <w:t xml:space="preserve"> </w:t>
      </w:r>
      <w:r w:rsidRPr="00B575FE">
        <w:rPr>
          <w:rFonts w:ascii="Century Gothic" w:hAnsi="Century Gothic"/>
        </w:rPr>
        <w:t>licitante</w:t>
      </w:r>
      <w:r w:rsidRPr="00B575FE">
        <w:rPr>
          <w:rFonts w:ascii="Century Gothic" w:hAnsi="Century Gothic"/>
          <w:spacing w:val="-9"/>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qual</w:t>
      </w:r>
      <w:r w:rsidRPr="00B575FE">
        <w:rPr>
          <w:rFonts w:ascii="Century Gothic" w:hAnsi="Century Gothic"/>
          <w:spacing w:val="-7"/>
        </w:rPr>
        <w:t xml:space="preserve"> </w:t>
      </w:r>
      <w:r w:rsidRPr="00B575FE">
        <w:rPr>
          <w:rFonts w:ascii="Century Gothic" w:hAnsi="Century Gothic"/>
        </w:rPr>
        <w:t>será</w:t>
      </w:r>
      <w:r w:rsidRPr="00B575FE">
        <w:rPr>
          <w:rFonts w:ascii="Century Gothic" w:hAnsi="Century Gothic"/>
          <w:spacing w:val="-57"/>
        </w:rPr>
        <w:t xml:space="preserve"> </w:t>
      </w:r>
      <w:r w:rsidRPr="00B575FE">
        <w:rPr>
          <w:rFonts w:ascii="Century Gothic" w:hAnsi="Century Gothic"/>
        </w:rPr>
        <w:t>responsável. Este cadastro será validado e concluído em até 24 (vinte e quatro) horas úteis a</w:t>
      </w:r>
      <w:r w:rsidRPr="00B575FE">
        <w:rPr>
          <w:rFonts w:ascii="Century Gothic" w:hAnsi="Century Gothic"/>
          <w:spacing w:val="1"/>
        </w:rPr>
        <w:t xml:space="preserve"> </w:t>
      </w:r>
      <w:r w:rsidRPr="00B575FE">
        <w:rPr>
          <w:rFonts w:ascii="Century Gothic" w:hAnsi="Century Gothic"/>
        </w:rPr>
        <w:t>partir da</w:t>
      </w:r>
      <w:r w:rsidRPr="00B575FE">
        <w:rPr>
          <w:rFonts w:ascii="Century Gothic" w:hAnsi="Century Gothic"/>
          <w:spacing w:val="-3"/>
        </w:rPr>
        <w:t xml:space="preserve"> </w:t>
      </w:r>
      <w:r w:rsidRPr="00B575FE">
        <w:rPr>
          <w:rFonts w:ascii="Century Gothic" w:hAnsi="Century Gothic"/>
        </w:rPr>
        <w:t>efetivação do cadastro.</w:t>
      </w:r>
    </w:p>
    <w:p w14:paraId="04A2B7A3" w14:textId="77777777" w:rsidR="00723C93" w:rsidRPr="00B575FE" w:rsidRDefault="00723C93" w:rsidP="00723C93">
      <w:pPr>
        <w:pStyle w:val="Corpodetexto"/>
        <w:spacing w:line="360" w:lineRule="auto"/>
        <w:ind w:right="388"/>
        <w:rPr>
          <w:rFonts w:ascii="Century Gothic" w:hAnsi="Century Gothic"/>
        </w:rPr>
      </w:pPr>
      <w:r w:rsidRPr="00B575FE">
        <w:rPr>
          <w:rFonts w:ascii="Century Gothic" w:hAnsi="Century Gothic"/>
          <w:b/>
        </w:rPr>
        <w:lastRenderedPageBreak/>
        <w:t xml:space="preserve">§ 1º </w:t>
      </w:r>
      <w:r w:rsidRPr="00B575FE">
        <w:rPr>
          <w:rFonts w:ascii="Century Gothic" w:hAnsi="Century Gothic"/>
        </w:rPr>
        <w:t>O licitante deve apresentar à BLL COMPRAS o Termo de Adesão, o qual atesta que a</w:t>
      </w:r>
      <w:r w:rsidRPr="00B575FE">
        <w:rPr>
          <w:rFonts w:ascii="Century Gothic" w:hAnsi="Century Gothic"/>
          <w:spacing w:val="1"/>
        </w:rPr>
        <w:t xml:space="preserve"> </w:t>
      </w:r>
      <w:r w:rsidRPr="00B575FE">
        <w:rPr>
          <w:rFonts w:ascii="Century Gothic" w:hAnsi="Century Gothic"/>
        </w:rPr>
        <w:t>empresa está de acordo com o presente Regulamento. O termo deve estar em conformidade</w:t>
      </w:r>
      <w:r w:rsidRPr="00B575FE">
        <w:rPr>
          <w:rFonts w:ascii="Century Gothic" w:hAnsi="Century Gothic"/>
          <w:spacing w:val="1"/>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o modelo constante</w:t>
      </w:r>
      <w:r w:rsidRPr="00B575FE">
        <w:rPr>
          <w:rFonts w:ascii="Century Gothic" w:hAnsi="Century Gothic"/>
          <w:spacing w:val="2"/>
        </w:rPr>
        <w:t xml:space="preserve"> </w:t>
      </w:r>
      <w:r w:rsidRPr="00B575FE">
        <w:rPr>
          <w:rFonts w:ascii="Century Gothic" w:hAnsi="Century Gothic"/>
        </w:rPr>
        <w:t>do Anexo</w:t>
      </w:r>
      <w:r w:rsidRPr="00B575FE">
        <w:rPr>
          <w:rFonts w:ascii="Century Gothic" w:hAnsi="Century Gothic"/>
          <w:spacing w:val="2"/>
        </w:rPr>
        <w:t xml:space="preserve"> </w:t>
      </w:r>
      <w:r w:rsidRPr="00B575FE">
        <w:rPr>
          <w:rFonts w:ascii="Century Gothic" w:hAnsi="Century Gothic"/>
        </w:rPr>
        <w:t>II</w:t>
      </w:r>
      <w:r w:rsidRPr="00B575FE">
        <w:rPr>
          <w:rFonts w:ascii="Century Gothic" w:hAnsi="Century Gothic"/>
          <w:spacing w:val="-4"/>
        </w:rPr>
        <w:t xml:space="preserve"> </w:t>
      </w:r>
      <w:r w:rsidRPr="00B575FE">
        <w:rPr>
          <w:rFonts w:ascii="Century Gothic" w:hAnsi="Century Gothic"/>
        </w:rPr>
        <w:t>deste regulamento.</w:t>
      </w:r>
    </w:p>
    <w:p w14:paraId="716BA355" w14:textId="77777777" w:rsidR="00723C93" w:rsidRPr="00B575FE" w:rsidRDefault="00723C93" w:rsidP="00723C93">
      <w:pPr>
        <w:pStyle w:val="Corpodetexto"/>
        <w:spacing w:line="275" w:lineRule="exact"/>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2º</w:t>
      </w:r>
      <w:r w:rsidRPr="00B575FE">
        <w:rPr>
          <w:rFonts w:ascii="Century Gothic" w:hAnsi="Century Gothic"/>
          <w:b/>
          <w:spacing w:val="-2"/>
        </w:rPr>
        <w:t xml:space="preserve"> </w:t>
      </w:r>
      <w:r w:rsidRPr="00B575FE">
        <w:rPr>
          <w:rFonts w:ascii="Century Gothic" w:hAnsi="Century Gothic"/>
        </w:rPr>
        <w:t>O Termo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Adesão</w:t>
      </w:r>
      <w:r w:rsidRPr="00B575FE">
        <w:rPr>
          <w:rFonts w:ascii="Century Gothic" w:hAnsi="Century Gothic"/>
          <w:spacing w:val="-1"/>
        </w:rPr>
        <w:t xml:space="preserve"> </w:t>
      </w:r>
      <w:r w:rsidRPr="00B575FE">
        <w:rPr>
          <w:rFonts w:ascii="Century Gothic" w:hAnsi="Century Gothic"/>
        </w:rPr>
        <w:t>deve</w:t>
      </w:r>
      <w:r w:rsidRPr="00B575FE">
        <w:rPr>
          <w:rFonts w:ascii="Century Gothic" w:hAnsi="Century Gothic"/>
          <w:spacing w:val="-4"/>
        </w:rPr>
        <w:t xml:space="preserve"> </w:t>
      </w:r>
      <w:r w:rsidRPr="00B575FE">
        <w:rPr>
          <w:rFonts w:ascii="Century Gothic" w:hAnsi="Century Gothic"/>
        </w:rPr>
        <w:t>estar assinado</w:t>
      </w:r>
      <w:r w:rsidRPr="00B575FE">
        <w:rPr>
          <w:rFonts w:ascii="Century Gothic" w:hAnsi="Century Gothic"/>
          <w:spacing w:val="-1"/>
        </w:rPr>
        <w:t xml:space="preserve"> </w:t>
      </w:r>
      <w:r w:rsidRPr="00B575FE">
        <w:rPr>
          <w:rFonts w:ascii="Century Gothic" w:hAnsi="Century Gothic"/>
        </w:rPr>
        <w:t>pelo</w:t>
      </w:r>
      <w:r w:rsidRPr="00B575FE">
        <w:rPr>
          <w:rFonts w:ascii="Century Gothic" w:hAnsi="Century Gothic"/>
          <w:spacing w:val="2"/>
        </w:rPr>
        <w:t xml:space="preserve"> </w:t>
      </w:r>
      <w:r w:rsidRPr="00B575FE">
        <w:rPr>
          <w:rFonts w:ascii="Century Gothic" w:hAnsi="Century Gothic"/>
        </w:rPr>
        <w:t>Representante</w:t>
      </w:r>
      <w:r w:rsidRPr="00B575FE">
        <w:rPr>
          <w:rFonts w:ascii="Century Gothic" w:hAnsi="Century Gothic"/>
          <w:spacing w:val="1"/>
        </w:rPr>
        <w:t xml:space="preserve"> </w:t>
      </w:r>
      <w:r w:rsidRPr="00B575FE">
        <w:rPr>
          <w:rFonts w:ascii="Century Gothic" w:hAnsi="Century Gothic"/>
        </w:rPr>
        <w:t>Legal</w:t>
      </w:r>
      <w:r w:rsidRPr="00B575FE">
        <w:rPr>
          <w:rFonts w:ascii="Century Gothic" w:hAnsi="Century Gothic"/>
          <w:spacing w:val="-1"/>
        </w:rPr>
        <w:t xml:space="preserve"> </w:t>
      </w:r>
      <w:r w:rsidRPr="00B575FE">
        <w:rPr>
          <w:rFonts w:ascii="Century Gothic" w:hAnsi="Century Gothic"/>
        </w:rPr>
        <w:t>da empresa</w:t>
      </w:r>
      <w:r w:rsidRPr="00B575FE">
        <w:rPr>
          <w:rFonts w:ascii="Century Gothic" w:hAnsi="Century Gothic"/>
          <w:spacing w:val="-1"/>
        </w:rPr>
        <w:t xml:space="preserve"> </w:t>
      </w:r>
      <w:r w:rsidRPr="00B575FE">
        <w:rPr>
          <w:rFonts w:ascii="Century Gothic" w:hAnsi="Century Gothic"/>
        </w:rPr>
        <w:t>licitante.</w:t>
      </w:r>
    </w:p>
    <w:p w14:paraId="4965D9C8" w14:textId="77777777" w:rsidR="00723C93" w:rsidRPr="00B575FE" w:rsidRDefault="00723C93" w:rsidP="00723C93">
      <w:pPr>
        <w:pStyle w:val="Corpodetexto"/>
        <w:spacing w:before="140" w:line="360" w:lineRule="auto"/>
        <w:ind w:right="389"/>
        <w:rPr>
          <w:rFonts w:ascii="Century Gothic" w:hAnsi="Century Gothic"/>
        </w:rPr>
      </w:pPr>
      <w:r w:rsidRPr="00B575FE">
        <w:rPr>
          <w:rFonts w:ascii="Century Gothic" w:hAnsi="Century Gothic"/>
          <w:b/>
        </w:rPr>
        <w:t>§</w:t>
      </w:r>
      <w:r w:rsidRPr="00B575FE">
        <w:rPr>
          <w:rFonts w:ascii="Century Gothic" w:hAnsi="Century Gothic"/>
          <w:b/>
          <w:spacing w:val="-10"/>
        </w:rPr>
        <w:t xml:space="preserve"> </w:t>
      </w:r>
      <w:r w:rsidRPr="00B575FE">
        <w:rPr>
          <w:rFonts w:ascii="Century Gothic" w:hAnsi="Century Gothic"/>
          <w:b/>
        </w:rPr>
        <w:t>3º</w:t>
      </w:r>
      <w:r w:rsidRPr="00B575FE">
        <w:rPr>
          <w:rFonts w:ascii="Century Gothic" w:hAnsi="Century Gothic"/>
          <w:b/>
          <w:spacing w:val="-10"/>
        </w:rPr>
        <w:t xml:space="preserve"> </w:t>
      </w:r>
      <w:r w:rsidRPr="00B575FE">
        <w:rPr>
          <w:rFonts w:ascii="Century Gothic" w:hAnsi="Century Gothic"/>
        </w:rPr>
        <w:t>Para</w:t>
      </w:r>
      <w:r w:rsidRPr="00B575FE">
        <w:rPr>
          <w:rFonts w:ascii="Century Gothic" w:hAnsi="Century Gothic"/>
          <w:spacing w:val="-12"/>
        </w:rPr>
        <w:t xml:space="preserve"> </w:t>
      </w:r>
      <w:r w:rsidRPr="00B575FE">
        <w:rPr>
          <w:rFonts w:ascii="Century Gothic" w:hAnsi="Century Gothic"/>
        </w:rPr>
        <w:t>apresentação</w:t>
      </w:r>
      <w:r w:rsidRPr="00B575FE">
        <w:rPr>
          <w:rFonts w:ascii="Century Gothic" w:hAnsi="Century Gothic"/>
          <w:spacing w:val="-12"/>
        </w:rPr>
        <w:t xml:space="preserve"> </w:t>
      </w:r>
      <w:r w:rsidRPr="00B575FE">
        <w:rPr>
          <w:rFonts w:ascii="Century Gothic" w:hAnsi="Century Gothic"/>
        </w:rPr>
        <w:t>do</w:t>
      </w:r>
      <w:r w:rsidRPr="00B575FE">
        <w:rPr>
          <w:rFonts w:ascii="Century Gothic" w:hAnsi="Century Gothic"/>
          <w:spacing w:val="-8"/>
        </w:rPr>
        <w:t xml:space="preserve"> </w:t>
      </w:r>
      <w:r w:rsidRPr="00B575FE">
        <w:rPr>
          <w:rFonts w:ascii="Century Gothic" w:hAnsi="Century Gothic"/>
        </w:rPr>
        <w:t>Termo</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Adesão,</w:t>
      </w:r>
      <w:r w:rsidRPr="00B575FE">
        <w:rPr>
          <w:rFonts w:ascii="Century Gothic" w:hAnsi="Century Gothic"/>
          <w:spacing w:val="-10"/>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Representante</w:t>
      </w:r>
      <w:r w:rsidRPr="00B575FE">
        <w:rPr>
          <w:rFonts w:ascii="Century Gothic" w:hAnsi="Century Gothic"/>
          <w:spacing w:val="-9"/>
        </w:rPr>
        <w:t xml:space="preserve"> </w:t>
      </w:r>
      <w:r w:rsidRPr="00B575FE">
        <w:rPr>
          <w:rFonts w:ascii="Century Gothic" w:hAnsi="Century Gothic"/>
        </w:rPr>
        <w:t>Legal</w:t>
      </w:r>
      <w:r w:rsidRPr="00B575FE">
        <w:rPr>
          <w:rFonts w:ascii="Century Gothic" w:hAnsi="Century Gothic"/>
          <w:spacing w:val="-10"/>
        </w:rPr>
        <w:t xml:space="preserve"> </w:t>
      </w:r>
      <w:r w:rsidRPr="00B575FE">
        <w:rPr>
          <w:rFonts w:ascii="Century Gothic" w:hAnsi="Century Gothic"/>
        </w:rPr>
        <w:t>poderá</w:t>
      </w:r>
      <w:r w:rsidRPr="00B575FE">
        <w:rPr>
          <w:rFonts w:ascii="Century Gothic" w:hAnsi="Century Gothic"/>
          <w:spacing w:val="-10"/>
        </w:rPr>
        <w:t xml:space="preserve"> </w:t>
      </w:r>
      <w:r w:rsidRPr="00B575FE">
        <w:rPr>
          <w:rFonts w:ascii="Century Gothic" w:hAnsi="Century Gothic"/>
        </w:rPr>
        <w:t>assinar</w:t>
      </w:r>
      <w:r w:rsidRPr="00B575FE">
        <w:rPr>
          <w:rFonts w:ascii="Century Gothic" w:hAnsi="Century Gothic"/>
          <w:spacing w:val="-13"/>
        </w:rPr>
        <w:t xml:space="preserve"> </w:t>
      </w:r>
      <w:r w:rsidRPr="00B575FE">
        <w:rPr>
          <w:rFonts w:ascii="Century Gothic" w:hAnsi="Century Gothic"/>
        </w:rPr>
        <w:t>digitalmente</w:t>
      </w:r>
      <w:r w:rsidRPr="00B575FE">
        <w:rPr>
          <w:rFonts w:ascii="Century Gothic" w:hAnsi="Century Gothic"/>
          <w:spacing w:val="-57"/>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documento</w:t>
      </w:r>
      <w:r w:rsidRPr="00B575FE">
        <w:rPr>
          <w:rFonts w:ascii="Century Gothic" w:hAnsi="Century Gothic"/>
          <w:spacing w:val="-4"/>
        </w:rPr>
        <w:t xml:space="preserve"> </w:t>
      </w:r>
      <w:r w:rsidRPr="00B575FE">
        <w:rPr>
          <w:rFonts w:ascii="Century Gothic" w:hAnsi="Century Gothic"/>
        </w:rPr>
        <w:t>em</w:t>
      </w:r>
      <w:r w:rsidRPr="00B575FE">
        <w:rPr>
          <w:rFonts w:ascii="Century Gothic" w:hAnsi="Century Gothic"/>
          <w:spacing w:val="-8"/>
        </w:rPr>
        <w:t xml:space="preserve"> </w:t>
      </w:r>
      <w:r w:rsidRPr="00B575FE">
        <w:rPr>
          <w:rFonts w:ascii="Century Gothic" w:hAnsi="Century Gothic"/>
        </w:rPr>
        <w:t>formato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arquivo</w:t>
      </w:r>
      <w:r w:rsidRPr="00B575FE">
        <w:rPr>
          <w:rFonts w:ascii="Century Gothic" w:hAnsi="Century Gothic"/>
          <w:spacing w:val="-6"/>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anexá-lo</w:t>
      </w:r>
      <w:r w:rsidRPr="00B575FE">
        <w:rPr>
          <w:rFonts w:ascii="Century Gothic" w:hAnsi="Century Gothic"/>
          <w:spacing w:val="-6"/>
        </w:rPr>
        <w:t xml:space="preserve"> </w:t>
      </w:r>
      <w:r w:rsidRPr="00B575FE">
        <w:rPr>
          <w:rFonts w:ascii="Century Gothic" w:hAnsi="Century Gothic"/>
        </w:rPr>
        <w:t>junto</w:t>
      </w:r>
      <w:r w:rsidRPr="00B575FE">
        <w:rPr>
          <w:rFonts w:ascii="Century Gothic" w:hAnsi="Century Gothic"/>
          <w:spacing w:val="-6"/>
        </w:rPr>
        <w:t xml:space="preserve"> </w:t>
      </w:r>
      <w:r w:rsidRPr="00B575FE">
        <w:rPr>
          <w:rFonts w:ascii="Century Gothic" w:hAnsi="Century Gothic"/>
        </w:rPr>
        <w:t>ao</w:t>
      </w:r>
      <w:r w:rsidRPr="00B575FE">
        <w:rPr>
          <w:rFonts w:ascii="Century Gothic" w:hAnsi="Century Gothic"/>
          <w:spacing w:val="-6"/>
        </w:rPr>
        <w:t xml:space="preserve"> </w:t>
      </w:r>
      <w:r w:rsidRPr="00B575FE">
        <w:rPr>
          <w:rFonts w:ascii="Century Gothic" w:hAnsi="Century Gothic"/>
        </w:rPr>
        <w:t>sistema</w:t>
      </w:r>
      <w:r w:rsidRPr="00B575FE">
        <w:rPr>
          <w:rFonts w:ascii="Century Gothic" w:hAnsi="Century Gothic"/>
          <w:spacing w:val="-9"/>
        </w:rPr>
        <w:t xml:space="preserve"> </w:t>
      </w:r>
      <w:r w:rsidRPr="00B575FE">
        <w:rPr>
          <w:rFonts w:ascii="Century Gothic" w:hAnsi="Century Gothic"/>
        </w:rPr>
        <w:t>por</w:t>
      </w:r>
      <w:r w:rsidRPr="00B575FE">
        <w:rPr>
          <w:rFonts w:ascii="Century Gothic" w:hAnsi="Century Gothic"/>
          <w:spacing w:val="-5"/>
        </w:rPr>
        <w:t xml:space="preserve"> </w:t>
      </w:r>
      <w:r w:rsidRPr="00B575FE">
        <w:rPr>
          <w:rFonts w:ascii="Century Gothic" w:hAnsi="Century Gothic"/>
        </w:rPr>
        <w:t>meio</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upload,</w:t>
      </w:r>
      <w:r w:rsidRPr="00B575FE">
        <w:rPr>
          <w:rFonts w:ascii="Century Gothic" w:hAnsi="Century Gothic"/>
          <w:spacing w:val="-6"/>
        </w:rPr>
        <w:t xml:space="preserve"> </w:t>
      </w:r>
      <w:r w:rsidRPr="00B575FE">
        <w:rPr>
          <w:rFonts w:ascii="Century Gothic" w:hAnsi="Century Gothic"/>
        </w:rPr>
        <w:t>ou</w:t>
      </w:r>
      <w:r w:rsidRPr="00B575FE">
        <w:rPr>
          <w:rFonts w:ascii="Century Gothic" w:hAnsi="Century Gothic"/>
          <w:spacing w:val="-6"/>
        </w:rPr>
        <w:t xml:space="preserve"> </w:t>
      </w:r>
      <w:r w:rsidRPr="00B575FE">
        <w:rPr>
          <w:rFonts w:ascii="Century Gothic" w:hAnsi="Century Gothic"/>
        </w:rPr>
        <w:t>poderá</w:t>
      </w:r>
      <w:r w:rsidRPr="00B575FE">
        <w:rPr>
          <w:rFonts w:ascii="Century Gothic" w:hAnsi="Century Gothic"/>
          <w:spacing w:val="-58"/>
        </w:rPr>
        <w:t xml:space="preserve"> </w:t>
      </w:r>
      <w:r w:rsidRPr="00B575FE">
        <w:rPr>
          <w:rFonts w:ascii="Century Gothic" w:hAnsi="Century Gothic"/>
        </w:rPr>
        <w:t>assinar</w:t>
      </w:r>
      <w:r w:rsidRPr="00B575FE">
        <w:rPr>
          <w:rFonts w:ascii="Century Gothic" w:hAnsi="Century Gothic"/>
          <w:spacing w:val="-4"/>
        </w:rPr>
        <w:t xml:space="preserve"> </w:t>
      </w:r>
      <w:r w:rsidRPr="00B575FE">
        <w:rPr>
          <w:rFonts w:ascii="Century Gothic" w:hAnsi="Century Gothic"/>
        </w:rPr>
        <w:t>de forma física anexando juntamente</w:t>
      </w:r>
      <w:r w:rsidRPr="00B575FE">
        <w:rPr>
          <w:rFonts w:ascii="Century Gothic" w:hAnsi="Century Gothic"/>
          <w:spacing w:val="2"/>
        </w:rPr>
        <w:t xml:space="preserve"> </w:t>
      </w:r>
      <w:r w:rsidRPr="00B575FE">
        <w:rPr>
          <w:rFonts w:ascii="Century Gothic" w:hAnsi="Century Gothic"/>
        </w:rPr>
        <w:t>cópia</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documento oficial</w:t>
      </w:r>
      <w:r w:rsidRPr="00B575FE">
        <w:rPr>
          <w:rFonts w:ascii="Century Gothic" w:hAnsi="Century Gothic"/>
          <w:spacing w:val="2"/>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foto.</w:t>
      </w:r>
    </w:p>
    <w:p w14:paraId="6360A8B1"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 xml:space="preserve">§ 4º </w:t>
      </w:r>
      <w:r w:rsidRPr="00B575FE">
        <w:rPr>
          <w:rFonts w:ascii="Century Gothic" w:hAnsi="Century Gothic"/>
        </w:rPr>
        <w:t>O cadastro do licitante para utilização do sistema é válido por tempo indeterminado,</w:t>
      </w:r>
      <w:r w:rsidRPr="00B575FE">
        <w:rPr>
          <w:rFonts w:ascii="Century Gothic" w:hAnsi="Century Gothic"/>
          <w:spacing w:val="1"/>
        </w:rPr>
        <w:t xml:space="preserve"> </w:t>
      </w:r>
      <w:r w:rsidRPr="00B575FE">
        <w:rPr>
          <w:rFonts w:ascii="Century Gothic" w:hAnsi="Century Gothic"/>
        </w:rPr>
        <w:t>devendo</w:t>
      </w:r>
      <w:r w:rsidRPr="00B575FE">
        <w:rPr>
          <w:rFonts w:ascii="Century Gothic" w:hAnsi="Century Gothic"/>
          <w:spacing w:val="1"/>
        </w:rPr>
        <w:t xml:space="preserve"> </w:t>
      </w:r>
      <w:r w:rsidRPr="00B575FE">
        <w:rPr>
          <w:rFonts w:ascii="Century Gothic" w:hAnsi="Century Gothic"/>
        </w:rPr>
        <w:t>atualizá-lo</w:t>
      </w:r>
      <w:r w:rsidRPr="00B575FE">
        <w:rPr>
          <w:rFonts w:ascii="Century Gothic" w:hAnsi="Century Gothic"/>
          <w:spacing w:val="1"/>
        </w:rPr>
        <w:t xml:space="preserve"> </w:t>
      </w:r>
      <w:r w:rsidRPr="00B575FE">
        <w:rPr>
          <w:rFonts w:ascii="Century Gothic" w:hAnsi="Century Gothic"/>
        </w:rPr>
        <w:t>sempre</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houver</w:t>
      </w:r>
      <w:r w:rsidRPr="00B575FE">
        <w:rPr>
          <w:rFonts w:ascii="Century Gothic" w:hAnsi="Century Gothic"/>
          <w:spacing w:val="1"/>
        </w:rPr>
        <w:t xml:space="preserve"> </w:t>
      </w:r>
      <w:r w:rsidRPr="00B575FE">
        <w:rPr>
          <w:rFonts w:ascii="Century Gothic" w:hAnsi="Century Gothic"/>
        </w:rPr>
        <w:t>qualquer</w:t>
      </w:r>
      <w:r w:rsidRPr="00B575FE">
        <w:rPr>
          <w:rFonts w:ascii="Century Gothic" w:hAnsi="Century Gothic"/>
          <w:spacing w:val="1"/>
        </w:rPr>
        <w:t xml:space="preserve"> </w:t>
      </w:r>
      <w:r w:rsidRPr="00B575FE">
        <w:rPr>
          <w:rFonts w:ascii="Century Gothic" w:hAnsi="Century Gothic"/>
        </w:rPr>
        <w:t>alteração</w:t>
      </w:r>
      <w:r w:rsidRPr="00B575FE">
        <w:rPr>
          <w:rFonts w:ascii="Century Gothic" w:hAnsi="Century Gothic"/>
          <w:spacing w:val="1"/>
        </w:rPr>
        <w:t xml:space="preserve"> </w:t>
      </w:r>
      <w:r w:rsidRPr="00B575FE">
        <w:rPr>
          <w:rFonts w:ascii="Century Gothic" w:hAnsi="Century Gothic"/>
        </w:rPr>
        <w:t>contratual,</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quadro</w:t>
      </w:r>
      <w:r w:rsidRPr="00B575FE">
        <w:rPr>
          <w:rFonts w:ascii="Century Gothic" w:hAnsi="Century Gothic"/>
          <w:spacing w:val="1"/>
        </w:rPr>
        <w:t xml:space="preserve"> </w:t>
      </w:r>
      <w:r w:rsidRPr="00B575FE">
        <w:rPr>
          <w:rFonts w:ascii="Century Gothic" w:hAnsi="Century Gothic"/>
        </w:rPr>
        <w:t>societário, do representante legal, mudança de endereço ou de informações cadastrais, com</w:t>
      </w:r>
      <w:r w:rsidRPr="00B575FE">
        <w:rPr>
          <w:rFonts w:ascii="Century Gothic" w:hAnsi="Century Gothic"/>
          <w:spacing w:val="1"/>
        </w:rPr>
        <w:t xml:space="preserve"> </w:t>
      </w:r>
      <w:r w:rsidRPr="00B575FE">
        <w:rPr>
          <w:rFonts w:ascii="Century Gothic" w:hAnsi="Century Gothic"/>
        </w:rPr>
        <w:t>apresentação</w:t>
      </w:r>
      <w:r w:rsidRPr="00B575FE">
        <w:rPr>
          <w:rFonts w:ascii="Century Gothic" w:hAnsi="Century Gothic"/>
          <w:spacing w:val="-1"/>
        </w:rPr>
        <w:t xml:space="preserve"> </w:t>
      </w:r>
      <w:r w:rsidRPr="00B575FE">
        <w:rPr>
          <w:rFonts w:ascii="Century Gothic" w:hAnsi="Century Gothic"/>
        </w:rPr>
        <w:t>da devida</w:t>
      </w:r>
      <w:r w:rsidRPr="00B575FE">
        <w:rPr>
          <w:rFonts w:ascii="Century Gothic" w:hAnsi="Century Gothic"/>
          <w:spacing w:val="-3"/>
        </w:rPr>
        <w:t xml:space="preserve"> </w:t>
      </w:r>
      <w:r w:rsidRPr="00B575FE">
        <w:rPr>
          <w:rFonts w:ascii="Century Gothic" w:hAnsi="Century Gothic"/>
        </w:rPr>
        <w:t>documentação</w:t>
      </w:r>
      <w:r w:rsidRPr="00B575FE">
        <w:rPr>
          <w:rFonts w:ascii="Century Gothic" w:hAnsi="Century Gothic"/>
          <w:spacing w:val="-3"/>
        </w:rPr>
        <w:t xml:space="preserve"> </w:t>
      </w:r>
      <w:r w:rsidRPr="00B575FE">
        <w:rPr>
          <w:rFonts w:ascii="Century Gothic" w:hAnsi="Century Gothic"/>
        </w:rPr>
        <w:t>comprobatória.</w:t>
      </w:r>
    </w:p>
    <w:p w14:paraId="0E3482BE" w14:textId="77777777" w:rsidR="00723C93" w:rsidRPr="00B575FE" w:rsidRDefault="00723C93" w:rsidP="00723C93">
      <w:pPr>
        <w:pStyle w:val="Corpodetexto"/>
        <w:spacing w:line="360" w:lineRule="auto"/>
        <w:ind w:right="391"/>
        <w:rPr>
          <w:rFonts w:ascii="Century Gothic" w:hAnsi="Century Gothic"/>
        </w:rPr>
      </w:pPr>
      <w:r w:rsidRPr="00B575FE">
        <w:rPr>
          <w:rFonts w:ascii="Century Gothic" w:hAnsi="Century Gothic"/>
          <w:b/>
        </w:rPr>
        <w:t xml:space="preserve">§ 5º </w:t>
      </w:r>
      <w:r w:rsidRPr="00B575FE">
        <w:rPr>
          <w:rFonts w:ascii="Century Gothic" w:hAnsi="Century Gothic"/>
        </w:rPr>
        <w:t>A BLL COMPRAS validará o cadastro do licitante mediante comprovação de autoridade</w:t>
      </w:r>
      <w:r w:rsidRPr="00B575FE">
        <w:rPr>
          <w:rFonts w:ascii="Century Gothic" w:hAnsi="Century Gothic"/>
          <w:spacing w:val="1"/>
        </w:rPr>
        <w:t xml:space="preserve"> </w:t>
      </w:r>
      <w:r w:rsidRPr="00B575FE">
        <w:rPr>
          <w:rFonts w:ascii="Century Gothic" w:hAnsi="Century Gothic"/>
        </w:rPr>
        <w:t>sobre</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empresa</w:t>
      </w:r>
      <w:r w:rsidRPr="00B575FE">
        <w:rPr>
          <w:rFonts w:ascii="Century Gothic" w:hAnsi="Century Gothic"/>
          <w:spacing w:val="2"/>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a apresentação</w:t>
      </w:r>
      <w:r w:rsidRPr="00B575FE">
        <w:rPr>
          <w:rFonts w:ascii="Century Gothic" w:hAnsi="Century Gothic"/>
          <w:spacing w:val="-4"/>
        </w:rPr>
        <w:t xml:space="preserve"> </w:t>
      </w:r>
      <w:r w:rsidRPr="00B575FE">
        <w:rPr>
          <w:rFonts w:ascii="Century Gothic" w:hAnsi="Century Gothic"/>
        </w:rPr>
        <w:t>de Contrato</w:t>
      </w:r>
      <w:r w:rsidRPr="00B575FE">
        <w:rPr>
          <w:rFonts w:ascii="Century Gothic" w:hAnsi="Century Gothic"/>
          <w:spacing w:val="-1"/>
        </w:rPr>
        <w:t xml:space="preserve"> </w:t>
      </w:r>
      <w:r w:rsidRPr="00B575FE">
        <w:rPr>
          <w:rFonts w:ascii="Century Gothic" w:hAnsi="Century Gothic"/>
        </w:rPr>
        <w:t>Social em</w:t>
      </w:r>
      <w:r w:rsidRPr="00B575FE">
        <w:rPr>
          <w:rFonts w:ascii="Century Gothic" w:hAnsi="Century Gothic"/>
          <w:spacing w:val="-1"/>
        </w:rPr>
        <w:t xml:space="preserve"> </w:t>
      </w:r>
      <w:r w:rsidRPr="00B575FE">
        <w:rPr>
          <w:rFonts w:ascii="Century Gothic" w:hAnsi="Century Gothic"/>
        </w:rPr>
        <w:t>conjunto com</w:t>
      </w:r>
      <w:r w:rsidRPr="00B575FE">
        <w:rPr>
          <w:rFonts w:ascii="Century Gothic" w:hAnsi="Century Gothic"/>
          <w:spacing w:val="-1"/>
        </w:rPr>
        <w:t xml:space="preserve"> </w:t>
      </w:r>
      <w:r w:rsidRPr="00B575FE">
        <w:rPr>
          <w:rFonts w:ascii="Century Gothic" w:hAnsi="Century Gothic"/>
        </w:rPr>
        <w:t>o Termo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Adesão.</w:t>
      </w:r>
    </w:p>
    <w:p w14:paraId="0F8870D8" w14:textId="77777777" w:rsidR="00723C93" w:rsidRPr="00B575FE" w:rsidRDefault="00723C93" w:rsidP="00723C93">
      <w:pPr>
        <w:pStyle w:val="Corpodetexto"/>
        <w:spacing w:line="360" w:lineRule="auto"/>
        <w:ind w:right="391"/>
        <w:rPr>
          <w:rFonts w:ascii="Century Gothic" w:hAnsi="Century Gothic"/>
        </w:rPr>
      </w:pPr>
      <w:r w:rsidRPr="00B575FE">
        <w:rPr>
          <w:rFonts w:ascii="Century Gothic" w:hAnsi="Century Gothic"/>
          <w:b/>
        </w:rPr>
        <w:t xml:space="preserve">§ 6º </w:t>
      </w:r>
      <w:r w:rsidRPr="00B575FE">
        <w:rPr>
          <w:rFonts w:ascii="Century Gothic" w:hAnsi="Century Gothic"/>
        </w:rPr>
        <w:t>Em caso de o Representante Legal não constar no contrato social, é necessária também a</w:t>
      </w:r>
      <w:r w:rsidRPr="00B575FE">
        <w:rPr>
          <w:rFonts w:ascii="Century Gothic" w:hAnsi="Century Gothic"/>
          <w:spacing w:val="1"/>
        </w:rPr>
        <w:t xml:space="preserve"> </w:t>
      </w:r>
      <w:r w:rsidRPr="00B575FE">
        <w:rPr>
          <w:rFonts w:ascii="Century Gothic" w:hAnsi="Century Gothic"/>
        </w:rPr>
        <w:t>apresentação de procuração de pelo menos um dos sócios proprietários com autoridade para</w:t>
      </w:r>
      <w:r w:rsidRPr="00B575FE">
        <w:rPr>
          <w:rFonts w:ascii="Century Gothic" w:hAnsi="Century Gothic"/>
          <w:spacing w:val="1"/>
        </w:rPr>
        <w:t xml:space="preserve"> </w:t>
      </w:r>
      <w:r w:rsidRPr="00B575FE">
        <w:rPr>
          <w:rFonts w:ascii="Century Gothic" w:hAnsi="Century Gothic"/>
        </w:rPr>
        <w:t>substabelecer,</w:t>
      </w:r>
      <w:r w:rsidRPr="00B575FE">
        <w:rPr>
          <w:rFonts w:ascii="Century Gothic" w:hAnsi="Century Gothic"/>
          <w:spacing w:val="-1"/>
        </w:rPr>
        <w:t xml:space="preserve"> </w:t>
      </w:r>
      <w:r w:rsidRPr="00B575FE">
        <w:rPr>
          <w:rFonts w:ascii="Century Gothic" w:hAnsi="Century Gothic"/>
        </w:rPr>
        <w:t>outorgando esta</w:t>
      </w:r>
      <w:r w:rsidRPr="00B575FE">
        <w:rPr>
          <w:rFonts w:ascii="Century Gothic" w:hAnsi="Century Gothic"/>
          <w:spacing w:val="1"/>
        </w:rPr>
        <w:t xml:space="preserve"> </w:t>
      </w:r>
      <w:r w:rsidRPr="00B575FE">
        <w:rPr>
          <w:rFonts w:ascii="Century Gothic" w:hAnsi="Century Gothic"/>
        </w:rPr>
        <w:t>pessoa</w:t>
      </w:r>
      <w:r w:rsidRPr="00B575FE">
        <w:rPr>
          <w:rFonts w:ascii="Century Gothic" w:hAnsi="Century Gothic"/>
          <w:spacing w:val="2"/>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representá-lo perante a</w:t>
      </w:r>
      <w:r w:rsidRPr="00B575FE">
        <w:rPr>
          <w:rFonts w:ascii="Century Gothic" w:hAnsi="Century Gothic"/>
          <w:spacing w:val="-3"/>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p>
    <w:p w14:paraId="005DBC54"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13º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credenciamento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perante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implicará</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sua</w:t>
      </w:r>
      <w:r w:rsidRPr="00B575FE">
        <w:rPr>
          <w:rFonts w:ascii="Century Gothic" w:hAnsi="Century Gothic"/>
          <w:spacing w:val="1"/>
        </w:rPr>
        <w:t xml:space="preserve"> </w:t>
      </w:r>
      <w:r w:rsidRPr="00B575FE">
        <w:rPr>
          <w:rFonts w:ascii="Century Gothic" w:hAnsi="Century Gothic"/>
        </w:rPr>
        <w:t>responsabilidade</w:t>
      </w:r>
      <w:r w:rsidRPr="00B575FE">
        <w:rPr>
          <w:rFonts w:ascii="Century Gothic" w:hAnsi="Century Gothic"/>
          <w:spacing w:val="-9"/>
        </w:rPr>
        <w:t xml:space="preserve"> </w:t>
      </w:r>
      <w:r w:rsidRPr="00B575FE">
        <w:rPr>
          <w:rFonts w:ascii="Century Gothic" w:hAnsi="Century Gothic"/>
        </w:rPr>
        <w:t>legal</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6"/>
        </w:rPr>
        <w:t xml:space="preserve"> </w:t>
      </w:r>
      <w:r w:rsidRPr="00B575FE">
        <w:rPr>
          <w:rFonts w:ascii="Century Gothic" w:hAnsi="Century Gothic"/>
        </w:rPr>
        <w:t>na</w:t>
      </w:r>
      <w:r w:rsidRPr="00B575FE">
        <w:rPr>
          <w:rFonts w:ascii="Century Gothic" w:hAnsi="Century Gothic"/>
          <w:spacing w:val="-8"/>
        </w:rPr>
        <w:t xml:space="preserve"> </w:t>
      </w:r>
      <w:r w:rsidRPr="00B575FE">
        <w:rPr>
          <w:rFonts w:ascii="Century Gothic" w:hAnsi="Century Gothic"/>
        </w:rPr>
        <w:t>presunção</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sua</w:t>
      </w:r>
      <w:r w:rsidRPr="00B575FE">
        <w:rPr>
          <w:rFonts w:ascii="Century Gothic" w:hAnsi="Century Gothic"/>
          <w:spacing w:val="-11"/>
        </w:rPr>
        <w:t xml:space="preserve"> </w:t>
      </w:r>
      <w:r w:rsidRPr="00B575FE">
        <w:rPr>
          <w:rFonts w:ascii="Century Gothic" w:hAnsi="Century Gothic"/>
        </w:rPr>
        <w:t>capacidade</w:t>
      </w:r>
      <w:r w:rsidRPr="00B575FE">
        <w:rPr>
          <w:rFonts w:ascii="Century Gothic" w:hAnsi="Century Gothic"/>
          <w:spacing w:val="-8"/>
        </w:rPr>
        <w:t xml:space="preserve"> </w:t>
      </w:r>
      <w:r w:rsidRPr="00B575FE">
        <w:rPr>
          <w:rFonts w:ascii="Century Gothic" w:hAnsi="Century Gothic"/>
        </w:rPr>
        <w:t>técnica</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operacional</w:t>
      </w:r>
      <w:r w:rsidRPr="00B575FE">
        <w:rPr>
          <w:rFonts w:ascii="Century Gothic" w:hAnsi="Century Gothic"/>
          <w:spacing w:val="-9"/>
        </w:rPr>
        <w:t xml:space="preserve"> </w:t>
      </w:r>
      <w:r w:rsidRPr="00B575FE">
        <w:rPr>
          <w:rFonts w:ascii="Century Gothic" w:hAnsi="Century Gothic"/>
        </w:rPr>
        <w:t>para</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realização</w:t>
      </w:r>
      <w:r w:rsidRPr="00B575FE">
        <w:rPr>
          <w:rFonts w:ascii="Century Gothic" w:hAnsi="Century Gothic"/>
          <w:spacing w:val="-58"/>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procedimentos</w:t>
      </w:r>
      <w:r w:rsidRPr="00B575FE">
        <w:rPr>
          <w:rFonts w:ascii="Century Gothic" w:hAnsi="Century Gothic"/>
          <w:spacing w:val="2"/>
        </w:rPr>
        <w:t xml:space="preserve"> </w:t>
      </w:r>
      <w:r w:rsidRPr="00B575FE">
        <w:rPr>
          <w:rFonts w:ascii="Century Gothic" w:hAnsi="Century Gothic"/>
        </w:rPr>
        <w:t>necessários junto ao</w:t>
      </w:r>
      <w:r w:rsidRPr="00B575FE">
        <w:rPr>
          <w:rFonts w:ascii="Century Gothic" w:hAnsi="Century Gothic"/>
          <w:spacing w:val="-3"/>
        </w:rPr>
        <w:t xml:space="preserve"> </w:t>
      </w:r>
      <w:r w:rsidRPr="00B575FE">
        <w:rPr>
          <w:rFonts w:ascii="Century Gothic" w:hAnsi="Century Gothic"/>
        </w:rPr>
        <w:t>Sistema.</w:t>
      </w:r>
    </w:p>
    <w:p w14:paraId="270E9C4A"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 xml:space="preserve">§ 1º </w:t>
      </w:r>
      <w:r w:rsidRPr="00B575FE">
        <w:rPr>
          <w:rFonts w:ascii="Century Gothic" w:hAnsi="Century Gothic"/>
        </w:rPr>
        <w:t>O licitante deverá declarar-se em condições de cumprir as exigências contratuais que</w:t>
      </w:r>
      <w:r w:rsidRPr="00B575FE">
        <w:rPr>
          <w:rFonts w:ascii="Century Gothic" w:hAnsi="Century Gothic"/>
          <w:spacing w:val="1"/>
        </w:rPr>
        <w:t xml:space="preserve"> </w:t>
      </w:r>
      <w:r w:rsidRPr="00B575FE">
        <w:rPr>
          <w:rFonts w:ascii="Century Gothic" w:hAnsi="Century Gothic"/>
        </w:rPr>
        <w:t>constam</w:t>
      </w:r>
      <w:r w:rsidRPr="00B575FE">
        <w:rPr>
          <w:rFonts w:ascii="Century Gothic" w:hAnsi="Century Gothic"/>
          <w:spacing w:val="1"/>
        </w:rPr>
        <w:t xml:space="preserve"> </w:t>
      </w:r>
      <w:r w:rsidRPr="00B575FE">
        <w:rPr>
          <w:rFonts w:ascii="Century Gothic" w:hAnsi="Century Gothic"/>
        </w:rPr>
        <w:t>nos</w:t>
      </w:r>
      <w:r w:rsidRPr="00B575FE">
        <w:rPr>
          <w:rFonts w:ascii="Century Gothic" w:hAnsi="Century Gothic"/>
          <w:spacing w:val="1"/>
        </w:rPr>
        <w:t xml:space="preserve"> </w:t>
      </w:r>
      <w:r w:rsidRPr="00B575FE">
        <w:rPr>
          <w:rFonts w:ascii="Century Gothic" w:hAnsi="Century Gothic"/>
        </w:rPr>
        <w:t>editais</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quais</w:t>
      </w:r>
      <w:r w:rsidRPr="00B575FE">
        <w:rPr>
          <w:rFonts w:ascii="Century Gothic" w:hAnsi="Century Gothic"/>
          <w:spacing w:val="1"/>
        </w:rPr>
        <w:t xml:space="preserve"> </w:t>
      </w:r>
      <w:r w:rsidRPr="00B575FE">
        <w:rPr>
          <w:rFonts w:ascii="Century Gothic" w:hAnsi="Century Gothic"/>
        </w:rPr>
        <w:t>participar,</w:t>
      </w:r>
      <w:r w:rsidRPr="00B575FE">
        <w:rPr>
          <w:rFonts w:ascii="Century Gothic" w:hAnsi="Century Gothic"/>
          <w:spacing w:val="1"/>
        </w:rPr>
        <w:t xml:space="preserve"> </w:t>
      </w:r>
      <w:r w:rsidRPr="00B575FE">
        <w:rPr>
          <w:rFonts w:ascii="Century Gothic" w:hAnsi="Century Gothic"/>
        </w:rPr>
        <w:t>não</w:t>
      </w:r>
      <w:r w:rsidRPr="00B575FE">
        <w:rPr>
          <w:rFonts w:ascii="Century Gothic" w:hAnsi="Century Gothic"/>
          <w:spacing w:val="1"/>
        </w:rPr>
        <w:t xml:space="preserve"> </w:t>
      </w:r>
      <w:r w:rsidRPr="00B575FE">
        <w:rPr>
          <w:rFonts w:ascii="Century Gothic" w:hAnsi="Century Gothic"/>
        </w:rPr>
        <w:t>podendo,</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nenhum</w:t>
      </w:r>
      <w:r w:rsidRPr="00B575FE">
        <w:rPr>
          <w:rFonts w:ascii="Century Gothic" w:hAnsi="Century Gothic"/>
          <w:spacing w:val="1"/>
        </w:rPr>
        <w:t xml:space="preserve"> </w:t>
      </w:r>
      <w:r w:rsidRPr="00B575FE">
        <w:rPr>
          <w:rFonts w:ascii="Century Gothic" w:hAnsi="Century Gothic"/>
        </w:rPr>
        <w:t>momento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sua</w:t>
      </w:r>
      <w:r w:rsidRPr="00B575FE">
        <w:rPr>
          <w:rFonts w:ascii="Century Gothic" w:hAnsi="Century Gothic"/>
          <w:spacing w:val="1"/>
        </w:rPr>
        <w:t xml:space="preserve"> </w:t>
      </w:r>
      <w:r w:rsidRPr="00B575FE">
        <w:rPr>
          <w:rFonts w:ascii="Century Gothic" w:hAnsi="Century Gothic"/>
        </w:rPr>
        <w:t>participação,</w:t>
      </w:r>
      <w:r w:rsidRPr="00B575FE">
        <w:rPr>
          <w:rFonts w:ascii="Century Gothic" w:hAnsi="Century Gothic"/>
          <w:spacing w:val="-1"/>
        </w:rPr>
        <w:t xml:space="preserve"> </w:t>
      </w:r>
      <w:r w:rsidRPr="00B575FE">
        <w:rPr>
          <w:rFonts w:ascii="Century Gothic" w:hAnsi="Century Gothic"/>
        </w:rPr>
        <w:t>alegar</w:t>
      </w:r>
      <w:r w:rsidRPr="00B575FE">
        <w:rPr>
          <w:rFonts w:ascii="Century Gothic" w:hAnsi="Century Gothic"/>
          <w:spacing w:val="-4"/>
        </w:rPr>
        <w:t xml:space="preserve"> </w:t>
      </w:r>
      <w:r w:rsidRPr="00B575FE">
        <w:rPr>
          <w:rFonts w:ascii="Century Gothic" w:hAnsi="Century Gothic"/>
        </w:rPr>
        <w:t>desconhecer</w:t>
      </w:r>
      <w:r w:rsidRPr="00B575FE">
        <w:rPr>
          <w:rFonts w:ascii="Century Gothic" w:hAnsi="Century Gothic"/>
          <w:spacing w:val="2"/>
        </w:rPr>
        <w:t xml:space="preserve"> </w:t>
      </w:r>
      <w:r w:rsidRPr="00B575FE">
        <w:rPr>
          <w:rFonts w:ascii="Century Gothic" w:hAnsi="Century Gothic"/>
        </w:rPr>
        <w:t>as disposições dos editais ou delas</w:t>
      </w:r>
      <w:r w:rsidRPr="00B575FE">
        <w:rPr>
          <w:rFonts w:ascii="Century Gothic" w:hAnsi="Century Gothic"/>
          <w:spacing w:val="-3"/>
        </w:rPr>
        <w:t xml:space="preserve"> </w:t>
      </w:r>
      <w:r w:rsidRPr="00B575FE">
        <w:rPr>
          <w:rFonts w:ascii="Century Gothic" w:hAnsi="Century Gothic"/>
        </w:rPr>
        <w:t>discordar.</w:t>
      </w:r>
    </w:p>
    <w:p w14:paraId="768E7815"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w:t>
      </w:r>
      <w:r w:rsidRPr="00B575FE">
        <w:rPr>
          <w:rFonts w:ascii="Century Gothic" w:hAnsi="Century Gothic"/>
          <w:b/>
          <w:spacing w:val="-4"/>
        </w:rPr>
        <w:t xml:space="preserve"> </w:t>
      </w:r>
      <w:r w:rsidRPr="00B575FE">
        <w:rPr>
          <w:rFonts w:ascii="Century Gothic" w:hAnsi="Century Gothic"/>
          <w:b/>
        </w:rPr>
        <w:t>2º</w:t>
      </w:r>
      <w:r w:rsidRPr="00B575FE">
        <w:rPr>
          <w:rFonts w:ascii="Century Gothic" w:hAnsi="Century Gothic"/>
          <w:b/>
          <w:spacing w:val="-4"/>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licitante</w:t>
      </w:r>
      <w:r w:rsidRPr="00B575FE">
        <w:rPr>
          <w:rFonts w:ascii="Century Gothic" w:hAnsi="Century Gothic"/>
          <w:spacing w:val="-4"/>
        </w:rPr>
        <w:t xml:space="preserve"> </w:t>
      </w:r>
      <w:r w:rsidRPr="00B575FE">
        <w:rPr>
          <w:rFonts w:ascii="Century Gothic" w:hAnsi="Century Gothic"/>
        </w:rPr>
        <w:t>deverá</w:t>
      </w:r>
      <w:r w:rsidRPr="00B575FE">
        <w:rPr>
          <w:rFonts w:ascii="Century Gothic" w:hAnsi="Century Gothic"/>
          <w:spacing w:val="-3"/>
        </w:rPr>
        <w:t xml:space="preserve"> </w:t>
      </w:r>
      <w:r w:rsidRPr="00B575FE">
        <w:rPr>
          <w:rFonts w:ascii="Century Gothic" w:hAnsi="Century Gothic"/>
        </w:rPr>
        <w:t>estar</w:t>
      </w:r>
      <w:r w:rsidRPr="00B575FE">
        <w:rPr>
          <w:rFonts w:ascii="Century Gothic" w:hAnsi="Century Gothic"/>
          <w:spacing w:val="-4"/>
        </w:rPr>
        <w:t xml:space="preserve"> </w:t>
      </w:r>
      <w:r w:rsidRPr="00B575FE">
        <w:rPr>
          <w:rFonts w:ascii="Century Gothic" w:hAnsi="Century Gothic"/>
        </w:rPr>
        <w:t>representado</w:t>
      </w:r>
      <w:r w:rsidRPr="00B575FE">
        <w:rPr>
          <w:rFonts w:ascii="Century Gothic" w:hAnsi="Century Gothic"/>
          <w:spacing w:val="-3"/>
        </w:rPr>
        <w:t xml:space="preserve"> </w:t>
      </w:r>
      <w:r w:rsidRPr="00B575FE">
        <w:rPr>
          <w:rFonts w:ascii="Century Gothic" w:hAnsi="Century Gothic"/>
        </w:rPr>
        <w:t>por</w:t>
      </w:r>
      <w:r w:rsidRPr="00B575FE">
        <w:rPr>
          <w:rFonts w:ascii="Century Gothic" w:hAnsi="Century Gothic"/>
          <w:spacing w:val="-6"/>
        </w:rPr>
        <w:t xml:space="preserve"> </w:t>
      </w:r>
      <w:r w:rsidRPr="00B575FE">
        <w:rPr>
          <w:rFonts w:ascii="Century Gothic" w:hAnsi="Century Gothic"/>
        </w:rPr>
        <w:t>um usuário</w:t>
      </w:r>
      <w:r w:rsidRPr="00B575FE">
        <w:rPr>
          <w:rFonts w:ascii="Century Gothic" w:hAnsi="Century Gothic"/>
          <w:spacing w:val="-4"/>
        </w:rPr>
        <w:t xml:space="preserve"> </w:t>
      </w:r>
      <w:r w:rsidRPr="00B575FE">
        <w:rPr>
          <w:rFonts w:ascii="Century Gothic" w:hAnsi="Century Gothic"/>
        </w:rPr>
        <w:t>Operador</w:t>
      </w:r>
      <w:r w:rsidRPr="00B575FE">
        <w:rPr>
          <w:rFonts w:ascii="Century Gothic" w:hAnsi="Century Gothic"/>
          <w:spacing w:val="-3"/>
        </w:rPr>
        <w:t xml:space="preserve"> </w:t>
      </w:r>
      <w:r w:rsidRPr="00B575FE">
        <w:rPr>
          <w:rFonts w:ascii="Century Gothic" w:hAnsi="Century Gothic"/>
        </w:rPr>
        <w:t>(podendo</w:t>
      </w:r>
      <w:r w:rsidRPr="00B575FE">
        <w:rPr>
          <w:rFonts w:ascii="Century Gothic" w:hAnsi="Century Gothic"/>
          <w:spacing w:val="-4"/>
        </w:rPr>
        <w:t xml:space="preserve"> </w:t>
      </w:r>
      <w:r w:rsidRPr="00B575FE">
        <w:rPr>
          <w:rFonts w:ascii="Century Gothic" w:hAnsi="Century Gothic"/>
        </w:rPr>
        <w:t>ser</w:t>
      </w:r>
      <w:r w:rsidRPr="00B575FE">
        <w:rPr>
          <w:rFonts w:ascii="Century Gothic" w:hAnsi="Century Gothic"/>
          <w:spacing w:val="-5"/>
        </w:rPr>
        <w:t xml:space="preserve"> </w:t>
      </w:r>
      <w:r w:rsidRPr="00B575FE">
        <w:rPr>
          <w:rFonts w:ascii="Century Gothic" w:hAnsi="Century Gothic"/>
        </w:rPr>
        <w:t>este</w:t>
      </w:r>
      <w:r w:rsidRPr="00B575FE">
        <w:rPr>
          <w:rFonts w:ascii="Century Gothic" w:hAnsi="Century Gothic"/>
          <w:spacing w:val="-4"/>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próprio</w:t>
      </w:r>
      <w:r w:rsidRPr="00B575FE">
        <w:rPr>
          <w:rFonts w:ascii="Century Gothic" w:hAnsi="Century Gothic"/>
          <w:spacing w:val="-58"/>
        </w:rPr>
        <w:t xml:space="preserve"> </w:t>
      </w:r>
      <w:r w:rsidRPr="00B575FE">
        <w:rPr>
          <w:rFonts w:ascii="Century Gothic" w:hAnsi="Century Gothic"/>
        </w:rPr>
        <w:t>Representante</w:t>
      </w:r>
      <w:r w:rsidRPr="00B575FE">
        <w:rPr>
          <w:rFonts w:ascii="Century Gothic" w:hAnsi="Century Gothic"/>
          <w:spacing w:val="-6"/>
        </w:rPr>
        <w:t xml:space="preserve"> </w:t>
      </w:r>
      <w:r w:rsidRPr="00B575FE">
        <w:rPr>
          <w:rFonts w:ascii="Century Gothic" w:hAnsi="Century Gothic"/>
        </w:rPr>
        <w:t>Legal),</w:t>
      </w:r>
      <w:r w:rsidRPr="00B575FE">
        <w:rPr>
          <w:rFonts w:ascii="Century Gothic" w:hAnsi="Century Gothic"/>
          <w:spacing w:val="-5"/>
        </w:rPr>
        <w:t xml:space="preserve"> </w:t>
      </w:r>
      <w:r w:rsidRPr="00B575FE">
        <w:rPr>
          <w:rFonts w:ascii="Century Gothic" w:hAnsi="Century Gothic"/>
        </w:rPr>
        <w:t>que</w:t>
      </w:r>
      <w:r w:rsidRPr="00B575FE">
        <w:rPr>
          <w:rFonts w:ascii="Century Gothic" w:hAnsi="Century Gothic"/>
          <w:spacing w:val="-8"/>
        </w:rPr>
        <w:t xml:space="preserve"> </w:t>
      </w:r>
      <w:r w:rsidRPr="00B575FE">
        <w:rPr>
          <w:rFonts w:ascii="Century Gothic" w:hAnsi="Century Gothic"/>
        </w:rPr>
        <w:t>terá</w:t>
      </w:r>
      <w:r w:rsidRPr="00B575FE">
        <w:rPr>
          <w:rFonts w:ascii="Century Gothic" w:hAnsi="Century Gothic"/>
          <w:spacing w:val="-9"/>
        </w:rPr>
        <w:t xml:space="preserve"> </w:t>
      </w:r>
      <w:r w:rsidRPr="00B575FE">
        <w:rPr>
          <w:rFonts w:ascii="Century Gothic" w:hAnsi="Century Gothic"/>
        </w:rPr>
        <w:t>autorização</w:t>
      </w:r>
      <w:r w:rsidRPr="00B575FE">
        <w:rPr>
          <w:rFonts w:ascii="Century Gothic" w:hAnsi="Century Gothic"/>
          <w:spacing w:val="-8"/>
        </w:rPr>
        <w:t xml:space="preserve"> </w:t>
      </w:r>
      <w:r w:rsidRPr="00B575FE">
        <w:rPr>
          <w:rFonts w:ascii="Century Gothic" w:hAnsi="Century Gothic"/>
        </w:rPr>
        <w:t>para</w:t>
      </w:r>
      <w:r w:rsidRPr="00B575FE">
        <w:rPr>
          <w:rFonts w:ascii="Century Gothic" w:hAnsi="Century Gothic"/>
          <w:spacing w:val="-8"/>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prática</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8"/>
        </w:rPr>
        <w:t xml:space="preserve"> </w:t>
      </w:r>
      <w:r w:rsidRPr="00B575FE">
        <w:rPr>
          <w:rFonts w:ascii="Century Gothic" w:hAnsi="Century Gothic"/>
        </w:rPr>
        <w:t>todas</w:t>
      </w:r>
      <w:r w:rsidRPr="00B575FE">
        <w:rPr>
          <w:rFonts w:ascii="Century Gothic" w:hAnsi="Century Gothic"/>
          <w:spacing w:val="-7"/>
        </w:rPr>
        <w:t xml:space="preserve"> </w:t>
      </w:r>
      <w:r w:rsidRPr="00B575FE">
        <w:rPr>
          <w:rFonts w:ascii="Century Gothic" w:hAnsi="Century Gothic"/>
        </w:rPr>
        <w:t>as</w:t>
      </w:r>
      <w:r w:rsidRPr="00B575FE">
        <w:rPr>
          <w:rFonts w:ascii="Century Gothic" w:hAnsi="Century Gothic"/>
          <w:spacing w:val="-6"/>
        </w:rPr>
        <w:t xml:space="preserve"> </w:t>
      </w:r>
      <w:r w:rsidRPr="00B575FE">
        <w:rPr>
          <w:rFonts w:ascii="Century Gothic" w:hAnsi="Century Gothic"/>
        </w:rPr>
        <w:t>ações</w:t>
      </w:r>
      <w:r w:rsidRPr="00B575FE">
        <w:rPr>
          <w:rFonts w:ascii="Century Gothic" w:hAnsi="Century Gothic"/>
          <w:spacing w:val="-3"/>
        </w:rPr>
        <w:t xml:space="preserve"> </w:t>
      </w:r>
      <w:r w:rsidRPr="00B575FE">
        <w:rPr>
          <w:rFonts w:ascii="Century Gothic" w:hAnsi="Century Gothic"/>
        </w:rPr>
        <w:t>necessárias</w:t>
      </w:r>
      <w:r w:rsidRPr="00B575FE">
        <w:rPr>
          <w:rFonts w:ascii="Century Gothic" w:hAnsi="Century Gothic"/>
          <w:spacing w:val="-5"/>
        </w:rPr>
        <w:t xml:space="preserve"> </w:t>
      </w:r>
      <w:r w:rsidRPr="00B575FE">
        <w:rPr>
          <w:rFonts w:ascii="Century Gothic" w:hAnsi="Century Gothic"/>
        </w:rPr>
        <w:t>para</w:t>
      </w:r>
      <w:r w:rsidRPr="00B575FE">
        <w:rPr>
          <w:rFonts w:ascii="Century Gothic" w:hAnsi="Century Gothic"/>
          <w:spacing w:val="-8"/>
        </w:rPr>
        <w:t xml:space="preserve"> </w:t>
      </w:r>
      <w:r w:rsidRPr="00B575FE">
        <w:rPr>
          <w:rFonts w:ascii="Century Gothic" w:hAnsi="Century Gothic"/>
        </w:rPr>
        <w:t>sua</w:t>
      </w:r>
      <w:r w:rsidRPr="00B575FE">
        <w:rPr>
          <w:rFonts w:ascii="Century Gothic" w:hAnsi="Century Gothic"/>
          <w:spacing w:val="-58"/>
        </w:rPr>
        <w:t xml:space="preserve"> </w:t>
      </w:r>
      <w:r w:rsidRPr="00B575FE">
        <w:rPr>
          <w:rFonts w:ascii="Century Gothic" w:hAnsi="Century Gothic"/>
        </w:rPr>
        <w:t>devida</w:t>
      </w:r>
      <w:r w:rsidRPr="00B575FE">
        <w:rPr>
          <w:rFonts w:ascii="Century Gothic" w:hAnsi="Century Gothic"/>
          <w:spacing w:val="-3"/>
        </w:rPr>
        <w:t xml:space="preserve"> </w:t>
      </w:r>
      <w:r w:rsidRPr="00B575FE">
        <w:rPr>
          <w:rFonts w:ascii="Century Gothic" w:hAnsi="Century Gothic"/>
        </w:rPr>
        <w:t>participação</w:t>
      </w:r>
      <w:r w:rsidRPr="00B575FE">
        <w:rPr>
          <w:rFonts w:ascii="Century Gothic" w:hAnsi="Century Gothic"/>
          <w:spacing w:val="-3"/>
        </w:rPr>
        <w:t xml:space="preserve"> </w:t>
      </w:r>
      <w:r w:rsidRPr="00B575FE">
        <w:rPr>
          <w:rFonts w:ascii="Century Gothic" w:hAnsi="Century Gothic"/>
        </w:rPr>
        <w:t>no</w:t>
      </w:r>
      <w:r w:rsidRPr="00B575FE">
        <w:rPr>
          <w:rFonts w:ascii="Century Gothic" w:hAnsi="Century Gothic"/>
          <w:spacing w:val="2"/>
        </w:rPr>
        <w:t xml:space="preserve"> </w:t>
      </w:r>
      <w:r w:rsidRPr="00B575FE">
        <w:rPr>
          <w:rFonts w:ascii="Century Gothic" w:hAnsi="Century Gothic"/>
        </w:rPr>
        <w:t>certame.</w:t>
      </w:r>
    </w:p>
    <w:p w14:paraId="52A1A481" w14:textId="77777777" w:rsidR="00723C93" w:rsidRPr="00B575FE" w:rsidRDefault="00723C93" w:rsidP="00723C93">
      <w:pPr>
        <w:pStyle w:val="Corpodetexto"/>
        <w:spacing w:line="360" w:lineRule="auto"/>
        <w:ind w:right="392"/>
        <w:rPr>
          <w:rFonts w:ascii="Century Gothic" w:hAnsi="Century Gothic"/>
        </w:rPr>
      </w:pPr>
      <w:r w:rsidRPr="00B575FE">
        <w:rPr>
          <w:rFonts w:ascii="Century Gothic" w:hAnsi="Century Gothic"/>
          <w:b/>
        </w:rPr>
        <w:lastRenderedPageBreak/>
        <w:t xml:space="preserve">§ 3º </w:t>
      </w:r>
      <w:r w:rsidRPr="00B575FE">
        <w:rPr>
          <w:rFonts w:ascii="Century Gothic" w:hAnsi="Century Gothic"/>
        </w:rPr>
        <w:t>O licitante será responsável por todas as propostas, ofertas de lances ou quaisquer ações</w:t>
      </w:r>
      <w:r w:rsidRPr="00B575FE">
        <w:rPr>
          <w:rFonts w:ascii="Century Gothic" w:hAnsi="Century Gothic"/>
          <w:spacing w:val="1"/>
        </w:rPr>
        <w:t xml:space="preserve"> </w:t>
      </w:r>
      <w:r w:rsidRPr="00B575FE">
        <w:rPr>
          <w:rFonts w:ascii="Century Gothic" w:hAnsi="Century Gothic"/>
        </w:rPr>
        <w:t>efetuadas</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seus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representantes,</w:t>
      </w:r>
      <w:r w:rsidRPr="00B575FE">
        <w:rPr>
          <w:rFonts w:ascii="Century Gothic" w:hAnsi="Century Gothic"/>
          <w:spacing w:val="1"/>
        </w:rPr>
        <w:t xml:space="preserve"> </w:t>
      </w:r>
      <w:r w:rsidRPr="00B575FE">
        <w:rPr>
          <w:rFonts w:ascii="Century Gothic" w:hAnsi="Century Gothic"/>
        </w:rPr>
        <w:t>assumindo-as</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firmes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verdadeiras.</w:t>
      </w:r>
    </w:p>
    <w:p w14:paraId="1E30D1D7" w14:textId="77777777" w:rsidR="00723C93" w:rsidRPr="00B575FE" w:rsidRDefault="00723C93" w:rsidP="00723C93">
      <w:pPr>
        <w:pStyle w:val="Corpodetexto"/>
        <w:spacing w:line="360" w:lineRule="auto"/>
        <w:ind w:right="389" w:firstLine="60"/>
        <w:rPr>
          <w:rFonts w:ascii="Century Gothic" w:hAnsi="Century Gothic"/>
        </w:rPr>
      </w:pPr>
      <w:r w:rsidRPr="00B575FE">
        <w:rPr>
          <w:rFonts w:ascii="Century Gothic" w:hAnsi="Century Gothic"/>
          <w:b/>
        </w:rPr>
        <w:t>§</w:t>
      </w:r>
      <w:r w:rsidRPr="00B575FE">
        <w:rPr>
          <w:rFonts w:ascii="Century Gothic" w:hAnsi="Century Gothic"/>
          <w:b/>
          <w:spacing w:val="-5"/>
        </w:rPr>
        <w:t xml:space="preserve"> </w:t>
      </w:r>
      <w:r w:rsidRPr="00B575FE">
        <w:rPr>
          <w:rFonts w:ascii="Century Gothic" w:hAnsi="Century Gothic"/>
          <w:b/>
        </w:rPr>
        <w:t>4º</w:t>
      </w:r>
      <w:r w:rsidRPr="00B575FE">
        <w:rPr>
          <w:rFonts w:ascii="Century Gothic" w:hAnsi="Century Gothic"/>
          <w:b/>
          <w:spacing w:val="-5"/>
        </w:rPr>
        <w:t xml:space="preserve"> </w:t>
      </w:r>
      <w:r w:rsidRPr="00B575FE">
        <w:rPr>
          <w:rFonts w:ascii="Century Gothic" w:hAnsi="Century Gothic"/>
        </w:rPr>
        <w:t>Os</w:t>
      </w:r>
      <w:r w:rsidRPr="00B575FE">
        <w:rPr>
          <w:rFonts w:ascii="Century Gothic" w:hAnsi="Century Gothic"/>
          <w:spacing w:val="-5"/>
        </w:rPr>
        <w:t xml:space="preserve"> </w:t>
      </w:r>
      <w:r w:rsidRPr="00B575FE">
        <w:rPr>
          <w:rFonts w:ascii="Century Gothic" w:hAnsi="Century Gothic"/>
        </w:rPr>
        <w:t>licitantes</w:t>
      </w:r>
      <w:r w:rsidRPr="00B575FE">
        <w:rPr>
          <w:rFonts w:ascii="Century Gothic" w:hAnsi="Century Gothic"/>
          <w:spacing w:val="-5"/>
        </w:rPr>
        <w:t xml:space="preserve"> </w:t>
      </w:r>
      <w:r w:rsidRPr="00B575FE">
        <w:rPr>
          <w:rFonts w:ascii="Century Gothic" w:hAnsi="Century Gothic"/>
        </w:rPr>
        <w:t>respondem</w:t>
      </w:r>
      <w:r w:rsidRPr="00B575FE">
        <w:rPr>
          <w:rFonts w:ascii="Century Gothic" w:hAnsi="Century Gothic"/>
          <w:spacing w:val="-5"/>
        </w:rPr>
        <w:t xml:space="preserve"> </w:t>
      </w:r>
      <w:r w:rsidRPr="00B575FE">
        <w:rPr>
          <w:rFonts w:ascii="Century Gothic" w:hAnsi="Century Gothic"/>
        </w:rPr>
        <w:t>pela</w:t>
      </w:r>
      <w:r w:rsidRPr="00B575FE">
        <w:rPr>
          <w:rFonts w:ascii="Century Gothic" w:hAnsi="Century Gothic"/>
          <w:spacing w:val="-8"/>
        </w:rPr>
        <w:t xml:space="preserve"> </w:t>
      </w:r>
      <w:r w:rsidRPr="00B575FE">
        <w:rPr>
          <w:rFonts w:ascii="Century Gothic" w:hAnsi="Century Gothic"/>
        </w:rPr>
        <w:t>veracidade</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8"/>
        </w:rPr>
        <w:t xml:space="preserve"> </w:t>
      </w:r>
      <w:r w:rsidRPr="00B575FE">
        <w:rPr>
          <w:rFonts w:ascii="Century Gothic" w:hAnsi="Century Gothic"/>
        </w:rPr>
        <w:t>pela</w:t>
      </w:r>
      <w:r w:rsidRPr="00B575FE">
        <w:rPr>
          <w:rFonts w:ascii="Century Gothic" w:hAnsi="Century Gothic"/>
          <w:spacing w:val="-5"/>
        </w:rPr>
        <w:t xml:space="preserve"> </w:t>
      </w:r>
      <w:r w:rsidRPr="00B575FE">
        <w:rPr>
          <w:rFonts w:ascii="Century Gothic" w:hAnsi="Century Gothic"/>
        </w:rPr>
        <w:t>exatidão</w:t>
      </w:r>
      <w:r w:rsidRPr="00B575FE">
        <w:rPr>
          <w:rFonts w:ascii="Century Gothic" w:hAnsi="Century Gothic"/>
          <w:spacing w:val="-8"/>
        </w:rPr>
        <w:t xml:space="preserve"> </w:t>
      </w:r>
      <w:r w:rsidRPr="00B575FE">
        <w:rPr>
          <w:rFonts w:ascii="Century Gothic" w:hAnsi="Century Gothic"/>
        </w:rPr>
        <w:t>das</w:t>
      </w:r>
      <w:r w:rsidRPr="00B575FE">
        <w:rPr>
          <w:rFonts w:ascii="Century Gothic" w:hAnsi="Century Gothic"/>
          <w:spacing w:val="-3"/>
        </w:rPr>
        <w:t xml:space="preserve"> </w:t>
      </w:r>
      <w:r w:rsidRPr="00B575FE">
        <w:rPr>
          <w:rFonts w:ascii="Century Gothic" w:hAnsi="Century Gothic"/>
        </w:rPr>
        <w:t>especificações</w:t>
      </w:r>
      <w:r w:rsidRPr="00B575FE">
        <w:rPr>
          <w:rFonts w:ascii="Century Gothic" w:hAnsi="Century Gothic"/>
          <w:spacing w:val="-7"/>
        </w:rPr>
        <w:t xml:space="preserve"> </w:t>
      </w:r>
      <w:r w:rsidRPr="00B575FE">
        <w:rPr>
          <w:rFonts w:ascii="Century Gothic" w:hAnsi="Century Gothic"/>
        </w:rPr>
        <w:t>dos</w:t>
      </w:r>
      <w:r w:rsidRPr="00B575FE">
        <w:rPr>
          <w:rFonts w:ascii="Century Gothic" w:hAnsi="Century Gothic"/>
          <w:spacing w:val="-5"/>
        </w:rPr>
        <w:t xml:space="preserve"> </w:t>
      </w:r>
      <w:r w:rsidRPr="00B575FE">
        <w:rPr>
          <w:rFonts w:ascii="Century Gothic" w:hAnsi="Century Gothic"/>
        </w:rPr>
        <w:t>bens</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4"/>
        </w:rPr>
        <w:t xml:space="preserve"> </w:t>
      </w:r>
      <w:r w:rsidRPr="00B575FE">
        <w:rPr>
          <w:rFonts w:ascii="Century Gothic" w:hAnsi="Century Gothic"/>
        </w:rPr>
        <w:t>dos</w:t>
      </w:r>
      <w:r w:rsidRPr="00B575FE">
        <w:rPr>
          <w:rFonts w:ascii="Century Gothic" w:hAnsi="Century Gothic"/>
          <w:spacing w:val="-57"/>
        </w:rPr>
        <w:t xml:space="preserve"> </w:t>
      </w:r>
      <w:r w:rsidRPr="00B575FE">
        <w:rPr>
          <w:rFonts w:ascii="Century Gothic" w:hAnsi="Century Gothic"/>
        </w:rPr>
        <w:t>serviços</w:t>
      </w:r>
      <w:r w:rsidRPr="00B575FE">
        <w:rPr>
          <w:rFonts w:ascii="Century Gothic" w:hAnsi="Century Gothic"/>
          <w:spacing w:val="-11"/>
        </w:rPr>
        <w:t xml:space="preserve"> </w:t>
      </w:r>
      <w:r w:rsidRPr="00B575FE">
        <w:rPr>
          <w:rFonts w:ascii="Century Gothic" w:hAnsi="Century Gothic"/>
        </w:rPr>
        <w:t>ofertados,</w:t>
      </w:r>
      <w:r w:rsidRPr="00B575FE">
        <w:rPr>
          <w:rFonts w:ascii="Century Gothic" w:hAnsi="Century Gothic"/>
          <w:spacing w:val="-10"/>
        </w:rPr>
        <w:t xml:space="preserve"> </w:t>
      </w:r>
      <w:r w:rsidRPr="00B575FE">
        <w:rPr>
          <w:rFonts w:ascii="Century Gothic" w:hAnsi="Century Gothic"/>
        </w:rPr>
        <w:t>sendo</w:t>
      </w:r>
      <w:r w:rsidRPr="00B575FE">
        <w:rPr>
          <w:rFonts w:ascii="Century Gothic" w:hAnsi="Century Gothic"/>
          <w:spacing w:val="-6"/>
        </w:rPr>
        <w:t xml:space="preserve"> </w:t>
      </w:r>
      <w:r w:rsidRPr="00B575FE">
        <w:rPr>
          <w:rFonts w:ascii="Century Gothic" w:hAnsi="Century Gothic"/>
        </w:rPr>
        <w:t>responsáveis</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1"/>
        </w:rPr>
        <w:t xml:space="preserve"> </w:t>
      </w:r>
      <w:r w:rsidRPr="00B575FE">
        <w:rPr>
          <w:rFonts w:ascii="Century Gothic" w:hAnsi="Century Gothic"/>
        </w:rPr>
        <w:t>quaisquer</w:t>
      </w:r>
      <w:r w:rsidRPr="00B575FE">
        <w:rPr>
          <w:rFonts w:ascii="Century Gothic" w:hAnsi="Century Gothic"/>
          <w:spacing w:val="-12"/>
        </w:rPr>
        <w:t xml:space="preserve"> </w:t>
      </w:r>
      <w:r w:rsidRPr="00B575FE">
        <w:rPr>
          <w:rFonts w:ascii="Century Gothic" w:hAnsi="Century Gothic"/>
        </w:rPr>
        <w:t>danos</w:t>
      </w:r>
      <w:r w:rsidRPr="00B575FE">
        <w:rPr>
          <w:rFonts w:ascii="Century Gothic" w:hAnsi="Century Gothic"/>
          <w:spacing w:val="-11"/>
        </w:rPr>
        <w:t xml:space="preserve"> </w:t>
      </w:r>
      <w:r w:rsidRPr="00B575FE">
        <w:rPr>
          <w:rFonts w:ascii="Century Gothic" w:hAnsi="Century Gothic"/>
        </w:rPr>
        <w:t>decorrentes</w:t>
      </w:r>
      <w:r w:rsidRPr="00B575FE">
        <w:rPr>
          <w:rFonts w:ascii="Century Gothic" w:hAnsi="Century Gothic"/>
          <w:spacing w:val="-10"/>
        </w:rPr>
        <w:t xml:space="preserve"> </w:t>
      </w:r>
      <w:r w:rsidRPr="00B575FE">
        <w:rPr>
          <w:rFonts w:ascii="Century Gothic" w:hAnsi="Century Gothic"/>
        </w:rPr>
        <w:t>da</w:t>
      </w:r>
      <w:r w:rsidRPr="00B575FE">
        <w:rPr>
          <w:rFonts w:ascii="Century Gothic" w:hAnsi="Century Gothic"/>
          <w:spacing w:val="-13"/>
        </w:rPr>
        <w:t xml:space="preserve"> </w:t>
      </w:r>
      <w:r w:rsidRPr="00B575FE">
        <w:rPr>
          <w:rFonts w:ascii="Century Gothic" w:hAnsi="Century Gothic"/>
        </w:rPr>
        <w:t>desconformidade</w:t>
      </w:r>
      <w:r w:rsidRPr="00B575FE">
        <w:rPr>
          <w:rFonts w:ascii="Century Gothic" w:hAnsi="Century Gothic"/>
          <w:spacing w:val="-10"/>
        </w:rPr>
        <w:t xml:space="preserve"> </w:t>
      </w:r>
      <w:r w:rsidRPr="00B575FE">
        <w:rPr>
          <w:rFonts w:ascii="Century Gothic" w:hAnsi="Century Gothic"/>
        </w:rPr>
        <w:t>do</w:t>
      </w:r>
    </w:p>
    <w:p w14:paraId="51EEEAF0" w14:textId="77777777" w:rsidR="00723C93" w:rsidRPr="00B575FE" w:rsidRDefault="00723C93" w:rsidP="00723C93">
      <w:pPr>
        <w:spacing w:line="360" w:lineRule="auto"/>
        <w:rPr>
          <w:rFonts w:ascii="Century Gothic" w:hAnsi="Century Gothic"/>
        </w:rPr>
        <w:sectPr w:rsidR="00723C93" w:rsidRPr="00B575FE">
          <w:pgSz w:w="11910" w:h="16840"/>
          <w:pgMar w:top="1580" w:right="740" w:bottom="280" w:left="1300" w:header="720" w:footer="720" w:gutter="0"/>
          <w:cols w:space="720"/>
        </w:sectPr>
      </w:pPr>
    </w:p>
    <w:p w14:paraId="55B7DE1D"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rPr>
        <w:lastRenderedPageBreak/>
        <w:t>bem ou do serviço ofertado com as especificações contidas no edital, inclusive pelos prejuízos</w:t>
      </w:r>
      <w:r w:rsidRPr="00B575FE">
        <w:rPr>
          <w:rFonts w:ascii="Century Gothic" w:hAnsi="Century Gothic"/>
          <w:spacing w:val="-57"/>
        </w:rPr>
        <w:t xml:space="preserve"> </w:t>
      </w:r>
      <w:r w:rsidRPr="00B575FE">
        <w:rPr>
          <w:rFonts w:ascii="Century Gothic" w:hAnsi="Century Gothic"/>
        </w:rPr>
        <w:t>causados</w:t>
      </w:r>
      <w:r w:rsidRPr="00B575FE">
        <w:rPr>
          <w:rFonts w:ascii="Century Gothic" w:hAnsi="Century Gothic"/>
          <w:spacing w:val="-1"/>
        </w:rPr>
        <w:t xml:space="preserve"> </w:t>
      </w:r>
      <w:r w:rsidRPr="00B575FE">
        <w:rPr>
          <w:rFonts w:ascii="Century Gothic" w:hAnsi="Century Gothic"/>
        </w:rPr>
        <w:t>à BLL COMPRAS e/ou a</w:t>
      </w:r>
      <w:r w:rsidRPr="00B575FE">
        <w:rPr>
          <w:rFonts w:ascii="Century Gothic" w:hAnsi="Century Gothic"/>
          <w:spacing w:val="-3"/>
        </w:rPr>
        <w:t xml:space="preserve"> </w:t>
      </w:r>
      <w:r w:rsidRPr="00B575FE">
        <w:rPr>
          <w:rFonts w:ascii="Century Gothic" w:hAnsi="Century Gothic"/>
        </w:rPr>
        <w:t>terceiros envolvidos.</w:t>
      </w:r>
    </w:p>
    <w:p w14:paraId="09D0F214"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 xml:space="preserve">§ 5º </w:t>
      </w:r>
      <w:r w:rsidRPr="00B575FE">
        <w:rPr>
          <w:rFonts w:ascii="Century Gothic" w:hAnsi="Century Gothic"/>
        </w:rPr>
        <w:t>Os licitantes estão sujeitos ao pagamento de taxas e emolumentos para utilização do</w:t>
      </w:r>
      <w:r w:rsidRPr="00B575FE">
        <w:rPr>
          <w:rFonts w:ascii="Century Gothic" w:hAnsi="Century Gothic"/>
          <w:spacing w:val="1"/>
        </w:rPr>
        <w:t xml:space="preserve"> </w:t>
      </w:r>
      <w:r w:rsidRPr="00B575FE">
        <w:rPr>
          <w:rFonts w:ascii="Century Gothic" w:hAnsi="Century Gothic"/>
        </w:rPr>
        <w:t>Sistema Eletrônico de Licitações, conforme Capítulo VIII deste Regulamento, observando-se</w:t>
      </w:r>
      <w:r w:rsidRPr="00B575FE">
        <w:rPr>
          <w:rFonts w:ascii="Century Gothic" w:hAnsi="Century Gothic"/>
          <w:spacing w:val="1"/>
        </w:rPr>
        <w:t xml:space="preserve"> </w:t>
      </w:r>
      <w:r w:rsidRPr="00B575FE">
        <w:rPr>
          <w:rFonts w:ascii="Century Gothic" w:hAnsi="Century Gothic"/>
        </w:rPr>
        <w:t>as finalidades previstas</w:t>
      </w:r>
      <w:r w:rsidRPr="00B575FE">
        <w:rPr>
          <w:rFonts w:ascii="Century Gothic" w:hAnsi="Century Gothic"/>
          <w:spacing w:val="-3"/>
        </w:rPr>
        <w:t xml:space="preserve"> </w:t>
      </w:r>
      <w:r w:rsidRPr="00B575FE">
        <w:rPr>
          <w:rFonts w:ascii="Century Gothic" w:hAnsi="Century Gothic"/>
        </w:rPr>
        <w:t>no Estatuto da BLL COMPRAS.</w:t>
      </w:r>
    </w:p>
    <w:p w14:paraId="2FE3A030" w14:textId="77777777" w:rsidR="00723C93" w:rsidRPr="00B575FE" w:rsidRDefault="00723C93" w:rsidP="00723C93">
      <w:pPr>
        <w:pStyle w:val="Ttulo1"/>
        <w:spacing w:before="1"/>
        <w:ind w:right="607"/>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VI – DO</w:t>
      </w:r>
      <w:r w:rsidRPr="00B575FE">
        <w:rPr>
          <w:rFonts w:ascii="Century Gothic" w:hAnsi="Century Gothic"/>
          <w:spacing w:val="-1"/>
        </w:rPr>
        <w:t xml:space="preserve"> </w:t>
      </w:r>
      <w:r w:rsidRPr="00B575FE">
        <w:rPr>
          <w:rFonts w:ascii="Century Gothic" w:hAnsi="Century Gothic"/>
        </w:rPr>
        <w:t>ACESSO</w:t>
      </w:r>
      <w:r w:rsidRPr="00B575FE">
        <w:rPr>
          <w:rFonts w:ascii="Century Gothic" w:hAnsi="Century Gothic"/>
          <w:spacing w:val="2"/>
        </w:rPr>
        <w:t xml:space="preserve"> </w:t>
      </w:r>
      <w:r w:rsidRPr="00B575FE">
        <w:rPr>
          <w:rFonts w:ascii="Century Gothic" w:hAnsi="Century Gothic"/>
        </w:rPr>
        <w:t>AO SISTEMA</w:t>
      </w:r>
    </w:p>
    <w:p w14:paraId="4A8530BF" w14:textId="77777777" w:rsidR="00723C93" w:rsidRPr="00B575FE" w:rsidRDefault="00723C93" w:rsidP="00723C93">
      <w:pPr>
        <w:pStyle w:val="Corpodetexto"/>
        <w:spacing w:before="136" w:line="360" w:lineRule="auto"/>
        <w:ind w:right="387"/>
        <w:rPr>
          <w:rFonts w:ascii="Century Gothic" w:hAnsi="Century Gothic"/>
        </w:rPr>
      </w:pPr>
      <w:r w:rsidRPr="00B575FE">
        <w:rPr>
          <w:rFonts w:ascii="Century Gothic" w:hAnsi="Century Gothic"/>
          <w:b/>
        </w:rPr>
        <w:t xml:space="preserve">Art. 14. </w:t>
      </w:r>
      <w:r w:rsidRPr="00B575FE">
        <w:rPr>
          <w:rFonts w:ascii="Century Gothic" w:hAnsi="Century Gothic"/>
        </w:rPr>
        <w:t>A senha para acesso ao Sistema deve ser cadastrada ou personalizada pelo próprio</w:t>
      </w:r>
      <w:r w:rsidRPr="00B575FE">
        <w:rPr>
          <w:rFonts w:ascii="Century Gothic" w:hAnsi="Century Gothic"/>
          <w:spacing w:val="1"/>
        </w:rPr>
        <w:t xml:space="preserve"> </w:t>
      </w:r>
      <w:r w:rsidRPr="00B575FE">
        <w:rPr>
          <w:rFonts w:ascii="Century Gothic" w:hAnsi="Century Gothic"/>
        </w:rPr>
        <w:t>usuário, sendo de uso pessoal e intransferível de seu titular, não cabendo à BLL COMPRAS</w:t>
      </w:r>
      <w:r w:rsidRPr="00B575FE">
        <w:rPr>
          <w:rFonts w:ascii="Century Gothic" w:hAnsi="Century Gothic"/>
          <w:spacing w:val="1"/>
        </w:rPr>
        <w:t xml:space="preserve"> </w:t>
      </w:r>
      <w:r w:rsidRPr="00B575FE">
        <w:rPr>
          <w:rFonts w:ascii="Century Gothic" w:hAnsi="Century Gothic"/>
        </w:rPr>
        <w:t>nenhuma responsabilidade por eventuais danos ou prejuízos decorrentes de compartilhamento</w:t>
      </w:r>
      <w:r w:rsidRPr="00B575FE">
        <w:rPr>
          <w:rFonts w:ascii="Century Gothic" w:hAnsi="Century Gothic"/>
          <w:spacing w:val="1"/>
        </w:rPr>
        <w:t xml:space="preserve"> </w:t>
      </w:r>
      <w:r w:rsidRPr="00B575FE">
        <w:rPr>
          <w:rFonts w:ascii="Century Gothic" w:hAnsi="Century Gothic"/>
        </w:rPr>
        <w:t>com outra</w:t>
      </w:r>
      <w:r w:rsidRPr="00B575FE">
        <w:rPr>
          <w:rFonts w:ascii="Century Gothic" w:hAnsi="Century Gothic"/>
          <w:spacing w:val="-3"/>
        </w:rPr>
        <w:t xml:space="preserve"> </w:t>
      </w:r>
      <w:r w:rsidRPr="00B575FE">
        <w:rPr>
          <w:rFonts w:ascii="Century Gothic" w:hAnsi="Century Gothic"/>
        </w:rPr>
        <w:t>pessoa ou uso</w:t>
      </w:r>
      <w:r w:rsidRPr="00B575FE">
        <w:rPr>
          <w:rFonts w:ascii="Century Gothic" w:hAnsi="Century Gothic"/>
          <w:spacing w:val="2"/>
        </w:rPr>
        <w:t xml:space="preserve"> </w:t>
      </w:r>
      <w:r w:rsidRPr="00B575FE">
        <w:rPr>
          <w:rFonts w:ascii="Century Gothic" w:hAnsi="Century Gothic"/>
        </w:rPr>
        <w:t>indevido.</w:t>
      </w:r>
    </w:p>
    <w:p w14:paraId="72ABEB05"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 xml:space="preserve">§ 1º </w:t>
      </w:r>
      <w:r w:rsidRPr="00B575FE">
        <w:rPr>
          <w:rFonts w:ascii="Century Gothic" w:hAnsi="Century Gothic"/>
        </w:rPr>
        <w:t>A desativação do usuário poderá ser feita pela BLL COMPRAS mediante solicitação</w:t>
      </w:r>
      <w:r w:rsidRPr="00B575FE">
        <w:rPr>
          <w:rFonts w:ascii="Century Gothic" w:hAnsi="Century Gothic"/>
          <w:spacing w:val="1"/>
        </w:rPr>
        <w:t xml:space="preserve"> </w:t>
      </w:r>
      <w:r w:rsidRPr="00B575FE">
        <w:rPr>
          <w:rFonts w:ascii="Century Gothic" w:hAnsi="Century Gothic"/>
        </w:rPr>
        <w:t>escrita</w:t>
      </w:r>
      <w:r w:rsidRPr="00B575FE">
        <w:rPr>
          <w:rFonts w:ascii="Century Gothic" w:hAnsi="Century Gothic"/>
          <w:spacing w:val="-3"/>
        </w:rPr>
        <w:t xml:space="preserve"> </w:t>
      </w:r>
      <w:r w:rsidRPr="00B575FE">
        <w:rPr>
          <w:rFonts w:ascii="Century Gothic" w:hAnsi="Century Gothic"/>
        </w:rPr>
        <w:t>de seu</w:t>
      </w:r>
      <w:r w:rsidRPr="00B575FE">
        <w:rPr>
          <w:rFonts w:ascii="Century Gothic" w:hAnsi="Century Gothic"/>
          <w:spacing w:val="-3"/>
        </w:rPr>
        <w:t xml:space="preserve"> </w:t>
      </w:r>
      <w:r w:rsidRPr="00B575FE">
        <w:rPr>
          <w:rFonts w:ascii="Century Gothic" w:hAnsi="Century Gothic"/>
        </w:rPr>
        <w:t>titular</w:t>
      </w:r>
      <w:r w:rsidRPr="00B575FE">
        <w:rPr>
          <w:rFonts w:ascii="Century Gothic" w:hAnsi="Century Gothic"/>
          <w:spacing w:val="-3"/>
        </w:rPr>
        <w:t xml:space="preserve"> </w:t>
      </w:r>
      <w:r w:rsidRPr="00B575FE">
        <w:rPr>
          <w:rFonts w:ascii="Century Gothic" w:hAnsi="Century Gothic"/>
        </w:rPr>
        <w:t>ou representante</w:t>
      </w:r>
      <w:r w:rsidRPr="00B575FE">
        <w:rPr>
          <w:rFonts w:ascii="Century Gothic" w:hAnsi="Century Gothic"/>
          <w:spacing w:val="1"/>
        </w:rPr>
        <w:t xml:space="preserve"> </w:t>
      </w:r>
      <w:r w:rsidRPr="00B575FE">
        <w:rPr>
          <w:rFonts w:ascii="Century Gothic" w:hAnsi="Century Gothic"/>
        </w:rPr>
        <w:t>legal</w:t>
      </w:r>
      <w:r w:rsidRPr="00B575FE">
        <w:rPr>
          <w:rFonts w:ascii="Century Gothic" w:hAnsi="Century Gothic"/>
          <w:spacing w:val="-2"/>
        </w:rPr>
        <w:t xml:space="preserve"> </w:t>
      </w:r>
      <w:r w:rsidRPr="00B575FE">
        <w:rPr>
          <w:rFonts w:ascii="Century Gothic" w:hAnsi="Century Gothic"/>
        </w:rPr>
        <w:t>do licitante.</w:t>
      </w:r>
    </w:p>
    <w:p w14:paraId="486424A3" w14:textId="77777777" w:rsidR="00723C93" w:rsidRPr="00B575FE" w:rsidRDefault="00723C93" w:rsidP="00723C93">
      <w:pPr>
        <w:pStyle w:val="Corpodetexto"/>
        <w:spacing w:before="1" w:line="360" w:lineRule="auto"/>
        <w:ind w:right="391"/>
        <w:rPr>
          <w:rFonts w:ascii="Century Gothic" w:hAnsi="Century Gothic"/>
        </w:rPr>
      </w:pPr>
      <w:r w:rsidRPr="00B575FE">
        <w:rPr>
          <w:rFonts w:ascii="Century Gothic" w:hAnsi="Century Gothic"/>
          <w:b/>
        </w:rPr>
        <w:t>§</w:t>
      </w:r>
      <w:r w:rsidRPr="00B575FE">
        <w:rPr>
          <w:rFonts w:ascii="Century Gothic" w:hAnsi="Century Gothic"/>
          <w:b/>
          <w:spacing w:val="-12"/>
        </w:rPr>
        <w:t xml:space="preserve"> </w:t>
      </w:r>
      <w:r w:rsidRPr="00B575FE">
        <w:rPr>
          <w:rFonts w:ascii="Century Gothic" w:hAnsi="Century Gothic"/>
          <w:b/>
        </w:rPr>
        <w:t>2º</w:t>
      </w:r>
      <w:r w:rsidRPr="00B575FE">
        <w:rPr>
          <w:rFonts w:ascii="Century Gothic" w:hAnsi="Century Gothic"/>
          <w:b/>
          <w:spacing w:val="-13"/>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usuário</w:t>
      </w:r>
      <w:r w:rsidRPr="00B575FE">
        <w:rPr>
          <w:rFonts w:ascii="Century Gothic" w:hAnsi="Century Gothic"/>
          <w:spacing w:val="-10"/>
        </w:rPr>
        <w:t xml:space="preserve"> </w:t>
      </w:r>
      <w:r w:rsidRPr="00B575FE">
        <w:rPr>
          <w:rFonts w:ascii="Century Gothic" w:hAnsi="Century Gothic"/>
        </w:rPr>
        <w:t>pode</w:t>
      </w:r>
      <w:r w:rsidRPr="00B575FE">
        <w:rPr>
          <w:rFonts w:ascii="Century Gothic" w:hAnsi="Century Gothic"/>
          <w:spacing w:val="-15"/>
        </w:rPr>
        <w:t xml:space="preserve"> </w:t>
      </w:r>
      <w:r w:rsidRPr="00B575FE">
        <w:rPr>
          <w:rFonts w:ascii="Century Gothic" w:hAnsi="Century Gothic"/>
        </w:rPr>
        <w:t>recuperar</w:t>
      </w:r>
      <w:r w:rsidRPr="00B575FE">
        <w:rPr>
          <w:rFonts w:ascii="Century Gothic" w:hAnsi="Century Gothic"/>
          <w:spacing w:val="-11"/>
        </w:rPr>
        <w:t xml:space="preserve"> </w:t>
      </w:r>
      <w:r w:rsidRPr="00B575FE">
        <w:rPr>
          <w:rFonts w:ascii="Century Gothic" w:hAnsi="Century Gothic"/>
        </w:rPr>
        <w:t>sua</w:t>
      </w:r>
      <w:r w:rsidRPr="00B575FE">
        <w:rPr>
          <w:rFonts w:ascii="Century Gothic" w:hAnsi="Century Gothic"/>
          <w:spacing w:val="-15"/>
        </w:rPr>
        <w:t xml:space="preserve"> </w:t>
      </w:r>
      <w:r w:rsidRPr="00B575FE">
        <w:rPr>
          <w:rFonts w:ascii="Century Gothic" w:hAnsi="Century Gothic"/>
        </w:rPr>
        <w:t>senha</w:t>
      </w:r>
      <w:r w:rsidRPr="00B575FE">
        <w:rPr>
          <w:rFonts w:ascii="Century Gothic" w:hAnsi="Century Gothic"/>
          <w:spacing w:val="-11"/>
        </w:rPr>
        <w:t xml:space="preserve"> </w:t>
      </w:r>
      <w:r w:rsidRPr="00B575FE">
        <w:rPr>
          <w:rFonts w:ascii="Century Gothic" w:hAnsi="Century Gothic"/>
        </w:rPr>
        <w:t>sempre</w:t>
      </w:r>
      <w:r w:rsidRPr="00B575FE">
        <w:rPr>
          <w:rFonts w:ascii="Century Gothic" w:hAnsi="Century Gothic"/>
          <w:spacing w:val="-11"/>
        </w:rPr>
        <w:t xml:space="preserve"> </w:t>
      </w:r>
      <w:r w:rsidRPr="00B575FE">
        <w:rPr>
          <w:rFonts w:ascii="Century Gothic" w:hAnsi="Century Gothic"/>
        </w:rPr>
        <w:t>que</w:t>
      </w:r>
      <w:r w:rsidRPr="00B575FE">
        <w:rPr>
          <w:rFonts w:ascii="Century Gothic" w:hAnsi="Century Gothic"/>
          <w:spacing w:val="-15"/>
        </w:rPr>
        <w:t xml:space="preserve"> </w:t>
      </w:r>
      <w:r w:rsidRPr="00B575FE">
        <w:rPr>
          <w:rFonts w:ascii="Century Gothic" w:hAnsi="Century Gothic"/>
        </w:rPr>
        <w:t>perdê-la</w:t>
      </w:r>
      <w:r w:rsidRPr="00B575FE">
        <w:rPr>
          <w:rFonts w:ascii="Century Gothic" w:hAnsi="Century Gothic"/>
          <w:spacing w:val="-11"/>
        </w:rPr>
        <w:t xml:space="preserve"> </w:t>
      </w:r>
      <w:r w:rsidRPr="00B575FE">
        <w:rPr>
          <w:rFonts w:ascii="Century Gothic" w:hAnsi="Century Gothic"/>
        </w:rPr>
        <w:t>ou</w:t>
      </w:r>
      <w:r w:rsidRPr="00B575FE">
        <w:rPr>
          <w:rFonts w:ascii="Century Gothic" w:hAnsi="Century Gothic"/>
          <w:spacing w:val="-12"/>
        </w:rPr>
        <w:t xml:space="preserve"> </w:t>
      </w:r>
      <w:r w:rsidRPr="00B575FE">
        <w:rPr>
          <w:rFonts w:ascii="Century Gothic" w:hAnsi="Century Gothic"/>
        </w:rPr>
        <w:t>quando</w:t>
      </w:r>
      <w:r w:rsidRPr="00B575FE">
        <w:rPr>
          <w:rFonts w:ascii="Century Gothic" w:hAnsi="Century Gothic"/>
          <w:spacing w:val="-12"/>
        </w:rPr>
        <w:t xml:space="preserve"> </w:t>
      </w:r>
      <w:r w:rsidRPr="00B575FE">
        <w:rPr>
          <w:rFonts w:ascii="Century Gothic" w:hAnsi="Century Gothic"/>
        </w:rPr>
        <w:t>julgar</w:t>
      </w:r>
      <w:r w:rsidRPr="00B575FE">
        <w:rPr>
          <w:rFonts w:ascii="Century Gothic" w:hAnsi="Century Gothic"/>
          <w:spacing w:val="-12"/>
        </w:rPr>
        <w:t xml:space="preserve"> </w:t>
      </w:r>
      <w:r w:rsidRPr="00B575FE">
        <w:rPr>
          <w:rFonts w:ascii="Century Gothic" w:hAnsi="Century Gothic"/>
        </w:rPr>
        <w:t>que</w:t>
      </w:r>
      <w:r w:rsidRPr="00B575FE">
        <w:rPr>
          <w:rFonts w:ascii="Century Gothic" w:hAnsi="Century Gothic"/>
          <w:spacing w:val="-11"/>
        </w:rPr>
        <w:t xml:space="preserve"> </w:t>
      </w:r>
      <w:r w:rsidRPr="00B575FE">
        <w:rPr>
          <w:rFonts w:ascii="Century Gothic" w:hAnsi="Century Gothic"/>
        </w:rPr>
        <w:t>tenha</w:t>
      </w:r>
      <w:r w:rsidRPr="00B575FE">
        <w:rPr>
          <w:rFonts w:ascii="Century Gothic" w:hAnsi="Century Gothic"/>
          <w:spacing w:val="-11"/>
        </w:rPr>
        <w:t xml:space="preserve"> </w:t>
      </w:r>
      <w:r w:rsidRPr="00B575FE">
        <w:rPr>
          <w:rFonts w:ascii="Century Gothic" w:hAnsi="Century Gothic"/>
        </w:rPr>
        <w:t>havido</w:t>
      </w:r>
      <w:r w:rsidRPr="00B575FE">
        <w:rPr>
          <w:rFonts w:ascii="Century Gothic" w:hAnsi="Century Gothic"/>
          <w:spacing w:val="-58"/>
        </w:rPr>
        <w:t xml:space="preserve"> </w:t>
      </w:r>
      <w:r w:rsidRPr="00B575FE">
        <w:rPr>
          <w:rFonts w:ascii="Century Gothic" w:hAnsi="Century Gothic"/>
        </w:rPr>
        <w:t>quebra de seu sigilo. A recuperação é uma funcionalidade do Sistema disponível para todos os</w:t>
      </w:r>
      <w:r w:rsidRPr="00B575FE">
        <w:rPr>
          <w:rFonts w:ascii="Century Gothic" w:hAnsi="Century Gothic"/>
          <w:spacing w:val="-57"/>
        </w:rPr>
        <w:t xml:space="preserve"> </w:t>
      </w:r>
      <w:r w:rsidRPr="00B575FE">
        <w:rPr>
          <w:rFonts w:ascii="Century Gothic" w:hAnsi="Century Gothic"/>
        </w:rPr>
        <w:t>usuários e se dá pelo envio de um link de recuperação para o e-mail cadastrado. Uma nova</w:t>
      </w:r>
      <w:r w:rsidRPr="00B575FE">
        <w:rPr>
          <w:rFonts w:ascii="Century Gothic" w:hAnsi="Century Gothic"/>
          <w:spacing w:val="1"/>
        </w:rPr>
        <w:t xml:space="preserve"> </w:t>
      </w:r>
      <w:r w:rsidRPr="00B575FE">
        <w:rPr>
          <w:rFonts w:ascii="Century Gothic" w:hAnsi="Century Gothic"/>
        </w:rPr>
        <w:t>senha</w:t>
      </w:r>
      <w:r w:rsidRPr="00B575FE">
        <w:rPr>
          <w:rFonts w:ascii="Century Gothic" w:hAnsi="Century Gothic"/>
          <w:spacing w:val="-3"/>
        </w:rPr>
        <w:t xml:space="preserve"> </w:t>
      </w:r>
      <w:r w:rsidRPr="00B575FE">
        <w:rPr>
          <w:rFonts w:ascii="Century Gothic" w:hAnsi="Century Gothic"/>
        </w:rPr>
        <w:t>pode ser criada tornando sua conta de</w:t>
      </w:r>
      <w:r w:rsidRPr="00B575FE">
        <w:rPr>
          <w:rFonts w:ascii="Century Gothic" w:hAnsi="Century Gothic"/>
          <w:spacing w:val="-3"/>
        </w:rPr>
        <w:t xml:space="preserve"> </w:t>
      </w:r>
      <w:r w:rsidRPr="00B575FE">
        <w:rPr>
          <w:rFonts w:ascii="Century Gothic" w:hAnsi="Century Gothic"/>
        </w:rPr>
        <w:t>usuário segura</w:t>
      </w:r>
      <w:r w:rsidRPr="00B575FE">
        <w:rPr>
          <w:rFonts w:ascii="Century Gothic" w:hAnsi="Century Gothic"/>
          <w:spacing w:val="-4"/>
        </w:rPr>
        <w:t xml:space="preserve"> </w:t>
      </w:r>
      <w:r w:rsidRPr="00B575FE">
        <w:rPr>
          <w:rFonts w:ascii="Century Gothic" w:hAnsi="Century Gothic"/>
        </w:rPr>
        <w:t>novamente.</w:t>
      </w:r>
    </w:p>
    <w:p w14:paraId="44DE6AF0" w14:textId="77777777" w:rsidR="00723C93" w:rsidRPr="00B575FE" w:rsidRDefault="00723C93" w:rsidP="00723C93">
      <w:pPr>
        <w:pStyle w:val="Ttulo1"/>
        <w:spacing w:line="360" w:lineRule="auto"/>
        <w:ind w:left="547" w:right="539"/>
        <w:rPr>
          <w:rFonts w:ascii="Century Gothic" w:hAnsi="Century Gothic"/>
        </w:rPr>
      </w:pPr>
      <w:r w:rsidRPr="00B575FE">
        <w:rPr>
          <w:rFonts w:ascii="Century Gothic" w:hAnsi="Century Gothic"/>
        </w:rPr>
        <w:t>CAPÍTULO VII – DA CONTRATAÇÃO E LIQUIDAÇÃO DOS NEGÓCIOS E DAS</w:t>
      </w:r>
      <w:r w:rsidRPr="00B575FE">
        <w:rPr>
          <w:rFonts w:ascii="Century Gothic" w:hAnsi="Century Gothic"/>
          <w:spacing w:val="-57"/>
        </w:rPr>
        <w:t xml:space="preserve"> </w:t>
      </w:r>
      <w:r w:rsidRPr="00B575FE">
        <w:rPr>
          <w:rFonts w:ascii="Century Gothic" w:hAnsi="Century Gothic"/>
        </w:rPr>
        <w:t>GARANTIAS</w:t>
      </w:r>
    </w:p>
    <w:p w14:paraId="23B95E58" w14:textId="77777777" w:rsidR="00723C93" w:rsidRPr="00B575FE" w:rsidRDefault="00723C93" w:rsidP="00723C93">
      <w:pPr>
        <w:pStyle w:val="Corpodetexto"/>
        <w:spacing w:line="360" w:lineRule="auto"/>
        <w:ind w:right="388"/>
        <w:rPr>
          <w:rFonts w:ascii="Century Gothic" w:hAnsi="Century Gothic"/>
        </w:rPr>
      </w:pPr>
      <w:r w:rsidRPr="00B575FE">
        <w:rPr>
          <w:rFonts w:ascii="Century Gothic" w:hAnsi="Century Gothic"/>
          <w:b/>
        </w:rPr>
        <w:t xml:space="preserve">Art. 15. </w:t>
      </w:r>
      <w:r w:rsidRPr="00B575FE">
        <w:rPr>
          <w:rFonts w:ascii="Century Gothic" w:hAnsi="Century Gothic"/>
        </w:rPr>
        <w:t>O documento comprobatório da operação realizada em conformidade com o disposto</w:t>
      </w:r>
      <w:r w:rsidRPr="00B575FE">
        <w:rPr>
          <w:rFonts w:ascii="Century Gothic" w:hAnsi="Century Gothic"/>
          <w:spacing w:val="1"/>
        </w:rPr>
        <w:t xml:space="preserve"> </w:t>
      </w:r>
      <w:r w:rsidRPr="00B575FE">
        <w:rPr>
          <w:rFonts w:ascii="Century Gothic" w:hAnsi="Century Gothic"/>
        </w:rPr>
        <w:t>neste Regulamento, expedido pelo Sistema da BLL COMPRAS, faz prova de relação jurídica</w:t>
      </w:r>
      <w:r w:rsidRPr="00B575FE">
        <w:rPr>
          <w:rFonts w:ascii="Century Gothic" w:hAnsi="Century Gothic"/>
          <w:spacing w:val="1"/>
        </w:rPr>
        <w:t xml:space="preserve"> </w:t>
      </w:r>
      <w:r w:rsidRPr="00B575FE">
        <w:rPr>
          <w:rFonts w:ascii="Century Gothic" w:hAnsi="Century Gothic"/>
        </w:rPr>
        <w:t>contratual</w:t>
      </w:r>
      <w:r w:rsidRPr="00B575FE">
        <w:rPr>
          <w:rFonts w:ascii="Century Gothic" w:hAnsi="Century Gothic"/>
          <w:spacing w:val="-12"/>
        </w:rPr>
        <w:t xml:space="preserve"> </w:t>
      </w:r>
      <w:r w:rsidRPr="00B575FE">
        <w:rPr>
          <w:rFonts w:ascii="Century Gothic" w:hAnsi="Century Gothic"/>
        </w:rPr>
        <w:t>entre</w:t>
      </w:r>
      <w:r w:rsidRPr="00B575FE">
        <w:rPr>
          <w:rFonts w:ascii="Century Gothic" w:hAnsi="Century Gothic"/>
          <w:spacing w:val="-17"/>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Promotor</w:t>
      </w:r>
      <w:r w:rsidRPr="00B575FE">
        <w:rPr>
          <w:rFonts w:ascii="Century Gothic" w:hAnsi="Century Gothic"/>
          <w:spacing w:val="-15"/>
        </w:rPr>
        <w:t xml:space="preserve"> </w:t>
      </w:r>
      <w:r w:rsidRPr="00B575FE">
        <w:rPr>
          <w:rFonts w:ascii="Century Gothic" w:hAnsi="Century Gothic"/>
        </w:rPr>
        <w:t>da</w:t>
      </w:r>
      <w:r w:rsidRPr="00B575FE">
        <w:rPr>
          <w:rFonts w:ascii="Century Gothic" w:hAnsi="Century Gothic"/>
          <w:spacing w:val="-17"/>
        </w:rPr>
        <w:t xml:space="preserve"> </w:t>
      </w:r>
      <w:r w:rsidRPr="00B575FE">
        <w:rPr>
          <w:rFonts w:ascii="Century Gothic" w:hAnsi="Century Gothic"/>
        </w:rPr>
        <w:t>licitação</w:t>
      </w:r>
      <w:r w:rsidRPr="00B575FE">
        <w:rPr>
          <w:rFonts w:ascii="Century Gothic" w:hAnsi="Century Gothic"/>
          <w:spacing w:val="-15"/>
        </w:rPr>
        <w:t xml:space="preserve"> </w:t>
      </w:r>
      <w:r w:rsidRPr="00B575FE">
        <w:rPr>
          <w:rFonts w:ascii="Century Gothic" w:hAnsi="Century Gothic"/>
        </w:rPr>
        <w:t>e</w:t>
      </w:r>
      <w:r w:rsidRPr="00B575FE">
        <w:rPr>
          <w:rFonts w:ascii="Century Gothic" w:hAnsi="Century Gothic"/>
          <w:spacing w:val="-15"/>
        </w:rPr>
        <w:t xml:space="preserve"> </w:t>
      </w:r>
      <w:r w:rsidRPr="00B575FE">
        <w:rPr>
          <w:rFonts w:ascii="Century Gothic" w:hAnsi="Century Gothic"/>
        </w:rPr>
        <w:t>o</w:t>
      </w:r>
      <w:r w:rsidRPr="00B575FE">
        <w:rPr>
          <w:rFonts w:ascii="Century Gothic" w:hAnsi="Century Gothic"/>
          <w:spacing w:val="-15"/>
        </w:rPr>
        <w:t xml:space="preserve"> </w:t>
      </w:r>
      <w:r w:rsidRPr="00B575FE">
        <w:rPr>
          <w:rFonts w:ascii="Century Gothic" w:hAnsi="Century Gothic"/>
        </w:rPr>
        <w:t>vencedor,</w:t>
      </w:r>
      <w:r w:rsidRPr="00B575FE">
        <w:rPr>
          <w:rFonts w:ascii="Century Gothic" w:hAnsi="Century Gothic"/>
          <w:spacing w:val="-15"/>
        </w:rPr>
        <w:t xml:space="preserve"> </w:t>
      </w:r>
      <w:r w:rsidRPr="00B575FE">
        <w:rPr>
          <w:rFonts w:ascii="Century Gothic" w:hAnsi="Century Gothic"/>
        </w:rPr>
        <w:t>conforme</w:t>
      </w:r>
      <w:r w:rsidRPr="00B575FE">
        <w:rPr>
          <w:rFonts w:ascii="Century Gothic" w:hAnsi="Century Gothic"/>
          <w:spacing w:val="-15"/>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caso,</w:t>
      </w:r>
      <w:r w:rsidRPr="00B575FE">
        <w:rPr>
          <w:rFonts w:ascii="Century Gothic" w:hAnsi="Century Gothic"/>
          <w:spacing w:val="-15"/>
        </w:rPr>
        <w:t xml:space="preserve"> </w:t>
      </w:r>
      <w:r w:rsidRPr="00B575FE">
        <w:rPr>
          <w:rFonts w:ascii="Century Gothic" w:hAnsi="Century Gothic"/>
        </w:rPr>
        <w:t>obedecidas</w:t>
      </w:r>
      <w:r w:rsidRPr="00B575FE">
        <w:rPr>
          <w:rFonts w:ascii="Century Gothic" w:hAnsi="Century Gothic"/>
          <w:spacing w:val="-12"/>
        </w:rPr>
        <w:t xml:space="preserve"> </w:t>
      </w:r>
      <w:r w:rsidRPr="00B575FE">
        <w:rPr>
          <w:rFonts w:ascii="Century Gothic" w:hAnsi="Century Gothic"/>
        </w:rPr>
        <w:t>às</w:t>
      </w:r>
      <w:r w:rsidRPr="00B575FE">
        <w:rPr>
          <w:rFonts w:ascii="Century Gothic" w:hAnsi="Century Gothic"/>
          <w:spacing w:val="-15"/>
        </w:rPr>
        <w:t xml:space="preserve"> </w:t>
      </w:r>
      <w:r w:rsidRPr="00B575FE">
        <w:rPr>
          <w:rFonts w:ascii="Century Gothic" w:hAnsi="Century Gothic"/>
        </w:rPr>
        <w:t>condições</w:t>
      </w:r>
      <w:r w:rsidRPr="00B575FE">
        <w:rPr>
          <w:rFonts w:ascii="Century Gothic" w:hAnsi="Century Gothic"/>
          <w:spacing w:val="-58"/>
        </w:rPr>
        <w:t xml:space="preserve"> </w:t>
      </w:r>
      <w:r w:rsidRPr="00B575FE">
        <w:rPr>
          <w:rFonts w:ascii="Century Gothic" w:hAnsi="Century Gothic"/>
        </w:rPr>
        <w:t>estabelecidas</w:t>
      </w:r>
      <w:r w:rsidRPr="00B575FE">
        <w:rPr>
          <w:rFonts w:ascii="Century Gothic" w:hAnsi="Century Gothic"/>
          <w:spacing w:val="-1"/>
        </w:rPr>
        <w:t xml:space="preserve"> </w:t>
      </w:r>
      <w:r w:rsidRPr="00B575FE">
        <w:rPr>
          <w:rFonts w:ascii="Century Gothic" w:hAnsi="Century Gothic"/>
        </w:rPr>
        <w:t>no edital.</w:t>
      </w:r>
    </w:p>
    <w:p w14:paraId="196511B0" w14:textId="77777777" w:rsidR="00723C93" w:rsidRPr="00B575FE" w:rsidRDefault="00723C93" w:rsidP="00723C93">
      <w:pPr>
        <w:pStyle w:val="Corpodetexto"/>
        <w:spacing w:line="360" w:lineRule="auto"/>
        <w:ind w:right="387"/>
        <w:rPr>
          <w:rFonts w:ascii="Century Gothic" w:hAnsi="Century Gothic"/>
        </w:rPr>
      </w:pPr>
      <w:r w:rsidRPr="00B575FE">
        <w:rPr>
          <w:rFonts w:ascii="Century Gothic" w:hAnsi="Century Gothic"/>
          <w:b/>
        </w:rPr>
        <w:t>Art.</w:t>
      </w:r>
      <w:r w:rsidRPr="00B575FE">
        <w:rPr>
          <w:rFonts w:ascii="Century Gothic" w:hAnsi="Century Gothic"/>
          <w:b/>
          <w:spacing w:val="-11"/>
        </w:rPr>
        <w:t xml:space="preserve"> </w:t>
      </w:r>
      <w:r w:rsidRPr="00B575FE">
        <w:rPr>
          <w:rFonts w:ascii="Century Gothic" w:hAnsi="Century Gothic"/>
          <w:b/>
        </w:rPr>
        <w:t>16.</w:t>
      </w:r>
      <w:r w:rsidRPr="00B575FE">
        <w:rPr>
          <w:rFonts w:ascii="Century Gothic" w:hAnsi="Century Gothic"/>
          <w:b/>
          <w:spacing w:val="-9"/>
        </w:rPr>
        <w:t xml:space="preserve"> </w:t>
      </w:r>
      <w:r w:rsidRPr="00B575FE">
        <w:rPr>
          <w:rFonts w:ascii="Century Gothic" w:hAnsi="Century Gothic"/>
        </w:rPr>
        <w:t>A</w:t>
      </w:r>
      <w:r w:rsidRPr="00B575FE">
        <w:rPr>
          <w:rFonts w:ascii="Century Gothic" w:hAnsi="Century Gothic"/>
          <w:spacing w:val="-11"/>
        </w:rPr>
        <w:t xml:space="preserve"> </w:t>
      </w:r>
      <w:r w:rsidRPr="00B575FE">
        <w:rPr>
          <w:rFonts w:ascii="Century Gothic" w:hAnsi="Century Gothic"/>
        </w:rPr>
        <w:t>liquidação</w:t>
      </w:r>
      <w:r w:rsidRPr="00B575FE">
        <w:rPr>
          <w:rFonts w:ascii="Century Gothic" w:hAnsi="Century Gothic"/>
          <w:spacing w:val="-12"/>
        </w:rPr>
        <w:t xml:space="preserve"> </w:t>
      </w:r>
      <w:r w:rsidRPr="00B575FE">
        <w:rPr>
          <w:rFonts w:ascii="Century Gothic" w:hAnsi="Century Gothic"/>
        </w:rPr>
        <w:t>da</w:t>
      </w:r>
      <w:r w:rsidRPr="00B575FE">
        <w:rPr>
          <w:rFonts w:ascii="Century Gothic" w:hAnsi="Century Gothic"/>
          <w:spacing w:val="-9"/>
        </w:rPr>
        <w:t xml:space="preserve"> </w:t>
      </w:r>
      <w:r w:rsidRPr="00B575FE">
        <w:rPr>
          <w:rFonts w:ascii="Century Gothic" w:hAnsi="Century Gothic"/>
        </w:rPr>
        <w:t>operação</w:t>
      </w:r>
      <w:r w:rsidRPr="00B575FE">
        <w:rPr>
          <w:rFonts w:ascii="Century Gothic" w:hAnsi="Century Gothic"/>
          <w:spacing w:val="-10"/>
        </w:rPr>
        <w:t xml:space="preserve"> </w:t>
      </w:r>
      <w:r w:rsidRPr="00B575FE">
        <w:rPr>
          <w:rFonts w:ascii="Century Gothic" w:hAnsi="Century Gothic"/>
        </w:rPr>
        <w:t>se</w:t>
      </w:r>
      <w:r w:rsidRPr="00B575FE">
        <w:rPr>
          <w:rFonts w:ascii="Century Gothic" w:hAnsi="Century Gothic"/>
          <w:spacing w:val="-10"/>
        </w:rPr>
        <w:t xml:space="preserve"> </w:t>
      </w:r>
      <w:r w:rsidRPr="00B575FE">
        <w:rPr>
          <w:rFonts w:ascii="Century Gothic" w:hAnsi="Century Gothic"/>
        </w:rPr>
        <w:t>dará</w:t>
      </w:r>
      <w:r w:rsidRPr="00B575FE">
        <w:rPr>
          <w:rFonts w:ascii="Century Gothic" w:hAnsi="Century Gothic"/>
          <w:spacing w:val="-14"/>
        </w:rPr>
        <w:t xml:space="preserve"> </w:t>
      </w:r>
      <w:r w:rsidRPr="00B575FE">
        <w:rPr>
          <w:rFonts w:ascii="Century Gothic" w:hAnsi="Century Gothic"/>
        </w:rPr>
        <w:t>nas</w:t>
      </w:r>
      <w:r w:rsidRPr="00B575FE">
        <w:rPr>
          <w:rFonts w:ascii="Century Gothic" w:hAnsi="Century Gothic"/>
          <w:spacing w:val="-8"/>
        </w:rPr>
        <w:t xml:space="preserve"> </w:t>
      </w:r>
      <w:r w:rsidRPr="00B575FE">
        <w:rPr>
          <w:rFonts w:ascii="Century Gothic" w:hAnsi="Century Gothic"/>
        </w:rPr>
        <w:t>condições</w:t>
      </w:r>
      <w:r w:rsidRPr="00B575FE">
        <w:rPr>
          <w:rFonts w:ascii="Century Gothic" w:hAnsi="Century Gothic"/>
          <w:spacing w:val="-11"/>
        </w:rPr>
        <w:t xml:space="preserve"> </w:t>
      </w:r>
      <w:r w:rsidRPr="00B575FE">
        <w:rPr>
          <w:rFonts w:ascii="Century Gothic" w:hAnsi="Century Gothic"/>
        </w:rPr>
        <w:t>previstas</w:t>
      </w:r>
      <w:r w:rsidRPr="00B575FE">
        <w:rPr>
          <w:rFonts w:ascii="Century Gothic" w:hAnsi="Century Gothic"/>
          <w:spacing w:val="-12"/>
        </w:rPr>
        <w:t xml:space="preserve"> </w:t>
      </w:r>
      <w:r w:rsidRPr="00B575FE">
        <w:rPr>
          <w:rFonts w:ascii="Century Gothic" w:hAnsi="Century Gothic"/>
        </w:rPr>
        <w:t>no</w:t>
      </w:r>
      <w:r w:rsidRPr="00B575FE">
        <w:rPr>
          <w:rFonts w:ascii="Century Gothic" w:hAnsi="Century Gothic"/>
          <w:spacing w:val="-11"/>
        </w:rPr>
        <w:t xml:space="preserve"> </w:t>
      </w:r>
      <w:r w:rsidRPr="00B575FE">
        <w:rPr>
          <w:rFonts w:ascii="Century Gothic" w:hAnsi="Century Gothic"/>
        </w:rPr>
        <w:t>edital,</w:t>
      </w:r>
      <w:r w:rsidRPr="00B575FE">
        <w:rPr>
          <w:rFonts w:ascii="Century Gothic" w:hAnsi="Century Gothic"/>
          <w:spacing w:val="-8"/>
        </w:rPr>
        <w:t xml:space="preserve"> </w:t>
      </w:r>
      <w:r w:rsidRPr="00B575FE">
        <w:rPr>
          <w:rFonts w:ascii="Century Gothic" w:hAnsi="Century Gothic"/>
        </w:rPr>
        <w:t>não</w:t>
      </w:r>
      <w:r w:rsidRPr="00B575FE">
        <w:rPr>
          <w:rFonts w:ascii="Century Gothic" w:hAnsi="Century Gothic"/>
          <w:spacing w:val="-10"/>
        </w:rPr>
        <w:t xml:space="preserve"> </w:t>
      </w:r>
      <w:r w:rsidRPr="00B575FE">
        <w:rPr>
          <w:rFonts w:ascii="Century Gothic" w:hAnsi="Century Gothic"/>
        </w:rPr>
        <w:t>cabendo</w:t>
      </w:r>
      <w:r w:rsidRPr="00B575FE">
        <w:rPr>
          <w:rFonts w:ascii="Century Gothic" w:hAnsi="Century Gothic"/>
          <w:spacing w:val="-9"/>
        </w:rPr>
        <w:t xml:space="preserve"> </w:t>
      </w:r>
      <w:r w:rsidRPr="00B575FE">
        <w:rPr>
          <w:rFonts w:ascii="Century Gothic" w:hAnsi="Century Gothic"/>
        </w:rPr>
        <w:t>à</w:t>
      </w:r>
      <w:r w:rsidRPr="00B575FE">
        <w:rPr>
          <w:rFonts w:ascii="Century Gothic" w:hAnsi="Century Gothic"/>
          <w:spacing w:val="-12"/>
        </w:rPr>
        <w:t xml:space="preserve"> </w:t>
      </w:r>
      <w:r w:rsidRPr="00B575FE">
        <w:rPr>
          <w:rFonts w:ascii="Century Gothic" w:hAnsi="Century Gothic"/>
        </w:rPr>
        <w:t>BLL</w:t>
      </w:r>
      <w:r w:rsidRPr="00B575FE">
        <w:rPr>
          <w:rFonts w:ascii="Century Gothic" w:hAnsi="Century Gothic"/>
          <w:spacing w:val="-58"/>
        </w:rPr>
        <w:t xml:space="preserve"> </w:t>
      </w:r>
      <w:r w:rsidRPr="00B575FE">
        <w:rPr>
          <w:rFonts w:ascii="Century Gothic" w:hAnsi="Century Gothic"/>
        </w:rPr>
        <w:t>COMPRAS, em nenhuma hipótese, responsabilidade, a qualquer título, pela execução das</w:t>
      </w:r>
      <w:r w:rsidRPr="00B575FE">
        <w:rPr>
          <w:rFonts w:ascii="Century Gothic" w:hAnsi="Century Gothic"/>
          <w:spacing w:val="1"/>
        </w:rPr>
        <w:t xml:space="preserve"> </w:t>
      </w:r>
      <w:r w:rsidRPr="00B575FE">
        <w:rPr>
          <w:rFonts w:ascii="Century Gothic" w:hAnsi="Century Gothic"/>
        </w:rPr>
        <w:t>obrigações</w:t>
      </w:r>
      <w:r w:rsidRPr="00B575FE">
        <w:rPr>
          <w:rFonts w:ascii="Century Gothic" w:hAnsi="Century Gothic"/>
          <w:spacing w:val="-1"/>
        </w:rPr>
        <w:t xml:space="preserve"> </w:t>
      </w:r>
      <w:r w:rsidRPr="00B575FE">
        <w:rPr>
          <w:rFonts w:ascii="Century Gothic" w:hAnsi="Century Gothic"/>
        </w:rPr>
        <w:t>decorrentes dos negócios celebrados por</w:t>
      </w:r>
      <w:r w:rsidRPr="00B575FE">
        <w:rPr>
          <w:rFonts w:ascii="Century Gothic" w:hAnsi="Century Gothic"/>
          <w:spacing w:val="-3"/>
        </w:rPr>
        <w:t xml:space="preserve"> </w:t>
      </w:r>
      <w:r w:rsidRPr="00B575FE">
        <w:rPr>
          <w:rFonts w:ascii="Century Gothic" w:hAnsi="Century Gothic"/>
        </w:rPr>
        <w:t>intermédio do Sistema.</w:t>
      </w:r>
    </w:p>
    <w:p w14:paraId="55645DDC" w14:textId="77777777" w:rsidR="00723C93" w:rsidRPr="00B575FE" w:rsidRDefault="00723C93" w:rsidP="00723C93">
      <w:pPr>
        <w:pStyle w:val="Ttulo1"/>
        <w:ind w:right="609"/>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VIII</w:t>
      </w:r>
      <w:r w:rsidRPr="00B575FE">
        <w:rPr>
          <w:rFonts w:ascii="Century Gothic" w:hAnsi="Century Gothic"/>
          <w:spacing w:val="-1"/>
        </w:rPr>
        <w:t xml:space="preserve"> </w:t>
      </w:r>
      <w:r w:rsidRPr="00B575FE">
        <w:rPr>
          <w:rFonts w:ascii="Century Gothic" w:hAnsi="Century Gothic"/>
        </w:rPr>
        <w:t>– DO</w:t>
      </w:r>
      <w:r w:rsidRPr="00B575FE">
        <w:rPr>
          <w:rFonts w:ascii="Century Gothic" w:hAnsi="Century Gothic"/>
          <w:spacing w:val="-1"/>
        </w:rPr>
        <w:t xml:space="preserve"> </w:t>
      </w:r>
      <w:r w:rsidRPr="00B575FE">
        <w:rPr>
          <w:rFonts w:ascii="Century Gothic" w:hAnsi="Century Gothic"/>
        </w:rPr>
        <w:t>CUSTO</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UTILIZAÇÃO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p>
    <w:p w14:paraId="0671A15C" w14:textId="77777777" w:rsidR="00723C93" w:rsidRPr="00B575FE" w:rsidRDefault="00723C93" w:rsidP="00723C93">
      <w:pPr>
        <w:pStyle w:val="Corpodetexto"/>
        <w:spacing w:before="8"/>
        <w:rPr>
          <w:rFonts w:ascii="Century Gothic" w:hAnsi="Century Gothic"/>
          <w:b/>
          <w:sz w:val="22"/>
        </w:rPr>
      </w:pPr>
    </w:p>
    <w:p w14:paraId="5047F121" w14:textId="77777777" w:rsidR="00723C93" w:rsidRPr="00B575FE" w:rsidRDefault="00723C93" w:rsidP="00723C93">
      <w:pPr>
        <w:pStyle w:val="Corpodetexto"/>
        <w:spacing w:line="360" w:lineRule="auto"/>
        <w:ind w:right="393"/>
        <w:rPr>
          <w:rFonts w:ascii="Century Gothic" w:hAnsi="Century Gothic"/>
        </w:rPr>
      </w:pPr>
      <w:r w:rsidRPr="00B575FE">
        <w:rPr>
          <w:rFonts w:ascii="Century Gothic" w:hAnsi="Century Gothic"/>
          <w:b/>
        </w:rPr>
        <w:t xml:space="preserve">Art. 17. </w:t>
      </w:r>
      <w:r w:rsidRPr="00B575FE">
        <w:rPr>
          <w:rFonts w:ascii="Century Gothic" w:hAnsi="Century Gothic"/>
        </w:rPr>
        <w:t>O licitante deverá optar por um dos planos disponíveis para a utilização do Sistema,</w:t>
      </w:r>
      <w:r w:rsidRPr="00B575FE">
        <w:rPr>
          <w:rFonts w:ascii="Century Gothic" w:hAnsi="Century Gothic"/>
          <w:spacing w:val="1"/>
        </w:rPr>
        <w:t xml:space="preserve"> </w:t>
      </w:r>
      <w:r w:rsidRPr="00B575FE">
        <w:rPr>
          <w:rFonts w:ascii="Century Gothic" w:hAnsi="Century Gothic"/>
        </w:rPr>
        <w:t>sendo:</w:t>
      </w:r>
    </w:p>
    <w:p w14:paraId="72FA6D5B" w14:textId="77777777" w:rsidR="00723C93" w:rsidRPr="00B575FE" w:rsidRDefault="00723C93" w:rsidP="00723C93">
      <w:pPr>
        <w:pStyle w:val="PargrafodaLista"/>
        <w:widowControl w:val="0"/>
        <w:numPr>
          <w:ilvl w:val="0"/>
          <w:numId w:val="43"/>
        </w:numPr>
        <w:tabs>
          <w:tab w:val="left" w:pos="1110"/>
        </w:tabs>
        <w:autoSpaceDE w:val="0"/>
        <w:autoSpaceDN w:val="0"/>
        <w:spacing w:line="360" w:lineRule="auto"/>
        <w:ind w:right="388" w:firstLine="0"/>
        <w:contextualSpacing w:val="0"/>
        <w:jc w:val="both"/>
        <w:rPr>
          <w:rFonts w:ascii="Century Gothic" w:hAnsi="Century Gothic"/>
        </w:rPr>
      </w:pPr>
      <w:r w:rsidRPr="00B575FE">
        <w:rPr>
          <w:rFonts w:ascii="Century Gothic" w:hAnsi="Century Gothic"/>
          <w:b/>
        </w:rPr>
        <w:t xml:space="preserve">Plano por Período: </w:t>
      </w:r>
      <w:r w:rsidRPr="00B575FE">
        <w:rPr>
          <w:rFonts w:ascii="Century Gothic" w:hAnsi="Century Gothic"/>
        </w:rPr>
        <w:t>O licitante poderá participar livremente das licitações publicadas</w:t>
      </w:r>
      <w:r w:rsidRPr="00B575FE">
        <w:rPr>
          <w:rFonts w:ascii="Century Gothic" w:hAnsi="Century Gothic"/>
          <w:spacing w:val="1"/>
        </w:rPr>
        <w:t xml:space="preserve"> </w:t>
      </w:r>
      <w:r w:rsidRPr="00B575FE">
        <w:rPr>
          <w:rFonts w:ascii="Century Gothic" w:hAnsi="Century Gothic"/>
        </w:rPr>
        <w:t>no Sistema no período de 90 (noventa) dias, pelo valor de R$ 567,00 (quinhentos e sessenta e</w:t>
      </w:r>
      <w:r w:rsidRPr="00B575FE">
        <w:rPr>
          <w:rFonts w:ascii="Century Gothic" w:hAnsi="Century Gothic"/>
          <w:spacing w:val="1"/>
        </w:rPr>
        <w:t xml:space="preserve"> </w:t>
      </w:r>
      <w:r w:rsidRPr="00B575FE">
        <w:rPr>
          <w:rFonts w:ascii="Century Gothic" w:hAnsi="Century Gothic"/>
        </w:rPr>
        <w:t>sete</w:t>
      </w:r>
      <w:r w:rsidRPr="00B575FE">
        <w:rPr>
          <w:rFonts w:ascii="Century Gothic" w:hAnsi="Century Gothic"/>
          <w:spacing w:val="-1"/>
        </w:rPr>
        <w:t xml:space="preserve"> </w:t>
      </w:r>
      <w:r w:rsidRPr="00B575FE">
        <w:rPr>
          <w:rFonts w:ascii="Century Gothic" w:hAnsi="Century Gothic"/>
        </w:rPr>
        <w:t>reais), podendo ser parcelado</w:t>
      </w:r>
      <w:r w:rsidRPr="00B575FE">
        <w:rPr>
          <w:rFonts w:ascii="Century Gothic" w:hAnsi="Century Gothic"/>
          <w:spacing w:val="-1"/>
        </w:rPr>
        <w:t xml:space="preserve"> </w:t>
      </w:r>
      <w:r w:rsidRPr="00B575FE">
        <w:rPr>
          <w:rFonts w:ascii="Century Gothic" w:hAnsi="Century Gothic"/>
        </w:rPr>
        <w:t>em 3 vezes de</w:t>
      </w:r>
      <w:r w:rsidRPr="00B575FE">
        <w:rPr>
          <w:rFonts w:ascii="Century Gothic" w:hAnsi="Century Gothic"/>
          <w:spacing w:val="-4"/>
        </w:rPr>
        <w:t xml:space="preserve"> </w:t>
      </w:r>
      <w:r w:rsidRPr="00B575FE">
        <w:rPr>
          <w:rFonts w:ascii="Century Gothic" w:hAnsi="Century Gothic"/>
        </w:rPr>
        <w:t>R$ 189,00 (cento e</w:t>
      </w:r>
      <w:r w:rsidRPr="00B575FE">
        <w:rPr>
          <w:rFonts w:ascii="Century Gothic" w:hAnsi="Century Gothic"/>
          <w:spacing w:val="-1"/>
        </w:rPr>
        <w:t xml:space="preserve"> </w:t>
      </w:r>
      <w:r w:rsidRPr="00B575FE">
        <w:rPr>
          <w:rFonts w:ascii="Century Gothic" w:hAnsi="Century Gothic"/>
        </w:rPr>
        <w:t>oitenta</w:t>
      </w:r>
      <w:r w:rsidRPr="00B575FE">
        <w:rPr>
          <w:rFonts w:ascii="Century Gothic" w:hAnsi="Century Gothic"/>
          <w:spacing w:val="2"/>
        </w:rPr>
        <w:t xml:space="preserve"> </w:t>
      </w:r>
      <w:r w:rsidRPr="00B575FE">
        <w:rPr>
          <w:rFonts w:ascii="Century Gothic" w:hAnsi="Century Gothic"/>
        </w:rPr>
        <w:t>e</w:t>
      </w:r>
      <w:r w:rsidRPr="00B575FE">
        <w:rPr>
          <w:rFonts w:ascii="Century Gothic" w:hAnsi="Century Gothic"/>
          <w:spacing w:val="-3"/>
        </w:rPr>
        <w:t xml:space="preserve"> </w:t>
      </w:r>
      <w:r w:rsidRPr="00B575FE">
        <w:rPr>
          <w:rFonts w:ascii="Century Gothic" w:hAnsi="Century Gothic"/>
        </w:rPr>
        <w:t>nove reais).</w:t>
      </w:r>
    </w:p>
    <w:p w14:paraId="0C422B41"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1º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terá</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opção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selecionar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renovação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plano</w:t>
      </w:r>
      <w:r w:rsidRPr="00B575FE">
        <w:rPr>
          <w:rFonts w:ascii="Century Gothic" w:hAnsi="Century Gothic"/>
          <w:spacing w:val="1"/>
        </w:rPr>
        <w:t xml:space="preserve"> </w:t>
      </w:r>
      <w:r w:rsidRPr="00B575FE">
        <w:rPr>
          <w:rFonts w:ascii="Century Gothic" w:hAnsi="Century Gothic"/>
        </w:rPr>
        <w:t>automaticamente,</w:t>
      </w:r>
      <w:r w:rsidRPr="00B575FE">
        <w:rPr>
          <w:rFonts w:ascii="Century Gothic" w:hAnsi="Century Gothic"/>
          <w:spacing w:val="1"/>
        </w:rPr>
        <w:t xml:space="preserve"> </w:t>
      </w:r>
      <w:r w:rsidRPr="00B575FE">
        <w:rPr>
          <w:rFonts w:ascii="Century Gothic" w:hAnsi="Century Gothic"/>
        </w:rPr>
        <w:t>nas</w:t>
      </w:r>
      <w:r w:rsidRPr="00B575FE">
        <w:rPr>
          <w:rFonts w:ascii="Century Gothic" w:hAnsi="Century Gothic"/>
          <w:spacing w:val="-57"/>
        </w:rPr>
        <w:t xml:space="preserve"> </w:t>
      </w:r>
      <w:r w:rsidRPr="00B575FE">
        <w:rPr>
          <w:rFonts w:ascii="Century Gothic" w:hAnsi="Century Gothic"/>
        </w:rPr>
        <w:t>Configurações de Plano</w:t>
      </w:r>
      <w:r w:rsidRPr="00B575FE">
        <w:rPr>
          <w:rFonts w:ascii="Century Gothic" w:hAnsi="Century Gothic"/>
          <w:spacing w:val="1"/>
        </w:rPr>
        <w:t xml:space="preserve"> </w:t>
      </w:r>
      <w:r w:rsidRPr="00B575FE">
        <w:rPr>
          <w:rFonts w:ascii="Century Gothic" w:hAnsi="Century Gothic"/>
        </w:rPr>
        <w:t>de Cobrança, diretamente pelo perfil</w:t>
      </w:r>
      <w:r w:rsidRPr="00B575FE">
        <w:rPr>
          <w:rFonts w:ascii="Century Gothic" w:hAnsi="Century Gothic"/>
          <w:spacing w:val="1"/>
        </w:rPr>
        <w:t xml:space="preserve"> </w:t>
      </w:r>
      <w:r w:rsidRPr="00B575FE">
        <w:rPr>
          <w:rFonts w:ascii="Century Gothic" w:hAnsi="Century Gothic"/>
        </w:rPr>
        <w:t>de Representante Legal da</w:t>
      </w:r>
      <w:r w:rsidRPr="00B575FE">
        <w:rPr>
          <w:rFonts w:ascii="Century Gothic" w:hAnsi="Century Gothic"/>
          <w:spacing w:val="1"/>
        </w:rPr>
        <w:t xml:space="preserve"> </w:t>
      </w:r>
      <w:r w:rsidRPr="00B575FE">
        <w:rPr>
          <w:rFonts w:ascii="Century Gothic" w:hAnsi="Century Gothic"/>
        </w:rPr>
        <w:t>empresa</w:t>
      </w:r>
      <w:r w:rsidRPr="00B575FE">
        <w:rPr>
          <w:rFonts w:ascii="Century Gothic" w:hAnsi="Century Gothic"/>
          <w:spacing w:val="-1"/>
        </w:rPr>
        <w:t xml:space="preserve"> </w:t>
      </w:r>
      <w:r w:rsidRPr="00B575FE">
        <w:rPr>
          <w:rFonts w:ascii="Century Gothic" w:hAnsi="Century Gothic"/>
        </w:rPr>
        <w:t>licitante na</w:t>
      </w:r>
      <w:r w:rsidRPr="00B575FE">
        <w:rPr>
          <w:rFonts w:ascii="Century Gothic" w:hAnsi="Century Gothic"/>
          <w:spacing w:val="-3"/>
        </w:rPr>
        <w:t xml:space="preserve"> </w:t>
      </w:r>
      <w:r w:rsidRPr="00B575FE">
        <w:rPr>
          <w:rFonts w:ascii="Century Gothic" w:hAnsi="Century Gothic"/>
        </w:rPr>
        <w:t>plataforma.</w:t>
      </w:r>
    </w:p>
    <w:p w14:paraId="6182255E" w14:textId="77777777" w:rsidR="00723C93" w:rsidRPr="00B575FE" w:rsidRDefault="00723C93" w:rsidP="00723C93">
      <w:pPr>
        <w:pStyle w:val="Corpodetexto"/>
        <w:spacing w:before="1" w:line="360" w:lineRule="auto"/>
        <w:ind w:right="391"/>
        <w:rPr>
          <w:rFonts w:ascii="Century Gothic" w:hAnsi="Century Gothic"/>
        </w:rPr>
      </w:pPr>
      <w:r w:rsidRPr="00B575FE">
        <w:rPr>
          <w:rFonts w:ascii="Century Gothic" w:hAnsi="Century Gothic"/>
          <w:b/>
        </w:rPr>
        <w:t xml:space="preserve">§ 2º </w:t>
      </w:r>
      <w:r w:rsidRPr="00B575FE">
        <w:rPr>
          <w:rFonts w:ascii="Century Gothic" w:hAnsi="Century Gothic"/>
        </w:rPr>
        <w:t>O licitante, em caso de renovação do plano automaticamente, terá a opção de solicitar o</w:t>
      </w:r>
      <w:r w:rsidRPr="00B575FE">
        <w:rPr>
          <w:rFonts w:ascii="Century Gothic" w:hAnsi="Century Gothic"/>
          <w:spacing w:val="1"/>
        </w:rPr>
        <w:t xml:space="preserve"> </w:t>
      </w:r>
      <w:r w:rsidRPr="00B575FE">
        <w:rPr>
          <w:rFonts w:ascii="Century Gothic" w:hAnsi="Century Gothic"/>
        </w:rPr>
        <w:t>cancelamento</w:t>
      </w:r>
      <w:r w:rsidRPr="00B575FE">
        <w:rPr>
          <w:rFonts w:ascii="Century Gothic" w:hAnsi="Century Gothic"/>
          <w:spacing w:val="-1"/>
        </w:rPr>
        <w:t xml:space="preserve"> </w:t>
      </w:r>
      <w:r w:rsidRPr="00B575FE">
        <w:rPr>
          <w:rFonts w:ascii="Century Gothic" w:hAnsi="Century Gothic"/>
        </w:rPr>
        <w:t>do plano em até 10 (dez) dias</w:t>
      </w:r>
      <w:r w:rsidRPr="00B575FE">
        <w:rPr>
          <w:rFonts w:ascii="Century Gothic" w:hAnsi="Century Gothic"/>
          <w:spacing w:val="-3"/>
        </w:rPr>
        <w:t xml:space="preserve"> </w:t>
      </w:r>
      <w:r w:rsidRPr="00B575FE">
        <w:rPr>
          <w:rFonts w:ascii="Century Gothic" w:hAnsi="Century Gothic"/>
        </w:rPr>
        <w:t>antes</w:t>
      </w:r>
      <w:r w:rsidRPr="00B575FE">
        <w:rPr>
          <w:rFonts w:ascii="Century Gothic" w:hAnsi="Century Gothic"/>
          <w:spacing w:val="2"/>
        </w:rPr>
        <w:t xml:space="preserve"> </w:t>
      </w:r>
      <w:r w:rsidRPr="00B575FE">
        <w:rPr>
          <w:rFonts w:ascii="Century Gothic" w:hAnsi="Century Gothic"/>
        </w:rPr>
        <w:t>do vencimento.</w:t>
      </w:r>
    </w:p>
    <w:p w14:paraId="58E06F4C" w14:textId="77777777" w:rsidR="00723C93" w:rsidRPr="00B575FE" w:rsidRDefault="00723C93" w:rsidP="00723C93">
      <w:pPr>
        <w:pStyle w:val="Corpodetexto"/>
        <w:spacing w:line="360" w:lineRule="auto"/>
        <w:ind w:right="392"/>
        <w:rPr>
          <w:rFonts w:ascii="Century Gothic" w:hAnsi="Century Gothic"/>
        </w:rPr>
      </w:pPr>
      <w:r w:rsidRPr="00B575FE">
        <w:rPr>
          <w:rFonts w:ascii="Century Gothic" w:hAnsi="Century Gothic"/>
          <w:b/>
        </w:rPr>
        <w:t xml:space="preserve">§ 3º </w:t>
      </w:r>
      <w:r w:rsidRPr="00B575FE">
        <w:rPr>
          <w:rFonts w:ascii="Century Gothic" w:hAnsi="Century Gothic"/>
        </w:rPr>
        <w:t>O boleto será encaminhado via e-mail e disponibilizado para download no Sistema, nas</w:t>
      </w:r>
      <w:r w:rsidRPr="00B575FE">
        <w:rPr>
          <w:rFonts w:ascii="Century Gothic" w:hAnsi="Century Gothic"/>
          <w:spacing w:val="1"/>
        </w:rPr>
        <w:t xml:space="preserve"> </w:t>
      </w:r>
      <w:r w:rsidRPr="00B575FE">
        <w:rPr>
          <w:rFonts w:ascii="Century Gothic" w:hAnsi="Century Gothic"/>
        </w:rPr>
        <w:t>Configurações de Plano e Cobrança, com vencimento para 48h úteis, após a confirmação da</w:t>
      </w:r>
      <w:r w:rsidRPr="00B575FE">
        <w:rPr>
          <w:rFonts w:ascii="Century Gothic" w:hAnsi="Century Gothic"/>
          <w:spacing w:val="1"/>
        </w:rPr>
        <w:t xml:space="preserve"> </w:t>
      </w:r>
      <w:r w:rsidRPr="00B575FE">
        <w:rPr>
          <w:rFonts w:ascii="Century Gothic" w:hAnsi="Century Gothic"/>
        </w:rPr>
        <w:t>escolha</w:t>
      </w:r>
      <w:r w:rsidRPr="00B575FE">
        <w:rPr>
          <w:rFonts w:ascii="Century Gothic" w:hAnsi="Century Gothic"/>
          <w:spacing w:val="-3"/>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plano.</w:t>
      </w:r>
    </w:p>
    <w:p w14:paraId="351AA2E2" w14:textId="77777777" w:rsidR="00723C93" w:rsidRPr="00B575FE" w:rsidRDefault="00723C93" w:rsidP="00723C93">
      <w:pPr>
        <w:pStyle w:val="Corpodetexto"/>
        <w:spacing w:line="275" w:lineRule="exact"/>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4º</w:t>
      </w:r>
      <w:r w:rsidRPr="00B575FE">
        <w:rPr>
          <w:rFonts w:ascii="Century Gothic" w:hAnsi="Century Gothic"/>
          <w:b/>
          <w:spacing w:val="-2"/>
        </w:rPr>
        <w:t xml:space="preserve"> </w:t>
      </w:r>
      <w:r w:rsidRPr="00B575FE">
        <w:rPr>
          <w:rFonts w:ascii="Century Gothic" w:hAnsi="Century Gothic"/>
        </w:rPr>
        <w:t>A vigência</w:t>
      </w:r>
      <w:r w:rsidRPr="00B575FE">
        <w:rPr>
          <w:rFonts w:ascii="Century Gothic" w:hAnsi="Century Gothic"/>
          <w:spacing w:val="-1"/>
        </w:rPr>
        <w:t xml:space="preserve"> </w:t>
      </w:r>
      <w:r w:rsidRPr="00B575FE">
        <w:rPr>
          <w:rFonts w:ascii="Century Gothic" w:hAnsi="Century Gothic"/>
        </w:rPr>
        <w:t>do plano</w:t>
      </w:r>
      <w:r w:rsidRPr="00B575FE">
        <w:rPr>
          <w:rFonts w:ascii="Century Gothic" w:hAnsi="Century Gothic"/>
          <w:spacing w:val="1"/>
        </w:rPr>
        <w:t xml:space="preserve"> </w:t>
      </w:r>
      <w:r w:rsidRPr="00B575FE">
        <w:rPr>
          <w:rFonts w:ascii="Century Gothic" w:hAnsi="Century Gothic"/>
        </w:rPr>
        <w:t>inicia-se a</w:t>
      </w:r>
      <w:r w:rsidRPr="00B575FE">
        <w:rPr>
          <w:rFonts w:ascii="Century Gothic" w:hAnsi="Century Gothic"/>
          <w:spacing w:val="-4"/>
        </w:rPr>
        <w:t xml:space="preserve"> </w:t>
      </w:r>
      <w:r w:rsidRPr="00B575FE">
        <w:rPr>
          <w:rFonts w:ascii="Century Gothic" w:hAnsi="Century Gothic"/>
        </w:rPr>
        <w:t>partir da</w:t>
      </w:r>
      <w:r w:rsidRPr="00B575FE">
        <w:rPr>
          <w:rFonts w:ascii="Century Gothic" w:hAnsi="Century Gothic"/>
          <w:spacing w:val="-1"/>
        </w:rPr>
        <w:t xml:space="preserve"> </w:t>
      </w:r>
      <w:r w:rsidRPr="00B575FE">
        <w:rPr>
          <w:rFonts w:ascii="Century Gothic" w:hAnsi="Century Gothic"/>
        </w:rPr>
        <w:t>compensação do</w:t>
      </w:r>
      <w:r w:rsidRPr="00B575FE">
        <w:rPr>
          <w:rFonts w:ascii="Century Gothic" w:hAnsi="Century Gothic"/>
          <w:spacing w:val="-1"/>
        </w:rPr>
        <w:t xml:space="preserve"> </w:t>
      </w:r>
      <w:r w:rsidRPr="00B575FE">
        <w:rPr>
          <w:rFonts w:ascii="Century Gothic" w:hAnsi="Century Gothic"/>
        </w:rPr>
        <w:t>pagamento.</w:t>
      </w:r>
    </w:p>
    <w:p w14:paraId="59E77DA2" w14:textId="77777777" w:rsidR="00723C93" w:rsidRPr="00B575FE" w:rsidRDefault="00723C93" w:rsidP="00723C93">
      <w:pPr>
        <w:pStyle w:val="PargrafodaLista"/>
        <w:widowControl w:val="0"/>
        <w:numPr>
          <w:ilvl w:val="0"/>
          <w:numId w:val="43"/>
        </w:numPr>
        <w:tabs>
          <w:tab w:val="left" w:pos="1110"/>
        </w:tabs>
        <w:autoSpaceDE w:val="0"/>
        <w:autoSpaceDN w:val="0"/>
        <w:spacing w:before="139" w:line="360" w:lineRule="auto"/>
        <w:ind w:right="388" w:firstLine="0"/>
        <w:contextualSpacing w:val="0"/>
        <w:jc w:val="both"/>
        <w:rPr>
          <w:rFonts w:ascii="Century Gothic" w:hAnsi="Century Gothic"/>
        </w:rPr>
      </w:pPr>
      <w:r w:rsidRPr="00B575FE">
        <w:rPr>
          <w:rFonts w:ascii="Century Gothic" w:hAnsi="Century Gothic"/>
          <w:b/>
        </w:rPr>
        <w:t>Plano</w:t>
      </w:r>
      <w:r w:rsidRPr="00B575FE">
        <w:rPr>
          <w:rFonts w:ascii="Century Gothic" w:hAnsi="Century Gothic"/>
          <w:b/>
          <w:spacing w:val="-5"/>
        </w:rPr>
        <w:t xml:space="preserve"> </w:t>
      </w:r>
      <w:r w:rsidRPr="00B575FE">
        <w:rPr>
          <w:rFonts w:ascii="Century Gothic" w:hAnsi="Century Gothic"/>
          <w:b/>
        </w:rPr>
        <w:t>Taxa</w:t>
      </w:r>
      <w:r w:rsidRPr="00B575FE">
        <w:rPr>
          <w:rFonts w:ascii="Century Gothic" w:hAnsi="Century Gothic"/>
          <w:b/>
          <w:spacing w:val="-6"/>
        </w:rPr>
        <w:t xml:space="preserve"> </w:t>
      </w:r>
      <w:r w:rsidRPr="00B575FE">
        <w:rPr>
          <w:rFonts w:ascii="Century Gothic" w:hAnsi="Century Gothic"/>
          <w:b/>
        </w:rPr>
        <w:t>Variável:</w:t>
      </w:r>
      <w:r w:rsidRPr="00B575FE">
        <w:rPr>
          <w:rFonts w:ascii="Century Gothic" w:hAnsi="Century Gothic"/>
          <w:b/>
          <w:spacing w:val="-7"/>
        </w:rPr>
        <w:t xml:space="preserve"> </w:t>
      </w:r>
      <w:r w:rsidRPr="00B575FE">
        <w:rPr>
          <w:rFonts w:ascii="Century Gothic" w:hAnsi="Century Gothic"/>
        </w:rPr>
        <w:t>Somente</w:t>
      </w:r>
      <w:r w:rsidRPr="00B575FE">
        <w:rPr>
          <w:rFonts w:ascii="Century Gothic" w:hAnsi="Century Gothic"/>
          <w:spacing w:val="-7"/>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licitante</w:t>
      </w:r>
      <w:r w:rsidRPr="00B575FE">
        <w:rPr>
          <w:rFonts w:ascii="Century Gothic" w:hAnsi="Century Gothic"/>
          <w:spacing w:val="-6"/>
        </w:rPr>
        <w:t xml:space="preserve"> </w:t>
      </w:r>
      <w:r w:rsidRPr="00B575FE">
        <w:rPr>
          <w:rFonts w:ascii="Century Gothic" w:hAnsi="Century Gothic"/>
        </w:rPr>
        <w:t>vencedor</w:t>
      </w:r>
      <w:r w:rsidRPr="00B575FE">
        <w:rPr>
          <w:rFonts w:ascii="Century Gothic" w:hAnsi="Century Gothic"/>
          <w:spacing w:val="-7"/>
        </w:rPr>
        <w:t xml:space="preserve"> </w:t>
      </w:r>
      <w:r w:rsidRPr="00B575FE">
        <w:rPr>
          <w:rFonts w:ascii="Century Gothic" w:hAnsi="Century Gothic"/>
        </w:rPr>
        <w:t>pagará</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6"/>
        </w:rPr>
        <w:t xml:space="preserve"> </w:t>
      </w:r>
      <w:r w:rsidRPr="00B575FE">
        <w:rPr>
          <w:rFonts w:ascii="Century Gothic" w:hAnsi="Century Gothic"/>
        </w:rPr>
        <w:t>taxa</w:t>
      </w:r>
      <w:r w:rsidRPr="00B575FE">
        <w:rPr>
          <w:rFonts w:ascii="Century Gothic" w:hAnsi="Century Gothic"/>
          <w:spacing w:val="-7"/>
        </w:rPr>
        <w:t xml:space="preserve"> </w:t>
      </w:r>
      <w:r w:rsidRPr="00B575FE">
        <w:rPr>
          <w:rFonts w:ascii="Century Gothic" w:hAnsi="Century Gothic"/>
        </w:rPr>
        <w:t>variável</w:t>
      </w:r>
      <w:r w:rsidRPr="00B575FE">
        <w:rPr>
          <w:rFonts w:ascii="Century Gothic" w:hAnsi="Century Gothic"/>
          <w:spacing w:val="-6"/>
        </w:rPr>
        <w:t xml:space="preserve"> </w:t>
      </w:r>
      <w:r w:rsidRPr="00B575FE">
        <w:rPr>
          <w:rFonts w:ascii="Century Gothic" w:hAnsi="Century Gothic"/>
        </w:rPr>
        <w:t>por</w:t>
      </w:r>
      <w:r w:rsidRPr="00B575FE">
        <w:rPr>
          <w:rFonts w:ascii="Century Gothic" w:hAnsi="Century Gothic"/>
          <w:spacing w:val="-9"/>
        </w:rPr>
        <w:t xml:space="preserve"> </w:t>
      </w:r>
      <w:r w:rsidRPr="00B575FE">
        <w:rPr>
          <w:rFonts w:ascii="Century Gothic" w:hAnsi="Century Gothic"/>
        </w:rPr>
        <w:t>sucesso,</w:t>
      </w:r>
      <w:r w:rsidRPr="00B575FE">
        <w:rPr>
          <w:rFonts w:ascii="Century Gothic" w:hAnsi="Century Gothic"/>
          <w:spacing w:val="-58"/>
        </w:rPr>
        <w:t xml:space="preserve"> </w:t>
      </w:r>
      <w:r w:rsidRPr="00B575FE">
        <w:rPr>
          <w:rFonts w:ascii="Century Gothic" w:hAnsi="Century Gothic"/>
        </w:rPr>
        <w:t>sendo 1,5% (um e meio por cento) sobre o valor do lote adjudicado, limitado ao teto máximo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R$ 600,00 (seiscentos</w:t>
      </w:r>
      <w:r w:rsidRPr="00B575FE">
        <w:rPr>
          <w:rFonts w:ascii="Century Gothic" w:hAnsi="Century Gothic"/>
          <w:spacing w:val="2"/>
        </w:rPr>
        <w:t xml:space="preserve"> </w:t>
      </w:r>
      <w:r w:rsidRPr="00B575FE">
        <w:rPr>
          <w:rFonts w:ascii="Century Gothic" w:hAnsi="Century Gothic"/>
        </w:rPr>
        <w:t>reais) por lote</w:t>
      </w:r>
      <w:r w:rsidRPr="00B575FE">
        <w:rPr>
          <w:rFonts w:ascii="Century Gothic" w:hAnsi="Century Gothic"/>
          <w:spacing w:val="2"/>
        </w:rPr>
        <w:t xml:space="preserve"> </w:t>
      </w:r>
      <w:r w:rsidRPr="00B575FE">
        <w:rPr>
          <w:rFonts w:ascii="Century Gothic" w:hAnsi="Century Gothic"/>
        </w:rPr>
        <w:t>adjudicado.</w:t>
      </w:r>
    </w:p>
    <w:p w14:paraId="20CB9F46" w14:textId="77777777" w:rsidR="00723C93" w:rsidRPr="00B575FE" w:rsidRDefault="00723C93" w:rsidP="00723C93">
      <w:pPr>
        <w:pStyle w:val="Corpodetexto"/>
        <w:spacing w:line="360" w:lineRule="auto"/>
        <w:ind w:right="393"/>
        <w:rPr>
          <w:rFonts w:ascii="Century Gothic" w:hAnsi="Century Gothic"/>
        </w:rPr>
      </w:pPr>
      <w:r w:rsidRPr="00B575FE">
        <w:rPr>
          <w:rFonts w:ascii="Century Gothic" w:hAnsi="Century Gothic"/>
          <w:b/>
        </w:rPr>
        <w:t>§</w:t>
      </w:r>
      <w:r w:rsidRPr="00B575FE">
        <w:rPr>
          <w:rFonts w:ascii="Century Gothic" w:hAnsi="Century Gothic"/>
          <w:b/>
          <w:spacing w:val="-4"/>
        </w:rPr>
        <w:t xml:space="preserve"> </w:t>
      </w:r>
      <w:r w:rsidRPr="00B575FE">
        <w:rPr>
          <w:rFonts w:ascii="Century Gothic" w:hAnsi="Century Gothic"/>
          <w:b/>
        </w:rPr>
        <w:t>1º</w:t>
      </w:r>
      <w:r w:rsidRPr="00B575FE">
        <w:rPr>
          <w:rFonts w:ascii="Century Gothic" w:hAnsi="Century Gothic"/>
          <w:b/>
          <w:spacing w:val="-3"/>
        </w:rPr>
        <w:t xml:space="preserve"> </w:t>
      </w:r>
      <w:r w:rsidRPr="00B575FE">
        <w:rPr>
          <w:rFonts w:ascii="Century Gothic" w:hAnsi="Century Gothic"/>
        </w:rPr>
        <w:t>Em</w:t>
      </w:r>
      <w:r w:rsidRPr="00B575FE">
        <w:rPr>
          <w:rFonts w:ascii="Century Gothic" w:hAnsi="Century Gothic"/>
          <w:spacing w:val="-3"/>
        </w:rPr>
        <w:t xml:space="preserve"> </w:t>
      </w:r>
      <w:r w:rsidRPr="00B575FE">
        <w:rPr>
          <w:rFonts w:ascii="Century Gothic" w:hAnsi="Century Gothic"/>
        </w:rPr>
        <w:t>Licitações</w:t>
      </w:r>
      <w:r w:rsidRPr="00B575FE">
        <w:rPr>
          <w:rFonts w:ascii="Century Gothic" w:hAnsi="Century Gothic"/>
          <w:spacing w:val="-5"/>
        </w:rPr>
        <w:t xml:space="preserve"> </w:t>
      </w:r>
      <w:r w:rsidRPr="00B575FE">
        <w:rPr>
          <w:rFonts w:ascii="Century Gothic" w:hAnsi="Century Gothic"/>
        </w:rPr>
        <w:t>nas</w:t>
      </w:r>
      <w:r w:rsidRPr="00B575FE">
        <w:rPr>
          <w:rFonts w:ascii="Century Gothic" w:hAnsi="Century Gothic"/>
          <w:spacing w:val="-3"/>
        </w:rPr>
        <w:t xml:space="preserve"> </w:t>
      </w:r>
      <w:r w:rsidRPr="00B575FE">
        <w:rPr>
          <w:rFonts w:ascii="Century Gothic" w:hAnsi="Century Gothic"/>
        </w:rPr>
        <w:t>quais o</w:t>
      </w:r>
      <w:r w:rsidRPr="00B575FE">
        <w:rPr>
          <w:rFonts w:ascii="Century Gothic" w:hAnsi="Century Gothic"/>
          <w:spacing w:val="-3"/>
        </w:rPr>
        <w:t xml:space="preserve"> </w:t>
      </w:r>
      <w:r w:rsidRPr="00B575FE">
        <w:rPr>
          <w:rFonts w:ascii="Century Gothic" w:hAnsi="Century Gothic"/>
        </w:rPr>
        <w:t>Promotor</w:t>
      </w:r>
      <w:r w:rsidRPr="00B575FE">
        <w:rPr>
          <w:rFonts w:ascii="Century Gothic" w:hAnsi="Century Gothic"/>
          <w:spacing w:val="-3"/>
        </w:rPr>
        <w:t xml:space="preserve"> </w:t>
      </w:r>
      <w:r w:rsidRPr="00B575FE">
        <w:rPr>
          <w:rFonts w:ascii="Century Gothic" w:hAnsi="Century Gothic"/>
        </w:rPr>
        <w:t>optar</w:t>
      </w:r>
      <w:r w:rsidRPr="00B575FE">
        <w:rPr>
          <w:rFonts w:ascii="Century Gothic" w:hAnsi="Century Gothic"/>
          <w:spacing w:val="-5"/>
        </w:rPr>
        <w:t xml:space="preserve"> </w:t>
      </w:r>
      <w:r w:rsidRPr="00B575FE">
        <w:rPr>
          <w:rFonts w:ascii="Century Gothic" w:hAnsi="Century Gothic"/>
        </w:rPr>
        <w:t>pelo</w:t>
      </w:r>
      <w:r w:rsidRPr="00B575FE">
        <w:rPr>
          <w:rFonts w:ascii="Century Gothic" w:hAnsi="Century Gothic"/>
          <w:spacing w:val="-3"/>
        </w:rPr>
        <w:t xml:space="preserve"> </w:t>
      </w:r>
      <w:r w:rsidRPr="00B575FE">
        <w:rPr>
          <w:rFonts w:ascii="Century Gothic" w:hAnsi="Century Gothic"/>
        </w:rPr>
        <w:t>tipo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contrato de</w:t>
      </w:r>
      <w:r w:rsidRPr="00B575FE">
        <w:rPr>
          <w:rFonts w:ascii="Century Gothic" w:hAnsi="Century Gothic"/>
          <w:spacing w:val="-3"/>
        </w:rPr>
        <w:t xml:space="preserve"> </w:t>
      </w:r>
      <w:r w:rsidRPr="00B575FE">
        <w:rPr>
          <w:rFonts w:ascii="Century Gothic" w:hAnsi="Century Gothic"/>
        </w:rPr>
        <w:t>Aquisição</w:t>
      </w:r>
      <w:r w:rsidRPr="00B575FE">
        <w:rPr>
          <w:rFonts w:ascii="Century Gothic" w:hAnsi="Century Gothic"/>
          <w:spacing w:val="-5"/>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formato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8"/>
        </w:rPr>
        <w:t xml:space="preserve"> </w:t>
      </w:r>
      <w:r w:rsidRPr="00B575FE">
        <w:rPr>
          <w:rFonts w:ascii="Century Gothic" w:hAnsi="Century Gothic"/>
        </w:rPr>
        <w:t>cobrança</w:t>
      </w:r>
      <w:r w:rsidRPr="00B575FE">
        <w:rPr>
          <w:rFonts w:ascii="Century Gothic" w:hAnsi="Century Gothic"/>
          <w:spacing w:val="-11"/>
        </w:rPr>
        <w:t xml:space="preserve"> </w:t>
      </w:r>
      <w:r w:rsidRPr="00B575FE">
        <w:rPr>
          <w:rFonts w:ascii="Century Gothic" w:hAnsi="Century Gothic"/>
        </w:rPr>
        <w:t>para</w:t>
      </w:r>
      <w:r w:rsidRPr="00B575FE">
        <w:rPr>
          <w:rFonts w:ascii="Century Gothic" w:hAnsi="Century Gothic"/>
          <w:spacing w:val="-12"/>
        </w:rPr>
        <w:t xml:space="preserve"> </w:t>
      </w:r>
      <w:r w:rsidRPr="00B575FE">
        <w:rPr>
          <w:rFonts w:ascii="Century Gothic" w:hAnsi="Century Gothic"/>
        </w:rPr>
        <w:t>os</w:t>
      </w:r>
      <w:r w:rsidRPr="00B575FE">
        <w:rPr>
          <w:rFonts w:ascii="Century Gothic" w:hAnsi="Century Gothic"/>
          <w:spacing w:val="-10"/>
        </w:rPr>
        <w:t xml:space="preserve"> </w:t>
      </w:r>
      <w:r w:rsidRPr="00B575FE">
        <w:rPr>
          <w:rFonts w:ascii="Century Gothic" w:hAnsi="Century Gothic"/>
        </w:rPr>
        <w:t>licitantes</w:t>
      </w:r>
      <w:r w:rsidRPr="00B575FE">
        <w:rPr>
          <w:rFonts w:ascii="Century Gothic" w:hAnsi="Century Gothic"/>
          <w:spacing w:val="-11"/>
        </w:rPr>
        <w:t xml:space="preserve"> </w:t>
      </w:r>
      <w:r w:rsidRPr="00B575FE">
        <w:rPr>
          <w:rFonts w:ascii="Century Gothic" w:hAnsi="Century Gothic"/>
        </w:rPr>
        <w:t>será</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1,5%</w:t>
      </w:r>
      <w:r w:rsidRPr="00B575FE">
        <w:rPr>
          <w:rFonts w:ascii="Century Gothic" w:hAnsi="Century Gothic"/>
          <w:spacing w:val="-10"/>
        </w:rPr>
        <w:t xml:space="preserve"> </w:t>
      </w:r>
      <w:r w:rsidRPr="00B575FE">
        <w:rPr>
          <w:rFonts w:ascii="Century Gothic" w:hAnsi="Century Gothic"/>
        </w:rPr>
        <w:t>(um</w:t>
      </w:r>
      <w:r w:rsidRPr="00B575FE">
        <w:rPr>
          <w:rFonts w:ascii="Century Gothic" w:hAnsi="Century Gothic"/>
          <w:spacing w:val="-6"/>
        </w:rPr>
        <w:t xml:space="preserve"> </w:t>
      </w:r>
      <w:r w:rsidRPr="00B575FE">
        <w:rPr>
          <w:rFonts w:ascii="Century Gothic" w:hAnsi="Century Gothic"/>
        </w:rPr>
        <w:t>e</w:t>
      </w:r>
      <w:r w:rsidRPr="00B575FE">
        <w:rPr>
          <w:rFonts w:ascii="Century Gothic" w:hAnsi="Century Gothic"/>
          <w:spacing w:val="-12"/>
        </w:rPr>
        <w:t xml:space="preserve"> </w:t>
      </w:r>
      <w:r w:rsidRPr="00B575FE">
        <w:rPr>
          <w:rFonts w:ascii="Century Gothic" w:hAnsi="Century Gothic"/>
        </w:rPr>
        <w:t>meio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1"/>
        </w:rPr>
        <w:t xml:space="preserve"> </w:t>
      </w:r>
      <w:r w:rsidRPr="00B575FE">
        <w:rPr>
          <w:rFonts w:ascii="Century Gothic" w:hAnsi="Century Gothic"/>
        </w:rPr>
        <w:t>cento)</w:t>
      </w:r>
      <w:r w:rsidRPr="00B575FE">
        <w:rPr>
          <w:rFonts w:ascii="Century Gothic" w:hAnsi="Century Gothic"/>
          <w:spacing w:val="-8"/>
        </w:rPr>
        <w:t xml:space="preserve"> </w:t>
      </w:r>
      <w:r w:rsidRPr="00B575FE">
        <w:rPr>
          <w:rFonts w:ascii="Century Gothic" w:hAnsi="Century Gothic"/>
        </w:rPr>
        <w:t>sobre</w:t>
      </w:r>
      <w:r w:rsidRPr="00B575FE">
        <w:rPr>
          <w:rFonts w:ascii="Century Gothic" w:hAnsi="Century Gothic"/>
          <w:spacing w:val="-13"/>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valor</w:t>
      </w:r>
      <w:r w:rsidRPr="00B575FE">
        <w:rPr>
          <w:rFonts w:ascii="Century Gothic" w:hAnsi="Century Gothic"/>
          <w:spacing w:val="-9"/>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lote</w:t>
      </w:r>
      <w:r w:rsidRPr="00B575FE">
        <w:rPr>
          <w:rFonts w:ascii="Century Gothic" w:hAnsi="Century Gothic"/>
          <w:spacing w:val="-9"/>
        </w:rPr>
        <w:t xml:space="preserve"> </w:t>
      </w:r>
      <w:r w:rsidRPr="00B575FE">
        <w:rPr>
          <w:rFonts w:ascii="Century Gothic" w:hAnsi="Century Gothic"/>
        </w:rPr>
        <w:t>adjudicado,</w:t>
      </w:r>
      <w:r w:rsidRPr="00B575FE">
        <w:rPr>
          <w:rFonts w:ascii="Century Gothic" w:hAnsi="Century Gothic"/>
          <w:spacing w:val="-58"/>
        </w:rPr>
        <w:t xml:space="preserve"> </w:t>
      </w:r>
      <w:r w:rsidRPr="00B575FE">
        <w:rPr>
          <w:rFonts w:ascii="Century Gothic" w:hAnsi="Century Gothic"/>
        </w:rPr>
        <w:t>com vencimento em 45 dias após a adjudicação, limitado ao teto máximo de R$ 600,00</w:t>
      </w:r>
      <w:r w:rsidRPr="00B575FE">
        <w:rPr>
          <w:rFonts w:ascii="Century Gothic" w:hAnsi="Century Gothic"/>
          <w:spacing w:val="1"/>
        </w:rPr>
        <w:t xml:space="preserve"> </w:t>
      </w:r>
      <w:r w:rsidRPr="00B575FE">
        <w:rPr>
          <w:rFonts w:ascii="Century Gothic" w:hAnsi="Century Gothic"/>
        </w:rPr>
        <w:t>(seiscentos reais) por lote</w:t>
      </w:r>
      <w:r w:rsidRPr="00B575FE">
        <w:rPr>
          <w:rFonts w:ascii="Century Gothic" w:hAnsi="Century Gothic"/>
          <w:spacing w:val="1"/>
        </w:rPr>
        <w:t xml:space="preserve"> </w:t>
      </w:r>
      <w:r w:rsidRPr="00B575FE">
        <w:rPr>
          <w:rFonts w:ascii="Century Gothic" w:hAnsi="Century Gothic"/>
        </w:rPr>
        <w:t>adjudicado, mediante</w:t>
      </w:r>
      <w:r w:rsidRPr="00B575FE">
        <w:rPr>
          <w:rFonts w:ascii="Century Gothic" w:hAnsi="Century Gothic"/>
          <w:spacing w:val="-3"/>
        </w:rPr>
        <w:t xml:space="preserve"> </w:t>
      </w:r>
      <w:r w:rsidRPr="00B575FE">
        <w:rPr>
          <w:rFonts w:ascii="Century Gothic" w:hAnsi="Century Gothic"/>
        </w:rPr>
        <w:t>pagamento em favor da BLL COMPRAS.</w:t>
      </w:r>
    </w:p>
    <w:p w14:paraId="3EA9F7BA"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 xml:space="preserve">§ 2º </w:t>
      </w:r>
      <w:r w:rsidRPr="00B575FE">
        <w:rPr>
          <w:rFonts w:ascii="Century Gothic" w:hAnsi="Century Gothic"/>
        </w:rPr>
        <w:t>Em Licitações nas quais o Promotor optar pelo tipo de contrato de Aquisição Parcelada o</w:t>
      </w:r>
      <w:r w:rsidRPr="00B575FE">
        <w:rPr>
          <w:rFonts w:ascii="Century Gothic" w:hAnsi="Century Gothic"/>
          <w:spacing w:val="1"/>
        </w:rPr>
        <w:t xml:space="preserve"> </w:t>
      </w:r>
      <w:r w:rsidRPr="00B575FE">
        <w:rPr>
          <w:rFonts w:ascii="Century Gothic" w:hAnsi="Century Gothic"/>
        </w:rPr>
        <w:t>formato</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cobrança</w:t>
      </w:r>
      <w:r w:rsidRPr="00B575FE">
        <w:rPr>
          <w:rFonts w:ascii="Century Gothic" w:hAnsi="Century Gothic"/>
          <w:spacing w:val="-13"/>
        </w:rPr>
        <w:t xml:space="preserve"> </w:t>
      </w:r>
      <w:r w:rsidRPr="00B575FE">
        <w:rPr>
          <w:rFonts w:ascii="Century Gothic" w:hAnsi="Century Gothic"/>
        </w:rPr>
        <w:t>para</w:t>
      </w:r>
      <w:r w:rsidRPr="00B575FE">
        <w:rPr>
          <w:rFonts w:ascii="Century Gothic" w:hAnsi="Century Gothic"/>
          <w:spacing w:val="-9"/>
        </w:rPr>
        <w:t xml:space="preserve"> </w:t>
      </w:r>
      <w:r w:rsidRPr="00B575FE">
        <w:rPr>
          <w:rFonts w:ascii="Century Gothic" w:hAnsi="Century Gothic"/>
        </w:rPr>
        <w:t>os</w:t>
      </w:r>
      <w:r w:rsidRPr="00B575FE">
        <w:rPr>
          <w:rFonts w:ascii="Century Gothic" w:hAnsi="Century Gothic"/>
          <w:spacing w:val="-9"/>
        </w:rPr>
        <w:t xml:space="preserve"> </w:t>
      </w:r>
      <w:r w:rsidRPr="00B575FE">
        <w:rPr>
          <w:rFonts w:ascii="Century Gothic" w:hAnsi="Century Gothic"/>
        </w:rPr>
        <w:t>licitantes</w:t>
      </w:r>
      <w:r w:rsidRPr="00B575FE">
        <w:rPr>
          <w:rFonts w:ascii="Century Gothic" w:hAnsi="Century Gothic"/>
          <w:spacing w:val="-12"/>
        </w:rPr>
        <w:t xml:space="preserve"> </w:t>
      </w:r>
      <w:r w:rsidRPr="00B575FE">
        <w:rPr>
          <w:rFonts w:ascii="Century Gothic" w:hAnsi="Century Gothic"/>
        </w:rPr>
        <w:t>será</w:t>
      </w:r>
      <w:r w:rsidRPr="00B575FE">
        <w:rPr>
          <w:rFonts w:ascii="Century Gothic" w:hAnsi="Century Gothic"/>
          <w:spacing w:val="-13"/>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1,5%</w:t>
      </w:r>
      <w:r w:rsidRPr="00B575FE">
        <w:rPr>
          <w:rFonts w:ascii="Century Gothic" w:hAnsi="Century Gothic"/>
          <w:spacing w:val="-8"/>
        </w:rPr>
        <w:t xml:space="preserve"> </w:t>
      </w:r>
      <w:r w:rsidRPr="00B575FE">
        <w:rPr>
          <w:rFonts w:ascii="Century Gothic" w:hAnsi="Century Gothic"/>
        </w:rPr>
        <w:t>(um</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0"/>
        </w:rPr>
        <w:t xml:space="preserve"> </w:t>
      </w:r>
      <w:r w:rsidRPr="00B575FE">
        <w:rPr>
          <w:rFonts w:ascii="Century Gothic" w:hAnsi="Century Gothic"/>
        </w:rPr>
        <w:t>meio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0"/>
        </w:rPr>
        <w:t xml:space="preserve"> </w:t>
      </w:r>
      <w:r w:rsidRPr="00B575FE">
        <w:rPr>
          <w:rFonts w:ascii="Century Gothic" w:hAnsi="Century Gothic"/>
        </w:rPr>
        <w:t>cento)</w:t>
      </w:r>
      <w:r w:rsidRPr="00B575FE">
        <w:rPr>
          <w:rFonts w:ascii="Century Gothic" w:hAnsi="Century Gothic"/>
          <w:spacing w:val="-9"/>
        </w:rPr>
        <w:t xml:space="preserve"> </w:t>
      </w:r>
      <w:r w:rsidRPr="00B575FE">
        <w:rPr>
          <w:rFonts w:ascii="Century Gothic" w:hAnsi="Century Gothic"/>
        </w:rPr>
        <w:t>sobre</w:t>
      </w:r>
      <w:r w:rsidRPr="00B575FE">
        <w:rPr>
          <w:rFonts w:ascii="Century Gothic" w:hAnsi="Century Gothic"/>
          <w:spacing w:val="-12"/>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valor</w:t>
      </w:r>
      <w:r w:rsidRPr="00B575FE">
        <w:rPr>
          <w:rFonts w:ascii="Century Gothic" w:hAnsi="Century Gothic"/>
          <w:spacing w:val="-10"/>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Lote</w:t>
      </w:r>
      <w:r w:rsidRPr="00B575FE">
        <w:rPr>
          <w:rFonts w:ascii="Century Gothic" w:hAnsi="Century Gothic"/>
          <w:spacing w:val="-57"/>
        </w:rPr>
        <w:t xml:space="preserve"> </w:t>
      </w:r>
      <w:r w:rsidRPr="00B575FE">
        <w:rPr>
          <w:rFonts w:ascii="Century Gothic" w:hAnsi="Century Gothic"/>
        </w:rPr>
        <w:t>adjudicado, com vencimento parcelado mensalmente (número de parcelas equivalentes ao</w:t>
      </w:r>
      <w:r w:rsidRPr="00B575FE">
        <w:rPr>
          <w:rFonts w:ascii="Century Gothic" w:hAnsi="Century Gothic"/>
          <w:spacing w:val="1"/>
        </w:rPr>
        <w:t xml:space="preserve"> </w:t>
      </w:r>
      <w:r w:rsidRPr="00B575FE">
        <w:rPr>
          <w:rFonts w:ascii="Century Gothic" w:hAnsi="Century Gothic"/>
        </w:rPr>
        <w:t>número de meses do parcelamento da entrega), emissão da primeira parcela em 45 (quarenta e</w:t>
      </w:r>
      <w:r w:rsidRPr="00B575FE">
        <w:rPr>
          <w:rFonts w:ascii="Century Gothic" w:hAnsi="Century Gothic"/>
          <w:spacing w:val="-57"/>
        </w:rPr>
        <w:t xml:space="preserve"> </w:t>
      </w:r>
      <w:r w:rsidRPr="00B575FE">
        <w:rPr>
          <w:rFonts w:ascii="Century Gothic" w:hAnsi="Century Gothic"/>
        </w:rPr>
        <w:t xml:space="preserve">cinco) dias após a adjudicação, limitado ao teto máximo de R$ 600,00 </w:t>
      </w:r>
      <w:r w:rsidRPr="00B575FE">
        <w:rPr>
          <w:rFonts w:ascii="Century Gothic" w:hAnsi="Century Gothic"/>
        </w:rPr>
        <w:lastRenderedPageBreak/>
        <w:t>(seiscentos reais) por</w:t>
      </w:r>
      <w:r w:rsidRPr="00B575FE">
        <w:rPr>
          <w:rFonts w:ascii="Century Gothic" w:hAnsi="Century Gothic"/>
          <w:spacing w:val="1"/>
        </w:rPr>
        <w:t xml:space="preserve"> </w:t>
      </w:r>
      <w:r w:rsidRPr="00B575FE">
        <w:rPr>
          <w:rFonts w:ascii="Century Gothic" w:hAnsi="Century Gothic"/>
        </w:rPr>
        <w:t>lote</w:t>
      </w:r>
      <w:r w:rsidRPr="00B575FE">
        <w:rPr>
          <w:rFonts w:ascii="Century Gothic" w:hAnsi="Century Gothic"/>
          <w:spacing w:val="-1"/>
        </w:rPr>
        <w:t xml:space="preserve"> </w:t>
      </w:r>
      <w:r w:rsidRPr="00B575FE">
        <w:rPr>
          <w:rFonts w:ascii="Century Gothic" w:hAnsi="Century Gothic"/>
        </w:rPr>
        <w:t>adjudicado, mediante pagamento</w:t>
      </w:r>
      <w:r w:rsidRPr="00B575FE">
        <w:rPr>
          <w:rFonts w:ascii="Century Gothic" w:hAnsi="Century Gothic"/>
          <w:spacing w:val="2"/>
        </w:rPr>
        <w:t xml:space="preserve"> </w:t>
      </w:r>
      <w:r w:rsidRPr="00B575FE">
        <w:rPr>
          <w:rFonts w:ascii="Century Gothic" w:hAnsi="Century Gothic"/>
        </w:rPr>
        <w:t>em favor da</w:t>
      </w:r>
      <w:r w:rsidRPr="00B575FE">
        <w:rPr>
          <w:rFonts w:ascii="Century Gothic" w:hAnsi="Century Gothic"/>
          <w:spacing w:val="1"/>
        </w:rPr>
        <w:t xml:space="preserve"> </w:t>
      </w:r>
      <w:r w:rsidRPr="00B575FE">
        <w:rPr>
          <w:rFonts w:ascii="Century Gothic" w:hAnsi="Century Gothic"/>
        </w:rPr>
        <w:t>BLL COMPRAS.</w:t>
      </w:r>
    </w:p>
    <w:p w14:paraId="1991765C" w14:textId="77777777" w:rsidR="00723C93" w:rsidRPr="00B575FE" w:rsidRDefault="00723C93" w:rsidP="00723C93">
      <w:pPr>
        <w:pStyle w:val="Corpodetexto"/>
        <w:spacing w:line="360" w:lineRule="auto"/>
        <w:ind w:right="390"/>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b/>
        </w:rPr>
        <w:t xml:space="preserve">§ 3º </w:t>
      </w:r>
      <w:r w:rsidRPr="00B575FE">
        <w:rPr>
          <w:rFonts w:ascii="Century Gothic" w:hAnsi="Century Gothic"/>
        </w:rPr>
        <w:t>Em Licitações nas quais o Promotor optar pelo tipo de contrato de Registro de Preços o</w:t>
      </w:r>
      <w:r w:rsidRPr="00B575FE">
        <w:rPr>
          <w:rFonts w:ascii="Century Gothic" w:hAnsi="Century Gothic"/>
          <w:spacing w:val="1"/>
        </w:rPr>
        <w:t xml:space="preserve"> </w:t>
      </w:r>
      <w:r w:rsidRPr="00B575FE">
        <w:rPr>
          <w:rFonts w:ascii="Century Gothic" w:hAnsi="Century Gothic"/>
        </w:rPr>
        <w:t>formato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cobrança</w:t>
      </w:r>
      <w:r w:rsidRPr="00B575FE">
        <w:rPr>
          <w:rFonts w:ascii="Century Gothic" w:hAnsi="Century Gothic"/>
          <w:spacing w:val="-6"/>
        </w:rPr>
        <w:t xml:space="preserve"> </w:t>
      </w:r>
      <w:r w:rsidRPr="00B575FE">
        <w:rPr>
          <w:rFonts w:ascii="Century Gothic" w:hAnsi="Century Gothic"/>
        </w:rPr>
        <w:t>para</w:t>
      </w:r>
      <w:r w:rsidRPr="00B575FE">
        <w:rPr>
          <w:rFonts w:ascii="Century Gothic" w:hAnsi="Century Gothic"/>
          <w:spacing w:val="-4"/>
        </w:rPr>
        <w:t xml:space="preserve"> </w:t>
      </w:r>
      <w:r w:rsidRPr="00B575FE">
        <w:rPr>
          <w:rFonts w:ascii="Century Gothic" w:hAnsi="Century Gothic"/>
        </w:rPr>
        <w:t>os</w:t>
      </w:r>
      <w:r w:rsidRPr="00B575FE">
        <w:rPr>
          <w:rFonts w:ascii="Century Gothic" w:hAnsi="Century Gothic"/>
          <w:spacing w:val="-6"/>
        </w:rPr>
        <w:t xml:space="preserve"> </w:t>
      </w:r>
      <w:r w:rsidRPr="00B575FE">
        <w:rPr>
          <w:rFonts w:ascii="Century Gothic" w:hAnsi="Century Gothic"/>
        </w:rPr>
        <w:t>licitantes</w:t>
      </w:r>
      <w:r w:rsidRPr="00B575FE">
        <w:rPr>
          <w:rFonts w:ascii="Century Gothic" w:hAnsi="Century Gothic"/>
          <w:spacing w:val="-7"/>
        </w:rPr>
        <w:t xml:space="preserve"> </w:t>
      </w:r>
      <w:r w:rsidRPr="00B575FE">
        <w:rPr>
          <w:rFonts w:ascii="Century Gothic" w:hAnsi="Century Gothic"/>
        </w:rPr>
        <w:t>será</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1,5%</w:t>
      </w:r>
      <w:r w:rsidRPr="00B575FE">
        <w:rPr>
          <w:rFonts w:ascii="Century Gothic" w:hAnsi="Century Gothic"/>
          <w:spacing w:val="-5"/>
        </w:rPr>
        <w:t xml:space="preserve"> </w:t>
      </w:r>
      <w:r w:rsidRPr="00B575FE">
        <w:rPr>
          <w:rFonts w:ascii="Century Gothic" w:hAnsi="Century Gothic"/>
        </w:rPr>
        <w:t>(um</w:t>
      </w:r>
      <w:r w:rsidRPr="00B575FE">
        <w:rPr>
          <w:rFonts w:ascii="Century Gothic" w:hAnsi="Century Gothic"/>
          <w:spacing w:val="-4"/>
        </w:rPr>
        <w:t xml:space="preserve"> </w:t>
      </w:r>
      <w:r w:rsidRPr="00B575FE">
        <w:rPr>
          <w:rFonts w:ascii="Century Gothic" w:hAnsi="Century Gothic"/>
        </w:rPr>
        <w:t>e</w:t>
      </w:r>
      <w:r w:rsidRPr="00B575FE">
        <w:rPr>
          <w:rFonts w:ascii="Century Gothic" w:hAnsi="Century Gothic"/>
          <w:spacing w:val="-8"/>
        </w:rPr>
        <w:t xml:space="preserve"> </w:t>
      </w:r>
      <w:r w:rsidRPr="00B575FE">
        <w:rPr>
          <w:rFonts w:ascii="Century Gothic" w:hAnsi="Century Gothic"/>
        </w:rPr>
        <w:t>meio</w:t>
      </w:r>
      <w:r w:rsidRPr="00B575FE">
        <w:rPr>
          <w:rFonts w:ascii="Century Gothic" w:hAnsi="Century Gothic"/>
          <w:spacing w:val="-6"/>
        </w:rPr>
        <w:t xml:space="preserve"> </w:t>
      </w:r>
      <w:r w:rsidRPr="00B575FE">
        <w:rPr>
          <w:rFonts w:ascii="Century Gothic" w:hAnsi="Century Gothic"/>
        </w:rPr>
        <w:t>por</w:t>
      </w:r>
      <w:r w:rsidRPr="00B575FE">
        <w:rPr>
          <w:rFonts w:ascii="Century Gothic" w:hAnsi="Century Gothic"/>
          <w:spacing w:val="-5"/>
        </w:rPr>
        <w:t xml:space="preserve"> </w:t>
      </w:r>
      <w:r w:rsidRPr="00B575FE">
        <w:rPr>
          <w:rFonts w:ascii="Century Gothic" w:hAnsi="Century Gothic"/>
        </w:rPr>
        <w:t>cento)</w:t>
      </w:r>
      <w:r w:rsidRPr="00B575FE">
        <w:rPr>
          <w:rFonts w:ascii="Century Gothic" w:hAnsi="Century Gothic"/>
          <w:spacing w:val="-4"/>
        </w:rPr>
        <w:t xml:space="preserve"> </w:t>
      </w:r>
      <w:r w:rsidRPr="00B575FE">
        <w:rPr>
          <w:rFonts w:ascii="Century Gothic" w:hAnsi="Century Gothic"/>
        </w:rPr>
        <w:t>sobre</w:t>
      </w:r>
      <w:r w:rsidRPr="00B575FE">
        <w:rPr>
          <w:rFonts w:ascii="Century Gothic" w:hAnsi="Century Gothic"/>
          <w:spacing w:val="-5"/>
        </w:rPr>
        <w:t xml:space="preserve"> </w:t>
      </w:r>
      <w:r w:rsidRPr="00B575FE">
        <w:rPr>
          <w:rFonts w:ascii="Century Gothic" w:hAnsi="Century Gothic"/>
        </w:rPr>
        <w:t>o</w:t>
      </w:r>
      <w:r w:rsidRPr="00B575FE">
        <w:rPr>
          <w:rFonts w:ascii="Century Gothic" w:hAnsi="Century Gothic"/>
          <w:spacing w:val="-5"/>
        </w:rPr>
        <w:t xml:space="preserve"> </w:t>
      </w:r>
      <w:r w:rsidRPr="00B575FE">
        <w:rPr>
          <w:rFonts w:ascii="Century Gothic" w:hAnsi="Century Gothic"/>
        </w:rPr>
        <w:t>valor</w:t>
      </w:r>
      <w:r w:rsidRPr="00B575FE">
        <w:rPr>
          <w:rFonts w:ascii="Century Gothic" w:hAnsi="Century Gothic"/>
          <w:spacing w:val="-6"/>
        </w:rPr>
        <w:t xml:space="preserve"> </w:t>
      </w:r>
      <w:r w:rsidRPr="00B575FE">
        <w:rPr>
          <w:rFonts w:ascii="Century Gothic" w:hAnsi="Century Gothic"/>
        </w:rPr>
        <w:t>do</w:t>
      </w:r>
      <w:r w:rsidRPr="00B575FE">
        <w:rPr>
          <w:rFonts w:ascii="Century Gothic" w:hAnsi="Century Gothic"/>
          <w:spacing w:val="-5"/>
        </w:rPr>
        <w:t xml:space="preserve"> </w:t>
      </w:r>
      <w:r w:rsidRPr="00B575FE">
        <w:rPr>
          <w:rFonts w:ascii="Century Gothic" w:hAnsi="Century Gothic"/>
        </w:rPr>
        <w:t>lote</w:t>
      </w:r>
      <w:r w:rsidRPr="00B575FE">
        <w:rPr>
          <w:rFonts w:ascii="Century Gothic" w:hAnsi="Century Gothic"/>
          <w:spacing w:val="-58"/>
        </w:rPr>
        <w:t xml:space="preserve"> </w:t>
      </w:r>
      <w:r w:rsidRPr="00B575FE">
        <w:rPr>
          <w:rFonts w:ascii="Century Gothic" w:hAnsi="Century Gothic"/>
        </w:rPr>
        <w:t>adjudicado,</w:t>
      </w:r>
      <w:r w:rsidRPr="00B575FE">
        <w:rPr>
          <w:rFonts w:ascii="Century Gothic" w:hAnsi="Century Gothic"/>
          <w:spacing w:val="48"/>
        </w:rPr>
        <w:t xml:space="preserve"> </w:t>
      </w:r>
      <w:r w:rsidRPr="00B575FE">
        <w:rPr>
          <w:rFonts w:ascii="Century Gothic" w:hAnsi="Century Gothic"/>
        </w:rPr>
        <w:t>com</w:t>
      </w:r>
      <w:r w:rsidRPr="00B575FE">
        <w:rPr>
          <w:rFonts w:ascii="Century Gothic" w:hAnsi="Century Gothic"/>
          <w:spacing w:val="48"/>
        </w:rPr>
        <w:t xml:space="preserve"> </w:t>
      </w:r>
      <w:r w:rsidRPr="00B575FE">
        <w:rPr>
          <w:rFonts w:ascii="Century Gothic" w:hAnsi="Century Gothic"/>
        </w:rPr>
        <w:t>vencimento</w:t>
      </w:r>
      <w:r w:rsidRPr="00B575FE">
        <w:rPr>
          <w:rFonts w:ascii="Century Gothic" w:hAnsi="Century Gothic"/>
          <w:spacing w:val="49"/>
        </w:rPr>
        <w:t xml:space="preserve"> </w:t>
      </w:r>
      <w:r w:rsidRPr="00B575FE">
        <w:rPr>
          <w:rFonts w:ascii="Century Gothic" w:hAnsi="Century Gothic"/>
        </w:rPr>
        <w:t>parcelado</w:t>
      </w:r>
      <w:r w:rsidRPr="00B575FE">
        <w:rPr>
          <w:rFonts w:ascii="Century Gothic" w:hAnsi="Century Gothic"/>
          <w:spacing w:val="48"/>
        </w:rPr>
        <w:t xml:space="preserve"> </w:t>
      </w:r>
      <w:r w:rsidRPr="00B575FE">
        <w:rPr>
          <w:rFonts w:ascii="Century Gothic" w:hAnsi="Century Gothic"/>
        </w:rPr>
        <w:t>mensalmente</w:t>
      </w:r>
      <w:r w:rsidRPr="00B575FE">
        <w:rPr>
          <w:rFonts w:ascii="Century Gothic" w:hAnsi="Century Gothic"/>
          <w:spacing w:val="48"/>
        </w:rPr>
        <w:t xml:space="preserve"> </w:t>
      </w:r>
      <w:r w:rsidRPr="00B575FE">
        <w:rPr>
          <w:rFonts w:ascii="Century Gothic" w:hAnsi="Century Gothic"/>
        </w:rPr>
        <w:t>(número</w:t>
      </w:r>
      <w:r w:rsidRPr="00B575FE">
        <w:rPr>
          <w:rFonts w:ascii="Century Gothic" w:hAnsi="Century Gothic"/>
          <w:spacing w:val="45"/>
        </w:rPr>
        <w:t xml:space="preserve"> </w:t>
      </w:r>
      <w:r w:rsidRPr="00B575FE">
        <w:rPr>
          <w:rFonts w:ascii="Century Gothic" w:hAnsi="Century Gothic"/>
        </w:rPr>
        <w:t>de</w:t>
      </w:r>
      <w:r w:rsidRPr="00B575FE">
        <w:rPr>
          <w:rFonts w:ascii="Century Gothic" w:hAnsi="Century Gothic"/>
          <w:spacing w:val="49"/>
        </w:rPr>
        <w:t xml:space="preserve"> </w:t>
      </w:r>
      <w:r w:rsidRPr="00B575FE">
        <w:rPr>
          <w:rFonts w:ascii="Century Gothic" w:hAnsi="Century Gothic"/>
        </w:rPr>
        <w:t>parcelas</w:t>
      </w:r>
      <w:r w:rsidRPr="00B575FE">
        <w:rPr>
          <w:rFonts w:ascii="Century Gothic" w:hAnsi="Century Gothic"/>
          <w:spacing w:val="45"/>
        </w:rPr>
        <w:t xml:space="preserve"> </w:t>
      </w:r>
      <w:r w:rsidRPr="00B575FE">
        <w:rPr>
          <w:rFonts w:ascii="Century Gothic" w:hAnsi="Century Gothic"/>
        </w:rPr>
        <w:t>equivalentes</w:t>
      </w:r>
      <w:r w:rsidRPr="00B575FE">
        <w:rPr>
          <w:rFonts w:ascii="Century Gothic" w:hAnsi="Century Gothic"/>
          <w:spacing w:val="48"/>
        </w:rPr>
        <w:t xml:space="preserve"> </w:t>
      </w:r>
      <w:r w:rsidRPr="00B575FE">
        <w:rPr>
          <w:rFonts w:ascii="Century Gothic" w:hAnsi="Century Gothic"/>
        </w:rPr>
        <w:t>ao</w:t>
      </w:r>
    </w:p>
    <w:p w14:paraId="7C766E73" w14:textId="77777777" w:rsidR="00723C93" w:rsidRPr="00B575FE" w:rsidRDefault="00723C93" w:rsidP="00723C93">
      <w:pPr>
        <w:pStyle w:val="Corpodetexto"/>
        <w:spacing w:line="360" w:lineRule="auto"/>
        <w:ind w:right="393"/>
        <w:rPr>
          <w:rFonts w:ascii="Century Gothic" w:hAnsi="Century Gothic"/>
        </w:rPr>
      </w:pPr>
      <w:r w:rsidRPr="00B575FE">
        <w:rPr>
          <w:rFonts w:ascii="Century Gothic" w:hAnsi="Century Gothic"/>
        </w:rPr>
        <w:lastRenderedPageBreak/>
        <w:t>número</w:t>
      </w:r>
      <w:r w:rsidRPr="00B575FE">
        <w:rPr>
          <w:rFonts w:ascii="Century Gothic" w:hAnsi="Century Gothic"/>
          <w:spacing w:val="-11"/>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meses</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Registro</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Preço),</w:t>
      </w:r>
      <w:r w:rsidRPr="00B575FE">
        <w:rPr>
          <w:rFonts w:ascii="Century Gothic" w:hAnsi="Century Gothic"/>
          <w:spacing w:val="-10"/>
        </w:rPr>
        <w:t xml:space="preserve"> </w:t>
      </w:r>
      <w:r w:rsidRPr="00B575FE">
        <w:rPr>
          <w:rFonts w:ascii="Century Gothic" w:hAnsi="Century Gothic"/>
        </w:rPr>
        <w:t>emissão</w:t>
      </w:r>
      <w:r w:rsidRPr="00B575FE">
        <w:rPr>
          <w:rFonts w:ascii="Century Gothic" w:hAnsi="Century Gothic"/>
          <w:spacing w:val="-11"/>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primeira</w:t>
      </w:r>
      <w:r w:rsidRPr="00B575FE">
        <w:rPr>
          <w:rFonts w:ascii="Century Gothic" w:hAnsi="Century Gothic"/>
          <w:spacing w:val="-10"/>
        </w:rPr>
        <w:t xml:space="preserve"> </w:t>
      </w:r>
      <w:r w:rsidRPr="00B575FE">
        <w:rPr>
          <w:rFonts w:ascii="Century Gothic" w:hAnsi="Century Gothic"/>
        </w:rPr>
        <w:t>parcela</w:t>
      </w:r>
      <w:r w:rsidRPr="00B575FE">
        <w:rPr>
          <w:rFonts w:ascii="Century Gothic" w:hAnsi="Century Gothic"/>
          <w:spacing w:val="-9"/>
        </w:rPr>
        <w:t xml:space="preserve"> </w:t>
      </w:r>
      <w:r w:rsidRPr="00B575FE">
        <w:rPr>
          <w:rFonts w:ascii="Century Gothic" w:hAnsi="Century Gothic"/>
        </w:rPr>
        <w:t>em</w:t>
      </w:r>
      <w:r w:rsidRPr="00B575FE">
        <w:rPr>
          <w:rFonts w:ascii="Century Gothic" w:hAnsi="Century Gothic"/>
          <w:spacing w:val="-12"/>
        </w:rPr>
        <w:t xml:space="preserve"> </w:t>
      </w:r>
      <w:r w:rsidRPr="00B575FE">
        <w:rPr>
          <w:rFonts w:ascii="Century Gothic" w:hAnsi="Century Gothic"/>
        </w:rPr>
        <w:t>60</w:t>
      </w:r>
      <w:r w:rsidRPr="00B575FE">
        <w:rPr>
          <w:rFonts w:ascii="Century Gothic" w:hAnsi="Century Gothic"/>
          <w:spacing w:val="-11"/>
        </w:rPr>
        <w:t xml:space="preserve"> </w:t>
      </w:r>
      <w:r w:rsidRPr="00B575FE">
        <w:rPr>
          <w:rFonts w:ascii="Century Gothic" w:hAnsi="Century Gothic"/>
        </w:rPr>
        <w:t>(sessenta)</w:t>
      </w:r>
      <w:r w:rsidRPr="00B575FE">
        <w:rPr>
          <w:rFonts w:ascii="Century Gothic" w:hAnsi="Century Gothic"/>
          <w:spacing w:val="-13"/>
        </w:rPr>
        <w:t xml:space="preserve"> </w:t>
      </w:r>
      <w:r w:rsidRPr="00B575FE">
        <w:rPr>
          <w:rFonts w:ascii="Century Gothic" w:hAnsi="Century Gothic"/>
        </w:rPr>
        <w:t>dias</w:t>
      </w:r>
      <w:r w:rsidRPr="00B575FE">
        <w:rPr>
          <w:rFonts w:ascii="Century Gothic" w:hAnsi="Century Gothic"/>
          <w:spacing w:val="-10"/>
        </w:rPr>
        <w:t xml:space="preserve"> </w:t>
      </w:r>
      <w:r w:rsidRPr="00B575FE">
        <w:rPr>
          <w:rFonts w:ascii="Century Gothic" w:hAnsi="Century Gothic"/>
        </w:rPr>
        <w:t>após</w:t>
      </w:r>
      <w:r w:rsidRPr="00B575FE">
        <w:rPr>
          <w:rFonts w:ascii="Century Gothic" w:hAnsi="Century Gothic"/>
          <w:spacing w:val="-58"/>
        </w:rPr>
        <w:t xml:space="preserve"> </w:t>
      </w:r>
      <w:r w:rsidRPr="00B575FE">
        <w:rPr>
          <w:rFonts w:ascii="Century Gothic" w:hAnsi="Century Gothic"/>
        </w:rPr>
        <w:t>a adjudicação, limitado ao teto máximo de R$ 600,00 (seiscentos reais) por lote adjudicado,</w:t>
      </w:r>
      <w:r w:rsidRPr="00B575FE">
        <w:rPr>
          <w:rFonts w:ascii="Century Gothic" w:hAnsi="Century Gothic"/>
          <w:spacing w:val="1"/>
        </w:rPr>
        <w:t xml:space="preserve"> </w:t>
      </w:r>
      <w:r w:rsidRPr="00B575FE">
        <w:rPr>
          <w:rFonts w:ascii="Century Gothic" w:hAnsi="Century Gothic"/>
        </w:rPr>
        <w:t>mediante</w:t>
      </w:r>
      <w:r w:rsidRPr="00B575FE">
        <w:rPr>
          <w:rFonts w:ascii="Century Gothic" w:hAnsi="Century Gothic"/>
          <w:spacing w:val="-3"/>
        </w:rPr>
        <w:t xml:space="preserve"> </w:t>
      </w:r>
      <w:r w:rsidRPr="00B575FE">
        <w:rPr>
          <w:rFonts w:ascii="Century Gothic" w:hAnsi="Century Gothic"/>
        </w:rPr>
        <w:t>pagamento em favor da BLL COMPRAS.</w:t>
      </w:r>
    </w:p>
    <w:p w14:paraId="66783978" w14:textId="77777777" w:rsidR="00723C93" w:rsidRPr="00B575FE" w:rsidRDefault="00723C93" w:rsidP="00723C93">
      <w:pPr>
        <w:pStyle w:val="Corpodetexto"/>
        <w:spacing w:line="360" w:lineRule="auto"/>
        <w:ind w:right="388"/>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4º</w:t>
      </w:r>
      <w:r w:rsidRPr="00B575FE">
        <w:rPr>
          <w:rFonts w:ascii="Century Gothic" w:hAnsi="Century Gothic"/>
          <w:b/>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lances</w:t>
      </w:r>
      <w:r w:rsidRPr="00B575FE">
        <w:rPr>
          <w:rFonts w:ascii="Century Gothic" w:hAnsi="Century Gothic"/>
          <w:spacing w:val="1"/>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maior</w:t>
      </w:r>
      <w:r w:rsidRPr="00B575FE">
        <w:rPr>
          <w:rFonts w:ascii="Century Gothic" w:hAnsi="Century Gothic"/>
          <w:spacing w:val="1"/>
        </w:rPr>
        <w:t xml:space="preserve"> </w:t>
      </w:r>
      <w:r w:rsidRPr="00B575FE">
        <w:rPr>
          <w:rFonts w:ascii="Century Gothic" w:hAnsi="Century Gothic"/>
        </w:rPr>
        <w:t>desconto</w:t>
      </w:r>
      <w:r w:rsidRPr="00B575FE">
        <w:rPr>
          <w:rFonts w:ascii="Century Gothic" w:hAnsi="Century Gothic"/>
          <w:spacing w:val="1"/>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menor</w:t>
      </w:r>
      <w:r w:rsidRPr="00B575FE">
        <w:rPr>
          <w:rFonts w:ascii="Century Gothic" w:hAnsi="Century Gothic"/>
          <w:spacing w:val="1"/>
        </w:rPr>
        <w:t xml:space="preserve"> </w:t>
      </w:r>
      <w:r w:rsidRPr="00B575FE">
        <w:rPr>
          <w:rFonts w:ascii="Century Gothic" w:hAnsi="Century Gothic"/>
        </w:rPr>
        <w:t>taxa</w:t>
      </w:r>
      <w:r w:rsidRPr="00B575FE">
        <w:rPr>
          <w:rFonts w:ascii="Century Gothic" w:hAnsi="Century Gothic"/>
          <w:spacing w:val="1"/>
        </w:rPr>
        <w:t xml:space="preserve"> </w:t>
      </w:r>
      <w:r w:rsidRPr="00B575FE">
        <w:rPr>
          <w:rFonts w:ascii="Century Gothic" w:hAnsi="Century Gothic"/>
        </w:rPr>
        <w:t>administrativa,</w:t>
      </w:r>
      <w:r w:rsidRPr="00B575FE">
        <w:rPr>
          <w:rFonts w:ascii="Century Gothic" w:hAnsi="Century Gothic"/>
          <w:spacing w:val="-57"/>
        </w:rPr>
        <w:t xml:space="preserve"> </w:t>
      </w:r>
      <w:r w:rsidRPr="00B575FE">
        <w:rPr>
          <w:rFonts w:ascii="Century Gothic" w:hAnsi="Century Gothic"/>
        </w:rPr>
        <w:t>independentemente</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9"/>
        </w:rPr>
        <w:t xml:space="preserve"> </w:t>
      </w:r>
      <w:r w:rsidRPr="00B575FE">
        <w:rPr>
          <w:rFonts w:ascii="Century Gothic" w:hAnsi="Century Gothic"/>
        </w:rPr>
        <w:t>tipo</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contrato,</w:t>
      </w:r>
      <w:r w:rsidRPr="00B575FE">
        <w:rPr>
          <w:rFonts w:ascii="Century Gothic" w:hAnsi="Century Gothic"/>
          <w:spacing w:val="-8"/>
        </w:rPr>
        <w:t xml:space="preserve"> </w:t>
      </w:r>
      <w:r w:rsidRPr="00B575FE">
        <w:rPr>
          <w:rFonts w:ascii="Century Gothic" w:hAnsi="Century Gothic"/>
        </w:rPr>
        <w:t>o</w:t>
      </w:r>
      <w:r w:rsidRPr="00B575FE">
        <w:rPr>
          <w:rFonts w:ascii="Century Gothic" w:hAnsi="Century Gothic"/>
          <w:spacing w:val="-9"/>
        </w:rPr>
        <w:t xml:space="preserve"> </w:t>
      </w:r>
      <w:r w:rsidRPr="00B575FE">
        <w:rPr>
          <w:rFonts w:ascii="Century Gothic" w:hAnsi="Century Gothic"/>
        </w:rPr>
        <w:t>formato</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cobrança</w:t>
      </w:r>
      <w:r w:rsidRPr="00B575FE">
        <w:rPr>
          <w:rFonts w:ascii="Century Gothic" w:hAnsi="Century Gothic"/>
          <w:spacing w:val="-11"/>
        </w:rPr>
        <w:t xml:space="preserve"> </w:t>
      </w:r>
      <w:r w:rsidRPr="00B575FE">
        <w:rPr>
          <w:rFonts w:ascii="Century Gothic" w:hAnsi="Century Gothic"/>
        </w:rPr>
        <w:t>para</w:t>
      </w:r>
      <w:r w:rsidRPr="00B575FE">
        <w:rPr>
          <w:rFonts w:ascii="Century Gothic" w:hAnsi="Century Gothic"/>
          <w:spacing w:val="-9"/>
        </w:rPr>
        <w:t xml:space="preserve"> </w:t>
      </w:r>
      <w:r w:rsidRPr="00B575FE">
        <w:rPr>
          <w:rFonts w:ascii="Century Gothic" w:hAnsi="Century Gothic"/>
        </w:rPr>
        <w:t>os</w:t>
      </w:r>
      <w:r w:rsidRPr="00B575FE">
        <w:rPr>
          <w:rFonts w:ascii="Century Gothic" w:hAnsi="Century Gothic"/>
          <w:spacing w:val="-9"/>
        </w:rPr>
        <w:t xml:space="preserve"> </w:t>
      </w:r>
      <w:r w:rsidRPr="00B575FE">
        <w:rPr>
          <w:rFonts w:ascii="Century Gothic" w:hAnsi="Century Gothic"/>
        </w:rPr>
        <w:t>licitantes</w:t>
      </w:r>
      <w:r w:rsidRPr="00B575FE">
        <w:rPr>
          <w:rFonts w:ascii="Century Gothic" w:hAnsi="Century Gothic"/>
          <w:spacing w:val="-8"/>
        </w:rPr>
        <w:t xml:space="preserve"> </w:t>
      </w:r>
      <w:r w:rsidRPr="00B575FE">
        <w:rPr>
          <w:rFonts w:ascii="Century Gothic" w:hAnsi="Century Gothic"/>
        </w:rPr>
        <w:t>será</w:t>
      </w:r>
      <w:r w:rsidRPr="00B575FE">
        <w:rPr>
          <w:rFonts w:ascii="Century Gothic" w:hAnsi="Century Gothic"/>
          <w:spacing w:val="-9"/>
        </w:rPr>
        <w:t xml:space="preserve"> </w:t>
      </w:r>
      <w:r w:rsidRPr="00B575FE">
        <w:rPr>
          <w:rFonts w:ascii="Century Gothic" w:hAnsi="Century Gothic"/>
        </w:rPr>
        <w:t>R$</w:t>
      </w:r>
      <w:r w:rsidRPr="00B575FE">
        <w:rPr>
          <w:rFonts w:ascii="Century Gothic" w:hAnsi="Century Gothic"/>
          <w:spacing w:val="-8"/>
        </w:rPr>
        <w:t xml:space="preserve"> </w:t>
      </w:r>
      <w:r w:rsidRPr="00B575FE">
        <w:rPr>
          <w:rFonts w:ascii="Century Gothic" w:hAnsi="Century Gothic"/>
        </w:rPr>
        <w:t>600,00</w:t>
      </w:r>
      <w:r w:rsidRPr="00B575FE">
        <w:rPr>
          <w:rFonts w:ascii="Century Gothic" w:hAnsi="Century Gothic"/>
          <w:spacing w:val="-58"/>
        </w:rPr>
        <w:t xml:space="preserve"> </w:t>
      </w:r>
      <w:r w:rsidRPr="00B575FE">
        <w:rPr>
          <w:rFonts w:ascii="Century Gothic" w:hAnsi="Century Gothic"/>
        </w:rPr>
        <w:t>(seiscentos reais) por um (um) lote adjudicado, R$ 1.200,00 (um mil e duzentos reais) por 2</w:t>
      </w:r>
      <w:r w:rsidRPr="00B575FE">
        <w:rPr>
          <w:rFonts w:ascii="Century Gothic" w:hAnsi="Century Gothic"/>
          <w:spacing w:val="1"/>
        </w:rPr>
        <w:t xml:space="preserve"> </w:t>
      </w:r>
      <w:r w:rsidRPr="00B575FE">
        <w:rPr>
          <w:rFonts w:ascii="Century Gothic" w:hAnsi="Century Gothic"/>
        </w:rPr>
        <w:t>(dois) lotes adjudicados e, R$ 1.300,00 (um mil e trezentos reais) por 3 (três) lotes ou mais</w:t>
      </w:r>
      <w:r w:rsidRPr="00B575FE">
        <w:rPr>
          <w:rFonts w:ascii="Century Gothic" w:hAnsi="Century Gothic"/>
          <w:spacing w:val="1"/>
        </w:rPr>
        <w:t xml:space="preserve"> </w:t>
      </w:r>
      <w:r w:rsidRPr="00B575FE">
        <w:rPr>
          <w:rFonts w:ascii="Century Gothic" w:hAnsi="Century Gothic"/>
        </w:rPr>
        <w:t>adjudicados,</w:t>
      </w:r>
      <w:r w:rsidRPr="00B575FE">
        <w:rPr>
          <w:rFonts w:ascii="Century Gothic" w:hAnsi="Century Gothic"/>
          <w:spacing w:val="-1"/>
        </w:rPr>
        <w:t xml:space="preserve"> </w:t>
      </w:r>
      <w:r w:rsidRPr="00B575FE">
        <w:rPr>
          <w:rFonts w:ascii="Century Gothic" w:hAnsi="Century Gothic"/>
        </w:rPr>
        <w:t>mediante</w:t>
      </w:r>
      <w:r w:rsidRPr="00B575FE">
        <w:rPr>
          <w:rFonts w:ascii="Century Gothic" w:hAnsi="Century Gothic"/>
          <w:spacing w:val="1"/>
        </w:rPr>
        <w:t xml:space="preserve"> </w:t>
      </w:r>
      <w:r w:rsidRPr="00B575FE">
        <w:rPr>
          <w:rFonts w:ascii="Century Gothic" w:hAnsi="Century Gothic"/>
        </w:rPr>
        <w:t>pagamento em favor da BLL COMPRAS.</w:t>
      </w:r>
    </w:p>
    <w:p w14:paraId="2D41AF00" w14:textId="77777777" w:rsidR="00723C93" w:rsidRPr="00B575FE" w:rsidRDefault="00723C93" w:rsidP="00723C93">
      <w:pPr>
        <w:pStyle w:val="Corpodetexto"/>
        <w:spacing w:before="1" w:line="360" w:lineRule="auto"/>
        <w:ind w:right="389"/>
        <w:rPr>
          <w:rFonts w:ascii="Century Gothic" w:hAnsi="Century Gothic"/>
        </w:rPr>
      </w:pPr>
      <w:r w:rsidRPr="00B575FE">
        <w:rPr>
          <w:rFonts w:ascii="Century Gothic" w:hAnsi="Century Gothic"/>
          <w:b/>
        </w:rPr>
        <w:t xml:space="preserve">Art. 18. </w:t>
      </w:r>
      <w:r w:rsidRPr="00B575FE">
        <w:rPr>
          <w:rFonts w:ascii="Century Gothic" w:hAnsi="Century Gothic"/>
        </w:rPr>
        <w:t>Os valores são apresentados pelo Sistema na tela de escolha dos planos, sendo que a</w:t>
      </w:r>
      <w:r w:rsidRPr="00B575FE">
        <w:rPr>
          <w:rFonts w:ascii="Century Gothic" w:hAnsi="Century Gothic"/>
          <w:spacing w:val="1"/>
        </w:rPr>
        <w:t xml:space="preserve"> </w:t>
      </w:r>
      <w:r w:rsidRPr="00B575FE">
        <w:rPr>
          <w:rFonts w:ascii="Century Gothic" w:hAnsi="Century Gothic"/>
        </w:rPr>
        <w:t>BLL COMPRAS poderá alterar ou reajustar os valores dos planos sem qualquer aviso prévio,</w:t>
      </w:r>
      <w:r w:rsidRPr="00B575FE">
        <w:rPr>
          <w:rFonts w:ascii="Century Gothic" w:hAnsi="Century Gothic"/>
          <w:spacing w:val="1"/>
        </w:rPr>
        <w:t xml:space="preserve"> </w:t>
      </w:r>
      <w:r w:rsidRPr="00B575FE">
        <w:rPr>
          <w:rFonts w:ascii="Century Gothic" w:hAnsi="Century Gothic"/>
        </w:rPr>
        <w:t>apresentando</w:t>
      </w:r>
      <w:r w:rsidRPr="00B575FE">
        <w:rPr>
          <w:rFonts w:ascii="Century Gothic" w:hAnsi="Century Gothic"/>
          <w:spacing w:val="-1"/>
        </w:rPr>
        <w:t xml:space="preserve"> </w:t>
      </w:r>
      <w:r w:rsidRPr="00B575FE">
        <w:rPr>
          <w:rFonts w:ascii="Century Gothic" w:hAnsi="Century Gothic"/>
        </w:rPr>
        <w:t>uma</w:t>
      </w:r>
      <w:r w:rsidRPr="00B575FE">
        <w:rPr>
          <w:rFonts w:ascii="Century Gothic" w:hAnsi="Century Gothic"/>
          <w:spacing w:val="-3"/>
        </w:rPr>
        <w:t xml:space="preserve"> </w:t>
      </w:r>
      <w:r w:rsidRPr="00B575FE">
        <w:rPr>
          <w:rFonts w:ascii="Century Gothic" w:hAnsi="Century Gothic"/>
        </w:rPr>
        <w:t>nova tabela de</w:t>
      </w:r>
      <w:r w:rsidRPr="00B575FE">
        <w:rPr>
          <w:rFonts w:ascii="Century Gothic" w:hAnsi="Century Gothic"/>
          <w:spacing w:val="2"/>
        </w:rPr>
        <w:t xml:space="preserve"> </w:t>
      </w:r>
      <w:r w:rsidRPr="00B575FE">
        <w:rPr>
          <w:rFonts w:ascii="Century Gothic" w:hAnsi="Century Gothic"/>
        </w:rPr>
        <w:t>cobrança,</w:t>
      </w:r>
      <w:r w:rsidRPr="00B575FE">
        <w:rPr>
          <w:rFonts w:ascii="Century Gothic" w:hAnsi="Century Gothic"/>
          <w:spacing w:val="2"/>
        </w:rPr>
        <w:t xml:space="preserve"> </w:t>
      </w:r>
      <w:r w:rsidRPr="00B575FE">
        <w:rPr>
          <w:rFonts w:ascii="Century Gothic" w:hAnsi="Century Gothic"/>
        </w:rPr>
        <w:t>através</w:t>
      </w:r>
      <w:r w:rsidRPr="00B575FE">
        <w:rPr>
          <w:rFonts w:ascii="Century Gothic" w:hAnsi="Century Gothic"/>
          <w:spacing w:val="-1"/>
        </w:rPr>
        <w:t xml:space="preserve"> </w:t>
      </w:r>
      <w:r w:rsidRPr="00B575FE">
        <w:rPr>
          <w:rFonts w:ascii="Century Gothic" w:hAnsi="Century Gothic"/>
        </w:rPr>
        <w:t>do Regulamento.</w:t>
      </w:r>
    </w:p>
    <w:p w14:paraId="4BE356E2" w14:textId="77777777" w:rsidR="00723C93" w:rsidRPr="00B575FE" w:rsidRDefault="00723C93" w:rsidP="00723C93">
      <w:pPr>
        <w:pStyle w:val="Corpodetexto"/>
        <w:spacing w:line="360" w:lineRule="auto"/>
        <w:ind w:right="394"/>
        <w:rPr>
          <w:rFonts w:ascii="Century Gothic" w:hAnsi="Century Gothic"/>
        </w:rPr>
      </w:pPr>
      <w:r w:rsidRPr="00B575FE">
        <w:rPr>
          <w:rFonts w:ascii="Century Gothic" w:hAnsi="Century Gothic"/>
          <w:b/>
        </w:rPr>
        <w:t xml:space="preserve">Art. 19. </w:t>
      </w:r>
      <w:r w:rsidRPr="00B575FE">
        <w:rPr>
          <w:rFonts w:ascii="Century Gothic" w:hAnsi="Century Gothic"/>
        </w:rPr>
        <w:t>A forma de pagamento dos planos será mediante boleto bancário, ou quaisquer outros</w:t>
      </w:r>
      <w:r w:rsidRPr="00B575FE">
        <w:rPr>
          <w:rFonts w:ascii="Century Gothic" w:hAnsi="Century Gothic"/>
          <w:spacing w:val="-57"/>
        </w:rPr>
        <w:t xml:space="preserve"> </w:t>
      </w:r>
      <w:r w:rsidRPr="00B575FE">
        <w:rPr>
          <w:rFonts w:ascii="Century Gothic" w:hAnsi="Century Gothic"/>
        </w:rPr>
        <w:t>meios</w:t>
      </w:r>
      <w:r w:rsidRPr="00B575FE">
        <w:rPr>
          <w:rFonts w:ascii="Century Gothic" w:hAnsi="Century Gothic"/>
          <w:spacing w:val="-1"/>
        </w:rPr>
        <w:t xml:space="preserve"> </w:t>
      </w:r>
      <w:r w:rsidRPr="00B575FE">
        <w:rPr>
          <w:rFonts w:ascii="Century Gothic" w:hAnsi="Century Gothic"/>
        </w:rPr>
        <w:t>disponíveis no Sistema, em Configurações de Plano e Cobrança.</w:t>
      </w:r>
    </w:p>
    <w:p w14:paraId="6B890BAB"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 xml:space="preserve">Art. 20. </w:t>
      </w:r>
      <w:r w:rsidRPr="00B575FE">
        <w:rPr>
          <w:rFonts w:ascii="Century Gothic" w:hAnsi="Century Gothic"/>
        </w:rPr>
        <w:t>O não pagamento dos valores referentes a participação em processos licitatórios no</w:t>
      </w:r>
      <w:r w:rsidRPr="00B575FE">
        <w:rPr>
          <w:rFonts w:ascii="Century Gothic" w:hAnsi="Century Gothic"/>
          <w:spacing w:val="1"/>
        </w:rPr>
        <w:t xml:space="preserve"> </w:t>
      </w:r>
      <w:r w:rsidRPr="00B575FE">
        <w:rPr>
          <w:rFonts w:ascii="Century Gothic" w:hAnsi="Century Gothic"/>
        </w:rPr>
        <w:t>“Plano</w:t>
      </w:r>
      <w:r w:rsidRPr="00B575FE">
        <w:rPr>
          <w:rFonts w:ascii="Century Gothic" w:hAnsi="Century Gothic"/>
          <w:spacing w:val="-10"/>
        </w:rPr>
        <w:t xml:space="preserve"> </w:t>
      </w:r>
      <w:r w:rsidRPr="00B575FE">
        <w:rPr>
          <w:rFonts w:ascii="Century Gothic" w:hAnsi="Century Gothic"/>
        </w:rPr>
        <w:t>taxa</w:t>
      </w:r>
      <w:r w:rsidRPr="00B575FE">
        <w:rPr>
          <w:rFonts w:ascii="Century Gothic" w:hAnsi="Century Gothic"/>
          <w:spacing w:val="-11"/>
        </w:rPr>
        <w:t xml:space="preserve"> </w:t>
      </w:r>
      <w:r w:rsidRPr="00B575FE">
        <w:rPr>
          <w:rFonts w:ascii="Century Gothic" w:hAnsi="Century Gothic"/>
        </w:rPr>
        <w:t>variável”,</w:t>
      </w:r>
      <w:r w:rsidRPr="00B575FE">
        <w:rPr>
          <w:rFonts w:ascii="Century Gothic" w:hAnsi="Century Gothic"/>
          <w:spacing w:val="-10"/>
        </w:rPr>
        <w:t xml:space="preserve"> </w:t>
      </w:r>
      <w:r w:rsidRPr="00B575FE">
        <w:rPr>
          <w:rFonts w:ascii="Century Gothic" w:hAnsi="Century Gothic"/>
        </w:rPr>
        <w:t>inviabilizam</w:t>
      </w:r>
      <w:r w:rsidRPr="00B575FE">
        <w:rPr>
          <w:rFonts w:ascii="Century Gothic" w:hAnsi="Century Gothic"/>
          <w:spacing w:val="-11"/>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utilização</w:t>
      </w:r>
      <w:r w:rsidRPr="00B575FE">
        <w:rPr>
          <w:rFonts w:ascii="Century Gothic" w:hAnsi="Century Gothic"/>
          <w:spacing w:val="-12"/>
        </w:rPr>
        <w:t xml:space="preserve"> </w:t>
      </w:r>
      <w:r w:rsidRPr="00B575FE">
        <w:rPr>
          <w:rFonts w:ascii="Century Gothic" w:hAnsi="Century Gothic"/>
        </w:rPr>
        <w:t>do</w:t>
      </w:r>
      <w:r w:rsidRPr="00B575FE">
        <w:rPr>
          <w:rFonts w:ascii="Century Gothic" w:hAnsi="Century Gothic"/>
          <w:spacing w:val="-7"/>
        </w:rPr>
        <w:t xml:space="preserve"> </w:t>
      </w:r>
      <w:r w:rsidRPr="00B575FE">
        <w:rPr>
          <w:rFonts w:ascii="Century Gothic" w:hAnsi="Century Gothic"/>
        </w:rPr>
        <w:t>“Plano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1"/>
        </w:rPr>
        <w:t xml:space="preserve"> </w:t>
      </w:r>
      <w:r w:rsidRPr="00B575FE">
        <w:rPr>
          <w:rFonts w:ascii="Century Gothic" w:hAnsi="Century Gothic"/>
        </w:rPr>
        <w:t>período”,</w:t>
      </w:r>
      <w:r w:rsidRPr="00B575FE">
        <w:rPr>
          <w:rFonts w:ascii="Century Gothic" w:hAnsi="Century Gothic"/>
          <w:spacing w:val="-7"/>
        </w:rPr>
        <w:t xml:space="preserve"> </w:t>
      </w:r>
      <w:r w:rsidRPr="00B575FE">
        <w:rPr>
          <w:rFonts w:ascii="Century Gothic" w:hAnsi="Century Gothic"/>
        </w:rPr>
        <w:t>eventualmente</w:t>
      </w:r>
      <w:r w:rsidRPr="00B575FE">
        <w:rPr>
          <w:rFonts w:ascii="Century Gothic" w:hAnsi="Century Gothic"/>
          <w:spacing w:val="-12"/>
        </w:rPr>
        <w:t xml:space="preserve"> </w:t>
      </w:r>
      <w:r w:rsidRPr="00B575FE">
        <w:rPr>
          <w:rFonts w:ascii="Century Gothic" w:hAnsi="Century Gothic"/>
        </w:rPr>
        <w:t>vigente.</w:t>
      </w:r>
      <w:r w:rsidRPr="00B575FE">
        <w:rPr>
          <w:rFonts w:ascii="Century Gothic" w:hAnsi="Century Gothic"/>
          <w:spacing w:val="-57"/>
        </w:rPr>
        <w:t xml:space="preserve"> </w:t>
      </w:r>
      <w:r w:rsidRPr="00B575FE">
        <w:rPr>
          <w:rFonts w:ascii="Century Gothic" w:hAnsi="Century Gothic"/>
        </w:rPr>
        <w:t>A utilização do “Plano por período” será liberada para adesão, mediante o pagamento dos</w:t>
      </w:r>
      <w:r w:rsidRPr="00B575FE">
        <w:rPr>
          <w:rFonts w:ascii="Century Gothic" w:hAnsi="Century Gothic"/>
          <w:spacing w:val="1"/>
        </w:rPr>
        <w:t xml:space="preserve"> </w:t>
      </w:r>
      <w:r w:rsidRPr="00B575FE">
        <w:rPr>
          <w:rFonts w:ascii="Century Gothic" w:hAnsi="Century Gothic"/>
        </w:rPr>
        <w:t>boletos</w:t>
      </w:r>
      <w:r w:rsidRPr="00B575FE">
        <w:rPr>
          <w:rFonts w:ascii="Century Gothic" w:hAnsi="Century Gothic"/>
          <w:spacing w:val="-1"/>
        </w:rPr>
        <w:t xml:space="preserve"> </w:t>
      </w:r>
      <w:r w:rsidRPr="00B575FE">
        <w:rPr>
          <w:rFonts w:ascii="Century Gothic" w:hAnsi="Century Gothic"/>
        </w:rPr>
        <w:t>vencidos e a vencer referentes</w:t>
      </w:r>
      <w:r w:rsidRPr="00B575FE">
        <w:rPr>
          <w:rFonts w:ascii="Century Gothic" w:hAnsi="Century Gothic"/>
          <w:spacing w:val="-3"/>
        </w:rPr>
        <w:t xml:space="preserve"> </w:t>
      </w:r>
      <w:r w:rsidRPr="00B575FE">
        <w:rPr>
          <w:rFonts w:ascii="Century Gothic" w:hAnsi="Century Gothic"/>
        </w:rPr>
        <w:t>ao</w:t>
      </w:r>
      <w:r w:rsidRPr="00B575FE">
        <w:rPr>
          <w:rFonts w:ascii="Century Gothic" w:hAnsi="Century Gothic"/>
          <w:spacing w:val="2"/>
        </w:rPr>
        <w:t xml:space="preserve"> </w:t>
      </w:r>
      <w:r w:rsidRPr="00B575FE">
        <w:rPr>
          <w:rFonts w:ascii="Century Gothic" w:hAnsi="Century Gothic"/>
        </w:rPr>
        <w:t>“Plano taxa variável”.</w:t>
      </w:r>
    </w:p>
    <w:p w14:paraId="03918AB9" w14:textId="77777777" w:rsidR="00723C93" w:rsidRPr="00B575FE" w:rsidRDefault="00723C93" w:rsidP="00723C93">
      <w:pPr>
        <w:pStyle w:val="Corpodetexto"/>
        <w:spacing w:line="360" w:lineRule="auto"/>
        <w:ind w:right="393"/>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21.</w:t>
      </w:r>
      <w:r w:rsidRPr="00B575FE">
        <w:rPr>
          <w:rFonts w:ascii="Century Gothic" w:hAnsi="Century Gothic"/>
          <w:b/>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alteração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plano</w:t>
      </w:r>
      <w:r w:rsidRPr="00B575FE">
        <w:rPr>
          <w:rFonts w:ascii="Century Gothic" w:hAnsi="Century Gothic"/>
          <w:spacing w:val="1"/>
        </w:rPr>
        <w:t xml:space="preserve"> </w:t>
      </w:r>
      <w:r w:rsidRPr="00B575FE">
        <w:rPr>
          <w:rFonts w:ascii="Century Gothic" w:hAnsi="Century Gothic"/>
        </w:rPr>
        <w:t>não</w:t>
      </w:r>
      <w:r w:rsidRPr="00B575FE">
        <w:rPr>
          <w:rFonts w:ascii="Century Gothic" w:hAnsi="Century Gothic"/>
          <w:spacing w:val="1"/>
        </w:rPr>
        <w:t xml:space="preserve"> </w:t>
      </w:r>
      <w:r w:rsidRPr="00B575FE">
        <w:rPr>
          <w:rFonts w:ascii="Century Gothic" w:hAnsi="Century Gothic"/>
        </w:rPr>
        <w:t>isenta</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quaisquer</w:t>
      </w:r>
      <w:r w:rsidRPr="00B575FE">
        <w:rPr>
          <w:rFonts w:ascii="Century Gothic" w:hAnsi="Century Gothic"/>
          <w:spacing w:val="1"/>
        </w:rPr>
        <w:t xml:space="preserve"> </w:t>
      </w:r>
      <w:r w:rsidRPr="00B575FE">
        <w:rPr>
          <w:rFonts w:ascii="Century Gothic" w:hAnsi="Century Gothic"/>
        </w:rPr>
        <w:t>ônus</w:t>
      </w:r>
      <w:r w:rsidRPr="00B575FE">
        <w:rPr>
          <w:rFonts w:ascii="Century Gothic" w:hAnsi="Century Gothic"/>
          <w:spacing w:val="1"/>
        </w:rPr>
        <w:t xml:space="preserve"> </w:t>
      </w:r>
      <w:r w:rsidRPr="00B575FE">
        <w:rPr>
          <w:rFonts w:ascii="Century Gothic" w:hAnsi="Century Gothic"/>
        </w:rPr>
        <w:t>devido</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referente ao</w:t>
      </w:r>
      <w:r w:rsidRPr="00B575FE">
        <w:rPr>
          <w:rFonts w:ascii="Century Gothic" w:hAnsi="Century Gothic"/>
          <w:spacing w:val="2"/>
        </w:rPr>
        <w:t xml:space="preserve"> </w:t>
      </w:r>
      <w:r w:rsidRPr="00B575FE">
        <w:rPr>
          <w:rFonts w:ascii="Century Gothic" w:hAnsi="Century Gothic"/>
        </w:rPr>
        <w:t>plano anterior.</w:t>
      </w:r>
    </w:p>
    <w:p w14:paraId="01838865" w14:textId="77777777" w:rsidR="00723C93" w:rsidRPr="00B575FE" w:rsidRDefault="00723C93" w:rsidP="00723C93">
      <w:pPr>
        <w:pStyle w:val="Corpodetexto"/>
        <w:spacing w:line="360" w:lineRule="auto"/>
        <w:ind w:right="392"/>
        <w:rPr>
          <w:rFonts w:ascii="Century Gothic" w:hAnsi="Century Gothic"/>
        </w:rPr>
      </w:pPr>
      <w:r w:rsidRPr="00B575FE">
        <w:rPr>
          <w:rFonts w:ascii="Century Gothic" w:hAnsi="Century Gothic"/>
          <w:b/>
        </w:rPr>
        <w:t>Art.</w:t>
      </w:r>
      <w:r w:rsidRPr="00B575FE">
        <w:rPr>
          <w:rFonts w:ascii="Century Gothic" w:hAnsi="Century Gothic"/>
          <w:b/>
          <w:spacing w:val="-9"/>
        </w:rPr>
        <w:t xml:space="preserve"> </w:t>
      </w:r>
      <w:r w:rsidRPr="00B575FE">
        <w:rPr>
          <w:rFonts w:ascii="Century Gothic" w:hAnsi="Century Gothic"/>
          <w:b/>
        </w:rPr>
        <w:t>22.</w:t>
      </w:r>
      <w:r w:rsidRPr="00B575FE">
        <w:rPr>
          <w:rFonts w:ascii="Century Gothic" w:hAnsi="Century Gothic"/>
          <w:b/>
          <w:spacing w:val="-7"/>
        </w:rPr>
        <w:t xml:space="preserve"> </w:t>
      </w:r>
      <w:r w:rsidRPr="00B575FE">
        <w:rPr>
          <w:rFonts w:ascii="Century Gothic" w:hAnsi="Century Gothic"/>
        </w:rPr>
        <w:t>O</w:t>
      </w:r>
      <w:r w:rsidRPr="00B575FE">
        <w:rPr>
          <w:rFonts w:ascii="Century Gothic" w:hAnsi="Century Gothic"/>
          <w:spacing w:val="-8"/>
        </w:rPr>
        <w:t xml:space="preserve"> </w:t>
      </w:r>
      <w:r w:rsidRPr="00B575FE">
        <w:rPr>
          <w:rFonts w:ascii="Century Gothic" w:hAnsi="Century Gothic"/>
        </w:rPr>
        <w:t>licitante</w:t>
      </w:r>
      <w:r w:rsidRPr="00B575FE">
        <w:rPr>
          <w:rFonts w:ascii="Century Gothic" w:hAnsi="Century Gothic"/>
          <w:spacing w:val="-10"/>
        </w:rPr>
        <w:t xml:space="preserve"> </w:t>
      </w:r>
      <w:r w:rsidRPr="00B575FE">
        <w:rPr>
          <w:rFonts w:ascii="Century Gothic" w:hAnsi="Century Gothic"/>
        </w:rPr>
        <w:t>autoriza</w:t>
      </w:r>
      <w:r w:rsidRPr="00B575FE">
        <w:rPr>
          <w:rFonts w:ascii="Century Gothic" w:hAnsi="Century Gothic"/>
          <w:spacing w:val="-11"/>
        </w:rPr>
        <w:t xml:space="preserve"> </w:t>
      </w:r>
      <w:r w:rsidRPr="00B575FE">
        <w:rPr>
          <w:rFonts w:ascii="Century Gothic" w:hAnsi="Century Gothic"/>
        </w:rPr>
        <w:t>a</w:t>
      </w:r>
      <w:r w:rsidRPr="00B575FE">
        <w:rPr>
          <w:rFonts w:ascii="Century Gothic" w:hAnsi="Century Gothic"/>
          <w:spacing w:val="-8"/>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9"/>
        </w:rPr>
        <w:t xml:space="preserve"> </w:t>
      </w:r>
      <w:r w:rsidRPr="00B575FE">
        <w:rPr>
          <w:rFonts w:ascii="Century Gothic" w:hAnsi="Century Gothic"/>
        </w:rPr>
        <w:t>a</w:t>
      </w:r>
      <w:r w:rsidRPr="00B575FE">
        <w:rPr>
          <w:rFonts w:ascii="Century Gothic" w:hAnsi="Century Gothic"/>
          <w:spacing w:val="-8"/>
        </w:rPr>
        <w:t xml:space="preserve"> </w:t>
      </w:r>
      <w:r w:rsidRPr="00B575FE">
        <w:rPr>
          <w:rFonts w:ascii="Century Gothic" w:hAnsi="Century Gothic"/>
        </w:rPr>
        <w:t>expedir</w:t>
      </w:r>
      <w:r w:rsidRPr="00B575FE">
        <w:rPr>
          <w:rFonts w:ascii="Century Gothic" w:hAnsi="Century Gothic"/>
          <w:spacing w:val="-11"/>
        </w:rPr>
        <w:t xml:space="preserve"> </w:t>
      </w:r>
      <w:r w:rsidRPr="00B575FE">
        <w:rPr>
          <w:rFonts w:ascii="Century Gothic" w:hAnsi="Century Gothic"/>
        </w:rPr>
        <w:t>boleto</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cobrança</w:t>
      </w:r>
      <w:r w:rsidRPr="00B575FE">
        <w:rPr>
          <w:rFonts w:ascii="Century Gothic" w:hAnsi="Century Gothic"/>
          <w:spacing w:val="-8"/>
        </w:rPr>
        <w:t xml:space="preserve"> </w:t>
      </w:r>
      <w:r w:rsidRPr="00B575FE">
        <w:rPr>
          <w:rFonts w:ascii="Century Gothic" w:hAnsi="Century Gothic"/>
        </w:rPr>
        <w:t>bancária</w:t>
      </w:r>
      <w:r w:rsidRPr="00B575FE">
        <w:rPr>
          <w:rFonts w:ascii="Century Gothic" w:hAnsi="Century Gothic"/>
          <w:spacing w:val="-6"/>
        </w:rPr>
        <w:t xml:space="preserve"> </w:t>
      </w:r>
      <w:r w:rsidRPr="00B575FE">
        <w:rPr>
          <w:rFonts w:ascii="Century Gothic" w:hAnsi="Century Gothic"/>
        </w:rPr>
        <w:t>referente</w:t>
      </w:r>
      <w:r w:rsidRPr="00B575FE">
        <w:rPr>
          <w:rFonts w:ascii="Century Gothic" w:hAnsi="Century Gothic"/>
          <w:spacing w:val="-58"/>
        </w:rPr>
        <w:t xml:space="preserve"> </w:t>
      </w:r>
      <w:r w:rsidRPr="00B575FE">
        <w:rPr>
          <w:rFonts w:ascii="Century Gothic" w:hAnsi="Century Gothic"/>
        </w:rPr>
        <w:t>às taxas</w:t>
      </w:r>
      <w:r w:rsidRPr="00B575FE">
        <w:rPr>
          <w:rFonts w:ascii="Century Gothic" w:hAnsi="Century Gothic"/>
          <w:spacing w:val="-3"/>
        </w:rPr>
        <w:t xml:space="preserve"> </w:t>
      </w:r>
      <w:r w:rsidRPr="00B575FE">
        <w:rPr>
          <w:rFonts w:ascii="Century Gothic" w:hAnsi="Century Gothic"/>
        </w:rPr>
        <w:t>de utilização ora</w:t>
      </w:r>
      <w:r w:rsidRPr="00B575FE">
        <w:rPr>
          <w:rFonts w:ascii="Century Gothic" w:hAnsi="Century Gothic"/>
          <w:spacing w:val="1"/>
        </w:rPr>
        <w:t xml:space="preserve"> </w:t>
      </w:r>
      <w:r w:rsidRPr="00B575FE">
        <w:rPr>
          <w:rFonts w:ascii="Century Gothic" w:hAnsi="Century Gothic"/>
        </w:rPr>
        <w:t>referidas, nos prazos e condições</w:t>
      </w:r>
      <w:r w:rsidRPr="00B575FE">
        <w:rPr>
          <w:rFonts w:ascii="Century Gothic" w:hAnsi="Century Gothic"/>
          <w:spacing w:val="-3"/>
        </w:rPr>
        <w:t xml:space="preserve"> </w:t>
      </w:r>
      <w:r w:rsidRPr="00B575FE">
        <w:rPr>
          <w:rFonts w:ascii="Century Gothic" w:hAnsi="Century Gothic"/>
        </w:rPr>
        <w:t>definidos no Regulamento.</w:t>
      </w:r>
    </w:p>
    <w:p w14:paraId="2E142C1C"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9"/>
        </w:rPr>
        <w:t xml:space="preserve"> </w:t>
      </w:r>
      <w:r w:rsidRPr="00B575FE">
        <w:rPr>
          <w:rFonts w:ascii="Century Gothic" w:hAnsi="Century Gothic"/>
          <w:b/>
        </w:rPr>
        <w:t>23.</w:t>
      </w:r>
      <w:r w:rsidRPr="00B575FE">
        <w:rPr>
          <w:rFonts w:ascii="Century Gothic" w:hAnsi="Century Gothic"/>
          <w:b/>
          <w:spacing w:val="-4"/>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não</w:t>
      </w:r>
      <w:r w:rsidRPr="00B575FE">
        <w:rPr>
          <w:rFonts w:ascii="Century Gothic" w:hAnsi="Century Gothic"/>
          <w:spacing w:val="-9"/>
        </w:rPr>
        <w:t xml:space="preserve"> </w:t>
      </w:r>
      <w:r w:rsidRPr="00B575FE">
        <w:rPr>
          <w:rFonts w:ascii="Century Gothic" w:hAnsi="Century Gothic"/>
        </w:rPr>
        <w:t>pagamento</w:t>
      </w:r>
      <w:r w:rsidRPr="00B575FE">
        <w:rPr>
          <w:rFonts w:ascii="Century Gothic" w:hAnsi="Century Gothic"/>
          <w:spacing w:val="-8"/>
        </w:rPr>
        <w:t xml:space="preserve"> </w:t>
      </w:r>
      <w:r w:rsidRPr="00B575FE">
        <w:rPr>
          <w:rFonts w:ascii="Century Gothic" w:hAnsi="Century Gothic"/>
        </w:rPr>
        <w:t>das</w:t>
      </w:r>
      <w:r w:rsidRPr="00B575FE">
        <w:rPr>
          <w:rFonts w:ascii="Century Gothic" w:hAnsi="Century Gothic"/>
          <w:spacing w:val="-7"/>
        </w:rPr>
        <w:t xml:space="preserve"> </w:t>
      </w:r>
      <w:r w:rsidRPr="00B575FE">
        <w:rPr>
          <w:rFonts w:ascii="Century Gothic" w:hAnsi="Century Gothic"/>
        </w:rPr>
        <w:t>cobranças</w:t>
      </w:r>
      <w:r w:rsidRPr="00B575FE">
        <w:rPr>
          <w:rFonts w:ascii="Century Gothic" w:hAnsi="Century Gothic"/>
          <w:spacing w:val="-5"/>
        </w:rPr>
        <w:t xml:space="preserve"> </w:t>
      </w:r>
      <w:r w:rsidRPr="00B575FE">
        <w:rPr>
          <w:rFonts w:ascii="Century Gothic" w:hAnsi="Century Gothic"/>
        </w:rPr>
        <w:t>mencionadas</w:t>
      </w:r>
      <w:r w:rsidRPr="00B575FE">
        <w:rPr>
          <w:rFonts w:ascii="Century Gothic" w:hAnsi="Century Gothic"/>
          <w:spacing w:val="-11"/>
        </w:rPr>
        <w:t xml:space="preserve"> </w:t>
      </w:r>
      <w:r w:rsidRPr="00B575FE">
        <w:rPr>
          <w:rFonts w:ascii="Century Gothic" w:hAnsi="Century Gothic"/>
        </w:rPr>
        <w:t>nos</w:t>
      </w:r>
      <w:r w:rsidRPr="00B575FE">
        <w:rPr>
          <w:rFonts w:ascii="Century Gothic" w:hAnsi="Century Gothic"/>
          <w:spacing w:val="-5"/>
        </w:rPr>
        <w:t xml:space="preserve"> </w:t>
      </w:r>
      <w:r w:rsidRPr="00B575FE">
        <w:rPr>
          <w:rFonts w:ascii="Century Gothic" w:hAnsi="Century Gothic"/>
        </w:rPr>
        <w:t>artigos</w:t>
      </w:r>
      <w:r w:rsidRPr="00B575FE">
        <w:rPr>
          <w:rFonts w:ascii="Century Gothic" w:hAnsi="Century Gothic"/>
          <w:spacing w:val="-5"/>
        </w:rPr>
        <w:t xml:space="preserve"> </w:t>
      </w:r>
      <w:r w:rsidRPr="00B575FE">
        <w:rPr>
          <w:rFonts w:ascii="Century Gothic" w:hAnsi="Century Gothic"/>
        </w:rPr>
        <w:t>acima</w:t>
      </w:r>
      <w:r w:rsidRPr="00B575FE">
        <w:rPr>
          <w:rFonts w:ascii="Century Gothic" w:hAnsi="Century Gothic"/>
          <w:spacing w:val="-7"/>
        </w:rPr>
        <w:t xml:space="preserve"> </w:t>
      </w:r>
      <w:r w:rsidRPr="00B575FE">
        <w:rPr>
          <w:rFonts w:ascii="Century Gothic" w:hAnsi="Century Gothic"/>
        </w:rPr>
        <w:t>sujeitam</w:t>
      </w:r>
      <w:r w:rsidRPr="00B575FE">
        <w:rPr>
          <w:rFonts w:ascii="Century Gothic" w:hAnsi="Century Gothic"/>
          <w:spacing w:val="-8"/>
        </w:rPr>
        <w:t xml:space="preserve"> </w:t>
      </w:r>
      <w:r w:rsidRPr="00B575FE">
        <w:rPr>
          <w:rFonts w:ascii="Century Gothic" w:hAnsi="Century Gothic"/>
        </w:rPr>
        <w:t>o</w:t>
      </w:r>
      <w:r w:rsidRPr="00B575FE">
        <w:rPr>
          <w:rFonts w:ascii="Century Gothic" w:hAnsi="Century Gothic"/>
          <w:spacing w:val="-8"/>
        </w:rPr>
        <w:t xml:space="preserve"> </w:t>
      </w:r>
      <w:r w:rsidRPr="00B575FE">
        <w:rPr>
          <w:rFonts w:ascii="Century Gothic" w:hAnsi="Century Gothic"/>
        </w:rPr>
        <w:t>licitante</w:t>
      </w:r>
      <w:r w:rsidRPr="00B575FE">
        <w:rPr>
          <w:rFonts w:ascii="Century Gothic" w:hAnsi="Century Gothic"/>
          <w:spacing w:val="-5"/>
        </w:rPr>
        <w:t xml:space="preserve"> </w:t>
      </w:r>
      <w:r w:rsidRPr="00B575FE">
        <w:rPr>
          <w:rFonts w:ascii="Century Gothic" w:hAnsi="Century Gothic"/>
        </w:rPr>
        <w:t>ao</w:t>
      </w:r>
      <w:r w:rsidRPr="00B575FE">
        <w:rPr>
          <w:rFonts w:ascii="Century Gothic" w:hAnsi="Century Gothic"/>
          <w:spacing w:val="-58"/>
        </w:rPr>
        <w:t xml:space="preserve"> </w:t>
      </w:r>
      <w:r w:rsidRPr="00B575FE">
        <w:rPr>
          <w:rFonts w:ascii="Century Gothic" w:hAnsi="Century Gothic"/>
        </w:rPr>
        <w:t>pagamento</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multa</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2%</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juros</w:t>
      </w:r>
      <w:r w:rsidRPr="00B575FE">
        <w:rPr>
          <w:rFonts w:ascii="Century Gothic" w:hAnsi="Century Gothic"/>
          <w:spacing w:val="-9"/>
        </w:rPr>
        <w:t xml:space="preserve"> </w:t>
      </w:r>
      <w:r w:rsidRPr="00B575FE">
        <w:rPr>
          <w:rFonts w:ascii="Century Gothic" w:hAnsi="Century Gothic"/>
        </w:rPr>
        <w:t>moratórios</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1%</w:t>
      </w:r>
      <w:r w:rsidRPr="00B575FE">
        <w:rPr>
          <w:rFonts w:ascii="Century Gothic" w:hAnsi="Century Gothic"/>
          <w:spacing w:val="-9"/>
        </w:rPr>
        <w:t xml:space="preserve"> </w:t>
      </w:r>
      <w:r w:rsidRPr="00B575FE">
        <w:rPr>
          <w:rFonts w:ascii="Century Gothic" w:hAnsi="Century Gothic"/>
        </w:rPr>
        <w:t>ao</w:t>
      </w:r>
      <w:r w:rsidRPr="00B575FE">
        <w:rPr>
          <w:rFonts w:ascii="Century Gothic" w:hAnsi="Century Gothic"/>
          <w:spacing w:val="-11"/>
        </w:rPr>
        <w:t xml:space="preserve"> </w:t>
      </w:r>
      <w:r w:rsidRPr="00B575FE">
        <w:rPr>
          <w:rFonts w:ascii="Century Gothic" w:hAnsi="Century Gothic"/>
        </w:rPr>
        <w:t>mês,</w:t>
      </w:r>
      <w:r w:rsidRPr="00B575FE">
        <w:rPr>
          <w:rFonts w:ascii="Century Gothic" w:hAnsi="Century Gothic"/>
          <w:spacing w:val="-9"/>
        </w:rPr>
        <w:t xml:space="preserve"> </w:t>
      </w:r>
      <w:r w:rsidRPr="00B575FE">
        <w:rPr>
          <w:rFonts w:ascii="Century Gothic" w:hAnsi="Century Gothic"/>
        </w:rPr>
        <w:t>assim</w:t>
      </w:r>
      <w:r w:rsidRPr="00B575FE">
        <w:rPr>
          <w:rFonts w:ascii="Century Gothic" w:hAnsi="Century Gothic"/>
          <w:spacing w:val="-6"/>
        </w:rPr>
        <w:t xml:space="preserve"> </w:t>
      </w:r>
      <w:r w:rsidRPr="00B575FE">
        <w:rPr>
          <w:rFonts w:ascii="Century Gothic" w:hAnsi="Century Gothic"/>
        </w:rPr>
        <w:t>como</w:t>
      </w:r>
      <w:r w:rsidRPr="00B575FE">
        <w:rPr>
          <w:rFonts w:ascii="Century Gothic" w:hAnsi="Century Gothic"/>
          <w:spacing w:val="-11"/>
        </w:rPr>
        <w:t xml:space="preserve"> </w:t>
      </w:r>
      <w:r w:rsidRPr="00B575FE">
        <w:rPr>
          <w:rFonts w:ascii="Century Gothic" w:hAnsi="Century Gothic"/>
        </w:rPr>
        <w:t>inscrição</w:t>
      </w:r>
      <w:r w:rsidRPr="00B575FE">
        <w:rPr>
          <w:rFonts w:ascii="Century Gothic" w:hAnsi="Century Gothic"/>
          <w:spacing w:val="-9"/>
        </w:rPr>
        <w:t xml:space="preserve"> </w:t>
      </w:r>
      <w:r w:rsidRPr="00B575FE">
        <w:rPr>
          <w:rFonts w:ascii="Century Gothic" w:hAnsi="Century Gothic"/>
        </w:rPr>
        <w:t>em</w:t>
      </w:r>
      <w:r w:rsidRPr="00B575FE">
        <w:rPr>
          <w:rFonts w:ascii="Century Gothic" w:hAnsi="Century Gothic"/>
          <w:spacing w:val="-11"/>
        </w:rPr>
        <w:t xml:space="preserve"> </w:t>
      </w:r>
      <w:r w:rsidRPr="00B575FE">
        <w:rPr>
          <w:rFonts w:ascii="Century Gothic" w:hAnsi="Century Gothic"/>
        </w:rPr>
        <w:t>serviços</w:t>
      </w:r>
      <w:r w:rsidRPr="00B575FE">
        <w:rPr>
          <w:rFonts w:ascii="Century Gothic" w:hAnsi="Century Gothic"/>
          <w:spacing w:val="-58"/>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proteção</w:t>
      </w:r>
      <w:r w:rsidRPr="00B575FE">
        <w:rPr>
          <w:rFonts w:ascii="Century Gothic" w:hAnsi="Century Gothic"/>
          <w:spacing w:val="1"/>
        </w:rPr>
        <w:t xml:space="preserve"> </w:t>
      </w:r>
      <w:r w:rsidRPr="00B575FE">
        <w:rPr>
          <w:rFonts w:ascii="Century Gothic" w:hAnsi="Century Gothic"/>
        </w:rPr>
        <w:t>ao</w:t>
      </w:r>
      <w:r w:rsidRPr="00B575FE">
        <w:rPr>
          <w:rFonts w:ascii="Century Gothic" w:hAnsi="Century Gothic"/>
          <w:spacing w:val="1"/>
        </w:rPr>
        <w:t xml:space="preserve"> </w:t>
      </w:r>
      <w:r w:rsidRPr="00B575FE">
        <w:rPr>
          <w:rFonts w:ascii="Century Gothic" w:hAnsi="Century Gothic"/>
        </w:rPr>
        <w:t>crédito</w:t>
      </w:r>
      <w:r w:rsidRPr="00B575FE">
        <w:rPr>
          <w:rFonts w:ascii="Century Gothic" w:hAnsi="Century Gothic"/>
          <w:spacing w:val="1"/>
        </w:rPr>
        <w:t xml:space="preserve"> </w:t>
      </w:r>
      <w:r w:rsidRPr="00B575FE">
        <w:rPr>
          <w:rFonts w:ascii="Century Gothic" w:hAnsi="Century Gothic"/>
        </w:rPr>
        <w:t>(SPC/SERASA</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outros)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cadastro</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inadimplentes</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 além da automática</w:t>
      </w:r>
      <w:r w:rsidRPr="00B575FE">
        <w:rPr>
          <w:rFonts w:ascii="Century Gothic" w:hAnsi="Century Gothic"/>
          <w:spacing w:val="-3"/>
        </w:rPr>
        <w:t xml:space="preserve"> </w:t>
      </w:r>
      <w:r w:rsidRPr="00B575FE">
        <w:rPr>
          <w:rFonts w:ascii="Century Gothic" w:hAnsi="Century Gothic"/>
        </w:rPr>
        <w:t>desativação</w:t>
      </w:r>
      <w:r w:rsidRPr="00B575FE">
        <w:rPr>
          <w:rFonts w:ascii="Century Gothic" w:hAnsi="Century Gothic"/>
          <w:spacing w:val="-3"/>
        </w:rPr>
        <w:t xml:space="preserve"> </w:t>
      </w:r>
      <w:r w:rsidRPr="00B575FE">
        <w:rPr>
          <w:rFonts w:ascii="Century Gothic" w:hAnsi="Century Gothic"/>
        </w:rPr>
        <w:t>do licitante e</w:t>
      </w:r>
      <w:r w:rsidRPr="00B575FE">
        <w:rPr>
          <w:rFonts w:ascii="Century Gothic" w:hAnsi="Century Gothic"/>
          <w:spacing w:val="-3"/>
        </w:rPr>
        <w:t xml:space="preserve"> </w:t>
      </w:r>
      <w:r w:rsidRPr="00B575FE">
        <w:rPr>
          <w:rFonts w:ascii="Century Gothic" w:hAnsi="Century Gothic"/>
        </w:rPr>
        <w:t>todos os seus</w:t>
      </w:r>
      <w:r w:rsidRPr="00B575FE">
        <w:rPr>
          <w:rFonts w:ascii="Century Gothic" w:hAnsi="Century Gothic"/>
          <w:spacing w:val="2"/>
        </w:rPr>
        <w:t xml:space="preserve"> </w:t>
      </w:r>
      <w:r w:rsidRPr="00B575FE">
        <w:rPr>
          <w:rFonts w:ascii="Century Gothic" w:hAnsi="Century Gothic"/>
        </w:rPr>
        <w:t>acessos.</w:t>
      </w:r>
    </w:p>
    <w:p w14:paraId="56ED0876" w14:textId="77777777" w:rsidR="00723C93" w:rsidRPr="00B575FE" w:rsidRDefault="00723C93" w:rsidP="00723C93">
      <w:pPr>
        <w:pStyle w:val="Corpodetexto"/>
        <w:spacing w:line="360" w:lineRule="auto"/>
        <w:ind w:right="388"/>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b/>
        </w:rPr>
        <w:lastRenderedPageBreak/>
        <w:t>Art.</w:t>
      </w:r>
      <w:r w:rsidRPr="00B575FE">
        <w:rPr>
          <w:rFonts w:ascii="Century Gothic" w:hAnsi="Century Gothic"/>
          <w:b/>
          <w:spacing w:val="1"/>
        </w:rPr>
        <w:t xml:space="preserve"> </w:t>
      </w:r>
      <w:r w:rsidRPr="00B575FE">
        <w:rPr>
          <w:rFonts w:ascii="Century Gothic" w:hAnsi="Century Gothic"/>
          <w:b/>
        </w:rPr>
        <w:t>24.</w:t>
      </w:r>
      <w:r w:rsidRPr="00B575FE">
        <w:rPr>
          <w:rFonts w:ascii="Century Gothic" w:hAnsi="Century Gothic"/>
          <w:b/>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caso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cancelamento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realizada</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pelo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(comprador), o licitante vencedor se optar pelo Plano taxa variável, receberá a devolução dos</w:t>
      </w:r>
      <w:r w:rsidRPr="00B575FE">
        <w:rPr>
          <w:rFonts w:ascii="Century Gothic" w:hAnsi="Century Gothic"/>
          <w:spacing w:val="1"/>
        </w:rPr>
        <w:t xml:space="preserve"> </w:t>
      </w:r>
      <w:r w:rsidRPr="00B575FE">
        <w:rPr>
          <w:rFonts w:ascii="Century Gothic" w:hAnsi="Century Gothic"/>
          <w:spacing w:val="-1"/>
        </w:rPr>
        <w:t>valores</w:t>
      </w:r>
      <w:r w:rsidRPr="00B575FE">
        <w:rPr>
          <w:rFonts w:ascii="Century Gothic" w:hAnsi="Century Gothic"/>
          <w:spacing w:val="-15"/>
        </w:rPr>
        <w:t xml:space="preserve"> </w:t>
      </w:r>
      <w:r w:rsidRPr="00B575FE">
        <w:rPr>
          <w:rFonts w:ascii="Century Gothic" w:hAnsi="Century Gothic"/>
          <w:spacing w:val="-1"/>
        </w:rPr>
        <w:t>eventualmente</w:t>
      </w:r>
      <w:r w:rsidRPr="00B575FE">
        <w:rPr>
          <w:rFonts w:ascii="Century Gothic" w:hAnsi="Century Gothic"/>
          <w:spacing w:val="-12"/>
        </w:rPr>
        <w:t xml:space="preserve"> </w:t>
      </w:r>
      <w:r w:rsidRPr="00B575FE">
        <w:rPr>
          <w:rFonts w:ascii="Century Gothic" w:hAnsi="Century Gothic"/>
        </w:rPr>
        <w:t>arcados</w:t>
      </w:r>
      <w:r w:rsidRPr="00B575FE">
        <w:rPr>
          <w:rFonts w:ascii="Century Gothic" w:hAnsi="Century Gothic"/>
          <w:spacing w:val="-10"/>
        </w:rPr>
        <w:t xml:space="preserve"> </w:t>
      </w:r>
      <w:r w:rsidRPr="00B575FE">
        <w:rPr>
          <w:rFonts w:ascii="Century Gothic" w:hAnsi="Century Gothic"/>
        </w:rPr>
        <w:t>com</w:t>
      </w:r>
      <w:r w:rsidRPr="00B575FE">
        <w:rPr>
          <w:rFonts w:ascii="Century Gothic" w:hAnsi="Century Gothic"/>
          <w:spacing w:val="-12"/>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uso</w:t>
      </w:r>
      <w:r w:rsidRPr="00B575FE">
        <w:rPr>
          <w:rFonts w:ascii="Century Gothic" w:hAnsi="Century Gothic"/>
          <w:spacing w:val="-12"/>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plataforma</w:t>
      </w:r>
      <w:r w:rsidRPr="00B575FE">
        <w:rPr>
          <w:rFonts w:ascii="Century Gothic" w:hAnsi="Century Gothic"/>
          <w:spacing w:val="-12"/>
        </w:rPr>
        <w:t xml:space="preserve"> </w:t>
      </w:r>
      <w:r w:rsidRPr="00B575FE">
        <w:rPr>
          <w:rFonts w:ascii="Century Gothic" w:hAnsi="Century Gothic"/>
        </w:rPr>
        <w:t>eletrônica</w:t>
      </w:r>
      <w:r w:rsidRPr="00B575FE">
        <w:rPr>
          <w:rFonts w:ascii="Century Gothic" w:hAnsi="Century Gothic"/>
          <w:spacing w:val="-12"/>
        </w:rPr>
        <w:t xml:space="preserve"> </w:t>
      </w:r>
      <w:r w:rsidRPr="00B575FE">
        <w:rPr>
          <w:rFonts w:ascii="Century Gothic" w:hAnsi="Century Gothic"/>
        </w:rPr>
        <w:t>no</w:t>
      </w:r>
      <w:r w:rsidRPr="00B575FE">
        <w:rPr>
          <w:rFonts w:ascii="Century Gothic" w:hAnsi="Century Gothic"/>
          <w:spacing w:val="-12"/>
        </w:rPr>
        <w:t xml:space="preserve"> </w:t>
      </w:r>
      <w:r w:rsidRPr="00B575FE">
        <w:rPr>
          <w:rFonts w:ascii="Century Gothic" w:hAnsi="Century Gothic"/>
        </w:rPr>
        <w:t>respectivo</w:t>
      </w:r>
      <w:r w:rsidRPr="00B575FE">
        <w:rPr>
          <w:rFonts w:ascii="Century Gothic" w:hAnsi="Century Gothic"/>
          <w:spacing w:val="-12"/>
        </w:rPr>
        <w:t xml:space="preserve"> </w:t>
      </w:r>
      <w:r w:rsidRPr="00B575FE">
        <w:rPr>
          <w:rFonts w:ascii="Century Gothic" w:hAnsi="Century Gothic"/>
        </w:rPr>
        <w:t>lote</w:t>
      </w:r>
      <w:r w:rsidRPr="00B575FE">
        <w:rPr>
          <w:rFonts w:ascii="Century Gothic" w:hAnsi="Century Gothic"/>
          <w:spacing w:val="-12"/>
        </w:rPr>
        <w:t xml:space="preserve"> </w:t>
      </w:r>
      <w:r w:rsidRPr="00B575FE">
        <w:rPr>
          <w:rFonts w:ascii="Century Gothic" w:hAnsi="Century Gothic"/>
        </w:rPr>
        <w:t>cancelado.</w:t>
      </w:r>
    </w:p>
    <w:p w14:paraId="5E6A777C" w14:textId="77777777" w:rsidR="00723C93" w:rsidRPr="00B575FE" w:rsidRDefault="00723C93" w:rsidP="00723C93">
      <w:pPr>
        <w:pStyle w:val="Corpodetexto"/>
        <w:spacing w:before="8"/>
        <w:rPr>
          <w:rFonts w:ascii="Century Gothic" w:hAnsi="Century Gothic"/>
          <w:sz w:val="22"/>
        </w:rPr>
      </w:pPr>
    </w:p>
    <w:p w14:paraId="3576C5AF"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25.</w:t>
      </w:r>
      <w:r w:rsidRPr="00B575FE">
        <w:rPr>
          <w:rFonts w:ascii="Century Gothic" w:hAnsi="Century Gothic"/>
          <w:b/>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caso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cancelamento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realizada</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pelo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(comprador), o licitante que optar pelo Plano por período, não terá direito a devolução de</w:t>
      </w:r>
      <w:r w:rsidRPr="00B575FE">
        <w:rPr>
          <w:rFonts w:ascii="Century Gothic" w:hAnsi="Century Gothic"/>
          <w:spacing w:val="1"/>
        </w:rPr>
        <w:t xml:space="preserve"> </w:t>
      </w:r>
      <w:r w:rsidRPr="00B575FE">
        <w:rPr>
          <w:rFonts w:ascii="Century Gothic" w:hAnsi="Century Gothic"/>
        </w:rPr>
        <w:t>valores</w:t>
      </w:r>
      <w:r w:rsidRPr="00B575FE">
        <w:rPr>
          <w:rFonts w:ascii="Century Gothic" w:hAnsi="Century Gothic"/>
          <w:spacing w:val="-4"/>
        </w:rPr>
        <w:t xml:space="preserve"> </w:t>
      </w:r>
      <w:r w:rsidRPr="00B575FE">
        <w:rPr>
          <w:rFonts w:ascii="Century Gothic" w:hAnsi="Century Gothic"/>
        </w:rPr>
        <w:t>pagos</w:t>
      </w:r>
      <w:r w:rsidRPr="00B575FE">
        <w:rPr>
          <w:rFonts w:ascii="Century Gothic" w:hAnsi="Century Gothic"/>
          <w:spacing w:val="2"/>
        </w:rPr>
        <w:t xml:space="preserve"> </w:t>
      </w:r>
      <w:r w:rsidRPr="00B575FE">
        <w:rPr>
          <w:rFonts w:ascii="Century Gothic" w:hAnsi="Century Gothic"/>
        </w:rPr>
        <w:t>com</w:t>
      </w:r>
      <w:r w:rsidRPr="00B575FE">
        <w:rPr>
          <w:rFonts w:ascii="Century Gothic" w:hAnsi="Century Gothic"/>
          <w:spacing w:val="2"/>
        </w:rPr>
        <w:t xml:space="preserve"> </w:t>
      </w:r>
      <w:r w:rsidRPr="00B575FE">
        <w:rPr>
          <w:rFonts w:ascii="Century Gothic" w:hAnsi="Century Gothic"/>
        </w:rPr>
        <w:t>o uso da</w:t>
      </w:r>
      <w:r w:rsidRPr="00B575FE">
        <w:rPr>
          <w:rFonts w:ascii="Century Gothic" w:hAnsi="Century Gothic"/>
          <w:spacing w:val="-3"/>
        </w:rPr>
        <w:t xml:space="preserve"> </w:t>
      </w:r>
      <w:r w:rsidRPr="00B575FE">
        <w:rPr>
          <w:rFonts w:ascii="Century Gothic" w:hAnsi="Century Gothic"/>
        </w:rPr>
        <w:t>plataforma eletrônica.</w:t>
      </w:r>
    </w:p>
    <w:p w14:paraId="288AAB29" w14:textId="77777777" w:rsidR="00723C93" w:rsidRPr="00B575FE" w:rsidRDefault="00723C93" w:rsidP="00723C93">
      <w:pPr>
        <w:pStyle w:val="Ttulo1"/>
        <w:ind w:right="608"/>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IX</w:t>
      </w:r>
      <w:r w:rsidRPr="00B575FE">
        <w:rPr>
          <w:rFonts w:ascii="Century Gothic" w:hAnsi="Century Gothic"/>
          <w:spacing w:val="-1"/>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DAS</w:t>
      </w:r>
      <w:r w:rsidRPr="00B575FE">
        <w:rPr>
          <w:rFonts w:ascii="Century Gothic" w:hAnsi="Century Gothic"/>
          <w:spacing w:val="-1"/>
        </w:rPr>
        <w:t xml:space="preserve"> </w:t>
      </w:r>
      <w:r w:rsidRPr="00B575FE">
        <w:rPr>
          <w:rFonts w:ascii="Century Gothic" w:hAnsi="Century Gothic"/>
        </w:rPr>
        <w:t>RESPONSABILIDADES</w:t>
      </w:r>
    </w:p>
    <w:p w14:paraId="6AD4FC8A" w14:textId="77777777" w:rsidR="00723C93" w:rsidRPr="00B575FE" w:rsidRDefault="00723C93" w:rsidP="00723C93">
      <w:pPr>
        <w:pStyle w:val="Corpodetexto"/>
        <w:spacing w:before="137" w:line="360" w:lineRule="auto"/>
        <w:ind w:right="391"/>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26.</w:t>
      </w:r>
      <w:r w:rsidRPr="00B575FE">
        <w:rPr>
          <w:rFonts w:ascii="Century Gothic" w:hAnsi="Century Gothic"/>
          <w:b/>
          <w:spacing w:val="1"/>
        </w:rPr>
        <w:t xml:space="preserve"> </w:t>
      </w:r>
      <w:r w:rsidRPr="00B575FE">
        <w:rPr>
          <w:rFonts w:ascii="Century Gothic" w:hAnsi="Century Gothic"/>
        </w:rPr>
        <w:t>Caberá</w:t>
      </w:r>
      <w:r w:rsidRPr="00B575FE">
        <w:rPr>
          <w:rFonts w:ascii="Century Gothic" w:hAnsi="Century Gothic"/>
          <w:spacing w:val="1"/>
        </w:rPr>
        <w:t xml:space="preserve"> </w:t>
      </w:r>
      <w:r w:rsidRPr="00B575FE">
        <w:rPr>
          <w:rFonts w:ascii="Century Gothic" w:hAnsi="Century Gothic"/>
        </w:rPr>
        <w:t>aos</w:t>
      </w:r>
      <w:r w:rsidRPr="00B575FE">
        <w:rPr>
          <w:rFonts w:ascii="Century Gothic" w:hAnsi="Century Gothic"/>
          <w:spacing w:val="1"/>
        </w:rPr>
        <w:t xml:space="preserve"> </w:t>
      </w:r>
      <w:r w:rsidRPr="00B575FE">
        <w:rPr>
          <w:rFonts w:ascii="Century Gothic" w:hAnsi="Century Gothic"/>
        </w:rPr>
        <w:t>licitantes</w:t>
      </w:r>
      <w:r w:rsidRPr="00B575FE">
        <w:rPr>
          <w:rFonts w:ascii="Century Gothic" w:hAnsi="Century Gothic"/>
          <w:spacing w:val="1"/>
        </w:rPr>
        <w:t xml:space="preserve"> </w:t>
      </w:r>
      <w:r w:rsidRPr="00B575FE">
        <w:rPr>
          <w:rFonts w:ascii="Century Gothic" w:hAnsi="Century Gothic"/>
        </w:rPr>
        <w:t>acompanhar</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desenvolvimento</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certames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participarem, sendo de sua inteira responsabilidade a eventual perda de negócio que decorrer</w:t>
      </w:r>
      <w:r w:rsidRPr="00B575FE">
        <w:rPr>
          <w:rFonts w:ascii="Century Gothic" w:hAnsi="Century Gothic"/>
          <w:spacing w:val="1"/>
        </w:rPr>
        <w:t xml:space="preserve"> </w:t>
      </w:r>
      <w:r w:rsidRPr="00B575FE">
        <w:rPr>
          <w:rFonts w:ascii="Century Gothic" w:hAnsi="Century Gothic"/>
        </w:rPr>
        <w:t>da inobservância de mensagens emitidas pelo Sistema ou de desconexões que ocorrerem</w:t>
      </w:r>
      <w:r w:rsidRPr="00B575FE">
        <w:rPr>
          <w:rFonts w:ascii="Century Gothic" w:hAnsi="Century Gothic"/>
          <w:spacing w:val="1"/>
        </w:rPr>
        <w:t xml:space="preserve"> </w:t>
      </w:r>
      <w:r w:rsidRPr="00B575FE">
        <w:rPr>
          <w:rFonts w:ascii="Century Gothic" w:hAnsi="Century Gothic"/>
        </w:rPr>
        <w:t>durante a realização dos</w:t>
      </w:r>
      <w:r w:rsidRPr="00B575FE">
        <w:rPr>
          <w:rFonts w:ascii="Century Gothic" w:hAnsi="Century Gothic"/>
          <w:spacing w:val="2"/>
        </w:rPr>
        <w:t xml:space="preserve"> </w:t>
      </w:r>
      <w:r w:rsidRPr="00B575FE">
        <w:rPr>
          <w:rFonts w:ascii="Century Gothic" w:hAnsi="Century Gothic"/>
        </w:rPr>
        <w:t>certames.</w:t>
      </w:r>
    </w:p>
    <w:p w14:paraId="07E92044"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 xml:space="preserve">Art. 27. </w:t>
      </w:r>
      <w:r w:rsidRPr="00B575FE">
        <w:rPr>
          <w:rFonts w:ascii="Century Gothic" w:hAnsi="Century Gothic"/>
        </w:rPr>
        <w:t>As pessoas e instituições as quais representarem são responsáveis pelo uso indevido</w:t>
      </w:r>
      <w:r w:rsidRPr="00B575FE">
        <w:rPr>
          <w:rFonts w:ascii="Century Gothic" w:hAnsi="Century Gothic"/>
          <w:spacing w:val="1"/>
        </w:rPr>
        <w:t xml:space="preserve"> </w:t>
      </w:r>
      <w:r w:rsidRPr="00B575FE">
        <w:rPr>
          <w:rFonts w:ascii="Century Gothic" w:hAnsi="Century Gothic"/>
        </w:rPr>
        <w:t>de suas senhas de acesso ao Sistema e pelas ações efetuadas por si mesmos ou por qualquer</w:t>
      </w:r>
      <w:r w:rsidRPr="00B575FE">
        <w:rPr>
          <w:rFonts w:ascii="Century Gothic" w:hAnsi="Century Gothic"/>
          <w:spacing w:val="1"/>
        </w:rPr>
        <w:t xml:space="preserve"> </w:t>
      </w:r>
      <w:r w:rsidRPr="00B575FE">
        <w:rPr>
          <w:rFonts w:ascii="Century Gothic" w:hAnsi="Century Gothic"/>
        </w:rPr>
        <w:t>outra pessoa que</w:t>
      </w:r>
      <w:r w:rsidRPr="00B575FE">
        <w:rPr>
          <w:rFonts w:ascii="Century Gothic" w:hAnsi="Century Gothic"/>
          <w:spacing w:val="-3"/>
        </w:rPr>
        <w:t xml:space="preserve"> </w:t>
      </w:r>
      <w:r w:rsidRPr="00B575FE">
        <w:rPr>
          <w:rFonts w:ascii="Century Gothic" w:hAnsi="Century Gothic"/>
        </w:rPr>
        <w:t>tenha</w:t>
      </w:r>
      <w:r w:rsidRPr="00B575FE">
        <w:rPr>
          <w:rFonts w:ascii="Century Gothic" w:hAnsi="Century Gothic"/>
          <w:spacing w:val="-3"/>
        </w:rPr>
        <w:t xml:space="preserve"> </w:t>
      </w:r>
      <w:r w:rsidRPr="00B575FE">
        <w:rPr>
          <w:rFonts w:ascii="Century Gothic" w:hAnsi="Century Gothic"/>
        </w:rPr>
        <w:t>utilizado seu</w:t>
      </w:r>
      <w:r w:rsidRPr="00B575FE">
        <w:rPr>
          <w:rFonts w:ascii="Century Gothic" w:hAnsi="Century Gothic"/>
          <w:spacing w:val="-3"/>
        </w:rPr>
        <w:t xml:space="preserve"> </w:t>
      </w:r>
      <w:r w:rsidRPr="00B575FE">
        <w:rPr>
          <w:rFonts w:ascii="Century Gothic" w:hAnsi="Century Gothic"/>
        </w:rPr>
        <w:t>usuário correspondente.</w:t>
      </w:r>
    </w:p>
    <w:p w14:paraId="158773FF" w14:textId="77777777" w:rsidR="00723C93" w:rsidRPr="00B575FE" w:rsidRDefault="00723C93" w:rsidP="00723C93">
      <w:pPr>
        <w:pStyle w:val="Corpodetexto"/>
        <w:spacing w:before="2" w:line="360" w:lineRule="auto"/>
        <w:ind w:right="391"/>
        <w:rPr>
          <w:rFonts w:ascii="Century Gothic" w:hAnsi="Century Gothic"/>
        </w:rPr>
      </w:pPr>
      <w:r w:rsidRPr="00B575FE">
        <w:rPr>
          <w:rFonts w:ascii="Century Gothic" w:hAnsi="Century Gothic"/>
          <w:b/>
        </w:rPr>
        <w:t xml:space="preserve">Art. 28. </w:t>
      </w:r>
      <w:r w:rsidRPr="00B575FE">
        <w:rPr>
          <w:rFonts w:ascii="Century Gothic" w:hAnsi="Century Gothic"/>
        </w:rPr>
        <w:t>A BLL COMPRAS não será responsável, em nenhuma hipótese, pelas obrigações</w:t>
      </w:r>
      <w:r w:rsidRPr="00B575FE">
        <w:rPr>
          <w:rFonts w:ascii="Century Gothic" w:hAnsi="Century Gothic"/>
          <w:spacing w:val="1"/>
        </w:rPr>
        <w:t xml:space="preserve"> </w:t>
      </w:r>
      <w:r w:rsidRPr="00B575FE">
        <w:rPr>
          <w:rFonts w:ascii="Century Gothic" w:hAnsi="Century Gothic"/>
        </w:rPr>
        <w:t>assumidas pelos licitantes e pelos Promotores, em decorrência de contratos de aquisição ou de</w:t>
      </w:r>
      <w:r w:rsidRPr="00B575FE">
        <w:rPr>
          <w:rFonts w:ascii="Century Gothic" w:hAnsi="Century Gothic"/>
          <w:spacing w:val="-57"/>
        </w:rPr>
        <w:t xml:space="preserve"> </w:t>
      </w:r>
      <w:r w:rsidRPr="00B575FE">
        <w:rPr>
          <w:rFonts w:ascii="Century Gothic" w:hAnsi="Century Gothic"/>
        </w:rPr>
        <w:t>prestação</w:t>
      </w:r>
      <w:r w:rsidRPr="00B575FE">
        <w:rPr>
          <w:rFonts w:ascii="Century Gothic" w:hAnsi="Century Gothic"/>
          <w:spacing w:val="-4"/>
        </w:rPr>
        <w:t xml:space="preserve"> </w:t>
      </w:r>
      <w:r w:rsidRPr="00B575FE">
        <w:rPr>
          <w:rFonts w:ascii="Century Gothic" w:hAnsi="Century Gothic"/>
        </w:rPr>
        <w:t>de serviços celebrados mediante a utilização do</w:t>
      </w:r>
      <w:r w:rsidRPr="00B575FE">
        <w:rPr>
          <w:rFonts w:ascii="Century Gothic" w:hAnsi="Century Gothic"/>
          <w:spacing w:val="-1"/>
        </w:rPr>
        <w:t xml:space="preserve"> </w:t>
      </w:r>
      <w:r w:rsidRPr="00B575FE">
        <w:rPr>
          <w:rFonts w:ascii="Century Gothic" w:hAnsi="Century Gothic"/>
        </w:rPr>
        <w:t>Sistema.</w:t>
      </w:r>
    </w:p>
    <w:p w14:paraId="0879C652" w14:textId="77777777" w:rsidR="00723C93" w:rsidRPr="00B575FE" w:rsidRDefault="00723C93" w:rsidP="00723C93">
      <w:pPr>
        <w:pStyle w:val="Corpodetexto"/>
        <w:spacing w:line="360" w:lineRule="auto"/>
        <w:ind w:right="393"/>
        <w:rPr>
          <w:rFonts w:ascii="Century Gothic" w:hAnsi="Century Gothic"/>
        </w:rPr>
      </w:pPr>
      <w:r w:rsidRPr="00B575FE">
        <w:rPr>
          <w:rFonts w:ascii="Century Gothic" w:hAnsi="Century Gothic"/>
          <w:b/>
        </w:rPr>
        <w:t xml:space="preserve">Art. 29. </w:t>
      </w:r>
      <w:r w:rsidRPr="00B575FE">
        <w:rPr>
          <w:rFonts w:ascii="Century Gothic" w:hAnsi="Century Gothic"/>
        </w:rPr>
        <w:t>A perda do negócio em razão de desconexão, falha ou lentidão na conexão, erro 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ou erro</w:t>
      </w:r>
      <w:r w:rsidRPr="00B575FE">
        <w:rPr>
          <w:rFonts w:ascii="Century Gothic" w:hAnsi="Century Gothic"/>
          <w:spacing w:val="-3"/>
        </w:rPr>
        <w:t xml:space="preserve"> </w:t>
      </w:r>
      <w:r w:rsidRPr="00B575FE">
        <w:rPr>
          <w:rFonts w:ascii="Century Gothic" w:hAnsi="Century Gothic"/>
        </w:rPr>
        <w:t>de pregoeiro,</w:t>
      </w:r>
      <w:r w:rsidRPr="00B575FE">
        <w:rPr>
          <w:rFonts w:ascii="Century Gothic" w:hAnsi="Century Gothic"/>
          <w:spacing w:val="1"/>
        </w:rPr>
        <w:t xml:space="preserve"> </w:t>
      </w:r>
      <w:r w:rsidRPr="00B575FE">
        <w:rPr>
          <w:rFonts w:ascii="Century Gothic" w:hAnsi="Century Gothic"/>
        </w:rPr>
        <w:t>não implicará</w:t>
      </w:r>
      <w:r w:rsidRPr="00B575FE">
        <w:rPr>
          <w:rFonts w:ascii="Century Gothic" w:hAnsi="Century Gothic"/>
          <w:spacing w:val="-3"/>
        </w:rPr>
        <w:t xml:space="preserve"> </w:t>
      </w:r>
      <w:r w:rsidRPr="00B575FE">
        <w:rPr>
          <w:rFonts w:ascii="Century Gothic" w:hAnsi="Century Gothic"/>
        </w:rPr>
        <w:t>em responsabilidade</w:t>
      </w:r>
      <w:r w:rsidRPr="00B575FE">
        <w:rPr>
          <w:rFonts w:ascii="Century Gothic" w:hAnsi="Century Gothic"/>
          <w:spacing w:val="-3"/>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 COMPRAS.</w:t>
      </w:r>
    </w:p>
    <w:p w14:paraId="42B9F29C" w14:textId="77777777" w:rsidR="00723C93" w:rsidRPr="00B575FE" w:rsidRDefault="00723C93" w:rsidP="00723C93">
      <w:pPr>
        <w:pStyle w:val="Corpodetexto"/>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30.</w:t>
      </w:r>
      <w:r w:rsidRPr="00B575FE">
        <w:rPr>
          <w:rFonts w:ascii="Century Gothic" w:hAnsi="Century Gothic"/>
          <w:b/>
          <w:spacing w:val="-1"/>
        </w:rPr>
        <w:t xml:space="preserve"> </w:t>
      </w: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licitação:</w:t>
      </w:r>
    </w:p>
    <w:p w14:paraId="729D14B3" w14:textId="77777777" w:rsidR="00723C93" w:rsidRPr="00B575FE" w:rsidRDefault="00723C93" w:rsidP="00723C93">
      <w:pPr>
        <w:pStyle w:val="PargrafodaLista"/>
        <w:widowControl w:val="0"/>
        <w:numPr>
          <w:ilvl w:val="0"/>
          <w:numId w:val="42"/>
        </w:numPr>
        <w:tabs>
          <w:tab w:val="left" w:pos="1110"/>
        </w:tabs>
        <w:autoSpaceDE w:val="0"/>
        <w:autoSpaceDN w:val="0"/>
        <w:spacing w:before="138" w:line="360" w:lineRule="auto"/>
        <w:ind w:right="391" w:firstLine="0"/>
        <w:contextualSpacing w:val="0"/>
        <w:jc w:val="both"/>
        <w:rPr>
          <w:rFonts w:ascii="Century Gothic" w:hAnsi="Century Gothic"/>
        </w:rPr>
      </w:pPr>
      <w:r w:rsidRPr="00B575FE">
        <w:rPr>
          <w:rFonts w:ascii="Century Gothic" w:hAnsi="Century Gothic"/>
        </w:rPr>
        <w:t>Utilizar</w:t>
      </w:r>
      <w:r w:rsidRPr="00B575FE">
        <w:rPr>
          <w:rFonts w:ascii="Century Gothic" w:hAnsi="Century Gothic"/>
          <w:spacing w:val="-16"/>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Sistema</w:t>
      </w:r>
      <w:r w:rsidRPr="00B575FE">
        <w:rPr>
          <w:rFonts w:ascii="Century Gothic" w:hAnsi="Century Gothic"/>
          <w:spacing w:val="-15"/>
        </w:rPr>
        <w:t xml:space="preserve"> </w:t>
      </w:r>
      <w:r w:rsidRPr="00B575FE">
        <w:rPr>
          <w:rFonts w:ascii="Century Gothic" w:hAnsi="Century Gothic"/>
        </w:rPr>
        <w:t>exclusivamente</w:t>
      </w:r>
      <w:r w:rsidRPr="00B575FE">
        <w:rPr>
          <w:rFonts w:ascii="Century Gothic" w:hAnsi="Century Gothic"/>
          <w:spacing w:val="-11"/>
        </w:rPr>
        <w:t xml:space="preserve"> </w:t>
      </w:r>
      <w:r w:rsidRPr="00B575FE">
        <w:rPr>
          <w:rFonts w:ascii="Century Gothic" w:hAnsi="Century Gothic"/>
        </w:rPr>
        <w:t>para</w:t>
      </w:r>
      <w:r w:rsidRPr="00B575FE">
        <w:rPr>
          <w:rFonts w:ascii="Century Gothic" w:hAnsi="Century Gothic"/>
          <w:spacing w:val="-13"/>
        </w:rPr>
        <w:t xml:space="preserve"> </w:t>
      </w:r>
      <w:r w:rsidRPr="00B575FE">
        <w:rPr>
          <w:rFonts w:ascii="Century Gothic" w:hAnsi="Century Gothic"/>
        </w:rPr>
        <w:t>a</w:t>
      </w:r>
      <w:r w:rsidRPr="00B575FE">
        <w:rPr>
          <w:rFonts w:ascii="Century Gothic" w:hAnsi="Century Gothic"/>
          <w:spacing w:val="-12"/>
        </w:rPr>
        <w:t xml:space="preserve"> </w:t>
      </w:r>
      <w:r w:rsidRPr="00B575FE">
        <w:rPr>
          <w:rFonts w:ascii="Century Gothic" w:hAnsi="Century Gothic"/>
        </w:rPr>
        <w:t>realização</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licitações</w:t>
      </w:r>
      <w:r w:rsidRPr="00B575FE">
        <w:rPr>
          <w:rFonts w:ascii="Century Gothic" w:hAnsi="Century Gothic"/>
          <w:spacing w:val="-12"/>
        </w:rPr>
        <w:t xml:space="preserve"> </w:t>
      </w:r>
      <w:r w:rsidRPr="00B575FE">
        <w:rPr>
          <w:rFonts w:ascii="Century Gothic" w:hAnsi="Century Gothic"/>
        </w:rPr>
        <w:t>na</w:t>
      </w:r>
      <w:r w:rsidRPr="00B575FE">
        <w:rPr>
          <w:rFonts w:ascii="Century Gothic" w:hAnsi="Century Gothic"/>
          <w:spacing w:val="-12"/>
        </w:rPr>
        <w:t xml:space="preserve"> </w:t>
      </w:r>
      <w:r w:rsidRPr="00B575FE">
        <w:rPr>
          <w:rFonts w:ascii="Century Gothic" w:hAnsi="Century Gothic"/>
        </w:rPr>
        <w:t>forma</w:t>
      </w:r>
      <w:r w:rsidRPr="00B575FE">
        <w:rPr>
          <w:rFonts w:ascii="Century Gothic" w:hAnsi="Century Gothic"/>
          <w:spacing w:val="-12"/>
        </w:rPr>
        <w:t xml:space="preserve"> </w:t>
      </w:r>
      <w:r w:rsidRPr="00B575FE">
        <w:rPr>
          <w:rFonts w:ascii="Century Gothic" w:hAnsi="Century Gothic"/>
        </w:rPr>
        <w:t>prevista</w:t>
      </w:r>
      <w:r w:rsidRPr="00B575FE">
        <w:rPr>
          <w:rFonts w:ascii="Century Gothic" w:hAnsi="Century Gothic"/>
          <w:spacing w:val="-12"/>
        </w:rPr>
        <w:t xml:space="preserve"> </w:t>
      </w:r>
      <w:r w:rsidRPr="00B575FE">
        <w:rPr>
          <w:rFonts w:ascii="Century Gothic" w:hAnsi="Century Gothic"/>
        </w:rPr>
        <w:t>neste</w:t>
      </w:r>
      <w:r w:rsidRPr="00B575FE">
        <w:rPr>
          <w:rFonts w:ascii="Century Gothic" w:hAnsi="Century Gothic"/>
          <w:spacing w:val="-57"/>
        </w:rPr>
        <w:t xml:space="preserve"> </w:t>
      </w:r>
      <w:r w:rsidRPr="00B575FE">
        <w:rPr>
          <w:rFonts w:ascii="Century Gothic" w:hAnsi="Century Gothic"/>
        </w:rPr>
        <w:t>Regulamento e observar as disposições legais vigentes para a realização dos procedimentos da</w:t>
      </w:r>
      <w:r w:rsidRPr="00B575FE">
        <w:rPr>
          <w:rFonts w:ascii="Century Gothic" w:hAnsi="Century Gothic"/>
          <w:spacing w:val="-57"/>
        </w:rPr>
        <w:t xml:space="preserve"> </w:t>
      </w:r>
      <w:r w:rsidRPr="00B575FE">
        <w:rPr>
          <w:rFonts w:ascii="Century Gothic" w:hAnsi="Century Gothic"/>
        </w:rPr>
        <w:t>licitação;</w:t>
      </w:r>
    </w:p>
    <w:p w14:paraId="0F30028E" w14:textId="77777777" w:rsidR="00723C93" w:rsidRPr="00B575FE" w:rsidRDefault="00723C93" w:rsidP="00723C93">
      <w:pPr>
        <w:pStyle w:val="PargrafodaLista"/>
        <w:widowControl w:val="0"/>
        <w:numPr>
          <w:ilvl w:val="0"/>
          <w:numId w:val="42"/>
        </w:numPr>
        <w:tabs>
          <w:tab w:val="left" w:pos="1110"/>
        </w:tabs>
        <w:autoSpaceDE w:val="0"/>
        <w:autoSpaceDN w:val="0"/>
        <w:spacing w:line="360" w:lineRule="auto"/>
        <w:ind w:right="393" w:firstLine="0"/>
        <w:contextualSpacing w:val="0"/>
        <w:jc w:val="both"/>
        <w:rPr>
          <w:rFonts w:ascii="Century Gothic" w:hAnsi="Century Gothic"/>
        </w:rPr>
      </w:pPr>
      <w:r w:rsidRPr="00B575FE">
        <w:rPr>
          <w:rFonts w:ascii="Century Gothic" w:hAnsi="Century Gothic"/>
        </w:rPr>
        <w:t>Responsabilizar-se, por si e por seus representantes, nomeados na Licença de Uso do</w:t>
      </w:r>
      <w:r w:rsidRPr="00B575FE">
        <w:rPr>
          <w:rFonts w:ascii="Century Gothic" w:hAnsi="Century Gothic"/>
          <w:spacing w:val="1"/>
        </w:rPr>
        <w:t xml:space="preserve"> </w:t>
      </w:r>
      <w:r w:rsidRPr="00B575FE">
        <w:rPr>
          <w:rFonts w:ascii="Century Gothic" w:hAnsi="Century Gothic"/>
        </w:rPr>
        <w:t>Sistema, conforme modelo constante do Anexo I deste Regulamento, pelo correto uso do</w:t>
      </w:r>
      <w:r w:rsidRPr="00B575FE">
        <w:rPr>
          <w:rFonts w:ascii="Century Gothic" w:hAnsi="Century Gothic"/>
          <w:spacing w:val="1"/>
        </w:rPr>
        <w:t xml:space="preserve"> </w:t>
      </w:r>
      <w:r w:rsidRPr="00B575FE">
        <w:rPr>
          <w:rFonts w:ascii="Century Gothic" w:hAnsi="Century Gothic"/>
        </w:rPr>
        <w:t>Sistema e por</w:t>
      </w:r>
      <w:r w:rsidRPr="00B575FE">
        <w:rPr>
          <w:rFonts w:ascii="Century Gothic" w:hAnsi="Century Gothic"/>
          <w:spacing w:val="-3"/>
        </w:rPr>
        <w:t xml:space="preserve"> </w:t>
      </w:r>
      <w:r w:rsidRPr="00B575FE">
        <w:rPr>
          <w:rFonts w:ascii="Century Gothic" w:hAnsi="Century Gothic"/>
        </w:rPr>
        <w:t>todas</w:t>
      </w:r>
      <w:r w:rsidRPr="00B575FE">
        <w:rPr>
          <w:rFonts w:ascii="Century Gothic" w:hAnsi="Century Gothic"/>
          <w:spacing w:val="-3"/>
        </w:rPr>
        <w:t xml:space="preserve"> </w:t>
      </w:r>
      <w:r w:rsidRPr="00B575FE">
        <w:rPr>
          <w:rFonts w:ascii="Century Gothic" w:hAnsi="Century Gothic"/>
        </w:rPr>
        <w:t>as ações</w:t>
      </w:r>
      <w:r w:rsidRPr="00B575FE">
        <w:rPr>
          <w:rFonts w:ascii="Century Gothic" w:hAnsi="Century Gothic"/>
          <w:spacing w:val="-3"/>
        </w:rPr>
        <w:t xml:space="preserve"> </w:t>
      </w:r>
      <w:r w:rsidRPr="00B575FE">
        <w:rPr>
          <w:rFonts w:ascii="Century Gothic" w:hAnsi="Century Gothic"/>
        </w:rPr>
        <w:t>efetuadas por</w:t>
      </w:r>
      <w:r w:rsidRPr="00B575FE">
        <w:rPr>
          <w:rFonts w:ascii="Century Gothic" w:hAnsi="Century Gothic"/>
          <w:spacing w:val="-3"/>
        </w:rPr>
        <w:t xml:space="preserve"> </w:t>
      </w:r>
      <w:r w:rsidRPr="00B575FE">
        <w:rPr>
          <w:rFonts w:ascii="Century Gothic" w:hAnsi="Century Gothic"/>
        </w:rPr>
        <w:t>seu intermédio;</w:t>
      </w:r>
    </w:p>
    <w:p w14:paraId="3FDEA7E0" w14:textId="77777777" w:rsidR="00723C93" w:rsidRPr="00B575FE" w:rsidRDefault="00723C93" w:rsidP="00723C93">
      <w:pPr>
        <w:pStyle w:val="PargrafodaLista"/>
        <w:widowControl w:val="0"/>
        <w:numPr>
          <w:ilvl w:val="0"/>
          <w:numId w:val="42"/>
        </w:numPr>
        <w:tabs>
          <w:tab w:val="left" w:pos="1110"/>
        </w:tabs>
        <w:autoSpaceDE w:val="0"/>
        <w:autoSpaceDN w:val="0"/>
        <w:spacing w:line="275" w:lineRule="exact"/>
        <w:ind w:left="1109"/>
        <w:contextualSpacing w:val="0"/>
        <w:jc w:val="both"/>
        <w:rPr>
          <w:rFonts w:ascii="Century Gothic" w:hAnsi="Century Gothic"/>
        </w:rPr>
      </w:pPr>
      <w:r w:rsidRPr="00B575FE">
        <w:rPr>
          <w:rFonts w:ascii="Century Gothic" w:hAnsi="Century Gothic"/>
        </w:rPr>
        <w:t>Dar</w:t>
      </w:r>
      <w:r w:rsidRPr="00B575FE">
        <w:rPr>
          <w:rFonts w:ascii="Century Gothic" w:hAnsi="Century Gothic"/>
          <w:spacing w:val="-4"/>
        </w:rPr>
        <w:t xml:space="preserve"> </w:t>
      </w:r>
      <w:r w:rsidRPr="00B575FE">
        <w:rPr>
          <w:rFonts w:ascii="Century Gothic" w:hAnsi="Century Gothic"/>
        </w:rPr>
        <w:t>início,</w:t>
      </w:r>
      <w:r w:rsidRPr="00B575FE">
        <w:rPr>
          <w:rFonts w:ascii="Century Gothic" w:hAnsi="Century Gothic"/>
          <w:spacing w:val="1"/>
        </w:rPr>
        <w:t xml:space="preserve"> </w:t>
      </w:r>
      <w:r w:rsidRPr="00B575FE">
        <w:rPr>
          <w:rFonts w:ascii="Century Gothic" w:hAnsi="Century Gothic"/>
        </w:rPr>
        <w:t>conduzir</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encerrar</w:t>
      </w:r>
      <w:r w:rsidRPr="00B575FE">
        <w:rPr>
          <w:rFonts w:ascii="Century Gothic" w:hAnsi="Century Gothic"/>
          <w:spacing w:val="-2"/>
        </w:rPr>
        <w:t xml:space="preserve"> </w:t>
      </w:r>
      <w:r w:rsidRPr="00B575FE">
        <w:rPr>
          <w:rFonts w:ascii="Century Gothic" w:hAnsi="Century Gothic"/>
        </w:rPr>
        <w:t>a licitação,</w:t>
      </w:r>
      <w:r w:rsidRPr="00B575FE">
        <w:rPr>
          <w:rFonts w:ascii="Century Gothic" w:hAnsi="Century Gothic"/>
          <w:spacing w:val="1"/>
        </w:rPr>
        <w:t xml:space="preserve"> </w:t>
      </w:r>
      <w:r w:rsidRPr="00B575FE">
        <w:rPr>
          <w:rFonts w:ascii="Century Gothic" w:hAnsi="Century Gothic"/>
        </w:rPr>
        <w:t>bem</w:t>
      </w:r>
      <w:r w:rsidRPr="00B575FE">
        <w:rPr>
          <w:rFonts w:ascii="Century Gothic" w:hAnsi="Century Gothic"/>
          <w:spacing w:val="-1"/>
        </w:rPr>
        <w:t xml:space="preserve"> </w:t>
      </w:r>
      <w:r w:rsidRPr="00B575FE">
        <w:rPr>
          <w:rFonts w:ascii="Century Gothic" w:hAnsi="Century Gothic"/>
        </w:rPr>
        <w:t>como homologar</w:t>
      </w:r>
      <w:r w:rsidRPr="00B575FE">
        <w:rPr>
          <w:rFonts w:ascii="Century Gothic" w:hAnsi="Century Gothic"/>
          <w:spacing w:val="1"/>
        </w:rPr>
        <w:t xml:space="preserve"> </w:t>
      </w:r>
      <w:r w:rsidRPr="00B575FE">
        <w:rPr>
          <w:rFonts w:ascii="Century Gothic" w:hAnsi="Century Gothic"/>
        </w:rPr>
        <w:t>seu</w:t>
      </w:r>
      <w:r w:rsidRPr="00B575FE">
        <w:rPr>
          <w:rFonts w:ascii="Century Gothic" w:hAnsi="Century Gothic"/>
          <w:spacing w:val="-2"/>
        </w:rPr>
        <w:t xml:space="preserve"> </w:t>
      </w:r>
      <w:r w:rsidRPr="00B575FE">
        <w:rPr>
          <w:rFonts w:ascii="Century Gothic" w:hAnsi="Century Gothic"/>
        </w:rPr>
        <w:t>resultado;</w:t>
      </w:r>
    </w:p>
    <w:p w14:paraId="5BDB0F3F" w14:textId="77777777" w:rsidR="00723C93" w:rsidRPr="00B575FE" w:rsidRDefault="00723C93" w:rsidP="00723C93">
      <w:pPr>
        <w:pStyle w:val="PargrafodaLista"/>
        <w:widowControl w:val="0"/>
        <w:numPr>
          <w:ilvl w:val="0"/>
          <w:numId w:val="42"/>
        </w:numPr>
        <w:tabs>
          <w:tab w:val="left" w:pos="1110"/>
        </w:tabs>
        <w:autoSpaceDE w:val="0"/>
        <w:autoSpaceDN w:val="0"/>
        <w:spacing w:before="138" w:line="360" w:lineRule="auto"/>
        <w:ind w:right="389" w:firstLine="0"/>
        <w:contextualSpacing w:val="0"/>
        <w:jc w:val="both"/>
        <w:rPr>
          <w:rFonts w:ascii="Century Gothic" w:hAnsi="Century Gothic"/>
        </w:rPr>
      </w:pPr>
      <w:r w:rsidRPr="00B575FE">
        <w:rPr>
          <w:rFonts w:ascii="Century Gothic" w:hAnsi="Century Gothic"/>
        </w:rPr>
        <w:t>Prestar à BLL COMPRAS, sempre que solicitado, informações sobre os pagamentos</w:t>
      </w:r>
      <w:r w:rsidRPr="00B575FE">
        <w:rPr>
          <w:rFonts w:ascii="Century Gothic" w:hAnsi="Century Gothic"/>
          <w:spacing w:val="1"/>
        </w:rPr>
        <w:t xml:space="preserve"> </w:t>
      </w:r>
      <w:r w:rsidRPr="00B575FE">
        <w:rPr>
          <w:rFonts w:ascii="Century Gothic" w:hAnsi="Century Gothic"/>
        </w:rPr>
        <w:t>aos</w:t>
      </w:r>
      <w:r w:rsidRPr="00B575FE">
        <w:rPr>
          <w:rFonts w:ascii="Century Gothic" w:hAnsi="Century Gothic"/>
          <w:spacing w:val="-1"/>
        </w:rPr>
        <w:t xml:space="preserve"> </w:t>
      </w:r>
      <w:r w:rsidRPr="00B575FE">
        <w:rPr>
          <w:rFonts w:ascii="Century Gothic" w:hAnsi="Century Gothic"/>
        </w:rPr>
        <w:t>fornecedores,</w:t>
      </w:r>
      <w:r w:rsidRPr="00B575FE">
        <w:rPr>
          <w:rFonts w:ascii="Century Gothic" w:hAnsi="Century Gothic"/>
          <w:spacing w:val="-1"/>
        </w:rPr>
        <w:t xml:space="preserve"> </w:t>
      </w:r>
      <w:r w:rsidRPr="00B575FE">
        <w:rPr>
          <w:rFonts w:ascii="Century Gothic" w:hAnsi="Century Gothic"/>
        </w:rPr>
        <w:t>relativas</w:t>
      </w:r>
      <w:r w:rsidRPr="00B575FE">
        <w:rPr>
          <w:rFonts w:ascii="Century Gothic" w:hAnsi="Century Gothic"/>
          <w:spacing w:val="-1"/>
        </w:rPr>
        <w:t xml:space="preserve"> </w:t>
      </w:r>
      <w:r w:rsidRPr="00B575FE">
        <w:rPr>
          <w:rFonts w:ascii="Century Gothic" w:hAnsi="Century Gothic"/>
        </w:rPr>
        <w:t>às</w:t>
      </w:r>
      <w:r w:rsidRPr="00B575FE">
        <w:rPr>
          <w:rFonts w:ascii="Century Gothic" w:hAnsi="Century Gothic"/>
          <w:spacing w:val="-3"/>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realizadas</w:t>
      </w:r>
      <w:r w:rsidRPr="00B575FE">
        <w:rPr>
          <w:rFonts w:ascii="Century Gothic" w:hAnsi="Century Gothic"/>
          <w:spacing w:val="1"/>
        </w:rPr>
        <w:t xml:space="preserve"> </w:t>
      </w:r>
      <w:r w:rsidRPr="00B575FE">
        <w:rPr>
          <w:rFonts w:ascii="Century Gothic" w:hAnsi="Century Gothic"/>
        </w:rPr>
        <w:t xml:space="preserve">nas </w:t>
      </w:r>
      <w:r w:rsidRPr="00B575FE">
        <w:rPr>
          <w:rFonts w:ascii="Century Gothic" w:hAnsi="Century Gothic"/>
        </w:rPr>
        <w:lastRenderedPageBreak/>
        <w:t>modalidades</w:t>
      </w:r>
      <w:r w:rsidRPr="00B575FE">
        <w:rPr>
          <w:rFonts w:ascii="Century Gothic" w:hAnsi="Century Gothic"/>
          <w:spacing w:val="-1"/>
        </w:rPr>
        <w:t xml:space="preserve"> </w:t>
      </w:r>
      <w:r w:rsidRPr="00B575FE">
        <w:rPr>
          <w:rFonts w:ascii="Century Gothic" w:hAnsi="Century Gothic"/>
        </w:rPr>
        <w:t>suportadas</w:t>
      </w:r>
      <w:r w:rsidRPr="00B575FE">
        <w:rPr>
          <w:rFonts w:ascii="Century Gothic" w:hAnsi="Century Gothic"/>
          <w:spacing w:val="-1"/>
        </w:rPr>
        <w:t xml:space="preserve"> </w:t>
      </w:r>
      <w:r w:rsidRPr="00B575FE">
        <w:rPr>
          <w:rFonts w:ascii="Century Gothic" w:hAnsi="Century Gothic"/>
        </w:rPr>
        <w:t>pelo Sistema.</w:t>
      </w:r>
    </w:p>
    <w:p w14:paraId="7DE4B9AD" w14:textId="77777777" w:rsidR="00723C93" w:rsidRPr="00B575FE" w:rsidRDefault="00723C93" w:rsidP="00723C93">
      <w:pPr>
        <w:pStyle w:val="Ttulo1"/>
        <w:ind w:right="612"/>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X –</w:t>
      </w:r>
      <w:r w:rsidRPr="00B575FE">
        <w:rPr>
          <w:rFonts w:ascii="Century Gothic" w:hAnsi="Century Gothic"/>
          <w:spacing w:val="-1"/>
        </w:rPr>
        <w:t xml:space="preserve"> </w:t>
      </w:r>
      <w:r w:rsidRPr="00B575FE">
        <w:rPr>
          <w:rFonts w:ascii="Century Gothic" w:hAnsi="Century Gothic"/>
        </w:rPr>
        <w:t>DAS PENALIDADES</w:t>
      </w:r>
    </w:p>
    <w:p w14:paraId="4AB4213A" w14:textId="77777777" w:rsidR="00723C93" w:rsidRPr="00B575FE" w:rsidRDefault="00723C93" w:rsidP="00723C93">
      <w:pPr>
        <w:pStyle w:val="Corpodetexto"/>
        <w:spacing w:before="8"/>
        <w:rPr>
          <w:rFonts w:ascii="Century Gothic" w:hAnsi="Century Gothic"/>
          <w:b/>
          <w:sz w:val="22"/>
        </w:rPr>
      </w:pPr>
    </w:p>
    <w:p w14:paraId="7B6B7FD0"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31.</w:t>
      </w:r>
      <w:r w:rsidRPr="00B575FE">
        <w:rPr>
          <w:rFonts w:ascii="Century Gothic" w:hAnsi="Century Gothic"/>
          <w:b/>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prestação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declaração</w:t>
      </w:r>
      <w:r w:rsidRPr="00B575FE">
        <w:rPr>
          <w:rFonts w:ascii="Century Gothic" w:hAnsi="Century Gothic"/>
          <w:spacing w:val="1"/>
        </w:rPr>
        <w:t xml:space="preserve"> </w:t>
      </w:r>
      <w:r w:rsidRPr="00B575FE">
        <w:rPr>
          <w:rFonts w:ascii="Century Gothic" w:hAnsi="Century Gothic"/>
        </w:rPr>
        <w:t>falsa</w:t>
      </w:r>
      <w:r w:rsidRPr="00B575FE">
        <w:rPr>
          <w:rFonts w:ascii="Century Gothic" w:hAnsi="Century Gothic"/>
          <w:spacing w:val="1"/>
        </w:rPr>
        <w:t xml:space="preserve"> </w:t>
      </w:r>
      <w:r w:rsidRPr="00B575FE">
        <w:rPr>
          <w:rFonts w:ascii="Century Gothic" w:hAnsi="Century Gothic"/>
        </w:rPr>
        <w:t>relativa</w:t>
      </w:r>
      <w:r w:rsidRPr="00B575FE">
        <w:rPr>
          <w:rFonts w:ascii="Century Gothic" w:hAnsi="Century Gothic"/>
          <w:spacing w:val="1"/>
        </w:rPr>
        <w:t xml:space="preserve"> </w:t>
      </w:r>
      <w:r w:rsidRPr="00B575FE">
        <w:rPr>
          <w:rFonts w:ascii="Century Gothic" w:hAnsi="Century Gothic"/>
        </w:rPr>
        <w:t>ao</w:t>
      </w:r>
      <w:r w:rsidRPr="00B575FE">
        <w:rPr>
          <w:rFonts w:ascii="Century Gothic" w:hAnsi="Century Gothic"/>
          <w:spacing w:val="1"/>
        </w:rPr>
        <w:t xml:space="preserve"> </w:t>
      </w:r>
      <w:r w:rsidRPr="00B575FE">
        <w:rPr>
          <w:rFonts w:ascii="Century Gothic" w:hAnsi="Century Gothic"/>
        </w:rPr>
        <w:t>cumprimento</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requisitos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credenciamento de que trata este Regulamento sujeitará o licitante às sanções previstas no</w:t>
      </w:r>
      <w:r w:rsidRPr="00B575FE">
        <w:rPr>
          <w:rFonts w:ascii="Century Gothic" w:hAnsi="Century Gothic"/>
          <w:spacing w:val="1"/>
        </w:rPr>
        <w:t xml:space="preserve"> </w:t>
      </w:r>
      <w:r w:rsidRPr="00B575FE">
        <w:rPr>
          <w:rFonts w:ascii="Century Gothic" w:hAnsi="Century Gothic"/>
        </w:rPr>
        <w:t>edital.</w:t>
      </w:r>
    </w:p>
    <w:p w14:paraId="66135548" w14:textId="77777777" w:rsidR="00723C93" w:rsidRPr="00B575FE" w:rsidRDefault="00723C93" w:rsidP="00723C93">
      <w:pPr>
        <w:pStyle w:val="Corpodetexto"/>
        <w:spacing w:line="360" w:lineRule="auto"/>
        <w:ind w:right="387"/>
        <w:rPr>
          <w:rFonts w:ascii="Century Gothic" w:hAnsi="Century Gothic"/>
        </w:rPr>
      </w:pPr>
      <w:r w:rsidRPr="00B575FE">
        <w:rPr>
          <w:rFonts w:ascii="Century Gothic" w:hAnsi="Century Gothic"/>
          <w:b/>
        </w:rPr>
        <w:t xml:space="preserve">Art. 32. </w:t>
      </w:r>
      <w:r w:rsidRPr="00B575FE">
        <w:rPr>
          <w:rFonts w:ascii="Century Gothic" w:hAnsi="Century Gothic"/>
        </w:rPr>
        <w:t>Sem prejuízo do disposto nos Estatutos Sociais da BLL COMPRAS, os fornecedores</w:t>
      </w:r>
      <w:r w:rsidRPr="00B575FE">
        <w:rPr>
          <w:rFonts w:ascii="Century Gothic" w:hAnsi="Century Gothic"/>
          <w:spacing w:val="1"/>
        </w:rPr>
        <w:t xml:space="preserve"> </w:t>
      </w:r>
      <w:r w:rsidRPr="00B575FE">
        <w:rPr>
          <w:rFonts w:ascii="Century Gothic" w:hAnsi="Century Gothic"/>
          <w:spacing w:val="-1"/>
        </w:rPr>
        <w:t>estarão</w:t>
      </w:r>
      <w:r w:rsidRPr="00B575FE">
        <w:rPr>
          <w:rFonts w:ascii="Century Gothic" w:hAnsi="Century Gothic"/>
          <w:spacing w:val="-15"/>
        </w:rPr>
        <w:t xml:space="preserve"> </w:t>
      </w:r>
      <w:r w:rsidRPr="00B575FE">
        <w:rPr>
          <w:rFonts w:ascii="Century Gothic" w:hAnsi="Century Gothic"/>
        </w:rPr>
        <w:t>sujeitos</w:t>
      </w:r>
      <w:r w:rsidRPr="00B575FE">
        <w:rPr>
          <w:rFonts w:ascii="Century Gothic" w:hAnsi="Century Gothic"/>
          <w:spacing w:val="-15"/>
        </w:rPr>
        <w:t xml:space="preserve"> </w:t>
      </w:r>
      <w:r w:rsidRPr="00B575FE">
        <w:rPr>
          <w:rFonts w:ascii="Century Gothic" w:hAnsi="Century Gothic"/>
        </w:rPr>
        <w:t>às</w:t>
      </w:r>
      <w:r w:rsidRPr="00B575FE">
        <w:rPr>
          <w:rFonts w:ascii="Century Gothic" w:hAnsi="Century Gothic"/>
          <w:spacing w:val="-15"/>
        </w:rPr>
        <w:t xml:space="preserve"> </w:t>
      </w:r>
      <w:r w:rsidRPr="00B575FE">
        <w:rPr>
          <w:rFonts w:ascii="Century Gothic" w:hAnsi="Century Gothic"/>
        </w:rPr>
        <w:t>penalidades</w:t>
      </w:r>
      <w:r w:rsidRPr="00B575FE">
        <w:rPr>
          <w:rFonts w:ascii="Century Gothic" w:hAnsi="Century Gothic"/>
          <w:spacing w:val="-15"/>
        </w:rPr>
        <w:t xml:space="preserve"> </w:t>
      </w:r>
      <w:r w:rsidRPr="00B575FE">
        <w:rPr>
          <w:rFonts w:ascii="Century Gothic" w:hAnsi="Century Gothic"/>
        </w:rPr>
        <w:t>de</w:t>
      </w:r>
      <w:r w:rsidRPr="00B575FE">
        <w:rPr>
          <w:rFonts w:ascii="Century Gothic" w:hAnsi="Century Gothic"/>
          <w:spacing w:val="-16"/>
        </w:rPr>
        <w:t xml:space="preserve"> </w:t>
      </w:r>
      <w:r w:rsidRPr="00B575FE">
        <w:rPr>
          <w:rFonts w:ascii="Century Gothic" w:hAnsi="Century Gothic"/>
        </w:rPr>
        <w:t>advertência,</w:t>
      </w:r>
      <w:r w:rsidRPr="00B575FE">
        <w:rPr>
          <w:rFonts w:ascii="Century Gothic" w:hAnsi="Century Gothic"/>
          <w:spacing w:val="-15"/>
        </w:rPr>
        <w:t xml:space="preserve"> </w:t>
      </w:r>
      <w:r w:rsidRPr="00B575FE">
        <w:rPr>
          <w:rFonts w:ascii="Century Gothic" w:hAnsi="Century Gothic"/>
        </w:rPr>
        <w:t>multa</w:t>
      </w:r>
      <w:r w:rsidRPr="00B575FE">
        <w:rPr>
          <w:rFonts w:ascii="Century Gothic" w:hAnsi="Century Gothic"/>
          <w:spacing w:val="-15"/>
        </w:rPr>
        <w:t xml:space="preserve"> </w:t>
      </w:r>
      <w:r w:rsidRPr="00B575FE">
        <w:rPr>
          <w:rFonts w:ascii="Century Gothic" w:hAnsi="Century Gothic"/>
        </w:rPr>
        <w:t>pecuniária</w:t>
      </w:r>
      <w:r w:rsidRPr="00B575FE">
        <w:rPr>
          <w:rFonts w:ascii="Century Gothic" w:hAnsi="Century Gothic"/>
          <w:spacing w:val="-17"/>
        </w:rPr>
        <w:t xml:space="preserve"> </w:t>
      </w:r>
      <w:r w:rsidRPr="00B575FE">
        <w:rPr>
          <w:rFonts w:ascii="Century Gothic" w:hAnsi="Century Gothic"/>
        </w:rPr>
        <w:t>ou</w:t>
      </w:r>
      <w:r w:rsidRPr="00B575FE">
        <w:rPr>
          <w:rFonts w:ascii="Century Gothic" w:hAnsi="Century Gothic"/>
          <w:spacing w:val="-14"/>
        </w:rPr>
        <w:t xml:space="preserve"> </w:t>
      </w:r>
      <w:r w:rsidRPr="00B575FE">
        <w:rPr>
          <w:rFonts w:ascii="Century Gothic" w:hAnsi="Century Gothic"/>
        </w:rPr>
        <w:t>suspensão,</w:t>
      </w:r>
      <w:r w:rsidRPr="00B575FE">
        <w:rPr>
          <w:rFonts w:ascii="Century Gothic" w:hAnsi="Century Gothic"/>
          <w:spacing w:val="-15"/>
        </w:rPr>
        <w:t xml:space="preserve"> </w:t>
      </w:r>
      <w:r w:rsidRPr="00B575FE">
        <w:rPr>
          <w:rFonts w:ascii="Century Gothic" w:hAnsi="Century Gothic"/>
        </w:rPr>
        <w:t>a</w:t>
      </w:r>
      <w:r w:rsidRPr="00B575FE">
        <w:rPr>
          <w:rFonts w:ascii="Century Gothic" w:hAnsi="Century Gothic"/>
          <w:spacing w:val="-17"/>
        </w:rPr>
        <w:t xml:space="preserve"> </w:t>
      </w:r>
      <w:r w:rsidRPr="00B575FE">
        <w:rPr>
          <w:rFonts w:ascii="Century Gothic" w:hAnsi="Century Gothic"/>
        </w:rPr>
        <w:t>serem</w:t>
      </w:r>
      <w:r w:rsidRPr="00B575FE">
        <w:rPr>
          <w:rFonts w:ascii="Century Gothic" w:hAnsi="Century Gothic"/>
          <w:spacing w:val="-15"/>
        </w:rPr>
        <w:t xml:space="preserve"> </w:t>
      </w:r>
      <w:r w:rsidRPr="00B575FE">
        <w:rPr>
          <w:rFonts w:ascii="Century Gothic" w:hAnsi="Century Gothic"/>
        </w:rPr>
        <w:t>aplicadas</w:t>
      </w:r>
      <w:r w:rsidRPr="00B575FE">
        <w:rPr>
          <w:rFonts w:ascii="Century Gothic" w:hAnsi="Century Gothic"/>
          <w:spacing w:val="-57"/>
        </w:rPr>
        <w:t xml:space="preserve"> </w:t>
      </w:r>
      <w:r w:rsidRPr="00B575FE">
        <w:rPr>
          <w:rFonts w:ascii="Century Gothic" w:hAnsi="Century Gothic"/>
        </w:rPr>
        <w:t>pela</w:t>
      </w:r>
      <w:r w:rsidRPr="00B575FE">
        <w:rPr>
          <w:rFonts w:ascii="Century Gothic" w:hAnsi="Century Gothic"/>
          <w:spacing w:val="-9"/>
        </w:rPr>
        <w:t xml:space="preserve"> </w:t>
      </w:r>
      <w:r w:rsidRPr="00B575FE">
        <w:rPr>
          <w:rFonts w:ascii="Century Gothic" w:hAnsi="Century Gothic"/>
        </w:rPr>
        <w:t>administração</w:t>
      </w:r>
      <w:r w:rsidRPr="00B575FE">
        <w:rPr>
          <w:rFonts w:ascii="Century Gothic" w:hAnsi="Century Gothic"/>
          <w:spacing w:val="-5"/>
        </w:rPr>
        <w:t xml:space="preserve"> </w:t>
      </w:r>
      <w:r w:rsidRPr="00B575FE">
        <w:rPr>
          <w:rFonts w:ascii="Century Gothic" w:hAnsi="Century Gothic"/>
        </w:rPr>
        <w:t>da</w:t>
      </w:r>
      <w:r w:rsidRPr="00B575FE">
        <w:rPr>
          <w:rFonts w:ascii="Century Gothic" w:hAnsi="Century Gothic"/>
          <w:spacing w:val="-9"/>
        </w:rPr>
        <w:t xml:space="preserve"> </w:t>
      </w:r>
      <w:r w:rsidRPr="00B575FE">
        <w:rPr>
          <w:rFonts w:ascii="Century Gothic" w:hAnsi="Century Gothic"/>
        </w:rPr>
        <w:t>BLL</w:t>
      </w:r>
      <w:r w:rsidRPr="00B575FE">
        <w:rPr>
          <w:rFonts w:ascii="Century Gothic" w:hAnsi="Century Gothic"/>
          <w:spacing w:val="-5"/>
        </w:rPr>
        <w:t xml:space="preserve"> </w:t>
      </w:r>
      <w:r w:rsidRPr="00B575FE">
        <w:rPr>
          <w:rFonts w:ascii="Century Gothic" w:hAnsi="Century Gothic"/>
        </w:rPr>
        <w:t>COMPRAS,</w:t>
      </w:r>
      <w:r w:rsidRPr="00B575FE">
        <w:rPr>
          <w:rFonts w:ascii="Century Gothic" w:hAnsi="Century Gothic"/>
          <w:spacing w:val="-5"/>
        </w:rPr>
        <w:t xml:space="preserve"> </w:t>
      </w:r>
      <w:r w:rsidRPr="00B575FE">
        <w:rPr>
          <w:rFonts w:ascii="Century Gothic" w:hAnsi="Century Gothic"/>
        </w:rPr>
        <w:t>além</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responder</w:t>
      </w:r>
      <w:r w:rsidRPr="00B575FE">
        <w:rPr>
          <w:rFonts w:ascii="Century Gothic" w:hAnsi="Century Gothic"/>
          <w:spacing w:val="-5"/>
        </w:rPr>
        <w:t xml:space="preserve"> </w:t>
      </w:r>
      <w:r w:rsidRPr="00B575FE">
        <w:rPr>
          <w:rFonts w:ascii="Century Gothic" w:hAnsi="Century Gothic"/>
        </w:rPr>
        <w:t>criminalmente</w:t>
      </w:r>
      <w:r w:rsidRPr="00B575FE">
        <w:rPr>
          <w:rFonts w:ascii="Century Gothic" w:hAnsi="Century Gothic"/>
          <w:spacing w:val="-6"/>
        </w:rPr>
        <w:t xml:space="preserve"> </w:t>
      </w:r>
      <w:r w:rsidRPr="00B575FE">
        <w:rPr>
          <w:rFonts w:ascii="Century Gothic" w:hAnsi="Century Gothic"/>
        </w:rPr>
        <w:t>nos</w:t>
      </w:r>
      <w:r w:rsidRPr="00B575FE">
        <w:rPr>
          <w:rFonts w:ascii="Century Gothic" w:hAnsi="Century Gothic"/>
          <w:spacing w:val="-5"/>
        </w:rPr>
        <w:t xml:space="preserve"> </w:t>
      </w:r>
      <w:r w:rsidRPr="00B575FE">
        <w:rPr>
          <w:rFonts w:ascii="Century Gothic" w:hAnsi="Century Gothic"/>
        </w:rPr>
        <w:t>seguintes</w:t>
      </w:r>
      <w:r w:rsidRPr="00B575FE">
        <w:rPr>
          <w:rFonts w:ascii="Century Gothic" w:hAnsi="Century Gothic"/>
          <w:spacing w:val="-5"/>
        </w:rPr>
        <w:t xml:space="preserve"> </w:t>
      </w:r>
      <w:r w:rsidRPr="00B575FE">
        <w:rPr>
          <w:rFonts w:ascii="Century Gothic" w:hAnsi="Century Gothic"/>
        </w:rPr>
        <w:t>casos:</w:t>
      </w:r>
    </w:p>
    <w:p w14:paraId="0EBB9BC7" w14:textId="77777777" w:rsidR="00723C93" w:rsidRPr="00B575FE" w:rsidRDefault="00723C93" w:rsidP="00723C93">
      <w:pPr>
        <w:pStyle w:val="PargrafodaLista"/>
        <w:widowControl w:val="0"/>
        <w:numPr>
          <w:ilvl w:val="0"/>
          <w:numId w:val="41"/>
        </w:numPr>
        <w:tabs>
          <w:tab w:val="left" w:pos="1109"/>
          <w:tab w:val="left" w:pos="1110"/>
        </w:tabs>
        <w:autoSpaceDE w:val="0"/>
        <w:autoSpaceDN w:val="0"/>
        <w:spacing w:before="1" w:line="360" w:lineRule="auto"/>
        <w:ind w:right="389" w:firstLine="0"/>
        <w:contextualSpacing w:val="0"/>
        <w:rPr>
          <w:rFonts w:ascii="Century Gothic" w:hAnsi="Century Gothic"/>
        </w:rPr>
      </w:pPr>
      <w:r w:rsidRPr="00B575FE">
        <w:rPr>
          <w:rFonts w:ascii="Century Gothic" w:hAnsi="Century Gothic"/>
        </w:rPr>
        <w:t>Não</w:t>
      </w:r>
      <w:r w:rsidRPr="00B575FE">
        <w:rPr>
          <w:rFonts w:ascii="Century Gothic" w:hAnsi="Century Gothic"/>
          <w:spacing w:val="49"/>
        </w:rPr>
        <w:t xml:space="preserve"> </w:t>
      </w:r>
      <w:r w:rsidRPr="00B575FE">
        <w:rPr>
          <w:rFonts w:ascii="Century Gothic" w:hAnsi="Century Gothic"/>
        </w:rPr>
        <w:t>apresentação</w:t>
      </w:r>
      <w:r w:rsidRPr="00B575FE">
        <w:rPr>
          <w:rFonts w:ascii="Century Gothic" w:hAnsi="Century Gothic"/>
          <w:spacing w:val="49"/>
        </w:rPr>
        <w:t xml:space="preserve"> </w:t>
      </w:r>
      <w:r w:rsidRPr="00B575FE">
        <w:rPr>
          <w:rFonts w:ascii="Century Gothic" w:hAnsi="Century Gothic"/>
        </w:rPr>
        <w:t>ou</w:t>
      </w:r>
      <w:r w:rsidRPr="00B575FE">
        <w:rPr>
          <w:rFonts w:ascii="Century Gothic" w:hAnsi="Century Gothic"/>
          <w:spacing w:val="56"/>
        </w:rPr>
        <w:t xml:space="preserve"> </w:t>
      </w:r>
      <w:r w:rsidRPr="00B575FE">
        <w:rPr>
          <w:rFonts w:ascii="Century Gothic" w:hAnsi="Century Gothic"/>
        </w:rPr>
        <w:t>apresentação</w:t>
      </w:r>
      <w:r w:rsidRPr="00B575FE">
        <w:rPr>
          <w:rFonts w:ascii="Century Gothic" w:hAnsi="Century Gothic"/>
          <w:spacing w:val="53"/>
        </w:rPr>
        <w:t xml:space="preserve"> </w:t>
      </w:r>
      <w:r w:rsidRPr="00B575FE">
        <w:rPr>
          <w:rFonts w:ascii="Century Gothic" w:hAnsi="Century Gothic"/>
        </w:rPr>
        <w:t>incompleta</w:t>
      </w:r>
      <w:r w:rsidRPr="00B575FE">
        <w:rPr>
          <w:rFonts w:ascii="Century Gothic" w:hAnsi="Century Gothic"/>
          <w:spacing w:val="51"/>
        </w:rPr>
        <w:t xml:space="preserve"> </w:t>
      </w:r>
      <w:r w:rsidRPr="00B575FE">
        <w:rPr>
          <w:rFonts w:ascii="Century Gothic" w:hAnsi="Century Gothic"/>
        </w:rPr>
        <w:t>da</w:t>
      </w:r>
      <w:r w:rsidRPr="00B575FE">
        <w:rPr>
          <w:rFonts w:ascii="Century Gothic" w:hAnsi="Century Gothic"/>
          <w:spacing w:val="49"/>
        </w:rPr>
        <w:t xml:space="preserve"> </w:t>
      </w:r>
      <w:r w:rsidRPr="00B575FE">
        <w:rPr>
          <w:rFonts w:ascii="Century Gothic" w:hAnsi="Century Gothic"/>
        </w:rPr>
        <w:t>documentação</w:t>
      </w:r>
      <w:r w:rsidRPr="00B575FE">
        <w:rPr>
          <w:rFonts w:ascii="Century Gothic" w:hAnsi="Century Gothic"/>
          <w:spacing w:val="49"/>
        </w:rPr>
        <w:t xml:space="preserve"> </w:t>
      </w:r>
      <w:r w:rsidRPr="00B575FE">
        <w:rPr>
          <w:rFonts w:ascii="Century Gothic" w:hAnsi="Century Gothic"/>
        </w:rPr>
        <w:t>exigida</w:t>
      </w:r>
      <w:r w:rsidRPr="00B575FE">
        <w:rPr>
          <w:rFonts w:ascii="Century Gothic" w:hAnsi="Century Gothic"/>
          <w:spacing w:val="49"/>
        </w:rPr>
        <w:t xml:space="preserve"> </w:t>
      </w:r>
      <w:r w:rsidRPr="00B575FE">
        <w:rPr>
          <w:rFonts w:ascii="Century Gothic" w:hAnsi="Century Gothic"/>
        </w:rPr>
        <w:t>neste</w:t>
      </w:r>
      <w:r w:rsidRPr="00B575FE">
        <w:rPr>
          <w:rFonts w:ascii="Century Gothic" w:hAnsi="Century Gothic"/>
          <w:spacing w:val="-57"/>
        </w:rPr>
        <w:t xml:space="preserve"> </w:t>
      </w:r>
      <w:r w:rsidRPr="00B575FE">
        <w:rPr>
          <w:rFonts w:ascii="Century Gothic" w:hAnsi="Century Gothic"/>
        </w:rPr>
        <w:t>Regulamento e/ou nos editais; e</w:t>
      </w:r>
    </w:p>
    <w:p w14:paraId="4E53D4FE" w14:textId="77777777" w:rsidR="00723C93" w:rsidRPr="00B575FE" w:rsidRDefault="00723C93" w:rsidP="00723C93">
      <w:pPr>
        <w:pStyle w:val="PargrafodaLista"/>
        <w:widowControl w:val="0"/>
        <w:numPr>
          <w:ilvl w:val="0"/>
          <w:numId w:val="41"/>
        </w:numPr>
        <w:tabs>
          <w:tab w:val="left" w:pos="1109"/>
          <w:tab w:val="left" w:pos="1110"/>
        </w:tabs>
        <w:autoSpaceDE w:val="0"/>
        <w:autoSpaceDN w:val="0"/>
        <w:spacing w:line="360" w:lineRule="auto"/>
        <w:ind w:right="390" w:firstLine="0"/>
        <w:contextualSpacing w:val="0"/>
        <w:rPr>
          <w:rFonts w:ascii="Century Gothic" w:hAnsi="Century Gothic"/>
        </w:rPr>
      </w:pPr>
      <w:r w:rsidRPr="00B575FE">
        <w:rPr>
          <w:rFonts w:ascii="Century Gothic" w:hAnsi="Century Gothic"/>
        </w:rPr>
        <w:t>Apresentação de declaração falsa ou não condizente com a real situação dos licitantes.</w:t>
      </w:r>
      <w:r w:rsidRPr="00B575FE">
        <w:rPr>
          <w:rFonts w:ascii="Century Gothic" w:hAnsi="Century Gothic"/>
          <w:spacing w:val="1"/>
        </w:rPr>
        <w:t xml:space="preserve"> </w:t>
      </w:r>
      <w:r w:rsidRPr="00B575FE">
        <w:rPr>
          <w:rFonts w:ascii="Century Gothic" w:hAnsi="Century Gothic"/>
          <w:b/>
        </w:rPr>
        <w:t>Art.</w:t>
      </w:r>
      <w:r w:rsidRPr="00B575FE">
        <w:rPr>
          <w:rFonts w:ascii="Century Gothic" w:hAnsi="Century Gothic"/>
          <w:b/>
          <w:spacing w:val="-8"/>
        </w:rPr>
        <w:t xml:space="preserve"> </w:t>
      </w:r>
      <w:r w:rsidRPr="00B575FE">
        <w:rPr>
          <w:rFonts w:ascii="Century Gothic" w:hAnsi="Century Gothic"/>
          <w:b/>
        </w:rPr>
        <w:t>33.</w:t>
      </w:r>
      <w:r w:rsidRPr="00B575FE">
        <w:rPr>
          <w:rFonts w:ascii="Century Gothic" w:hAnsi="Century Gothic"/>
          <w:b/>
          <w:spacing w:val="-7"/>
        </w:rPr>
        <w:t xml:space="preserve"> </w:t>
      </w:r>
      <w:r w:rsidRPr="00B575FE">
        <w:rPr>
          <w:rFonts w:ascii="Century Gothic" w:hAnsi="Century Gothic"/>
        </w:rPr>
        <w:t>Sem</w:t>
      </w:r>
      <w:r w:rsidRPr="00B575FE">
        <w:rPr>
          <w:rFonts w:ascii="Century Gothic" w:hAnsi="Century Gothic"/>
          <w:spacing w:val="-8"/>
        </w:rPr>
        <w:t xml:space="preserve"> </w:t>
      </w:r>
      <w:r w:rsidRPr="00B575FE">
        <w:rPr>
          <w:rFonts w:ascii="Century Gothic" w:hAnsi="Century Gothic"/>
        </w:rPr>
        <w:t>prejuízo</w:t>
      </w:r>
      <w:r w:rsidRPr="00B575FE">
        <w:rPr>
          <w:rFonts w:ascii="Century Gothic" w:hAnsi="Century Gothic"/>
          <w:spacing w:val="-7"/>
        </w:rPr>
        <w:t xml:space="preserve"> </w:t>
      </w:r>
      <w:r w:rsidRPr="00B575FE">
        <w:rPr>
          <w:rFonts w:ascii="Century Gothic" w:hAnsi="Century Gothic"/>
        </w:rPr>
        <w:t>do</w:t>
      </w:r>
      <w:r w:rsidRPr="00B575FE">
        <w:rPr>
          <w:rFonts w:ascii="Century Gothic" w:hAnsi="Century Gothic"/>
          <w:spacing w:val="-3"/>
        </w:rPr>
        <w:t xml:space="preserve"> </w:t>
      </w:r>
      <w:r w:rsidRPr="00B575FE">
        <w:rPr>
          <w:rFonts w:ascii="Century Gothic" w:hAnsi="Century Gothic"/>
        </w:rPr>
        <w:t>disposto</w:t>
      </w:r>
      <w:r w:rsidRPr="00B575FE">
        <w:rPr>
          <w:rFonts w:ascii="Century Gothic" w:hAnsi="Century Gothic"/>
          <w:spacing w:val="-8"/>
        </w:rPr>
        <w:t xml:space="preserve"> </w:t>
      </w:r>
      <w:r w:rsidRPr="00B575FE">
        <w:rPr>
          <w:rFonts w:ascii="Century Gothic" w:hAnsi="Century Gothic"/>
        </w:rPr>
        <w:t>no</w:t>
      </w:r>
      <w:r w:rsidRPr="00B575FE">
        <w:rPr>
          <w:rFonts w:ascii="Century Gothic" w:hAnsi="Century Gothic"/>
          <w:spacing w:val="-8"/>
        </w:rPr>
        <w:t xml:space="preserve"> </w:t>
      </w:r>
      <w:r w:rsidRPr="00B575FE">
        <w:rPr>
          <w:rFonts w:ascii="Century Gothic" w:hAnsi="Century Gothic"/>
        </w:rPr>
        <w:t>artigo</w:t>
      </w:r>
      <w:r w:rsidRPr="00B575FE">
        <w:rPr>
          <w:rFonts w:ascii="Century Gothic" w:hAnsi="Century Gothic"/>
          <w:spacing w:val="-7"/>
        </w:rPr>
        <w:t xml:space="preserve"> </w:t>
      </w:r>
      <w:r w:rsidRPr="00B575FE">
        <w:rPr>
          <w:rFonts w:ascii="Century Gothic" w:hAnsi="Century Gothic"/>
        </w:rPr>
        <w:t>25,</w:t>
      </w:r>
      <w:r w:rsidRPr="00B575FE">
        <w:rPr>
          <w:rFonts w:ascii="Century Gothic" w:hAnsi="Century Gothic"/>
          <w:spacing w:val="-8"/>
        </w:rPr>
        <w:t xml:space="preserve"> </w:t>
      </w:r>
      <w:r w:rsidRPr="00B575FE">
        <w:rPr>
          <w:rFonts w:ascii="Century Gothic" w:hAnsi="Century Gothic"/>
        </w:rPr>
        <w:t>a</w:t>
      </w:r>
      <w:r w:rsidRPr="00B575FE">
        <w:rPr>
          <w:rFonts w:ascii="Century Gothic" w:hAnsi="Century Gothic"/>
          <w:spacing w:val="-10"/>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8"/>
        </w:rPr>
        <w:t xml:space="preserve"> </w:t>
      </w:r>
      <w:r w:rsidRPr="00B575FE">
        <w:rPr>
          <w:rFonts w:ascii="Century Gothic" w:hAnsi="Century Gothic"/>
        </w:rPr>
        <w:t>poderá</w:t>
      </w:r>
      <w:r w:rsidRPr="00B575FE">
        <w:rPr>
          <w:rFonts w:ascii="Century Gothic" w:hAnsi="Century Gothic"/>
          <w:spacing w:val="-10"/>
        </w:rPr>
        <w:t xml:space="preserve"> </w:t>
      </w:r>
      <w:r w:rsidRPr="00B575FE">
        <w:rPr>
          <w:rFonts w:ascii="Century Gothic" w:hAnsi="Century Gothic"/>
        </w:rPr>
        <w:t>inscrever</w:t>
      </w:r>
      <w:r w:rsidRPr="00B575FE">
        <w:rPr>
          <w:rFonts w:ascii="Century Gothic" w:hAnsi="Century Gothic"/>
          <w:spacing w:val="-8"/>
        </w:rPr>
        <w:t xml:space="preserve"> </w:t>
      </w:r>
      <w:r w:rsidRPr="00B575FE">
        <w:rPr>
          <w:rFonts w:ascii="Century Gothic" w:hAnsi="Century Gothic"/>
        </w:rPr>
        <w:t>em</w:t>
      </w:r>
      <w:r w:rsidRPr="00B575FE">
        <w:rPr>
          <w:rFonts w:ascii="Century Gothic" w:hAnsi="Century Gothic"/>
          <w:spacing w:val="-10"/>
        </w:rPr>
        <w:t xml:space="preserve"> </w:t>
      </w:r>
      <w:r w:rsidRPr="00B575FE">
        <w:rPr>
          <w:rFonts w:ascii="Century Gothic" w:hAnsi="Century Gothic"/>
        </w:rPr>
        <w:t>bancos</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dados</w:t>
      </w:r>
      <w:r w:rsidRPr="00B575FE">
        <w:rPr>
          <w:rFonts w:ascii="Century Gothic" w:hAnsi="Century Gothic"/>
          <w:spacing w:val="2"/>
        </w:rPr>
        <w:t xml:space="preserve"> </w:t>
      </w:r>
      <w:r w:rsidRPr="00B575FE">
        <w:rPr>
          <w:rFonts w:ascii="Century Gothic" w:hAnsi="Century Gothic"/>
        </w:rPr>
        <w:t>administrados</w:t>
      </w:r>
      <w:r w:rsidRPr="00B575FE">
        <w:rPr>
          <w:rFonts w:ascii="Century Gothic" w:hAnsi="Century Gothic"/>
          <w:spacing w:val="4"/>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entidades</w:t>
      </w:r>
      <w:r w:rsidRPr="00B575FE">
        <w:rPr>
          <w:rFonts w:ascii="Century Gothic" w:hAnsi="Century Gothic"/>
          <w:spacing w:val="2"/>
        </w:rPr>
        <w:t xml:space="preserve"> </w:t>
      </w:r>
      <w:r w:rsidRPr="00B575FE">
        <w:rPr>
          <w:rFonts w:ascii="Century Gothic" w:hAnsi="Century Gothic"/>
        </w:rPr>
        <w:t>prestadoras</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serviços</w:t>
      </w:r>
      <w:r w:rsidRPr="00B575FE">
        <w:rPr>
          <w:rFonts w:ascii="Century Gothic" w:hAnsi="Century Gothic"/>
          <w:spacing w:val="2"/>
        </w:rPr>
        <w:t xml:space="preserve"> </w:t>
      </w:r>
      <w:r w:rsidRPr="00B575FE">
        <w:rPr>
          <w:rFonts w:ascii="Century Gothic" w:hAnsi="Century Gothic"/>
        </w:rPr>
        <w:t>de informações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2"/>
        </w:rPr>
        <w:t xml:space="preserve"> </w:t>
      </w:r>
      <w:r w:rsidRPr="00B575FE">
        <w:rPr>
          <w:rFonts w:ascii="Century Gothic" w:hAnsi="Century Gothic"/>
        </w:rPr>
        <w:t>de proteção ao</w:t>
      </w:r>
      <w:r w:rsidRPr="00B575FE">
        <w:rPr>
          <w:rFonts w:ascii="Century Gothic" w:hAnsi="Century Gothic"/>
          <w:spacing w:val="-57"/>
        </w:rPr>
        <w:t xml:space="preserve"> </w:t>
      </w:r>
      <w:r w:rsidRPr="00B575FE">
        <w:rPr>
          <w:rFonts w:ascii="Century Gothic" w:hAnsi="Century Gothic"/>
        </w:rPr>
        <w:t>crédito</w:t>
      </w:r>
      <w:r w:rsidRPr="00B575FE">
        <w:rPr>
          <w:rFonts w:ascii="Century Gothic" w:hAnsi="Century Gothic"/>
          <w:spacing w:val="13"/>
        </w:rPr>
        <w:t xml:space="preserve"> </w:t>
      </w:r>
      <w:r w:rsidRPr="00B575FE">
        <w:rPr>
          <w:rFonts w:ascii="Century Gothic" w:hAnsi="Century Gothic"/>
        </w:rPr>
        <w:t>(SERASA,</w:t>
      </w:r>
      <w:r w:rsidRPr="00B575FE">
        <w:rPr>
          <w:rFonts w:ascii="Century Gothic" w:hAnsi="Century Gothic"/>
          <w:spacing w:val="14"/>
        </w:rPr>
        <w:t xml:space="preserve"> </w:t>
      </w:r>
      <w:r w:rsidRPr="00B575FE">
        <w:rPr>
          <w:rFonts w:ascii="Century Gothic" w:hAnsi="Century Gothic"/>
        </w:rPr>
        <w:t>SPC</w:t>
      </w:r>
      <w:r w:rsidRPr="00B575FE">
        <w:rPr>
          <w:rFonts w:ascii="Century Gothic" w:hAnsi="Century Gothic"/>
          <w:spacing w:val="13"/>
        </w:rPr>
        <w:t xml:space="preserve"> </w:t>
      </w:r>
      <w:r w:rsidRPr="00B575FE">
        <w:rPr>
          <w:rFonts w:ascii="Century Gothic" w:hAnsi="Century Gothic"/>
        </w:rPr>
        <w:t>e</w:t>
      </w:r>
      <w:r w:rsidRPr="00B575FE">
        <w:rPr>
          <w:rFonts w:ascii="Century Gothic" w:hAnsi="Century Gothic"/>
          <w:spacing w:val="12"/>
        </w:rPr>
        <w:t xml:space="preserve"> </w:t>
      </w:r>
      <w:r w:rsidRPr="00B575FE">
        <w:rPr>
          <w:rFonts w:ascii="Century Gothic" w:hAnsi="Century Gothic"/>
        </w:rPr>
        <w:t>OUTROS)</w:t>
      </w:r>
      <w:r w:rsidRPr="00B575FE">
        <w:rPr>
          <w:rFonts w:ascii="Century Gothic" w:hAnsi="Century Gothic"/>
          <w:spacing w:val="14"/>
        </w:rPr>
        <w:t xml:space="preserve"> </w:t>
      </w:r>
      <w:r w:rsidRPr="00B575FE">
        <w:rPr>
          <w:rFonts w:ascii="Century Gothic" w:hAnsi="Century Gothic"/>
        </w:rPr>
        <w:t>os</w:t>
      </w:r>
      <w:r w:rsidRPr="00B575FE">
        <w:rPr>
          <w:rFonts w:ascii="Century Gothic" w:hAnsi="Century Gothic"/>
          <w:spacing w:val="13"/>
        </w:rPr>
        <w:t xml:space="preserve"> </w:t>
      </w:r>
      <w:r w:rsidRPr="00B575FE">
        <w:rPr>
          <w:rFonts w:ascii="Century Gothic" w:hAnsi="Century Gothic"/>
        </w:rPr>
        <w:t>nomes</w:t>
      </w:r>
      <w:r w:rsidRPr="00B575FE">
        <w:rPr>
          <w:rFonts w:ascii="Century Gothic" w:hAnsi="Century Gothic"/>
          <w:spacing w:val="14"/>
        </w:rPr>
        <w:t xml:space="preserve"> </w:t>
      </w:r>
      <w:r w:rsidRPr="00B575FE">
        <w:rPr>
          <w:rFonts w:ascii="Century Gothic" w:hAnsi="Century Gothic"/>
        </w:rPr>
        <w:t>dos</w:t>
      </w:r>
      <w:r w:rsidRPr="00B575FE">
        <w:rPr>
          <w:rFonts w:ascii="Century Gothic" w:hAnsi="Century Gothic"/>
          <w:spacing w:val="14"/>
        </w:rPr>
        <w:t xml:space="preserve"> </w:t>
      </w:r>
      <w:r w:rsidRPr="00B575FE">
        <w:rPr>
          <w:rFonts w:ascii="Century Gothic" w:hAnsi="Century Gothic"/>
        </w:rPr>
        <w:t>licitantes</w:t>
      </w:r>
      <w:r w:rsidRPr="00B575FE">
        <w:rPr>
          <w:rFonts w:ascii="Century Gothic" w:hAnsi="Century Gothic"/>
          <w:spacing w:val="13"/>
        </w:rPr>
        <w:t xml:space="preserve"> </w:t>
      </w:r>
      <w:r w:rsidRPr="00B575FE">
        <w:rPr>
          <w:rFonts w:ascii="Century Gothic" w:hAnsi="Century Gothic"/>
        </w:rPr>
        <w:t>que</w:t>
      </w:r>
      <w:r w:rsidRPr="00B575FE">
        <w:rPr>
          <w:rFonts w:ascii="Century Gothic" w:hAnsi="Century Gothic"/>
          <w:spacing w:val="14"/>
        </w:rPr>
        <w:t xml:space="preserve"> </w:t>
      </w:r>
      <w:r w:rsidRPr="00B575FE">
        <w:rPr>
          <w:rFonts w:ascii="Century Gothic" w:hAnsi="Century Gothic"/>
        </w:rPr>
        <w:t>estiverem</w:t>
      </w:r>
      <w:r w:rsidRPr="00B575FE">
        <w:rPr>
          <w:rFonts w:ascii="Century Gothic" w:hAnsi="Century Gothic"/>
          <w:spacing w:val="16"/>
        </w:rPr>
        <w:t xml:space="preserve"> </w:t>
      </w:r>
      <w:r w:rsidRPr="00B575FE">
        <w:rPr>
          <w:rFonts w:ascii="Century Gothic" w:hAnsi="Century Gothic"/>
        </w:rPr>
        <w:t>em</w:t>
      </w:r>
      <w:r w:rsidRPr="00B575FE">
        <w:rPr>
          <w:rFonts w:ascii="Century Gothic" w:hAnsi="Century Gothic"/>
          <w:spacing w:val="11"/>
        </w:rPr>
        <w:t xml:space="preserve"> </w:t>
      </w:r>
      <w:r w:rsidRPr="00B575FE">
        <w:rPr>
          <w:rFonts w:ascii="Century Gothic" w:hAnsi="Century Gothic"/>
        </w:rPr>
        <w:t>débito</w:t>
      </w:r>
      <w:r w:rsidRPr="00B575FE">
        <w:rPr>
          <w:rFonts w:ascii="Century Gothic" w:hAnsi="Century Gothic"/>
          <w:spacing w:val="14"/>
        </w:rPr>
        <w:t xml:space="preserve"> </w:t>
      </w:r>
      <w:r w:rsidRPr="00B575FE">
        <w:rPr>
          <w:rFonts w:ascii="Century Gothic" w:hAnsi="Century Gothic"/>
        </w:rPr>
        <w:t>com</w:t>
      </w:r>
      <w:r w:rsidRPr="00B575FE">
        <w:rPr>
          <w:rFonts w:ascii="Century Gothic" w:hAnsi="Century Gothic"/>
          <w:spacing w:val="14"/>
        </w:rPr>
        <w:t xml:space="preserve"> </w:t>
      </w:r>
      <w:r w:rsidRPr="00B575FE">
        <w:rPr>
          <w:rFonts w:ascii="Century Gothic" w:hAnsi="Century Gothic"/>
        </w:rPr>
        <w:t>a</w:t>
      </w:r>
      <w:r w:rsidRPr="00B575FE">
        <w:rPr>
          <w:rFonts w:ascii="Century Gothic" w:hAnsi="Century Gothic"/>
          <w:spacing w:val="-57"/>
        </w:rPr>
        <w:t xml:space="preserve"> </w:t>
      </w:r>
      <w:r w:rsidRPr="00B575FE">
        <w:rPr>
          <w:rFonts w:ascii="Century Gothic" w:hAnsi="Century Gothic"/>
          <w:spacing w:val="-1"/>
        </w:rPr>
        <w:t>BLL</w:t>
      </w:r>
      <w:r w:rsidRPr="00B575FE">
        <w:rPr>
          <w:rFonts w:ascii="Century Gothic" w:hAnsi="Century Gothic"/>
          <w:spacing w:val="-12"/>
        </w:rPr>
        <w:t xml:space="preserve"> </w:t>
      </w:r>
      <w:r w:rsidRPr="00B575FE">
        <w:rPr>
          <w:rFonts w:ascii="Century Gothic" w:hAnsi="Century Gothic"/>
          <w:spacing w:val="-1"/>
        </w:rPr>
        <w:t>COMPRAS,</w:t>
      </w:r>
      <w:r w:rsidRPr="00B575FE">
        <w:rPr>
          <w:rFonts w:ascii="Century Gothic" w:hAnsi="Century Gothic"/>
          <w:spacing w:val="-12"/>
        </w:rPr>
        <w:t xml:space="preserve"> </w:t>
      </w:r>
      <w:r w:rsidRPr="00B575FE">
        <w:rPr>
          <w:rFonts w:ascii="Century Gothic" w:hAnsi="Century Gothic"/>
        </w:rPr>
        <w:t>em</w:t>
      </w:r>
      <w:r w:rsidRPr="00B575FE">
        <w:rPr>
          <w:rFonts w:ascii="Century Gothic" w:hAnsi="Century Gothic"/>
          <w:spacing w:val="-11"/>
        </w:rPr>
        <w:t xml:space="preserve"> </w:t>
      </w:r>
      <w:r w:rsidRPr="00B575FE">
        <w:rPr>
          <w:rFonts w:ascii="Century Gothic" w:hAnsi="Century Gothic"/>
        </w:rPr>
        <w:t>razão</w:t>
      </w:r>
      <w:r w:rsidRPr="00B575FE">
        <w:rPr>
          <w:rFonts w:ascii="Century Gothic" w:hAnsi="Century Gothic"/>
          <w:spacing w:val="-12"/>
        </w:rPr>
        <w:t xml:space="preserve"> </w:t>
      </w:r>
      <w:r w:rsidRPr="00B575FE">
        <w:rPr>
          <w:rFonts w:ascii="Century Gothic" w:hAnsi="Century Gothic"/>
        </w:rPr>
        <w:t>da</w:t>
      </w:r>
      <w:r w:rsidRPr="00B575FE">
        <w:rPr>
          <w:rFonts w:ascii="Century Gothic" w:hAnsi="Century Gothic"/>
          <w:spacing w:val="-11"/>
        </w:rPr>
        <w:t xml:space="preserve"> </w:t>
      </w:r>
      <w:r w:rsidRPr="00B575FE">
        <w:rPr>
          <w:rFonts w:ascii="Century Gothic" w:hAnsi="Century Gothic"/>
        </w:rPr>
        <w:t>falta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pagamento</w:t>
      </w:r>
      <w:r w:rsidRPr="00B575FE">
        <w:rPr>
          <w:rFonts w:ascii="Century Gothic" w:hAnsi="Century Gothic"/>
          <w:spacing w:val="-10"/>
        </w:rPr>
        <w:t xml:space="preserve"> </w:t>
      </w:r>
      <w:r w:rsidRPr="00B575FE">
        <w:rPr>
          <w:rFonts w:ascii="Century Gothic" w:hAnsi="Century Gothic"/>
        </w:rPr>
        <w:t>das</w:t>
      </w:r>
      <w:r w:rsidRPr="00B575FE">
        <w:rPr>
          <w:rFonts w:ascii="Century Gothic" w:hAnsi="Century Gothic"/>
          <w:spacing w:val="-14"/>
        </w:rPr>
        <w:t xml:space="preserve"> </w:t>
      </w:r>
      <w:r w:rsidRPr="00B575FE">
        <w:rPr>
          <w:rFonts w:ascii="Century Gothic" w:hAnsi="Century Gothic"/>
        </w:rPr>
        <w:t>taxas</w:t>
      </w:r>
      <w:r w:rsidRPr="00B575FE">
        <w:rPr>
          <w:rFonts w:ascii="Century Gothic" w:hAnsi="Century Gothic"/>
          <w:spacing w:val="-15"/>
        </w:rPr>
        <w:t xml:space="preserve"> </w:t>
      </w:r>
      <w:r w:rsidRPr="00B575FE">
        <w:rPr>
          <w:rFonts w:ascii="Century Gothic" w:hAnsi="Century Gothic"/>
        </w:rPr>
        <w:t>cobradas</w:t>
      </w:r>
      <w:r w:rsidRPr="00B575FE">
        <w:rPr>
          <w:rFonts w:ascii="Century Gothic" w:hAnsi="Century Gothic"/>
          <w:spacing w:val="-14"/>
        </w:rPr>
        <w:t xml:space="preserve"> </w:t>
      </w:r>
      <w:r w:rsidRPr="00B575FE">
        <w:rPr>
          <w:rFonts w:ascii="Century Gothic" w:hAnsi="Century Gothic"/>
        </w:rPr>
        <w:t>pela</w:t>
      </w:r>
      <w:r w:rsidRPr="00B575FE">
        <w:rPr>
          <w:rFonts w:ascii="Century Gothic" w:hAnsi="Century Gothic"/>
          <w:spacing w:val="-12"/>
        </w:rPr>
        <w:t xml:space="preserve"> </w:t>
      </w:r>
      <w:r w:rsidRPr="00B575FE">
        <w:rPr>
          <w:rFonts w:ascii="Century Gothic" w:hAnsi="Century Gothic"/>
        </w:rPr>
        <w:t>utilização</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12"/>
        </w:rPr>
        <w:t xml:space="preserve"> </w:t>
      </w:r>
      <w:r w:rsidRPr="00B575FE">
        <w:rPr>
          <w:rFonts w:ascii="Century Gothic" w:hAnsi="Century Gothic"/>
        </w:rPr>
        <w:t>Sistema</w:t>
      </w:r>
      <w:r w:rsidRPr="00B575FE">
        <w:rPr>
          <w:rFonts w:ascii="Century Gothic" w:hAnsi="Century Gothic"/>
          <w:spacing w:val="-57"/>
        </w:rPr>
        <w:t xml:space="preserve"> </w:t>
      </w:r>
      <w:r w:rsidRPr="00B575FE">
        <w:rPr>
          <w:rFonts w:ascii="Century Gothic" w:hAnsi="Century Gothic"/>
        </w:rPr>
        <w:t>Eletrônico</w:t>
      </w:r>
      <w:r w:rsidRPr="00B575FE">
        <w:rPr>
          <w:rFonts w:ascii="Century Gothic" w:hAnsi="Century Gothic"/>
          <w:spacing w:val="-3"/>
        </w:rPr>
        <w:t xml:space="preserve"> </w:t>
      </w:r>
      <w:r w:rsidRPr="00B575FE">
        <w:rPr>
          <w:rFonts w:ascii="Century Gothic" w:hAnsi="Century Gothic"/>
        </w:rPr>
        <w:t>de Licitações.</w:t>
      </w:r>
    </w:p>
    <w:p w14:paraId="011EFADB"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spacing w:val="-1"/>
        </w:rPr>
        <w:t>§</w:t>
      </w:r>
      <w:r w:rsidRPr="00B575FE">
        <w:rPr>
          <w:rFonts w:ascii="Century Gothic" w:hAnsi="Century Gothic"/>
          <w:b/>
          <w:spacing w:val="-12"/>
        </w:rPr>
        <w:t xml:space="preserve"> </w:t>
      </w:r>
      <w:r w:rsidRPr="00B575FE">
        <w:rPr>
          <w:rFonts w:ascii="Century Gothic" w:hAnsi="Century Gothic"/>
          <w:b/>
          <w:spacing w:val="-1"/>
        </w:rPr>
        <w:t>1º</w:t>
      </w:r>
      <w:r w:rsidRPr="00B575FE">
        <w:rPr>
          <w:rFonts w:ascii="Century Gothic" w:hAnsi="Century Gothic"/>
          <w:b/>
          <w:spacing w:val="-13"/>
        </w:rPr>
        <w:t xml:space="preserve"> </w:t>
      </w:r>
      <w:r w:rsidRPr="00B575FE">
        <w:rPr>
          <w:rFonts w:ascii="Century Gothic" w:hAnsi="Century Gothic"/>
          <w:spacing w:val="-1"/>
        </w:rPr>
        <w:t>Antes</w:t>
      </w:r>
      <w:r w:rsidRPr="00B575FE">
        <w:rPr>
          <w:rFonts w:ascii="Century Gothic" w:hAnsi="Century Gothic"/>
          <w:spacing w:val="-12"/>
        </w:rPr>
        <w:t xml:space="preserve"> </w:t>
      </w:r>
      <w:r w:rsidRPr="00B575FE">
        <w:rPr>
          <w:rFonts w:ascii="Century Gothic" w:hAnsi="Century Gothic"/>
          <w:spacing w:val="-1"/>
        </w:rPr>
        <w:t>da</w:t>
      </w:r>
      <w:r w:rsidRPr="00B575FE">
        <w:rPr>
          <w:rFonts w:ascii="Century Gothic" w:hAnsi="Century Gothic"/>
          <w:spacing w:val="-15"/>
        </w:rPr>
        <w:t xml:space="preserve"> </w:t>
      </w:r>
      <w:r w:rsidRPr="00B575FE">
        <w:rPr>
          <w:rFonts w:ascii="Century Gothic" w:hAnsi="Century Gothic"/>
          <w:spacing w:val="-1"/>
        </w:rPr>
        <w:t>inscrição</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15"/>
        </w:rPr>
        <w:t xml:space="preserve"> </w:t>
      </w:r>
      <w:r w:rsidRPr="00B575FE">
        <w:rPr>
          <w:rFonts w:ascii="Century Gothic" w:hAnsi="Century Gothic"/>
        </w:rPr>
        <w:t>devedor</w:t>
      </w:r>
      <w:r w:rsidRPr="00B575FE">
        <w:rPr>
          <w:rFonts w:ascii="Century Gothic" w:hAnsi="Century Gothic"/>
          <w:spacing w:val="-12"/>
        </w:rPr>
        <w:t xml:space="preserve"> </w:t>
      </w:r>
      <w:r w:rsidRPr="00B575FE">
        <w:rPr>
          <w:rFonts w:ascii="Century Gothic" w:hAnsi="Century Gothic"/>
        </w:rPr>
        <w:t>em</w:t>
      </w:r>
      <w:r w:rsidRPr="00B575FE">
        <w:rPr>
          <w:rFonts w:ascii="Century Gothic" w:hAnsi="Century Gothic"/>
          <w:spacing w:val="-14"/>
        </w:rPr>
        <w:t xml:space="preserve"> </w:t>
      </w:r>
      <w:r w:rsidRPr="00B575FE">
        <w:rPr>
          <w:rFonts w:ascii="Century Gothic" w:hAnsi="Century Gothic"/>
        </w:rPr>
        <w:t>sistema</w:t>
      </w:r>
      <w:r w:rsidRPr="00B575FE">
        <w:rPr>
          <w:rFonts w:ascii="Century Gothic" w:hAnsi="Century Gothic"/>
          <w:spacing w:val="-11"/>
        </w:rPr>
        <w:t xml:space="preserve"> </w:t>
      </w:r>
      <w:r w:rsidRPr="00B575FE">
        <w:rPr>
          <w:rFonts w:ascii="Century Gothic" w:hAnsi="Century Gothic"/>
        </w:rPr>
        <w:t>ou</w:t>
      </w:r>
      <w:r w:rsidRPr="00B575FE">
        <w:rPr>
          <w:rFonts w:ascii="Century Gothic" w:hAnsi="Century Gothic"/>
          <w:spacing w:val="-12"/>
        </w:rPr>
        <w:t xml:space="preserve"> </w:t>
      </w:r>
      <w:r w:rsidRPr="00B575FE">
        <w:rPr>
          <w:rFonts w:ascii="Century Gothic" w:hAnsi="Century Gothic"/>
        </w:rPr>
        <w:t>serviços</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informações</w:t>
      </w:r>
      <w:r w:rsidRPr="00B575FE">
        <w:rPr>
          <w:rFonts w:ascii="Century Gothic" w:hAnsi="Century Gothic"/>
          <w:spacing w:val="-14"/>
        </w:rPr>
        <w:t xml:space="preserve"> </w:t>
      </w:r>
      <w:r w:rsidRPr="00B575FE">
        <w:rPr>
          <w:rFonts w:ascii="Century Gothic" w:hAnsi="Century Gothic"/>
        </w:rPr>
        <w:t>e</w:t>
      </w:r>
      <w:r w:rsidRPr="00B575FE">
        <w:rPr>
          <w:rFonts w:ascii="Century Gothic" w:hAnsi="Century Gothic"/>
          <w:spacing w:val="-12"/>
        </w:rPr>
        <w:t xml:space="preserve"> </w:t>
      </w:r>
      <w:r w:rsidRPr="00B575FE">
        <w:rPr>
          <w:rFonts w:ascii="Century Gothic" w:hAnsi="Century Gothic"/>
        </w:rPr>
        <w:t>proteção</w:t>
      </w:r>
      <w:r w:rsidRPr="00B575FE">
        <w:rPr>
          <w:rFonts w:ascii="Century Gothic" w:hAnsi="Century Gothic"/>
          <w:spacing w:val="-12"/>
        </w:rPr>
        <w:t xml:space="preserve"> </w:t>
      </w:r>
      <w:r w:rsidRPr="00B575FE">
        <w:rPr>
          <w:rFonts w:ascii="Century Gothic" w:hAnsi="Century Gothic"/>
        </w:rPr>
        <w:t>ao</w:t>
      </w:r>
      <w:r w:rsidRPr="00B575FE">
        <w:rPr>
          <w:rFonts w:ascii="Century Gothic" w:hAnsi="Century Gothic"/>
          <w:spacing w:val="-12"/>
        </w:rPr>
        <w:t xml:space="preserve"> </w:t>
      </w:r>
      <w:r w:rsidRPr="00B575FE">
        <w:rPr>
          <w:rFonts w:ascii="Century Gothic" w:hAnsi="Century Gothic"/>
        </w:rPr>
        <w:t>crédito,</w:t>
      </w:r>
      <w:r w:rsidRPr="00B575FE">
        <w:rPr>
          <w:rFonts w:ascii="Century Gothic" w:hAnsi="Century Gothic"/>
          <w:spacing w:val="-57"/>
        </w:rPr>
        <w:t xml:space="preserve"> </w:t>
      </w:r>
      <w:r w:rsidRPr="00B575FE">
        <w:rPr>
          <w:rFonts w:ascii="Century Gothic" w:hAnsi="Century Gothic"/>
        </w:rPr>
        <w:t>a BLL COMPRAS fará comunicação ao devedor por meio de e-mail, informando o valor da</w:t>
      </w:r>
      <w:r w:rsidRPr="00B575FE">
        <w:rPr>
          <w:rFonts w:ascii="Century Gothic" w:hAnsi="Century Gothic"/>
          <w:spacing w:val="1"/>
        </w:rPr>
        <w:t xml:space="preserve"> </w:t>
      </w:r>
      <w:r w:rsidRPr="00B575FE">
        <w:rPr>
          <w:rFonts w:ascii="Century Gothic" w:hAnsi="Century Gothic"/>
        </w:rPr>
        <w:t>dívida e sua</w:t>
      </w:r>
      <w:r w:rsidRPr="00B575FE">
        <w:rPr>
          <w:rFonts w:ascii="Century Gothic" w:hAnsi="Century Gothic"/>
          <w:spacing w:val="-3"/>
        </w:rPr>
        <w:t xml:space="preserve"> </w:t>
      </w:r>
      <w:r w:rsidRPr="00B575FE">
        <w:rPr>
          <w:rFonts w:ascii="Century Gothic" w:hAnsi="Century Gothic"/>
        </w:rPr>
        <w:t>origem, concedendo prazo</w:t>
      </w:r>
      <w:r w:rsidRPr="00B575FE">
        <w:rPr>
          <w:rFonts w:ascii="Century Gothic" w:hAnsi="Century Gothic"/>
          <w:spacing w:val="-3"/>
        </w:rPr>
        <w:t xml:space="preserve"> </w:t>
      </w:r>
      <w:r w:rsidRPr="00B575FE">
        <w:rPr>
          <w:rFonts w:ascii="Century Gothic" w:hAnsi="Century Gothic"/>
        </w:rPr>
        <w:t>de 10 (dez) dias para</w:t>
      </w:r>
      <w:r w:rsidRPr="00B575FE">
        <w:rPr>
          <w:rFonts w:ascii="Century Gothic" w:hAnsi="Century Gothic"/>
          <w:spacing w:val="-4"/>
        </w:rPr>
        <w:t xml:space="preserve"> </w:t>
      </w:r>
      <w:r w:rsidRPr="00B575FE">
        <w:rPr>
          <w:rFonts w:ascii="Century Gothic" w:hAnsi="Century Gothic"/>
        </w:rPr>
        <w:t>pagamento.</w:t>
      </w:r>
    </w:p>
    <w:p w14:paraId="1C8A4A39"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 xml:space="preserve">§ 2º </w:t>
      </w:r>
      <w:r w:rsidRPr="00B575FE">
        <w:rPr>
          <w:rFonts w:ascii="Century Gothic" w:hAnsi="Century Gothic"/>
        </w:rPr>
        <w:t>Não havendo quitação do débito no prazo indicado no parágrafo anterior, será feita a</w:t>
      </w:r>
      <w:r w:rsidRPr="00B575FE">
        <w:rPr>
          <w:rFonts w:ascii="Century Gothic" w:hAnsi="Century Gothic"/>
          <w:spacing w:val="1"/>
        </w:rPr>
        <w:t xml:space="preserve"> </w:t>
      </w:r>
      <w:r w:rsidRPr="00B575FE">
        <w:rPr>
          <w:rFonts w:ascii="Century Gothic" w:hAnsi="Century Gothic"/>
        </w:rPr>
        <w:t>inscrição</w:t>
      </w:r>
      <w:r w:rsidRPr="00B575FE">
        <w:rPr>
          <w:rFonts w:ascii="Century Gothic" w:hAnsi="Century Gothic"/>
          <w:spacing w:val="-1"/>
        </w:rPr>
        <w:t xml:space="preserve"> </w:t>
      </w:r>
      <w:r w:rsidRPr="00B575FE">
        <w:rPr>
          <w:rFonts w:ascii="Century Gothic" w:hAnsi="Century Gothic"/>
        </w:rPr>
        <w:t>do devedor</w:t>
      </w:r>
      <w:r w:rsidRPr="00B575FE">
        <w:rPr>
          <w:rFonts w:ascii="Century Gothic" w:hAnsi="Century Gothic"/>
          <w:spacing w:val="-3"/>
        </w:rPr>
        <w:t xml:space="preserve"> </w:t>
      </w:r>
      <w:r w:rsidRPr="00B575FE">
        <w:rPr>
          <w:rFonts w:ascii="Century Gothic" w:hAnsi="Century Gothic"/>
        </w:rPr>
        <w:t>nos</w:t>
      </w:r>
      <w:r w:rsidRPr="00B575FE">
        <w:rPr>
          <w:rFonts w:ascii="Century Gothic" w:hAnsi="Century Gothic"/>
          <w:spacing w:val="2"/>
        </w:rPr>
        <w:t xml:space="preserve"> </w:t>
      </w:r>
      <w:r w:rsidRPr="00B575FE">
        <w:rPr>
          <w:rFonts w:ascii="Century Gothic" w:hAnsi="Century Gothic"/>
        </w:rPr>
        <w:t>bancos de</w:t>
      </w:r>
      <w:r w:rsidRPr="00B575FE">
        <w:rPr>
          <w:rFonts w:ascii="Century Gothic" w:hAnsi="Century Gothic"/>
          <w:spacing w:val="-3"/>
        </w:rPr>
        <w:t xml:space="preserve"> </w:t>
      </w:r>
      <w:r w:rsidRPr="00B575FE">
        <w:rPr>
          <w:rFonts w:ascii="Century Gothic" w:hAnsi="Century Gothic"/>
        </w:rPr>
        <w:t>dados que trata o</w:t>
      </w:r>
      <w:r w:rsidRPr="00B575FE">
        <w:rPr>
          <w:rFonts w:ascii="Century Gothic" w:hAnsi="Century Gothic"/>
          <w:spacing w:val="-1"/>
        </w:rPr>
        <w:t xml:space="preserve"> </w:t>
      </w:r>
      <w:r w:rsidRPr="00B575FE">
        <w:rPr>
          <w:rFonts w:ascii="Century Gothic" w:hAnsi="Century Gothic"/>
        </w:rPr>
        <w:t>“caput”</w:t>
      </w:r>
      <w:r w:rsidRPr="00B575FE">
        <w:rPr>
          <w:rFonts w:ascii="Century Gothic" w:hAnsi="Century Gothic"/>
          <w:spacing w:val="1"/>
        </w:rPr>
        <w:t xml:space="preserve"> </w:t>
      </w:r>
      <w:r w:rsidRPr="00B575FE">
        <w:rPr>
          <w:rFonts w:ascii="Century Gothic" w:hAnsi="Century Gothic"/>
        </w:rPr>
        <w:t>deste</w:t>
      </w:r>
      <w:r w:rsidRPr="00B575FE">
        <w:rPr>
          <w:rFonts w:ascii="Century Gothic" w:hAnsi="Century Gothic"/>
          <w:spacing w:val="2"/>
        </w:rPr>
        <w:t xml:space="preserve"> </w:t>
      </w:r>
      <w:r w:rsidRPr="00B575FE">
        <w:rPr>
          <w:rFonts w:ascii="Century Gothic" w:hAnsi="Century Gothic"/>
        </w:rPr>
        <w:t>artigo.</w:t>
      </w:r>
    </w:p>
    <w:p w14:paraId="004E3C10"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 xml:space="preserve">Art. 34. </w:t>
      </w:r>
      <w:r w:rsidRPr="00B575FE">
        <w:rPr>
          <w:rFonts w:ascii="Century Gothic" w:hAnsi="Century Gothic"/>
        </w:rPr>
        <w:t>Os promotores poderão prever em seus editais a impossibilidade de participação dos</w:t>
      </w:r>
      <w:r w:rsidRPr="00B575FE">
        <w:rPr>
          <w:rFonts w:ascii="Century Gothic" w:hAnsi="Century Gothic"/>
          <w:spacing w:val="1"/>
        </w:rPr>
        <w:t xml:space="preserve"> </w:t>
      </w:r>
      <w:r w:rsidRPr="00B575FE">
        <w:rPr>
          <w:rFonts w:ascii="Century Gothic" w:hAnsi="Century Gothic"/>
        </w:rPr>
        <w:t>fornecedores que estiverem sob punições na Administração Pública e ou iniciativa privada,</w:t>
      </w:r>
      <w:r w:rsidRPr="00B575FE">
        <w:rPr>
          <w:rFonts w:ascii="Century Gothic" w:hAnsi="Century Gothic"/>
          <w:spacing w:val="1"/>
        </w:rPr>
        <w:t xml:space="preserve"> </w:t>
      </w:r>
      <w:r w:rsidRPr="00B575FE">
        <w:rPr>
          <w:rFonts w:ascii="Century Gothic" w:hAnsi="Century Gothic"/>
        </w:rPr>
        <w:t>assim como estiverem cadastrados em órgãos de proteção ao crédito, ou ainda com qualquer</w:t>
      </w:r>
      <w:r w:rsidRPr="00B575FE">
        <w:rPr>
          <w:rFonts w:ascii="Century Gothic" w:hAnsi="Century Gothic"/>
          <w:spacing w:val="1"/>
        </w:rPr>
        <w:t xml:space="preserve"> </w:t>
      </w:r>
      <w:r w:rsidRPr="00B575FE">
        <w:rPr>
          <w:rFonts w:ascii="Century Gothic" w:hAnsi="Century Gothic"/>
        </w:rPr>
        <w:t>inadimplência</w:t>
      </w:r>
      <w:r w:rsidRPr="00B575FE">
        <w:rPr>
          <w:rFonts w:ascii="Century Gothic" w:hAnsi="Century Gothic"/>
          <w:spacing w:val="-1"/>
        </w:rPr>
        <w:t xml:space="preserve"> </w:t>
      </w:r>
      <w:r w:rsidRPr="00B575FE">
        <w:rPr>
          <w:rFonts w:ascii="Century Gothic" w:hAnsi="Century Gothic"/>
        </w:rPr>
        <w:t>perante</w:t>
      </w:r>
      <w:r w:rsidRPr="00B575FE">
        <w:rPr>
          <w:rFonts w:ascii="Century Gothic" w:hAnsi="Century Gothic"/>
          <w:spacing w:val="1"/>
        </w:rPr>
        <w:t xml:space="preserve"> </w:t>
      </w:r>
      <w:r w:rsidRPr="00B575FE">
        <w:rPr>
          <w:rFonts w:ascii="Century Gothic" w:hAnsi="Century Gothic"/>
        </w:rPr>
        <w:t>a BLL COMPRAS.</w:t>
      </w:r>
    </w:p>
    <w:p w14:paraId="5462D823" w14:textId="77777777" w:rsidR="00723C93" w:rsidRPr="00B575FE" w:rsidRDefault="00723C93" w:rsidP="00723C93">
      <w:pPr>
        <w:pStyle w:val="Ttulo1"/>
        <w:ind w:right="607"/>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X</w:t>
      </w:r>
      <w:r w:rsidRPr="00B575FE">
        <w:rPr>
          <w:rFonts w:ascii="Century Gothic" w:hAnsi="Century Gothic"/>
          <w:spacing w:val="-1"/>
        </w:rPr>
        <w:t xml:space="preserve"> </w:t>
      </w:r>
      <w:r w:rsidRPr="00B575FE">
        <w:rPr>
          <w:rFonts w:ascii="Century Gothic" w:hAnsi="Century Gothic"/>
        </w:rPr>
        <w:t>- DEMAIS</w:t>
      </w:r>
      <w:r w:rsidRPr="00B575FE">
        <w:rPr>
          <w:rFonts w:ascii="Century Gothic" w:hAnsi="Century Gothic"/>
          <w:spacing w:val="1"/>
        </w:rPr>
        <w:t xml:space="preserve"> </w:t>
      </w:r>
      <w:r w:rsidRPr="00B575FE">
        <w:rPr>
          <w:rFonts w:ascii="Century Gothic" w:hAnsi="Century Gothic"/>
        </w:rPr>
        <w:t>DISPOSIÇÕES</w:t>
      </w:r>
    </w:p>
    <w:p w14:paraId="6F0AA040" w14:textId="77777777" w:rsidR="00723C93" w:rsidRPr="00B575FE" w:rsidRDefault="00723C93" w:rsidP="00723C93">
      <w:pPr>
        <w:pStyle w:val="Corpodetexto"/>
        <w:spacing w:before="139" w:line="360" w:lineRule="auto"/>
        <w:ind w:right="393"/>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b/>
        </w:rPr>
        <w:t xml:space="preserve">Art. 35. </w:t>
      </w:r>
      <w:r w:rsidRPr="00B575FE">
        <w:rPr>
          <w:rFonts w:ascii="Century Gothic" w:hAnsi="Century Gothic"/>
        </w:rPr>
        <w:t>A utilização do sistema por órgãos e entidades da administração pública, direta ou</w:t>
      </w:r>
      <w:r w:rsidRPr="00B575FE">
        <w:rPr>
          <w:rFonts w:ascii="Century Gothic" w:hAnsi="Century Gothic"/>
          <w:spacing w:val="1"/>
        </w:rPr>
        <w:t xml:space="preserve"> </w:t>
      </w:r>
      <w:r w:rsidRPr="00B575FE">
        <w:rPr>
          <w:rFonts w:ascii="Century Gothic" w:hAnsi="Century Gothic"/>
        </w:rPr>
        <w:t>indireta,</w:t>
      </w:r>
      <w:r w:rsidRPr="00B575FE">
        <w:rPr>
          <w:rFonts w:ascii="Century Gothic" w:hAnsi="Century Gothic"/>
          <w:spacing w:val="1"/>
        </w:rPr>
        <w:t xml:space="preserve"> </w:t>
      </w:r>
      <w:r w:rsidRPr="00B575FE">
        <w:rPr>
          <w:rFonts w:ascii="Century Gothic" w:hAnsi="Century Gothic"/>
        </w:rPr>
        <w:t>observará</w:t>
      </w:r>
      <w:r w:rsidRPr="00B575FE">
        <w:rPr>
          <w:rFonts w:ascii="Century Gothic" w:hAnsi="Century Gothic"/>
          <w:spacing w:val="1"/>
        </w:rPr>
        <w:t xml:space="preserve"> </w:t>
      </w:r>
      <w:r w:rsidRPr="00B575FE">
        <w:rPr>
          <w:rFonts w:ascii="Century Gothic" w:hAnsi="Century Gothic"/>
        </w:rPr>
        <w:t>as</w:t>
      </w:r>
      <w:r w:rsidRPr="00B575FE">
        <w:rPr>
          <w:rFonts w:ascii="Century Gothic" w:hAnsi="Century Gothic"/>
          <w:spacing w:val="1"/>
        </w:rPr>
        <w:t xml:space="preserve"> </w:t>
      </w:r>
      <w:r w:rsidRPr="00B575FE">
        <w:rPr>
          <w:rFonts w:ascii="Century Gothic" w:hAnsi="Century Gothic"/>
        </w:rPr>
        <w:t>normas</w:t>
      </w:r>
      <w:r w:rsidRPr="00B575FE">
        <w:rPr>
          <w:rFonts w:ascii="Century Gothic" w:hAnsi="Century Gothic"/>
          <w:spacing w:val="1"/>
        </w:rPr>
        <w:t xml:space="preserve"> </w:t>
      </w:r>
      <w:r w:rsidRPr="00B575FE">
        <w:rPr>
          <w:rFonts w:ascii="Century Gothic" w:hAnsi="Century Gothic"/>
        </w:rPr>
        <w:t>para</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contratos</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lastRenderedPageBreak/>
        <w:t>administração</w:t>
      </w:r>
      <w:r w:rsidRPr="00B575FE">
        <w:rPr>
          <w:rFonts w:ascii="Century Gothic" w:hAnsi="Century Gothic"/>
          <w:spacing w:val="1"/>
        </w:rPr>
        <w:t xml:space="preserve"> </w:t>
      </w:r>
      <w:r w:rsidRPr="00B575FE">
        <w:rPr>
          <w:rFonts w:ascii="Century Gothic" w:hAnsi="Century Gothic"/>
        </w:rPr>
        <w:t>pública,</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prevalecerão</w:t>
      </w:r>
      <w:r w:rsidRPr="00B575FE">
        <w:rPr>
          <w:rFonts w:ascii="Century Gothic" w:hAnsi="Century Gothic"/>
          <w:spacing w:val="-1"/>
        </w:rPr>
        <w:t xml:space="preserve"> </w:t>
      </w:r>
      <w:r w:rsidRPr="00B575FE">
        <w:rPr>
          <w:rFonts w:ascii="Century Gothic" w:hAnsi="Century Gothic"/>
        </w:rPr>
        <w:t>sobre</w:t>
      </w:r>
      <w:r w:rsidRPr="00B575FE">
        <w:rPr>
          <w:rFonts w:ascii="Century Gothic" w:hAnsi="Century Gothic"/>
          <w:spacing w:val="-4"/>
        </w:rPr>
        <w:t xml:space="preserve"> </w:t>
      </w:r>
      <w:r w:rsidRPr="00B575FE">
        <w:rPr>
          <w:rFonts w:ascii="Century Gothic" w:hAnsi="Century Gothic"/>
        </w:rPr>
        <w:t>quaisquer disposições em</w:t>
      </w:r>
      <w:r w:rsidRPr="00B575FE">
        <w:rPr>
          <w:rFonts w:ascii="Century Gothic" w:hAnsi="Century Gothic"/>
          <w:spacing w:val="-2"/>
        </w:rPr>
        <w:t xml:space="preserve"> </w:t>
      </w:r>
      <w:r w:rsidRPr="00B575FE">
        <w:rPr>
          <w:rFonts w:ascii="Century Gothic" w:hAnsi="Century Gothic"/>
        </w:rPr>
        <w:t>contrário.</w:t>
      </w:r>
    </w:p>
    <w:p w14:paraId="05B2AC84" w14:textId="77777777" w:rsidR="00723C93" w:rsidRPr="00B575FE" w:rsidRDefault="00723C93" w:rsidP="00723C93">
      <w:pPr>
        <w:pStyle w:val="Corpodetexto"/>
        <w:spacing w:before="8"/>
        <w:rPr>
          <w:rFonts w:ascii="Century Gothic" w:hAnsi="Century Gothic"/>
          <w:sz w:val="22"/>
        </w:rPr>
      </w:pPr>
    </w:p>
    <w:p w14:paraId="329101C5" w14:textId="77777777" w:rsidR="00723C93" w:rsidRPr="00B575FE" w:rsidRDefault="00723C93" w:rsidP="00723C93">
      <w:pPr>
        <w:pStyle w:val="Corpodetexto"/>
        <w:spacing w:line="360" w:lineRule="auto"/>
        <w:ind w:right="392"/>
        <w:rPr>
          <w:rFonts w:ascii="Century Gothic" w:hAnsi="Century Gothic"/>
        </w:rPr>
      </w:pPr>
      <w:r w:rsidRPr="00B575FE">
        <w:rPr>
          <w:rFonts w:ascii="Century Gothic" w:hAnsi="Century Gothic"/>
          <w:b/>
        </w:rPr>
        <w:t xml:space="preserve">Art. 36. </w:t>
      </w:r>
      <w:r w:rsidRPr="00B575FE">
        <w:rPr>
          <w:rFonts w:ascii="Century Gothic" w:hAnsi="Century Gothic"/>
        </w:rPr>
        <w:t>A BLL COMPRAS poderá modificar o presente regulamento mediante publicação de</w:t>
      </w:r>
      <w:r w:rsidRPr="00B575FE">
        <w:rPr>
          <w:rFonts w:ascii="Century Gothic" w:hAnsi="Century Gothic"/>
          <w:spacing w:val="-57"/>
        </w:rPr>
        <w:t xml:space="preserve"> </w:t>
      </w:r>
      <w:r w:rsidRPr="00B575FE">
        <w:rPr>
          <w:rFonts w:ascii="Century Gothic" w:hAnsi="Century Gothic"/>
        </w:rPr>
        <w:t>aviso em sua página na Internet e comunicação dos órgãos cadastrados mediante o e-mail</w:t>
      </w:r>
      <w:r w:rsidRPr="00B575FE">
        <w:rPr>
          <w:rFonts w:ascii="Century Gothic" w:hAnsi="Century Gothic"/>
          <w:spacing w:val="1"/>
        </w:rPr>
        <w:t xml:space="preserve"> </w:t>
      </w:r>
      <w:r w:rsidRPr="00B575FE">
        <w:rPr>
          <w:rFonts w:ascii="Century Gothic" w:hAnsi="Century Gothic"/>
        </w:rPr>
        <w:t>informado</w:t>
      </w:r>
      <w:r w:rsidRPr="00B575FE">
        <w:rPr>
          <w:rFonts w:ascii="Century Gothic" w:hAnsi="Century Gothic"/>
          <w:spacing w:val="-1"/>
        </w:rPr>
        <w:t xml:space="preserve"> </w:t>
      </w:r>
      <w:r w:rsidRPr="00B575FE">
        <w:rPr>
          <w:rFonts w:ascii="Century Gothic" w:hAnsi="Century Gothic"/>
        </w:rPr>
        <w:t>ao cadastro da BLL COMPRAS.</w:t>
      </w:r>
    </w:p>
    <w:p w14:paraId="7FFDB6C8" w14:textId="77777777" w:rsidR="00723C93" w:rsidRPr="00B575FE" w:rsidRDefault="00723C93" w:rsidP="00723C93">
      <w:pPr>
        <w:pStyle w:val="Corpodetexto"/>
        <w:spacing w:line="360" w:lineRule="auto"/>
        <w:ind w:right="387"/>
        <w:rPr>
          <w:rFonts w:ascii="Century Gothic" w:hAnsi="Century Gothic"/>
        </w:rPr>
      </w:pPr>
      <w:r w:rsidRPr="00B575FE">
        <w:rPr>
          <w:rFonts w:ascii="Century Gothic" w:hAnsi="Century Gothic"/>
          <w:b/>
        </w:rPr>
        <w:t>Art.</w:t>
      </w:r>
      <w:r w:rsidRPr="00B575FE">
        <w:rPr>
          <w:rFonts w:ascii="Century Gothic" w:hAnsi="Century Gothic"/>
          <w:b/>
          <w:spacing w:val="-4"/>
        </w:rPr>
        <w:t xml:space="preserve"> </w:t>
      </w:r>
      <w:r w:rsidRPr="00B575FE">
        <w:rPr>
          <w:rFonts w:ascii="Century Gothic" w:hAnsi="Century Gothic"/>
          <w:b/>
        </w:rPr>
        <w:t>37.</w:t>
      </w:r>
      <w:r w:rsidRPr="00B575FE">
        <w:rPr>
          <w:rFonts w:ascii="Century Gothic" w:hAnsi="Century Gothic"/>
          <w:b/>
          <w:spacing w:val="-2"/>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BLL</w:t>
      </w:r>
      <w:r w:rsidRPr="00B575FE">
        <w:rPr>
          <w:rFonts w:ascii="Century Gothic" w:hAnsi="Century Gothic"/>
          <w:spacing w:val="-4"/>
        </w:rPr>
        <w:t xml:space="preserve"> </w:t>
      </w:r>
      <w:r w:rsidRPr="00B575FE">
        <w:rPr>
          <w:rFonts w:ascii="Century Gothic" w:hAnsi="Century Gothic"/>
        </w:rPr>
        <w:t>COMPRAS cumpre</w:t>
      </w:r>
      <w:r w:rsidRPr="00B575FE">
        <w:rPr>
          <w:rFonts w:ascii="Century Gothic" w:hAnsi="Century Gothic"/>
          <w:spacing w:val="-3"/>
        </w:rPr>
        <w:t xml:space="preserve"> </w:t>
      </w:r>
      <w:r w:rsidRPr="00B575FE">
        <w:rPr>
          <w:rFonts w:ascii="Century Gothic" w:hAnsi="Century Gothic"/>
        </w:rPr>
        <w:t>os</w:t>
      </w:r>
      <w:r w:rsidRPr="00B575FE">
        <w:rPr>
          <w:rFonts w:ascii="Century Gothic" w:hAnsi="Century Gothic"/>
          <w:spacing w:val="-4"/>
        </w:rPr>
        <w:t xml:space="preserve"> </w:t>
      </w:r>
      <w:r w:rsidRPr="00B575FE">
        <w:rPr>
          <w:rFonts w:ascii="Century Gothic" w:hAnsi="Century Gothic"/>
        </w:rPr>
        <w:t>dispositivos</w:t>
      </w:r>
      <w:r w:rsidRPr="00B575FE">
        <w:rPr>
          <w:rFonts w:ascii="Century Gothic" w:hAnsi="Century Gothic"/>
          <w:spacing w:val="-3"/>
        </w:rPr>
        <w:t xml:space="preserve"> </w:t>
      </w:r>
      <w:r w:rsidRPr="00B575FE">
        <w:rPr>
          <w:rFonts w:ascii="Century Gothic" w:hAnsi="Century Gothic"/>
        </w:rPr>
        <w:t>da</w:t>
      </w:r>
      <w:r w:rsidRPr="00B575FE">
        <w:rPr>
          <w:rFonts w:ascii="Century Gothic" w:hAnsi="Century Gothic"/>
          <w:spacing w:val="-5"/>
        </w:rPr>
        <w:t xml:space="preserve"> </w:t>
      </w:r>
      <w:r w:rsidRPr="00B575FE">
        <w:rPr>
          <w:rFonts w:ascii="Century Gothic" w:hAnsi="Century Gothic"/>
        </w:rPr>
        <w:t>Lei</w:t>
      </w:r>
      <w:r w:rsidRPr="00B575FE">
        <w:rPr>
          <w:rFonts w:ascii="Century Gothic" w:hAnsi="Century Gothic"/>
          <w:spacing w:val="-4"/>
        </w:rPr>
        <w:t xml:space="preserve"> </w:t>
      </w:r>
      <w:r w:rsidRPr="00B575FE">
        <w:rPr>
          <w:rFonts w:ascii="Century Gothic" w:hAnsi="Century Gothic"/>
        </w:rPr>
        <w:t>Federal</w:t>
      </w:r>
      <w:r w:rsidRPr="00B575FE">
        <w:rPr>
          <w:rFonts w:ascii="Century Gothic" w:hAnsi="Century Gothic"/>
          <w:spacing w:val="-3"/>
        </w:rPr>
        <w:t xml:space="preserve"> </w:t>
      </w:r>
      <w:r w:rsidRPr="00B575FE">
        <w:rPr>
          <w:rFonts w:ascii="Century Gothic" w:hAnsi="Century Gothic"/>
        </w:rPr>
        <w:t>13.853/2019</w:t>
      </w:r>
      <w:r w:rsidRPr="00B575FE">
        <w:rPr>
          <w:rFonts w:ascii="Century Gothic" w:hAnsi="Century Gothic"/>
          <w:spacing w:val="-3"/>
        </w:rPr>
        <w:t xml:space="preserve"> </w:t>
      </w:r>
      <w:r w:rsidRPr="00B575FE">
        <w:rPr>
          <w:rFonts w:ascii="Century Gothic" w:hAnsi="Century Gothic"/>
        </w:rPr>
        <w:t>-</w:t>
      </w:r>
      <w:r w:rsidRPr="00B575FE">
        <w:rPr>
          <w:rFonts w:ascii="Century Gothic" w:hAnsi="Century Gothic"/>
          <w:spacing w:val="-4"/>
        </w:rPr>
        <w:t xml:space="preserve"> </w:t>
      </w:r>
      <w:r w:rsidRPr="00B575FE">
        <w:rPr>
          <w:rFonts w:ascii="Century Gothic" w:hAnsi="Century Gothic"/>
        </w:rPr>
        <w:t>Lei</w:t>
      </w:r>
      <w:r w:rsidRPr="00B575FE">
        <w:rPr>
          <w:rFonts w:ascii="Century Gothic" w:hAnsi="Century Gothic"/>
          <w:spacing w:val="-3"/>
        </w:rPr>
        <w:t xml:space="preserve"> </w:t>
      </w:r>
      <w:r w:rsidRPr="00B575FE">
        <w:rPr>
          <w:rFonts w:ascii="Century Gothic" w:hAnsi="Century Gothic"/>
        </w:rPr>
        <w:t>Geral</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8"/>
        </w:rPr>
        <w:t xml:space="preserve"> </w:t>
      </w:r>
      <w:r w:rsidRPr="00B575FE">
        <w:rPr>
          <w:rFonts w:ascii="Century Gothic" w:hAnsi="Century Gothic"/>
        </w:rPr>
        <w:t>Proteção de Dados, em especial com relação ao tratamento de dados especiais e pessoais,</w:t>
      </w:r>
      <w:r w:rsidRPr="00B575FE">
        <w:rPr>
          <w:rFonts w:ascii="Century Gothic" w:hAnsi="Century Gothic"/>
          <w:spacing w:val="1"/>
        </w:rPr>
        <w:t xml:space="preserve"> </w:t>
      </w:r>
      <w:r w:rsidRPr="00B575FE">
        <w:rPr>
          <w:rFonts w:ascii="Century Gothic" w:hAnsi="Century Gothic"/>
        </w:rPr>
        <w:t>resguardando</w:t>
      </w:r>
      <w:r w:rsidRPr="00B575FE">
        <w:rPr>
          <w:rFonts w:ascii="Century Gothic" w:hAnsi="Century Gothic"/>
          <w:spacing w:val="1"/>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direitos</w:t>
      </w:r>
      <w:r w:rsidRPr="00B575FE">
        <w:rPr>
          <w:rFonts w:ascii="Century Gothic" w:hAnsi="Century Gothic"/>
          <w:spacing w:val="1"/>
        </w:rPr>
        <w:t xml:space="preserve"> </w:t>
      </w:r>
      <w:r w:rsidRPr="00B575FE">
        <w:rPr>
          <w:rFonts w:ascii="Century Gothic" w:hAnsi="Century Gothic"/>
        </w:rPr>
        <w:t>descritos</w:t>
      </w:r>
      <w:r w:rsidRPr="00B575FE">
        <w:rPr>
          <w:rFonts w:ascii="Century Gothic" w:hAnsi="Century Gothic"/>
          <w:spacing w:val="1"/>
        </w:rPr>
        <w:t xml:space="preserve"> </w:t>
      </w:r>
      <w:r w:rsidRPr="00B575FE">
        <w:rPr>
          <w:rFonts w:ascii="Century Gothic" w:hAnsi="Century Gothic"/>
        </w:rPr>
        <w:t>na</w:t>
      </w:r>
      <w:r w:rsidRPr="00B575FE">
        <w:rPr>
          <w:rFonts w:ascii="Century Gothic" w:hAnsi="Century Gothic"/>
          <w:spacing w:val="1"/>
        </w:rPr>
        <w:t xml:space="preserve"> </w:t>
      </w:r>
      <w:r w:rsidRPr="00B575FE">
        <w:rPr>
          <w:rFonts w:ascii="Century Gothic" w:hAnsi="Century Gothic"/>
        </w:rPr>
        <w:t>referida</w:t>
      </w:r>
      <w:r w:rsidRPr="00B575FE">
        <w:rPr>
          <w:rFonts w:ascii="Century Gothic" w:hAnsi="Century Gothic"/>
          <w:spacing w:val="1"/>
        </w:rPr>
        <w:t xml:space="preserve"> </w:t>
      </w:r>
      <w:r w:rsidRPr="00B575FE">
        <w:rPr>
          <w:rFonts w:ascii="Century Gothic" w:hAnsi="Century Gothic"/>
        </w:rPr>
        <w:t>norma</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preservando</w:t>
      </w:r>
      <w:r w:rsidRPr="00B575FE">
        <w:rPr>
          <w:rFonts w:ascii="Century Gothic" w:hAnsi="Century Gothic"/>
          <w:spacing w:val="1"/>
        </w:rPr>
        <w:t xml:space="preserve"> </w:t>
      </w:r>
      <w:r w:rsidRPr="00B575FE">
        <w:rPr>
          <w:rFonts w:ascii="Century Gothic" w:hAnsi="Century Gothic"/>
        </w:rPr>
        <w:t>todos</w:t>
      </w:r>
      <w:r w:rsidRPr="00B575FE">
        <w:rPr>
          <w:rFonts w:ascii="Century Gothic" w:hAnsi="Century Gothic"/>
          <w:spacing w:val="1"/>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dados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informações</w:t>
      </w:r>
      <w:r w:rsidRPr="00B575FE">
        <w:rPr>
          <w:rFonts w:ascii="Century Gothic" w:hAnsi="Century Gothic"/>
          <w:spacing w:val="1"/>
        </w:rPr>
        <w:t xml:space="preserve"> </w:t>
      </w:r>
      <w:r w:rsidRPr="00B575FE">
        <w:rPr>
          <w:rFonts w:ascii="Century Gothic" w:hAnsi="Century Gothic"/>
        </w:rPr>
        <w:t>recebidas e zelando pela</w:t>
      </w:r>
      <w:r w:rsidRPr="00B575FE">
        <w:rPr>
          <w:rFonts w:ascii="Century Gothic" w:hAnsi="Century Gothic"/>
          <w:spacing w:val="-3"/>
        </w:rPr>
        <w:t xml:space="preserve"> </w:t>
      </w:r>
      <w:r w:rsidRPr="00B575FE">
        <w:rPr>
          <w:rFonts w:ascii="Century Gothic" w:hAnsi="Century Gothic"/>
        </w:rPr>
        <w:t>segurança</w:t>
      </w:r>
      <w:r w:rsidRPr="00B575FE">
        <w:rPr>
          <w:rFonts w:ascii="Century Gothic" w:hAnsi="Century Gothic"/>
          <w:spacing w:val="-4"/>
        </w:rPr>
        <w:t xml:space="preserve"> </w:t>
      </w:r>
      <w:r w:rsidRPr="00B575FE">
        <w:rPr>
          <w:rFonts w:ascii="Century Gothic" w:hAnsi="Century Gothic"/>
        </w:rPr>
        <w:t>da plataforma.</w:t>
      </w:r>
    </w:p>
    <w:p w14:paraId="435A1D27"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 xml:space="preserve">Art. 38. </w:t>
      </w:r>
      <w:r w:rsidRPr="00B575FE">
        <w:rPr>
          <w:rFonts w:ascii="Century Gothic" w:hAnsi="Century Gothic"/>
        </w:rPr>
        <w:t>Fica instituído o Juízo de Arbitragem, de acordo com a Lei Federal 9.307/1996 e com</w:t>
      </w:r>
      <w:r w:rsidRPr="00B575FE">
        <w:rPr>
          <w:rFonts w:ascii="Century Gothic" w:hAnsi="Century Gothic"/>
          <w:spacing w:val="-57"/>
        </w:rPr>
        <w:t xml:space="preserve"> </w:t>
      </w:r>
      <w:r w:rsidRPr="00B575FE">
        <w:rPr>
          <w:rFonts w:ascii="Century Gothic" w:hAnsi="Century Gothic"/>
        </w:rPr>
        <w:t>o Regulamento de Arbitragem – Câmara de Mediação e Arbitragem da Associação Comercial</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4"/>
        </w:rPr>
        <w:t xml:space="preserve"> </w:t>
      </w:r>
      <w:r w:rsidRPr="00B575FE">
        <w:rPr>
          <w:rFonts w:ascii="Century Gothic" w:hAnsi="Century Gothic"/>
        </w:rPr>
        <w:t>Paraná</w:t>
      </w:r>
      <w:r w:rsidRPr="00B575FE">
        <w:rPr>
          <w:rFonts w:ascii="Century Gothic" w:hAnsi="Century Gothic"/>
          <w:spacing w:val="-3"/>
        </w:rPr>
        <w:t xml:space="preserve"> </w:t>
      </w:r>
      <w:r w:rsidRPr="00B575FE">
        <w:rPr>
          <w:rFonts w:ascii="Century Gothic" w:hAnsi="Century Gothic"/>
        </w:rPr>
        <w:t>(ARBITAC),</w:t>
      </w:r>
      <w:r w:rsidRPr="00B575FE">
        <w:rPr>
          <w:rFonts w:ascii="Century Gothic" w:hAnsi="Century Gothic"/>
          <w:spacing w:val="2"/>
        </w:rPr>
        <w:t xml:space="preserve"> </w:t>
      </w:r>
      <w:r w:rsidRPr="00B575FE">
        <w:rPr>
          <w:rFonts w:ascii="Century Gothic" w:hAnsi="Century Gothic"/>
        </w:rPr>
        <w:t>para</w:t>
      </w:r>
      <w:r w:rsidRPr="00B575FE">
        <w:rPr>
          <w:rFonts w:ascii="Century Gothic" w:hAnsi="Century Gothic"/>
          <w:spacing w:val="-6"/>
        </w:rPr>
        <w:t xml:space="preserve"> </w:t>
      </w:r>
      <w:r w:rsidRPr="00B575FE">
        <w:rPr>
          <w:rFonts w:ascii="Century Gothic" w:hAnsi="Century Gothic"/>
        </w:rPr>
        <w:t>o exercício</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2"/>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cumprimento</w:t>
      </w:r>
      <w:r w:rsidRPr="00B575FE">
        <w:rPr>
          <w:rFonts w:ascii="Century Gothic" w:hAnsi="Century Gothic"/>
          <w:spacing w:val="-3"/>
        </w:rPr>
        <w:t xml:space="preserve"> </w:t>
      </w:r>
      <w:r w:rsidRPr="00B575FE">
        <w:rPr>
          <w:rFonts w:ascii="Century Gothic" w:hAnsi="Century Gothic"/>
        </w:rPr>
        <w:t>dos</w:t>
      </w:r>
      <w:r w:rsidRPr="00B575FE">
        <w:rPr>
          <w:rFonts w:ascii="Century Gothic" w:hAnsi="Century Gothic"/>
          <w:spacing w:val="-3"/>
        </w:rPr>
        <w:t xml:space="preserve"> </w:t>
      </w:r>
      <w:r w:rsidRPr="00B575FE">
        <w:rPr>
          <w:rFonts w:ascii="Century Gothic" w:hAnsi="Century Gothic"/>
        </w:rPr>
        <w:t>direitos e</w:t>
      </w:r>
      <w:r w:rsidRPr="00B575FE">
        <w:rPr>
          <w:rFonts w:ascii="Century Gothic" w:hAnsi="Century Gothic"/>
          <w:spacing w:val="-3"/>
        </w:rPr>
        <w:t xml:space="preserve"> </w:t>
      </w:r>
      <w:r w:rsidRPr="00B575FE">
        <w:rPr>
          <w:rFonts w:ascii="Century Gothic" w:hAnsi="Century Gothic"/>
        </w:rPr>
        <w:t>obrigações</w:t>
      </w:r>
      <w:r w:rsidRPr="00B575FE">
        <w:rPr>
          <w:rFonts w:ascii="Century Gothic" w:hAnsi="Century Gothic"/>
          <w:spacing w:val="-3"/>
        </w:rPr>
        <w:t xml:space="preserve"> </w:t>
      </w:r>
      <w:r w:rsidRPr="00B575FE">
        <w:rPr>
          <w:rFonts w:ascii="Century Gothic" w:hAnsi="Century Gothic"/>
        </w:rPr>
        <w:t>resultantes</w:t>
      </w:r>
      <w:r w:rsidRPr="00B575FE">
        <w:rPr>
          <w:rFonts w:ascii="Century Gothic" w:hAnsi="Century Gothic"/>
          <w:spacing w:val="-58"/>
        </w:rPr>
        <w:t xml:space="preserve"> </w:t>
      </w:r>
      <w:r w:rsidRPr="00B575FE">
        <w:rPr>
          <w:rFonts w:ascii="Century Gothic" w:hAnsi="Century Gothic"/>
        </w:rPr>
        <w:t>deste</w:t>
      </w:r>
      <w:r w:rsidRPr="00B575FE">
        <w:rPr>
          <w:rFonts w:ascii="Century Gothic" w:hAnsi="Century Gothic"/>
          <w:spacing w:val="-1"/>
        </w:rPr>
        <w:t xml:space="preserve"> </w:t>
      </w:r>
      <w:r w:rsidRPr="00B575FE">
        <w:rPr>
          <w:rFonts w:ascii="Century Gothic" w:hAnsi="Century Gothic"/>
        </w:rPr>
        <w:t>Regulamento.</w:t>
      </w:r>
    </w:p>
    <w:p w14:paraId="731D3CCD"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Parágrafo</w:t>
      </w:r>
      <w:r w:rsidRPr="00B575FE">
        <w:rPr>
          <w:rFonts w:ascii="Century Gothic" w:hAnsi="Century Gothic"/>
          <w:b/>
          <w:spacing w:val="-4"/>
        </w:rPr>
        <w:t xml:space="preserve"> </w:t>
      </w:r>
      <w:r w:rsidRPr="00B575FE">
        <w:rPr>
          <w:rFonts w:ascii="Century Gothic" w:hAnsi="Century Gothic"/>
          <w:b/>
        </w:rPr>
        <w:t>único.</w:t>
      </w:r>
      <w:r w:rsidRPr="00B575FE">
        <w:rPr>
          <w:rFonts w:ascii="Century Gothic" w:hAnsi="Century Gothic"/>
          <w:b/>
          <w:spacing w:val="-3"/>
        </w:rPr>
        <w:t xml:space="preserve"> </w:t>
      </w:r>
      <w:r w:rsidRPr="00B575FE">
        <w:rPr>
          <w:rFonts w:ascii="Century Gothic" w:hAnsi="Century Gothic"/>
        </w:rPr>
        <w:t>Ao</w:t>
      </w:r>
      <w:r w:rsidRPr="00B575FE">
        <w:rPr>
          <w:rFonts w:ascii="Century Gothic" w:hAnsi="Century Gothic"/>
          <w:spacing w:val="-4"/>
        </w:rPr>
        <w:t xml:space="preserve"> </w:t>
      </w:r>
      <w:r w:rsidRPr="00B575FE">
        <w:rPr>
          <w:rFonts w:ascii="Century Gothic" w:hAnsi="Century Gothic"/>
        </w:rPr>
        <w:t>cumprimento</w:t>
      </w:r>
      <w:r w:rsidRPr="00B575FE">
        <w:rPr>
          <w:rFonts w:ascii="Century Gothic" w:hAnsi="Century Gothic"/>
          <w:spacing w:val="-4"/>
        </w:rPr>
        <w:t xml:space="preserve"> </w:t>
      </w:r>
      <w:r w:rsidRPr="00B575FE">
        <w:rPr>
          <w:rFonts w:ascii="Century Gothic" w:hAnsi="Century Gothic"/>
        </w:rPr>
        <w:t>da</w:t>
      </w:r>
      <w:r w:rsidRPr="00B575FE">
        <w:rPr>
          <w:rFonts w:ascii="Century Gothic" w:hAnsi="Century Gothic"/>
          <w:spacing w:val="-6"/>
        </w:rPr>
        <w:t xml:space="preserve"> </w:t>
      </w:r>
      <w:r w:rsidRPr="00B575FE">
        <w:rPr>
          <w:rFonts w:ascii="Century Gothic" w:hAnsi="Century Gothic"/>
        </w:rPr>
        <w:t>sentença</w:t>
      </w:r>
      <w:r w:rsidRPr="00B575FE">
        <w:rPr>
          <w:rFonts w:ascii="Century Gothic" w:hAnsi="Century Gothic"/>
          <w:spacing w:val="-7"/>
        </w:rPr>
        <w:t xml:space="preserve"> </w:t>
      </w:r>
      <w:r w:rsidRPr="00B575FE">
        <w:rPr>
          <w:rFonts w:ascii="Century Gothic" w:hAnsi="Century Gothic"/>
        </w:rPr>
        <w:t>judicial,</w:t>
      </w:r>
      <w:r w:rsidRPr="00B575FE">
        <w:rPr>
          <w:rFonts w:ascii="Century Gothic" w:hAnsi="Century Gothic"/>
          <w:spacing w:val="-4"/>
        </w:rPr>
        <w:t xml:space="preserve"> </w:t>
      </w:r>
      <w:r w:rsidRPr="00B575FE">
        <w:rPr>
          <w:rFonts w:ascii="Century Gothic" w:hAnsi="Century Gothic"/>
        </w:rPr>
        <w:t>fica</w:t>
      </w:r>
      <w:r w:rsidRPr="00B575FE">
        <w:rPr>
          <w:rFonts w:ascii="Century Gothic" w:hAnsi="Century Gothic"/>
          <w:spacing w:val="-4"/>
        </w:rPr>
        <w:t xml:space="preserve"> </w:t>
      </w:r>
      <w:r w:rsidRPr="00B575FE">
        <w:rPr>
          <w:rFonts w:ascii="Century Gothic" w:hAnsi="Century Gothic"/>
        </w:rPr>
        <w:t>eleito</w:t>
      </w:r>
      <w:r w:rsidRPr="00B575FE">
        <w:rPr>
          <w:rFonts w:ascii="Century Gothic" w:hAnsi="Century Gothic"/>
          <w:spacing w:val="-4"/>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foro</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Pinhais,</w:t>
      </w:r>
      <w:r w:rsidRPr="00B575FE">
        <w:rPr>
          <w:rFonts w:ascii="Century Gothic" w:hAnsi="Century Gothic"/>
          <w:spacing w:val="-4"/>
        </w:rPr>
        <w:t xml:space="preserve"> </w:t>
      </w:r>
      <w:r w:rsidRPr="00B575FE">
        <w:rPr>
          <w:rFonts w:ascii="Century Gothic" w:hAnsi="Century Gothic"/>
        </w:rPr>
        <w:t>Comarca</w:t>
      </w:r>
      <w:r w:rsidRPr="00B575FE">
        <w:rPr>
          <w:rFonts w:ascii="Century Gothic" w:hAnsi="Century Gothic"/>
          <w:spacing w:val="-58"/>
        </w:rPr>
        <w:t xml:space="preserve"> </w:t>
      </w:r>
      <w:r w:rsidRPr="00B575FE">
        <w:rPr>
          <w:rFonts w:ascii="Century Gothic" w:hAnsi="Century Gothic"/>
        </w:rPr>
        <w:t>da Região Metropolitana de Curitiba/PR, com renúncia a qualquer outro por mais privilegiado</w:t>
      </w:r>
      <w:r w:rsidRPr="00B575FE">
        <w:rPr>
          <w:rFonts w:ascii="Century Gothic" w:hAnsi="Century Gothic"/>
          <w:spacing w:val="-57"/>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seja.</w:t>
      </w:r>
    </w:p>
    <w:p w14:paraId="43B28A4B" w14:textId="77777777" w:rsidR="00723C93" w:rsidRPr="00B575FE" w:rsidRDefault="00723C93" w:rsidP="00723C93">
      <w:pPr>
        <w:pStyle w:val="Corpodetexto"/>
        <w:rPr>
          <w:rFonts w:ascii="Century Gothic" w:hAnsi="Century Gothic"/>
        </w:rPr>
      </w:pPr>
      <w:r w:rsidRPr="00B575FE">
        <w:rPr>
          <w:rFonts w:ascii="Century Gothic" w:hAnsi="Century Gothic"/>
        </w:rPr>
        <w:t>Pinhais,</w:t>
      </w:r>
      <w:r w:rsidRPr="00B575FE">
        <w:rPr>
          <w:rFonts w:ascii="Century Gothic" w:hAnsi="Century Gothic"/>
          <w:spacing w:val="-1"/>
        </w:rPr>
        <w:t xml:space="preserve"> </w:t>
      </w:r>
      <w:r w:rsidRPr="00B575FE">
        <w:rPr>
          <w:rFonts w:ascii="Century Gothic" w:hAnsi="Century Gothic"/>
        </w:rPr>
        <w:t>11 de setembro</w:t>
      </w:r>
      <w:r w:rsidRPr="00B575FE">
        <w:rPr>
          <w:rFonts w:ascii="Century Gothic" w:hAnsi="Century Gothic"/>
          <w:spacing w:val="-1"/>
        </w:rPr>
        <w:t xml:space="preserve"> </w:t>
      </w:r>
      <w:r w:rsidRPr="00B575FE">
        <w:rPr>
          <w:rFonts w:ascii="Century Gothic" w:hAnsi="Century Gothic"/>
        </w:rPr>
        <w:t>de 2023.</w:t>
      </w:r>
    </w:p>
    <w:p w14:paraId="337048F9" w14:textId="77777777" w:rsidR="00723C93" w:rsidRPr="00B575FE" w:rsidRDefault="00723C93" w:rsidP="00723C93">
      <w:pPr>
        <w:pStyle w:val="Corpodetexto"/>
        <w:rPr>
          <w:rFonts w:ascii="Century Gothic" w:hAnsi="Century Gothic"/>
          <w:sz w:val="26"/>
        </w:rPr>
      </w:pPr>
    </w:p>
    <w:p w14:paraId="75AC373E" w14:textId="77777777" w:rsidR="00723C93" w:rsidRPr="00B575FE" w:rsidRDefault="00723C93" w:rsidP="00723C93">
      <w:pPr>
        <w:pStyle w:val="Corpodetexto"/>
        <w:spacing w:before="184"/>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rPr>
        <w:t>Administração</w:t>
      </w:r>
      <w:r w:rsidRPr="00B575FE">
        <w:rPr>
          <w:rFonts w:ascii="Century Gothic" w:hAnsi="Century Gothic"/>
          <w:spacing w:val="-4"/>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Bolsa de</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2"/>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Leilões</w:t>
      </w:r>
      <w:r w:rsidRPr="00B575FE">
        <w:rPr>
          <w:rFonts w:ascii="Century Gothic" w:hAnsi="Century Gothic"/>
          <w:spacing w:val="-3"/>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Brasil</w:t>
      </w:r>
    </w:p>
    <w:p w14:paraId="6AD04DF7" w14:textId="77777777" w:rsidR="00723C93" w:rsidRPr="00B575FE" w:rsidRDefault="00723C93" w:rsidP="00723C93">
      <w:pPr>
        <w:pStyle w:val="Ttulo1"/>
        <w:rPr>
          <w:rFonts w:ascii="Century Gothic" w:hAnsi="Century Gothic"/>
        </w:rPr>
      </w:pPr>
      <w:r w:rsidRPr="00B575FE">
        <w:rPr>
          <w:rFonts w:ascii="Century Gothic" w:hAnsi="Century Gothic"/>
        </w:rPr>
        <w:lastRenderedPageBreak/>
        <w:t>ANEXO I</w:t>
      </w:r>
    </w:p>
    <w:p w14:paraId="544BF417" w14:textId="77777777" w:rsidR="00723C93" w:rsidRPr="00B575FE" w:rsidRDefault="00723C93" w:rsidP="00723C93">
      <w:pPr>
        <w:spacing w:before="137" w:line="360" w:lineRule="auto"/>
        <w:ind w:left="1090" w:right="1076" w:hanging="5"/>
        <w:jc w:val="center"/>
        <w:rPr>
          <w:rFonts w:ascii="Century Gothic" w:hAnsi="Century Gothic"/>
          <w:b/>
        </w:rPr>
      </w:pPr>
      <w:r w:rsidRPr="00B575FE">
        <w:rPr>
          <w:rFonts w:ascii="Century Gothic" w:hAnsi="Century Gothic"/>
          <w:b/>
        </w:rPr>
        <w:t>LICENÇA DE USO DO SOFTWARE AO SISTEMA DE LICITAÇÕES</w:t>
      </w:r>
      <w:r w:rsidRPr="00B575FE">
        <w:rPr>
          <w:rFonts w:ascii="Century Gothic" w:hAnsi="Century Gothic"/>
          <w:b/>
          <w:spacing w:val="1"/>
        </w:rPr>
        <w:t xml:space="preserve"> </w:t>
      </w:r>
      <w:r w:rsidRPr="00B575FE">
        <w:rPr>
          <w:rFonts w:ascii="Century Gothic" w:hAnsi="Century Gothic"/>
          <w:b/>
        </w:rPr>
        <w:t>ELETRÔNICAS</w:t>
      </w:r>
      <w:r w:rsidRPr="00B575FE">
        <w:rPr>
          <w:rFonts w:ascii="Century Gothic" w:hAnsi="Century Gothic"/>
          <w:b/>
          <w:spacing w:val="-4"/>
        </w:rPr>
        <w:t xml:space="preserve"> </w:t>
      </w:r>
      <w:r w:rsidRPr="00B575FE">
        <w:rPr>
          <w:rFonts w:ascii="Century Gothic" w:hAnsi="Century Gothic"/>
          <w:b/>
        </w:rPr>
        <w:t>DA</w:t>
      </w:r>
      <w:r w:rsidRPr="00B575FE">
        <w:rPr>
          <w:rFonts w:ascii="Century Gothic" w:hAnsi="Century Gothic"/>
          <w:b/>
          <w:spacing w:val="-2"/>
        </w:rPr>
        <w:t xml:space="preserve"> </w:t>
      </w:r>
      <w:r w:rsidRPr="00B575FE">
        <w:rPr>
          <w:rFonts w:ascii="Century Gothic" w:hAnsi="Century Gothic"/>
          <w:b/>
        </w:rPr>
        <w:t>BOLSA</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2"/>
        </w:rPr>
        <w:t xml:space="preserve"> </w:t>
      </w:r>
      <w:r w:rsidRPr="00B575FE">
        <w:rPr>
          <w:rFonts w:ascii="Century Gothic" w:hAnsi="Century Gothic"/>
          <w:b/>
        </w:rPr>
        <w:t>LICITAÇÕES E</w:t>
      </w:r>
      <w:r w:rsidRPr="00B575FE">
        <w:rPr>
          <w:rFonts w:ascii="Century Gothic" w:hAnsi="Century Gothic"/>
          <w:b/>
          <w:spacing w:val="-2"/>
        </w:rPr>
        <w:t xml:space="preserve"> </w:t>
      </w:r>
      <w:r w:rsidRPr="00B575FE">
        <w:rPr>
          <w:rFonts w:ascii="Century Gothic" w:hAnsi="Century Gothic"/>
          <w:b/>
        </w:rPr>
        <w:t>LEILÕES</w:t>
      </w:r>
      <w:r w:rsidRPr="00B575FE">
        <w:rPr>
          <w:rFonts w:ascii="Century Gothic" w:hAnsi="Century Gothic"/>
          <w:b/>
          <w:spacing w:val="-2"/>
        </w:rPr>
        <w:t xml:space="preserve"> </w:t>
      </w:r>
      <w:r w:rsidRPr="00B575FE">
        <w:rPr>
          <w:rFonts w:ascii="Century Gothic" w:hAnsi="Century Gothic"/>
          <w:b/>
        </w:rPr>
        <w:t>DO</w:t>
      </w:r>
      <w:r w:rsidRPr="00B575FE">
        <w:rPr>
          <w:rFonts w:ascii="Century Gothic" w:hAnsi="Century Gothic"/>
          <w:b/>
          <w:spacing w:val="-2"/>
        </w:rPr>
        <w:t xml:space="preserve"> </w:t>
      </w:r>
      <w:r w:rsidRPr="00B575FE">
        <w:rPr>
          <w:rFonts w:ascii="Century Gothic" w:hAnsi="Century Gothic"/>
          <w:b/>
        </w:rPr>
        <w:t>BRASIL</w:t>
      </w:r>
    </w:p>
    <w:tbl>
      <w:tblPr>
        <w:tblStyle w:val="TableNormal"/>
        <w:tblW w:w="0" w:type="auto"/>
        <w:tblInd w:w="4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44"/>
        <w:gridCol w:w="4214"/>
      </w:tblGrid>
      <w:tr w:rsidR="00723C93" w:rsidRPr="00B575FE" w14:paraId="2C19A84D" w14:textId="77777777" w:rsidTr="003B624E">
        <w:trPr>
          <w:trHeight w:val="414"/>
        </w:trPr>
        <w:tc>
          <w:tcPr>
            <w:tcW w:w="8858" w:type="dxa"/>
            <w:gridSpan w:val="2"/>
          </w:tcPr>
          <w:p w14:paraId="00DFFDD6" w14:textId="77777777" w:rsidR="00723C93" w:rsidRPr="00B575FE" w:rsidRDefault="00723C93" w:rsidP="003B624E">
            <w:pPr>
              <w:pStyle w:val="TableParagraph"/>
              <w:spacing w:line="275" w:lineRule="exact"/>
              <w:ind w:left="69"/>
              <w:rPr>
                <w:rFonts w:ascii="Century Gothic" w:hAnsi="Century Gothic"/>
                <w:sz w:val="24"/>
              </w:rPr>
            </w:pPr>
            <w:r w:rsidRPr="00B575FE">
              <w:rPr>
                <w:rFonts w:ascii="Century Gothic" w:hAnsi="Century Gothic"/>
                <w:sz w:val="24"/>
              </w:rPr>
              <w:t>Órgão</w:t>
            </w:r>
            <w:r w:rsidRPr="00B575FE">
              <w:rPr>
                <w:rFonts w:ascii="Century Gothic" w:hAnsi="Century Gothic"/>
                <w:spacing w:val="-1"/>
                <w:sz w:val="24"/>
              </w:rPr>
              <w:t xml:space="preserve"> </w:t>
            </w:r>
            <w:r w:rsidRPr="00B575FE">
              <w:rPr>
                <w:rFonts w:ascii="Century Gothic" w:hAnsi="Century Gothic"/>
                <w:sz w:val="24"/>
              </w:rPr>
              <w:t>/ Razão</w:t>
            </w:r>
            <w:r w:rsidRPr="00B575FE">
              <w:rPr>
                <w:rFonts w:ascii="Century Gothic" w:hAnsi="Century Gothic"/>
                <w:spacing w:val="-3"/>
                <w:sz w:val="24"/>
              </w:rPr>
              <w:t xml:space="preserve"> </w:t>
            </w:r>
            <w:r w:rsidRPr="00B575FE">
              <w:rPr>
                <w:rFonts w:ascii="Century Gothic" w:hAnsi="Century Gothic"/>
                <w:sz w:val="24"/>
              </w:rPr>
              <w:t>Social:</w:t>
            </w:r>
          </w:p>
        </w:tc>
      </w:tr>
      <w:tr w:rsidR="00723C93" w:rsidRPr="00B575FE" w14:paraId="781DDEDC" w14:textId="77777777" w:rsidTr="003B624E">
        <w:trPr>
          <w:trHeight w:val="414"/>
        </w:trPr>
        <w:tc>
          <w:tcPr>
            <w:tcW w:w="4644" w:type="dxa"/>
          </w:tcPr>
          <w:p w14:paraId="6F5A563B" w14:textId="77777777" w:rsidR="00723C93" w:rsidRPr="00B575FE" w:rsidRDefault="00723C93" w:rsidP="003B624E">
            <w:pPr>
              <w:pStyle w:val="TableParagraph"/>
              <w:spacing w:line="275" w:lineRule="exact"/>
              <w:ind w:left="69"/>
              <w:rPr>
                <w:rFonts w:ascii="Century Gothic" w:hAnsi="Century Gothic"/>
                <w:sz w:val="24"/>
              </w:rPr>
            </w:pPr>
            <w:r w:rsidRPr="00B575FE">
              <w:rPr>
                <w:rFonts w:ascii="Century Gothic" w:hAnsi="Century Gothic"/>
                <w:sz w:val="24"/>
              </w:rPr>
              <w:t>CNPJ:</w:t>
            </w:r>
          </w:p>
        </w:tc>
        <w:tc>
          <w:tcPr>
            <w:tcW w:w="4214" w:type="dxa"/>
          </w:tcPr>
          <w:p w14:paraId="77AB0CFB" w14:textId="77777777" w:rsidR="00723C93" w:rsidRPr="00B575FE" w:rsidRDefault="00723C93" w:rsidP="003B624E">
            <w:pPr>
              <w:pStyle w:val="TableParagraph"/>
              <w:spacing w:line="275" w:lineRule="exact"/>
              <w:ind w:left="70"/>
              <w:rPr>
                <w:rFonts w:ascii="Century Gothic" w:hAnsi="Century Gothic"/>
                <w:sz w:val="24"/>
              </w:rPr>
            </w:pPr>
            <w:r w:rsidRPr="00B575FE">
              <w:rPr>
                <w:rFonts w:ascii="Century Gothic" w:hAnsi="Century Gothic"/>
                <w:sz w:val="24"/>
              </w:rPr>
              <w:t>Inscrição</w:t>
            </w:r>
            <w:r w:rsidRPr="00B575FE">
              <w:rPr>
                <w:rFonts w:ascii="Century Gothic" w:hAnsi="Century Gothic"/>
                <w:spacing w:val="-3"/>
                <w:sz w:val="24"/>
              </w:rPr>
              <w:t xml:space="preserve"> </w:t>
            </w:r>
            <w:r w:rsidRPr="00B575FE">
              <w:rPr>
                <w:rFonts w:ascii="Century Gothic" w:hAnsi="Century Gothic"/>
                <w:sz w:val="24"/>
              </w:rPr>
              <w:t>Estadual:</w:t>
            </w:r>
          </w:p>
        </w:tc>
      </w:tr>
      <w:tr w:rsidR="00723C93" w:rsidRPr="00B575FE" w14:paraId="48FCE541" w14:textId="77777777" w:rsidTr="003B624E">
        <w:trPr>
          <w:trHeight w:val="412"/>
        </w:trPr>
        <w:tc>
          <w:tcPr>
            <w:tcW w:w="8858" w:type="dxa"/>
            <w:gridSpan w:val="2"/>
          </w:tcPr>
          <w:p w14:paraId="2CFB8A7F" w14:textId="77777777" w:rsidR="00723C93" w:rsidRPr="00B575FE" w:rsidRDefault="00723C93" w:rsidP="003B624E">
            <w:pPr>
              <w:pStyle w:val="TableParagraph"/>
              <w:spacing w:line="275" w:lineRule="exact"/>
              <w:ind w:left="69"/>
              <w:rPr>
                <w:rFonts w:ascii="Century Gothic" w:hAnsi="Century Gothic"/>
                <w:sz w:val="24"/>
              </w:rPr>
            </w:pPr>
            <w:r w:rsidRPr="00B575FE">
              <w:rPr>
                <w:rFonts w:ascii="Century Gothic" w:hAnsi="Century Gothic"/>
                <w:sz w:val="24"/>
              </w:rPr>
              <w:t>Nome</w:t>
            </w:r>
            <w:r w:rsidRPr="00B575FE">
              <w:rPr>
                <w:rFonts w:ascii="Century Gothic" w:hAnsi="Century Gothic"/>
                <w:spacing w:val="-1"/>
                <w:sz w:val="24"/>
              </w:rPr>
              <w:t xml:space="preserve"> </w:t>
            </w:r>
            <w:r w:rsidRPr="00B575FE">
              <w:rPr>
                <w:rFonts w:ascii="Century Gothic" w:hAnsi="Century Gothic"/>
                <w:sz w:val="24"/>
              </w:rPr>
              <w:t>do</w:t>
            </w:r>
            <w:r w:rsidRPr="00B575FE">
              <w:rPr>
                <w:rFonts w:ascii="Century Gothic" w:hAnsi="Century Gothic"/>
                <w:spacing w:val="-1"/>
                <w:sz w:val="24"/>
              </w:rPr>
              <w:t xml:space="preserve"> </w:t>
            </w:r>
            <w:r w:rsidRPr="00B575FE">
              <w:rPr>
                <w:rFonts w:ascii="Century Gothic" w:hAnsi="Century Gothic"/>
                <w:sz w:val="24"/>
              </w:rPr>
              <w:t>Responsável:</w:t>
            </w:r>
          </w:p>
        </w:tc>
      </w:tr>
      <w:tr w:rsidR="00723C93" w:rsidRPr="00B575FE" w14:paraId="250F2C5A" w14:textId="77777777" w:rsidTr="003B624E">
        <w:trPr>
          <w:trHeight w:val="414"/>
        </w:trPr>
        <w:tc>
          <w:tcPr>
            <w:tcW w:w="4644" w:type="dxa"/>
          </w:tcPr>
          <w:p w14:paraId="28F3D484" w14:textId="77777777" w:rsidR="00723C93" w:rsidRPr="00B575FE" w:rsidRDefault="00723C93" w:rsidP="003B624E">
            <w:pPr>
              <w:pStyle w:val="TableParagraph"/>
              <w:spacing w:line="275" w:lineRule="exact"/>
              <w:ind w:left="69"/>
              <w:rPr>
                <w:rFonts w:ascii="Century Gothic" w:hAnsi="Century Gothic"/>
                <w:sz w:val="24"/>
              </w:rPr>
            </w:pPr>
            <w:r w:rsidRPr="00B575FE">
              <w:rPr>
                <w:rFonts w:ascii="Century Gothic" w:hAnsi="Century Gothic"/>
                <w:sz w:val="24"/>
              </w:rPr>
              <w:t>Cargo</w:t>
            </w:r>
            <w:r w:rsidRPr="00B575FE">
              <w:rPr>
                <w:rFonts w:ascii="Century Gothic" w:hAnsi="Century Gothic"/>
                <w:spacing w:val="-1"/>
                <w:sz w:val="24"/>
              </w:rPr>
              <w:t xml:space="preserve"> </w:t>
            </w:r>
            <w:r w:rsidRPr="00B575FE">
              <w:rPr>
                <w:rFonts w:ascii="Century Gothic" w:hAnsi="Century Gothic"/>
                <w:sz w:val="24"/>
              </w:rPr>
              <w:t>do</w:t>
            </w:r>
            <w:r w:rsidRPr="00B575FE">
              <w:rPr>
                <w:rFonts w:ascii="Century Gothic" w:hAnsi="Century Gothic"/>
                <w:spacing w:val="-1"/>
                <w:sz w:val="24"/>
              </w:rPr>
              <w:t xml:space="preserve"> </w:t>
            </w:r>
            <w:r w:rsidRPr="00B575FE">
              <w:rPr>
                <w:rFonts w:ascii="Century Gothic" w:hAnsi="Century Gothic"/>
                <w:sz w:val="24"/>
              </w:rPr>
              <w:t>Responsável:</w:t>
            </w:r>
          </w:p>
        </w:tc>
        <w:tc>
          <w:tcPr>
            <w:tcW w:w="4214" w:type="dxa"/>
          </w:tcPr>
          <w:p w14:paraId="2D2CA6FE" w14:textId="77777777" w:rsidR="00723C93" w:rsidRPr="00B575FE" w:rsidRDefault="00723C93" w:rsidP="003B624E">
            <w:pPr>
              <w:pStyle w:val="TableParagraph"/>
              <w:spacing w:line="275" w:lineRule="exact"/>
              <w:ind w:left="68"/>
              <w:rPr>
                <w:rFonts w:ascii="Century Gothic" w:hAnsi="Century Gothic"/>
                <w:sz w:val="24"/>
              </w:rPr>
            </w:pPr>
            <w:r w:rsidRPr="00B575FE">
              <w:rPr>
                <w:rFonts w:ascii="Century Gothic" w:hAnsi="Century Gothic"/>
                <w:sz w:val="24"/>
              </w:rPr>
              <w:t>Telefone</w:t>
            </w:r>
            <w:r w:rsidRPr="00B575FE">
              <w:rPr>
                <w:rFonts w:ascii="Century Gothic" w:hAnsi="Century Gothic"/>
                <w:spacing w:val="-1"/>
                <w:sz w:val="24"/>
              </w:rPr>
              <w:t xml:space="preserve"> </w:t>
            </w:r>
            <w:r w:rsidRPr="00B575FE">
              <w:rPr>
                <w:rFonts w:ascii="Century Gothic" w:hAnsi="Century Gothic"/>
                <w:sz w:val="24"/>
              </w:rPr>
              <w:t>do Responsável:</w:t>
            </w:r>
          </w:p>
        </w:tc>
      </w:tr>
      <w:tr w:rsidR="00723C93" w:rsidRPr="00B575FE" w14:paraId="78A913CE" w14:textId="77777777" w:rsidTr="003B624E">
        <w:trPr>
          <w:trHeight w:val="414"/>
        </w:trPr>
        <w:tc>
          <w:tcPr>
            <w:tcW w:w="8858" w:type="dxa"/>
            <w:gridSpan w:val="2"/>
          </w:tcPr>
          <w:p w14:paraId="52253683" w14:textId="77777777" w:rsidR="00723C93" w:rsidRPr="00B575FE" w:rsidRDefault="00723C93" w:rsidP="003B624E">
            <w:pPr>
              <w:pStyle w:val="TableParagraph"/>
              <w:spacing w:line="275" w:lineRule="exact"/>
              <w:ind w:left="69"/>
              <w:rPr>
                <w:rFonts w:ascii="Century Gothic" w:hAnsi="Century Gothic"/>
                <w:sz w:val="24"/>
              </w:rPr>
            </w:pPr>
            <w:r w:rsidRPr="00B575FE">
              <w:rPr>
                <w:rFonts w:ascii="Century Gothic" w:hAnsi="Century Gothic"/>
                <w:sz w:val="24"/>
              </w:rPr>
              <w:t>Endereço</w:t>
            </w:r>
            <w:r w:rsidRPr="00B575FE">
              <w:rPr>
                <w:rFonts w:ascii="Century Gothic" w:hAnsi="Century Gothic"/>
                <w:spacing w:val="-3"/>
                <w:sz w:val="24"/>
              </w:rPr>
              <w:t xml:space="preserve"> </w:t>
            </w:r>
            <w:r w:rsidRPr="00B575FE">
              <w:rPr>
                <w:rFonts w:ascii="Century Gothic" w:hAnsi="Century Gothic"/>
                <w:sz w:val="24"/>
              </w:rPr>
              <w:t>do Órgão:</w:t>
            </w:r>
          </w:p>
        </w:tc>
      </w:tr>
      <w:tr w:rsidR="00723C93" w:rsidRPr="00B575FE" w14:paraId="73AA0B69" w14:textId="77777777" w:rsidTr="003B624E">
        <w:trPr>
          <w:trHeight w:val="412"/>
        </w:trPr>
        <w:tc>
          <w:tcPr>
            <w:tcW w:w="4644" w:type="dxa"/>
          </w:tcPr>
          <w:p w14:paraId="0969CC56" w14:textId="77777777" w:rsidR="00723C93" w:rsidRPr="00B575FE" w:rsidRDefault="00723C93" w:rsidP="003B624E">
            <w:pPr>
              <w:pStyle w:val="TableParagraph"/>
              <w:spacing w:line="275" w:lineRule="exact"/>
              <w:ind w:left="69"/>
              <w:rPr>
                <w:rFonts w:ascii="Century Gothic" w:hAnsi="Century Gothic"/>
                <w:sz w:val="24"/>
              </w:rPr>
            </w:pPr>
            <w:r w:rsidRPr="00B575FE">
              <w:rPr>
                <w:rFonts w:ascii="Century Gothic" w:hAnsi="Century Gothic"/>
                <w:sz w:val="24"/>
              </w:rPr>
              <w:t>Bairro:</w:t>
            </w:r>
          </w:p>
        </w:tc>
        <w:tc>
          <w:tcPr>
            <w:tcW w:w="4214" w:type="dxa"/>
          </w:tcPr>
          <w:p w14:paraId="3AD0B484" w14:textId="77777777" w:rsidR="00723C93" w:rsidRPr="00B575FE" w:rsidRDefault="00723C93" w:rsidP="003B624E">
            <w:pPr>
              <w:pStyle w:val="TableParagraph"/>
              <w:spacing w:line="275" w:lineRule="exact"/>
              <w:ind w:left="70"/>
              <w:rPr>
                <w:rFonts w:ascii="Century Gothic" w:hAnsi="Century Gothic"/>
                <w:sz w:val="24"/>
              </w:rPr>
            </w:pPr>
            <w:r w:rsidRPr="00B575FE">
              <w:rPr>
                <w:rFonts w:ascii="Century Gothic" w:hAnsi="Century Gothic"/>
                <w:sz w:val="24"/>
              </w:rPr>
              <w:t>Cidade:</w:t>
            </w:r>
          </w:p>
        </w:tc>
      </w:tr>
      <w:tr w:rsidR="00723C93" w:rsidRPr="00B575FE" w14:paraId="2EB54FA5" w14:textId="77777777" w:rsidTr="003B624E">
        <w:trPr>
          <w:trHeight w:val="414"/>
        </w:trPr>
        <w:tc>
          <w:tcPr>
            <w:tcW w:w="4644" w:type="dxa"/>
          </w:tcPr>
          <w:p w14:paraId="5D84A4B8" w14:textId="77777777" w:rsidR="00723C93" w:rsidRPr="00B575FE" w:rsidRDefault="00723C93" w:rsidP="003B624E">
            <w:pPr>
              <w:pStyle w:val="TableParagraph"/>
              <w:spacing w:line="275" w:lineRule="exact"/>
              <w:ind w:left="69"/>
              <w:rPr>
                <w:rFonts w:ascii="Century Gothic" w:hAnsi="Century Gothic"/>
                <w:sz w:val="24"/>
              </w:rPr>
            </w:pPr>
            <w:r w:rsidRPr="00B575FE">
              <w:rPr>
                <w:rFonts w:ascii="Century Gothic" w:hAnsi="Century Gothic"/>
                <w:sz w:val="24"/>
              </w:rPr>
              <w:t>Estado:</w:t>
            </w:r>
          </w:p>
        </w:tc>
        <w:tc>
          <w:tcPr>
            <w:tcW w:w="4214" w:type="dxa"/>
          </w:tcPr>
          <w:p w14:paraId="44AFFE23" w14:textId="77777777" w:rsidR="00723C93" w:rsidRPr="00B575FE" w:rsidRDefault="00723C93" w:rsidP="003B624E">
            <w:pPr>
              <w:pStyle w:val="TableParagraph"/>
              <w:spacing w:line="275" w:lineRule="exact"/>
              <w:ind w:left="69"/>
              <w:rPr>
                <w:rFonts w:ascii="Century Gothic" w:hAnsi="Century Gothic"/>
                <w:sz w:val="24"/>
              </w:rPr>
            </w:pPr>
            <w:r w:rsidRPr="00B575FE">
              <w:rPr>
                <w:rFonts w:ascii="Century Gothic" w:hAnsi="Century Gothic"/>
                <w:sz w:val="24"/>
              </w:rPr>
              <w:t>CEP:</w:t>
            </w:r>
          </w:p>
        </w:tc>
      </w:tr>
      <w:tr w:rsidR="00723C93" w:rsidRPr="00B575FE" w14:paraId="784EAC2B" w14:textId="77777777" w:rsidTr="003B624E">
        <w:trPr>
          <w:trHeight w:val="412"/>
        </w:trPr>
        <w:tc>
          <w:tcPr>
            <w:tcW w:w="4644" w:type="dxa"/>
          </w:tcPr>
          <w:p w14:paraId="7CBD38FE" w14:textId="77777777" w:rsidR="00723C93" w:rsidRPr="00B575FE" w:rsidRDefault="00723C93" w:rsidP="003B624E">
            <w:pPr>
              <w:pStyle w:val="TableParagraph"/>
              <w:spacing w:line="275" w:lineRule="exact"/>
              <w:ind w:left="69"/>
              <w:rPr>
                <w:rFonts w:ascii="Century Gothic" w:hAnsi="Century Gothic"/>
                <w:sz w:val="24"/>
              </w:rPr>
            </w:pPr>
            <w:r w:rsidRPr="00B575FE">
              <w:rPr>
                <w:rFonts w:ascii="Century Gothic" w:hAnsi="Century Gothic"/>
                <w:sz w:val="24"/>
              </w:rPr>
              <w:t>Telefone</w:t>
            </w:r>
            <w:r w:rsidRPr="00B575FE">
              <w:rPr>
                <w:rFonts w:ascii="Century Gothic" w:hAnsi="Century Gothic"/>
                <w:spacing w:val="-3"/>
                <w:sz w:val="24"/>
              </w:rPr>
              <w:t xml:space="preserve"> </w:t>
            </w:r>
            <w:r w:rsidRPr="00B575FE">
              <w:rPr>
                <w:rFonts w:ascii="Century Gothic" w:hAnsi="Century Gothic"/>
                <w:sz w:val="24"/>
              </w:rPr>
              <w:t>do Órgão:</w:t>
            </w:r>
          </w:p>
        </w:tc>
        <w:tc>
          <w:tcPr>
            <w:tcW w:w="4214" w:type="dxa"/>
          </w:tcPr>
          <w:p w14:paraId="02405021" w14:textId="77777777" w:rsidR="00723C93" w:rsidRPr="00B575FE" w:rsidRDefault="00723C93" w:rsidP="003B624E">
            <w:pPr>
              <w:pStyle w:val="TableParagraph"/>
              <w:spacing w:line="275" w:lineRule="exact"/>
              <w:ind w:left="68"/>
              <w:rPr>
                <w:rFonts w:ascii="Century Gothic" w:hAnsi="Century Gothic"/>
                <w:sz w:val="24"/>
              </w:rPr>
            </w:pPr>
            <w:r w:rsidRPr="00B575FE">
              <w:rPr>
                <w:rFonts w:ascii="Century Gothic" w:hAnsi="Century Gothic"/>
                <w:sz w:val="24"/>
              </w:rPr>
              <w:t>E-mail</w:t>
            </w:r>
            <w:r w:rsidRPr="00B575FE">
              <w:rPr>
                <w:rFonts w:ascii="Century Gothic" w:hAnsi="Century Gothic"/>
                <w:spacing w:val="-2"/>
                <w:sz w:val="24"/>
              </w:rPr>
              <w:t xml:space="preserve"> </w:t>
            </w:r>
            <w:r w:rsidRPr="00B575FE">
              <w:rPr>
                <w:rFonts w:ascii="Century Gothic" w:hAnsi="Century Gothic"/>
                <w:sz w:val="24"/>
              </w:rPr>
              <w:t>do</w:t>
            </w:r>
            <w:r w:rsidRPr="00B575FE">
              <w:rPr>
                <w:rFonts w:ascii="Century Gothic" w:hAnsi="Century Gothic"/>
                <w:spacing w:val="-1"/>
                <w:sz w:val="24"/>
              </w:rPr>
              <w:t xml:space="preserve"> </w:t>
            </w:r>
            <w:r w:rsidRPr="00B575FE">
              <w:rPr>
                <w:rFonts w:ascii="Century Gothic" w:hAnsi="Century Gothic"/>
                <w:sz w:val="24"/>
              </w:rPr>
              <w:t>responsável:</w:t>
            </w:r>
          </w:p>
        </w:tc>
      </w:tr>
      <w:tr w:rsidR="00723C93" w:rsidRPr="00B575FE" w14:paraId="3D0F3E06" w14:textId="77777777" w:rsidTr="003B624E">
        <w:trPr>
          <w:trHeight w:val="414"/>
        </w:trPr>
        <w:tc>
          <w:tcPr>
            <w:tcW w:w="4644" w:type="dxa"/>
          </w:tcPr>
          <w:p w14:paraId="7D2FF7F0" w14:textId="77777777" w:rsidR="00723C93" w:rsidRPr="00B575FE" w:rsidRDefault="00723C93" w:rsidP="003B624E">
            <w:pPr>
              <w:pStyle w:val="TableParagraph"/>
              <w:spacing w:before="1"/>
              <w:ind w:left="69"/>
              <w:rPr>
                <w:rFonts w:ascii="Century Gothic" w:hAnsi="Century Gothic"/>
                <w:sz w:val="24"/>
              </w:rPr>
            </w:pPr>
            <w:r w:rsidRPr="00B575FE">
              <w:rPr>
                <w:rFonts w:ascii="Century Gothic" w:hAnsi="Century Gothic"/>
                <w:sz w:val="24"/>
              </w:rPr>
              <w:t>E-mail do</w:t>
            </w:r>
            <w:r w:rsidRPr="00B575FE">
              <w:rPr>
                <w:rFonts w:ascii="Century Gothic" w:hAnsi="Century Gothic"/>
                <w:spacing w:val="-2"/>
                <w:sz w:val="24"/>
              </w:rPr>
              <w:t xml:space="preserve"> </w:t>
            </w:r>
            <w:r w:rsidRPr="00B575FE">
              <w:rPr>
                <w:rFonts w:ascii="Century Gothic" w:hAnsi="Century Gothic"/>
                <w:sz w:val="24"/>
              </w:rPr>
              <w:t>Órgão:</w:t>
            </w:r>
          </w:p>
        </w:tc>
        <w:tc>
          <w:tcPr>
            <w:tcW w:w="4214" w:type="dxa"/>
          </w:tcPr>
          <w:p w14:paraId="3447AEF2" w14:textId="77777777" w:rsidR="00723C93" w:rsidRPr="00B575FE" w:rsidRDefault="00723C93" w:rsidP="003B624E">
            <w:pPr>
              <w:pStyle w:val="TableParagraph"/>
              <w:spacing w:before="1"/>
              <w:ind w:left="68"/>
              <w:rPr>
                <w:rFonts w:ascii="Century Gothic" w:hAnsi="Century Gothic"/>
                <w:sz w:val="24"/>
              </w:rPr>
            </w:pPr>
            <w:r w:rsidRPr="00B575FE">
              <w:rPr>
                <w:rFonts w:ascii="Century Gothic" w:hAnsi="Century Gothic"/>
                <w:sz w:val="24"/>
              </w:rPr>
              <w:t>Outro</w:t>
            </w:r>
          </w:p>
        </w:tc>
      </w:tr>
    </w:tbl>
    <w:p w14:paraId="0CCB4A4B" w14:textId="77777777" w:rsidR="00723C93" w:rsidRPr="00B575FE" w:rsidRDefault="00723C93" w:rsidP="00723C93">
      <w:pPr>
        <w:pStyle w:val="Corpodetexto"/>
        <w:spacing w:before="10"/>
        <w:rPr>
          <w:rFonts w:ascii="Century Gothic" w:hAnsi="Century Gothic"/>
          <w:b/>
          <w:sz w:val="23"/>
        </w:rPr>
      </w:pPr>
    </w:p>
    <w:p w14:paraId="6DEDD81D" w14:textId="77777777" w:rsidR="00723C93" w:rsidRPr="00B575FE" w:rsidRDefault="00723C93" w:rsidP="00723C93">
      <w:pPr>
        <w:pStyle w:val="Corpodetexto"/>
        <w:spacing w:line="360" w:lineRule="auto"/>
        <w:ind w:right="386"/>
        <w:rPr>
          <w:rFonts w:ascii="Century Gothic" w:hAnsi="Century Gothic"/>
        </w:rPr>
      </w:pPr>
      <w:r w:rsidRPr="00B575FE">
        <w:rPr>
          <w:rFonts w:ascii="Century Gothic" w:hAnsi="Century Gothic"/>
        </w:rPr>
        <w:t>Por</w:t>
      </w:r>
      <w:r w:rsidRPr="00B575FE">
        <w:rPr>
          <w:rFonts w:ascii="Century Gothic" w:hAnsi="Century Gothic"/>
          <w:spacing w:val="-6"/>
        </w:rPr>
        <w:t xml:space="preserve"> </w:t>
      </w:r>
      <w:r w:rsidRPr="00B575FE">
        <w:rPr>
          <w:rFonts w:ascii="Century Gothic" w:hAnsi="Century Gothic"/>
        </w:rPr>
        <w:t>meio</w:t>
      </w:r>
      <w:r w:rsidRPr="00B575FE">
        <w:rPr>
          <w:rFonts w:ascii="Century Gothic" w:hAnsi="Century Gothic"/>
          <w:spacing w:val="-5"/>
        </w:rPr>
        <w:t xml:space="preserve"> </w:t>
      </w:r>
      <w:r w:rsidRPr="00B575FE">
        <w:rPr>
          <w:rFonts w:ascii="Century Gothic" w:hAnsi="Century Gothic"/>
        </w:rPr>
        <w:t>da</w:t>
      </w:r>
      <w:r w:rsidRPr="00B575FE">
        <w:rPr>
          <w:rFonts w:ascii="Century Gothic" w:hAnsi="Century Gothic"/>
          <w:spacing w:val="-6"/>
        </w:rPr>
        <w:t xml:space="preserve"> </w:t>
      </w:r>
      <w:r w:rsidRPr="00B575FE">
        <w:rPr>
          <w:rFonts w:ascii="Century Gothic" w:hAnsi="Century Gothic"/>
        </w:rPr>
        <w:t>presente</w:t>
      </w:r>
      <w:r w:rsidRPr="00B575FE">
        <w:rPr>
          <w:rFonts w:ascii="Century Gothic" w:hAnsi="Century Gothic"/>
          <w:spacing w:val="-8"/>
        </w:rPr>
        <w:t xml:space="preserve"> </w:t>
      </w:r>
      <w:r w:rsidRPr="00B575FE">
        <w:rPr>
          <w:rFonts w:ascii="Century Gothic" w:hAnsi="Century Gothic"/>
        </w:rPr>
        <w:t>Licença,</w:t>
      </w:r>
      <w:r w:rsidRPr="00B575FE">
        <w:rPr>
          <w:rFonts w:ascii="Century Gothic" w:hAnsi="Century Gothic"/>
          <w:spacing w:val="-8"/>
        </w:rPr>
        <w:t xml:space="preserve"> </w:t>
      </w:r>
      <w:r w:rsidRPr="00B575FE">
        <w:rPr>
          <w:rFonts w:ascii="Century Gothic" w:hAnsi="Century Gothic"/>
        </w:rPr>
        <w:t>aderimos</w:t>
      </w:r>
      <w:r w:rsidRPr="00B575FE">
        <w:rPr>
          <w:rFonts w:ascii="Century Gothic" w:hAnsi="Century Gothic"/>
          <w:spacing w:val="-4"/>
        </w:rPr>
        <w:t xml:space="preserve"> </w:t>
      </w:r>
      <w:r w:rsidRPr="00B575FE">
        <w:rPr>
          <w:rFonts w:ascii="Century Gothic" w:hAnsi="Century Gothic"/>
        </w:rPr>
        <w:t>ao</w:t>
      </w:r>
      <w:r w:rsidRPr="00B575FE">
        <w:rPr>
          <w:rFonts w:ascii="Century Gothic" w:hAnsi="Century Gothic"/>
          <w:spacing w:val="-8"/>
        </w:rPr>
        <w:t xml:space="preserve"> </w:t>
      </w:r>
      <w:r w:rsidRPr="00B575FE">
        <w:rPr>
          <w:rFonts w:ascii="Century Gothic" w:hAnsi="Century Gothic"/>
        </w:rPr>
        <w:t>Regulamento</w:t>
      </w:r>
      <w:r w:rsidRPr="00B575FE">
        <w:rPr>
          <w:rFonts w:ascii="Century Gothic" w:hAnsi="Century Gothic"/>
          <w:spacing w:val="-5"/>
        </w:rPr>
        <w:t xml:space="preserve"> </w:t>
      </w:r>
      <w:r w:rsidRPr="00B575FE">
        <w:rPr>
          <w:rFonts w:ascii="Century Gothic" w:hAnsi="Century Gothic"/>
        </w:rPr>
        <w:t>do</w:t>
      </w:r>
      <w:r w:rsidRPr="00B575FE">
        <w:rPr>
          <w:rFonts w:ascii="Century Gothic" w:hAnsi="Century Gothic"/>
          <w:spacing w:val="-6"/>
        </w:rPr>
        <w:t xml:space="preserve"> </w:t>
      </w:r>
      <w:r w:rsidRPr="00B575FE">
        <w:rPr>
          <w:rFonts w:ascii="Century Gothic" w:hAnsi="Century Gothic"/>
        </w:rPr>
        <w:t>Sistema</w:t>
      </w:r>
      <w:r w:rsidRPr="00B575FE">
        <w:rPr>
          <w:rFonts w:ascii="Century Gothic" w:hAnsi="Century Gothic"/>
          <w:spacing w:val="-8"/>
        </w:rPr>
        <w:t xml:space="preserve"> </w:t>
      </w:r>
      <w:r w:rsidRPr="00B575FE">
        <w:rPr>
          <w:rFonts w:ascii="Century Gothic" w:hAnsi="Century Gothic"/>
        </w:rPr>
        <w:t>Eletrônico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3"/>
        </w:rPr>
        <w:t xml:space="preserve"> </w:t>
      </w:r>
      <w:r w:rsidRPr="00B575FE">
        <w:rPr>
          <w:rFonts w:ascii="Century Gothic" w:hAnsi="Century Gothic"/>
        </w:rPr>
        <w:t>da</w:t>
      </w:r>
      <w:r w:rsidRPr="00B575FE">
        <w:rPr>
          <w:rFonts w:ascii="Century Gothic" w:hAnsi="Century Gothic"/>
          <w:spacing w:val="-58"/>
        </w:rPr>
        <w:t xml:space="preserve"> </w:t>
      </w:r>
      <w:r w:rsidRPr="00B575FE">
        <w:rPr>
          <w:rFonts w:ascii="Century Gothic" w:hAnsi="Century Gothic"/>
        </w:rPr>
        <w:t xml:space="preserve">Bolsa de Licitações e Leilões do Brasil, doravante denominado </w:t>
      </w:r>
      <w:r w:rsidRPr="00B575FE">
        <w:rPr>
          <w:rFonts w:ascii="Century Gothic" w:hAnsi="Century Gothic"/>
          <w:b/>
        </w:rPr>
        <w:t xml:space="preserve">BLL COMPRAS, </w:t>
      </w:r>
      <w:r w:rsidRPr="00B575FE">
        <w:rPr>
          <w:rFonts w:ascii="Century Gothic" w:hAnsi="Century Gothic"/>
        </w:rPr>
        <w:t>do qual</w:t>
      </w:r>
      <w:r w:rsidRPr="00B575FE">
        <w:rPr>
          <w:rFonts w:ascii="Century Gothic" w:hAnsi="Century Gothic"/>
          <w:spacing w:val="1"/>
        </w:rPr>
        <w:t xml:space="preserve"> </w:t>
      </w:r>
      <w:r w:rsidRPr="00B575FE">
        <w:rPr>
          <w:rFonts w:ascii="Century Gothic" w:hAnsi="Century Gothic"/>
        </w:rPr>
        <w:t>temos pleno conhecimento, em conformidade com as disposições</w:t>
      </w:r>
      <w:r w:rsidRPr="00B575FE">
        <w:rPr>
          <w:rFonts w:ascii="Century Gothic" w:hAnsi="Century Gothic"/>
          <w:spacing w:val="-3"/>
        </w:rPr>
        <w:t xml:space="preserve"> </w:t>
      </w:r>
      <w:r w:rsidRPr="00B575FE">
        <w:rPr>
          <w:rFonts w:ascii="Century Gothic" w:hAnsi="Century Gothic"/>
        </w:rPr>
        <w:t>que seguem:</w:t>
      </w:r>
    </w:p>
    <w:p w14:paraId="5888CB91" w14:textId="77777777" w:rsidR="00723C93" w:rsidRPr="00B575FE" w:rsidRDefault="00723C93" w:rsidP="00723C93">
      <w:pPr>
        <w:pStyle w:val="PargrafodaLista"/>
        <w:widowControl w:val="0"/>
        <w:numPr>
          <w:ilvl w:val="1"/>
          <w:numId w:val="41"/>
        </w:numPr>
        <w:tabs>
          <w:tab w:val="left" w:pos="1110"/>
        </w:tabs>
        <w:autoSpaceDE w:val="0"/>
        <w:autoSpaceDN w:val="0"/>
        <w:spacing w:before="2" w:line="360" w:lineRule="auto"/>
        <w:ind w:right="390"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9"/>
        </w:rPr>
        <w:t xml:space="preserve"> </w:t>
      </w:r>
      <w:r w:rsidRPr="00B575FE">
        <w:rPr>
          <w:rFonts w:ascii="Century Gothic" w:hAnsi="Century Gothic"/>
        </w:rPr>
        <w:t>manterá</w:t>
      </w:r>
      <w:r w:rsidRPr="00B575FE">
        <w:rPr>
          <w:rFonts w:ascii="Century Gothic" w:hAnsi="Century Gothic"/>
          <w:spacing w:val="-10"/>
        </w:rPr>
        <w:t xml:space="preserve"> </w:t>
      </w:r>
      <w:r w:rsidRPr="00B575FE">
        <w:rPr>
          <w:rFonts w:ascii="Century Gothic" w:hAnsi="Century Gothic"/>
        </w:rPr>
        <w:t>sistema</w:t>
      </w:r>
      <w:r w:rsidRPr="00B575FE">
        <w:rPr>
          <w:rFonts w:ascii="Century Gothic" w:hAnsi="Century Gothic"/>
          <w:spacing w:val="-6"/>
        </w:rPr>
        <w:t xml:space="preserve"> </w:t>
      </w:r>
      <w:r w:rsidRPr="00B575FE">
        <w:rPr>
          <w:rFonts w:ascii="Century Gothic" w:hAnsi="Century Gothic"/>
        </w:rPr>
        <w:t>eletrônico</w:t>
      </w:r>
      <w:r w:rsidRPr="00B575FE">
        <w:rPr>
          <w:rFonts w:ascii="Century Gothic" w:hAnsi="Century Gothic"/>
          <w:spacing w:val="-5"/>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licitações,</w:t>
      </w:r>
      <w:r w:rsidRPr="00B575FE">
        <w:rPr>
          <w:rFonts w:ascii="Century Gothic" w:hAnsi="Century Gothic"/>
          <w:spacing w:val="-8"/>
        </w:rPr>
        <w:t xml:space="preserve"> </w:t>
      </w:r>
      <w:r w:rsidRPr="00B575FE">
        <w:rPr>
          <w:rFonts w:ascii="Century Gothic" w:hAnsi="Century Gothic"/>
        </w:rPr>
        <w:t>acessível</w:t>
      </w:r>
      <w:r w:rsidRPr="00B575FE">
        <w:rPr>
          <w:rFonts w:ascii="Century Gothic" w:hAnsi="Century Gothic"/>
          <w:spacing w:val="-11"/>
        </w:rPr>
        <w:t xml:space="preserve"> </w:t>
      </w:r>
      <w:r w:rsidRPr="00B575FE">
        <w:rPr>
          <w:rFonts w:ascii="Century Gothic" w:hAnsi="Century Gothic"/>
        </w:rPr>
        <w:t>por</w:t>
      </w:r>
      <w:r w:rsidRPr="00B575FE">
        <w:rPr>
          <w:rFonts w:ascii="Century Gothic" w:hAnsi="Century Gothic"/>
          <w:spacing w:val="-4"/>
        </w:rPr>
        <w:t xml:space="preserve"> </w:t>
      </w:r>
      <w:r w:rsidRPr="00B575FE">
        <w:rPr>
          <w:rFonts w:ascii="Century Gothic" w:hAnsi="Century Gothic"/>
        </w:rPr>
        <w:t>meio</w:t>
      </w:r>
      <w:r w:rsidRPr="00B575FE">
        <w:rPr>
          <w:rFonts w:ascii="Century Gothic" w:hAnsi="Century Gothic"/>
          <w:spacing w:val="-9"/>
        </w:rPr>
        <w:t xml:space="preserve"> </w:t>
      </w:r>
      <w:r w:rsidRPr="00B575FE">
        <w:rPr>
          <w:rFonts w:ascii="Century Gothic" w:hAnsi="Century Gothic"/>
        </w:rPr>
        <w:t>da</w:t>
      </w:r>
      <w:r w:rsidRPr="00B575FE">
        <w:rPr>
          <w:rFonts w:ascii="Century Gothic" w:hAnsi="Century Gothic"/>
          <w:spacing w:val="-8"/>
        </w:rPr>
        <w:t xml:space="preserve"> </w:t>
      </w:r>
      <w:r w:rsidRPr="00B575FE">
        <w:rPr>
          <w:rFonts w:ascii="Century Gothic" w:hAnsi="Century Gothic"/>
        </w:rPr>
        <w:t>rede</w:t>
      </w:r>
      <w:r w:rsidRPr="00B575FE">
        <w:rPr>
          <w:rFonts w:ascii="Century Gothic" w:hAnsi="Century Gothic"/>
          <w:spacing w:val="-58"/>
        </w:rPr>
        <w:t xml:space="preserve"> </w:t>
      </w:r>
      <w:r w:rsidRPr="00B575FE">
        <w:rPr>
          <w:rFonts w:ascii="Century Gothic" w:hAnsi="Century Gothic"/>
        </w:rPr>
        <w:t>mundial de computadores – internet, para apoio técnico-operacional na realização de negócios</w:t>
      </w:r>
      <w:r w:rsidRPr="00B575FE">
        <w:rPr>
          <w:rFonts w:ascii="Century Gothic" w:hAnsi="Century Gothic"/>
          <w:spacing w:val="-57"/>
        </w:rPr>
        <w:t xml:space="preserve"> </w:t>
      </w:r>
      <w:r w:rsidRPr="00B575FE">
        <w:rPr>
          <w:rFonts w:ascii="Century Gothic" w:hAnsi="Century Gothic"/>
        </w:rPr>
        <w:t>de aquisição e alienação de bens e de contratação de serviços, por meio dos procedimentos</w:t>
      </w:r>
      <w:r w:rsidRPr="00B575FE">
        <w:rPr>
          <w:rFonts w:ascii="Century Gothic" w:hAnsi="Century Gothic"/>
          <w:spacing w:val="1"/>
        </w:rPr>
        <w:t xml:space="preserve"> </w:t>
      </w:r>
      <w:r w:rsidRPr="00B575FE">
        <w:rPr>
          <w:rFonts w:ascii="Century Gothic" w:hAnsi="Century Gothic"/>
        </w:rPr>
        <w:t>disponíveis na plataforma e na legislação vigente, com o apoio técnico-operacional da 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mediante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utilização de</w:t>
      </w:r>
      <w:r w:rsidRPr="00B575FE">
        <w:rPr>
          <w:rFonts w:ascii="Century Gothic" w:hAnsi="Century Gothic"/>
          <w:spacing w:val="-3"/>
        </w:rPr>
        <w:t xml:space="preserve"> </w:t>
      </w:r>
      <w:r w:rsidRPr="00B575FE">
        <w:rPr>
          <w:rFonts w:ascii="Century Gothic" w:hAnsi="Century Gothic"/>
        </w:rPr>
        <w:t>seu sistema.</w:t>
      </w:r>
    </w:p>
    <w:p w14:paraId="12F65D69" w14:textId="77777777" w:rsidR="00723C93" w:rsidRPr="00B575FE" w:rsidRDefault="00723C93" w:rsidP="00723C93">
      <w:pPr>
        <w:pStyle w:val="PargrafodaLista"/>
        <w:widowControl w:val="0"/>
        <w:numPr>
          <w:ilvl w:val="1"/>
          <w:numId w:val="41"/>
        </w:numPr>
        <w:tabs>
          <w:tab w:val="left" w:pos="1110"/>
        </w:tabs>
        <w:autoSpaceDE w:val="0"/>
        <w:autoSpaceDN w:val="0"/>
        <w:spacing w:line="360" w:lineRule="auto"/>
        <w:ind w:right="392" w:firstLine="0"/>
        <w:contextualSpacing w:val="0"/>
        <w:jc w:val="both"/>
        <w:rPr>
          <w:rFonts w:ascii="Century Gothic" w:hAnsi="Century Gothic"/>
        </w:rPr>
      </w:pPr>
      <w:r w:rsidRPr="00B575FE">
        <w:rPr>
          <w:rFonts w:ascii="Century Gothic" w:hAnsi="Century Gothic"/>
          <w:spacing w:val="-1"/>
        </w:rPr>
        <w:t>A</w:t>
      </w:r>
      <w:r w:rsidRPr="00B575FE">
        <w:rPr>
          <w:rFonts w:ascii="Century Gothic" w:hAnsi="Century Gothic"/>
          <w:spacing w:val="-15"/>
        </w:rPr>
        <w:t xml:space="preserve"> </w:t>
      </w:r>
      <w:r w:rsidRPr="00B575FE">
        <w:rPr>
          <w:rFonts w:ascii="Century Gothic" w:hAnsi="Century Gothic"/>
          <w:spacing w:val="-1"/>
        </w:rPr>
        <w:t>presente</w:t>
      </w:r>
      <w:r w:rsidRPr="00B575FE">
        <w:rPr>
          <w:rFonts w:ascii="Century Gothic" w:hAnsi="Century Gothic"/>
          <w:spacing w:val="-17"/>
        </w:rPr>
        <w:t xml:space="preserve"> </w:t>
      </w:r>
      <w:r w:rsidRPr="00B575FE">
        <w:rPr>
          <w:rFonts w:ascii="Century Gothic" w:hAnsi="Century Gothic"/>
        </w:rPr>
        <w:t>Licença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7"/>
        </w:rPr>
        <w:t xml:space="preserve"> </w:t>
      </w:r>
      <w:r w:rsidRPr="00B575FE">
        <w:rPr>
          <w:rFonts w:ascii="Century Gothic" w:hAnsi="Century Gothic"/>
        </w:rPr>
        <w:t>Uso</w:t>
      </w:r>
      <w:r w:rsidRPr="00B575FE">
        <w:rPr>
          <w:rFonts w:ascii="Century Gothic" w:hAnsi="Century Gothic"/>
          <w:spacing w:val="-15"/>
        </w:rPr>
        <w:t xml:space="preserve"> </w:t>
      </w:r>
      <w:r w:rsidRPr="00B575FE">
        <w:rPr>
          <w:rFonts w:ascii="Century Gothic" w:hAnsi="Century Gothic"/>
        </w:rPr>
        <w:t>permite</w:t>
      </w:r>
      <w:r w:rsidRPr="00B575FE">
        <w:rPr>
          <w:rFonts w:ascii="Century Gothic" w:hAnsi="Century Gothic"/>
          <w:spacing w:val="-12"/>
        </w:rPr>
        <w:t xml:space="preserve"> </w:t>
      </w:r>
      <w:r w:rsidRPr="00B575FE">
        <w:rPr>
          <w:rFonts w:ascii="Century Gothic" w:hAnsi="Century Gothic"/>
        </w:rPr>
        <w:t>ao</w:t>
      </w:r>
      <w:r w:rsidRPr="00B575FE">
        <w:rPr>
          <w:rFonts w:ascii="Century Gothic" w:hAnsi="Century Gothic"/>
          <w:spacing w:val="-15"/>
        </w:rPr>
        <w:t xml:space="preserve"> </w:t>
      </w:r>
      <w:r w:rsidRPr="00B575FE">
        <w:rPr>
          <w:rFonts w:ascii="Century Gothic" w:hAnsi="Century Gothic"/>
        </w:rPr>
        <w:t>órgão</w:t>
      </w:r>
      <w:r w:rsidRPr="00B575FE">
        <w:rPr>
          <w:rFonts w:ascii="Century Gothic" w:hAnsi="Century Gothic"/>
          <w:spacing w:val="-11"/>
        </w:rPr>
        <w:t xml:space="preserve"> </w:t>
      </w:r>
      <w:r w:rsidRPr="00B575FE">
        <w:rPr>
          <w:rFonts w:ascii="Century Gothic" w:hAnsi="Century Gothic"/>
        </w:rPr>
        <w:t>comprador</w:t>
      </w:r>
      <w:r w:rsidRPr="00B575FE">
        <w:rPr>
          <w:rFonts w:ascii="Century Gothic" w:hAnsi="Century Gothic"/>
          <w:spacing w:val="-15"/>
        </w:rPr>
        <w:t xml:space="preserve"> </w:t>
      </w:r>
      <w:r w:rsidRPr="00B575FE">
        <w:rPr>
          <w:rFonts w:ascii="Century Gothic" w:hAnsi="Century Gothic"/>
        </w:rPr>
        <w:t>acessar</w:t>
      </w:r>
      <w:r w:rsidRPr="00B575FE">
        <w:rPr>
          <w:rFonts w:ascii="Century Gothic" w:hAnsi="Century Gothic"/>
          <w:spacing w:val="-16"/>
        </w:rPr>
        <w:t xml:space="preserve"> </w:t>
      </w:r>
      <w:r w:rsidRPr="00B575FE">
        <w:rPr>
          <w:rFonts w:ascii="Century Gothic" w:hAnsi="Century Gothic"/>
        </w:rPr>
        <w:t>todas</w:t>
      </w:r>
      <w:r w:rsidRPr="00B575FE">
        <w:rPr>
          <w:rFonts w:ascii="Century Gothic" w:hAnsi="Century Gothic"/>
          <w:spacing w:val="-12"/>
        </w:rPr>
        <w:t xml:space="preserve"> </w:t>
      </w:r>
      <w:r w:rsidRPr="00B575FE">
        <w:rPr>
          <w:rFonts w:ascii="Century Gothic" w:hAnsi="Century Gothic"/>
        </w:rPr>
        <w:t>as</w:t>
      </w:r>
      <w:r w:rsidRPr="00B575FE">
        <w:rPr>
          <w:rFonts w:ascii="Century Gothic" w:hAnsi="Century Gothic"/>
          <w:spacing w:val="-15"/>
        </w:rPr>
        <w:t xml:space="preserve"> </w:t>
      </w:r>
      <w:r w:rsidRPr="00B575FE">
        <w:rPr>
          <w:rFonts w:ascii="Century Gothic" w:hAnsi="Century Gothic"/>
        </w:rPr>
        <w:t>funcionalidades</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b/>
        </w:rPr>
        <w:t>gratuitamente</w:t>
      </w:r>
      <w:r w:rsidRPr="00B575FE">
        <w:rPr>
          <w:rFonts w:ascii="Century Gothic" w:hAnsi="Century Gothic"/>
          <w:b/>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é</w:t>
      </w:r>
      <w:r w:rsidRPr="00B575FE">
        <w:rPr>
          <w:rFonts w:ascii="Century Gothic" w:hAnsi="Century Gothic"/>
          <w:spacing w:val="1"/>
        </w:rPr>
        <w:t xml:space="preserve"> </w:t>
      </w:r>
      <w:r w:rsidRPr="00B575FE">
        <w:rPr>
          <w:rFonts w:ascii="Century Gothic" w:hAnsi="Century Gothic"/>
        </w:rPr>
        <w:t>firmado</w:t>
      </w:r>
      <w:r w:rsidRPr="00B575FE">
        <w:rPr>
          <w:rFonts w:ascii="Century Gothic" w:hAnsi="Century Gothic"/>
          <w:spacing w:val="1"/>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prazo</w:t>
      </w:r>
      <w:r w:rsidRPr="00B575FE">
        <w:rPr>
          <w:rFonts w:ascii="Century Gothic" w:hAnsi="Century Gothic"/>
          <w:spacing w:val="1"/>
        </w:rPr>
        <w:t xml:space="preserve"> </w:t>
      </w:r>
      <w:r w:rsidRPr="00B575FE">
        <w:rPr>
          <w:rFonts w:ascii="Century Gothic" w:hAnsi="Century Gothic"/>
        </w:rPr>
        <w:t>indeterminado,</w:t>
      </w:r>
      <w:r w:rsidRPr="00B575FE">
        <w:rPr>
          <w:rFonts w:ascii="Century Gothic" w:hAnsi="Century Gothic"/>
          <w:spacing w:val="1"/>
        </w:rPr>
        <w:t xml:space="preserve"> </w:t>
      </w:r>
      <w:r w:rsidRPr="00B575FE">
        <w:rPr>
          <w:rFonts w:ascii="Century Gothic" w:hAnsi="Century Gothic"/>
        </w:rPr>
        <w:t>sem</w:t>
      </w:r>
      <w:r w:rsidRPr="00B575FE">
        <w:rPr>
          <w:rFonts w:ascii="Century Gothic" w:hAnsi="Century Gothic"/>
          <w:spacing w:val="1"/>
        </w:rPr>
        <w:t xml:space="preserve"> </w:t>
      </w:r>
      <w:r w:rsidRPr="00B575FE">
        <w:rPr>
          <w:rFonts w:ascii="Century Gothic" w:hAnsi="Century Gothic"/>
        </w:rPr>
        <w:t>vínculo</w:t>
      </w:r>
      <w:r w:rsidRPr="00B575FE">
        <w:rPr>
          <w:rFonts w:ascii="Century Gothic" w:hAnsi="Century Gothic"/>
          <w:spacing w:val="1"/>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obrigatoriedade</w:t>
      </w:r>
      <w:r w:rsidRPr="00B575FE">
        <w:rPr>
          <w:rFonts w:ascii="Century Gothic" w:hAnsi="Century Gothic"/>
          <w:spacing w:val="-3"/>
        </w:rPr>
        <w:t xml:space="preserve"> </w:t>
      </w:r>
      <w:r w:rsidRPr="00B575FE">
        <w:rPr>
          <w:rFonts w:ascii="Century Gothic" w:hAnsi="Century Gothic"/>
        </w:rPr>
        <w:t>de uso, podendo ser</w:t>
      </w:r>
      <w:r w:rsidRPr="00B575FE">
        <w:rPr>
          <w:rFonts w:ascii="Century Gothic" w:hAnsi="Century Gothic"/>
          <w:spacing w:val="-4"/>
        </w:rPr>
        <w:t xml:space="preserve"> </w:t>
      </w:r>
      <w:r w:rsidRPr="00B575FE">
        <w:rPr>
          <w:rFonts w:ascii="Century Gothic" w:hAnsi="Century Gothic"/>
        </w:rPr>
        <w:t>rescindido a qualquer momento.</w:t>
      </w:r>
    </w:p>
    <w:p w14:paraId="106A2F8F" w14:textId="77777777" w:rsidR="00723C93" w:rsidRPr="00B575FE" w:rsidRDefault="00723C93" w:rsidP="00723C93">
      <w:pPr>
        <w:pStyle w:val="PargrafodaLista"/>
        <w:widowControl w:val="0"/>
        <w:numPr>
          <w:ilvl w:val="1"/>
          <w:numId w:val="41"/>
        </w:numPr>
        <w:tabs>
          <w:tab w:val="left" w:pos="1110"/>
        </w:tabs>
        <w:autoSpaceDE w:val="0"/>
        <w:autoSpaceDN w:val="0"/>
        <w:spacing w:line="360" w:lineRule="auto"/>
        <w:ind w:right="388" w:firstLine="0"/>
        <w:contextualSpacing w:val="0"/>
        <w:jc w:val="both"/>
        <w:rPr>
          <w:rFonts w:ascii="Century Gothic" w:hAnsi="Century Gothic"/>
          <w:b/>
        </w:rPr>
      </w:pPr>
      <w:r w:rsidRPr="00B575FE">
        <w:rPr>
          <w:rFonts w:ascii="Century Gothic" w:hAnsi="Century Gothic"/>
        </w:rPr>
        <w:t>Além das modalidades disponíveis, a BLL COMPRAS disponibiliza gratuitamente os</w:t>
      </w:r>
      <w:r w:rsidRPr="00B575FE">
        <w:rPr>
          <w:rFonts w:ascii="Century Gothic" w:hAnsi="Century Gothic"/>
          <w:spacing w:val="1"/>
        </w:rPr>
        <w:t xml:space="preserve"> </w:t>
      </w:r>
      <w:r w:rsidRPr="00B575FE">
        <w:rPr>
          <w:rFonts w:ascii="Century Gothic" w:hAnsi="Century Gothic"/>
        </w:rPr>
        <w:t>seguintes</w:t>
      </w:r>
      <w:r w:rsidRPr="00B575FE">
        <w:rPr>
          <w:rFonts w:ascii="Century Gothic" w:hAnsi="Century Gothic"/>
          <w:spacing w:val="-9"/>
        </w:rPr>
        <w:t xml:space="preserve"> </w:t>
      </w:r>
      <w:r w:rsidRPr="00B575FE">
        <w:rPr>
          <w:rFonts w:ascii="Century Gothic" w:hAnsi="Century Gothic"/>
        </w:rPr>
        <w:t>produtos:</w:t>
      </w:r>
      <w:r w:rsidRPr="00B575FE">
        <w:rPr>
          <w:rFonts w:ascii="Century Gothic" w:hAnsi="Century Gothic"/>
          <w:spacing w:val="-9"/>
        </w:rPr>
        <w:t xml:space="preserve"> </w:t>
      </w:r>
      <w:r w:rsidRPr="00B575FE">
        <w:rPr>
          <w:rFonts w:ascii="Century Gothic" w:hAnsi="Century Gothic"/>
          <w:b/>
        </w:rPr>
        <w:t>Ferramenta</w:t>
      </w:r>
      <w:r w:rsidRPr="00B575FE">
        <w:rPr>
          <w:rFonts w:ascii="Century Gothic" w:hAnsi="Century Gothic"/>
          <w:b/>
          <w:spacing w:val="-8"/>
        </w:rPr>
        <w:t xml:space="preserve"> </w:t>
      </w:r>
      <w:r w:rsidRPr="00B575FE">
        <w:rPr>
          <w:rFonts w:ascii="Century Gothic" w:hAnsi="Century Gothic"/>
          <w:b/>
        </w:rPr>
        <w:t>para</w:t>
      </w:r>
      <w:r w:rsidRPr="00B575FE">
        <w:rPr>
          <w:rFonts w:ascii="Century Gothic" w:hAnsi="Century Gothic"/>
          <w:b/>
          <w:spacing w:val="-9"/>
        </w:rPr>
        <w:t xml:space="preserve"> </w:t>
      </w:r>
      <w:r w:rsidRPr="00B575FE">
        <w:rPr>
          <w:rFonts w:ascii="Century Gothic" w:hAnsi="Century Gothic"/>
          <w:b/>
        </w:rPr>
        <w:t>Elaboração</w:t>
      </w:r>
      <w:r w:rsidRPr="00B575FE">
        <w:rPr>
          <w:rFonts w:ascii="Century Gothic" w:hAnsi="Century Gothic"/>
          <w:b/>
          <w:spacing w:val="-8"/>
        </w:rPr>
        <w:t xml:space="preserve"> </w:t>
      </w:r>
      <w:r w:rsidRPr="00B575FE">
        <w:rPr>
          <w:rFonts w:ascii="Century Gothic" w:hAnsi="Century Gothic"/>
          <w:b/>
        </w:rPr>
        <w:t>de</w:t>
      </w:r>
      <w:r w:rsidRPr="00B575FE">
        <w:rPr>
          <w:rFonts w:ascii="Century Gothic" w:hAnsi="Century Gothic"/>
          <w:b/>
          <w:spacing w:val="-9"/>
        </w:rPr>
        <w:t xml:space="preserve"> </w:t>
      </w:r>
      <w:r w:rsidRPr="00B575FE">
        <w:rPr>
          <w:rFonts w:ascii="Century Gothic" w:hAnsi="Century Gothic"/>
          <w:b/>
        </w:rPr>
        <w:t>Estudo</w:t>
      </w:r>
      <w:r w:rsidRPr="00B575FE">
        <w:rPr>
          <w:rFonts w:ascii="Century Gothic" w:hAnsi="Century Gothic"/>
          <w:b/>
          <w:spacing w:val="-9"/>
        </w:rPr>
        <w:t xml:space="preserve"> </w:t>
      </w:r>
      <w:r w:rsidRPr="00B575FE">
        <w:rPr>
          <w:rFonts w:ascii="Century Gothic" w:hAnsi="Century Gothic"/>
          <w:b/>
        </w:rPr>
        <w:t>Técnico</w:t>
      </w:r>
      <w:r w:rsidRPr="00B575FE">
        <w:rPr>
          <w:rFonts w:ascii="Century Gothic" w:hAnsi="Century Gothic"/>
          <w:b/>
          <w:spacing w:val="-8"/>
        </w:rPr>
        <w:t xml:space="preserve"> </w:t>
      </w:r>
      <w:r w:rsidRPr="00B575FE">
        <w:rPr>
          <w:rFonts w:ascii="Century Gothic" w:hAnsi="Century Gothic"/>
          <w:b/>
        </w:rPr>
        <w:t>Preliminar,</w:t>
      </w:r>
      <w:r w:rsidRPr="00B575FE">
        <w:rPr>
          <w:rFonts w:ascii="Century Gothic" w:hAnsi="Century Gothic"/>
          <w:b/>
          <w:spacing w:val="-11"/>
        </w:rPr>
        <w:t xml:space="preserve"> </w:t>
      </w:r>
      <w:r w:rsidRPr="00B575FE">
        <w:rPr>
          <w:rFonts w:ascii="Century Gothic" w:hAnsi="Century Gothic"/>
          <w:b/>
        </w:rPr>
        <w:t>Termo</w:t>
      </w:r>
      <w:r w:rsidRPr="00B575FE">
        <w:rPr>
          <w:rFonts w:ascii="Century Gothic" w:hAnsi="Century Gothic"/>
          <w:b/>
          <w:spacing w:val="-10"/>
        </w:rPr>
        <w:t xml:space="preserve"> </w:t>
      </w:r>
      <w:r w:rsidRPr="00B575FE">
        <w:rPr>
          <w:rFonts w:ascii="Century Gothic" w:hAnsi="Century Gothic"/>
          <w:b/>
        </w:rPr>
        <w:t>de</w:t>
      </w:r>
      <w:r w:rsidRPr="00B575FE">
        <w:rPr>
          <w:rFonts w:ascii="Century Gothic" w:hAnsi="Century Gothic"/>
          <w:b/>
          <w:spacing w:val="-58"/>
        </w:rPr>
        <w:t xml:space="preserve"> </w:t>
      </w:r>
      <w:r w:rsidRPr="00B575FE">
        <w:rPr>
          <w:rFonts w:ascii="Century Gothic" w:hAnsi="Century Gothic"/>
          <w:b/>
        </w:rPr>
        <w:t>Referência,</w:t>
      </w:r>
      <w:r w:rsidRPr="00B575FE">
        <w:rPr>
          <w:rFonts w:ascii="Century Gothic" w:hAnsi="Century Gothic"/>
          <w:b/>
          <w:spacing w:val="-1"/>
        </w:rPr>
        <w:t xml:space="preserve"> </w:t>
      </w:r>
      <w:r w:rsidRPr="00B575FE">
        <w:rPr>
          <w:rFonts w:ascii="Century Gothic" w:hAnsi="Century Gothic"/>
          <w:b/>
        </w:rPr>
        <w:t>Gerador</w:t>
      </w:r>
      <w:r w:rsidRPr="00B575FE">
        <w:rPr>
          <w:rFonts w:ascii="Century Gothic" w:hAnsi="Century Gothic"/>
          <w:b/>
          <w:spacing w:val="-3"/>
        </w:rPr>
        <w:t xml:space="preserve"> </w:t>
      </w:r>
      <w:r w:rsidRPr="00B575FE">
        <w:rPr>
          <w:rFonts w:ascii="Century Gothic" w:hAnsi="Century Gothic"/>
          <w:b/>
        </w:rPr>
        <w:t>de</w:t>
      </w:r>
      <w:r w:rsidRPr="00B575FE">
        <w:rPr>
          <w:rFonts w:ascii="Century Gothic" w:hAnsi="Century Gothic"/>
          <w:b/>
          <w:spacing w:val="3"/>
        </w:rPr>
        <w:t xml:space="preserve"> </w:t>
      </w:r>
      <w:r w:rsidRPr="00B575FE">
        <w:rPr>
          <w:rFonts w:ascii="Century Gothic" w:hAnsi="Century Gothic"/>
          <w:b/>
        </w:rPr>
        <w:t>Contratos e Banco</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2"/>
        </w:rPr>
        <w:t xml:space="preserve"> </w:t>
      </w:r>
      <w:r w:rsidRPr="00B575FE">
        <w:rPr>
          <w:rFonts w:ascii="Century Gothic" w:hAnsi="Century Gothic"/>
          <w:b/>
        </w:rPr>
        <w:t>Preços.</w:t>
      </w:r>
    </w:p>
    <w:p w14:paraId="54AF2D15" w14:textId="77777777" w:rsidR="00723C93" w:rsidRPr="00B575FE" w:rsidRDefault="00723C93" w:rsidP="00723C93">
      <w:pPr>
        <w:pStyle w:val="PargrafodaLista"/>
        <w:widowControl w:val="0"/>
        <w:numPr>
          <w:ilvl w:val="1"/>
          <w:numId w:val="41"/>
        </w:numPr>
        <w:tabs>
          <w:tab w:val="left" w:pos="1110"/>
        </w:tabs>
        <w:autoSpaceDE w:val="0"/>
        <w:autoSpaceDN w:val="0"/>
        <w:spacing w:line="360" w:lineRule="auto"/>
        <w:ind w:right="390" w:firstLine="0"/>
        <w:contextualSpacing w:val="0"/>
        <w:jc w:val="both"/>
        <w:rPr>
          <w:rFonts w:ascii="Century Gothic" w:hAnsi="Century Gothic"/>
        </w:rPr>
      </w:pPr>
      <w:r w:rsidRPr="00B575FE">
        <w:rPr>
          <w:rFonts w:ascii="Century Gothic" w:hAnsi="Century Gothic"/>
        </w:rPr>
        <w:t>A utilização da BLL COMPRAS será realizada em conformidade com o Regulamento,</w:t>
      </w:r>
      <w:r w:rsidRPr="00B575FE">
        <w:rPr>
          <w:rFonts w:ascii="Century Gothic" w:hAnsi="Century Gothic"/>
          <w:spacing w:val="-57"/>
        </w:rPr>
        <w:t xml:space="preserve"> </w:t>
      </w:r>
      <w:r w:rsidRPr="00B575FE">
        <w:rPr>
          <w:rFonts w:ascii="Century Gothic" w:hAnsi="Century Gothic"/>
        </w:rPr>
        <w:t xml:space="preserve">que integra a presente Licença de Uso, visando padronizar </w:t>
      </w:r>
      <w:r w:rsidRPr="00B575FE">
        <w:rPr>
          <w:rFonts w:ascii="Century Gothic" w:hAnsi="Century Gothic"/>
        </w:rPr>
        <w:lastRenderedPageBreak/>
        <w:t>procedimentos e torná-los mais</w:t>
      </w:r>
      <w:r w:rsidRPr="00B575FE">
        <w:rPr>
          <w:rFonts w:ascii="Century Gothic" w:hAnsi="Century Gothic"/>
          <w:spacing w:val="1"/>
        </w:rPr>
        <w:t xml:space="preserve"> </w:t>
      </w:r>
      <w:r w:rsidRPr="00B575FE">
        <w:rPr>
          <w:rFonts w:ascii="Century Gothic" w:hAnsi="Century Gothic"/>
        </w:rPr>
        <w:t>céleres</w:t>
      </w:r>
      <w:r w:rsidRPr="00B575FE">
        <w:rPr>
          <w:rFonts w:ascii="Century Gothic" w:hAnsi="Century Gothic"/>
          <w:spacing w:val="-4"/>
        </w:rPr>
        <w:t xml:space="preserve"> </w:t>
      </w:r>
      <w:r w:rsidRPr="00B575FE">
        <w:rPr>
          <w:rFonts w:ascii="Century Gothic" w:hAnsi="Century Gothic"/>
        </w:rPr>
        <w:t>e eficientes.</w:t>
      </w:r>
    </w:p>
    <w:p w14:paraId="5F6157F1" w14:textId="77777777" w:rsidR="00723C93" w:rsidRPr="00B575FE" w:rsidRDefault="00723C93" w:rsidP="00723C93">
      <w:pPr>
        <w:spacing w:line="360" w:lineRule="auto"/>
        <w:jc w:val="both"/>
        <w:rPr>
          <w:rFonts w:ascii="Century Gothic" w:hAnsi="Century Gothic"/>
        </w:rPr>
        <w:sectPr w:rsidR="00723C93" w:rsidRPr="00B575FE">
          <w:pgSz w:w="11910" w:h="16840"/>
          <w:pgMar w:top="1580" w:right="740" w:bottom="280" w:left="1300" w:header="720" w:footer="720" w:gutter="0"/>
          <w:cols w:space="720"/>
        </w:sectPr>
      </w:pPr>
    </w:p>
    <w:p w14:paraId="3477A62C" w14:textId="77777777" w:rsidR="00723C93" w:rsidRPr="00B575FE" w:rsidRDefault="00723C93" w:rsidP="00723C93">
      <w:pPr>
        <w:pStyle w:val="Corpodetexto"/>
        <w:spacing w:before="8"/>
        <w:rPr>
          <w:rFonts w:ascii="Century Gothic" w:hAnsi="Century Gothic"/>
          <w:sz w:val="22"/>
        </w:rPr>
      </w:pPr>
    </w:p>
    <w:p w14:paraId="6D2EB5DB" w14:textId="77777777" w:rsidR="00723C93" w:rsidRPr="00B575FE" w:rsidRDefault="00723C93" w:rsidP="00723C93">
      <w:pPr>
        <w:pStyle w:val="PargrafodaLista"/>
        <w:widowControl w:val="0"/>
        <w:numPr>
          <w:ilvl w:val="1"/>
          <w:numId w:val="41"/>
        </w:numPr>
        <w:tabs>
          <w:tab w:val="left" w:pos="1110"/>
        </w:tabs>
        <w:autoSpaceDE w:val="0"/>
        <w:autoSpaceDN w:val="0"/>
        <w:ind w:left="1109" w:hanging="709"/>
        <w:contextualSpacing w:val="0"/>
        <w:jc w:val="both"/>
        <w:rPr>
          <w:rFonts w:ascii="Century Gothic" w:hAnsi="Century Gothic"/>
        </w:rPr>
      </w:pP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Promotor:</w:t>
      </w:r>
    </w:p>
    <w:p w14:paraId="34038487" w14:textId="77777777" w:rsidR="00723C93" w:rsidRPr="00B575FE" w:rsidRDefault="00723C93" w:rsidP="00723C93">
      <w:pPr>
        <w:pStyle w:val="PargrafodaLista"/>
        <w:widowControl w:val="0"/>
        <w:numPr>
          <w:ilvl w:val="0"/>
          <w:numId w:val="40"/>
        </w:numPr>
        <w:tabs>
          <w:tab w:val="left" w:pos="1110"/>
        </w:tabs>
        <w:autoSpaceDE w:val="0"/>
        <w:autoSpaceDN w:val="0"/>
        <w:spacing w:before="137" w:line="360" w:lineRule="auto"/>
        <w:ind w:right="393" w:firstLine="0"/>
        <w:contextualSpacing w:val="0"/>
        <w:jc w:val="both"/>
        <w:rPr>
          <w:rFonts w:ascii="Century Gothic" w:hAnsi="Century Gothic"/>
        </w:rPr>
      </w:pPr>
      <w:r w:rsidRPr="00B575FE">
        <w:rPr>
          <w:rFonts w:ascii="Century Gothic" w:hAnsi="Century Gothic"/>
        </w:rPr>
        <w:t>manter infraestrutura e controles necessários para garantir a celeridade, a eficiência e a</w:t>
      </w:r>
      <w:r w:rsidRPr="00B575FE">
        <w:rPr>
          <w:rFonts w:ascii="Century Gothic" w:hAnsi="Century Gothic"/>
          <w:spacing w:val="-57"/>
        </w:rPr>
        <w:t xml:space="preserve"> </w:t>
      </w:r>
      <w:r w:rsidRPr="00B575FE">
        <w:rPr>
          <w:rFonts w:ascii="Century Gothic" w:hAnsi="Century Gothic"/>
        </w:rPr>
        <w:t>lisura</w:t>
      </w:r>
      <w:r w:rsidRPr="00B575FE">
        <w:rPr>
          <w:rFonts w:ascii="Century Gothic" w:hAnsi="Century Gothic"/>
          <w:spacing w:val="-5"/>
        </w:rPr>
        <w:t xml:space="preserve"> </w:t>
      </w:r>
      <w:r w:rsidRPr="00B575FE">
        <w:rPr>
          <w:rFonts w:ascii="Century Gothic" w:hAnsi="Century Gothic"/>
        </w:rPr>
        <w:t>de procedimentos e</w:t>
      </w:r>
      <w:r w:rsidRPr="00B575FE">
        <w:rPr>
          <w:rFonts w:ascii="Century Gothic" w:hAnsi="Century Gothic"/>
          <w:spacing w:val="-3"/>
        </w:rPr>
        <w:t xml:space="preserve"> </w:t>
      </w:r>
      <w:r w:rsidRPr="00B575FE">
        <w:rPr>
          <w:rFonts w:ascii="Century Gothic" w:hAnsi="Century Gothic"/>
        </w:rPr>
        <w:t>das negociações;</w:t>
      </w:r>
    </w:p>
    <w:p w14:paraId="05FFED2A" w14:textId="77777777" w:rsidR="00723C93" w:rsidRPr="00B575FE" w:rsidRDefault="00723C93" w:rsidP="00723C93">
      <w:pPr>
        <w:pStyle w:val="PargrafodaLista"/>
        <w:widowControl w:val="0"/>
        <w:numPr>
          <w:ilvl w:val="0"/>
          <w:numId w:val="40"/>
        </w:numPr>
        <w:tabs>
          <w:tab w:val="left" w:pos="1110"/>
        </w:tabs>
        <w:autoSpaceDE w:val="0"/>
        <w:autoSpaceDN w:val="0"/>
        <w:spacing w:line="360" w:lineRule="auto"/>
        <w:ind w:right="391" w:firstLine="0"/>
        <w:contextualSpacing w:val="0"/>
        <w:jc w:val="both"/>
        <w:rPr>
          <w:rFonts w:ascii="Century Gothic" w:hAnsi="Century Gothic"/>
        </w:rPr>
      </w:pPr>
      <w:r w:rsidRPr="00B575FE">
        <w:rPr>
          <w:rFonts w:ascii="Century Gothic" w:hAnsi="Century Gothic"/>
        </w:rPr>
        <w:t>assegurar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participação</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apenas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devidamente</w:t>
      </w:r>
      <w:r w:rsidRPr="00B575FE">
        <w:rPr>
          <w:rFonts w:ascii="Century Gothic" w:hAnsi="Century Gothic"/>
          <w:spacing w:val="-11"/>
        </w:rPr>
        <w:t xml:space="preserve"> </w:t>
      </w:r>
      <w:r w:rsidRPr="00B575FE">
        <w:rPr>
          <w:rFonts w:ascii="Century Gothic" w:hAnsi="Century Gothic"/>
        </w:rPr>
        <w:t>treinados</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capacitados,</w:t>
      </w:r>
      <w:r w:rsidRPr="00B575FE">
        <w:rPr>
          <w:rFonts w:ascii="Century Gothic" w:hAnsi="Century Gothic"/>
          <w:spacing w:val="-10"/>
        </w:rPr>
        <w:t xml:space="preserve"> </w:t>
      </w:r>
      <w:r w:rsidRPr="00B575FE">
        <w:rPr>
          <w:rFonts w:ascii="Century Gothic" w:hAnsi="Century Gothic"/>
        </w:rPr>
        <w:t>visando</w:t>
      </w:r>
      <w:r w:rsidRPr="00B575FE">
        <w:rPr>
          <w:rFonts w:ascii="Century Gothic" w:hAnsi="Century Gothic"/>
          <w:spacing w:val="-11"/>
        </w:rPr>
        <w:t xml:space="preserve"> </w:t>
      </w:r>
      <w:r w:rsidRPr="00B575FE">
        <w:rPr>
          <w:rFonts w:ascii="Century Gothic" w:hAnsi="Century Gothic"/>
        </w:rPr>
        <w:t>o</w:t>
      </w:r>
      <w:r w:rsidRPr="00B575FE">
        <w:rPr>
          <w:rFonts w:ascii="Century Gothic" w:hAnsi="Century Gothic"/>
          <w:spacing w:val="-11"/>
        </w:rPr>
        <w:t xml:space="preserve"> </w:t>
      </w:r>
      <w:r w:rsidRPr="00B575FE">
        <w:rPr>
          <w:rFonts w:ascii="Century Gothic" w:hAnsi="Century Gothic"/>
        </w:rPr>
        <w:t>cumprimento</w:t>
      </w:r>
      <w:r w:rsidRPr="00B575FE">
        <w:rPr>
          <w:rFonts w:ascii="Century Gothic" w:hAnsi="Century Gothic"/>
          <w:spacing w:val="-11"/>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legislação</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1"/>
        </w:rPr>
        <w:t xml:space="preserve"> </w:t>
      </w:r>
      <w:r w:rsidRPr="00B575FE">
        <w:rPr>
          <w:rFonts w:ascii="Century Gothic" w:hAnsi="Century Gothic"/>
        </w:rPr>
        <w:t>a</w:t>
      </w:r>
      <w:r w:rsidRPr="00B575FE">
        <w:rPr>
          <w:rFonts w:ascii="Century Gothic" w:hAnsi="Century Gothic"/>
          <w:spacing w:val="-11"/>
        </w:rPr>
        <w:t xml:space="preserve"> </w:t>
      </w:r>
      <w:r w:rsidRPr="00B575FE">
        <w:rPr>
          <w:rFonts w:ascii="Century Gothic" w:hAnsi="Century Gothic"/>
        </w:rPr>
        <w:t>regularidade</w:t>
      </w:r>
      <w:r w:rsidRPr="00B575FE">
        <w:rPr>
          <w:rFonts w:ascii="Century Gothic" w:hAnsi="Century Gothic"/>
          <w:spacing w:val="-12"/>
        </w:rPr>
        <w:t xml:space="preserve"> </w:t>
      </w:r>
      <w:r w:rsidRPr="00B575FE">
        <w:rPr>
          <w:rFonts w:ascii="Century Gothic" w:hAnsi="Century Gothic"/>
        </w:rPr>
        <w:t>nos</w:t>
      </w:r>
      <w:r w:rsidRPr="00B575FE">
        <w:rPr>
          <w:rFonts w:ascii="Century Gothic" w:hAnsi="Century Gothic"/>
          <w:spacing w:val="-58"/>
        </w:rPr>
        <w:t xml:space="preserve"> </w:t>
      </w:r>
      <w:r w:rsidRPr="00B575FE">
        <w:rPr>
          <w:rFonts w:ascii="Century Gothic" w:hAnsi="Century Gothic"/>
        </w:rPr>
        <w:t>procedimentos;</w:t>
      </w:r>
    </w:p>
    <w:p w14:paraId="463A07A0" w14:textId="77777777" w:rsidR="00723C93" w:rsidRPr="00B575FE" w:rsidRDefault="00723C93" w:rsidP="00723C93">
      <w:pPr>
        <w:pStyle w:val="PargrafodaLista"/>
        <w:widowControl w:val="0"/>
        <w:numPr>
          <w:ilvl w:val="0"/>
          <w:numId w:val="40"/>
        </w:numPr>
        <w:tabs>
          <w:tab w:val="left" w:pos="1110"/>
        </w:tabs>
        <w:autoSpaceDE w:val="0"/>
        <w:autoSpaceDN w:val="0"/>
        <w:spacing w:before="1" w:line="360" w:lineRule="auto"/>
        <w:ind w:right="387" w:firstLine="0"/>
        <w:contextualSpacing w:val="0"/>
        <w:jc w:val="both"/>
        <w:rPr>
          <w:rFonts w:ascii="Century Gothic" w:hAnsi="Century Gothic"/>
        </w:rPr>
      </w:pPr>
      <w:r w:rsidRPr="00B575FE">
        <w:rPr>
          <w:rFonts w:ascii="Century Gothic" w:hAnsi="Century Gothic"/>
        </w:rPr>
        <w:t>indicar</w:t>
      </w:r>
      <w:r w:rsidRPr="00B575FE">
        <w:rPr>
          <w:rFonts w:ascii="Century Gothic" w:hAnsi="Century Gothic"/>
          <w:spacing w:val="1"/>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responsáveis</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utilização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conforme</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2"/>
        </w:rPr>
        <w:t xml:space="preserve"> </w:t>
      </w:r>
      <w:r w:rsidRPr="00B575FE">
        <w:rPr>
          <w:rFonts w:ascii="Century Gothic" w:hAnsi="Century Gothic"/>
        </w:rPr>
        <w:t>anexo da presente Licença</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Uso;</w:t>
      </w:r>
    </w:p>
    <w:p w14:paraId="3B4354C6" w14:textId="77777777" w:rsidR="00723C93" w:rsidRPr="00B575FE" w:rsidRDefault="00723C93" w:rsidP="00723C93">
      <w:pPr>
        <w:pStyle w:val="PargrafodaLista"/>
        <w:widowControl w:val="0"/>
        <w:numPr>
          <w:ilvl w:val="0"/>
          <w:numId w:val="40"/>
        </w:numPr>
        <w:tabs>
          <w:tab w:val="left" w:pos="1110"/>
        </w:tabs>
        <w:autoSpaceDE w:val="0"/>
        <w:autoSpaceDN w:val="0"/>
        <w:spacing w:before="1"/>
        <w:ind w:left="1109" w:hanging="709"/>
        <w:contextualSpacing w:val="0"/>
        <w:jc w:val="both"/>
        <w:rPr>
          <w:rFonts w:ascii="Century Gothic" w:hAnsi="Century Gothic"/>
        </w:rPr>
      </w:pPr>
      <w:r w:rsidRPr="00B575FE">
        <w:rPr>
          <w:rFonts w:ascii="Century Gothic" w:hAnsi="Century Gothic"/>
        </w:rPr>
        <w:t>divulgar a</w:t>
      </w:r>
      <w:r w:rsidRPr="00B575FE">
        <w:rPr>
          <w:rFonts w:ascii="Century Gothic" w:hAnsi="Century Gothic"/>
          <w:spacing w:val="-3"/>
        </w:rPr>
        <w:t xml:space="preserve"> </w:t>
      </w:r>
      <w:r w:rsidRPr="00B575FE">
        <w:rPr>
          <w:rFonts w:ascii="Century Gothic" w:hAnsi="Century Gothic"/>
        </w:rPr>
        <w:t>utilização do sistema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3"/>
        </w:rPr>
        <w:t xml:space="preserve"> </w:t>
      </w:r>
      <w:r w:rsidRPr="00B575FE">
        <w:rPr>
          <w:rFonts w:ascii="Century Gothic" w:hAnsi="Century Gothic"/>
        </w:rPr>
        <w:t>BLL COMPRAS;</w:t>
      </w:r>
      <w:r w:rsidRPr="00B575FE">
        <w:rPr>
          <w:rFonts w:ascii="Century Gothic" w:hAnsi="Century Gothic"/>
          <w:spacing w:val="2"/>
        </w:rPr>
        <w:t xml:space="preserve"> </w:t>
      </w:r>
      <w:r w:rsidRPr="00B575FE">
        <w:rPr>
          <w:rFonts w:ascii="Century Gothic" w:hAnsi="Century Gothic"/>
        </w:rPr>
        <w:t>e</w:t>
      </w:r>
    </w:p>
    <w:p w14:paraId="21180CFE" w14:textId="77777777" w:rsidR="00723C93" w:rsidRPr="00B575FE" w:rsidRDefault="00723C93" w:rsidP="00723C93">
      <w:pPr>
        <w:pStyle w:val="PargrafodaLista"/>
        <w:widowControl w:val="0"/>
        <w:numPr>
          <w:ilvl w:val="0"/>
          <w:numId w:val="40"/>
        </w:numPr>
        <w:tabs>
          <w:tab w:val="left" w:pos="1110"/>
        </w:tabs>
        <w:autoSpaceDE w:val="0"/>
        <w:autoSpaceDN w:val="0"/>
        <w:spacing w:before="136" w:line="360" w:lineRule="auto"/>
        <w:ind w:right="391" w:firstLine="0"/>
        <w:contextualSpacing w:val="0"/>
        <w:jc w:val="both"/>
        <w:rPr>
          <w:rFonts w:ascii="Century Gothic" w:hAnsi="Century Gothic"/>
        </w:rPr>
      </w:pPr>
      <w:r w:rsidRPr="00B575FE">
        <w:rPr>
          <w:rFonts w:ascii="Century Gothic" w:hAnsi="Century Gothic"/>
        </w:rPr>
        <w:t>observar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legislação</w:t>
      </w:r>
      <w:r w:rsidRPr="00B575FE">
        <w:rPr>
          <w:rFonts w:ascii="Century Gothic" w:hAnsi="Century Gothic"/>
          <w:spacing w:val="1"/>
        </w:rPr>
        <w:t xml:space="preserve"> </w:t>
      </w:r>
      <w:r w:rsidRPr="00B575FE">
        <w:rPr>
          <w:rFonts w:ascii="Century Gothic" w:hAnsi="Century Gothic"/>
        </w:rPr>
        <w:t>pertinente,</w:t>
      </w:r>
      <w:r w:rsidRPr="00B575FE">
        <w:rPr>
          <w:rFonts w:ascii="Century Gothic" w:hAnsi="Century Gothic"/>
          <w:spacing w:val="1"/>
        </w:rPr>
        <w:t xml:space="preserve"> </w:t>
      </w:r>
      <w:r w:rsidRPr="00B575FE">
        <w:rPr>
          <w:rFonts w:ascii="Century Gothic" w:hAnsi="Century Gothic"/>
        </w:rPr>
        <w:t>bem</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disposto</w:t>
      </w:r>
      <w:r w:rsidRPr="00B575FE">
        <w:rPr>
          <w:rFonts w:ascii="Century Gothic" w:hAnsi="Century Gothic"/>
          <w:spacing w:val="1"/>
        </w:rPr>
        <w:t xml:space="preserve"> </w:t>
      </w:r>
      <w:r w:rsidRPr="00B575FE">
        <w:rPr>
          <w:rFonts w:ascii="Century Gothic" w:hAnsi="Century Gothic"/>
        </w:rPr>
        <w:t>nos</w:t>
      </w:r>
      <w:r w:rsidRPr="00B575FE">
        <w:rPr>
          <w:rFonts w:ascii="Century Gothic" w:hAnsi="Century Gothic"/>
          <w:spacing w:val="1"/>
        </w:rPr>
        <w:t xml:space="preserve"> </w:t>
      </w:r>
      <w:r w:rsidRPr="00B575FE">
        <w:rPr>
          <w:rFonts w:ascii="Century Gothic" w:hAnsi="Century Gothic"/>
        </w:rPr>
        <w:t>Estatutos</w:t>
      </w:r>
      <w:r w:rsidRPr="00B575FE">
        <w:rPr>
          <w:rFonts w:ascii="Century Gothic" w:hAnsi="Century Gothic"/>
          <w:spacing w:val="1"/>
        </w:rPr>
        <w:t xml:space="preserve"> </w:t>
      </w:r>
      <w:r w:rsidRPr="00B575FE">
        <w:rPr>
          <w:rFonts w:ascii="Century Gothic" w:hAnsi="Century Gothic"/>
        </w:rPr>
        <w:t>Sociais,</w:t>
      </w:r>
      <w:r w:rsidRPr="00B575FE">
        <w:rPr>
          <w:rFonts w:ascii="Century Gothic" w:hAnsi="Century Gothic"/>
          <w:spacing w:val="1"/>
        </w:rPr>
        <w:t xml:space="preserve"> </w:t>
      </w:r>
      <w:r w:rsidRPr="00B575FE">
        <w:rPr>
          <w:rFonts w:ascii="Century Gothic" w:hAnsi="Century Gothic"/>
        </w:rPr>
        <w:t>Regulamento e demais normas expedidas pela BLL COMPRAS, dos quais declara ter pleno</w:t>
      </w:r>
      <w:r w:rsidRPr="00B575FE">
        <w:rPr>
          <w:rFonts w:ascii="Century Gothic" w:hAnsi="Century Gothic"/>
          <w:spacing w:val="1"/>
        </w:rPr>
        <w:t xml:space="preserve"> </w:t>
      </w:r>
      <w:r w:rsidRPr="00B575FE">
        <w:rPr>
          <w:rFonts w:ascii="Century Gothic" w:hAnsi="Century Gothic"/>
        </w:rPr>
        <w:t>conhecimento.</w:t>
      </w:r>
    </w:p>
    <w:p w14:paraId="32B736AE" w14:textId="77777777" w:rsidR="00723C93" w:rsidRPr="00B575FE" w:rsidRDefault="00723C93" w:rsidP="00723C93">
      <w:pPr>
        <w:pStyle w:val="PargrafodaLista"/>
        <w:widowControl w:val="0"/>
        <w:numPr>
          <w:ilvl w:val="1"/>
          <w:numId w:val="41"/>
        </w:numPr>
        <w:tabs>
          <w:tab w:val="left" w:pos="1110"/>
        </w:tabs>
        <w:autoSpaceDE w:val="0"/>
        <w:autoSpaceDN w:val="0"/>
        <w:spacing w:before="2"/>
        <w:ind w:left="1109" w:hanging="709"/>
        <w:contextualSpacing w:val="0"/>
        <w:jc w:val="both"/>
        <w:rPr>
          <w:rFonts w:ascii="Century Gothic" w:hAnsi="Century Gothic"/>
        </w:rPr>
      </w:pP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provedor</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p>
    <w:p w14:paraId="39B972D9" w14:textId="77777777" w:rsidR="00723C93" w:rsidRPr="00B575FE" w:rsidRDefault="00723C93" w:rsidP="00723C93">
      <w:pPr>
        <w:pStyle w:val="PargrafodaLista"/>
        <w:widowControl w:val="0"/>
        <w:numPr>
          <w:ilvl w:val="0"/>
          <w:numId w:val="39"/>
        </w:numPr>
        <w:tabs>
          <w:tab w:val="left" w:pos="1109"/>
          <w:tab w:val="left" w:pos="1110"/>
        </w:tabs>
        <w:autoSpaceDE w:val="0"/>
        <w:autoSpaceDN w:val="0"/>
        <w:spacing w:before="137" w:line="360" w:lineRule="auto"/>
        <w:ind w:right="394" w:firstLine="0"/>
        <w:contextualSpacing w:val="0"/>
        <w:rPr>
          <w:rFonts w:ascii="Century Gothic" w:hAnsi="Century Gothic"/>
        </w:rPr>
      </w:pPr>
      <w:r w:rsidRPr="00B575FE">
        <w:rPr>
          <w:rFonts w:ascii="Century Gothic" w:hAnsi="Century Gothic"/>
        </w:rPr>
        <w:t>fornecer</w:t>
      </w:r>
      <w:r w:rsidRPr="00B575FE">
        <w:rPr>
          <w:rFonts w:ascii="Century Gothic" w:hAnsi="Century Gothic"/>
          <w:spacing w:val="39"/>
        </w:rPr>
        <w:t xml:space="preserve"> </w:t>
      </w:r>
      <w:r w:rsidRPr="00B575FE">
        <w:rPr>
          <w:rFonts w:ascii="Century Gothic" w:hAnsi="Century Gothic"/>
        </w:rPr>
        <w:t>interface</w:t>
      </w:r>
      <w:r w:rsidRPr="00B575FE">
        <w:rPr>
          <w:rFonts w:ascii="Century Gothic" w:hAnsi="Century Gothic"/>
          <w:spacing w:val="38"/>
        </w:rPr>
        <w:t xml:space="preserve"> </w:t>
      </w:r>
      <w:r w:rsidRPr="00B575FE">
        <w:rPr>
          <w:rFonts w:ascii="Century Gothic" w:hAnsi="Century Gothic"/>
        </w:rPr>
        <w:t>atualizada</w:t>
      </w:r>
      <w:r w:rsidRPr="00B575FE">
        <w:rPr>
          <w:rFonts w:ascii="Century Gothic" w:hAnsi="Century Gothic"/>
          <w:spacing w:val="38"/>
        </w:rPr>
        <w:t xml:space="preserve"> </w:t>
      </w:r>
      <w:r w:rsidRPr="00B575FE">
        <w:rPr>
          <w:rFonts w:ascii="Century Gothic" w:hAnsi="Century Gothic"/>
        </w:rPr>
        <w:t>e</w:t>
      </w:r>
      <w:r w:rsidRPr="00B575FE">
        <w:rPr>
          <w:rFonts w:ascii="Century Gothic" w:hAnsi="Century Gothic"/>
          <w:spacing w:val="39"/>
        </w:rPr>
        <w:t xml:space="preserve"> </w:t>
      </w:r>
      <w:r w:rsidRPr="00B575FE">
        <w:rPr>
          <w:rFonts w:ascii="Century Gothic" w:hAnsi="Century Gothic"/>
        </w:rPr>
        <w:t>adequada</w:t>
      </w:r>
      <w:r w:rsidRPr="00B575FE">
        <w:rPr>
          <w:rFonts w:ascii="Century Gothic" w:hAnsi="Century Gothic"/>
          <w:spacing w:val="38"/>
        </w:rPr>
        <w:t xml:space="preserve"> </w:t>
      </w:r>
      <w:r w:rsidRPr="00B575FE">
        <w:rPr>
          <w:rFonts w:ascii="Century Gothic" w:hAnsi="Century Gothic"/>
        </w:rPr>
        <w:t>às</w:t>
      </w:r>
      <w:r w:rsidRPr="00B575FE">
        <w:rPr>
          <w:rFonts w:ascii="Century Gothic" w:hAnsi="Century Gothic"/>
          <w:spacing w:val="38"/>
        </w:rPr>
        <w:t xml:space="preserve"> </w:t>
      </w:r>
      <w:r w:rsidRPr="00B575FE">
        <w:rPr>
          <w:rFonts w:ascii="Century Gothic" w:hAnsi="Century Gothic"/>
        </w:rPr>
        <w:t>principais</w:t>
      </w:r>
      <w:r w:rsidRPr="00B575FE">
        <w:rPr>
          <w:rFonts w:ascii="Century Gothic" w:hAnsi="Century Gothic"/>
          <w:spacing w:val="39"/>
        </w:rPr>
        <w:t xml:space="preserve"> </w:t>
      </w:r>
      <w:r w:rsidRPr="00B575FE">
        <w:rPr>
          <w:rFonts w:ascii="Century Gothic" w:hAnsi="Century Gothic"/>
        </w:rPr>
        <w:t>leis</w:t>
      </w:r>
      <w:r w:rsidRPr="00B575FE">
        <w:rPr>
          <w:rFonts w:ascii="Century Gothic" w:hAnsi="Century Gothic"/>
          <w:spacing w:val="40"/>
        </w:rPr>
        <w:t xml:space="preserve"> </w:t>
      </w:r>
      <w:r w:rsidRPr="00B575FE">
        <w:rPr>
          <w:rFonts w:ascii="Century Gothic" w:hAnsi="Century Gothic"/>
        </w:rPr>
        <w:t>e</w:t>
      </w:r>
      <w:r w:rsidRPr="00B575FE">
        <w:rPr>
          <w:rFonts w:ascii="Century Gothic" w:hAnsi="Century Gothic"/>
          <w:spacing w:val="37"/>
        </w:rPr>
        <w:t xml:space="preserve"> </w:t>
      </w:r>
      <w:r w:rsidRPr="00B575FE">
        <w:rPr>
          <w:rFonts w:ascii="Century Gothic" w:hAnsi="Century Gothic"/>
        </w:rPr>
        <w:t>decretos</w:t>
      </w:r>
      <w:r w:rsidRPr="00B575FE">
        <w:rPr>
          <w:rFonts w:ascii="Century Gothic" w:hAnsi="Century Gothic"/>
          <w:spacing w:val="41"/>
        </w:rPr>
        <w:t xml:space="preserve"> </w:t>
      </w:r>
      <w:r w:rsidRPr="00B575FE">
        <w:rPr>
          <w:rFonts w:ascii="Century Gothic" w:hAnsi="Century Gothic"/>
        </w:rPr>
        <w:t>que</w:t>
      </w:r>
      <w:r w:rsidRPr="00B575FE">
        <w:rPr>
          <w:rFonts w:ascii="Century Gothic" w:hAnsi="Century Gothic"/>
          <w:spacing w:val="35"/>
        </w:rPr>
        <w:t xml:space="preserve"> </w:t>
      </w:r>
      <w:r w:rsidRPr="00B575FE">
        <w:rPr>
          <w:rFonts w:ascii="Century Gothic" w:hAnsi="Century Gothic"/>
        </w:rPr>
        <w:t>regem</w:t>
      </w:r>
      <w:r w:rsidRPr="00B575FE">
        <w:rPr>
          <w:rFonts w:ascii="Century Gothic" w:hAnsi="Century Gothic"/>
          <w:spacing w:val="36"/>
        </w:rPr>
        <w:t xml:space="preserve"> </w:t>
      </w:r>
      <w:r w:rsidRPr="00B575FE">
        <w:rPr>
          <w:rFonts w:ascii="Century Gothic" w:hAnsi="Century Gothic"/>
        </w:rPr>
        <w:t>os</w:t>
      </w:r>
      <w:r w:rsidRPr="00B575FE">
        <w:rPr>
          <w:rFonts w:ascii="Century Gothic" w:hAnsi="Century Gothic"/>
          <w:spacing w:val="-57"/>
        </w:rPr>
        <w:t xml:space="preserve"> </w:t>
      </w:r>
      <w:r w:rsidRPr="00B575FE">
        <w:rPr>
          <w:rFonts w:ascii="Century Gothic" w:hAnsi="Century Gothic"/>
        </w:rPr>
        <w:t>procedimentos</w:t>
      </w:r>
      <w:r w:rsidRPr="00B575FE">
        <w:rPr>
          <w:rFonts w:ascii="Century Gothic" w:hAnsi="Century Gothic"/>
          <w:spacing w:val="-1"/>
        </w:rPr>
        <w:t xml:space="preserve"> </w:t>
      </w:r>
      <w:r w:rsidRPr="00B575FE">
        <w:rPr>
          <w:rFonts w:ascii="Century Gothic" w:hAnsi="Century Gothic"/>
        </w:rPr>
        <w:t>licitatórios.</w:t>
      </w:r>
    </w:p>
    <w:p w14:paraId="1A77CD2B" w14:textId="77777777" w:rsidR="00723C93" w:rsidRPr="00B575FE" w:rsidRDefault="00723C93" w:rsidP="00723C93">
      <w:pPr>
        <w:pStyle w:val="PargrafodaLista"/>
        <w:widowControl w:val="0"/>
        <w:numPr>
          <w:ilvl w:val="0"/>
          <w:numId w:val="39"/>
        </w:numPr>
        <w:tabs>
          <w:tab w:val="left" w:pos="1109"/>
          <w:tab w:val="left" w:pos="1110"/>
        </w:tabs>
        <w:autoSpaceDE w:val="0"/>
        <w:autoSpaceDN w:val="0"/>
        <w:spacing w:line="360" w:lineRule="auto"/>
        <w:ind w:right="390" w:firstLine="0"/>
        <w:contextualSpacing w:val="0"/>
        <w:rPr>
          <w:rFonts w:ascii="Century Gothic" w:hAnsi="Century Gothic"/>
        </w:rPr>
      </w:pPr>
      <w:r w:rsidRPr="00B575FE">
        <w:rPr>
          <w:rFonts w:ascii="Century Gothic" w:hAnsi="Century Gothic"/>
        </w:rPr>
        <w:t>oferecer</w:t>
      </w:r>
      <w:r w:rsidRPr="00B575FE">
        <w:rPr>
          <w:rFonts w:ascii="Century Gothic" w:hAnsi="Century Gothic"/>
          <w:spacing w:val="-1"/>
        </w:rPr>
        <w:t xml:space="preserve"> </w:t>
      </w:r>
      <w:r w:rsidRPr="00B575FE">
        <w:rPr>
          <w:rFonts w:ascii="Century Gothic" w:hAnsi="Century Gothic"/>
        </w:rPr>
        <w:t>suporte</w:t>
      </w:r>
      <w:r w:rsidRPr="00B575FE">
        <w:rPr>
          <w:rFonts w:ascii="Century Gothic" w:hAnsi="Century Gothic"/>
          <w:spacing w:val="2"/>
        </w:rPr>
        <w:t xml:space="preserve"> </w:t>
      </w:r>
      <w:r w:rsidRPr="00B575FE">
        <w:rPr>
          <w:rFonts w:ascii="Century Gothic" w:hAnsi="Century Gothic"/>
        </w:rPr>
        <w:t>técnico</w:t>
      </w:r>
      <w:r w:rsidRPr="00B575FE">
        <w:rPr>
          <w:rFonts w:ascii="Century Gothic" w:hAnsi="Century Gothic"/>
          <w:spacing w:val="2"/>
        </w:rPr>
        <w:t xml:space="preserve"> </w:t>
      </w:r>
      <w:r w:rsidRPr="00B575FE">
        <w:rPr>
          <w:rFonts w:ascii="Century Gothic" w:hAnsi="Century Gothic"/>
        </w:rPr>
        <w:t>especializado</w:t>
      </w:r>
      <w:r w:rsidRPr="00B575FE">
        <w:rPr>
          <w:rFonts w:ascii="Century Gothic" w:hAnsi="Century Gothic"/>
          <w:spacing w:val="2"/>
        </w:rPr>
        <w:t xml:space="preserve"> </w:t>
      </w:r>
      <w:r w:rsidRPr="00B575FE">
        <w:rPr>
          <w:rFonts w:ascii="Century Gothic" w:hAnsi="Century Gothic"/>
        </w:rPr>
        <w:t>para</w:t>
      </w:r>
      <w:r w:rsidRPr="00B575FE">
        <w:rPr>
          <w:rFonts w:ascii="Century Gothic" w:hAnsi="Century Gothic"/>
          <w:spacing w:val="-1"/>
        </w:rPr>
        <w:t xml:space="preserve"> </w:t>
      </w:r>
      <w:r w:rsidRPr="00B575FE">
        <w:rPr>
          <w:rFonts w:ascii="Century Gothic" w:hAnsi="Century Gothic"/>
        </w:rPr>
        <w:t>sanar</w:t>
      </w:r>
      <w:r w:rsidRPr="00B575FE">
        <w:rPr>
          <w:rFonts w:ascii="Century Gothic" w:hAnsi="Century Gothic"/>
          <w:spacing w:val="-1"/>
        </w:rPr>
        <w:t xml:space="preserve"> </w:t>
      </w:r>
      <w:r w:rsidRPr="00B575FE">
        <w:rPr>
          <w:rFonts w:ascii="Century Gothic" w:hAnsi="Century Gothic"/>
        </w:rPr>
        <w:t>dúvidas sobre</w:t>
      </w:r>
      <w:r w:rsidRPr="00B575FE">
        <w:rPr>
          <w:rFonts w:ascii="Century Gothic" w:hAnsi="Century Gothic"/>
          <w:spacing w:val="2"/>
        </w:rPr>
        <w:t xml:space="preserve"> </w:t>
      </w:r>
      <w:r w:rsidRPr="00B575FE">
        <w:rPr>
          <w:rFonts w:ascii="Century Gothic" w:hAnsi="Century Gothic"/>
        </w:rPr>
        <w:t>a plataforma e</w:t>
      </w:r>
      <w:r w:rsidRPr="00B575FE">
        <w:rPr>
          <w:rFonts w:ascii="Century Gothic" w:hAnsi="Century Gothic"/>
          <w:spacing w:val="2"/>
        </w:rPr>
        <w:t xml:space="preserve"> </w:t>
      </w:r>
      <w:r w:rsidRPr="00B575FE">
        <w:rPr>
          <w:rFonts w:ascii="Century Gothic" w:hAnsi="Century Gothic"/>
        </w:rPr>
        <w:t>resolver</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forma imediata</w:t>
      </w:r>
      <w:r w:rsidRPr="00B575FE">
        <w:rPr>
          <w:rFonts w:ascii="Century Gothic" w:hAnsi="Century Gothic"/>
          <w:spacing w:val="1"/>
        </w:rPr>
        <w:t xml:space="preserve"> </w:t>
      </w:r>
      <w:r w:rsidRPr="00B575FE">
        <w:rPr>
          <w:rFonts w:ascii="Century Gothic" w:hAnsi="Century Gothic"/>
        </w:rPr>
        <w:t>eventuais problemas técnicos.</w:t>
      </w:r>
    </w:p>
    <w:p w14:paraId="0106B867" w14:textId="77777777" w:rsidR="00723C93" w:rsidRPr="00B575FE" w:rsidRDefault="00723C93" w:rsidP="00723C93">
      <w:pPr>
        <w:pStyle w:val="PargrafodaLista"/>
        <w:widowControl w:val="0"/>
        <w:numPr>
          <w:ilvl w:val="0"/>
          <w:numId w:val="39"/>
        </w:numPr>
        <w:tabs>
          <w:tab w:val="left" w:pos="1109"/>
          <w:tab w:val="left" w:pos="1110"/>
        </w:tabs>
        <w:autoSpaceDE w:val="0"/>
        <w:autoSpaceDN w:val="0"/>
        <w:spacing w:line="360" w:lineRule="auto"/>
        <w:ind w:right="393" w:firstLine="0"/>
        <w:contextualSpacing w:val="0"/>
        <w:rPr>
          <w:rFonts w:ascii="Century Gothic" w:hAnsi="Century Gothic"/>
        </w:rPr>
      </w:pPr>
      <w:r w:rsidRPr="00B575FE">
        <w:rPr>
          <w:rFonts w:ascii="Century Gothic" w:hAnsi="Century Gothic"/>
        </w:rPr>
        <w:t>cumprir</w:t>
      </w:r>
      <w:r w:rsidRPr="00B575FE">
        <w:rPr>
          <w:rFonts w:ascii="Century Gothic" w:hAnsi="Century Gothic"/>
          <w:spacing w:val="-13"/>
        </w:rPr>
        <w:t xml:space="preserve"> </w:t>
      </w:r>
      <w:r w:rsidRPr="00B575FE">
        <w:rPr>
          <w:rFonts w:ascii="Century Gothic" w:hAnsi="Century Gothic"/>
        </w:rPr>
        <w:t>as</w:t>
      </w:r>
      <w:r w:rsidRPr="00B575FE">
        <w:rPr>
          <w:rFonts w:ascii="Century Gothic" w:hAnsi="Century Gothic"/>
          <w:spacing w:val="-10"/>
        </w:rPr>
        <w:t xml:space="preserve"> </w:t>
      </w:r>
      <w:r w:rsidRPr="00B575FE">
        <w:rPr>
          <w:rFonts w:ascii="Century Gothic" w:hAnsi="Century Gothic"/>
        </w:rPr>
        <w:t>normas</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proteção</w:t>
      </w:r>
      <w:r w:rsidRPr="00B575FE">
        <w:rPr>
          <w:rFonts w:ascii="Century Gothic" w:hAnsi="Century Gothic"/>
          <w:spacing w:val="-13"/>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dados</w:t>
      </w:r>
      <w:r w:rsidRPr="00B575FE">
        <w:rPr>
          <w:rFonts w:ascii="Century Gothic" w:hAnsi="Century Gothic"/>
          <w:spacing w:val="-10"/>
        </w:rPr>
        <w:t xml:space="preserve"> </w:t>
      </w:r>
      <w:r w:rsidRPr="00B575FE">
        <w:rPr>
          <w:rFonts w:ascii="Century Gothic" w:hAnsi="Century Gothic"/>
        </w:rPr>
        <w:t>aplicáveis</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11"/>
        </w:rPr>
        <w:t xml:space="preserve"> </w:t>
      </w:r>
      <w:r w:rsidRPr="00B575FE">
        <w:rPr>
          <w:rFonts w:ascii="Century Gothic" w:hAnsi="Century Gothic"/>
        </w:rPr>
        <w:t>espécie,</w:t>
      </w:r>
      <w:r w:rsidRPr="00B575FE">
        <w:rPr>
          <w:rFonts w:ascii="Century Gothic" w:hAnsi="Century Gothic"/>
          <w:spacing w:val="-10"/>
        </w:rPr>
        <w:t xml:space="preserve"> </w:t>
      </w:r>
      <w:r w:rsidRPr="00B575FE">
        <w:rPr>
          <w:rFonts w:ascii="Century Gothic" w:hAnsi="Century Gothic"/>
        </w:rPr>
        <w:t>notadamente</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10"/>
        </w:rPr>
        <w:t xml:space="preserve"> </w:t>
      </w:r>
      <w:r w:rsidRPr="00B575FE">
        <w:rPr>
          <w:rFonts w:ascii="Century Gothic" w:hAnsi="Century Gothic"/>
        </w:rPr>
        <w:t>Lei</w:t>
      </w:r>
      <w:r w:rsidRPr="00B575FE">
        <w:rPr>
          <w:rFonts w:ascii="Century Gothic" w:hAnsi="Century Gothic"/>
          <w:spacing w:val="-10"/>
        </w:rPr>
        <w:t xml:space="preserve"> </w:t>
      </w:r>
      <w:r w:rsidRPr="00B575FE">
        <w:rPr>
          <w:rFonts w:ascii="Century Gothic" w:hAnsi="Century Gothic"/>
        </w:rPr>
        <w:t>Federal</w:t>
      </w:r>
      <w:r w:rsidRPr="00B575FE">
        <w:rPr>
          <w:rFonts w:ascii="Century Gothic" w:hAnsi="Century Gothic"/>
          <w:spacing w:val="-57"/>
        </w:rPr>
        <w:t xml:space="preserve"> </w:t>
      </w:r>
      <w:r w:rsidRPr="00B575FE">
        <w:rPr>
          <w:rFonts w:ascii="Century Gothic" w:hAnsi="Century Gothic"/>
        </w:rPr>
        <w:t>13.709/2018 (Lei</w:t>
      </w:r>
      <w:r w:rsidRPr="00B575FE">
        <w:rPr>
          <w:rFonts w:ascii="Century Gothic" w:hAnsi="Century Gothic"/>
          <w:spacing w:val="-2"/>
        </w:rPr>
        <w:t xml:space="preserve"> </w:t>
      </w:r>
      <w:r w:rsidRPr="00B575FE">
        <w:rPr>
          <w:rFonts w:ascii="Century Gothic" w:hAnsi="Century Gothic"/>
        </w:rPr>
        <w:t>Geral</w:t>
      </w:r>
      <w:r w:rsidRPr="00B575FE">
        <w:rPr>
          <w:rFonts w:ascii="Century Gothic" w:hAnsi="Century Gothic"/>
          <w:spacing w:val="-2"/>
        </w:rPr>
        <w:t xml:space="preserve"> </w:t>
      </w:r>
      <w:r w:rsidRPr="00B575FE">
        <w:rPr>
          <w:rFonts w:ascii="Century Gothic" w:hAnsi="Century Gothic"/>
        </w:rPr>
        <w:t>de Proteção</w:t>
      </w:r>
      <w:r w:rsidRPr="00B575FE">
        <w:rPr>
          <w:rFonts w:ascii="Century Gothic" w:hAnsi="Century Gothic"/>
          <w:spacing w:val="-3"/>
        </w:rPr>
        <w:t xml:space="preserve"> </w:t>
      </w:r>
      <w:r w:rsidRPr="00B575FE">
        <w:rPr>
          <w:rFonts w:ascii="Century Gothic" w:hAnsi="Century Gothic"/>
        </w:rPr>
        <w:t>de Dados</w:t>
      </w:r>
      <w:r w:rsidRPr="00B575FE">
        <w:rPr>
          <w:rFonts w:ascii="Century Gothic" w:hAnsi="Century Gothic"/>
          <w:spacing w:val="2"/>
        </w:rPr>
        <w:t xml:space="preserve"> </w:t>
      </w:r>
      <w:r w:rsidRPr="00B575FE">
        <w:rPr>
          <w:rFonts w:ascii="Century Gothic" w:hAnsi="Century Gothic"/>
        </w:rPr>
        <w:t>- LGPD).</w:t>
      </w:r>
    </w:p>
    <w:p w14:paraId="79DCE95B" w14:textId="77777777" w:rsidR="00723C93" w:rsidRPr="00B575FE" w:rsidRDefault="00723C93" w:rsidP="00723C93">
      <w:pPr>
        <w:pStyle w:val="Corpodetexto"/>
        <w:spacing w:before="1"/>
        <w:rPr>
          <w:rFonts w:ascii="Century Gothic" w:hAnsi="Century Gothic"/>
          <w:sz w:val="36"/>
        </w:rPr>
      </w:pPr>
    </w:p>
    <w:p w14:paraId="2AF15321" w14:textId="77777777" w:rsidR="00723C93" w:rsidRPr="00B575FE" w:rsidRDefault="00723C93" w:rsidP="00723C93">
      <w:pPr>
        <w:pStyle w:val="Corpodetexto"/>
        <w:tabs>
          <w:tab w:val="left" w:pos="3380"/>
          <w:tab w:val="left" w:pos="7996"/>
        </w:tabs>
        <w:rPr>
          <w:rFonts w:ascii="Century Gothic" w:hAnsi="Century Gothic"/>
        </w:rPr>
      </w:pPr>
      <w:r w:rsidRPr="00B575FE">
        <w:rPr>
          <w:rFonts w:ascii="Century Gothic" w:hAnsi="Century Gothic"/>
        </w:rPr>
        <w:t>Local</w:t>
      </w:r>
      <w:r w:rsidRPr="00B575FE">
        <w:rPr>
          <w:rFonts w:ascii="Century Gothic" w:hAnsi="Century Gothic"/>
          <w:spacing w:val="-2"/>
        </w:rPr>
        <w:t xml:space="preserve"> </w:t>
      </w:r>
      <w:r w:rsidRPr="00B575FE">
        <w:rPr>
          <w:rFonts w:ascii="Century Gothic" w:hAnsi="Century Gothic"/>
        </w:rPr>
        <w:t>e data:</w:t>
      </w:r>
      <w:r w:rsidRPr="00B575FE">
        <w:rPr>
          <w:rFonts w:ascii="Century Gothic" w:hAnsi="Century Gothic"/>
          <w:u w:val="single"/>
        </w:rPr>
        <w:tab/>
      </w:r>
      <w:r w:rsidRPr="00B575FE">
        <w:rPr>
          <w:rFonts w:ascii="Century Gothic" w:hAnsi="Century Gothic"/>
        </w:rPr>
        <w:t xml:space="preserve">, </w:t>
      </w:r>
      <w:r w:rsidRPr="00B575FE">
        <w:rPr>
          <w:rFonts w:ascii="Century Gothic" w:hAnsi="Century Gothic"/>
          <w:u w:val="single"/>
        </w:rPr>
        <w:t xml:space="preserve"> </w:t>
      </w:r>
      <w:r w:rsidRPr="00B575FE">
        <w:rPr>
          <w:rFonts w:ascii="Century Gothic" w:hAnsi="Century Gothic"/>
          <w:u w:val="single"/>
        </w:rPr>
        <w:tab/>
      </w:r>
    </w:p>
    <w:p w14:paraId="070EDCCD" w14:textId="77777777" w:rsidR="00723C93" w:rsidRPr="00B575FE" w:rsidRDefault="00723C93" w:rsidP="00723C93">
      <w:pPr>
        <w:pStyle w:val="Corpodetexto"/>
        <w:rPr>
          <w:rFonts w:ascii="Century Gothic" w:hAnsi="Century Gothic"/>
          <w:sz w:val="20"/>
        </w:rPr>
      </w:pPr>
    </w:p>
    <w:p w14:paraId="603966B5" w14:textId="77777777" w:rsidR="00723C93" w:rsidRPr="00B575FE" w:rsidRDefault="00723C93" w:rsidP="00723C93">
      <w:pPr>
        <w:pStyle w:val="Corpodetexto"/>
        <w:rPr>
          <w:rFonts w:ascii="Century Gothic" w:hAnsi="Century Gothic"/>
          <w:sz w:val="20"/>
        </w:rPr>
      </w:pPr>
    </w:p>
    <w:p w14:paraId="15261D7A" w14:textId="77777777" w:rsidR="00723C93" w:rsidRPr="00B575FE" w:rsidRDefault="00723C93" w:rsidP="00723C93">
      <w:pPr>
        <w:pStyle w:val="Corpodetexto"/>
        <w:spacing w:before="7"/>
        <w:rPr>
          <w:rFonts w:ascii="Century Gothic" w:hAnsi="Century Gothic"/>
          <w:sz w:val="15"/>
        </w:rPr>
      </w:pPr>
      <w:r w:rsidRPr="00B575FE">
        <w:rPr>
          <w:rFonts w:ascii="Century Gothic" w:hAnsi="Century Gothic"/>
          <w:noProof/>
        </w:rPr>
        <mc:AlternateContent>
          <mc:Choice Requires="wps">
            <w:drawing>
              <wp:anchor distT="0" distB="0" distL="0" distR="0" simplePos="0" relativeHeight="251661312" behindDoc="1" locked="0" layoutInCell="1" allowOverlap="1" wp14:anchorId="1C6FDD95" wp14:editId="0A945D6C">
                <wp:simplePos x="0" y="0"/>
                <wp:positionH relativeFrom="page">
                  <wp:posOffset>1941830</wp:posOffset>
                </wp:positionH>
                <wp:positionV relativeFrom="paragraph">
                  <wp:posOffset>142240</wp:posOffset>
                </wp:positionV>
                <wp:extent cx="4039235" cy="1270"/>
                <wp:effectExtent l="8255" t="13335" r="10160" b="4445"/>
                <wp:wrapTopAndBottom/>
                <wp:docPr id="34" name="Forma livr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39235" cy="1270"/>
                        </a:xfrm>
                        <a:custGeom>
                          <a:avLst/>
                          <a:gdLst>
                            <a:gd name="T0" fmla="+- 0 3058 3058"/>
                            <a:gd name="T1" fmla="*/ T0 w 6361"/>
                            <a:gd name="T2" fmla="+- 0 9418 3058"/>
                            <a:gd name="T3" fmla="*/ T2 w 6361"/>
                          </a:gdLst>
                          <a:ahLst/>
                          <a:cxnLst>
                            <a:cxn ang="0">
                              <a:pos x="T1" y="0"/>
                            </a:cxn>
                            <a:cxn ang="0">
                              <a:pos x="T3" y="0"/>
                            </a:cxn>
                          </a:cxnLst>
                          <a:rect l="0" t="0" r="r" b="b"/>
                          <a:pathLst>
                            <a:path w="6361">
                              <a:moveTo>
                                <a:pt x="0" y="0"/>
                              </a:moveTo>
                              <a:lnTo>
                                <a:pt x="636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423D1F" id="Forma livre 34" o:spid="_x0000_s1026" style="position:absolute;margin-left:152.9pt;margin-top:11.2pt;width:318.0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3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" path="m,l6360,e" filled="f" strokeweight=".48pt">
                <v:path arrowok="t" o:connecttype="custom" o:connectlocs="0,0;4038600,0" o:connectangles="0,0"/>
                <w10:wrap type="topAndBottom" anchorx="page"/>
              </v:shape>
            </w:pict>
          </mc:Fallback>
        </mc:AlternateContent>
      </w:r>
    </w:p>
    <w:p w14:paraId="72457E20" w14:textId="77777777" w:rsidR="00723C93" w:rsidRPr="00B575FE" w:rsidRDefault="00723C93" w:rsidP="00723C93">
      <w:pPr>
        <w:pStyle w:val="Corpodetexto"/>
        <w:spacing w:before="107"/>
        <w:ind w:left="617" w:right="610"/>
        <w:jc w:val="center"/>
        <w:rPr>
          <w:rFonts w:ascii="Century Gothic" w:hAnsi="Century Gothic"/>
        </w:rPr>
      </w:pPr>
      <w:r w:rsidRPr="00B575FE">
        <w:rPr>
          <w:rFonts w:ascii="Century Gothic" w:hAnsi="Century Gothic"/>
        </w:rPr>
        <w:t>Assinatura</w:t>
      </w:r>
      <w:r w:rsidRPr="00B575FE">
        <w:rPr>
          <w:rFonts w:ascii="Century Gothic" w:hAnsi="Century Gothic"/>
          <w:spacing w:val="-3"/>
        </w:rPr>
        <w:t xml:space="preserve"> </w:t>
      </w:r>
      <w:r w:rsidRPr="00B575FE">
        <w:rPr>
          <w:rFonts w:ascii="Century Gothic" w:hAnsi="Century Gothic"/>
        </w:rPr>
        <w:t>e Carimbo da Autoridade</w:t>
      </w:r>
      <w:r w:rsidRPr="00B575FE">
        <w:rPr>
          <w:rFonts w:ascii="Century Gothic" w:hAnsi="Century Gothic"/>
          <w:spacing w:val="-3"/>
        </w:rPr>
        <w:t xml:space="preserve"> </w:t>
      </w:r>
      <w:r w:rsidRPr="00B575FE">
        <w:rPr>
          <w:rFonts w:ascii="Century Gothic" w:hAnsi="Century Gothic"/>
        </w:rPr>
        <w:t>Competente</w:t>
      </w:r>
    </w:p>
    <w:p w14:paraId="6F04834A" w14:textId="77777777" w:rsidR="00723C93" w:rsidRPr="00B575FE" w:rsidRDefault="00723C93" w:rsidP="00723C93">
      <w:pPr>
        <w:rPr>
          <w:rFonts w:ascii="Century Gothic" w:hAnsi="Century Gothic"/>
        </w:rPr>
        <w:sectPr w:rsidR="00723C93" w:rsidRPr="00B575FE">
          <w:pgSz w:w="11910" w:h="16840"/>
          <w:pgMar w:top="1580" w:right="740" w:bottom="280" w:left="1300" w:header="720" w:footer="720" w:gutter="0"/>
          <w:cols w:space="720"/>
        </w:sectPr>
      </w:pPr>
    </w:p>
    <w:p w14:paraId="1B2D9CDB" w14:textId="77777777" w:rsidR="00723C93" w:rsidRPr="00B575FE" w:rsidRDefault="00723C93" w:rsidP="00723C93">
      <w:pPr>
        <w:pStyle w:val="Corpodetexto"/>
        <w:spacing w:before="8"/>
        <w:rPr>
          <w:rFonts w:ascii="Century Gothic" w:hAnsi="Century Gothic"/>
          <w:sz w:val="22"/>
        </w:rPr>
      </w:pPr>
    </w:p>
    <w:p w14:paraId="3FE7317C" w14:textId="77777777" w:rsidR="00723C93" w:rsidRPr="00B575FE" w:rsidRDefault="00723C93" w:rsidP="00723C93">
      <w:pPr>
        <w:pStyle w:val="Ttulo1"/>
        <w:rPr>
          <w:rFonts w:ascii="Century Gothic" w:hAnsi="Century Gothic"/>
        </w:rPr>
      </w:pPr>
      <w:r w:rsidRPr="00B575FE">
        <w:rPr>
          <w:rFonts w:ascii="Century Gothic" w:hAnsi="Century Gothic"/>
        </w:rPr>
        <w:t>ANEXO</w:t>
      </w:r>
      <w:r w:rsidRPr="00B575FE">
        <w:rPr>
          <w:rFonts w:ascii="Century Gothic" w:hAnsi="Century Gothic"/>
          <w:spacing w:val="-1"/>
        </w:rPr>
        <w:t xml:space="preserve"> </w:t>
      </w:r>
      <w:r w:rsidRPr="00B575FE">
        <w:rPr>
          <w:rFonts w:ascii="Century Gothic" w:hAnsi="Century Gothic"/>
        </w:rPr>
        <w:t>AO LICENÇA DE</w:t>
      </w:r>
      <w:r w:rsidRPr="00B575FE">
        <w:rPr>
          <w:rFonts w:ascii="Century Gothic" w:hAnsi="Century Gothic"/>
          <w:spacing w:val="-2"/>
        </w:rPr>
        <w:t xml:space="preserve"> </w:t>
      </w:r>
      <w:r w:rsidRPr="00B575FE">
        <w:rPr>
          <w:rFonts w:ascii="Century Gothic" w:hAnsi="Century Gothic"/>
        </w:rPr>
        <w:t>USO</w:t>
      </w:r>
      <w:r w:rsidRPr="00B575FE">
        <w:rPr>
          <w:rFonts w:ascii="Century Gothic" w:hAnsi="Century Gothic"/>
          <w:spacing w:val="2"/>
        </w:rPr>
        <w:t xml:space="preserve"> </w:t>
      </w:r>
      <w:r w:rsidRPr="00B575FE">
        <w:rPr>
          <w:rFonts w:ascii="Century Gothic" w:hAnsi="Century Gothic"/>
        </w:rPr>
        <w:t>DO</w:t>
      </w:r>
      <w:r w:rsidRPr="00B575FE">
        <w:rPr>
          <w:rFonts w:ascii="Century Gothic" w:hAnsi="Century Gothic"/>
          <w:spacing w:val="-2"/>
        </w:rPr>
        <w:t xml:space="preserve"> </w:t>
      </w:r>
      <w:r w:rsidRPr="00B575FE">
        <w:rPr>
          <w:rFonts w:ascii="Century Gothic" w:hAnsi="Century Gothic"/>
        </w:rPr>
        <w:t>SOFTWARE</w:t>
      </w:r>
    </w:p>
    <w:p w14:paraId="2362372B" w14:textId="77777777" w:rsidR="00723C93" w:rsidRPr="00B575FE" w:rsidRDefault="00723C93" w:rsidP="00723C93">
      <w:pPr>
        <w:pStyle w:val="Corpodetexto"/>
        <w:rPr>
          <w:rFonts w:ascii="Century Gothic" w:hAnsi="Century Gothic"/>
          <w:b/>
          <w:sz w:val="12"/>
        </w:rPr>
      </w:pP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4"/>
        <w:gridCol w:w="2803"/>
        <w:gridCol w:w="1506"/>
        <w:gridCol w:w="4963"/>
      </w:tblGrid>
      <w:tr w:rsidR="00723C93" w:rsidRPr="00B575FE" w14:paraId="1E3519FF" w14:textId="77777777" w:rsidTr="003B624E">
        <w:trPr>
          <w:trHeight w:val="253"/>
        </w:trPr>
        <w:tc>
          <w:tcPr>
            <w:tcW w:w="9636" w:type="dxa"/>
            <w:gridSpan w:val="4"/>
            <w:tcBorders>
              <w:bottom w:val="single" w:sz="8" w:space="0" w:color="000000"/>
            </w:tcBorders>
          </w:tcPr>
          <w:p w14:paraId="09EB2D4A" w14:textId="77777777" w:rsidR="00723C93" w:rsidRPr="00B575FE" w:rsidRDefault="00723C93" w:rsidP="003B624E">
            <w:pPr>
              <w:pStyle w:val="TableParagraph"/>
              <w:spacing w:line="234" w:lineRule="exact"/>
              <w:ind w:left="775"/>
              <w:rPr>
                <w:rFonts w:ascii="Century Gothic" w:hAnsi="Century Gothic"/>
                <w:b/>
              </w:rPr>
            </w:pPr>
            <w:r w:rsidRPr="00B575FE">
              <w:rPr>
                <w:rFonts w:ascii="Century Gothic" w:hAnsi="Century Gothic"/>
                <w:b/>
              </w:rPr>
              <w:t>Indicação</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1"/>
              </w:rPr>
              <w:t xml:space="preserve"> </w:t>
            </w:r>
            <w:r w:rsidRPr="00B575FE">
              <w:rPr>
                <w:rFonts w:ascii="Century Gothic" w:hAnsi="Century Gothic"/>
                <w:b/>
              </w:rPr>
              <w:t>Usuários</w:t>
            </w:r>
            <w:r w:rsidRPr="00B575FE">
              <w:rPr>
                <w:rFonts w:ascii="Century Gothic" w:hAnsi="Century Gothic"/>
                <w:b/>
                <w:spacing w:val="-1"/>
              </w:rPr>
              <w:t xml:space="preserve"> </w:t>
            </w:r>
            <w:r w:rsidRPr="00B575FE">
              <w:rPr>
                <w:rFonts w:ascii="Century Gothic" w:hAnsi="Century Gothic"/>
                <w:b/>
              </w:rPr>
              <w:t>do</w:t>
            </w:r>
            <w:r w:rsidRPr="00B575FE">
              <w:rPr>
                <w:rFonts w:ascii="Century Gothic" w:hAnsi="Century Gothic"/>
                <w:b/>
                <w:spacing w:val="-2"/>
              </w:rPr>
              <w:t xml:space="preserve"> </w:t>
            </w:r>
            <w:r w:rsidRPr="00B575FE">
              <w:rPr>
                <w:rFonts w:ascii="Century Gothic" w:hAnsi="Century Gothic"/>
                <w:b/>
              </w:rPr>
              <w:t>Sistema</w:t>
            </w:r>
            <w:r w:rsidRPr="00B575FE">
              <w:rPr>
                <w:rFonts w:ascii="Century Gothic" w:hAnsi="Century Gothic"/>
                <w:b/>
                <w:spacing w:val="-6"/>
              </w:rPr>
              <w:t xml:space="preserve"> </w:t>
            </w:r>
            <w:r w:rsidRPr="00B575FE">
              <w:rPr>
                <w:rFonts w:ascii="Century Gothic" w:hAnsi="Century Gothic"/>
                <w:b/>
              </w:rPr>
              <w:t>Eletrônico da</w:t>
            </w:r>
            <w:r w:rsidRPr="00B575FE">
              <w:rPr>
                <w:rFonts w:ascii="Century Gothic" w:hAnsi="Century Gothic"/>
                <w:b/>
                <w:spacing w:val="-2"/>
              </w:rPr>
              <w:t xml:space="preserve"> </w:t>
            </w:r>
            <w:r w:rsidRPr="00B575FE">
              <w:rPr>
                <w:rFonts w:ascii="Century Gothic" w:hAnsi="Century Gothic"/>
                <w:b/>
              </w:rPr>
              <w:t>Bolsa</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1"/>
              </w:rPr>
              <w:t xml:space="preserve"> </w:t>
            </w:r>
            <w:r w:rsidRPr="00B575FE">
              <w:rPr>
                <w:rFonts w:ascii="Century Gothic" w:hAnsi="Century Gothic"/>
                <w:b/>
              </w:rPr>
              <w:t>Licitações</w:t>
            </w:r>
            <w:r w:rsidRPr="00B575FE">
              <w:rPr>
                <w:rFonts w:ascii="Century Gothic" w:hAnsi="Century Gothic"/>
                <w:b/>
                <w:spacing w:val="-1"/>
              </w:rPr>
              <w:t xml:space="preserve"> </w:t>
            </w:r>
            <w:r w:rsidRPr="00B575FE">
              <w:rPr>
                <w:rFonts w:ascii="Century Gothic" w:hAnsi="Century Gothic"/>
                <w:b/>
              </w:rPr>
              <w:t>e</w:t>
            </w:r>
            <w:r w:rsidRPr="00B575FE">
              <w:rPr>
                <w:rFonts w:ascii="Century Gothic" w:hAnsi="Century Gothic"/>
                <w:b/>
                <w:spacing w:val="1"/>
              </w:rPr>
              <w:t xml:space="preserve"> </w:t>
            </w:r>
            <w:r w:rsidRPr="00B575FE">
              <w:rPr>
                <w:rFonts w:ascii="Century Gothic" w:hAnsi="Century Gothic"/>
                <w:b/>
              </w:rPr>
              <w:t>Leilões</w:t>
            </w:r>
            <w:r w:rsidRPr="00B575FE">
              <w:rPr>
                <w:rFonts w:ascii="Century Gothic" w:hAnsi="Century Gothic"/>
                <w:b/>
                <w:spacing w:val="-5"/>
              </w:rPr>
              <w:t xml:space="preserve"> </w:t>
            </w:r>
            <w:r w:rsidRPr="00B575FE">
              <w:rPr>
                <w:rFonts w:ascii="Century Gothic" w:hAnsi="Century Gothic"/>
                <w:b/>
              </w:rPr>
              <w:t>do</w:t>
            </w:r>
            <w:r w:rsidRPr="00B575FE">
              <w:rPr>
                <w:rFonts w:ascii="Century Gothic" w:hAnsi="Century Gothic"/>
                <w:b/>
                <w:spacing w:val="-1"/>
              </w:rPr>
              <w:t xml:space="preserve"> </w:t>
            </w:r>
            <w:r w:rsidRPr="00B575FE">
              <w:rPr>
                <w:rFonts w:ascii="Century Gothic" w:hAnsi="Century Gothic"/>
                <w:b/>
              </w:rPr>
              <w:t>Brasil</w:t>
            </w:r>
          </w:p>
        </w:tc>
      </w:tr>
      <w:tr w:rsidR="00723C93" w:rsidRPr="00B575FE" w14:paraId="1DEA87C7" w14:textId="77777777" w:rsidTr="003B624E">
        <w:trPr>
          <w:trHeight w:val="253"/>
        </w:trPr>
        <w:tc>
          <w:tcPr>
            <w:tcW w:w="9636" w:type="dxa"/>
            <w:gridSpan w:val="4"/>
            <w:tcBorders>
              <w:top w:val="single" w:sz="8" w:space="0" w:color="000000"/>
              <w:bottom w:val="single" w:sz="8" w:space="0" w:color="000000"/>
            </w:tcBorders>
          </w:tcPr>
          <w:p w14:paraId="76330242" w14:textId="77777777" w:rsidR="00723C93" w:rsidRPr="00B575FE" w:rsidRDefault="00723C93" w:rsidP="003B624E">
            <w:pPr>
              <w:pStyle w:val="TableParagraph"/>
              <w:spacing w:line="234" w:lineRule="exact"/>
              <w:ind w:left="3827" w:right="3814"/>
              <w:jc w:val="center"/>
              <w:rPr>
                <w:rFonts w:ascii="Century Gothic" w:hAnsi="Century Gothic"/>
              </w:rPr>
            </w:pPr>
            <w:r w:rsidRPr="00B575FE">
              <w:rPr>
                <w:rFonts w:ascii="Century Gothic" w:hAnsi="Century Gothic"/>
              </w:rPr>
              <w:t>Promotor da</w:t>
            </w:r>
            <w:r w:rsidRPr="00B575FE">
              <w:rPr>
                <w:rFonts w:ascii="Century Gothic" w:hAnsi="Century Gothic"/>
                <w:spacing w:val="-1"/>
              </w:rPr>
              <w:t xml:space="preserve"> </w:t>
            </w:r>
            <w:r w:rsidRPr="00B575FE">
              <w:rPr>
                <w:rFonts w:ascii="Century Gothic" w:hAnsi="Century Gothic"/>
              </w:rPr>
              <w:t>licitação</w:t>
            </w:r>
          </w:p>
        </w:tc>
      </w:tr>
      <w:tr w:rsidR="00723C93" w:rsidRPr="00B575FE" w14:paraId="3EE7E2EC" w14:textId="77777777" w:rsidTr="003B624E">
        <w:trPr>
          <w:trHeight w:val="1770"/>
        </w:trPr>
        <w:tc>
          <w:tcPr>
            <w:tcW w:w="3167" w:type="dxa"/>
            <w:gridSpan w:val="2"/>
            <w:tcBorders>
              <w:top w:val="single" w:sz="8" w:space="0" w:color="000000"/>
              <w:right w:val="nil"/>
            </w:tcBorders>
          </w:tcPr>
          <w:p w14:paraId="4967A30D" w14:textId="77777777" w:rsidR="00723C93" w:rsidRPr="00B575FE" w:rsidRDefault="00723C93" w:rsidP="003B624E">
            <w:pPr>
              <w:pStyle w:val="TableParagraph"/>
              <w:ind w:left="71" w:right="2179"/>
              <w:rPr>
                <w:rFonts w:ascii="Century Gothic" w:hAnsi="Century Gothic"/>
              </w:rPr>
            </w:pPr>
            <w:r w:rsidRPr="00B575FE">
              <w:rPr>
                <w:rFonts w:ascii="Century Gothic" w:hAnsi="Century Gothic"/>
              </w:rPr>
              <w:t>Nome:</w:t>
            </w:r>
            <w:r w:rsidRPr="00B575FE">
              <w:rPr>
                <w:rFonts w:ascii="Century Gothic" w:hAnsi="Century Gothic"/>
                <w:spacing w:val="1"/>
              </w:rPr>
              <w:t xml:space="preserve"> </w:t>
            </w:r>
            <w:r w:rsidRPr="00B575FE">
              <w:rPr>
                <w:rFonts w:ascii="Century Gothic" w:hAnsi="Century Gothic"/>
              </w:rPr>
              <w:t>Endereço:</w:t>
            </w:r>
            <w:r w:rsidRPr="00B575FE">
              <w:rPr>
                <w:rFonts w:ascii="Century Gothic" w:hAnsi="Century Gothic"/>
                <w:spacing w:val="-52"/>
              </w:rPr>
              <w:t xml:space="preserve"> </w:t>
            </w:r>
            <w:r w:rsidRPr="00B575FE">
              <w:rPr>
                <w:rFonts w:ascii="Century Gothic" w:hAnsi="Century Gothic"/>
              </w:rPr>
              <w:t>Cidade:</w:t>
            </w:r>
            <w:r w:rsidRPr="00B575FE">
              <w:rPr>
                <w:rFonts w:ascii="Century Gothic" w:hAnsi="Century Gothic"/>
                <w:spacing w:val="1"/>
              </w:rPr>
              <w:t xml:space="preserve"> </w:t>
            </w:r>
            <w:r w:rsidRPr="00B575FE">
              <w:rPr>
                <w:rFonts w:ascii="Century Gothic" w:hAnsi="Century Gothic"/>
              </w:rPr>
              <w:t>Telefone:</w:t>
            </w:r>
            <w:r w:rsidRPr="00B575FE">
              <w:rPr>
                <w:rFonts w:ascii="Century Gothic" w:hAnsi="Century Gothic"/>
                <w:spacing w:val="1"/>
              </w:rPr>
              <w:t xml:space="preserve"> </w:t>
            </w:r>
            <w:r w:rsidRPr="00B575FE">
              <w:rPr>
                <w:rFonts w:ascii="Century Gothic" w:hAnsi="Century Gothic"/>
              </w:rPr>
              <w:t>CNPJ:</w:t>
            </w:r>
          </w:p>
          <w:p w14:paraId="27E707AF" w14:textId="77777777" w:rsidR="00723C93" w:rsidRPr="00B575FE" w:rsidRDefault="00723C93" w:rsidP="003B624E">
            <w:pPr>
              <w:pStyle w:val="TableParagraph"/>
              <w:spacing w:line="252" w:lineRule="exact"/>
              <w:ind w:left="71" w:right="1415"/>
              <w:rPr>
                <w:rFonts w:ascii="Century Gothic" w:hAnsi="Century Gothic"/>
              </w:rPr>
            </w:pPr>
            <w:r w:rsidRPr="00B575FE">
              <w:rPr>
                <w:rFonts w:ascii="Century Gothic" w:hAnsi="Century Gothic"/>
              </w:rPr>
              <w:t>Responsável legal:</w:t>
            </w:r>
            <w:r w:rsidRPr="00B575FE">
              <w:rPr>
                <w:rFonts w:ascii="Century Gothic" w:hAnsi="Century Gothic"/>
                <w:spacing w:val="-52"/>
              </w:rPr>
              <w:t xml:space="preserve"> </w:t>
            </w:r>
            <w:r w:rsidRPr="00B575FE">
              <w:rPr>
                <w:rFonts w:ascii="Century Gothic" w:hAnsi="Century Gothic"/>
              </w:rPr>
              <w:t>Cargo:</w:t>
            </w:r>
          </w:p>
        </w:tc>
        <w:tc>
          <w:tcPr>
            <w:tcW w:w="6469" w:type="dxa"/>
            <w:gridSpan w:val="2"/>
            <w:tcBorders>
              <w:top w:val="single" w:sz="8" w:space="0" w:color="000000"/>
              <w:left w:val="nil"/>
            </w:tcBorders>
          </w:tcPr>
          <w:p w14:paraId="651E95DF" w14:textId="77777777" w:rsidR="00723C93" w:rsidRPr="00B575FE" w:rsidRDefault="00723C93" w:rsidP="003B624E">
            <w:pPr>
              <w:pStyle w:val="TableParagraph"/>
              <w:ind w:left="0"/>
              <w:rPr>
                <w:rFonts w:ascii="Century Gothic" w:hAnsi="Century Gothic"/>
                <w:b/>
                <w:sz w:val="24"/>
              </w:rPr>
            </w:pPr>
          </w:p>
          <w:p w14:paraId="616868EC" w14:textId="77777777" w:rsidR="00723C93" w:rsidRPr="00B575FE" w:rsidRDefault="00723C93" w:rsidP="003B624E">
            <w:pPr>
              <w:pStyle w:val="TableParagraph"/>
              <w:spacing w:before="10"/>
              <w:ind w:left="0"/>
              <w:rPr>
                <w:rFonts w:ascii="Century Gothic" w:hAnsi="Century Gothic"/>
                <w:b/>
                <w:sz w:val="19"/>
              </w:rPr>
            </w:pPr>
          </w:p>
          <w:p w14:paraId="7D8E0890" w14:textId="77777777" w:rsidR="00723C93" w:rsidRPr="00B575FE" w:rsidRDefault="00723C93" w:rsidP="003B624E">
            <w:pPr>
              <w:pStyle w:val="TableParagraph"/>
              <w:ind w:right="4538"/>
              <w:rPr>
                <w:rFonts w:ascii="Century Gothic" w:hAnsi="Century Gothic"/>
              </w:rPr>
            </w:pPr>
            <w:r w:rsidRPr="00B575FE">
              <w:rPr>
                <w:rFonts w:ascii="Century Gothic" w:hAnsi="Century Gothic"/>
              </w:rPr>
              <w:t>UF</w:t>
            </w:r>
            <w:r w:rsidRPr="00B575FE">
              <w:rPr>
                <w:rFonts w:ascii="Century Gothic" w:hAnsi="Century Gothic"/>
                <w:spacing w:val="1"/>
              </w:rPr>
              <w:t xml:space="preserve"> </w:t>
            </w:r>
            <w:r w:rsidRPr="00B575FE">
              <w:rPr>
                <w:rFonts w:ascii="Century Gothic" w:hAnsi="Century Gothic"/>
              </w:rPr>
              <w:t>CEP:</w:t>
            </w:r>
          </w:p>
          <w:p w14:paraId="4CEB6C8E" w14:textId="77777777" w:rsidR="00723C93" w:rsidRPr="00B575FE" w:rsidRDefault="00723C93" w:rsidP="003B624E">
            <w:pPr>
              <w:pStyle w:val="TableParagraph"/>
              <w:ind w:left="1448"/>
              <w:rPr>
                <w:rFonts w:ascii="Century Gothic" w:hAnsi="Century Gothic"/>
              </w:rPr>
            </w:pPr>
            <w:r w:rsidRPr="00B575FE">
              <w:rPr>
                <w:rFonts w:ascii="Century Gothic" w:hAnsi="Century Gothic"/>
              </w:rPr>
              <w:t>E-mail:</w:t>
            </w:r>
          </w:p>
          <w:p w14:paraId="7EB06151" w14:textId="77777777" w:rsidR="00723C93" w:rsidRPr="00B575FE" w:rsidRDefault="00723C93" w:rsidP="003B624E">
            <w:pPr>
              <w:pStyle w:val="TableParagraph"/>
              <w:spacing w:before="10"/>
              <w:ind w:left="0"/>
              <w:rPr>
                <w:rFonts w:ascii="Century Gothic" w:hAnsi="Century Gothic"/>
                <w:b/>
                <w:sz w:val="21"/>
              </w:rPr>
            </w:pPr>
          </w:p>
          <w:p w14:paraId="4F92698B" w14:textId="77777777" w:rsidR="00723C93" w:rsidRPr="00B575FE" w:rsidRDefault="00723C93" w:rsidP="003B624E">
            <w:pPr>
              <w:pStyle w:val="TableParagraph"/>
              <w:spacing w:line="236" w:lineRule="exact"/>
              <w:rPr>
                <w:rFonts w:ascii="Century Gothic" w:hAnsi="Century Gothic"/>
              </w:rPr>
            </w:pPr>
            <w:r w:rsidRPr="00B575FE">
              <w:rPr>
                <w:rFonts w:ascii="Century Gothic" w:hAnsi="Century Gothic"/>
              </w:rPr>
              <w:t>Telefone:</w:t>
            </w:r>
          </w:p>
        </w:tc>
      </w:tr>
      <w:tr w:rsidR="00723C93" w:rsidRPr="00B575FE" w14:paraId="554002A7" w14:textId="77777777" w:rsidTr="003B624E">
        <w:trPr>
          <w:trHeight w:val="251"/>
        </w:trPr>
        <w:tc>
          <w:tcPr>
            <w:tcW w:w="9636" w:type="dxa"/>
            <w:gridSpan w:val="4"/>
          </w:tcPr>
          <w:p w14:paraId="60F94103" w14:textId="77777777" w:rsidR="00723C93" w:rsidRPr="00B575FE" w:rsidRDefault="00723C93" w:rsidP="003B624E">
            <w:pPr>
              <w:pStyle w:val="TableParagraph"/>
              <w:spacing w:line="232" w:lineRule="exact"/>
              <w:ind w:left="71"/>
              <w:rPr>
                <w:rFonts w:ascii="Century Gothic" w:hAnsi="Century Gothic"/>
              </w:rPr>
            </w:pPr>
            <w:r w:rsidRPr="00B575FE">
              <w:rPr>
                <w:rFonts w:ascii="Century Gothic" w:hAnsi="Century Gothic"/>
              </w:rPr>
              <w:t>Autoridade</w:t>
            </w:r>
            <w:r w:rsidRPr="00B575FE">
              <w:rPr>
                <w:rFonts w:ascii="Century Gothic" w:hAnsi="Century Gothic"/>
                <w:spacing w:val="-1"/>
              </w:rPr>
              <w:t xml:space="preserve"> </w:t>
            </w:r>
            <w:r w:rsidRPr="00B575FE">
              <w:rPr>
                <w:rFonts w:ascii="Century Gothic" w:hAnsi="Century Gothic"/>
              </w:rPr>
              <w:t>Competente</w:t>
            </w:r>
          </w:p>
        </w:tc>
      </w:tr>
      <w:tr w:rsidR="00723C93" w:rsidRPr="00B575FE" w14:paraId="4A0E6EA9" w14:textId="77777777" w:rsidTr="003B624E">
        <w:trPr>
          <w:trHeight w:val="254"/>
        </w:trPr>
        <w:tc>
          <w:tcPr>
            <w:tcW w:w="9636" w:type="dxa"/>
            <w:gridSpan w:val="4"/>
          </w:tcPr>
          <w:p w14:paraId="13B2B675" w14:textId="77777777" w:rsidR="00723C93" w:rsidRPr="00B575FE" w:rsidRDefault="00723C93" w:rsidP="003B624E">
            <w:pPr>
              <w:pStyle w:val="TableParagraph"/>
              <w:spacing w:before="1" w:line="233" w:lineRule="exact"/>
              <w:ind w:left="71"/>
              <w:rPr>
                <w:rFonts w:ascii="Century Gothic" w:hAnsi="Century Gothic"/>
              </w:rPr>
            </w:pPr>
            <w:r w:rsidRPr="00B575FE">
              <w:rPr>
                <w:rFonts w:ascii="Century Gothic" w:hAnsi="Century Gothic"/>
              </w:rPr>
              <w:t>Nome:</w:t>
            </w:r>
          </w:p>
        </w:tc>
      </w:tr>
      <w:tr w:rsidR="00723C93" w:rsidRPr="00B575FE" w14:paraId="7AE88D76" w14:textId="77777777" w:rsidTr="003B624E">
        <w:trPr>
          <w:trHeight w:val="253"/>
        </w:trPr>
        <w:tc>
          <w:tcPr>
            <w:tcW w:w="4673" w:type="dxa"/>
            <w:gridSpan w:val="3"/>
          </w:tcPr>
          <w:p w14:paraId="26B8202A" w14:textId="77777777" w:rsidR="00723C93" w:rsidRPr="00B575FE" w:rsidRDefault="00723C93" w:rsidP="003B624E">
            <w:pPr>
              <w:pStyle w:val="TableParagraph"/>
              <w:spacing w:line="234" w:lineRule="exact"/>
              <w:ind w:left="71"/>
              <w:rPr>
                <w:rFonts w:ascii="Century Gothic" w:hAnsi="Century Gothic"/>
              </w:rPr>
            </w:pPr>
            <w:r w:rsidRPr="00B575FE">
              <w:rPr>
                <w:rFonts w:ascii="Century Gothic" w:hAnsi="Century Gothic"/>
              </w:rPr>
              <w:t>Telefone:</w:t>
            </w:r>
          </w:p>
        </w:tc>
        <w:tc>
          <w:tcPr>
            <w:tcW w:w="4963" w:type="dxa"/>
          </w:tcPr>
          <w:p w14:paraId="00B6ABC6" w14:textId="77777777" w:rsidR="00723C93" w:rsidRPr="00B575FE" w:rsidRDefault="00723C93" w:rsidP="003B624E">
            <w:pPr>
              <w:pStyle w:val="TableParagraph"/>
              <w:spacing w:line="234" w:lineRule="exact"/>
              <w:ind w:left="71"/>
              <w:rPr>
                <w:rFonts w:ascii="Century Gothic" w:hAnsi="Century Gothic"/>
              </w:rPr>
            </w:pPr>
            <w:r w:rsidRPr="00B575FE">
              <w:rPr>
                <w:rFonts w:ascii="Century Gothic" w:hAnsi="Century Gothic"/>
              </w:rPr>
              <w:t>Celular:</w:t>
            </w:r>
          </w:p>
        </w:tc>
      </w:tr>
      <w:tr w:rsidR="00723C93" w:rsidRPr="00B575FE" w14:paraId="07D97858" w14:textId="77777777" w:rsidTr="003B624E">
        <w:trPr>
          <w:trHeight w:val="251"/>
        </w:trPr>
        <w:tc>
          <w:tcPr>
            <w:tcW w:w="4673" w:type="dxa"/>
            <w:gridSpan w:val="3"/>
          </w:tcPr>
          <w:p w14:paraId="4687F376" w14:textId="77777777" w:rsidR="00723C93" w:rsidRPr="00B575FE" w:rsidRDefault="00723C93" w:rsidP="003B624E">
            <w:pPr>
              <w:pStyle w:val="TableParagraph"/>
              <w:spacing w:line="232" w:lineRule="exact"/>
              <w:ind w:left="71"/>
              <w:rPr>
                <w:rFonts w:ascii="Century Gothic" w:hAnsi="Century Gothic"/>
              </w:rPr>
            </w:pPr>
            <w:r w:rsidRPr="00B575FE">
              <w:rPr>
                <w:rFonts w:ascii="Century Gothic" w:hAnsi="Century Gothic"/>
              </w:rPr>
              <w:t>Email:</w:t>
            </w:r>
          </w:p>
        </w:tc>
        <w:tc>
          <w:tcPr>
            <w:tcW w:w="4963" w:type="dxa"/>
          </w:tcPr>
          <w:p w14:paraId="6893C42A" w14:textId="77777777" w:rsidR="00723C93" w:rsidRPr="00B575FE" w:rsidRDefault="00723C93" w:rsidP="003B624E">
            <w:pPr>
              <w:pStyle w:val="TableParagraph"/>
              <w:spacing w:line="232" w:lineRule="exact"/>
              <w:ind w:left="71"/>
              <w:rPr>
                <w:rFonts w:ascii="Century Gothic" w:hAnsi="Century Gothic"/>
              </w:rPr>
            </w:pPr>
            <w:r w:rsidRPr="00B575FE">
              <w:rPr>
                <w:rFonts w:ascii="Century Gothic" w:hAnsi="Century Gothic"/>
              </w:rPr>
              <w:t>Data</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tc>
      </w:tr>
      <w:tr w:rsidR="00723C93" w:rsidRPr="00B575FE" w14:paraId="45F125A4" w14:textId="77777777" w:rsidTr="003B624E">
        <w:trPr>
          <w:trHeight w:val="254"/>
        </w:trPr>
        <w:tc>
          <w:tcPr>
            <w:tcW w:w="4673" w:type="dxa"/>
            <w:gridSpan w:val="3"/>
          </w:tcPr>
          <w:p w14:paraId="3CEA8FD3" w14:textId="77777777" w:rsidR="00723C93" w:rsidRPr="00B575FE" w:rsidRDefault="00723C93" w:rsidP="003B624E">
            <w:pPr>
              <w:pStyle w:val="TableParagraph"/>
              <w:spacing w:line="234" w:lineRule="exact"/>
              <w:ind w:left="71"/>
              <w:rPr>
                <w:rFonts w:ascii="Century Gothic" w:hAnsi="Century Gothic"/>
              </w:rPr>
            </w:pPr>
            <w:r w:rsidRPr="00B575FE">
              <w:rPr>
                <w:rFonts w:ascii="Century Gothic" w:hAnsi="Century Gothic"/>
              </w:rPr>
              <w:t>CPF:</w:t>
            </w:r>
          </w:p>
        </w:tc>
        <w:tc>
          <w:tcPr>
            <w:tcW w:w="4963" w:type="dxa"/>
          </w:tcPr>
          <w:p w14:paraId="0D9C72EA" w14:textId="77777777" w:rsidR="00723C93" w:rsidRPr="00B575FE" w:rsidRDefault="00723C93" w:rsidP="003B624E">
            <w:pPr>
              <w:pStyle w:val="TableParagraph"/>
              <w:spacing w:line="234" w:lineRule="exact"/>
              <w:ind w:left="71"/>
              <w:rPr>
                <w:rFonts w:ascii="Century Gothic" w:hAnsi="Century Gothic"/>
              </w:rPr>
            </w:pPr>
            <w:r w:rsidRPr="00B575FE">
              <w:rPr>
                <w:rFonts w:ascii="Century Gothic" w:hAnsi="Century Gothic"/>
              </w:rPr>
              <w:t>RG:</w:t>
            </w:r>
          </w:p>
        </w:tc>
      </w:tr>
      <w:tr w:rsidR="00723C93" w:rsidRPr="00B575FE" w14:paraId="1592C923" w14:textId="77777777" w:rsidTr="003B624E">
        <w:trPr>
          <w:trHeight w:val="251"/>
        </w:trPr>
        <w:tc>
          <w:tcPr>
            <w:tcW w:w="9636" w:type="dxa"/>
            <w:gridSpan w:val="4"/>
          </w:tcPr>
          <w:p w14:paraId="4F3DEBFB" w14:textId="77777777" w:rsidR="00723C93" w:rsidRPr="00B575FE" w:rsidRDefault="00723C93" w:rsidP="003B624E">
            <w:pPr>
              <w:pStyle w:val="TableParagraph"/>
              <w:spacing w:line="232" w:lineRule="exact"/>
              <w:ind w:left="3828" w:right="3814"/>
              <w:jc w:val="center"/>
              <w:rPr>
                <w:rFonts w:ascii="Century Gothic" w:hAnsi="Century Gothic"/>
                <w:b/>
              </w:rPr>
            </w:pPr>
            <w:r w:rsidRPr="00B575FE">
              <w:rPr>
                <w:rFonts w:ascii="Century Gothic" w:hAnsi="Century Gothic"/>
                <w:b/>
              </w:rPr>
              <w:t>Usuários</w:t>
            </w:r>
            <w:r w:rsidRPr="00B575FE">
              <w:rPr>
                <w:rFonts w:ascii="Century Gothic" w:hAnsi="Century Gothic"/>
                <w:b/>
                <w:spacing w:val="-1"/>
              </w:rPr>
              <w:t xml:space="preserve"> </w:t>
            </w:r>
            <w:r w:rsidRPr="00B575FE">
              <w:rPr>
                <w:rFonts w:ascii="Century Gothic" w:hAnsi="Century Gothic"/>
                <w:b/>
              </w:rPr>
              <w:t>do sistema:</w:t>
            </w:r>
          </w:p>
        </w:tc>
      </w:tr>
      <w:tr w:rsidR="00723C93" w:rsidRPr="00B575FE" w14:paraId="2AF0592D" w14:textId="77777777" w:rsidTr="003B624E">
        <w:trPr>
          <w:trHeight w:val="1012"/>
        </w:trPr>
        <w:tc>
          <w:tcPr>
            <w:tcW w:w="364" w:type="dxa"/>
            <w:tcBorders>
              <w:right w:val="nil"/>
            </w:tcBorders>
          </w:tcPr>
          <w:p w14:paraId="3B3B0C19" w14:textId="77777777" w:rsidR="00723C93" w:rsidRPr="00B575FE" w:rsidRDefault="00723C93" w:rsidP="003B624E">
            <w:pPr>
              <w:pStyle w:val="TableParagraph"/>
              <w:spacing w:line="251" w:lineRule="exact"/>
              <w:ind w:left="71"/>
              <w:rPr>
                <w:rFonts w:ascii="Century Gothic" w:hAnsi="Century Gothic"/>
              </w:rPr>
            </w:pPr>
            <w:r w:rsidRPr="00B575FE">
              <w:rPr>
                <w:rFonts w:ascii="Century Gothic" w:hAnsi="Century Gothic"/>
              </w:rPr>
              <w:t>1</w:t>
            </w:r>
          </w:p>
        </w:tc>
        <w:tc>
          <w:tcPr>
            <w:tcW w:w="2803" w:type="dxa"/>
            <w:tcBorders>
              <w:left w:val="nil"/>
              <w:right w:val="nil"/>
            </w:tcBorders>
          </w:tcPr>
          <w:p w14:paraId="634BE064" w14:textId="77777777" w:rsidR="00723C93" w:rsidRPr="00B575FE" w:rsidRDefault="00723C93" w:rsidP="003B624E">
            <w:pPr>
              <w:pStyle w:val="TableParagraph"/>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70EC36D7" w14:textId="77777777" w:rsidR="00723C93" w:rsidRPr="00B575FE" w:rsidRDefault="00723C93" w:rsidP="003B624E">
            <w:pPr>
              <w:pStyle w:val="TableParagraph"/>
              <w:spacing w:line="254"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3100C021" w14:textId="77777777" w:rsidR="00723C93" w:rsidRPr="00B575FE" w:rsidRDefault="00723C93" w:rsidP="003B624E">
            <w:pPr>
              <w:pStyle w:val="TableParagraph"/>
              <w:spacing w:line="251"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04D78CBB" w14:textId="77777777" w:rsidR="00723C93" w:rsidRPr="00B575FE" w:rsidRDefault="00723C93" w:rsidP="003B624E">
            <w:pPr>
              <w:pStyle w:val="TableParagraph"/>
              <w:spacing w:before="1" w:line="252" w:lineRule="exact"/>
              <w:rPr>
                <w:rFonts w:ascii="Century Gothic" w:hAnsi="Century Gothic"/>
              </w:rPr>
            </w:pPr>
            <w:r w:rsidRPr="00B575FE">
              <w:rPr>
                <w:rFonts w:ascii="Century Gothic" w:hAnsi="Century Gothic"/>
              </w:rPr>
              <w:t>RG:</w:t>
            </w:r>
          </w:p>
          <w:p w14:paraId="5C3E9422" w14:textId="77777777" w:rsidR="00723C93" w:rsidRPr="00B575FE" w:rsidRDefault="00723C93" w:rsidP="003B624E">
            <w:pPr>
              <w:pStyle w:val="TableParagraph"/>
              <w:spacing w:line="252" w:lineRule="exact"/>
              <w:rPr>
                <w:rFonts w:ascii="Century Gothic" w:hAnsi="Century Gothic"/>
              </w:rPr>
            </w:pPr>
            <w:r w:rsidRPr="00B575FE">
              <w:rPr>
                <w:rFonts w:ascii="Century Gothic" w:hAnsi="Century Gothic"/>
              </w:rPr>
              <w:t>Celular:</w:t>
            </w:r>
          </w:p>
          <w:p w14:paraId="67C5D103" w14:textId="77777777" w:rsidR="00723C93" w:rsidRPr="00B575FE" w:rsidRDefault="00723C93" w:rsidP="003B624E">
            <w:pPr>
              <w:pStyle w:val="TableParagraph"/>
              <w:spacing w:before="2" w:line="233" w:lineRule="exact"/>
              <w:rPr>
                <w:rFonts w:ascii="Century Gothic" w:hAnsi="Century Gothic"/>
              </w:rPr>
            </w:pP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1"/>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Pregoeiro (</w:t>
            </w:r>
            <w:r w:rsidRPr="00B575FE">
              <w:rPr>
                <w:rFonts w:ascii="Century Gothic" w:hAnsi="Century Gothic"/>
                <w:spacing w:val="55"/>
              </w:rPr>
              <w:t xml:space="preserve"> </w:t>
            </w:r>
            <w:r w:rsidRPr="00B575FE">
              <w:rPr>
                <w:rFonts w:ascii="Century Gothic" w:hAnsi="Century Gothic"/>
              </w:rPr>
              <w:t>) Apoio</w:t>
            </w:r>
            <w:r w:rsidRPr="00B575FE">
              <w:rPr>
                <w:rFonts w:ascii="Century Gothic" w:hAnsi="Century Gothic"/>
                <w:spacing w:val="-3"/>
              </w:rPr>
              <w:t xml:space="preserve"> </w:t>
            </w:r>
            <w:r w:rsidRPr="00B575FE">
              <w:rPr>
                <w:rFonts w:ascii="Century Gothic" w:hAnsi="Century Gothic"/>
              </w:rPr>
              <w:t>(</w:t>
            </w:r>
            <w:r w:rsidRPr="00B575FE">
              <w:rPr>
                <w:rFonts w:ascii="Century Gothic" w:hAnsi="Century Gothic"/>
                <w:spacing w:val="56"/>
              </w:rPr>
              <w:t xml:space="preserve"> </w:t>
            </w:r>
            <w:r w:rsidRPr="00B575FE">
              <w:rPr>
                <w:rFonts w:ascii="Century Gothic" w:hAnsi="Century Gothic"/>
              </w:rPr>
              <w:t>)</w:t>
            </w:r>
            <w:r w:rsidRPr="00B575FE">
              <w:rPr>
                <w:rFonts w:ascii="Century Gothic" w:hAnsi="Century Gothic"/>
                <w:spacing w:val="-3"/>
              </w:rPr>
              <w:t xml:space="preserve"> </w:t>
            </w:r>
            <w:r w:rsidRPr="00B575FE">
              <w:rPr>
                <w:rFonts w:ascii="Century Gothic" w:hAnsi="Century Gothic"/>
              </w:rPr>
              <w:t>Operador</w:t>
            </w:r>
          </w:p>
        </w:tc>
      </w:tr>
      <w:tr w:rsidR="00723C93" w:rsidRPr="00B575FE" w14:paraId="1E920023" w14:textId="77777777" w:rsidTr="003B624E">
        <w:trPr>
          <w:trHeight w:val="1010"/>
        </w:trPr>
        <w:tc>
          <w:tcPr>
            <w:tcW w:w="364" w:type="dxa"/>
            <w:tcBorders>
              <w:right w:val="nil"/>
            </w:tcBorders>
          </w:tcPr>
          <w:p w14:paraId="6199DB34" w14:textId="77777777" w:rsidR="00723C93" w:rsidRPr="00B575FE" w:rsidRDefault="00723C93" w:rsidP="003B624E">
            <w:pPr>
              <w:pStyle w:val="TableParagraph"/>
              <w:spacing w:line="250" w:lineRule="exact"/>
              <w:ind w:left="71"/>
              <w:rPr>
                <w:rFonts w:ascii="Century Gothic" w:hAnsi="Century Gothic"/>
              </w:rPr>
            </w:pPr>
            <w:r w:rsidRPr="00B575FE">
              <w:rPr>
                <w:rFonts w:ascii="Century Gothic" w:hAnsi="Century Gothic"/>
              </w:rPr>
              <w:t>2</w:t>
            </w:r>
          </w:p>
        </w:tc>
        <w:tc>
          <w:tcPr>
            <w:tcW w:w="2803" w:type="dxa"/>
            <w:tcBorders>
              <w:left w:val="nil"/>
              <w:right w:val="nil"/>
            </w:tcBorders>
          </w:tcPr>
          <w:p w14:paraId="667B3B25" w14:textId="77777777" w:rsidR="00723C93" w:rsidRPr="00B575FE" w:rsidRDefault="00723C93" w:rsidP="003B624E">
            <w:pPr>
              <w:pStyle w:val="TableParagraph"/>
              <w:spacing w:line="242" w:lineRule="auto"/>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2098F1CE" w14:textId="77777777" w:rsidR="00723C93" w:rsidRPr="00B575FE" w:rsidRDefault="00723C93" w:rsidP="003B624E">
            <w:pPr>
              <w:pStyle w:val="TableParagraph"/>
              <w:spacing w:line="248" w:lineRule="exact"/>
              <w:ind w:left="185"/>
              <w:rPr>
                <w:rFonts w:ascii="Century Gothic" w:hAnsi="Century Gothic"/>
              </w:rPr>
            </w:pPr>
            <w:r w:rsidRPr="00B575FE">
              <w:rPr>
                <w:rFonts w:ascii="Century Gothic" w:hAnsi="Century Gothic"/>
              </w:rPr>
              <w:t>Telefone:</w:t>
            </w:r>
          </w:p>
          <w:p w14:paraId="26812CE0" w14:textId="77777777" w:rsidR="00723C93" w:rsidRPr="00B575FE" w:rsidRDefault="00723C93" w:rsidP="003B624E">
            <w:pPr>
              <w:pStyle w:val="TableParagraph"/>
              <w:spacing w:line="235" w:lineRule="exact"/>
              <w:ind w:left="185"/>
              <w:rPr>
                <w:rFonts w:ascii="Century Gothic" w:hAnsi="Century Gothic"/>
              </w:rPr>
            </w:pPr>
            <w:r w:rsidRPr="00B575FE">
              <w:rPr>
                <w:rFonts w:ascii="Century Gothic" w:hAnsi="Century Gothic"/>
              </w:rPr>
              <w:t>E-mail:</w:t>
            </w:r>
          </w:p>
        </w:tc>
        <w:tc>
          <w:tcPr>
            <w:tcW w:w="6469" w:type="dxa"/>
            <w:gridSpan w:val="2"/>
            <w:tcBorders>
              <w:left w:val="nil"/>
            </w:tcBorders>
          </w:tcPr>
          <w:p w14:paraId="44A35A54" w14:textId="77777777" w:rsidR="00723C93" w:rsidRPr="00B575FE" w:rsidRDefault="00723C93" w:rsidP="003B624E">
            <w:pPr>
              <w:pStyle w:val="TableParagraph"/>
              <w:spacing w:line="250"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49CD10E5" w14:textId="77777777" w:rsidR="00723C93" w:rsidRPr="00B575FE" w:rsidRDefault="00723C93" w:rsidP="003B624E">
            <w:pPr>
              <w:pStyle w:val="TableParagraph"/>
              <w:spacing w:before="1" w:line="252" w:lineRule="exact"/>
              <w:rPr>
                <w:rFonts w:ascii="Century Gothic" w:hAnsi="Century Gothic"/>
              </w:rPr>
            </w:pPr>
            <w:r w:rsidRPr="00B575FE">
              <w:rPr>
                <w:rFonts w:ascii="Century Gothic" w:hAnsi="Century Gothic"/>
              </w:rPr>
              <w:t>RG:</w:t>
            </w:r>
          </w:p>
          <w:p w14:paraId="5B0E0CDD" w14:textId="77777777" w:rsidR="00723C93" w:rsidRPr="00B575FE" w:rsidRDefault="00723C93" w:rsidP="003B624E">
            <w:pPr>
              <w:pStyle w:val="TableParagraph"/>
              <w:spacing w:line="252" w:lineRule="exact"/>
              <w:rPr>
                <w:rFonts w:ascii="Century Gothic" w:hAnsi="Century Gothic"/>
              </w:rPr>
            </w:pPr>
            <w:r w:rsidRPr="00B575FE">
              <w:rPr>
                <w:rFonts w:ascii="Century Gothic" w:hAnsi="Century Gothic"/>
              </w:rPr>
              <w:t>Celular:</w:t>
            </w:r>
          </w:p>
          <w:p w14:paraId="451054CC" w14:textId="77777777" w:rsidR="00723C93" w:rsidRPr="00B575FE" w:rsidRDefault="00723C93" w:rsidP="003B624E">
            <w:pPr>
              <w:pStyle w:val="TableParagraph"/>
              <w:spacing w:line="235"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723C93" w:rsidRPr="00B575FE" w14:paraId="31249895" w14:textId="77777777" w:rsidTr="003B624E">
        <w:trPr>
          <w:trHeight w:val="1012"/>
        </w:trPr>
        <w:tc>
          <w:tcPr>
            <w:tcW w:w="364" w:type="dxa"/>
            <w:tcBorders>
              <w:right w:val="nil"/>
            </w:tcBorders>
          </w:tcPr>
          <w:p w14:paraId="621BF303" w14:textId="77777777" w:rsidR="00723C93" w:rsidRPr="00B575FE" w:rsidRDefault="00723C93" w:rsidP="003B624E">
            <w:pPr>
              <w:pStyle w:val="TableParagraph"/>
              <w:spacing w:line="251" w:lineRule="exact"/>
              <w:ind w:left="71"/>
              <w:rPr>
                <w:rFonts w:ascii="Century Gothic" w:hAnsi="Century Gothic"/>
              </w:rPr>
            </w:pPr>
            <w:r w:rsidRPr="00B575FE">
              <w:rPr>
                <w:rFonts w:ascii="Century Gothic" w:hAnsi="Century Gothic"/>
              </w:rPr>
              <w:t>3</w:t>
            </w:r>
          </w:p>
        </w:tc>
        <w:tc>
          <w:tcPr>
            <w:tcW w:w="2803" w:type="dxa"/>
            <w:tcBorders>
              <w:left w:val="nil"/>
              <w:right w:val="nil"/>
            </w:tcBorders>
          </w:tcPr>
          <w:p w14:paraId="6546B20C" w14:textId="77777777" w:rsidR="00723C93" w:rsidRPr="00B575FE" w:rsidRDefault="00723C93" w:rsidP="003B624E">
            <w:pPr>
              <w:pStyle w:val="TableParagraph"/>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64296F24" w14:textId="77777777" w:rsidR="00723C93" w:rsidRPr="00B575FE" w:rsidRDefault="00723C93" w:rsidP="003B624E">
            <w:pPr>
              <w:pStyle w:val="TableParagraph"/>
              <w:spacing w:line="252"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2499B0CA" w14:textId="77777777" w:rsidR="00723C93" w:rsidRPr="00B575FE" w:rsidRDefault="00723C93" w:rsidP="003B624E">
            <w:pPr>
              <w:pStyle w:val="TableParagraph"/>
              <w:spacing w:line="251"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372000C3" w14:textId="77777777" w:rsidR="00723C93" w:rsidRPr="00B575FE" w:rsidRDefault="00723C93" w:rsidP="003B624E">
            <w:pPr>
              <w:pStyle w:val="TableParagraph"/>
              <w:spacing w:line="252" w:lineRule="exact"/>
              <w:rPr>
                <w:rFonts w:ascii="Century Gothic" w:hAnsi="Century Gothic"/>
              </w:rPr>
            </w:pPr>
            <w:r w:rsidRPr="00B575FE">
              <w:rPr>
                <w:rFonts w:ascii="Century Gothic" w:hAnsi="Century Gothic"/>
              </w:rPr>
              <w:t>RG:</w:t>
            </w:r>
          </w:p>
          <w:p w14:paraId="61CA0856" w14:textId="77777777" w:rsidR="00723C93" w:rsidRPr="00B575FE" w:rsidRDefault="00723C93" w:rsidP="003B624E">
            <w:pPr>
              <w:pStyle w:val="TableParagraph"/>
              <w:spacing w:before="1" w:line="252" w:lineRule="exact"/>
              <w:rPr>
                <w:rFonts w:ascii="Century Gothic" w:hAnsi="Century Gothic"/>
              </w:rPr>
            </w:pPr>
            <w:r w:rsidRPr="00B575FE">
              <w:rPr>
                <w:rFonts w:ascii="Century Gothic" w:hAnsi="Century Gothic"/>
              </w:rPr>
              <w:t>Celular:</w:t>
            </w:r>
          </w:p>
          <w:p w14:paraId="1EAEC0BB" w14:textId="77777777" w:rsidR="00723C93" w:rsidRPr="00B575FE" w:rsidRDefault="00723C93" w:rsidP="003B624E">
            <w:pPr>
              <w:pStyle w:val="TableParagraph"/>
              <w:spacing w:line="235"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723C93" w:rsidRPr="00B575FE" w14:paraId="7C71D701" w14:textId="77777777" w:rsidTr="003B624E">
        <w:trPr>
          <w:trHeight w:val="1010"/>
        </w:trPr>
        <w:tc>
          <w:tcPr>
            <w:tcW w:w="364" w:type="dxa"/>
            <w:tcBorders>
              <w:right w:val="nil"/>
            </w:tcBorders>
          </w:tcPr>
          <w:p w14:paraId="63FE4D04" w14:textId="77777777" w:rsidR="00723C93" w:rsidRPr="00B575FE" w:rsidRDefault="00723C93" w:rsidP="003B624E">
            <w:pPr>
              <w:pStyle w:val="TableParagraph"/>
              <w:spacing w:line="251" w:lineRule="exact"/>
              <w:ind w:left="71"/>
              <w:rPr>
                <w:rFonts w:ascii="Century Gothic" w:hAnsi="Century Gothic"/>
              </w:rPr>
            </w:pPr>
            <w:r w:rsidRPr="00B575FE">
              <w:rPr>
                <w:rFonts w:ascii="Century Gothic" w:hAnsi="Century Gothic"/>
              </w:rPr>
              <w:t>4</w:t>
            </w:r>
          </w:p>
        </w:tc>
        <w:tc>
          <w:tcPr>
            <w:tcW w:w="2803" w:type="dxa"/>
            <w:tcBorders>
              <w:left w:val="nil"/>
              <w:right w:val="nil"/>
            </w:tcBorders>
          </w:tcPr>
          <w:p w14:paraId="2DDD77D5" w14:textId="77777777" w:rsidR="00723C93" w:rsidRPr="00B575FE" w:rsidRDefault="00723C93" w:rsidP="003B624E">
            <w:pPr>
              <w:pStyle w:val="TableParagraph"/>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244AF701" w14:textId="77777777" w:rsidR="00723C93" w:rsidRPr="00B575FE" w:rsidRDefault="00723C93" w:rsidP="003B624E">
            <w:pPr>
              <w:pStyle w:val="TableParagraph"/>
              <w:spacing w:line="252"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6AF2A5EC" w14:textId="77777777" w:rsidR="00723C93" w:rsidRPr="00B575FE" w:rsidRDefault="00723C93" w:rsidP="003B624E">
            <w:pPr>
              <w:pStyle w:val="TableParagraph"/>
              <w:spacing w:line="251"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79D4304A" w14:textId="77777777" w:rsidR="00723C93" w:rsidRPr="00B575FE" w:rsidRDefault="00723C93" w:rsidP="003B624E">
            <w:pPr>
              <w:pStyle w:val="TableParagraph"/>
              <w:spacing w:line="252" w:lineRule="exact"/>
              <w:rPr>
                <w:rFonts w:ascii="Century Gothic" w:hAnsi="Century Gothic"/>
              </w:rPr>
            </w:pPr>
            <w:r w:rsidRPr="00B575FE">
              <w:rPr>
                <w:rFonts w:ascii="Century Gothic" w:hAnsi="Century Gothic"/>
              </w:rPr>
              <w:t>RG:</w:t>
            </w:r>
          </w:p>
          <w:p w14:paraId="5C4D73E7" w14:textId="77777777" w:rsidR="00723C93" w:rsidRPr="00B575FE" w:rsidRDefault="00723C93" w:rsidP="003B624E">
            <w:pPr>
              <w:pStyle w:val="TableParagraph"/>
              <w:spacing w:before="1" w:line="252" w:lineRule="exact"/>
              <w:rPr>
                <w:rFonts w:ascii="Century Gothic" w:hAnsi="Century Gothic"/>
              </w:rPr>
            </w:pPr>
            <w:r w:rsidRPr="00B575FE">
              <w:rPr>
                <w:rFonts w:ascii="Century Gothic" w:hAnsi="Century Gothic"/>
              </w:rPr>
              <w:t>Celular:</w:t>
            </w:r>
          </w:p>
          <w:p w14:paraId="226449D9" w14:textId="77777777" w:rsidR="00723C93" w:rsidRPr="00B575FE" w:rsidRDefault="00723C93" w:rsidP="003B624E">
            <w:pPr>
              <w:pStyle w:val="TableParagraph"/>
              <w:spacing w:line="233"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723C93" w:rsidRPr="00B575FE" w14:paraId="2A511FEB" w14:textId="77777777" w:rsidTr="003B624E">
        <w:trPr>
          <w:trHeight w:val="1012"/>
        </w:trPr>
        <w:tc>
          <w:tcPr>
            <w:tcW w:w="364" w:type="dxa"/>
            <w:tcBorders>
              <w:right w:val="nil"/>
            </w:tcBorders>
          </w:tcPr>
          <w:p w14:paraId="36524503" w14:textId="77777777" w:rsidR="00723C93" w:rsidRPr="00B575FE" w:rsidRDefault="00723C93" w:rsidP="003B624E">
            <w:pPr>
              <w:pStyle w:val="TableParagraph"/>
              <w:spacing w:before="1"/>
              <w:ind w:left="71"/>
              <w:rPr>
                <w:rFonts w:ascii="Century Gothic" w:hAnsi="Century Gothic"/>
              </w:rPr>
            </w:pPr>
            <w:r w:rsidRPr="00B575FE">
              <w:rPr>
                <w:rFonts w:ascii="Century Gothic" w:hAnsi="Century Gothic"/>
              </w:rPr>
              <w:t>5</w:t>
            </w:r>
          </w:p>
        </w:tc>
        <w:tc>
          <w:tcPr>
            <w:tcW w:w="2803" w:type="dxa"/>
            <w:tcBorders>
              <w:left w:val="nil"/>
              <w:right w:val="nil"/>
            </w:tcBorders>
          </w:tcPr>
          <w:p w14:paraId="0D2E637A" w14:textId="77777777" w:rsidR="00723C93" w:rsidRPr="00B575FE" w:rsidRDefault="00723C93" w:rsidP="003B624E">
            <w:pPr>
              <w:pStyle w:val="TableParagraph"/>
              <w:spacing w:before="1"/>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47AAFB90" w14:textId="77777777" w:rsidR="00723C93" w:rsidRPr="00B575FE" w:rsidRDefault="00723C93" w:rsidP="003B624E">
            <w:pPr>
              <w:pStyle w:val="TableParagraph"/>
              <w:spacing w:line="254"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05819EA7" w14:textId="77777777" w:rsidR="00723C93" w:rsidRPr="00B575FE" w:rsidRDefault="00723C93" w:rsidP="003B624E">
            <w:pPr>
              <w:pStyle w:val="TableParagraph"/>
              <w:spacing w:before="1" w:line="252"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58B03041" w14:textId="77777777" w:rsidR="00723C93" w:rsidRPr="00B575FE" w:rsidRDefault="00723C93" w:rsidP="003B624E">
            <w:pPr>
              <w:pStyle w:val="TableParagraph"/>
              <w:spacing w:line="252" w:lineRule="exact"/>
              <w:rPr>
                <w:rFonts w:ascii="Century Gothic" w:hAnsi="Century Gothic"/>
              </w:rPr>
            </w:pPr>
            <w:r w:rsidRPr="00B575FE">
              <w:rPr>
                <w:rFonts w:ascii="Century Gothic" w:hAnsi="Century Gothic"/>
              </w:rPr>
              <w:t>RG:</w:t>
            </w:r>
          </w:p>
          <w:p w14:paraId="7A38014E" w14:textId="77777777" w:rsidR="00723C93" w:rsidRPr="00B575FE" w:rsidRDefault="00723C93" w:rsidP="003B624E">
            <w:pPr>
              <w:pStyle w:val="TableParagraph"/>
              <w:spacing w:line="252" w:lineRule="exact"/>
              <w:rPr>
                <w:rFonts w:ascii="Century Gothic" w:hAnsi="Century Gothic"/>
              </w:rPr>
            </w:pPr>
            <w:r w:rsidRPr="00B575FE">
              <w:rPr>
                <w:rFonts w:ascii="Century Gothic" w:hAnsi="Century Gothic"/>
              </w:rPr>
              <w:t>Celular:</w:t>
            </w:r>
          </w:p>
          <w:p w14:paraId="5197096B" w14:textId="77777777" w:rsidR="00723C93" w:rsidRPr="00B575FE" w:rsidRDefault="00723C93" w:rsidP="003B624E">
            <w:pPr>
              <w:pStyle w:val="TableParagraph"/>
              <w:spacing w:before="1" w:line="233"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723C93" w:rsidRPr="00B575FE" w14:paraId="5C876240" w14:textId="77777777" w:rsidTr="003B624E">
        <w:trPr>
          <w:trHeight w:val="1009"/>
        </w:trPr>
        <w:tc>
          <w:tcPr>
            <w:tcW w:w="364" w:type="dxa"/>
            <w:tcBorders>
              <w:right w:val="nil"/>
            </w:tcBorders>
          </w:tcPr>
          <w:p w14:paraId="0542503E" w14:textId="77777777" w:rsidR="00723C93" w:rsidRPr="00B575FE" w:rsidRDefault="00723C93" w:rsidP="003B624E">
            <w:pPr>
              <w:pStyle w:val="TableParagraph"/>
              <w:spacing w:line="249" w:lineRule="exact"/>
              <w:ind w:left="71"/>
              <w:rPr>
                <w:rFonts w:ascii="Century Gothic" w:hAnsi="Century Gothic"/>
              </w:rPr>
            </w:pPr>
            <w:r w:rsidRPr="00B575FE">
              <w:rPr>
                <w:rFonts w:ascii="Century Gothic" w:hAnsi="Century Gothic"/>
              </w:rPr>
              <w:t>6</w:t>
            </w:r>
          </w:p>
        </w:tc>
        <w:tc>
          <w:tcPr>
            <w:tcW w:w="2803" w:type="dxa"/>
            <w:tcBorders>
              <w:left w:val="nil"/>
              <w:right w:val="nil"/>
            </w:tcBorders>
          </w:tcPr>
          <w:p w14:paraId="5C0D1424" w14:textId="77777777" w:rsidR="00723C93" w:rsidRPr="00B575FE" w:rsidRDefault="00723C93" w:rsidP="003B624E">
            <w:pPr>
              <w:pStyle w:val="TableParagraph"/>
              <w:spacing w:line="242" w:lineRule="auto"/>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7CCA9D10" w14:textId="77777777" w:rsidR="00723C93" w:rsidRPr="00B575FE" w:rsidRDefault="00723C93" w:rsidP="003B624E">
            <w:pPr>
              <w:pStyle w:val="TableParagraph"/>
              <w:spacing w:line="248" w:lineRule="exact"/>
              <w:ind w:left="185"/>
              <w:rPr>
                <w:rFonts w:ascii="Century Gothic" w:hAnsi="Century Gothic"/>
              </w:rPr>
            </w:pPr>
            <w:r w:rsidRPr="00B575FE">
              <w:rPr>
                <w:rFonts w:ascii="Century Gothic" w:hAnsi="Century Gothic"/>
              </w:rPr>
              <w:t>Telefone:</w:t>
            </w:r>
          </w:p>
          <w:p w14:paraId="03F875EA" w14:textId="77777777" w:rsidR="00723C93" w:rsidRPr="00B575FE" w:rsidRDefault="00723C93" w:rsidP="003B624E">
            <w:pPr>
              <w:pStyle w:val="TableParagraph"/>
              <w:spacing w:line="233" w:lineRule="exact"/>
              <w:ind w:left="185"/>
              <w:rPr>
                <w:rFonts w:ascii="Century Gothic" w:hAnsi="Century Gothic"/>
              </w:rPr>
            </w:pPr>
            <w:r w:rsidRPr="00B575FE">
              <w:rPr>
                <w:rFonts w:ascii="Century Gothic" w:hAnsi="Century Gothic"/>
              </w:rPr>
              <w:lastRenderedPageBreak/>
              <w:t>E-mail:</w:t>
            </w:r>
          </w:p>
        </w:tc>
        <w:tc>
          <w:tcPr>
            <w:tcW w:w="6469" w:type="dxa"/>
            <w:gridSpan w:val="2"/>
            <w:tcBorders>
              <w:left w:val="nil"/>
            </w:tcBorders>
          </w:tcPr>
          <w:p w14:paraId="6DD0324D" w14:textId="77777777" w:rsidR="00723C93" w:rsidRPr="00B575FE" w:rsidRDefault="00723C93" w:rsidP="003B624E">
            <w:pPr>
              <w:pStyle w:val="TableParagraph"/>
              <w:spacing w:line="249" w:lineRule="exact"/>
              <w:ind w:left="1450"/>
              <w:rPr>
                <w:rFonts w:ascii="Century Gothic" w:hAnsi="Century Gothic"/>
              </w:rPr>
            </w:pPr>
            <w:r w:rsidRPr="00B575FE">
              <w:rPr>
                <w:rFonts w:ascii="Century Gothic" w:hAnsi="Century Gothic"/>
              </w:rPr>
              <w:lastRenderedPageBreak/>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672698D3" w14:textId="77777777" w:rsidR="00723C93" w:rsidRPr="00B575FE" w:rsidRDefault="00723C93" w:rsidP="003B624E">
            <w:pPr>
              <w:pStyle w:val="TableParagraph"/>
              <w:spacing w:before="1" w:line="252" w:lineRule="exact"/>
              <w:rPr>
                <w:rFonts w:ascii="Century Gothic" w:hAnsi="Century Gothic"/>
              </w:rPr>
            </w:pPr>
            <w:r w:rsidRPr="00B575FE">
              <w:rPr>
                <w:rFonts w:ascii="Century Gothic" w:hAnsi="Century Gothic"/>
              </w:rPr>
              <w:t>RG:</w:t>
            </w:r>
          </w:p>
          <w:p w14:paraId="4EC1C35F" w14:textId="77777777" w:rsidR="00723C93" w:rsidRPr="00B575FE" w:rsidRDefault="00723C93" w:rsidP="003B624E">
            <w:pPr>
              <w:pStyle w:val="TableParagraph"/>
              <w:spacing w:line="252" w:lineRule="exact"/>
              <w:rPr>
                <w:rFonts w:ascii="Century Gothic" w:hAnsi="Century Gothic"/>
              </w:rPr>
            </w:pPr>
            <w:r w:rsidRPr="00B575FE">
              <w:rPr>
                <w:rFonts w:ascii="Century Gothic" w:hAnsi="Century Gothic"/>
              </w:rPr>
              <w:t>Celular:</w:t>
            </w:r>
          </w:p>
          <w:p w14:paraId="7A7102DA" w14:textId="77777777" w:rsidR="00723C93" w:rsidRPr="00B575FE" w:rsidRDefault="00723C93" w:rsidP="003B624E">
            <w:pPr>
              <w:pStyle w:val="TableParagraph"/>
              <w:spacing w:before="2" w:line="233"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lastRenderedPageBreak/>
              <w:t>Operador</w:t>
            </w:r>
          </w:p>
        </w:tc>
      </w:tr>
    </w:tbl>
    <w:p w14:paraId="50D1113C" w14:textId="77777777" w:rsidR="00723C93" w:rsidRPr="00B575FE" w:rsidRDefault="00723C93" w:rsidP="00723C93">
      <w:pPr>
        <w:pStyle w:val="Corpodetexto"/>
        <w:spacing w:before="5"/>
        <w:rPr>
          <w:rFonts w:ascii="Century Gothic" w:hAnsi="Century Gothic"/>
          <w:b/>
          <w:sz w:val="27"/>
        </w:rPr>
      </w:pPr>
    </w:p>
    <w:p w14:paraId="7F8EF86B" w14:textId="77777777" w:rsidR="00723C93" w:rsidRPr="00B575FE" w:rsidRDefault="00723C93" w:rsidP="00723C93">
      <w:pPr>
        <w:pStyle w:val="Corpodetexto"/>
        <w:tabs>
          <w:tab w:val="left" w:pos="3260"/>
          <w:tab w:val="left" w:pos="7396"/>
        </w:tabs>
        <w:rPr>
          <w:rFonts w:ascii="Century Gothic" w:hAnsi="Century Gothic"/>
        </w:rPr>
      </w:pPr>
      <w:r w:rsidRPr="00B575FE">
        <w:rPr>
          <w:rFonts w:ascii="Century Gothic" w:hAnsi="Century Gothic"/>
        </w:rPr>
        <w:t>Local</w:t>
      </w:r>
      <w:r w:rsidRPr="00B575FE">
        <w:rPr>
          <w:rFonts w:ascii="Century Gothic" w:hAnsi="Century Gothic"/>
          <w:spacing w:val="-2"/>
        </w:rPr>
        <w:t xml:space="preserve"> </w:t>
      </w:r>
      <w:r w:rsidRPr="00B575FE">
        <w:rPr>
          <w:rFonts w:ascii="Century Gothic" w:hAnsi="Century Gothic"/>
        </w:rPr>
        <w:t>e data:</w:t>
      </w:r>
      <w:r w:rsidRPr="00B575FE">
        <w:rPr>
          <w:rFonts w:ascii="Century Gothic" w:hAnsi="Century Gothic"/>
          <w:u w:val="single"/>
        </w:rPr>
        <w:tab/>
      </w:r>
      <w:r w:rsidRPr="00B575FE">
        <w:rPr>
          <w:rFonts w:ascii="Century Gothic" w:hAnsi="Century Gothic"/>
        </w:rPr>
        <w:t xml:space="preserve">, </w:t>
      </w:r>
      <w:r w:rsidRPr="00B575FE">
        <w:rPr>
          <w:rFonts w:ascii="Century Gothic" w:hAnsi="Century Gothic"/>
          <w:u w:val="single"/>
        </w:rPr>
        <w:t xml:space="preserve"> </w:t>
      </w:r>
      <w:r w:rsidRPr="00B575FE">
        <w:rPr>
          <w:rFonts w:ascii="Century Gothic" w:hAnsi="Century Gothic"/>
          <w:u w:val="single"/>
        </w:rPr>
        <w:tab/>
      </w:r>
    </w:p>
    <w:p w14:paraId="2ADD27F8" w14:textId="77777777" w:rsidR="00723C93" w:rsidRPr="00B575FE" w:rsidRDefault="00723C93" w:rsidP="00723C93">
      <w:pPr>
        <w:pStyle w:val="Corpodetexto"/>
        <w:rPr>
          <w:rFonts w:ascii="Century Gothic" w:hAnsi="Century Gothic"/>
          <w:sz w:val="20"/>
        </w:rPr>
      </w:pPr>
    </w:p>
    <w:p w14:paraId="01531BC1" w14:textId="77777777" w:rsidR="00723C93" w:rsidRPr="00B575FE" w:rsidRDefault="00723C93" w:rsidP="00723C93">
      <w:pPr>
        <w:pStyle w:val="Corpodetexto"/>
        <w:rPr>
          <w:rFonts w:ascii="Century Gothic" w:hAnsi="Century Gothic"/>
          <w:sz w:val="20"/>
        </w:rPr>
      </w:pPr>
    </w:p>
    <w:p w14:paraId="6C5C799A" w14:textId="77777777" w:rsidR="00723C93" w:rsidRPr="00B575FE" w:rsidRDefault="00723C93" w:rsidP="00723C93">
      <w:pPr>
        <w:pStyle w:val="Corpodetexto"/>
        <w:rPr>
          <w:rFonts w:ascii="Century Gothic" w:hAnsi="Century Gothic"/>
          <w:sz w:val="20"/>
        </w:rPr>
      </w:pPr>
    </w:p>
    <w:p w14:paraId="32B1F585" w14:textId="77777777" w:rsidR="00723C93" w:rsidRPr="00B575FE" w:rsidRDefault="00723C93" w:rsidP="00723C93">
      <w:pPr>
        <w:pStyle w:val="Corpodetexto"/>
        <w:spacing w:before="7"/>
        <w:rPr>
          <w:rFonts w:ascii="Century Gothic" w:hAnsi="Century Gothic"/>
          <w:sz w:val="18"/>
        </w:rPr>
      </w:pPr>
      <w:r w:rsidRPr="00B575FE">
        <w:rPr>
          <w:rFonts w:ascii="Century Gothic" w:hAnsi="Century Gothic"/>
          <w:noProof/>
        </w:rPr>
        <mc:AlternateContent>
          <mc:Choice Requires="wps">
            <w:drawing>
              <wp:anchor distT="0" distB="0" distL="0" distR="0" simplePos="0" relativeHeight="251662336" behindDoc="1" locked="0" layoutInCell="1" allowOverlap="1" wp14:anchorId="78D0A5DD" wp14:editId="777800E0">
                <wp:simplePos x="0" y="0"/>
                <wp:positionH relativeFrom="page">
                  <wp:posOffset>2665730</wp:posOffset>
                </wp:positionH>
                <wp:positionV relativeFrom="paragraph">
                  <wp:posOffset>163830</wp:posOffset>
                </wp:positionV>
                <wp:extent cx="2591435" cy="1270"/>
                <wp:effectExtent l="8255" t="8890" r="10160" b="8890"/>
                <wp:wrapTopAndBottom/>
                <wp:docPr id="33" name="Forma livr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1435" cy="1270"/>
                        </a:xfrm>
                        <a:custGeom>
                          <a:avLst/>
                          <a:gdLst>
                            <a:gd name="T0" fmla="+- 0 4198 4198"/>
                            <a:gd name="T1" fmla="*/ T0 w 4081"/>
                            <a:gd name="T2" fmla="+- 0 8278 4198"/>
                            <a:gd name="T3" fmla="*/ T2 w 4081"/>
                          </a:gdLst>
                          <a:ahLst/>
                          <a:cxnLst>
                            <a:cxn ang="0">
                              <a:pos x="T1" y="0"/>
                            </a:cxn>
                            <a:cxn ang="0">
                              <a:pos x="T3" y="0"/>
                            </a:cxn>
                          </a:cxnLst>
                          <a:rect l="0" t="0" r="r" b="b"/>
                          <a:pathLst>
                            <a:path w="4081">
                              <a:moveTo>
                                <a:pt x="0" y="0"/>
                              </a:moveTo>
                              <a:lnTo>
                                <a:pt x="408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3B3E0D" id="Forma livre 33" o:spid="_x0000_s1026" style="position:absolute;margin-left:209.9pt;margin-top:12.9pt;width:204.0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" path="m,l4080,e" filled="f" strokeweight=".48pt">
                <v:path arrowok="t" o:connecttype="custom" o:connectlocs="0,0;2590800,0" o:connectangles="0,0"/>
                <w10:wrap type="topAndBottom" anchorx="page"/>
              </v:shape>
            </w:pict>
          </mc:Fallback>
        </mc:AlternateContent>
      </w:r>
    </w:p>
    <w:p w14:paraId="7024B5F9" w14:textId="77777777" w:rsidR="00723C93" w:rsidRPr="00B575FE" w:rsidRDefault="00723C93" w:rsidP="00723C93">
      <w:pPr>
        <w:pStyle w:val="Corpodetexto"/>
        <w:spacing w:before="11"/>
        <w:ind w:left="617" w:right="610"/>
        <w:jc w:val="center"/>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rPr>
        <w:t>Assinatura</w:t>
      </w:r>
      <w:r w:rsidRPr="00B575FE">
        <w:rPr>
          <w:rFonts w:ascii="Century Gothic" w:hAnsi="Century Gothic"/>
          <w:spacing w:val="-3"/>
        </w:rPr>
        <w:t xml:space="preserve"> </w:t>
      </w:r>
      <w:r w:rsidRPr="00B575FE">
        <w:rPr>
          <w:rFonts w:ascii="Century Gothic" w:hAnsi="Century Gothic"/>
        </w:rPr>
        <w:t>e Carimbo da Autoridade</w:t>
      </w:r>
      <w:r w:rsidRPr="00B575FE">
        <w:rPr>
          <w:rFonts w:ascii="Century Gothic" w:hAnsi="Century Gothic"/>
          <w:spacing w:val="-3"/>
        </w:rPr>
        <w:t xml:space="preserve"> </w:t>
      </w:r>
      <w:r w:rsidRPr="00B575FE">
        <w:rPr>
          <w:rFonts w:ascii="Century Gothic" w:hAnsi="Century Gothic"/>
        </w:rPr>
        <w:t>Competente</w:t>
      </w:r>
    </w:p>
    <w:p w14:paraId="4B65F64F" w14:textId="77777777" w:rsidR="00723C93" w:rsidRPr="00B575FE" w:rsidRDefault="00723C93" w:rsidP="00723C93">
      <w:pPr>
        <w:pStyle w:val="Ttulo1"/>
        <w:ind w:right="1196"/>
        <w:rPr>
          <w:rFonts w:ascii="Century Gothic" w:hAnsi="Century Gothic"/>
        </w:rPr>
      </w:pPr>
      <w:r w:rsidRPr="00B575FE">
        <w:rPr>
          <w:rFonts w:ascii="Century Gothic" w:hAnsi="Century Gothic"/>
        </w:rPr>
        <w:lastRenderedPageBreak/>
        <w:t>ANEXO</w:t>
      </w:r>
      <w:r w:rsidRPr="00B575FE">
        <w:rPr>
          <w:rFonts w:ascii="Century Gothic" w:hAnsi="Century Gothic"/>
          <w:spacing w:val="-3"/>
        </w:rPr>
        <w:t xml:space="preserve"> </w:t>
      </w:r>
      <w:r w:rsidRPr="00B575FE">
        <w:rPr>
          <w:rFonts w:ascii="Century Gothic" w:hAnsi="Century Gothic"/>
        </w:rPr>
        <w:t>II</w:t>
      </w:r>
    </w:p>
    <w:p w14:paraId="21A7216C" w14:textId="77777777" w:rsidR="00723C93" w:rsidRPr="00B575FE" w:rsidRDefault="00723C93" w:rsidP="00723C93">
      <w:pPr>
        <w:spacing w:before="41" w:line="276" w:lineRule="auto"/>
        <w:ind w:left="617" w:right="1267"/>
        <w:jc w:val="center"/>
        <w:rPr>
          <w:rFonts w:ascii="Century Gothic" w:hAnsi="Century Gothic"/>
          <w:b/>
        </w:rPr>
      </w:pPr>
      <w:r w:rsidRPr="00B575FE">
        <w:rPr>
          <w:rFonts w:ascii="Century Gothic" w:hAnsi="Century Gothic"/>
          <w:b/>
        </w:rPr>
        <w:t>TERMO DE ADESÃO AO SISTEMA ELETRÔNICO DE LICITAÇÕES DA</w:t>
      </w:r>
      <w:r w:rsidRPr="00B575FE">
        <w:rPr>
          <w:rFonts w:ascii="Century Gothic" w:hAnsi="Century Gothic"/>
          <w:b/>
          <w:spacing w:val="-57"/>
        </w:rPr>
        <w:t xml:space="preserve"> </w:t>
      </w:r>
      <w:r w:rsidRPr="00B575FE">
        <w:rPr>
          <w:rFonts w:ascii="Century Gothic" w:hAnsi="Century Gothic"/>
          <w:b/>
        </w:rPr>
        <w:t>BOLSA</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2"/>
        </w:rPr>
        <w:t xml:space="preserve"> </w:t>
      </w:r>
      <w:r w:rsidRPr="00B575FE">
        <w:rPr>
          <w:rFonts w:ascii="Century Gothic" w:hAnsi="Century Gothic"/>
          <w:b/>
        </w:rPr>
        <w:t>LICITAÇÕES</w:t>
      </w:r>
      <w:r w:rsidRPr="00B575FE">
        <w:rPr>
          <w:rFonts w:ascii="Century Gothic" w:hAnsi="Century Gothic"/>
          <w:b/>
          <w:spacing w:val="3"/>
        </w:rPr>
        <w:t xml:space="preserve"> </w:t>
      </w:r>
      <w:r w:rsidRPr="00B575FE">
        <w:rPr>
          <w:rFonts w:ascii="Century Gothic" w:hAnsi="Century Gothic"/>
          <w:b/>
        </w:rPr>
        <w:t>E LEILÕES</w:t>
      </w:r>
      <w:r w:rsidRPr="00B575FE">
        <w:rPr>
          <w:rFonts w:ascii="Century Gothic" w:hAnsi="Century Gothic"/>
          <w:b/>
          <w:spacing w:val="1"/>
        </w:rPr>
        <w:t xml:space="preserve"> </w:t>
      </w:r>
      <w:r w:rsidRPr="00B575FE">
        <w:rPr>
          <w:rFonts w:ascii="Century Gothic" w:hAnsi="Century Gothic"/>
          <w:b/>
        </w:rPr>
        <w:t>DO</w:t>
      </w:r>
      <w:r w:rsidRPr="00B575FE">
        <w:rPr>
          <w:rFonts w:ascii="Century Gothic" w:hAnsi="Century Gothic"/>
          <w:b/>
          <w:spacing w:val="-2"/>
        </w:rPr>
        <w:t xml:space="preserve"> </w:t>
      </w:r>
      <w:r w:rsidRPr="00B575FE">
        <w:rPr>
          <w:rFonts w:ascii="Century Gothic" w:hAnsi="Century Gothic"/>
          <w:b/>
        </w:rPr>
        <w:t>BRASIL</w:t>
      </w:r>
      <w:r w:rsidRPr="00B575FE">
        <w:rPr>
          <w:rFonts w:ascii="Century Gothic" w:hAnsi="Century Gothic"/>
          <w:b/>
          <w:spacing w:val="5"/>
        </w:rPr>
        <w:t xml:space="preserve"> </w:t>
      </w:r>
      <w:r w:rsidRPr="00B575FE">
        <w:rPr>
          <w:rFonts w:ascii="Century Gothic" w:hAnsi="Century Gothic"/>
          <w:b/>
        </w:rPr>
        <w:t>– LICITANTE</w:t>
      </w:r>
    </w:p>
    <w:p w14:paraId="23B9F537" w14:textId="77777777" w:rsidR="00723C93" w:rsidRPr="00B575FE" w:rsidRDefault="00723C93" w:rsidP="00723C93">
      <w:pPr>
        <w:pStyle w:val="Corpodetexto"/>
        <w:spacing w:before="11"/>
        <w:rPr>
          <w:rFonts w:ascii="Century Gothic" w:hAnsi="Century Gothic"/>
          <w:b/>
          <w:sz w:val="13"/>
        </w:rPr>
      </w:pPr>
    </w:p>
    <w:tbl>
      <w:tblPr>
        <w:tblStyle w:val="TableNormal"/>
        <w:tblW w:w="0" w:type="auto"/>
        <w:tblInd w:w="3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82"/>
        <w:gridCol w:w="4389"/>
      </w:tblGrid>
      <w:tr w:rsidR="00723C93" w:rsidRPr="00B575FE" w14:paraId="34A94765" w14:textId="77777777" w:rsidTr="003B624E">
        <w:trPr>
          <w:trHeight w:val="421"/>
        </w:trPr>
        <w:tc>
          <w:tcPr>
            <w:tcW w:w="9071" w:type="dxa"/>
            <w:gridSpan w:val="2"/>
          </w:tcPr>
          <w:p w14:paraId="300115AC"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Razão</w:t>
            </w:r>
            <w:r w:rsidRPr="00B575FE">
              <w:rPr>
                <w:rFonts w:ascii="Century Gothic" w:hAnsi="Century Gothic"/>
                <w:spacing w:val="-3"/>
                <w:sz w:val="24"/>
              </w:rPr>
              <w:t xml:space="preserve"> </w:t>
            </w:r>
            <w:r w:rsidRPr="00B575FE">
              <w:rPr>
                <w:rFonts w:ascii="Century Gothic" w:hAnsi="Century Gothic"/>
                <w:sz w:val="24"/>
              </w:rPr>
              <w:t>Social:</w:t>
            </w:r>
          </w:p>
        </w:tc>
      </w:tr>
      <w:tr w:rsidR="00723C93" w:rsidRPr="00B575FE" w14:paraId="64279F2F" w14:textId="77777777" w:rsidTr="003B624E">
        <w:trPr>
          <w:trHeight w:val="424"/>
        </w:trPr>
        <w:tc>
          <w:tcPr>
            <w:tcW w:w="9071" w:type="dxa"/>
            <w:gridSpan w:val="2"/>
          </w:tcPr>
          <w:p w14:paraId="5D24B459"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Endereço:</w:t>
            </w:r>
          </w:p>
        </w:tc>
      </w:tr>
      <w:tr w:rsidR="00723C93" w:rsidRPr="00B575FE" w14:paraId="4BCB8E44" w14:textId="77777777" w:rsidTr="003B624E">
        <w:trPr>
          <w:trHeight w:val="421"/>
        </w:trPr>
        <w:tc>
          <w:tcPr>
            <w:tcW w:w="4682" w:type="dxa"/>
          </w:tcPr>
          <w:p w14:paraId="5F12BAA5"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Complemento:</w:t>
            </w:r>
          </w:p>
        </w:tc>
        <w:tc>
          <w:tcPr>
            <w:tcW w:w="4389" w:type="dxa"/>
          </w:tcPr>
          <w:p w14:paraId="6C8F2D59" w14:textId="77777777" w:rsidR="00723C93" w:rsidRPr="00B575FE" w:rsidRDefault="00723C93" w:rsidP="003B624E">
            <w:pPr>
              <w:pStyle w:val="TableParagraph"/>
              <w:spacing w:before="104"/>
              <w:ind w:left="55"/>
              <w:rPr>
                <w:rFonts w:ascii="Century Gothic" w:hAnsi="Century Gothic"/>
                <w:sz w:val="24"/>
              </w:rPr>
            </w:pPr>
            <w:r w:rsidRPr="00B575FE">
              <w:rPr>
                <w:rFonts w:ascii="Century Gothic" w:hAnsi="Century Gothic"/>
                <w:sz w:val="24"/>
              </w:rPr>
              <w:t>Bairro:</w:t>
            </w:r>
          </w:p>
        </w:tc>
      </w:tr>
      <w:tr w:rsidR="00723C93" w:rsidRPr="00B575FE" w14:paraId="42210123" w14:textId="77777777" w:rsidTr="003B624E">
        <w:trPr>
          <w:trHeight w:val="421"/>
        </w:trPr>
        <w:tc>
          <w:tcPr>
            <w:tcW w:w="4682" w:type="dxa"/>
          </w:tcPr>
          <w:p w14:paraId="5B1DA5F0"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Cidade:</w:t>
            </w:r>
          </w:p>
        </w:tc>
        <w:tc>
          <w:tcPr>
            <w:tcW w:w="4389" w:type="dxa"/>
          </w:tcPr>
          <w:p w14:paraId="1B73BCDC" w14:textId="77777777" w:rsidR="00723C93" w:rsidRPr="00B575FE" w:rsidRDefault="00723C93" w:rsidP="003B624E">
            <w:pPr>
              <w:pStyle w:val="TableParagraph"/>
              <w:spacing w:before="104"/>
              <w:ind w:left="55"/>
              <w:rPr>
                <w:rFonts w:ascii="Century Gothic" w:hAnsi="Century Gothic"/>
                <w:sz w:val="24"/>
              </w:rPr>
            </w:pPr>
            <w:r w:rsidRPr="00B575FE">
              <w:rPr>
                <w:rFonts w:ascii="Century Gothic" w:hAnsi="Century Gothic"/>
                <w:sz w:val="24"/>
              </w:rPr>
              <w:t>UF:</w:t>
            </w:r>
          </w:p>
        </w:tc>
      </w:tr>
      <w:tr w:rsidR="00723C93" w:rsidRPr="00B575FE" w14:paraId="3FEC7AF4" w14:textId="77777777" w:rsidTr="003B624E">
        <w:trPr>
          <w:trHeight w:val="421"/>
        </w:trPr>
        <w:tc>
          <w:tcPr>
            <w:tcW w:w="4682" w:type="dxa"/>
          </w:tcPr>
          <w:p w14:paraId="073584EB"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CEP:</w:t>
            </w:r>
          </w:p>
        </w:tc>
        <w:tc>
          <w:tcPr>
            <w:tcW w:w="4389" w:type="dxa"/>
          </w:tcPr>
          <w:p w14:paraId="2B38DFBF" w14:textId="77777777" w:rsidR="00723C93" w:rsidRPr="00B575FE" w:rsidRDefault="00723C93" w:rsidP="003B624E">
            <w:pPr>
              <w:pStyle w:val="TableParagraph"/>
              <w:spacing w:before="104"/>
              <w:ind w:left="56"/>
              <w:rPr>
                <w:rFonts w:ascii="Century Gothic" w:hAnsi="Century Gothic"/>
                <w:sz w:val="24"/>
              </w:rPr>
            </w:pPr>
            <w:r w:rsidRPr="00B575FE">
              <w:rPr>
                <w:rFonts w:ascii="Century Gothic" w:hAnsi="Century Gothic"/>
                <w:sz w:val="24"/>
              </w:rPr>
              <w:t>Telefone</w:t>
            </w:r>
            <w:r w:rsidRPr="00B575FE">
              <w:rPr>
                <w:rFonts w:ascii="Century Gothic" w:hAnsi="Century Gothic"/>
                <w:spacing w:val="-3"/>
                <w:sz w:val="24"/>
              </w:rPr>
              <w:t xml:space="preserve"> </w:t>
            </w:r>
            <w:r w:rsidRPr="00B575FE">
              <w:rPr>
                <w:rFonts w:ascii="Century Gothic" w:hAnsi="Century Gothic"/>
                <w:sz w:val="24"/>
              </w:rPr>
              <w:t>Comercial:</w:t>
            </w:r>
          </w:p>
        </w:tc>
      </w:tr>
      <w:tr w:rsidR="00723C93" w:rsidRPr="00B575FE" w14:paraId="3A95A549" w14:textId="77777777" w:rsidTr="003B624E">
        <w:trPr>
          <w:trHeight w:val="424"/>
        </w:trPr>
        <w:tc>
          <w:tcPr>
            <w:tcW w:w="4682" w:type="dxa"/>
          </w:tcPr>
          <w:p w14:paraId="6E35B0F0"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CNPJ:</w:t>
            </w:r>
          </w:p>
        </w:tc>
        <w:tc>
          <w:tcPr>
            <w:tcW w:w="4389" w:type="dxa"/>
          </w:tcPr>
          <w:p w14:paraId="1CD1E046" w14:textId="77777777" w:rsidR="00723C93" w:rsidRPr="00B575FE" w:rsidRDefault="00723C93" w:rsidP="003B624E">
            <w:pPr>
              <w:pStyle w:val="TableParagraph"/>
              <w:spacing w:before="104"/>
              <w:ind w:left="56"/>
              <w:rPr>
                <w:rFonts w:ascii="Century Gothic" w:hAnsi="Century Gothic"/>
                <w:sz w:val="24"/>
              </w:rPr>
            </w:pPr>
            <w:r w:rsidRPr="00B575FE">
              <w:rPr>
                <w:rFonts w:ascii="Century Gothic" w:hAnsi="Century Gothic"/>
                <w:sz w:val="24"/>
              </w:rPr>
              <w:t>Inscrição</w:t>
            </w:r>
            <w:r w:rsidRPr="00B575FE">
              <w:rPr>
                <w:rFonts w:ascii="Century Gothic" w:hAnsi="Century Gothic"/>
                <w:spacing w:val="-3"/>
                <w:sz w:val="24"/>
              </w:rPr>
              <w:t xml:space="preserve"> </w:t>
            </w:r>
            <w:r w:rsidRPr="00B575FE">
              <w:rPr>
                <w:rFonts w:ascii="Century Gothic" w:hAnsi="Century Gothic"/>
                <w:sz w:val="24"/>
              </w:rPr>
              <w:t>Estadual:</w:t>
            </w:r>
          </w:p>
        </w:tc>
      </w:tr>
      <w:tr w:rsidR="00723C93" w:rsidRPr="00B575FE" w14:paraId="11271D4B" w14:textId="77777777" w:rsidTr="003B624E">
        <w:trPr>
          <w:trHeight w:val="421"/>
        </w:trPr>
        <w:tc>
          <w:tcPr>
            <w:tcW w:w="9071" w:type="dxa"/>
            <w:gridSpan w:val="2"/>
          </w:tcPr>
          <w:p w14:paraId="19F2C2C7"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ME/EPP:</w:t>
            </w:r>
          </w:p>
        </w:tc>
      </w:tr>
      <w:tr w:rsidR="00723C93" w:rsidRPr="00B575FE" w14:paraId="7DA1C878" w14:textId="77777777" w:rsidTr="003B624E">
        <w:trPr>
          <w:trHeight w:val="421"/>
        </w:trPr>
        <w:tc>
          <w:tcPr>
            <w:tcW w:w="9071" w:type="dxa"/>
            <w:gridSpan w:val="2"/>
          </w:tcPr>
          <w:p w14:paraId="249B8749"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Representante</w:t>
            </w:r>
            <w:r w:rsidRPr="00B575FE">
              <w:rPr>
                <w:rFonts w:ascii="Century Gothic" w:hAnsi="Century Gothic"/>
                <w:spacing w:val="-2"/>
                <w:sz w:val="24"/>
              </w:rPr>
              <w:t xml:space="preserve"> </w:t>
            </w:r>
            <w:r w:rsidRPr="00B575FE">
              <w:rPr>
                <w:rFonts w:ascii="Century Gothic" w:hAnsi="Century Gothic"/>
                <w:sz w:val="24"/>
              </w:rPr>
              <w:t>Legal:</w:t>
            </w:r>
          </w:p>
        </w:tc>
      </w:tr>
      <w:tr w:rsidR="00723C93" w:rsidRPr="00B575FE" w14:paraId="58BED910" w14:textId="77777777" w:rsidTr="003B624E">
        <w:trPr>
          <w:trHeight w:val="421"/>
        </w:trPr>
        <w:tc>
          <w:tcPr>
            <w:tcW w:w="9071" w:type="dxa"/>
            <w:gridSpan w:val="2"/>
          </w:tcPr>
          <w:p w14:paraId="42949257"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Email:</w:t>
            </w:r>
          </w:p>
        </w:tc>
      </w:tr>
      <w:tr w:rsidR="00723C93" w:rsidRPr="00B575FE" w14:paraId="4749B7AD" w14:textId="77777777" w:rsidTr="003B624E">
        <w:trPr>
          <w:trHeight w:val="424"/>
        </w:trPr>
        <w:tc>
          <w:tcPr>
            <w:tcW w:w="4682" w:type="dxa"/>
            <w:tcBorders>
              <w:right w:val="single" w:sz="4" w:space="0" w:color="000000"/>
            </w:tcBorders>
          </w:tcPr>
          <w:p w14:paraId="2C9A2344"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CPF:</w:t>
            </w:r>
          </w:p>
        </w:tc>
        <w:tc>
          <w:tcPr>
            <w:tcW w:w="4389" w:type="dxa"/>
            <w:tcBorders>
              <w:left w:val="single" w:sz="4" w:space="0" w:color="000000"/>
            </w:tcBorders>
          </w:tcPr>
          <w:p w14:paraId="3047A31F" w14:textId="77777777" w:rsidR="00723C93" w:rsidRPr="00B575FE" w:rsidRDefault="00723C93" w:rsidP="003B624E">
            <w:pPr>
              <w:pStyle w:val="TableParagraph"/>
              <w:spacing w:before="104"/>
              <w:ind w:left="11"/>
              <w:rPr>
                <w:rFonts w:ascii="Century Gothic" w:hAnsi="Century Gothic"/>
                <w:sz w:val="24"/>
              </w:rPr>
            </w:pPr>
            <w:r w:rsidRPr="00B575FE">
              <w:rPr>
                <w:rFonts w:ascii="Century Gothic" w:hAnsi="Century Gothic"/>
                <w:sz w:val="24"/>
              </w:rPr>
              <w:t>RG:</w:t>
            </w:r>
          </w:p>
        </w:tc>
      </w:tr>
      <w:tr w:rsidR="00723C93" w:rsidRPr="00B575FE" w14:paraId="6592AE84" w14:textId="77777777" w:rsidTr="003B624E">
        <w:trPr>
          <w:trHeight w:val="421"/>
        </w:trPr>
        <w:tc>
          <w:tcPr>
            <w:tcW w:w="4682" w:type="dxa"/>
            <w:tcBorders>
              <w:right w:val="single" w:sz="4" w:space="0" w:color="000000"/>
            </w:tcBorders>
          </w:tcPr>
          <w:p w14:paraId="72183266"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Resp.</w:t>
            </w:r>
            <w:r w:rsidRPr="00B575FE">
              <w:rPr>
                <w:rFonts w:ascii="Century Gothic" w:hAnsi="Century Gothic"/>
                <w:spacing w:val="-2"/>
                <w:sz w:val="24"/>
              </w:rPr>
              <w:t xml:space="preserve"> </w:t>
            </w:r>
            <w:r w:rsidRPr="00B575FE">
              <w:rPr>
                <w:rFonts w:ascii="Century Gothic" w:hAnsi="Century Gothic"/>
                <w:sz w:val="24"/>
              </w:rPr>
              <w:t>Financeiro:</w:t>
            </w:r>
          </w:p>
        </w:tc>
        <w:tc>
          <w:tcPr>
            <w:tcW w:w="4389" w:type="dxa"/>
            <w:tcBorders>
              <w:left w:val="single" w:sz="4" w:space="0" w:color="000000"/>
            </w:tcBorders>
          </w:tcPr>
          <w:p w14:paraId="255268FE" w14:textId="77777777" w:rsidR="00723C93" w:rsidRPr="00B575FE" w:rsidRDefault="00723C93" w:rsidP="003B624E">
            <w:pPr>
              <w:pStyle w:val="TableParagraph"/>
              <w:spacing w:before="104"/>
              <w:ind w:left="11"/>
              <w:rPr>
                <w:rFonts w:ascii="Century Gothic" w:hAnsi="Century Gothic"/>
                <w:sz w:val="24"/>
              </w:rPr>
            </w:pPr>
            <w:r w:rsidRPr="00B575FE">
              <w:rPr>
                <w:rFonts w:ascii="Century Gothic" w:hAnsi="Century Gothic"/>
                <w:sz w:val="24"/>
              </w:rPr>
              <w:t>E-mail</w:t>
            </w:r>
            <w:r w:rsidRPr="00B575FE">
              <w:rPr>
                <w:rFonts w:ascii="Century Gothic" w:hAnsi="Century Gothic"/>
                <w:spacing w:val="-1"/>
                <w:sz w:val="24"/>
              </w:rPr>
              <w:t xml:space="preserve"> </w:t>
            </w:r>
            <w:r w:rsidRPr="00B575FE">
              <w:rPr>
                <w:rFonts w:ascii="Century Gothic" w:hAnsi="Century Gothic"/>
                <w:sz w:val="24"/>
              </w:rPr>
              <w:t>Financeiro:</w:t>
            </w:r>
          </w:p>
        </w:tc>
      </w:tr>
    </w:tbl>
    <w:p w14:paraId="473DDA6A" w14:textId="77777777" w:rsidR="00723C93" w:rsidRPr="00B575FE" w:rsidRDefault="00723C93" w:rsidP="00723C93">
      <w:pPr>
        <w:pStyle w:val="Corpodetexto"/>
        <w:spacing w:before="11"/>
        <w:rPr>
          <w:rFonts w:ascii="Century Gothic" w:hAnsi="Century Gothic"/>
          <w:b/>
          <w:sz w:val="29"/>
        </w:rPr>
      </w:pPr>
    </w:p>
    <w:p w14:paraId="2AF0F3E5" w14:textId="77777777" w:rsidR="00723C93" w:rsidRPr="00B575FE" w:rsidRDefault="00723C93" w:rsidP="00723C93">
      <w:pPr>
        <w:pStyle w:val="Corpodetexto"/>
        <w:spacing w:line="276" w:lineRule="auto"/>
        <w:ind w:right="392"/>
        <w:rPr>
          <w:rFonts w:ascii="Century Gothic" w:hAnsi="Century Gothic"/>
        </w:rPr>
      </w:pPr>
      <w:r w:rsidRPr="00B575FE">
        <w:rPr>
          <w:rFonts w:ascii="Century Gothic" w:hAnsi="Century Gothic"/>
        </w:rPr>
        <w:t>Por meio do presente Termo, o Representante Legal do licitante especificado acima concorda</w:t>
      </w:r>
      <w:r w:rsidRPr="00B575FE">
        <w:rPr>
          <w:rFonts w:ascii="Century Gothic" w:hAnsi="Century Gothic"/>
          <w:spacing w:val="1"/>
        </w:rPr>
        <w:t xml:space="preserve"> </w:t>
      </w:r>
      <w:r w:rsidRPr="00B575FE">
        <w:rPr>
          <w:rFonts w:ascii="Century Gothic" w:hAnsi="Century Gothic"/>
        </w:rPr>
        <w:t>com o Regulamento do Sistema Eletrônico de Licitações da Bolsa de Licitações e Leilões do</w:t>
      </w:r>
      <w:r w:rsidRPr="00B575FE">
        <w:rPr>
          <w:rFonts w:ascii="Century Gothic" w:hAnsi="Century Gothic"/>
          <w:spacing w:val="1"/>
        </w:rPr>
        <w:t xml:space="preserve"> </w:t>
      </w:r>
      <w:r w:rsidRPr="00B575FE">
        <w:rPr>
          <w:rFonts w:ascii="Century Gothic" w:hAnsi="Century Gothic"/>
        </w:rPr>
        <w:t>Brasil</w:t>
      </w:r>
      <w:r w:rsidRPr="00B575FE">
        <w:rPr>
          <w:rFonts w:ascii="Century Gothic" w:hAnsi="Century Gothic"/>
          <w:spacing w:val="-11"/>
        </w:rPr>
        <w:t xml:space="preserve"> </w:t>
      </w:r>
      <w:r w:rsidRPr="00B575FE">
        <w:rPr>
          <w:rFonts w:ascii="Century Gothic" w:hAnsi="Century Gothic"/>
        </w:rPr>
        <w:t>–</w:t>
      </w:r>
      <w:r w:rsidRPr="00B575FE">
        <w:rPr>
          <w:rFonts w:ascii="Century Gothic" w:hAnsi="Century Gothic"/>
          <w:spacing w:val="-10"/>
        </w:rPr>
        <w:t xml:space="preserve"> </w:t>
      </w:r>
      <w:r w:rsidRPr="00B575FE">
        <w:rPr>
          <w:rFonts w:ascii="Century Gothic" w:hAnsi="Century Gothic"/>
        </w:rPr>
        <w:t>BLL</w:t>
      </w:r>
      <w:r w:rsidRPr="00B575FE">
        <w:rPr>
          <w:rFonts w:ascii="Century Gothic" w:hAnsi="Century Gothic"/>
          <w:spacing w:val="-11"/>
        </w:rPr>
        <w:t xml:space="preserve"> </w:t>
      </w:r>
      <w:r w:rsidRPr="00B575FE">
        <w:rPr>
          <w:rFonts w:ascii="Century Gothic" w:hAnsi="Century Gothic"/>
        </w:rPr>
        <w:t>COMPRAS,</w:t>
      </w:r>
      <w:r w:rsidRPr="00B575FE">
        <w:rPr>
          <w:rFonts w:ascii="Century Gothic" w:hAnsi="Century Gothic"/>
          <w:spacing w:val="-10"/>
        </w:rPr>
        <w:t xml:space="preserve"> </w:t>
      </w:r>
      <w:r w:rsidRPr="00B575FE">
        <w:rPr>
          <w:rFonts w:ascii="Century Gothic" w:hAnsi="Century Gothic"/>
        </w:rPr>
        <w:t>do</w:t>
      </w:r>
      <w:r w:rsidRPr="00B575FE">
        <w:rPr>
          <w:rFonts w:ascii="Century Gothic" w:hAnsi="Century Gothic"/>
          <w:spacing w:val="-11"/>
        </w:rPr>
        <w:t xml:space="preserve"> </w:t>
      </w:r>
      <w:r w:rsidRPr="00B575FE">
        <w:rPr>
          <w:rFonts w:ascii="Century Gothic" w:hAnsi="Century Gothic"/>
        </w:rPr>
        <w:t>qual</w:t>
      </w:r>
      <w:r w:rsidRPr="00B575FE">
        <w:rPr>
          <w:rFonts w:ascii="Century Gothic" w:hAnsi="Century Gothic"/>
          <w:spacing w:val="-7"/>
        </w:rPr>
        <w:t xml:space="preserve"> </w:t>
      </w:r>
      <w:r w:rsidRPr="00B575FE">
        <w:rPr>
          <w:rFonts w:ascii="Century Gothic" w:hAnsi="Century Gothic"/>
        </w:rPr>
        <w:t>declara</w:t>
      </w:r>
      <w:r w:rsidRPr="00B575FE">
        <w:rPr>
          <w:rFonts w:ascii="Century Gothic" w:hAnsi="Century Gothic"/>
          <w:spacing w:val="-10"/>
        </w:rPr>
        <w:t xml:space="preserve"> </w:t>
      </w:r>
      <w:r w:rsidRPr="00B575FE">
        <w:rPr>
          <w:rFonts w:ascii="Century Gothic" w:hAnsi="Century Gothic"/>
        </w:rPr>
        <w:t>ter</w:t>
      </w:r>
      <w:r w:rsidRPr="00B575FE">
        <w:rPr>
          <w:rFonts w:ascii="Century Gothic" w:hAnsi="Century Gothic"/>
          <w:spacing w:val="-9"/>
        </w:rPr>
        <w:t xml:space="preserve"> </w:t>
      </w:r>
      <w:r w:rsidRPr="00B575FE">
        <w:rPr>
          <w:rFonts w:ascii="Century Gothic" w:hAnsi="Century Gothic"/>
        </w:rPr>
        <w:t>pleno</w:t>
      </w:r>
      <w:r w:rsidRPr="00B575FE">
        <w:rPr>
          <w:rFonts w:ascii="Century Gothic" w:hAnsi="Century Gothic"/>
          <w:spacing w:val="-8"/>
        </w:rPr>
        <w:t xml:space="preserve"> </w:t>
      </w:r>
      <w:r w:rsidRPr="00B575FE">
        <w:rPr>
          <w:rFonts w:ascii="Century Gothic" w:hAnsi="Century Gothic"/>
        </w:rPr>
        <w:t>conhecimento</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está</w:t>
      </w:r>
      <w:r w:rsidRPr="00B575FE">
        <w:rPr>
          <w:rFonts w:ascii="Century Gothic" w:hAnsi="Century Gothic"/>
          <w:spacing w:val="-9"/>
        </w:rPr>
        <w:t xml:space="preserve"> </w:t>
      </w:r>
      <w:r w:rsidRPr="00B575FE">
        <w:rPr>
          <w:rFonts w:ascii="Century Gothic" w:hAnsi="Century Gothic"/>
        </w:rPr>
        <w:t>em</w:t>
      </w:r>
      <w:r w:rsidRPr="00B575FE">
        <w:rPr>
          <w:rFonts w:ascii="Century Gothic" w:hAnsi="Century Gothic"/>
          <w:spacing w:val="-9"/>
        </w:rPr>
        <w:t xml:space="preserve"> </w:t>
      </w:r>
      <w:r w:rsidRPr="00B575FE">
        <w:rPr>
          <w:rFonts w:ascii="Century Gothic" w:hAnsi="Century Gothic"/>
        </w:rPr>
        <w:t>conformidade</w:t>
      </w:r>
      <w:r w:rsidRPr="00B575FE">
        <w:rPr>
          <w:rFonts w:ascii="Century Gothic" w:hAnsi="Century Gothic"/>
          <w:spacing w:val="-9"/>
        </w:rPr>
        <w:t xml:space="preserve"> </w:t>
      </w:r>
      <w:r w:rsidRPr="00B575FE">
        <w:rPr>
          <w:rFonts w:ascii="Century Gothic" w:hAnsi="Century Gothic"/>
        </w:rPr>
        <w:t>com</w:t>
      </w:r>
      <w:r w:rsidRPr="00B575FE">
        <w:rPr>
          <w:rFonts w:ascii="Century Gothic" w:hAnsi="Century Gothic"/>
          <w:spacing w:val="-58"/>
        </w:rPr>
        <w:t xml:space="preserve"> </w:t>
      </w:r>
      <w:r w:rsidRPr="00B575FE">
        <w:rPr>
          <w:rFonts w:ascii="Century Gothic" w:hAnsi="Century Gothic"/>
        </w:rPr>
        <w:t>as disposições que</w:t>
      </w:r>
      <w:r w:rsidRPr="00B575FE">
        <w:rPr>
          <w:rFonts w:ascii="Century Gothic" w:hAnsi="Century Gothic"/>
          <w:spacing w:val="-3"/>
        </w:rPr>
        <w:t xml:space="preserve"> </w:t>
      </w:r>
      <w:r w:rsidRPr="00B575FE">
        <w:rPr>
          <w:rFonts w:ascii="Century Gothic" w:hAnsi="Century Gothic"/>
        </w:rPr>
        <w:t>seguem:</w:t>
      </w:r>
    </w:p>
    <w:p w14:paraId="78C9546E" w14:textId="77777777" w:rsidR="00723C93" w:rsidRPr="00B575FE" w:rsidRDefault="00723C93" w:rsidP="00723C93">
      <w:pPr>
        <w:pStyle w:val="PargrafodaLista"/>
        <w:widowControl w:val="0"/>
        <w:numPr>
          <w:ilvl w:val="1"/>
          <w:numId w:val="39"/>
        </w:numPr>
        <w:tabs>
          <w:tab w:val="left" w:pos="1110"/>
        </w:tabs>
        <w:autoSpaceDE w:val="0"/>
        <w:autoSpaceDN w:val="0"/>
        <w:spacing w:before="158"/>
        <w:ind w:hanging="709"/>
        <w:contextualSpacing w:val="0"/>
        <w:jc w:val="both"/>
        <w:rPr>
          <w:rFonts w:ascii="Century Gothic" w:hAnsi="Century Gothic"/>
        </w:rPr>
      </w:pP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licitante:</w:t>
      </w:r>
    </w:p>
    <w:p w14:paraId="5EB901A9" w14:textId="77777777" w:rsidR="00723C93" w:rsidRPr="00B575FE" w:rsidRDefault="00723C93" w:rsidP="00723C93">
      <w:pPr>
        <w:pStyle w:val="PargrafodaLista"/>
        <w:widowControl w:val="0"/>
        <w:numPr>
          <w:ilvl w:val="2"/>
          <w:numId w:val="39"/>
        </w:numPr>
        <w:tabs>
          <w:tab w:val="left" w:pos="1482"/>
        </w:tabs>
        <w:autoSpaceDE w:val="0"/>
        <w:autoSpaceDN w:val="0"/>
        <w:spacing w:before="44" w:line="276" w:lineRule="auto"/>
        <w:ind w:right="390"/>
        <w:contextualSpacing w:val="0"/>
        <w:jc w:val="both"/>
        <w:rPr>
          <w:rFonts w:ascii="Century Gothic" w:hAnsi="Century Gothic"/>
        </w:rPr>
      </w:pPr>
      <w:r w:rsidRPr="00B575FE">
        <w:rPr>
          <w:rFonts w:ascii="Century Gothic" w:hAnsi="Century Gothic"/>
        </w:rPr>
        <w:t>Tomar conhecimento de e cumprir todos os dispositivos constantes dos editais de</w:t>
      </w:r>
      <w:r w:rsidRPr="00B575FE">
        <w:rPr>
          <w:rFonts w:ascii="Century Gothic" w:hAnsi="Century Gothic"/>
          <w:spacing w:val="1"/>
        </w:rPr>
        <w:t xml:space="preserve"> </w:t>
      </w:r>
      <w:r w:rsidRPr="00B575FE">
        <w:rPr>
          <w:rFonts w:ascii="Century Gothic" w:hAnsi="Century Gothic"/>
        </w:rPr>
        <w:t>negócios</w:t>
      </w:r>
      <w:r w:rsidRPr="00B575FE">
        <w:rPr>
          <w:rFonts w:ascii="Century Gothic" w:hAnsi="Century Gothic"/>
          <w:spacing w:val="-1"/>
        </w:rPr>
        <w:t xml:space="preserve"> </w:t>
      </w:r>
      <w:r w:rsidRPr="00B575FE">
        <w:rPr>
          <w:rFonts w:ascii="Century Gothic" w:hAnsi="Century Gothic"/>
        </w:rPr>
        <w:t>dos quais venha</w:t>
      </w:r>
      <w:r w:rsidRPr="00B575FE">
        <w:rPr>
          <w:rFonts w:ascii="Century Gothic" w:hAnsi="Century Gothic"/>
          <w:spacing w:val="1"/>
        </w:rPr>
        <w:t xml:space="preserve"> </w:t>
      </w:r>
      <w:r w:rsidRPr="00B575FE">
        <w:rPr>
          <w:rFonts w:ascii="Century Gothic" w:hAnsi="Century Gothic"/>
        </w:rPr>
        <w:t>a participar;</w:t>
      </w:r>
    </w:p>
    <w:p w14:paraId="7A819A6A" w14:textId="77777777" w:rsidR="00723C93" w:rsidRPr="00B575FE" w:rsidRDefault="00723C93" w:rsidP="00723C93">
      <w:pPr>
        <w:pStyle w:val="PargrafodaLista"/>
        <w:widowControl w:val="0"/>
        <w:numPr>
          <w:ilvl w:val="2"/>
          <w:numId w:val="39"/>
        </w:numPr>
        <w:tabs>
          <w:tab w:val="left" w:pos="1482"/>
        </w:tabs>
        <w:autoSpaceDE w:val="0"/>
        <w:autoSpaceDN w:val="0"/>
        <w:spacing w:line="276" w:lineRule="auto"/>
        <w:ind w:right="390"/>
        <w:contextualSpacing w:val="0"/>
        <w:jc w:val="both"/>
        <w:rPr>
          <w:rFonts w:ascii="Century Gothic" w:hAnsi="Century Gothic"/>
        </w:rPr>
      </w:pPr>
      <w:r w:rsidRPr="00B575FE">
        <w:rPr>
          <w:rFonts w:ascii="Century Gothic" w:hAnsi="Century Gothic"/>
        </w:rPr>
        <w:t>Observar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legislação</w:t>
      </w:r>
      <w:r w:rsidRPr="00B575FE">
        <w:rPr>
          <w:rFonts w:ascii="Century Gothic" w:hAnsi="Century Gothic"/>
          <w:spacing w:val="1"/>
        </w:rPr>
        <w:t xml:space="preserve"> </w:t>
      </w:r>
      <w:r w:rsidRPr="00B575FE">
        <w:rPr>
          <w:rFonts w:ascii="Century Gothic" w:hAnsi="Century Gothic"/>
        </w:rPr>
        <w:t>pertinente,</w:t>
      </w:r>
      <w:r w:rsidRPr="00B575FE">
        <w:rPr>
          <w:rFonts w:ascii="Century Gothic" w:hAnsi="Century Gothic"/>
          <w:spacing w:val="1"/>
        </w:rPr>
        <w:t xml:space="preserve"> </w:t>
      </w:r>
      <w:r w:rsidRPr="00B575FE">
        <w:rPr>
          <w:rFonts w:ascii="Century Gothic" w:hAnsi="Century Gothic"/>
        </w:rPr>
        <w:t>bem</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disposto</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Estatuto</w:t>
      </w:r>
      <w:r w:rsidRPr="00B575FE">
        <w:rPr>
          <w:rFonts w:ascii="Century Gothic" w:hAnsi="Century Gothic"/>
          <w:spacing w:val="1"/>
        </w:rPr>
        <w:t xml:space="preserve"> </w:t>
      </w:r>
      <w:r w:rsidRPr="00B575FE">
        <w:rPr>
          <w:rFonts w:ascii="Century Gothic" w:hAnsi="Century Gothic"/>
        </w:rPr>
        <w:t>Social</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regulamentos expedidos pela Bolsa de Licitações do Brasil, dos quais declara ter</w:t>
      </w:r>
      <w:r w:rsidRPr="00B575FE">
        <w:rPr>
          <w:rFonts w:ascii="Century Gothic" w:hAnsi="Century Gothic"/>
          <w:spacing w:val="1"/>
        </w:rPr>
        <w:t xml:space="preserve"> </w:t>
      </w:r>
      <w:r w:rsidRPr="00B575FE">
        <w:rPr>
          <w:rFonts w:ascii="Century Gothic" w:hAnsi="Century Gothic"/>
        </w:rPr>
        <w:t>pleno</w:t>
      </w:r>
      <w:r w:rsidRPr="00B575FE">
        <w:rPr>
          <w:rFonts w:ascii="Century Gothic" w:hAnsi="Century Gothic"/>
          <w:spacing w:val="-1"/>
        </w:rPr>
        <w:t xml:space="preserve"> </w:t>
      </w:r>
      <w:r w:rsidRPr="00B575FE">
        <w:rPr>
          <w:rFonts w:ascii="Century Gothic" w:hAnsi="Century Gothic"/>
        </w:rPr>
        <w:t>conhecimento;</w:t>
      </w:r>
    </w:p>
    <w:p w14:paraId="590DD588" w14:textId="77777777" w:rsidR="00723C93" w:rsidRPr="00B575FE" w:rsidRDefault="00723C93" w:rsidP="00723C93">
      <w:pPr>
        <w:pStyle w:val="PargrafodaLista"/>
        <w:widowControl w:val="0"/>
        <w:numPr>
          <w:ilvl w:val="2"/>
          <w:numId w:val="39"/>
        </w:numPr>
        <w:tabs>
          <w:tab w:val="left" w:pos="1482"/>
        </w:tabs>
        <w:autoSpaceDE w:val="0"/>
        <w:autoSpaceDN w:val="0"/>
        <w:spacing w:line="276" w:lineRule="auto"/>
        <w:ind w:right="390"/>
        <w:contextualSpacing w:val="0"/>
        <w:jc w:val="both"/>
        <w:rPr>
          <w:rFonts w:ascii="Century Gothic" w:hAnsi="Century Gothic"/>
        </w:rPr>
      </w:pPr>
      <w:r w:rsidRPr="00B575FE">
        <w:rPr>
          <w:rFonts w:ascii="Century Gothic" w:hAnsi="Century Gothic"/>
        </w:rPr>
        <w:t>Designar Representante Legal como responsável perante a Bolsa de Licitações do</w:t>
      </w:r>
      <w:r w:rsidRPr="00B575FE">
        <w:rPr>
          <w:rFonts w:ascii="Century Gothic" w:hAnsi="Century Gothic"/>
          <w:spacing w:val="1"/>
        </w:rPr>
        <w:t xml:space="preserve"> </w:t>
      </w:r>
      <w:r w:rsidRPr="00B575FE">
        <w:rPr>
          <w:rFonts w:ascii="Century Gothic" w:hAnsi="Century Gothic"/>
        </w:rPr>
        <w:t>Brasil; e</w:t>
      </w:r>
    </w:p>
    <w:p w14:paraId="02C5BA85" w14:textId="77777777" w:rsidR="00723C93" w:rsidRPr="00B575FE" w:rsidRDefault="00723C93" w:rsidP="00723C93">
      <w:pPr>
        <w:pStyle w:val="PargrafodaLista"/>
        <w:widowControl w:val="0"/>
        <w:numPr>
          <w:ilvl w:val="2"/>
          <w:numId w:val="39"/>
        </w:numPr>
        <w:tabs>
          <w:tab w:val="left" w:pos="1482"/>
        </w:tabs>
        <w:autoSpaceDE w:val="0"/>
        <w:autoSpaceDN w:val="0"/>
        <w:spacing w:line="275" w:lineRule="exact"/>
        <w:ind w:hanging="721"/>
        <w:contextualSpacing w:val="0"/>
        <w:jc w:val="both"/>
        <w:rPr>
          <w:rFonts w:ascii="Century Gothic" w:hAnsi="Century Gothic"/>
        </w:rPr>
      </w:pPr>
      <w:r w:rsidRPr="00B575FE">
        <w:rPr>
          <w:rFonts w:ascii="Century Gothic" w:hAnsi="Century Gothic"/>
        </w:rPr>
        <w:t>Pagar</w:t>
      </w:r>
      <w:r w:rsidRPr="00B575FE">
        <w:rPr>
          <w:rFonts w:ascii="Century Gothic" w:hAnsi="Century Gothic"/>
          <w:spacing w:val="-3"/>
        </w:rPr>
        <w:t xml:space="preserve"> </w:t>
      </w:r>
      <w:r w:rsidRPr="00B575FE">
        <w:rPr>
          <w:rFonts w:ascii="Century Gothic" w:hAnsi="Century Gothic"/>
        </w:rPr>
        <w:t>taxa</w:t>
      </w:r>
      <w:r w:rsidRPr="00B575FE">
        <w:rPr>
          <w:rFonts w:ascii="Century Gothic" w:hAnsi="Century Gothic"/>
          <w:spacing w:val="-3"/>
        </w:rPr>
        <w:t xml:space="preserve"> </w:t>
      </w:r>
      <w:r w:rsidRPr="00B575FE">
        <w:rPr>
          <w:rFonts w:ascii="Century Gothic" w:hAnsi="Century Gothic"/>
        </w:rPr>
        <w:t>pela utilização 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Eletrônico de</w:t>
      </w:r>
      <w:r w:rsidRPr="00B575FE">
        <w:rPr>
          <w:rFonts w:ascii="Century Gothic" w:hAnsi="Century Gothic"/>
          <w:spacing w:val="-3"/>
        </w:rPr>
        <w:t xml:space="preserve"> </w:t>
      </w:r>
      <w:r w:rsidRPr="00B575FE">
        <w:rPr>
          <w:rFonts w:ascii="Century Gothic" w:hAnsi="Century Gothic"/>
        </w:rPr>
        <w:t>Licitações.</w:t>
      </w:r>
    </w:p>
    <w:p w14:paraId="76913A4F" w14:textId="77777777" w:rsidR="00723C93" w:rsidRPr="00B575FE" w:rsidRDefault="00723C93" w:rsidP="00723C93">
      <w:pPr>
        <w:pStyle w:val="Ttulo1"/>
        <w:keepNext w:val="0"/>
        <w:keepLines w:val="0"/>
        <w:widowControl w:val="0"/>
        <w:numPr>
          <w:ilvl w:val="1"/>
          <w:numId w:val="39"/>
        </w:numPr>
        <w:tabs>
          <w:tab w:val="left" w:pos="1110"/>
        </w:tabs>
        <w:autoSpaceDE w:val="0"/>
        <w:autoSpaceDN w:val="0"/>
        <w:spacing w:before="201" w:line="276" w:lineRule="auto"/>
        <w:ind w:left="401" w:right="388" w:firstLine="0"/>
        <w:jc w:val="both"/>
        <w:rPr>
          <w:rFonts w:ascii="Century Gothic" w:hAnsi="Century Gothic"/>
        </w:rPr>
      </w:pPr>
      <w:r w:rsidRPr="00B575FE">
        <w:rPr>
          <w:rFonts w:ascii="Century Gothic" w:hAnsi="Century Gothic"/>
        </w:rPr>
        <w:t>O licitante reconhece que a utilização do Sistema Eletrônico de Licitação implica</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5"/>
        </w:rPr>
        <w:t xml:space="preserve"> </w:t>
      </w:r>
      <w:r w:rsidRPr="00B575FE">
        <w:rPr>
          <w:rFonts w:ascii="Century Gothic" w:hAnsi="Century Gothic"/>
        </w:rPr>
        <w:t>pagamento</w:t>
      </w:r>
      <w:r w:rsidRPr="00B575FE">
        <w:rPr>
          <w:rFonts w:ascii="Century Gothic" w:hAnsi="Century Gothic"/>
          <w:spacing w:val="-4"/>
        </w:rPr>
        <w:t xml:space="preserve"> </w:t>
      </w:r>
      <w:r w:rsidRPr="00B575FE">
        <w:rPr>
          <w:rFonts w:ascii="Century Gothic" w:hAnsi="Century Gothic"/>
        </w:rPr>
        <w:t>da</w:t>
      </w:r>
      <w:r w:rsidRPr="00B575FE">
        <w:rPr>
          <w:rFonts w:ascii="Century Gothic" w:hAnsi="Century Gothic"/>
          <w:spacing w:val="-6"/>
        </w:rPr>
        <w:t xml:space="preserve"> </w:t>
      </w:r>
      <w:r w:rsidRPr="00B575FE">
        <w:rPr>
          <w:rFonts w:ascii="Century Gothic" w:hAnsi="Century Gothic"/>
        </w:rPr>
        <w:t>utilização,</w:t>
      </w:r>
      <w:r w:rsidRPr="00B575FE">
        <w:rPr>
          <w:rFonts w:ascii="Century Gothic" w:hAnsi="Century Gothic"/>
          <w:spacing w:val="-4"/>
        </w:rPr>
        <w:t xml:space="preserve"> </w:t>
      </w:r>
      <w:r w:rsidRPr="00B575FE">
        <w:rPr>
          <w:rFonts w:ascii="Century Gothic" w:hAnsi="Century Gothic"/>
        </w:rPr>
        <w:t>conforme</w:t>
      </w:r>
      <w:r w:rsidRPr="00B575FE">
        <w:rPr>
          <w:rFonts w:ascii="Century Gothic" w:hAnsi="Century Gothic"/>
          <w:spacing w:val="-5"/>
        </w:rPr>
        <w:t xml:space="preserve"> </w:t>
      </w:r>
      <w:r w:rsidRPr="00B575FE">
        <w:rPr>
          <w:rFonts w:ascii="Century Gothic" w:hAnsi="Century Gothic"/>
        </w:rPr>
        <w:t>regras</w:t>
      </w:r>
      <w:r w:rsidRPr="00B575FE">
        <w:rPr>
          <w:rFonts w:ascii="Century Gothic" w:hAnsi="Century Gothic"/>
          <w:spacing w:val="-4"/>
        </w:rPr>
        <w:t xml:space="preserve"> </w:t>
      </w:r>
      <w:r w:rsidRPr="00B575FE">
        <w:rPr>
          <w:rFonts w:ascii="Century Gothic" w:hAnsi="Century Gothic"/>
        </w:rPr>
        <w:t>previstas</w:t>
      </w:r>
      <w:r w:rsidRPr="00B575FE">
        <w:rPr>
          <w:rFonts w:ascii="Century Gothic" w:hAnsi="Century Gothic"/>
          <w:spacing w:val="-4"/>
        </w:rPr>
        <w:t xml:space="preserve"> </w:t>
      </w:r>
      <w:r w:rsidRPr="00B575FE">
        <w:rPr>
          <w:rFonts w:ascii="Century Gothic" w:hAnsi="Century Gothic"/>
        </w:rPr>
        <w:t>no</w:t>
      </w:r>
      <w:r w:rsidRPr="00B575FE">
        <w:rPr>
          <w:rFonts w:ascii="Century Gothic" w:hAnsi="Century Gothic"/>
          <w:spacing w:val="-4"/>
        </w:rPr>
        <w:t xml:space="preserve"> </w:t>
      </w:r>
      <w:r w:rsidRPr="00B575FE">
        <w:rPr>
          <w:rFonts w:ascii="Century Gothic" w:hAnsi="Century Gothic"/>
        </w:rPr>
        <w:t>Capítulo</w:t>
      </w:r>
      <w:r w:rsidRPr="00B575FE">
        <w:rPr>
          <w:rFonts w:ascii="Century Gothic" w:hAnsi="Century Gothic"/>
          <w:spacing w:val="-6"/>
        </w:rPr>
        <w:t xml:space="preserve"> </w:t>
      </w:r>
      <w:r w:rsidRPr="00B575FE">
        <w:rPr>
          <w:rFonts w:ascii="Century Gothic" w:hAnsi="Century Gothic"/>
        </w:rPr>
        <w:t>VIII</w:t>
      </w:r>
      <w:r w:rsidRPr="00B575FE">
        <w:rPr>
          <w:rFonts w:ascii="Century Gothic" w:hAnsi="Century Gothic"/>
          <w:spacing w:val="-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Regulamento</w:t>
      </w:r>
      <w:r w:rsidRPr="00B575FE">
        <w:rPr>
          <w:rFonts w:ascii="Century Gothic" w:hAnsi="Century Gothic"/>
          <w:spacing w:val="-58"/>
        </w:rPr>
        <w:t xml:space="preserve"> </w:t>
      </w:r>
      <w:r w:rsidRPr="00B575FE">
        <w:rPr>
          <w:rFonts w:ascii="Century Gothic" w:hAnsi="Century Gothic"/>
        </w:rPr>
        <w:t>do Sistema Eletrônico de Licitações da Bolsa de Licitações e Leilões do Brasil, e podendo</w:t>
      </w:r>
      <w:r w:rsidRPr="00B575FE">
        <w:rPr>
          <w:rFonts w:ascii="Century Gothic" w:hAnsi="Century Gothic"/>
          <w:spacing w:val="-57"/>
        </w:rPr>
        <w:t xml:space="preserve"> </w:t>
      </w:r>
      <w:r w:rsidRPr="00B575FE">
        <w:rPr>
          <w:rFonts w:ascii="Century Gothic" w:hAnsi="Century Gothic"/>
        </w:rPr>
        <w:t>escolher</w:t>
      </w:r>
      <w:r w:rsidRPr="00B575FE">
        <w:rPr>
          <w:rFonts w:ascii="Century Gothic" w:hAnsi="Century Gothic"/>
          <w:spacing w:val="-4"/>
        </w:rPr>
        <w:t xml:space="preserve"> </w:t>
      </w:r>
      <w:r w:rsidRPr="00B575FE">
        <w:rPr>
          <w:rFonts w:ascii="Century Gothic" w:hAnsi="Century Gothic"/>
        </w:rPr>
        <w:t>entre</w:t>
      </w:r>
      <w:r w:rsidRPr="00B575FE">
        <w:rPr>
          <w:rFonts w:ascii="Century Gothic" w:hAnsi="Century Gothic"/>
          <w:spacing w:val="-3"/>
        </w:rPr>
        <w:t xml:space="preserve"> </w:t>
      </w:r>
      <w:r w:rsidRPr="00B575FE">
        <w:rPr>
          <w:rFonts w:ascii="Century Gothic" w:hAnsi="Century Gothic"/>
        </w:rPr>
        <w:t>os planos por</w:t>
      </w:r>
      <w:r w:rsidRPr="00B575FE">
        <w:rPr>
          <w:rFonts w:ascii="Century Gothic" w:hAnsi="Century Gothic"/>
          <w:spacing w:val="-3"/>
        </w:rPr>
        <w:t xml:space="preserve"> </w:t>
      </w:r>
      <w:r w:rsidRPr="00B575FE">
        <w:rPr>
          <w:rFonts w:ascii="Century Gothic" w:hAnsi="Century Gothic"/>
        </w:rPr>
        <w:t>taxa variável</w:t>
      </w:r>
      <w:r w:rsidRPr="00B575FE">
        <w:rPr>
          <w:rFonts w:ascii="Century Gothic" w:hAnsi="Century Gothic"/>
          <w:spacing w:val="-2"/>
        </w:rPr>
        <w:t xml:space="preserve"> </w:t>
      </w:r>
      <w:r w:rsidRPr="00B575FE">
        <w:rPr>
          <w:rFonts w:ascii="Century Gothic" w:hAnsi="Century Gothic"/>
        </w:rPr>
        <w:t>ou</w:t>
      </w:r>
      <w:r w:rsidRPr="00B575FE">
        <w:rPr>
          <w:rFonts w:ascii="Century Gothic" w:hAnsi="Century Gothic"/>
          <w:spacing w:val="2"/>
        </w:rPr>
        <w:t xml:space="preserve"> </w:t>
      </w:r>
      <w:r w:rsidRPr="00B575FE">
        <w:rPr>
          <w:rFonts w:ascii="Century Gothic" w:hAnsi="Century Gothic"/>
        </w:rPr>
        <w:t>por período.</w:t>
      </w:r>
    </w:p>
    <w:p w14:paraId="3C76D92B" w14:textId="77777777" w:rsidR="00723C93" w:rsidRPr="00B575FE" w:rsidRDefault="00723C93" w:rsidP="00723C93">
      <w:pPr>
        <w:spacing w:line="276" w:lineRule="auto"/>
        <w:jc w:val="both"/>
        <w:rPr>
          <w:rFonts w:ascii="Century Gothic" w:hAnsi="Century Gothic"/>
        </w:rPr>
        <w:sectPr w:rsidR="00723C93" w:rsidRPr="00B575FE">
          <w:pgSz w:w="11910" w:h="16840"/>
          <w:pgMar w:top="1580" w:right="740" w:bottom="280" w:left="1300" w:header="720" w:footer="720" w:gutter="0"/>
          <w:cols w:space="720"/>
        </w:sectPr>
      </w:pPr>
    </w:p>
    <w:p w14:paraId="367629C1" w14:textId="77777777" w:rsidR="00723C93" w:rsidRPr="00B575FE" w:rsidRDefault="00723C93" w:rsidP="00723C93">
      <w:pPr>
        <w:pStyle w:val="Corpodetexto"/>
        <w:spacing w:before="8"/>
        <w:rPr>
          <w:rFonts w:ascii="Century Gothic" w:hAnsi="Century Gothic"/>
          <w:b/>
          <w:sz w:val="22"/>
        </w:rPr>
      </w:pPr>
    </w:p>
    <w:p w14:paraId="6E2C9080" w14:textId="77777777" w:rsidR="00723C93" w:rsidRPr="00B575FE" w:rsidRDefault="00723C93" w:rsidP="00723C93">
      <w:pPr>
        <w:pStyle w:val="PargrafodaLista"/>
        <w:widowControl w:val="0"/>
        <w:numPr>
          <w:ilvl w:val="1"/>
          <w:numId w:val="39"/>
        </w:numPr>
        <w:tabs>
          <w:tab w:val="left" w:pos="1110"/>
        </w:tabs>
        <w:autoSpaceDE w:val="0"/>
        <w:autoSpaceDN w:val="0"/>
        <w:spacing w:line="276" w:lineRule="auto"/>
        <w:ind w:left="401" w:right="388"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5"/>
        </w:rPr>
        <w:t xml:space="preserve"> </w:t>
      </w:r>
      <w:r w:rsidRPr="00B575FE">
        <w:rPr>
          <w:rFonts w:ascii="Century Gothic" w:hAnsi="Century Gothic"/>
        </w:rPr>
        <w:t>escolha</w:t>
      </w:r>
      <w:r w:rsidRPr="00B575FE">
        <w:rPr>
          <w:rFonts w:ascii="Century Gothic" w:hAnsi="Century Gothic"/>
          <w:spacing w:val="-4"/>
        </w:rPr>
        <w:t xml:space="preserve"> </w:t>
      </w:r>
      <w:r w:rsidRPr="00B575FE">
        <w:rPr>
          <w:rFonts w:ascii="Century Gothic" w:hAnsi="Century Gothic"/>
        </w:rPr>
        <w:t>dos</w:t>
      </w:r>
      <w:r w:rsidRPr="00B575FE">
        <w:rPr>
          <w:rFonts w:ascii="Century Gothic" w:hAnsi="Century Gothic"/>
          <w:spacing w:val="-5"/>
        </w:rPr>
        <w:t xml:space="preserve"> </w:t>
      </w:r>
      <w:r w:rsidRPr="00B575FE">
        <w:rPr>
          <w:rFonts w:ascii="Century Gothic" w:hAnsi="Century Gothic"/>
        </w:rPr>
        <w:t>planos</w:t>
      </w:r>
      <w:r w:rsidRPr="00B575FE">
        <w:rPr>
          <w:rFonts w:ascii="Century Gothic" w:hAnsi="Century Gothic"/>
          <w:spacing w:val="-5"/>
        </w:rPr>
        <w:t xml:space="preserve"> </w:t>
      </w:r>
      <w:r w:rsidRPr="00B575FE">
        <w:rPr>
          <w:rFonts w:ascii="Century Gothic" w:hAnsi="Century Gothic"/>
        </w:rPr>
        <w:t>se</w:t>
      </w:r>
      <w:r w:rsidRPr="00B575FE">
        <w:rPr>
          <w:rFonts w:ascii="Century Gothic" w:hAnsi="Century Gothic"/>
          <w:spacing w:val="-4"/>
        </w:rPr>
        <w:t xml:space="preserve"> </w:t>
      </w:r>
      <w:r w:rsidRPr="00B575FE">
        <w:rPr>
          <w:rFonts w:ascii="Century Gothic" w:hAnsi="Century Gothic"/>
        </w:rPr>
        <w:t>dá</w:t>
      </w:r>
      <w:r w:rsidRPr="00B575FE">
        <w:rPr>
          <w:rFonts w:ascii="Century Gothic" w:hAnsi="Century Gothic"/>
          <w:spacing w:val="-8"/>
        </w:rPr>
        <w:t xml:space="preserve"> </w:t>
      </w:r>
      <w:r w:rsidRPr="00B575FE">
        <w:rPr>
          <w:rFonts w:ascii="Century Gothic" w:hAnsi="Century Gothic"/>
        </w:rPr>
        <w:t>por</w:t>
      </w:r>
      <w:r w:rsidRPr="00B575FE">
        <w:rPr>
          <w:rFonts w:ascii="Century Gothic" w:hAnsi="Century Gothic"/>
          <w:spacing w:val="-3"/>
        </w:rPr>
        <w:t xml:space="preserve"> </w:t>
      </w:r>
      <w:r w:rsidRPr="00B575FE">
        <w:rPr>
          <w:rFonts w:ascii="Century Gothic" w:hAnsi="Century Gothic"/>
        </w:rPr>
        <w:t>ação</w:t>
      </w:r>
      <w:r w:rsidRPr="00B575FE">
        <w:rPr>
          <w:rFonts w:ascii="Century Gothic" w:hAnsi="Century Gothic"/>
          <w:spacing w:val="-3"/>
        </w:rPr>
        <w:t xml:space="preserve"> </w:t>
      </w:r>
      <w:r w:rsidRPr="00B575FE">
        <w:rPr>
          <w:rFonts w:ascii="Century Gothic" w:hAnsi="Century Gothic"/>
        </w:rPr>
        <w:t>do</w:t>
      </w:r>
      <w:r w:rsidRPr="00B575FE">
        <w:rPr>
          <w:rFonts w:ascii="Century Gothic" w:hAnsi="Century Gothic"/>
          <w:spacing w:val="-5"/>
        </w:rPr>
        <w:t xml:space="preserve"> </w:t>
      </w:r>
      <w:r w:rsidRPr="00B575FE">
        <w:rPr>
          <w:rFonts w:ascii="Century Gothic" w:hAnsi="Century Gothic"/>
        </w:rPr>
        <w:t>usuário</w:t>
      </w:r>
      <w:r w:rsidRPr="00B575FE">
        <w:rPr>
          <w:rFonts w:ascii="Century Gothic" w:hAnsi="Century Gothic"/>
          <w:spacing w:val="-5"/>
        </w:rPr>
        <w:t xml:space="preserve"> </w:t>
      </w:r>
      <w:r w:rsidRPr="00B575FE">
        <w:rPr>
          <w:rFonts w:ascii="Century Gothic" w:hAnsi="Century Gothic"/>
        </w:rPr>
        <w:t>no</w:t>
      </w:r>
      <w:r w:rsidRPr="00B575FE">
        <w:rPr>
          <w:rFonts w:ascii="Century Gothic" w:hAnsi="Century Gothic"/>
          <w:spacing w:val="-3"/>
        </w:rPr>
        <w:t xml:space="preserve"> </w:t>
      </w:r>
      <w:r w:rsidRPr="00B575FE">
        <w:rPr>
          <w:rFonts w:ascii="Century Gothic" w:hAnsi="Century Gothic"/>
        </w:rPr>
        <w:t>Sistema,</w:t>
      </w:r>
      <w:r w:rsidRPr="00B575FE">
        <w:rPr>
          <w:rFonts w:ascii="Century Gothic" w:hAnsi="Century Gothic"/>
          <w:spacing w:val="-8"/>
        </w:rPr>
        <w:t xml:space="preserve"> </w:t>
      </w:r>
      <w:r w:rsidRPr="00B575FE">
        <w:rPr>
          <w:rFonts w:ascii="Century Gothic" w:hAnsi="Century Gothic"/>
        </w:rPr>
        <w:t>na</w:t>
      </w:r>
      <w:r w:rsidRPr="00B575FE">
        <w:rPr>
          <w:rFonts w:ascii="Century Gothic" w:hAnsi="Century Gothic"/>
          <w:spacing w:val="-5"/>
        </w:rPr>
        <w:t xml:space="preserve"> </w:t>
      </w:r>
      <w:r w:rsidRPr="00B575FE">
        <w:rPr>
          <w:rFonts w:ascii="Century Gothic" w:hAnsi="Century Gothic"/>
        </w:rPr>
        <w:t>tela</w:t>
      </w:r>
      <w:r w:rsidRPr="00B575FE">
        <w:rPr>
          <w:rFonts w:ascii="Century Gothic" w:hAnsi="Century Gothic"/>
          <w:spacing w:val="-5"/>
        </w:rPr>
        <w:t xml:space="preserve"> </w:t>
      </w:r>
      <w:r w:rsidRPr="00B575FE">
        <w:rPr>
          <w:rFonts w:ascii="Century Gothic" w:hAnsi="Century Gothic"/>
        </w:rPr>
        <w:t>de</w:t>
      </w:r>
      <w:r w:rsidRPr="00B575FE">
        <w:rPr>
          <w:rFonts w:ascii="Century Gothic" w:hAnsi="Century Gothic"/>
          <w:spacing w:val="-8"/>
        </w:rPr>
        <w:t xml:space="preserve"> </w:t>
      </w:r>
      <w:r w:rsidRPr="00B575FE">
        <w:rPr>
          <w:rFonts w:ascii="Century Gothic" w:hAnsi="Century Gothic"/>
        </w:rPr>
        <w:t>Configurações</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8"/>
        </w:rPr>
        <w:t xml:space="preserve"> </w:t>
      </w:r>
      <w:r w:rsidRPr="00B575FE">
        <w:rPr>
          <w:rFonts w:ascii="Century Gothic" w:hAnsi="Century Gothic"/>
        </w:rPr>
        <w:t>Plano e Cobrança no perfil</w:t>
      </w:r>
      <w:r w:rsidRPr="00B575FE">
        <w:rPr>
          <w:rFonts w:ascii="Century Gothic" w:hAnsi="Century Gothic"/>
          <w:spacing w:val="1"/>
        </w:rPr>
        <w:t xml:space="preserve"> </w:t>
      </w:r>
      <w:r w:rsidRPr="00B575FE">
        <w:rPr>
          <w:rFonts w:ascii="Century Gothic" w:hAnsi="Century Gothic"/>
        </w:rPr>
        <w:t>do Representante</w:t>
      </w:r>
      <w:r w:rsidRPr="00B575FE">
        <w:rPr>
          <w:rFonts w:ascii="Century Gothic" w:hAnsi="Century Gothic"/>
          <w:spacing w:val="1"/>
        </w:rPr>
        <w:t xml:space="preserve"> </w:t>
      </w:r>
      <w:r w:rsidRPr="00B575FE">
        <w:rPr>
          <w:rFonts w:ascii="Century Gothic" w:hAnsi="Century Gothic"/>
        </w:rPr>
        <w:t>Legal após autenticação</w:t>
      </w:r>
      <w:r w:rsidRPr="00B575FE">
        <w:rPr>
          <w:rFonts w:ascii="Century Gothic" w:hAnsi="Century Gothic"/>
          <w:spacing w:val="1"/>
        </w:rPr>
        <w:t xml:space="preserve"> </w:t>
      </w:r>
      <w:r w:rsidRPr="00B575FE">
        <w:rPr>
          <w:rFonts w:ascii="Century Gothic" w:hAnsi="Century Gothic"/>
        </w:rPr>
        <w:t>por login e senha</w:t>
      </w:r>
      <w:r w:rsidRPr="00B575FE">
        <w:rPr>
          <w:rFonts w:ascii="Century Gothic" w:hAnsi="Century Gothic"/>
          <w:spacing w:val="1"/>
        </w:rPr>
        <w:t xml:space="preserve"> </w:t>
      </w:r>
      <w:r w:rsidRPr="00B575FE">
        <w:rPr>
          <w:rFonts w:ascii="Century Gothic" w:hAnsi="Century Gothic"/>
        </w:rPr>
        <w:t>previamente</w:t>
      </w:r>
      <w:r w:rsidRPr="00B575FE">
        <w:rPr>
          <w:rFonts w:ascii="Century Gothic" w:hAnsi="Century Gothic"/>
          <w:spacing w:val="2"/>
        </w:rPr>
        <w:t xml:space="preserve"> </w:t>
      </w:r>
      <w:r w:rsidRPr="00B575FE">
        <w:rPr>
          <w:rFonts w:ascii="Century Gothic" w:hAnsi="Century Gothic"/>
        </w:rPr>
        <w:t>cadastrados,</w:t>
      </w:r>
      <w:r w:rsidRPr="00B575FE">
        <w:rPr>
          <w:rFonts w:ascii="Century Gothic" w:hAnsi="Century Gothic"/>
          <w:spacing w:val="2"/>
        </w:rPr>
        <w:t xml:space="preserve"> </w:t>
      </w:r>
      <w:r w:rsidRPr="00B575FE">
        <w:rPr>
          <w:rFonts w:ascii="Century Gothic" w:hAnsi="Century Gothic"/>
        </w:rPr>
        <w:t>selecionando</w:t>
      </w:r>
      <w:r w:rsidRPr="00B575FE">
        <w:rPr>
          <w:rFonts w:ascii="Century Gothic" w:hAnsi="Century Gothic"/>
          <w:spacing w:val="-1"/>
        </w:rPr>
        <w:t xml:space="preserve"> </w:t>
      </w:r>
      <w:r w:rsidRPr="00B575FE">
        <w:rPr>
          <w:rFonts w:ascii="Century Gothic" w:hAnsi="Century Gothic"/>
        </w:rPr>
        <w:t>o plano desejado</w:t>
      </w:r>
      <w:r w:rsidRPr="00B575FE">
        <w:rPr>
          <w:rFonts w:ascii="Century Gothic" w:hAnsi="Century Gothic"/>
          <w:spacing w:val="-1"/>
        </w:rPr>
        <w:t xml:space="preserve"> </w:t>
      </w:r>
      <w:r w:rsidRPr="00B575FE">
        <w:rPr>
          <w:rFonts w:ascii="Century Gothic" w:hAnsi="Century Gothic"/>
        </w:rPr>
        <w:t>e confirmando</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opção.</w:t>
      </w:r>
    </w:p>
    <w:p w14:paraId="3EB071F7" w14:textId="77777777" w:rsidR="00723C93" w:rsidRPr="00B575FE" w:rsidRDefault="00723C93" w:rsidP="00723C93">
      <w:pPr>
        <w:pStyle w:val="PargrafodaLista"/>
        <w:widowControl w:val="0"/>
        <w:numPr>
          <w:ilvl w:val="1"/>
          <w:numId w:val="39"/>
        </w:numPr>
        <w:tabs>
          <w:tab w:val="left" w:pos="1110"/>
        </w:tabs>
        <w:autoSpaceDE w:val="0"/>
        <w:autoSpaceDN w:val="0"/>
        <w:spacing w:before="159" w:line="276" w:lineRule="auto"/>
        <w:ind w:left="401" w:right="388" w:firstLine="0"/>
        <w:contextualSpacing w:val="0"/>
        <w:jc w:val="both"/>
        <w:rPr>
          <w:rFonts w:ascii="Century Gothic" w:hAnsi="Century Gothic"/>
        </w:rPr>
      </w:pPr>
      <w:r w:rsidRPr="00B575FE">
        <w:rPr>
          <w:rFonts w:ascii="Century Gothic" w:hAnsi="Century Gothic"/>
        </w:rPr>
        <w:t>O Plano por período tem a opção de renovação automática, diretamente pelo perfil de</w:t>
      </w:r>
      <w:r w:rsidRPr="00B575FE">
        <w:rPr>
          <w:rFonts w:ascii="Century Gothic" w:hAnsi="Century Gothic"/>
          <w:spacing w:val="1"/>
        </w:rPr>
        <w:t xml:space="preserve"> </w:t>
      </w:r>
      <w:r w:rsidRPr="00B575FE">
        <w:rPr>
          <w:rFonts w:ascii="Century Gothic" w:hAnsi="Century Gothic"/>
        </w:rPr>
        <w:t>Representante</w:t>
      </w:r>
      <w:r w:rsidRPr="00B575FE">
        <w:rPr>
          <w:rFonts w:ascii="Century Gothic" w:hAnsi="Century Gothic"/>
          <w:spacing w:val="1"/>
        </w:rPr>
        <w:t xml:space="preserve"> </w:t>
      </w:r>
      <w:r w:rsidRPr="00B575FE">
        <w:rPr>
          <w:rFonts w:ascii="Century Gothic" w:hAnsi="Century Gothic"/>
        </w:rPr>
        <w:t>Legal da empresa licitante na plataforma.</w:t>
      </w:r>
    </w:p>
    <w:p w14:paraId="1210E720" w14:textId="77777777" w:rsidR="00723C93" w:rsidRPr="00B575FE" w:rsidRDefault="00723C93" w:rsidP="00723C93">
      <w:pPr>
        <w:pStyle w:val="PargrafodaLista"/>
        <w:widowControl w:val="0"/>
        <w:numPr>
          <w:ilvl w:val="1"/>
          <w:numId w:val="39"/>
        </w:numPr>
        <w:tabs>
          <w:tab w:val="left" w:pos="1110"/>
        </w:tabs>
        <w:autoSpaceDE w:val="0"/>
        <w:autoSpaceDN w:val="0"/>
        <w:spacing w:before="160" w:line="276" w:lineRule="auto"/>
        <w:ind w:left="401" w:right="388" w:firstLine="0"/>
        <w:contextualSpacing w:val="0"/>
        <w:jc w:val="both"/>
        <w:rPr>
          <w:rFonts w:ascii="Century Gothic" w:hAnsi="Century Gothic"/>
        </w:rPr>
      </w:pPr>
      <w:r w:rsidRPr="00B575FE">
        <w:rPr>
          <w:rFonts w:ascii="Century Gothic" w:hAnsi="Century Gothic"/>
        </w:rPr>
        <w:t>Os valores são apresentados pelo Sistema na tela de escolha dos planos, sendo que a</w:t>
      </w:r>
      <w:r w:rsidRPr="00B575FE">
        <w:rPr>
          <w:rFonts w:ascii="Century Gothic" w:hAnsi="Century Gothic"/>
          <w:spacing w:val="1"/>
        </w:rPr>
        <w:t xml:space="preserve"> </w:t>
      </w:r>
      <w:r w:rsidRPr="00B575FE">
        <w:rPr>
          <w:rFonts w:ascii="Century Gothic" w:hAnsi="Century Gothic"/>
        </w:rPr>
        <w:t>BLL COMPRAS poderá alterar ou reajustar os valores dos planos sem qualquer aviso prévio,</w:t>
      </w:r>
      <w:r w:rsidRPr="00B575FE">
        <w:rPr>
          <w:rFonts w:ascii="Century Gothic" w:hAnsi="Century Gothic"/>
          <w:spacing w:val="1"/>
        </w:rPr>
        <w:t xml:space="preserve"> </w:t>
      </w:r>
      <w:r w:rsidRPr="00B575FE">
        <w:rPr>
          <w:rFonts w:ascii="Century Gothic" w:hAnsi="Century Gothic"/>
        </w:rPr>
        <w:t>apresentando</w:t>
      </w:r>
      <w:r w:rsidRPr="00B575FE">
        <w:rPr>
          <w:rFonts w:ascii="Century Gothic" w:hAnsi="Century Gothic"/>
          <w:spacing w:val="-1"/>
        </w:rPr>
        <w:t xml:space="preserve"> </w:t>
      </w:r>
      <w:r w:rsidRPr="00B575FE">
        <w:rPr>
          <w:rFonts w:ascii="Century Gothic" w:hAnsi="Century Gothic"/>
        </w:rPr>
        <w:t>uma</w:t>
      </w:r>
      <w:r w:rsidRPr="00B575FE">
        <w:rPr>
          <w:rFonts w:ascii="Century Gothic" w:hAnsi="Century Gothic"/>
          <w:spacing w:val="-3"/>
        </w:rPr>
        <w:t xml:space="preserve"> </w:t>
      </w:r>
      <w:r w:rsidRPr="00B575FE">
        <w:rPr>
          <w:rFonts w:ascii="Century Gothic" w:hAnsi="Century Gothic"/>
        </w:rPr>
        <w:t>nova tabela de</w:t>
      </w:r>
      <w:r w:rsidRPr="00B575FE">
        <w:rPr>
          <w:rFonts w:ascii="Century Gothic" w:hAnsi="Century Gothic"/>
          <w:spacing w:val="2"/>
        </w:rPr>
        <w:t xml:space="preserve"> </w:t>
      </w:r>
      <w:r w:rsidRPr="00B575FE">
        <w:rPr>
          <w:rFonts w:ascii="Century Gothic" w:hAnsi="Century Gothic"/>
        </w:rPr>
        <w:t>cobrança,</w:t>
      </w:r>
      <w:r w:rsidRPr="00B575FE">
        <w:rPr>
          <w:rFonts w:ascii="Century Gothic" w:hAnsi="Century Gothic"/>
          <w:spacing w:val="2"/>
        </w:rPr>
        <w:t xml:space="preserve"> </w:t>
      </w:r>
      <w:r w:rsidRPr="00B575FE">
        <w:rPr>
          <w:rFonts w:ascii="Century Gothic" w:hAnsi="Century Gothic"/>
        </w:rPr>
        <w:t>através</w:t>
      </w:r>
      <w:r w:rsidRPr="00B575FE">
        <w:rPr>
          <w:rFonts w:ascii="Century Gothic" w:hAnsi="Century Gothic"/>
          <w:spacing w:val="-1"/>
        </w:rPr>
        <w:t xml:space="preserve"> </w:t>
      </w:r>
      <w:r w:rsidRPr="00B575FE">
        <w:rPr>
          <w:rFonts w:ascii="Century Gothic" w:hAnsi="Century Gothic"/>
        </w:rPr>
        <w:t>do Regulamento.</w:t>
      </w:r>
    </w:p>
    <w:p w14:paraId="2D7F7AA9" w14:textId="77777777" w:rsidR="00723C93" w:rsidRPr="00B575FE" w:rsidRDefault="00723C93" w:rsidP="00723C93">
      <w:pPr>
        <w:pStyle w:val="PargrafodaLista"/>
        <w:widowControl w:val="0"/>
        <w:numPr>
          <w:ilvl w:val="1"/>
          <w:numId w:val="39"/>
        </w:numPr>
        <w:tabs>
          <w:tab w:val="left" w:pos="1110"/>
        </w:tabs>
        <w:autoSpaceDE w:val="0"/>
        <w:autoSpaceDN w:val="0"/>
        <w:spacing w:before="162" w:line="276" w:lineRule="auto"/>
        <w:ind w:left="401" w:right="389"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10"/>
        </w:rPr>
        <w:t xml:space="preserve"> </w:t>
      </w:r>
      <w:r w:rsidRPr="00B575FE">
        <w:rPr>
          <w:rFonts w:ascii="Century Gothic" w:hAnsi="Century Gothic"/>
        </w:rPr>
        <w:t>alteração</w:t>
      </w:r>
      <w:r w:rsidRPr="00B575FE">
        <w:rPr>
          <w:rFonts w:ascii="Century Gothic" w:hAnsi="Century Gothic"/>
          <w:spacing w:val="-8"/>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plano</w:t>
      </w:r>
      <w:r w:rsidRPr="00B575FE">
        <w:rPr>
          <w:rFonts w:ascii="Century Gothic" w:hAnsi="Century Gothic"/>
          <w:spacing w:val="-8"/>
        </w:rPr>
        <w:t xml:space="preserve"> </w:t>
      </w:r>
      <w:r w:rsidRPr="00B575FE">
        <w:rPr>
          <w:rFonts w:ascii="Century Gothic" w:hAnsi="Century Gothic"/>
        </w:rPr>
        <w:t>não</w:t>
      </w:r>
      <w:r w:rsidRPr="00B575FE">
        <w:rPr>
          <w:rFonts w:ascii="Century Gothic" w:hAnsi="Century Gothic"/>
          <w:spacing w:val="-8"/>
        </w:rPr>
        <w:t xml:space="preserve"> </w:t>
      </w:r>
      <w:r w:rsidRPr="00B575FE">
        <w:rPr>
          <w:rFonts w:ascii="Century Gothic" w:hAnsi="Century Gothic"/>
        </w:rPr>
        <w:t>isenta</w:t>
      </w:r>
      <w:r w:rsidRPr="00B575FE">
        <w:rPr>
          <w:rFonts w:ascii="Century Gothic" w:hAnsi="Century Gothic"/>
          <w:spacing w:val="-12"/>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licitante</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quaisquer</w:t>
      </w:r>
      <w:r w:rsidRPr="00B575FE">
        <w:rPr>
          <w:rFonts w:ascii="Century Gothic" w:hAnsi="Century Gothic"/>
          <w:spacing w:val="-13"/>
        </w:rPr>
        <w:t xml:space="preserve"> </w:t>
      </w:r>
      <w:r w:rsidRPr="00B575FE">
        <w:rPr>
          <w:rFonts w:ascii="Century Gothic" w:hAnsi="Century Gothic"/>
        </w:rPr>
        <w:t>ônus</w:t>
      </w:r>
      <w:r w:rsidRPr="00B575FE">
        <w:rPr>
          <w:rFonts w:ascii="Century Gothic" w:hAnsi="Century Gothic"/>
          <w:spacing w:val="-8"/>
        </w:rPr>
        <w:t xml:space="preserve"> </w:t>
      </w:r>
      <w:r w:rsidRPr="00B575FE">
        <w:rPr>
          <w:rFonts w:ascii="Century Gothic" w:hAnsi="Century Gothic"/>
        </w:rPr>
        <w:t>devido</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58"/>
        </w:rPr>
        <w:t xml:space="preserve"> </w:t>
      </w:r>
      <w:r w:rsidRPr="00B575FE">
        <w:rPr>
          <w:rFonts w:ascii="Century Gothic" w:hAnsi="Century Gothic"/>
        </w:rPr>
        <w:t>referente</w:t>
      </w:r>
      <w:r w:rsidRPr="00B575FE">
        <w:rPr>
          <w:rFonts w:ascii="Century Gothic" w:hAnsi="Century Gothic"/>
          <w:spacing w:val="-1"/>
        </w:rPr>
        <w:t xml:space="preserve"> </w:t>
      </w:r>
      <w:r w:rsidRPr="00B575FE">
        <w:rPr>
          <w:rFonts w:ascii="Century Gothic" w:hAnsi="Century Gothic"/>
        </w:rPr>
        <w:t>ao plano anterior.</w:t>
      </w:r>
    </w:p>
    <w:p w14:paraId="0E917C8A" w14:textId="77777777" w:rsidR="00723C93" w:rsidRPr="00B575FE" w:rsidRDefault="00723C93" w:rsidP="00723C93">
      <w:pPr>
        <w:pStyle w:val="PargrafodaLista"/>
        <w:widowControl w:val="0"/>
        <w:numPr>
          <w:ilvl w:val="1"/>
          <w:numId w:val="39"/>
        </w:numPr>
        <w:tabs>
          <w:tab w:val="left" w:pos="1110"/>
        </w:tabs>
        <w:autoSpaceDE w:val="0"/>
        <w:autoSpaceDN w:val="0"/>
        <w:spacing w:before="159" w:line="276" w:lineRule="auto"/>
        <w:ind w:left="401" w:right="390" w:firstLine="0"/>
        <w:contextualSpacing w:val="0"/>
        <w:jc w:val="both"/>
        <w:rPr>
          <w:rFonts w:ascii="Century Gothic" w:hAnsi="Century Gothic"/>
        </w:rPr>
      </w:pPr>
      <w:r w:rsidRPr="00B575FE">
        <w:rPr>
          <w:rFonts w:ascii="Century Gothic" w:hAnsi="Century Gothic"/>
        </w:rPr>
        <w:t>O não pagamento das cobranças mencionadas acima sujeitam o licitante ao pagamento</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multa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5"/>
        </w:rPr>
        <w:t xml:space="preserve"> </w:t>
      </w:r>
      <w:r w:rsidRPr="00B575FE">
        <w:rPr>
          <w:rFonts w:ascii="Century Gothic" w:hAnsi="Century Gothic"/>
        </w:rPr>
        <w:t>2%</w:t>
      </w:r>
      <w:r w:rsidRPr="00B575FE">
        <w:rPr>
          <w:rFonts w:ascii="Century Gothic" w:hAnsi="Century Gothic"/>
          <w:spacing w:val="-12"/>
        </w:rPr>
        <w:t xml:space="preserve"> </w:t>
      </w:r>
      <w:r w:rsidRPr="00B575FE">
        <w:rPr>
          <w:rFonts w:ascii="Century Gothic" w:hAnsi="Century Gothic"/>
        </w:rPr>
        <w:t>e</w:t>
      </w:r>
      <w:r w:rsidRPr="00B575FE">
        <w:rPr>
          <w:rFonts w:ascii="Century Gothic" w:hAnsi="Century Gothic"/>
          <w:spacing w:val="-11"/>
        </w:rPr>
        <w:t xml:space="preserve"> </w:t>
      </w:r>
      <w:r w:rsidRPr="00B575FE">
        <w:rPr>
          <w:rFonts w:ascii="Century Gothic" w:hAnsi="Century Gothic"/>
        </w:rPr>
        <w:t>juros</w:t>
      </w:r>
      <w:r w:rsidRPr="00B575FE">
        <w:rPr>
          <w:rFonts w:ascii="Century Gothic" w:hAnsi="Century Gothic"/>
          <w:spacing w:val="-12"/>
        </w:rPr>
        <w:t xml:space="preserve"> </w:t>
      </w:r>
      <w:r w:rsidRPr="00B575FE">
        <w:rPr>
          <w:rFonts w:ascii="Century Gothic" w:hAnsi="Century Gothic"/>
        </w:rPr>
        <w:t>moratórios</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1%</w:t>
      </w:r>
      <w:r w:rsidRPr="00B575FE">
        <w:rPr>
          <w:rFonts w:ascii="Century Gothic" w:hAnsi="Century Gothic"/>
          <w:spacing w:val="-11"/>
        </w:rPr>
        <w:t xml:space="preserve"> </w:t>
      </w:r>
      <w:r w:rsidRPr="00B575FE">
        <w:rPr>
          <w:rFonts w:ascii="Century Gothic" w:hAnsi="Century Gothic"/>
        </w:rPr>
        <w:t>ao</w:t>
      </w:r>
      <w:r w:rsidRPr="00B575FE">
        <w:rPr>
          <w:rFonts w:ascii="Century Gothic" w:hAnsi="Century Gothic"/>
          <w:spacing w:val="-12"/>
        </w:rPr>
        <w:t xml:space="preserve"> </w:t>
      </w:r>
      <w:r w:rsidRPr="00B575FE">
        <w:rPr>
          <w:rFonts w:ascii="Century Gothic" w:hAnsi="Century Gothic"/>
        </w:rPr>
        <w:t>mês,</w:t>
      </w:r>
      <w:r w:rsidRPr="00B575FE">
        <w:rPr>
          <w:rFonts w:ascii="Century Gothic" w:hAnsi="Century Gothic"/>
          <w:spacing w:val="-10"/>
        </w:rPr>
        <w:t xml:space="preserve"> </w:t>
      </w:r>
      <w:r w:rsidRPr="00B575FE">
        <w:rPr>
          <w:rFonts w:ascii="Century Gothic" w:hAnsi="Century Gothic"/>
        </w:rPr>
        <w:t>assim</w:t>
      </w:r>
      <w:r w:rsidRPr="00B575FE">
        <w:rPr>
          <w:rFonts w:ascii="Century Gothic" w:hAnsi="Century Gothic"/>
          <w:spacing w:val="-12"/>
        </w:rPr>
        <w:t xml:space="preserve"> </w:t>
      </w:r>
      <w:r w:rsidRPr="00B575FE">
        <w:rPr>
          <w:rFonts w:ascii="Century Gothic" w:hAnsi="Century Gothic"/>
        </w:rPr>
        <w:t>como</w:t>
      </w:r>
      <w:r w:rsidRPr="00B575FE">
        <w:rPr>
          <w:rFonts w:ascii="Century Gothic" w:hAnsi="Century Gothic"/>
          <w:spacing w:val="-12"/>
        </w:rPr>
        <w:t xml:space="preserve"> </w:t>
      </w:r>
      <w:r w:rsidRPr="00B575FE">
        <w:rPr>
          <w:rFonts w:ascii="Century Gothic" w:hAnsi="Century Gothic"/>
        </w:rPr>
        <w:t>inscrição</w:t>
      </w:r>
      <w:r w:rsidRPr="00B575FE">
        <w:rPr>
          <w:rFonts w:ascii="Century Gothic" w:hAnsi="Century Gothic"/>
          <w:spacing w:val="-12"/>
        </w:rPr>
        <w:t xml:space="preserve"> </w:t>
      </w:r>
      <w:r w:rsidRPr="00B575FE">
        <w:rPr>
          <w:rFonts w:ascii="Century Gothic" w:hAnsi="Century Gothic"/>
        </w:rPr>
        <w:t>em</w:t>
      </w:r>
      <w:r w:rsidRPr="00B575FE">
        <w:rPr>
          <w:rFonts w:ascii="Century Gothic" w:hAnsi="Century Gothic"/>
          <w:spacing w:val="-12"/>
        </w:rPr>
        <w:t xml:space="preserve"> </w:t>
      </w:r>
      <w:r w:rsidRPr="00B575FE">
        <w:rPr>
          <w:rFonts w:ascii="Century Gothic" w:hAnsi="Century Gothic"/>
        </w:rPr>
        <w:t>serviços</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proteção</w:t>
      </w:r>
      <w:r w:rsidRPr="00B575FE">
        <w:rPr>
          <w:rFonts w:ascii="Century Gothic" w:hAnsi="Century Gothic"/>
          <w:spacing w:val="-57"/>
        </w:rPr>
        <w:t xml:space="preserve"> </w:t>
      </w:r>
      <w:r w:rsidRPr="00B575FE">
        <w:rPr>
          <w:rFonts w:ascii="Century Gothic" w:hAnsi="Century Gothic"/>
        </w:rPr>
        <w:t>ao</w:t>
      </w:r>
      <w:r w:rsidRPr="00B575FE">
        <w:rPr>
          <w:rFonts w:ascii="Century Gothic" w:hAnsi="Century Gothic"/>
          <w:spacing w:val="-5"/>
        </w:rPr>
        <w:t xml:space="preserve"> </w:t>
      </w:r>
      <w:r w:rsidRPr="00B575FE">
        <w:rPr>
          <w:rFonts w:ascii="Century Gothic" w:hAnsi="Century Gothic"/>
        </w:rPr>
        <w:t>crédito</w:t>
      </w:r>
      <w:r w:rsidRPr="00B575FE">
        <w:rPr>
          <w:rFonts w:ascii="Century Gothic" w:hAnsi="Century Gothic"/>
          <w:spacing w:val="-5"/>
        </w:rPr>
        <w:t xml:space="preserve"> </w:t>
      </w:r>
      <w:r w:rsidRPr="00B575FE">
        <w:rPr>
          <w:rFonts w:ascii="Century Gothic" w:hAnsi="Century Gothic"/>
        </w:rPr>
        <w:t>(SPC/SERASA</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4"/>
        </w:rPr>
        <w:t xml:space="preserve"> </w:t>
      </w:r>
      <w:r w:rsidRPr="00B575FE">
        <w:rPr>
          <w:rFonts w:ascii="Century Gothic" w:hAnsi="Century Gothic"/>
        </w:rPr>
        <w:t>outros)</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cadastro</w:t>
      </w:r>
      <w:r w:rsidRPr="00B575FE">
        <w:rPr>
          <w:rFonts w:ascii="Century Gothic" w:hAnsi="Century Gothic"/>
          <w:spacing w:val="-3"/>
        </w:rPr>
        <w:t xml:space="preserve"> </w:t>
      </w:r>
      <w:r w:rsidRPr="00B575FE">
        <w:rPr>
          <w:rFonts w:ascii="Century Gothic" w:hAnsi="Century Gothic"/>
        </w:rPr>
        <w:t>dos</w:t>
      </w:r>
      <w:r w:rsidRPr="00B575FE">
        <w:rPr>
          <w:rFonts w:ascii="Century Gothic" w:hAnsi="Century Gothic"/>
          <w:spacing w:val="-5"/>
        </w:rPr>
        <w:t xml:space="preserve"> </w:t>
      </w:r>
      <w:r w:rsidRPr="00B575FE">
        <w:rPr>
          <w:rFonts w:ascii="Century Gothic" w:hAnsi="Century Gothic"/>
        </w:rPr>
        <w:t>inadimplentes</w:t>
      </w:r>
      <w:r w:rsidRPr="00B575FE">
        <w:rPr>
          <w:rFonts w:ascii="Century Gothic" w:hAnsi="Century Gothic"/>
          <w:spacing w:val="-7"/>
        </w:rPr>
        <w:t xml:space="preserve"> </w:t>
      </w:r>
      <w:r w:rsidRPr="00B575FE">
        <w:rPr>
          <w:rFonts w:ascii="Century Gothic" w:hAnsi="Century Gothic"/>
        </w:rPr>
        <w:t>da</w:t>
      </w:r>
      <w:r w:rsidRPr="00B575FE">
        <w:rPr>
          <w:rFonts w:ascii="Century Gothic" w:hAnsi="Century Gothic"/>
          <w:spacing w:val="-4"/>
        </w:rPr>
        <w:t xml:space="preserve"> </w:t>
      </w:r>
      <w:r w:rsidRPr="00B575FE">
        <w:rPr>
          <w:rFonts w:ascii="Century Gothic" w:hAnsi="Century Gothic"/>
        </w:rPr>
        <w:t>BLL</w:t>
      </w:r>
      <w:r w:rsidRPr="00B575FE">
        <w:rPr>
          <w:rFonts w:ascii="Century Gothic" w:hAnsi="Century Gothic"/>
          <w:spacing w:val="-3"/>
        </w:rPr>
        <w:t xml:space="preserve"> </w:t>
      </w:r>
      <w:r w:rsidRPr="00B575FE">
        <w:rPr>
          <w:rFonts w:ascii="Century Gothic" w:hAnsi="Century Gothic"/>
        </w:rPr>
        <w:t>COMPRAS,</w:t>
      </w:r>
      <w:r w:rsidRPr="00B575FE">
        <w:rPr>
          <w:rFonts w:ascii="Century Gothic" w:hAnsi="Century Gothic"/>
          <w:spacing w:val="-5"/>
        </w:rPr>
        <w:t xml:space="preserve"> </w:t>
      </w:r>
      <w:r w:rsidRPr="00B575FE">
        <w:rPr>
          <w:rFonts w:ascii="Century Gothic" w:hAnsi="Century Gothic"/>
        </w:rPr>
        <w:t>além</w:t>
      </w:r>
      <w:r w:rsidRPr="00B575FE">
        <w:rPr>
          <w:rFonts w:ascii="Century Gothic" w:hAnsi="Century Gothic"/>
          <w:spacing w:val="-7"/>
        </w:rPr>
        <w:t xml:space="preserve"> </w:t>
      </w:r>
      <w:r w:rsidRPr="00B575FE">
        <w:rPr>
          <w:rFonts w:ascii="Century Gothic" w:hAnsi="Century Gothic"/>
        </w:rPr>
        <w:t>da</w:t>
      </w:r>
      <w:r w:rsidRPr="00B575FE">
        <w:rPr>
          <w:rFonts w:ascii="Century Gothic" w:hAnsi="Century Gothic"/>
          <w:spacing w:val="-57"/>
        </w:rPr>
        <w:t xml:space="preserve"> </w:t>
      </w:r>
      <w:r w:rsidRPr="00B575FE">
        <w:rPr>
          <w:rFonts w:ascii="Century Gothic" w:hAnsi="Century Gothic"/>
        </w:rPr>
        <w:t>automática</w:t>
      </w:r>
      <w:r w:rsidRPr="00B575FE">
        <w:rPr>
          <w:rFonts w:ascii="Century Gothic" w:hAnsi="Century Gothic"/>
          <w:spacing w:val="-4"/>
        </w:rPr>
        <w:t xml:space="preserve"> </w:t>
      </w:r>
      <w:r w:rsidRPr="00B575FE">
        <w:rPr>
          <w:rFonts w:ascii="Century Gothic" w:hAnsi="Century Gothic"/>
        </w:rPr>
        <w:t>desativação</w:t>
      </w:r>
      <w:r w:rsidRPr="00B575FE">
        <w:rPr>
          <w:rFonts w:ascii="Century Gothic" w:hAnsi="Century Gothic"/>
          <w:spacing w:val="-3"/>
        </w:rPr>
        <w:t xml:space="preserve"> </w:t>
      </w:r>
      <w:r w:rsidRPr="00B575FE">
        <w:rPr>
          <w:rFonts w:ascii="Century Gothic" w:hAnsi="Century Gothic"/>
        </w:rPr>
        <w:t>do licitante e</w:t>
      </w:r>
      <w:r w:rsidRPr="00B575FE">
        <w:rPr>
          <w:rFonts w:ascii="Century Gothic" w:hAnsi="Century Gothic"/>
          <w:spacing w:val="-3"/>
        </w:rPr>
        <w:t xml:space="preserve"> </w:t>
      </w:r>
      <w:r w:rsidRPr="00B575FE">
        <w:rPr>
          <w:rFonts w:ascii="Century Gothic" w:hAnsi="Century Gothic"/>
        </w:rPr>
        <w:t>todos os seus</w:t>
      </w:r>
      <w:r w:rsidRPr="00B575FE">
        <w:rPr>
          <w:rFonts w:ascii="Century Gothic" w:hAnsi="Century Gothic"/>
          <w:spacing w:val="2"/>
        </w:rPr>
        <w:t xml:space="preserve"> </w:t>
      </w:r>
      <w:r w:rsidRPr="00B575FE">
        <w:rPr>
          <w:rFonts w:ascii="Century Gothic" w:hAnsi="Century Gothic"/>
        </w:rPr>
        <w:t>acessos.</w:t>
      </w:r>
    </w:p>
    <w:p w14:paraId="7E63771F" w14:textId="77777777" w:rsidR="00723C93" w:rsidRPr="00B575FE" w:rsidRDefault="00723C93" w:rsidP="00723C93">
      <w:pPr>
        <w:pStyle w:val="PargrafodaLista"/>
        <w:widowControl w:val="0"/>
        <w:numPr>
          <w:ilvl w:val="1"/>
          <w:numId w:val="39"/>
        </w:numPr>
        <w:tabs>
          <w:tab w:val="left" w:pos="1110"/>
        </w:tabs>
        <w:autoSpaceDE w:val="0"/>
        <w:autoSpaceDN w:val="0"/>
        <w:spacing w:before="159" w:line="278" w:lineRule="auto"/>
        <w:ind w:left="401" w:right="393" w:firstLine="0"/>
        <w:contextualSpacing w:val="0"/>
        <w:jc w:val="both"/>
        <w:rPr>
          <w:rFonts w:ascii="Century Gothic" w:hAnsi="Century Gothic"/>
        </w:rPr>
      </w:pPr>
      <w:r w:rsidRPr="00B575FE">
        <w:rPr>
          <w:rFonts w:ascii="Century Gothic" w:hAnsi="Century Gothic"/>
        </w:rPr>
        <w:t>O licitante autoriza a BLL COMPRAS a expedir boleto de cobrança bancária referente</w:t>
      </w:r>
      <w:r w:rsidRPr="00B575FE">
        <w:rPr>
          <w:rFonts w:ascii="Century Gothic" w:hAnsi="Century Gothic"/>
          <w:spacing w:val="-57"/>
        </w:rPr>
        <w:t xml:space="preserve"> </w:t>
      </w:r>
      <w:r w:rsidRPr="00B575FE">
        <w:rPr>
          <w:rFonts w:ascii="Century Gothic" w:hAnsi="Century Gothic"/>
        </w:rPr>
        <w:t>às taxas</w:t>
      </w:r>
      <w:r w:rsidRPr="00B575FE">
        <w:rPr>
          <w:rFonts w:ascii="Century Gothic" w:hAnsi="Century Gothic"/>
          <w:spacing w:val="-3"/>
        </w:rPr>
        <w:t xml:space="preserve"> </w:t>
      </w:r>
      <w:r w:rsidRPr="00B575FE">
        <w:rPr>
          <w:rFonts w:ascii="Century Gothic" w:hAnsi="Century Gothic"/>
        </w:rPr>
        <w:t>de utilização ora</w:t>
      </w:r>
      <w:r w:rsidRPr="00B575FE">
        <w:rPr>
          <w:rFonts w:ascii="Century Gothic" w:hAnsi="Century Gothic"/>
          <w:spacing w:val="1"/>
        </w:rPr>
        <w:t xml:space="preserve"> </w:t>
      </w:r>
      <w:r w:rsidRPr="00B575FE">
        <w:rPr>
          <w:rFonts w:ascii="Century Gothic" w:hAnsi="Century Gothic"/>
        </w:rPr>
        <w:t>referidas, nos prazos e condições</w:t>
      </w:r>
      <w:r w:rsidRPr="00B575FE">
        <w:rPr>
          <w:rFonts w:ascii="Century Gothic" w:hAnsi="Century Gothic"/>
          <w:spacing w:val="-3"/>
        </w:rPr>
        <w:t xml:space="preserve"> </w:t>
      </w:r>
      <w:r w:rsidRPr="00B575FE">
        <w:rPr>
          <w:rFonts w:ascii="Century Gothic" w:hAnsi="Century Gothic"/>
        </w:rPr>
        <w:t>definidos no Regulamento.</w:t>
      </w:r>
    </w:p>
    <w:p w14:paraId="48DDDAEB" w14:textId="77777777" w:rsidR="00723C93" w:rsidRPr="00B575FE" w:rsidRDefault="00723C93" w:rsidP="00723C93">
      <w:pPr>
        <w:pStyle w:val="PargrafodaLista"/>
        <w:widowControl w:val="0"/>
        <w:numPr>
          <w:ilvl w:val="1"/>
          <w:numId w:val="39"/>
        </w:numPr>
        <w:tabs>
          <w:tab w:val="left" w:pos="1110"/>
        </w:tabs>
        <w:autoSpaceDE w:val="0"/>
        <w:autoSpaceDN w:val="0"/>
        <w:spacing w:before="156" w:line="276" w:lineRule="auto"/>
        <w:ind w:left="401" w:right="388"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liberação</w:t>
      </w:r>
      <w:r w:rsidRPr="00B575FE">
        <w:rPr>
          <w:rFonts w:ascii="Century Gothic" w:hAnsi="Century Gothic"/>
          <w:spacing w:val="-3"/>
        </w:rPr>
        <w:t xml:space="preserve"> </w:t>
      </w:r>
      <w:r w:rsidRPr="00B575FE">
        <w:rPr>
          <w:rFonts w:ascii="Century Gothic" w:hAnsi="Century Gothic"/>
        </w:rPr>
        <w:t>de acesso ao sistema</w:t>
      </w:r>
      <w:r w:rsidRPr="00B575FE">
        <w:rPr>
          <w:rFonts w:ascii="Century Gothic" w:hAnsi="Century Gothic"/>
          <w:spacing w:val="-2"/>
        </w:rPr>
        <w:t xml:space="preserve"> </w:t>
      </w:r>
      <w:r w:rsidRPr="00B575FE">
        <w:rPr>
          <w:rFonts w:ascii="Century Gothic" w:hAnsi="Century Gothic"/>
        </w:rPr>
        <w:t>se</w:t>
      </w:r>
      <w:r w:rsidRPr="00B575FE">
        <w:rPr>
          <w:rFonts w:ascii="Century Gothic" w:hAnsi="Century Gothic"/>
          <w:spacing w:val="-3"/>
        </w:rPr>
        <w:t xml:space="preserve"> </w:t>
      </w:r>
      <w:r w:rsidRPr="00B575FE">
        <w:rPr>
          <w:rFonts w:ascii="Century Gothic" w:hAnsi="Century Gothic"/>
        </w:rPr>
        <w:t>dará</w:t>
      </w:r>
      <w:r w:rsidRPr="00B575FE">
        <w:rPr>
          <w:rFonts w:ascii="Century Gothic" w:hAnsi="Century Gothic"/>
          <w:spacing w:val="-6"/>
        </w:rPr>
        <w:t xml:space="preserve"> </w:t>
      </w:r>
      <w:r w:rsidRPr="00B575FE">
        <w:rPr>
          <w:rFonts w:ascii="Century Gothic" w:hAnsi="Century Gothic"/>
        </w:rPr>
        <w:t>mediante</w:t>
      </w:r>
      <w:r w:rsidRPr="00B575FE">
        <w:rPr>
          <w:rFonts w:ascii="Century Gothic" w:hAnsi="Century Gothic"/>
          <w:spacing w:val="-3"/>
        </w:rPr>
        <w:t xml:space="preserve"> </w:t>
      </w:r>
      <w:r w:rsidRPr="00B575FE">
        <w:rPr>
          <w:rFonts w:ascii="Century Gothic" w:hAnsi="Century Gothic"/>
        </w:rPr>
        <w:t>validação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documentação</w:t>
      </w:r>
      <w:r w:rsidRPr="00B575FE">
        <w:rPr>
          <w:rFonts w:ascii="Century Gothic" w:hAnsi="Century Gothic"/>
          <w:spacing w:val="-5"/>
        </w:rPr>
        <w:t xml:space="preserve"> </w:t>
      </w:r>
      <w:r w:rsidRPr="00B575FE">
        <w:rPr>
          <w:rFonts w:ascii="Century Gothic" w:hAnsi="Century Gothic"/>
        </w:rPr>
        <w:t>anexada</w:t>
      </w:r>
      <w:r w:rsidRPr="00B575FE">
        <w:rPr>
          <w:rFonts w:ascii="Century Gothic" w:hAnsi="Century Gothic"/>
          <w:spacing w:val="-57"/>
        </w:rPr>
        <w:t xml:space="preserve"> </w:t>
      </w:r>
      <w:r w:rsidRPr="00B575FE">
        <w:rPr>
          <w:rFonts w:ascii="Century Gothic" w:hAnsi="Century Gothic"/>
        </w:rPr>
        <w:t>ao sistema, sendo o contrato social e procurações, quando for o caso; em no máximo 24 (vinte</w:t>
      </w:r>
      <w:r w:rsidRPr="00B575FE">
        <w:rPr>
          <w:rFonts w:ascii="Century Gothic" w:hAnsi="Century Gothic"/>
          <w:spacing w:val="-57"/>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quatro) horas, conforme regras estabelecidas</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2"/>
        </w:rPr>
        <w:t xml:space="preserve"> </w:t>
      </w:r>
      <w:r w:rsidRPr="00B575FE">
        <w:rPr>
          <w:rFonts w:ascii="Century Gothic" w:hAnsi="Century Gothic"/>
        </w:rPr>
        <w:t>Capítulo V do Regulamento.</w:t>
      </w:r>
    </w:p>
    <w:p w14:paraId="0224508D" w14:textId="77777777" w:rsidR="00723C93" w:rsidRPr="00B575FE" w:rsidRDefault="00723C93" w:rsidP="00723C93">
      <w:pPr>
        <w:pStyle w:val="PargrafodaLista"/>
        <w:widowControl w:val="0"/>
        <w:numPr>
          <w:ilvl w:val="1"/>
          <w:numId w:val="39"/>
        </w:numPr>
        <w:tabs>
          <w:tab w:val="left" w:pos="1110"/>
        </w:tabs>
        <w:autoSpaceDE w:val="0"/>
        <w:autoSpaceDN w:val="0"/>
        <w:spacing w:before="159" w:line="276" w:lineRule="auto"/>
        <w:ind w:left="401" w:right="393" w:firstLine="0"/>
        <w:contextualSpacing w:val="0"/>
        <w:jc w:val="both"/>
        <w:rPr>
          <w:rFonts w:ascii="Century Gothic" w:hAnsi="Century Gothic"/>
        </w:rPr>
      </w:pP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presente</w:t>
      </w:r>
      <w:r w:rsidRPr="00B575FE">
        <w:rPr>
          <w:rFonts w:ascii="Century Gothic" w:hAnsi="Century Gothic"/>
          <w:spacing w:val="-8"/>
        </w:rPr>
        <w:t xml:space="preserve"> </w:t>
      </w:r>
      <w:r w:rsidRPr="00B575FE">
        <w:rPr>
          <w:rFonts w:ascii="Century Gothic" w:hAnsi="Century Gothic"/>
        </w:rPr>
        <w:t>Termo</w:t>
      </w:r>
      <w:r w:rsidRPr="00B575FE">
        <w:rPr>
          <w:rFonts w:ascii="Century Gothic" w:hAnsi="Century Gothic"/>
          <w:spacing w:val="-5"/>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Adesão</w:t>
      </w:r>
      <w:r w:rsidRPr="00B575FE">
        <w:rPr>
          <w:rFonts w:ascii="Century Gothic" w:hAnsi="Century Gothic"/>
          <w:spacing w:val="-5"/>
        </w:rPr>
        <w:t xml:space="preserve"> </w:t>
      </w:r>
      <w:r w:rsidRPr="00B575FE">
        <w:rPr>
          <w:rFonts w:ascii="Century Gothic" w:hAnsi="Century Gothic"/>
        </w:rPr>
        <w:t>é</w:t>
      </w:r>
      <w:r w:rsidRPr="00B575FE">
        <w:rPr>
          <w:rFonts w:ascii="Century Gothic" w:hAnsi="Century Gothic"/>
          <w:spacing w:val="-5"/>
        </w:rPr>
        <w:t xml:space="preserve"> </w:t>
      </w:r>
      <w:r w:rsidRPr="00B575FE">
        <w:rPr>
          <w:rFonts w:ascii="Century Gothic" w:hAnsi="Century Gothic"/>
        </w:rPr>
        <w:t>válido</w:t>
      </w:r>
      <w:r w:rsidRPr="00B575FE">
        <w:rPr>
          <w:rFonts w:ascii="Century Gothic" w:hAnsi="Century Gothic"/>
          <w:spacing w:val="-6"/>
        </w:rPr>
        <w:t xml:space="preserve"> </w:t>
      </w:r>
      <w:r w:rsidRPr="00B575FE">
        <w:rPr>
          <w:rFonts w:ascii="Century Gothic" w:hAnsi="Century Gothic"/>
        </w:rPr>
        <w:t>por</w:t>
      </w:r>
      <w:r w:rsidRPr="00B575FE">
        <w:rPr>
          <w:rFonts w:ascii="Century Gothic" w:hAnsi="Century Gothic"/>
          <w:spacing w:val="-5"/>
        </w:rPr>
        <w:t xml:space="preserve"> </w:t>
      </w:r>
      <w:r w:rsidRPr="00B575FE">
        <w:rPr>
          <w:rFonts w:ascii="Century Gothic" w:hAnsi="Century Gothic"/>
        </w:rPr>
        <w:t>termo</w:t>
      </w:r>
      <w:r w:rsidRPr="00B575FE">
        <w:rPr>
          <w:rFonts w:ascii="Century Gothic" w:hAnsi="Century Gothic"/>
          <w:spacing w:val="-5"/>
        </w:rPr>
        <w:t xml:space="preserve"> </w:t>
      </w:r>
      <w:r w:rsidRPr="00B575FE">
        <w:rPr>
          <w:rFonts w:ascii="Century Gothic" w:hAnsi="Century Gothic"/>
        </w:rPr>
        <w:t>indeterminado,</w:t>
      </w:r>
      <w:r w:rsidRPr="00B575FE">
        <w:rPr>
          <w:rFonts w:ascii="Century Gothic" w:hAnsi="Century Gothic"/>
          <w:spacing w:val="-6"/>
        </w:rPr>
        <w:t xml:space="preserve"> </w:t>
      </w:r>
      <w:r w:rsidRPr="00B575FE">
        <w:rPr>
          <w:rFonts w:ascii="Century Gothic" w:hAnsi="Century Gothic"/>
        </w:rPr>
        <w:t>podendo</w:t>
      </w:r>
      <w:r w:rsidRPr="00B575FE">
        <w:rPr>
          <w:rFonts w:ascii="Century Gothic" w:hAnsi="Century Gothic"/>
          <w:spacing w:val="-3"/>
        </w:rPr>
        <w:t xml:space="preserve"> </w:t>
      </w:r>
      <w:r w:rsidRPr="00B575FE">
        <w:rPr>
          <w:rFonts w:ascii="Century Gothic" w:hAnsi="Century Gothic"/>
        </w:rPr>
        <w:t>ser</w:t>
      </w:r>
      <w:r w:rsidRPr="00B575FE">
        <w:rPr>
          <w:rFonts w:ascii="Century Gothic" w:hAnsi="Century Gothic"/>
          <w:spacing w:val="-8"/>
        </w:rPr>
        <w:t xml:space="preserve"> </w:t>
      </w:r>
      <w:r w:rsidRPr="00B575FE">
        <w:rPr>
          <w:rFonts w:ascii="Century Gothic" w:hAnsi="Century Gothic"/>
        </w:rPr>
        <w:t>rescindido</w:t>
      </w:r>
      <w:r w:rsidRPr="00B575FE">
        <w:rPr>
          <w:rFonts w:ascii="Century Gothic" w:hAnsi="Century Gothic"/>
          <w:spacing w:val="-58"/>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revogado a</w:t>
      </w:r>
      <w:r w:rsidRPr="00B575FE">
        <w:rPr>
          <w:rFonts w:ascii="Century Gothic" w:hAnsi="Century Gothic"/>
          <w:spacing w:val="1"/>
        </w:rPr>
        <w:t xml:space="preserve"> </w:t>
      </w:r>
      <w:r w:rsidRPr="00B575FE">
        <w:rPr>
          <w:rFonts w:ascii="Century Gothic" w:hAnsi="Century Gothic"/>
        </w:rPr>
        <w:t>qualquer</w:t>
      </w:r>
      <w:r w:rsidRPr="00B575FE">
        <w:rPr>
          <w:rFonts w:ascii="Century Gothic" w:hAnsi="Century Gothic"/>
          <w:spacing w:val="-4"/>
        </w:rPr>
        <w:t xml:space="preserve"> </w:t>
      </w:r>
      <w:r w:rsidRPr="00B575FE">
        <w:rPr>
          <w:rFonts w:ascii="Century Gothic" w:hAnsi="Century Gothic"/>
        </w:rPr>
        <w:t>tempo pelo licitante,</w:t>
      </w:r>
      <w:r w:rsidRPr="00B575FE">
        <w:rPr>
          <w:rFonts w:ascii="Century Gothic" w:hAnsi="Century Gothic"/>
          <w:spacing w:val="-3"/>
        </w:rPr>
        <w:t xml:space="preserve"> </w:t>
      </w:r>
      <w:r w:rsidRPr="00B575FE">
        <w:rPr>
          <w:rFonts w:ascii="Century Gothic" w:hAnsi="Century Gothic"/>
        </w:rPr>
        <w:t>mediante comunicação expressa.</w:t>
      </w:r>
    </w:p>
    <w:p w14:paraId="4632E945" w14:textId="77777777" w:rsidR="00723C93" w:rsidRPr="00B575FE" w:rsidRDefault="00723C93" w:rsidP="00723C93">
      <w:pPr>
        <w:pStyle w:val="PargrafodaLista"/>
        <w:widowControl w:val="0"/>
        <w:numPr>
          <w:ilvl w:val="1"/>
          <w:numId w:val="39"/>
        </w:numPr>
        <w:tabs>
          <w:tab w:val="left" w:pos="1110"/>
        </w:tabs>
        <w:autoSpaceDE w:val="0"/>
        <w:autoSpaceDN w:val="0"/>
        <w:spacing w:before="160" w:line="276" w:lineRule="auto"/>
        <w:ind w:left="401" w:right="393" w:firstLine="0"/>
        <w:contextualSpacing w:val="0"/>
        <w:jc w:val="both"/>
        <w:rPr>
          <w:rFonts w:ascii="Century Gothic" w:hAnsi="Century Gothic"/>
        </w:rPr>
      </w:pPr>
      <w:r w:rsidRPr="00B575FE">
        <w:rPr>
          <w:rFonts w:ascii="Century Gothic" w:hAnsi="Century Gothic"/>
        </w:rPr>
        <w:t>A rescisão do presente Termo não isenta o licitante de quaisquer ônus devidos à 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3"/>
        </w:rPr>
        <w:t xml:space="preserve"> </w:t>
      </w:r>
      <w:r w:rsidRPr="00B575FE">
        <w:rPr>
          <w:rFonts w:ascii="Century Gothic" w:hAnsi="Century Gothic"/>
        </w:rPr>
        <w:t>referentes ao</w:t>
      </w:r>
      <w:r w:rsidRPr="00B575FE">
        <w:rPr>
          <w:rFonts w:ascii="Century Gothic" w:hAnsi="Century Gothic"/>
          <w:spacing w:val="2"/>
        </w:rPr>
        <w:t xml:space="preserve"> </w:t>
      </w:r>
      <w:r w:rsidRPr="00B575FE">
        <w:rPr>
          <w:rFonts w:ascii="Century Gothic" w:hAnsi="Century Gothic"/>
        </w:rPr>
        <w:t>seu período válido.</w:t>
      </w:r>
    </w:p>
    <w:p w14:paraId="2A2BD0D0" w14:textId="77777777" w:rsidR="00723C93" w:rsidRPr="00B575FE" w:rsidRDefault="00723C93" w:rsidP="00723C93">
      <w:pPr>
        <w:pStyle w:val="Corpodetexto"/>
        <w:spacing w:before="7"/>
        <w:rPr>
          <w:rFonts w:ascii="Century Gothic" w:hAnsi="Century Gothic"/>
          <w:sz w:val="27"/>
        </w:rPr>
      </w:pPr>
    </w:p>
    <w:p w14:paraId="6DF696BF" w14:textId="77777777" w:rsidR="00723C93" w:rsidRPr="00B575FE" w:rsidRDefault="00723C93" w:rsidP="00723C93">
      <w:pPr>
        <w:pStyle w:val="Corpodetexto"/>
        <w:tabs>
          <w:tab w:val="left" w:pos="3260"/>
          <w:tab w:val="left" w:pos="7396"/>
        </w:tabs>
        <w:spacing w:before="1"/>
        <w:rPr>
          <w:rFonts w:ascii="Century Gothic" w:hAnsi="Century Gothic"/>
        </w:rPr>
      </w:pPr>
      <w:r w:rsidRPr="00B575FE">
        <w:rPr>
          <w:rFonts w:ascii="Century Gothic" w:hAnsi="Century Gothic"/>
        </w:rPr>
        <w:t>Local</w:t>
      </w:r>
      <w:r w:rsidRPr="00B575FE">
        <w:rPr>
          <w:rFonts w:ascii="Century Gothic" w:hAnsi="Century Gothic"/>
          <w:spacing w:val="-2"/>
        </w:rPr>
        <w:t xml:space="preserve"> </w:t>
      </w:r>
      <w:r w:rsidRPr="00B575FE">
        <w:rPr>
          <w:rFonts w:ascii="Century Gothic" w:hAnsi="Century Gothic"/>
        </w:rPr>
        <w:t>e data:</w:t>
      </w:r>
      <w:r w:rsidRPr="00B575FE">
        <w:rPr>
          <w:rFonts w:ascii="Century Gothic" w:hAnsi="Century Gothic"/>
          <w:u w:val="single"/>
        </w:rPr>
        <w:tab/>
      </w:r>
      <w:r w:rsidRPr="00B575FE">
        <w:rPr>
          <w:rFonts w:ascii="Century Gothic" w:hAnsi="Century Gothic"/>
        </w:rPr>
        <w:t xml:space="preserve">, </w:t>
      </w:r>
      <w:r w:rsidRPr="00B575FE">
        <w:rPr>
          <w:rFonts w:ascii="Century Gothic" w:hAnsi="Century Gothic"/>
          <w:u w:val="single"/>
        </w:rPr>
        <w:t xml:space="preserve"> </w:t>
      </w:r>
      <w:r w:rsidRPr="00B575FE">
        <w:rPr>
          <w:rFonts w:ascii="Century Gothic" w:hAnsi="Century Gothic"/>
          <w:u w:val="single"/>
        </w:rPr>
        <w:tab/>
      </w:r>
    </w:p>
    <w:p w14:paraId="28021FC4" w14:textId="77777777" w:rsidR="00723C93" w:rsidRPr="00B575FE" w:rsidRDefault="00723C93" w:rsidP="00723C93">
      <w:pPr>
        <w:pStyle w:val="Corpodetexto"/>
        <w:rPr>
          <w:rFonts w:ascii="Century Gothic" w:hAnsi="Century Gothic"/>
          <w:sz w:val="20"/>
        </w:rPr>
      </w:pPr>
    </w:p>
    <w:p w14:paraId="748957C6" w14:textId="77777777" w:rsidR="00723C93" w:rsidRPr="00B575FE" w:rsidRDefault="00723C93" w:rsidP="00723C93">
      <w:pPr>
        <w:pStyle w:val="Corpodetexto"/>
        <w:spacing w:before="2"/>
        <w:rPr>
          <w:rFonts w:ascii="Century Gothic" w:hAnsi="Century Gothic"/>
          <w:sz w:val="21"/>
        </w:rPr>
      </w:pPr>
      <w:r w:rsidRPr="00B575FE">
        <w:rPr>
          <w:rFonts w:ascii="Century Gothic" w:hAnsi="Century Gothic"/>
          <w:noProof/>
        </w:rPr>
        <mc:AlternateContent>
          <mc:Choice Requires="wps">
            <w:drawing>
              <wp:anchor distT="0" distB="0" distL="0" distR="0" simplePos="0" relativeHeight="251663360" behindDoc="1" locked="0" layoutInCell="1" allowOverlap="1" wp14:anchorId="51C6794D" wp14:editId="4628566A">
                <wp:simplePos x="0" y="0"/>
                <wp:positionH relativeFrom="page">
                  <wp:posOffset>2665730</wp:posOffset>
                </wp:positionH>
                <wp:positionV relativeFrom="paragraph">
                  <wp:posOffset>182880</wp:posOffset>
                </wp:positionV>
                <wp:extent cx="2591435" cy="1270"/>
                <wp:effectExtent l="8255" t="13335" r="10160" b="4445"/>
                <wp:wrapTopAndBottom/>
                <wp:docPr id="32" name="Forma livr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1435" cy="1270"/>
                        </a:xfrm>
                        <a:custGeom>
                          <a:avLst/>
                          <a:gdLst>
                            <a:gd name="T0" fmla="+- 0 4198 4198"/>
                            <a:gd name="T1" fmla="*/ T0 w 4081"/>
                            <a:gd name="T2" fmla="+- 0 8278 4198"/>
                            <a:gd name="T3" fmla="*/ T2 w 4081"/>
                          </a:gdLst>
                          <a:ahLst/>
                          <a:cxnLst>
                            <a:cxn ang="0">
                              <a:pos x="T1" y="0"/>
                            </a:cxn>
                            <a:cxn ang="0">
                              <a:pos x="T3" y="0"/>
                            </a:cxn>
                          </a:cxnLst>
                          <a:rect l="0" t="0" r="r" b="b"/>
                          <a:pathLst>
                            <a:path w="4081">
                              <a:moveTo>
                                <a:pt x="0" y="0"/>
                              </a:moveTo>
                              <a:lnTo>
                                <a:pt x="408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D7255C" id="Forma livre 32" o:spid="_x0000_s1026" style="position:absolute;margin-left:209.9pt;margin-top:14.4pt;width:204.0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" path="m,l4080,e" filled="f" strokeweight=".48pt">
                <v:path arrowok="t" o:connecttype="custom" o:connectlocs="0,0;2590800,0" o:connectangles="0,0"/>
                <w10:wrap type="topAndBottom" anchorx="page"/>
              </v:shape>
            </w:pict>
          </mc:Fallback>
        </mc:AlternateContent>
      </w:r>
    </w:p>
    <w:p w14:paraId="53F94243" w14:textId="77777777" w:rsidR="00723C93" w:rsidRPr="00B575FE" w:rsidRDefault="00723C93" w:rsidP="00723C93">
      <w:pPr>
        <w:pStyle w:val="Corpodetexto"/>
        <w:spacing w:before="14"/>
        <w:ind w:left="617" w:right="614"/>
        <w:jc w:val="center"/>
        <w:rPr>
          <w:rFonts w:ascii="Century Gothic" w:hAnsi="Century Gothic"/>
        </w:rPr>
      </w:pPr>
      <w:r w:rsidRPr="00B575FE">
        <w:rPr>
          <w:rFonts w:ascii="Century Gothic" w:hAnsi="Century Gothic"/>
        </w:rPr>
        <w:t>Representante</w:t>
      </w:r>
      <w:r w:rsidRPr="00B575FE">
        <w:rPr>
          <w:rFonts w:ascii="Century Gothic" w:hAnsi="Century Gothic"/>
          <w:spacing w:val="-2"/>
        </w:rPr>
        <w:t xml:space="preserve"> </w:t>
      </w:r>
      <w:r w:rsidRPr="00B575FE">
        <w:rPr>
          <w:rFonts w:ascii="Century Gothic" w:hAnsi="Century Gothic"/>
        </w:rPr>
        <w:t>Legal</w:t>
      </w:r>
    </w:p>
    <w:p w14:paraId="3F062CDB" w14:textId="77777777" w:rsidR="00723C93" w:rsidRDefault="00723C93">
      <w:pPr>
        <w:jc w:val="center"/>
        <w:rPr>
          <w:rFonts w:ascii="Calibri" w:eastAsia="Calibri" w:hAnsi="Calibri" w:cs="Calibri"/>
          <w:sz w:val="22"/>
          <w:szCs w:val="22"/>
        </w:rPr>
      </w:pPr>
    </w:p>
    <w:sectPr w:rsidR="00723C93">
      <w:headerReference w:type="default" r:id="rId25"/>
      <w:pgSz w:w="11906" w:h="16838"/>
      <w:pgMar w:top="635" w:right="709" w:bottom="709" w:left="1134" w:header="709"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E44EC6" w14:textId="77777777" w:rsidR="00081177" w:rsidRDefault="00081177">
      <w:r>
        <w:separator/>
      </w:r>
    </w:p>
  </w:endnote>
  <w:endnote w:type="continuationSeparator" w:id="0">
    <w:p w14:paraId="47ADD7B2" w14:textId="77777777" w:rsidR="00081177" w:rsidRDefault="00081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Ecofont_Spranq_eco_Sans">
    <w:altName w:val="Calibri"/>
    <w:charset w:val="00"/>
    <w:family w:val="swiss"/>
    <w:pitch w:val="variable"/>
    <w:sig w:usb0="00000003"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BatangChe">
    <w:altName w:val="Arial Unicode MS"/>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CCDC62" w14:textId="77777777" w:rsidR="00081177" w:rsidRDefault="00081177">
      <w:r>
        <w:separator/>
      </w:r>
    </w:p>
  </w:footnote>
  <w:footnote w:type="continuationSeparator" w:id="0">
    <w:p w14:paraId="01F31629" w14:textId="77777777" w:rsidR="00081177" w:rsidRDefault="000811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D6E9A" w14:textId="77777777" w:rsidR="00081177" w:rsidRDefault="00081177">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14:paraId="64FC86B1" w14:textId="77777777" w:rsidR="00081177" w:rsidRDefault="00081177">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17538"/>
    <w:multiLevelType w:val="multilevel"/>
    <w:tmpl w:val="F2320CD2"/>
    <w:lvl w:ilvl="0">
      <w:start w:val="9"/>
      <w:numFmt w:val="decimal"/>
      <w:lvlText w:val="%1"/>
      <w:lvlJc w:val="left"/>
      <w:pPr>
        <w:ind w:left="435" w:hanging="435"/>
      </w:pPr>
      <w:rPr>
        <w:rFonts w:ascii="Calibri" w:eastAsia="Calibri" w:hAnsi="Calibri" w:cs="Calibri" w:hint="default"/>
        <w:color w:val="000000"/>
        <w:sz w:val="22"/>
      </w:rPr>
    </w:lvl>
    <w:lvl w:ilvl="1">
      <w:start w:val="9"/>
      <w:numFmt w:val="decimal"/>
      <w:lvlText w:val="%1.%2"/>
      <w:lvlJc w:val="left"/>
      <w:pPr>
        <w:ind w:left="577" w:hanging="435"/>
      </w:pPr>
      <w:rPr>
        <w:rFonts w:ascii="Calibri" w:eastAsia="Calibri" w:hAnsi="Calibri" w:cs="Calibri" w:hint="default"/>
        <w:color w:val="000000"/>
        <w:sz w:val="22"/>
      </w:rPr>
    </w:lvl>
    <w:lvl w:ilvl="2">
      <w:start w:val="1"/>
      <w:numFmt w:val="decimal"/>
      <w:lvlText w:val="%1.%2.%3"/>
      <w:lvlJc w:val="left"/>
      <w:pPr>
        <w:ind w:left="1004" w:hanging="720"/>
      </w:pPr>
      <w:rPr>
        <w:rFonts w:ascii="Calibri" w:eastAsia="Calibri" w:hAnsi="Calibri" w:cs="Calibri" w:hint="default"/>
        <w:color w:val="000000"/>
        <w:sz w:val="22"/>
      </w:rPr>
    </w:lvl>
    <w:lvl w:ilvl="3">
      <w:start w:val="1"/>
      <w:numFmt w:val="decimal"/>
      <w:lvlText w:val="%1.%2.%3.%4"/>
      <w:lvlJc w:val="left"/>
      <w:pPr>
        <w:ind w:left="1146" w:hanging="720"/>
      </w:pPr>
      <w:rPr>
        <w:rFonts w:ascii="Calibri" w:eastAsia="Calibri" w:hAnsi="Calibri" w:cs="Calibri" w:hint="default"/>
        <w:color w:val="000000"/>
        <w:sz w:val="22"/>
      </w:rPr>
    </w:lvl>
    <w:lvl w:ilvl="4">
      <w:start w:val="1"/>
      <w:numFmt w:val="decimal"/>
      <w:lvlText w:val="%1.%2.%3.%4.%5"/>
      <w:lvlJc w:val="left"/>
      <w:pPr>
        <w:ind w:left="1648" w:hanging="1080"/>
      </w:pPr>
      <w:rPr>
        <w:rFonts w:ascii="Calibri" w:eastAsia="Calibri" w:hAnsi="Calibri" w:cs="Calibri" w:hint="default"/>
        <w:color w:val="000000"/>
        <w:sz w:val="22"/>
      </w:rPr>
    </w:lvl>
    <w:lvl w:ilvl="5">
      <w:start w:val="1"/>
      <w:numFmt w:val="decimal"/>
      <w:lvlText w:val="%1.%2.%3.%4.%5.%6"/>
      <w:lvlJc w:val="left"/>
      <w:pPr>
        <w:ind w:left="1790" w:hanging="1080"/>
      </w:pPr>
      <w:rPr>
        <w:rFonts w:ascii="Calibri" w:eastAsia="Calibri" w:hAnsi="Calibri" w:cs="Calibri" w:hint="default"/>
        <w:color w:val="000000"/>
        <w:sz w:val="22"/>
      </w:rPr>
    </w:lvl>
    <w:lvl w:ilvl="6">
      <w:start w:val="1"/>
      <w:numFmt w:val="decimal"/>
      <w:lvlText w:val="%1.%2.%3.%4.%5.%6.%7"/>
      <w:lvlJc w:val="left"/>
      <w:pPr>
        <w:ind w:left="2292" w:hanging="1440"/>
      </w:pPr>
      <w:rPr>
        <w:rFonts w:ascii="Calibri" w:eastAsia="Calibri" w:hAnsi="Calibri" w:cs="Calibri" w:hint="default"/>
        <w:color w:val="000000"/>
        <w:sz w:val="22"/>
      </w:rPr>
    </w:lvl>
    <w:lvl w:ilvl="7">
      <w:start w:val="1"/>
      <w:numFmt w:val="decimal"/>
      <w:lvlText w:val="%1.%2.%3.%4.%5.%6.%7.%8"/>
      <w:lvlJc w:val="left"/>
      <w:pPr>
        <w:ind w:left="2434" w:hanging="1440"/>
      </w:pPr>
      <w:rPr>
        <w:rFonts w:ascii="Calibri" w:eastAsia="Calibri" w:hAnsi="Calibri" w:cs="Calibri" w:hint="default"/>
        <w:color w:val="000000"/>
        <w:sz w:val="22"/>
      </w:rPr>
    </w:lvl>
    <w:lvl w:ilvl="8">
      <w:start w:val="1"/>
      <w:numFmt w:val="decimal"/>
      <w:lvlText w:val="%1.%2.%3.%4.%5.%6.%7.%8.%9"/>
      <w:lvlJc w:val="left"/>
      <w:pPr>
        <w:ind w:left="2936" w:hanging="1800"/>
      </w:pPr>
      <w:rPr>
        <w:rFonts w:ascii="Calibri" w:eastAsia="Calibri" w:hAnsi="Calibri" w:cs="Calibri" w:hint="default"/>
        <w:color w:val="000000"/>
        <w:sz w:val="22"/>
      </w:rPr>
    </w:lvl>
  </w:abstractNum>
  <w:abstractNum w:abstractNumId="1" w15:restartNumberingAfterBreak="0">
    <w:nsid w:val="072D7BEA"/>
    <w:multiLevelType w:val="multilevel"/>
    <w:tmpl w:val="449EADC6"/>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077244CD"/>
    <w:multiLevelType w:val="multilevel"/>
    <w:tmpl w:val="511AE84A"/>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650CA1"/>
    <w:multiLevelType w:val="multilevel"/>
    <w:tmpl w:val="4D1A49BC"/>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A9F3352"/>
    <w:multiLevelType w:val="hybridMultilevel"/>
    <w:tmpl w:val="196A3C4C"/>
    <w:lvl w:ilvl="0" w:tplc="A96E87B2">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3C867048">
      <w:numFmt w:val="bullet"/>
      <w:lvlText w:val="•"/>
      <w:lvlJc w:val="left"/>
      <w:pPr>
        <w:ind w:left="1346" w:hanging="708"/>
      </w:pPr>
      <w:rPr>
        <w:rFonts w:hint="default"/>
        <w:lang w:val="pt-PT" w:eastAsia="en-US" w:bidi="ar-SA"/>
      </w:rPr>
    </w:lvl>
    <w:lvl w:ilvl="2" w:tplc="D3FACB5C">
      <w:numFmt w:val="bullet"/>
      <w:lvlText w:val="•"/>
      <w:lvlJc w:val="left"/>
      <w:pPr>
        <w:ind w:left="2293" w:hanging="708"/>
      </w:pPr>
      <w:rPr>
        <w:rFonts w:hint="default"/>
        <w:lang w:val="pt-PT" w:eastAsia="en-US" w:bidi="ar-SA"/>
      </w:rPr>
    </w:lvl>
    <w:lvl w:ilvl="3" w:tplc="0F1CF106">
      <w:numFmt w:val="bullet"/>
      <w:lvlText w:val="•"/>
      <w:lvlJc w:val="left"/>
      <w:pPr>
        <w:ind w:left="3239" w:hanging="708"/>
      </w:pPr>
      <w:rPr>
        <w:rFonts w:hint="default"/>
        <w:lang w:val="pt-PT" w:eastAsia="en-US" w:bidi="ar-SA"/>
      </w:rPr>
    </w:lvl>
    <w:lvl w:ilvl="4" w:tplc="248C8B74">
      <w:numFmt w:val="bullet"/>
      <w:lvlText w:val="•"/>
      <w:lvlJc w:val="left"/>
      <w:pPr>
        <w:ind w:left="4186" w:hanging="708"/>
      </w:pPr>
      <w:rPr>
        <w:rFonts w:hint="default"/>
        <w:lang w:val="pt-PT" w:eastAsia="en-US" w:bidi="ar-SA"/>
      </w:rPr>
    </w:lvl>
    <w:lvl w:ilvl="5" w:tplc="6F4E8450">
      <w:numFmt w:val="bullet"/>
      <w:lvlText w:val="•"/>
      <w:lvlJc w:val="left"/>
      <w:pPr>
        <w:ind w:left="5133" w:hanging="708"/>
      </w:pPr>
      <w:rPr>
        <w:rFonts w:hint="default"/>
        <w:lang w:val="pt-PT" w:eastAsia="en-US" w:bidi="ar-SA"/>
      </w:rPr>
    </w:lvl>
    <w:lvl w:ilvl="6" w:tplc="7E2C0496">
      <w:numFmt w:val="bullet"/>
      <w:lvlText w:val="•"/>
      <w:lvlJc w:val="left"/>
      <w:pPr>
        <w:ind w:left="6079" w:hanging="708"/>
      </w:pPr>
      <w:rPr>
        <w:rFonts w:hint="default"/>
        <w:lang w:val="pt-PT" w:eastAsia="en-US" w:bidi="ar-SA"/>
      </w:rPr>
    </w:lvl>
    <w:lvl w:ilvl="7" w:tplc="2838580C">
      <w:numFmt w:val="bullet"/>
      <w:lvlText w:val="•"/>
      <w:lvlJc w:val="left"/>
      <w:pPr>
        <w:ind w:left="7026" w:hanging="708"/>
      </w:pPr>
      <w:rPr>
        <w:rFonts w:hint="default"/>
        <w:lang w:val="pt-PT" w:eastAsia="en-US" w:bidi="ar-SA"/>
      </w:rPr>
    </w:lvl>
    <w:lvl w:ilvl="8" w:tplc="2DE0596A">
      <w:numFmt w:val="bullet"/>
      <w:lvlText w:val="•"/>
      <w:lvlJc w:val="left"/>
      <w:pPr>
        <w:ind w:left="7973" w:hanging="708"/>
      </w:pPr>
      <w:rPr>
        <w:rFonts w:hint="default"/>
        <w:lang w:val="pt-PT" w:eastAsia="en-US" w:bidi="ar-SA"/>
      </w:rPr>
    </w:lvl>
  </w:abstractNum>
  <w:abstractNum w:abstractNumId="5" w15:restartNumberingAfterBreak="0">
    <w:nsid w:val="156C7636"/>
    <w:multiLevelType w:val="multilevel"/>
    <w:tmpl w:val="8528F958"/>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D5C100D"/>
    <w:multiLevelType w:val="multilevel"/>
    <w:tmpl w:val="78FA8E7E"/>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hint="default"/>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D87EC7"/>
    <w:multiLevelType w:val="hybridMultilevel"/>
    <w:tmpl w:val="DFD82554"/>
    <w:lvl w:ilvl="0" w:tplc="4C1A0C1C">
      <w:start w:val="1"/>
      <w:numFmt w:val="upperRoman"/>
      <w:lvlText w:val="%1."/>
      <w:lvlJc w:val="left"/>
      <w:pPr>
        <w:ind w:left="1109" w:hanging="709"/>
      </w:pPr>
      <w:rPr>
        <w:rFonts w:ascii="Times New Roman" w:eastAsia="Times New Roman" w:hAnsi="Times New Roman" w:cs="Times New Roman" w:hint="default"/>
        <w:b/>
        <w:bCs/>
        <w:w w:val="100"/>
        <w:sz w:val="24"/>
        <w:szCs w:val="24"/>
        <w:lang w:val="pt-PT" w:eastAsia="en-US" w:bidi="ar-SA"/>
      </w:rPr>
    </w:lvl>
    <w:lvl w:ilvl="1" w:tplc="D4C88E4A">
      <w:numFmt w:val="bullet"/>
      <w:lvlText w:val="•"/>
      <w:lvlJc w:val="left"/>
      <w:pPr>
        <w:ind w:left="1976" w:hanging="709"/>
      </w:pPr>
      <w:rPr>
        <w:rFonts w:hint="default"/>
        <w:lang w:val="pt-PT" w:eastAsia="en-US" w:bidi="ar-SA"/>
      </w:rPr>
    </w:lvl>
    <w:lvl w:ilvl="2" w:tplc="1E7E1BA4">
      <w:numFmt w:val="bullet"/>
      <w:lvlText w:val="•"/>
      <w:lvlJc w:val="left"/>
      <w:pPr>
        <w:ind w:left="2853" w:hanging="709"/>
      </w:pPr>
      <w:rPr>
        <w:rFonts w:hint="default"/>
        <w:lang w:val="pt-PT" w:eastAsia="en-US" w:bidi="ar-SA"/>
      </w:rPr>
    </w:lvl>
    <w:lvl w:ilvl="3" w:tplc="E8384E56">
      <w:numFmt w:val="bullet"/>
      <w:lvlText w:val="•"/>
      <w:lvlJc w:val="left"/>
      <w:pPr>
        <w:ind w:left="3729" w:hanging="709"/>
      </w:pPr>
      <w:rPr>
        <w:rFonts w:hint="default"/>
        <w:lang w:val="pt-PT" w:eastAsia="en-US" w:bidi="ar-SA"/>
      </w:rPr>
    </w:lvl>
    <w:lvl w:ilvl="4" w:tplc="9BA46516">
      <w:numFmt w:val="bullet"/>
      <w:lvlText w:val="•"/>
      <w:lvlJc w:val="left"/>
      <w:pPr>
        <w:ind w:left="4606" w:hanging="709"/>
      </w:pPr>
      <w:rPr>
        <w:rFonts w:hint="default"/>
        <w:lang w:val="pt-PT" w:eastAsia="en-US" w:bidi="ar-SA"/>
      </w:rPr>
    </w:lvl>
    <w:lvl w:ilvl="5" w:tplc="7FDA3FE6">
      <w:numFmt w:val="bullet"/>
      <w:lvlText w:val="•"/>
      <w:lvlJc w:val="left"/>
      <w:pPr>
        <w:ind w:left="5483" w:hanging="709"/>
      </w:pPr>
      <w:rPr>
        <w:rFonts w:hint="default"/>
        <w:lang w:val="pt-PT" w:eastAsia="en-US" w:bidi="ar-SA"/>
      </w:rPr>
    </w:lvl>
    <w:lvl w:ilvl="6" w:tplc="C012E63C">
      <w:numFmt w:val="bullet"/>
      <w:lvlText w:val="•"/>
      <w:lvlJc w:val="left"/>
      <w:pPr>
        <w:ind w:left="6359" w:hanging="709"/>
      </w:pPr>
      <w:rPr>
        <w:rFonts w:hint="default"/>
        <w:lang w:val="pt-PT" w:eastAsia="en-US" w:bidi="ar-SA"/>
      </w:rPr>
    </w:lvl>
    <w:lvl w:ilvl="7" w:tplc="1B04C3D6">
      <w:numFmt w:val="bullet"/>
      <w:lvlText w:val="•"/>
      <w:lvlJc w:val="left"/>
      <w:pPr>
        <w:ind w:left="7236" w:hanging="709"/>
      </w:pPr>
      <w:rPr>
        <w:rFonts w:hint="default"/>
        <w:lang w:val="pt-PT" w:eastAsia="en-US" w:bidi="ar-SA"/>
      </w:rPr>
    </w:lvl>
    <w:lvl w:ilvl="8" w:tplc="72EAD926">
      <w:numFmt w:val="bullet"/>
      <w:lvlText w:val="•"/>
      <w:lvlJc w:val="left"/>
      <w:pPr>
        <w:ind w:left="8113" w:hanging="709"/>
      </w:pPr>
      <w:rPr>
        <w:rFonts w:hint="default"/>
        <w:lang w:val="pt-PT" w:eastAsia="en-US" w:bidi="ar-SA"/>
      </w:rPr>
    </w:lvl>
  </w:abstractNum>
  <w:abstractNum w:abstractNumId="8" w15:restartNumberingAfterBreak="0">
    <w:nsid w:val="21091AB7"/>
    <w:multiLevelType w:val="multilevel"/>
    <w:tmpl w:val="0E344750"/>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2EC7B95"/>
    <w:multiLevelType w:val="multilevel"/>
    <w:tmpl w:val="C9929A0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10" w15:restartNumberingAfterBreak="0">
    <w:nsid w:val="24F80490"/>
    <w:multiLevelType w:val="hybridMultilevel"/>
    <w:tmpl w:val="68169102"/>
    <w:lvl w:ilvl="0" w:tplc="877AD88E">
      <w:start w:val="1"/>
      <w:numFmt w:val="upperRoman"/>
      <w:lvlText w:val="%1."/>
      <w:lvlJc w:val="left"/>
      <w:pPr>
        <w:ind w:left="401" w:hanging="709"/>
      </w:pPr>
      <w:rPr>
        <w:rFonts w:ascii="Times New Roman" w:eastAsia="Times New Roman" w:hAnsi="Times New Roman" w:cs="Times New Roman" w:hint="default"/>
        <w:b/>
        <w:bCs/>
        <w:w w:val="100"/>
        <w:sz w:val="24"/>
        <w:szCs w:val="24"/>
        <w:lang w:val="pt-PT" w:eastAsia="en-US" w:bidi="ar-SA"/>
      </w:rPr>
    </w:lvl>
    <w:lvl w:ilvl="1" w:tplc="7D2ECD52">
      <w:start w:val="1"/>
      <w:numFmt w:val="decimal"/>
      <w:lvlText w:val="%2."/>
      <w:lvlJc w:val="left"/>
      <w:pPr>
        <w:ind w:left="401" w:hanging="708"/>
      </w:pPr>
      <w:rPr>
        <w:rFonts w:ascii="Times New Roman" w:eastAsia="Times New Roman" w:hAnsi="Times New Roman" w:cs="Times New Roman" w:hint="default"/>
        <w:b/>
        <w:bCs/>
        <w:w w:val="100"/>
        <w:sz w:val="24"/>
        <w:szCs w:val="24"/>
        <w:lang w:val="pt-PT" w:eastAsia="en-US" w:bidi="ar-SA"/>
      </w:rPr>
    </w:lvl>
    <w:lvl w:ilvl="2" w:tplc="7750D7F2">
      <w:numFmt w:val="bullet"/>
      <w:lvlText w:val="•"/>
      <w:lvlJc w:val="left"/>
      <w:pPr>
        <w:ind w:left="2293" w:hanging="708"/>
      </w:pPr>
      <w:rPr>
        <w:rFonts w:hint="default"/>
        <w:lang w:val="pt-PT" w:eastAsia="en-US" w:bidi="ar-SA"/>
      </w:rPr>
    </w:lvl>
    <w:lvl w:ilvl="3" w:tplc="F8E4F6B2">
      <w:numFmt w:val="bullet"/>
      <w:lvlText w:val="•"/>
      <w:lvlJc w:val="left"/>
      <w:pPr>
        <w:ind w:left="3239" w:hanging="708"/>
      </w:pPr>
      <w:rPr>
        <w:rFonts w:hint="default"/>
        <w:lang w:val="pt-PT" w:eastAsia="en-US" w:bidi="ar-SA"/>
      </w:rPr>
    </w:lvl>
    <w:lvl w:ilvl="4" w:tplc="B67C2D9C">
      <w:numFmt w:val="bullet"/>
      <w:lvlText w:val="•"/>
      <w:lvlJc w:val="left"/>
      <w:pPr>
        <w:ind w:left="4186" w:hanging="708"/>
      </w:pPr>
      <w:rPr>
        <w:rFonts w:hint="default"/>
        <w:lang w:val="pt-PT" w:eastAsia="en-US" w:bidi="ar-SA"/>
      </w:rPr>
    </w:lvl>
    <w:lvl w:ilvl="5" w:tplc="04EC1A42">
      <w:numFmt w:val="bullet"/>
      <w:lvlText w:val="•"/>
      <w:lvlJc w:val="left"/>
      <w:pPr>
        <w:ind w:left="5133" w:hanging="708"/>
      </w:pPr>
      <w:rPr>
        <w:rFonts w:hint="default"/>
        <w:lang w:val="pt-PT" w:eastAsia="en-US" w:bidi="ar-SA"/>
      </w:rPr>
    </w:lvl>
    <w:lvl w:ilvl="6" w:tplc="B694F5B0">
      <w:numFmt w:val="bullet"/>
      <w:lvlText w:val="•"/>
      <w:lvlJc w:val="left"/>
      <w:pPr>
        <w:ind w:left="6079" w:hanging="708"/>
      </w:pPr>
      <w:rPr>
        <w:rFonts w:hint="default"/>
        <w:lang w:val="pt-PT" w:eastAsia="en-US" w:bidi="ar-SA"/>
      </w:rPr>
    </w:lvl>
    <w:lvl w:ilvl="7" w:tplc="E82C9666">
      <w:numFmt w:val="bullet"/>
      <w:lvlText w:val="•"/>
      <w:lvlJc w:val="left"/>
      <w:pPr>
        <w:ind w:left="7026" w:hanging="708"/>
      </w:pPr>
      <w:rPr>
        <w:rFonts w:hint="default"/>
        <w:lang w:val="pt-PT" w:eastAsia="en-US" w:bidi="ar-SA"/>
      </w:rPr>
    </w:lvl>
    <w:lvl w:ilvl="8" w:tplc="4B0C5D60">
      <w:numFmt w:val="bullet"/>
      <w:lvlText w:val="•"/>
      <w:lvlJc w:val="left"/>
      <w:pPr>
        <w:ind w:left="7973" w:hanging="708"/>
      </w:pPr>
      <w:rPr>
        <w:rFonts w:hint="default"/>
        <w:lang w:val="pt-PT" w:eastAsia="en-US" w:bidi="ar-SA"/>
      </w:rPr>
    </w:lvl>
  </w:abstractNum>
  <w:abstractNum w:abstractNumId="11" w15:restartNumberingAfterBreak="0">
    <w:nsid w:val="27176992"/>
    <w:multiLevelType w:val="multilevel"/>
    <w:tmpl w:val="990253DC"/>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7547FE7"/>
    <w:multiLevelType w:val="multilevel"/>
    <w:tmpl w:val="42DED552"/>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13" w15:restartNumberingAfterBreak="0">
    <w:nsid w:val="278A1B77"/>
    <w:multiLevelType w:val="multilevel"/>
    <w:tmpl w:val="553A13BE"/>
    <w:lvl w:ilvl="0">
      <w:start w:val="1"/>
      <w:numFmt w:val="upperRoman"/>
      <w:lvlText w:val="%1."/>
      <w:lvlJc w:val="left"/>
      <w:pPr>
        <w:tabs>
          <w:tab w:val="num" w:pos="720"/>
        </w:tabs>
        <w:ind w:left="360" w:hanging="360"/>
      </w:pPr>
      <w:rPr>
        <w:rFonts w:cs="Times New Roman"/>
        <w:b/>
      </w:rPr>
    </w:lvl>
    <w:lvl w:ilvl="1">
      <w:start w:val="1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2D4C022F"/>
    <w:multiLevelType w:val="multilevel"/>
    <w:tmpl w:val="4430717C"/>
    <w:lvl w:ilvl="0">
      <w:start w:val="8"/>
      <w:numFmt w:val="decimal"/>
      <w:lvlText w:val="%1."/>
      <w:lvlJc w:val="left"/>
      <w:pPr>
        <w:ind w:left="360" w:hanging="360"/>
      </w:pPr>
      <w:rPr>
        <w:rFonts w:ascii="Calibri" w:eastAsia="Calibri" w:hAnsi="Calibri" w:cs="Calibri" w:hint="default"/>
        <w:b/>
        <w:color w:val="000000"/>
        <w:sz w:val="22"/>
      </w:rPr>
    </w:lvl>
    <w:lvl w:ilvl="1">
      <w:start w:val="1"/>
      <w:numFmt w:val="decimal"/>
      <w:lvlText w:val="%1.%2."/>
      <w:lvlJc w:val="left"/>
      <w:pPr>
        <w:ind w:left="360" w:hanging="360"/>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b/>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15" w15:restartNumberingAfterBreak="0">
    <w:nsid w:val="2F452EBD"/>
    <w:multiLevelType w:val="multilevel"/>
    <w:tmpl w:val="882210C0"/>
    <w:lvl w:ilvl="0">
      <w:start w:val="9"/>
      <w:numFmt w:val="decimal"/>
      <w:lvlText w:val="%1"/>
      <w:lvlJc w:val="left"/>
      <w:pPr>
        <w:ind w:left="540" w:hanging="540"/>
      </w:pPr>
      <w:rPr>
        <w:rFonts w:ascii="Calibri" w:eastAsia="Calibri" w:hAnsi="Calibri" w:cs="Calibri" w:hint="default"/>
        <w:sz w:val="22"/>
      </w:rPr>
    </w:lvl>
    <w:lvl w:ilvl="1">
      <w:start w:val="10"/>
      <w:numFmt w:val="decimal"/>
      <w:lvlText w:val="%1.%2"/>
      <w:lvlJc w:val="left"/>
      <w:pPr>
        <w:ind w:left="540" w:hanging="540"/>
      </w:pPr>
      <w:rPr>
        <w:rFonts w:ascii="Calibri" w:eastAsia="Calibri" w:hAnsi="Calibri" w:cs="Calibri" w:hint="default"/>
        <w:sz w:val="22"/>
      </w:rPr>
    </w:lvl>
    <w:lvl w:ilvl="2">
      <w:start w:val="1"/>
      <w:numFmt w:val="decimal"/>
      <w:lvlText w:val="%1.%2.%3"/>
      <w:lvlJc w:val="left"/>
      <w:pPr>
        <w:ind w:left="720" w:hanging="720"/>
      </w:pPr>
      <w:rPr>
        <w:rFonts w:ascii="Calibri" w:eastAsia="Calibri" w:hAnsi="Calibri" w:cs="Calibri" w:hint="default"/>
        <w:sz w:val="22"/>
      </w:rPr>
    </w:lvl>
    <w:lvl w:ilvl="3">
      <w:start w:val="1"/>
      <w:numFmt w:val="decimal"/>
      <w:lvlText w:val="%1.%2.%3.%4"/>
      <w:lvlJc w:val="left"/>
      <w:pPr>
        <w:ind w:left="720" w:hanging="720"/>
      </w:pPr>
      <w:rPr>
        <w:rFonts w:ascii="Calibri" w:eastAsia="Calibri" w:hAnsi="Calibri" w:cs="Calibri" w:hint="default"/>
        <w:sz w:val="22"/>
      </w:rPr>
    </w:lvl>
    <w:lvl w:ilvl="4">
      <w:start w:val="1"/>
      <w:numFmt w:val="decimal"/>
      <w:lvlText w:val="%1.%2.%3.%4.%5"/>
      <w:lvlJc w:val="left"/>
      <w:pPr>
        <w:ind w:left="1080" w:hanging="1080"/>
      </w:pPr>
      <w:rPr>
        <w:rFonts w:ascii="Calibri" w:eastAsia="Calibri" w:hAnsi="Calibri" w:cs="Calibri" w:hint="default"/>
        <w:sz w:val="22"/>
      </w:rPr>
    </w:lvl>
    <w:lvl w:ilvl="5">
      <w:start w:val="1"/>
      <w:numFmt w:val="decimal"/>
      <w:lvlText w:val="%1.%2.%3.%4.%5.%6"/>
      <w:lvlJc w:val="left"/>
      <w:pPr>
        <w:ind w:left="1080" w:hanging="1080"/>
      </w:pPr>
      <w:rPr>
        <w:rFonts w:ascii="Calibri" w:eastAsia="Calibri" w:hAnsi="Calibri" w:cs="Calibri" w:hint="default"/>
        <w:sz w:val="22"/>
      </w:rPr>
    </w:lvl>
    <w:lvl w:ilvl="6">
      <w:start w:val="1"/>
      <w:numFmt w:val="decimal"/>
      <w:lvlText w:val="%1.%2.%3.%4.%5.%6.%7"/>
      <w:lvlJc w:val="left"/>
      <w:pPr>
        <w:ind w:left="1440" w:hanging="1440"/>
      </w:pPr>
      <w:rPr>
        <w:rFonts w:ascii="Calibri" w:eastAsia="Calibri" w:hAnsi="Calibri" w:cs="Calibri" w:hint="default"/>
        <w:sz w:val="22"/>
      </w:rPr>
    </w:lvl>
    <w:lvl w:ilvl="7">
      <w:start w:val="1"/>
      <w:numFmt w:val="decimal"/>
      <w:lvlText w:val="%1.%2.%3.%4.%5.%6.%7.%8"/>
      <w:lvlJc w:val="left"/>
      <w:pPr>
        <w:ind w:left="1440" w:hanging="1440"/>
      </w:pPr>
      <w:rPr>
        <w:rFonts w:ascii="Calibri" w:eastAsia="Calibri" w:hAnsi="Calibri" w:cs="Calibri" w:hint="default"/>
        <w:sz w:val="22"/>
      </w:rPr>
    </w:lvl>
    <w:lvl w:ilvl="8">
      <w:start w:val="1"/>
      <w:numFmt w:val="decimal"/>
      <w:lvlText w:val="%1.%2.%3.%4.%5.%6.%7.%8.%9"/>
      <w:lvlJc w:val="left"/>
      <w:pPr>
        <w:ind w:left="1800" w:hanging="1800"/>
      </w:pPr>
      <w:rPr>
        <w:rFonts w:ascii="Calibri" w:eastAsia="Calibri" w:hAnsi="Calibri" w:cs="Calibri" w:hint="default"/>
        <w:sz w:val="22"/>
      </w:rPr>
    </w:lvl>
  </w:abstractNum>
  <w:abstractNum w:abstractNumId="16" w15:restartNumberingAfterBreak="0">
    <w:nsid w:val="354D7ADC"/>
    <w:multiLevelType w:val="hybridMultilevel"/>
    <w:tmpl w:val="140A0254"/>
    <w:lvl w:ilvl="0" w:tplc="C64E1484">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7A405B2E">
      <w:numFmt w:val="bullet"/>
      <w:lvlText w:val="•"/>
      <w:lvlJc w:val="left"/>
      <w:pPr>
        <w:ind w:left="1346" w:hanging="708"/>
      </w:pPr>
      <w:rPr>
        <w:rFonts w:hint="default"/>
        <w:lang w:val="pt-PT" w:eastAsia="en-US" w:bidi="ar-SA"/>
      </w:rPr>
    </w:lvl>
    <w:lvl w:ilvl="2" w:tplc="5E2E84E8">
      <w:numFmt w:val="bullet"/>
      <w:lvlText w:val="•"/>
      <w:lvlJc w:val="left"/>
      <w:pPr>
        <w:ind w:left="2293" w:hanging="708"/>
      </w:pPr>
      <w:rPr>
        <w:rFonts w:hint="default"/>
        <w:lang w:val="pt-PT" w:eastAsia="en-US" w:bidi="ar-SA"/>
      </w:rPr>
    </w:lvl>
    <w:lvl w:ilvl="3" w:tplc="39E6B06E">
      <w:numFmt w:val="bullet"/>
      <w:lvlText w:val="•"/>
      <w:lvlJc w:val="left"/>
      <w:pPr>
        <w:ind w:left="3239" w:hanging="708"/>
      </w:pPr>
      <w:rPr>
        <w:rFonts w:hint="default"/>
        <w:lang w:val="pt-PT" w:eastAsia="en-US" w:bidi="ar-SA"/>
      </w:rPr>
    </w:lvl>
    <w:lvl w:ilvl="4" w:tplc="0CE4E738">
      <w:numFmt w:val="bullet"/>
      <w:lvlText w:val="•"/>
      <w:lvlJc w:val="left"/>
      <w:pPr>
        <w:ind w:left="4186" w:hanging="708"/>
      </w:pPr>
      <w:rPr>
        <w:rFonts w:hint="default"/>
        <w:lang w:val="pt-PT" w:eastAsia="en-US" w:bidi="ar-SA"/>
      </w:rPr>
    </w:lvl>
    <w:lvl w:ilvl="5" w:tplc="DDC8D2E4">
      <w:numFmt w:val="bullet"/>
      <w:lvlText w:val="•"/>
      <w:lvlJc w:val="left"/>
      <w:pPr>
        <w:ind w:left="5133" w:hanging="708"/>
      </w:pPr>
      <w:rPr>
        <w:rFonts w:hint="default"/>
        <w:lang w:val="pt-PT" w:eastAsia="en-US" w:bidi="ar-SA"/>
      </w:rPr>
    </w:lvl>
    <w:lvl w:ilvl="6" w:tplc="09987BB8">
      <w:numFmt w:val="bullet"/>
      <w:lvlText w:val="•"/>
      <w:lvlJc w:val="left"/>
      <w:pPr>
        <w:ind w:left="6079" w:hanging="708"/>
      </w:pPr>
      <w:rPr>
        <w:rFonts w:hint="default"/>
        <w:lang w:val="pt-PT" w:eastAsia="en-US" w:bidi="ar-SA"/>
      </w:rPr>
    </w:lvl>
    <w:lvl w:ilvl="7" w:tplc="BFC6A3BA">
      <w:numFmt w:val="bullet"/>
      <w:lvlText w:val="•"/>
      <w:lvlJc w:val="left"/>
      <w:pPr>
        <w:ind w:left="7026" w:hanging="708"/>
      </w:pPr>
      <w:rPr>
        <w:rFonts w:hint="default"/>
        <w:lang w:val="pt-PT" w:eastAsia="en-US" w:bidi="ar-SA"/>
      </w:rPr>
    </w:lvl>
    <w:lvl w:ilvl="8" w:tplc="9424B2DC">
      <w:numFmt w:val="bullet"/>
      <w:lvlText w:val="•"/>
      <w:lvlJc w:val="left"/>
      <w:pPr>
        <w:ind w:left="7973" w:hanging="708"/>
      </w:pPr>
      <w:rPr>
        <w:rFonts w:hint="default"/>
        <w:lang w:val="pt-PT" w:eastAsia="en-US" w:bidi="ar-SA"/>
      </w:rPr>
    </w:lvl>
  </w:abstractNum>
  <w:abstractNum w:abstractNumId="17" w15:restartNumberingAfterBreak="0">
    <w:nsid w:val="389561B5"/>
    <w:multiLevelType w:val="hybridMultilevel"/>
    <w:tmpl w:val="5C162C7E"/>
    <w:lvl w:ilvl="0" w:tplc="4E80D8DA">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E4682A52">
      <w:start w:val="1"/>
      <w:numFmt w:val="decimal"/>
      <w:lvlText w:val="%2."/>
      <w:lvlJc w:val="left"/>
      <w:pPr>
        <w:ind w:left="1109" w:hanging="708"/>
      </w:pPr>
      <w:rPr>
        <w:rFonts w:ascii="Times New Roman" w:eastAsia="Times New Roman" w:hAnsi="Times New Roman" w:cs="Times New Roman" w:hint="default"/>
        <w:b/>
        <w:bCs/>
        <w:w w:val="100"/>
        <w:sz w:val="24"/>
        <w:szCs w:val="24"/>
        <w:lang w:val="pt-PT" w:eastAsia="en-US" w:bidi="ar-SA"/>
      </w:rPr>
    </w:lvl>
    <w:lvl w:ilvl="2" w:tplc="08F4CBB4">
      <w:start w:val="1"/>
      <w:numFmt w:val="upperRoman"/>
      <w:lvlText w:val="%3."/>
      <w:lvlJc w:val="left"/>
      <w:pPr>
        <w:ind w:left="1481" w:hanging="720"/>
      </w:pPr>
      <w:rPr>
        <w:rFonts w:ascii="Times New Roman" w:eastAsia="Times New Roman" w:hAnsi="Times New Roman" w:cs="Times New Roman" w:hint="default"/>
        <w:b/>
        <w:bCs/>
        <w:w w:val="100"/>
        <w:sz w:val="24"/>
        <w:szCs w:val="24"/>
        <w:lang w:val="pt-PT" w:eastAsia="en-US" w:bidi="ar-SA"/>
      </w:rPr>
    </w:lvl>
    <w:lvl w:ilvl="3" w:tplc="2C788078">
      <w:numFmt w:val="bullet"/>
      <w:lvlText w:val="•"/>
      <w:lvlJc w:val="left"/>
      <w:pPr>
        <w:ind w:left="2528" w:hanging="720"/>
      </w:pPr>
      <w:rPr>
        <w:rFonts w:hint="default"/>
        <w:lang w:val="pt-PT" w:eastAsia="en-US" w:bidi="ar-SA"/>
      </w:rPr>
    </w:lvl>
    <w:lvl w:ilvl="4" w:tplc="E5DA7D3E">
      <w:numFmt w:val="bullet"/>
      <w:lvlText w:val="•"/>
      <w:lvlJc w:val="left"/>
      <w:pPr>
        <w:ind w:left="3576" w:hanging="720"/>
      </w:pPr>
      <w:rPr>
        <w:rFonts w:hint="default"/>
        <w:lang w:val="pt-PT" w:eastAsia="en-US" w:bidi="ar-SA"/>
      </w:rPr>
    </w:lvl>
    <w:lvl w:ilvl="5" w:tplc="59CE9546">
      <w:numFmt w:val="bullet"/>
      <w:lvlText w:val="•"/>
      <w:lvlJc w:val="left"/>
      <w:pPr>
        <w:ind w:left="4624" w:hanging="720"/>
      </w:pPr>
      <w:rPr>
        <w:rFonts w:hint="default"/>
        <w:lang w:val="pt-PT" w:eastAsia="en-US" w:bidi="ar-SA"/>
      </w:rPr>
    </w:lvl>
    <w:lvl w:ilvl="6" w:tplc="4D10DC48">
      <w:numFmt w:val="bullet"/>
      <w:lvlText w:val="•"/>
      <w:lvlJc w:val="left"/>
      <w:pPr>
        <w:ind w:left="5673" w:hanging="720"/>
      </w:pPr>
      <w:rPr>
        <w:rFonts w:hint="default"/>
        <w:lang w:val="pt-PT" w:eastAsia="en-US" w:bidi="ar-SA"/>
      </w:rPr>
    </w:lvl>
    <w:lvl w:ilvl="7" w:tplc="6720A6C4">
      <w:numFmt w:val="bullet"/>
      <w:lvlText w:val="•"/>
      <w:lvlJc w:val="left"/>
      <w:pPr>
        <w:ind w:left="6721" w:hanging="720"/>
      </w:pPr>
      <w:rPr>
        <w:rFonts w:hint="default"/>
        <w:lang w:val="pt-PT" w:eastAsia="en-US" w:bidi="ar-SA"/>
      </w:rPr>
    </w:lvl>
    <w:lvl w:ilvl="8" w:tplc="5C7201D0">
      <w:numFmt w:val="bullet"/>
      <w:lvlText w:val="•"/>
      <w:lvlJc w:val="left"/>
      <w:pPr>
        <w:ind w:left="7769" w:hanging="720"/>
      </w:pPr>
      <w:rPr>
        <w:rFonts w:hint="default"/>
        <w:lang w:val="pt-PT" w:eastAsia="en-US" w:bidi="ar-SA"/>
      </w:rPr>
    </w:lvl>
  </w:abstractNum>
  <w:abstractNum w:abstractNumId="18" w15:restartNumberingAfterBreak="0">
    <w:nsid w:val="39C876F1"/>
    <w:multiLevelType w:val="multilevel"/>
    <w:tmpl w:val="3E328D0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B1F4FE7"/>
    <w:multiLevelType w:val="multilevel"/>
    <w:tmpl w:val="35767E92"/>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46B0401"/>
    <w:multiLevelType w:val="multilevel"/>
    <w:tmpl w:val="A0CC5E7A"/>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6876BE3"/>
    <w:multiLevelType w:val="hybridMultilevel"/>
    <w:tmpl w:val="57E2FA5C"/>
    <w:lvl w:ilvl="0" w:tplc="4A307588">
      <w:start w:val="1"/>
      <w:numFmt w:val="upperRoman"/>
      <w:lvlText w:val="%1."/>
      <w:lvlJc w:val="left"/>
      <w:pPr>
        <w:ind w:left="401" w:hanging="709"/>
      </w:pPr>
      <w:rPr>
        <w:rFonts w:ascii="Times New Roman" w:eastAsia="Times New Roman" w:hAnsi="Times New Roman" w:cs="Times New Roman" w:hint="default"/>
        <w:b/>
        <w:bCs/>
        <w:w w:val="100"/>
        <w:sz w:val="24"/>
        <w:szCs w:val="24"/>
        <w:lang w:val="pt-PT" w:eastAsia="en-US" w:bidi="ar-SA"/>
      </w:rPr>
    </w:lvl>
    <w:lvl w:ilvl="1" w:tplc="65422F52">
      <w:numFmt w:val="bullet"/>
      <w:lvlText w:val="•"/>
      <w:lvlJc w:val="left"/>
      <w:pPr>
        <w:ind w:left="1346" w:hanging="709"/>
      </w:pPr>
      <w:rPr>
        <w:rFonts w:hint="default"/>
        <w:lang w:val="pt-PT" w:eastAsia="en-US" w:bidi="ar-SA"/>
      </w:rPr>
    </w:lvl>
    <w:lvl w:ilvl="2" w:tplc="AA46C936">
      <w:numFmt w:val="bullet"/>
      <w:lvlText w:val="•"/>
      <w:lvlJc w:val="left"/>
      <w:pPr>
        <w:ind w:left="2293" w:hanging="709"/>
      </w:pPr>
      <w:rPr>
        <w:rFonts w:hint="default"/>
        <w:lang w:val="pt-PT" w:eastAsia="en-US" w:bidi="ar-SA"/>
      </w:rPr>
    </w:lvl>
    <w:lvl w:ilvl="3" w:tplc="D53C0B1E">
      <w:numFmt w:val="bullet"/>
      <w:lvlText w:val="•"/>
      <w:lvlJc w:val="left"/>
      <w:pPr>
        <w:ind w:left="3239" w:hanging="709"/>
      </w:pPr>
      <w:rPr>
        <w:rFonts w:hint="default"/>
        <w:lang w:val="pt-PT" w:eastAsia="en-US" w:bidi="ar-SA"/>
      </w:rPr>
    </w:lvl>
    <w:lvl w:ilvl="4" w:tplc="BBB82580">
      <w:numFmt w:val="bullet"/>
      <w:lvlText w:val="•"/>
      <w:lvlJc w:val="left"/>
      <w:pPr>
        <w:ind w:left="4186" w:hanging="709"/>
      </w:pPr>
      <w:rPr>
        <w:rFonts w:hint="default"/>
        <w:lang w:val="pt-PT" w:eastAsia="en-US" w:bidi="ar-SA"/>
      </w:rPr>
    </w:lvl>
    <w:lvl w:ilvl="5" w:tplc="E8021CA4">
      <w:numFmt w:val="bullet"/>
      <w:lvlText w:val="•"/>
      <w:lvlJc w:val="left"/>
      <w:pPr>
        <w:ind w:left="5133" w:hanging="709"/>
      </w:pPr>
      <w:rPr>
        <w:rFonts w:hint="default"/>
        <w:lang w:val="pt-PT" w:eastAsia="en-US" w:bidi="ar-SA"/>
      </w:rPr>
    </w:lvl>
    <w:lvl w:ilvl="6" w:tplc="18640DAA">
      <w:numFmt w:val="bullet"/>
      <w:lvlText w:val="•"/>
      <w:lvlJc w:val="left"/>
      <w:pPr>
        <w:ind w:left="6079" w:hanging="709"/>
      </w:pPr>
      <w:rPr>
        <w:rFonts w:hint="default"/>
        <w:lang w:val="pt-PT" w:eastAsia="en-US" w:bidi="ar-SA"/>
      </w:rPr>
    </w:lvl>
    <w:lvl w:ilvl="7" w:tplc="B380BDAC">
      <w:numFmt w:val="bullet"/>
      <w:lvlText w:val="•"/>
      <w:lvlJc w:val="left"/>
      <w:pPr>
        <w:ind w:left="7026" w:hanging="709"/>
      </w:pPr>
      <w:rPr>
        <w:rFonts w:hint="default"/>
        <w:lang w:val="pt-PT" w:eastAsia="en-US" w:bidi="ar-SA"/>
      </w:rPr>
    </w:lvl>
    <w:lvl w:ilvl="8" w:tplc="FA88C91A">
      <w:numFmt w:val="bullet"/>
      <w:lvlText w:val="•"/>
      <w:lvlJc w:val="left"/>
      <w:pPr>
        <w:ind w:left="7973" w:hanging="709"/>
      </w:pPr>
      <w:rPr>
        <w:rFonts w:hint="default"/>
        <w:lang w:val="pt-PT" w:eastAsia="en-US" w:bidi="ar-SA"/>
      </w:rPr>
    </w:lvl>
  </w:abstractNum>
  <w:abstractNum w:abstractNumId="22"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15:restartNumberingAfterBreak="0">
    <w:nsid w:val="482E42B4"/>
    <w:multiLevelType w:val="multilevel"/>
    <w:tmpl w:val="0EFE9F0A"/>
    <w:lvl w:ilvl="0">
      <w:start w:val="13"/>
      <w:numFmt w:val="decimal"/>
      <w:lvlText w:val="%1."/>
      <w:lvlJc w:val="left"/>
      <w:pPr>
        <w:ind w:left="444" w:hanging="444"/>
      </w:pPr>
      <w:rPr>
        <w:rFonts w:ascii="Calibri" w:eastAsia="Calibri" w:hAnsi="Calibri" w:cs="Calibri" w:hint="default"/>
        <w:b/>
        <w:color w:val="000000"/>
        <w:sz w:val="22"/>
      </w:rPr>
    </w:lvl>
    <w:lvl w:ilvl="1">
      <w:start w:val="1"/>
      <w:numFmt w:val="decimal"/>
      <w:lvlText w:val="%1.%2."/>
      <w:lvlJc w:val="left"/>
      <w:pPr>
        <w:ind w:left="444" w:hanging="444"/>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24" w15:restartNumberingAfterBreak="0">
    <w:nsid w:val="500A4911"/>
    <w:multiLevelType w:val="multilevel"/>
    <w:tmpl w:val="9CF2584C"/>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3E0007B"/>
    <w:multiLevelType w:val="hybridMultilevel"/>
    <w:tmpl w:val="174AC66E"/>
    <w:lvl w:ilvl="0" w:tplc="EFEE45E2">
      <w:start w:val="2"/>
      <w:numFmt w:val="decimal"/>
      <w:lvlText w:val="%1-"/>
      <w:lvlJc w:val="left"/>
      <w:pPr>
        <w:ind w:left="306" w:hanging="144"/>
      </w:pPr>
      <w:rPr>
        <w:rFonts w:ascii="Arial" w:eastAsia="Arial" w:hAnsi="Arial" w:cs="Arial" w:hint="default"/>
        <w:b/>
        <w:bCs/>
        <w:spacing w:val="-1"/>
        <w:w w:val="100"/>
        <w:sz w:val="14"/>
        <w:szCs w:val="14"/>
        <w:lang w:val="pt-PT" w:eastAsia="en-US" w:bidi="ar-SA"/>
      </w:rPr>
    </w:lvl>
    <w:lvl w:ilvl="1" w:tplc="57B8ABBA">
      <w:numFmt w:val="bullet"/>
      <w:lvlText w:val="•"/>
      <w:lvlJc w:val="left"/>
      <w:pPr>
        <w:ind w:left="1392" w:hanging="144"/>
      </w:pPr>
      <w:rPr>
        <w:rFonts w:hint="default"/>
        <w:lang w:val="pt-PT" w:eastAsia="en-US" w:bidi="ar-SA"/>
      </w:rPr>
    </w:lvl>
    <w:lvl w:ilvl="2" w:tplc="91AC05B4">
      <w:numFmt w:val="bullet"/>
      <w:lvlText w:val="•"/>
      <w:lvlJc w:val="left"/>
      <w:pPr>
        <w:ind w:left="2484" w:hanging="144"/>
      </w:pPr>
      <w:rPr>
        <w:rFonts w:hint="default"/>
        <w:lang w:val="pt-PT" w:eastAsia="en-US" w:bidi="ar-SA"/>
      </w:rPr>
    </w:lvl>
    <w:lvl w:ilvl="3" w:tplc="2A1A77B4">
      <w:numFmt w:val="bullet"/>
      <w:lvlText w:val="•"/>
      <w:lvlJc w:val="left"/>
      <w:pPr>
        <w:ind w:left="3576" w:hanging="144"/>
      </w:pPr>
      <w:rPr>
        <w:rFonts w:hint="default"/>
        <w:lang w:val="pt-PT" w:eastAsia="en-US" w:bidi="ar-SA"/>
      </w:rPr>
    </w:lvl>
    <w:lvl w:ilvl="4" w:tplc="D3D8A140">
      <w:numFmt w:val="bullet"/>
      <w:lvlText w:val="•"/>
      <w:lvlJc w:val="left"/>
      <w:pPr>
        <w:ind w:left="4668" w:hanging="144"/>
      </w:pPr>
      <w:rPr>
        <w:rFonts w:hint="default"/>
        <w:lang w:val="pt-PT" w:eastAsia="en-US" w:bidi="ar-SA"/>
      </w:rPr>
    </w:lvl>
    <w:lvl w:ilvl="5" w:tplc="7C7E7C8A">
      <w:numFmt w:val="bullet"/>
      <w:lvlText w:val="•"/>
      <w:lvlJc w:val="left"/>
      <w:pPr>
        <w:ind w:left="5760" w:hanging="144"/>
      </w:pPr>
      <w:rPr>
        <w:rFonts w:hint="default"/>
        <w:lang w:val="pt-PT" w:eastAsia="en-US" w:bidi="ar-SA"/>
      </w:rPr>
    </w:lvl>
    <w:lvl w:ilvl="6" w:tplc="545E332A">
      <w:numFmt w:val="bullet"/>
      <w:lvlText w:val="•"/>
      <w:lvlJc w:val="left"/>
      <w:pPr>
        <w:ind w:left="6852" w:hanging="144"/>
      </w:pPr>
      <w:rPr>
        <w:rFonts w:hint="default"/>
        <w:lang w:val="pt-PT" w:eastAsia="en-US" w:bidi="ar-SA"/>
      </w:rPr>
    </w:lvl>
    <w:lvl w:ilvl="7" w:tplc="62F000B6">
      <w:numFmt w:val="bullet"/>
      <w:lvlText w:val="•"/>
      <w:lvlJc w:val="left"/>
      <w:pPr>
        <w:ind w:left="7944" w:hanging="144"/>
      </w:pPr>
      <w:rPr>
        <w:rFonts w:hint="default"/>
        <w:lang w:val="pt-PT" w:eastAsia="en-US" w:bidi="ar-SA"/>
      </w:rPr>
    </w:lvl>
    <w:lvl w:ilvl="8" w:tplc="B63EEAB8">
      <w:numFmt w:val="bullet"/>
      <w:lvlText w:val="•"/>
      <w:lvlJc w:val="left"/>
      <w:pPr>
        <w:ind w:left="9036" w:hanging="144"/>
      </w:pPr>
      <w:rPr>
        <w:rFonts w:hint="default"/>
        <w:lang w:val="pt-PT" w:eastAsia="en-US" w:bidi="ar-SA"/>
      </w:rPr>
    </w:lvl>
  </w:abstractNum>
  <w:abstractNum w:abstractNumId="26" w15:restartNumberingAfterBreak="0">
    <w:nsid w:val="54447139"/>
    <w:multiLevelType w:val="multilevel"/>
    <w:tmpl w:val="B8EE24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D2515E0"/>
    <w:multiLevelType w:val="multilevel"/>
    <w:tmpl w:val="4430717C"/>
    <w:lvl w:ilvl="0">
      <w:start w:val="8"/>
      <w:numFmt w:val="decimal"/>
      <w:lvlText w:val="%1."/>
      <w:lvlJc w:val="left"/>
      <w:pPr>
        <w:ind w:left="360" w:hanging="360"/>
      </w:pPr>
      <w:rPr>
        <w:rFonts w:ascii="Calibri" w:eastAsia="Calibri" w:hAnsi="Calibri" w:cs="Calibri" w:hint="default"/>
        <w:b/>
        <w:color w:val="000000"/>
        <w:sz w:val="22"/>
      </w:rPr>
    </w:lvl>
    <w:lvl w:ilvl="1">
      <w:start w:val="1"/>
      <w:numFmt w:val="decimal"/>
      <w:lvlText w:val="%1.%2."/>
      <w:lvlJc w:val="left"/>
      <w:pPr>
        <w:ind w:left="360" w:hanging="360"/>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b/>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28" w15:restartNumberingAfterBreak="0">
    <w:nsid w:val="5F5748A7"/>
    <w:multiLevelType w:val="hybridMultilevel"/>
    <w:tmpl w:val="CB0AFB54"/>
    <w:lvl w:ilvl="0" w:tplc="7C38EB4C">
      <w:start w:val="1"/>
      <w:numFmt w:val="upperRoman"/>
      <w:lvlText w:val="%1."/>
      <w:lvlJc w:val="left"/>
      <w:pPr>
        <w:ind w:left="1109" w:hanging="708"/>
      </w:pPr>
      <w:rPr>
        <w:rFonts w:ascii="Times New Roman" w:eastAsia="Times New Roman" w:hAnsi="Times New Roman" w:cs="Times New Roman" w:hint="default"/>
        <w:b/>
        <w:bCs/>
        <w:w w:val="100"/>
        <w:sz w:val="24"/>
        <w:szCs w:val="24"/>
        <w:lang w:val="pt-PT" w:eastAsia="en-US" w:bidi="ar-SA"/>
      </w:rPr>
    </w:lvl>
    <w:lvl w:ilvl="1" w:tplc="552E28C4">
      <w:numFmt w:val="bullet"/>
      <w:lvlText w:val="•"/>
      <w:lvlJc w:val="left"/>
      <w:pPr>
        <w:ind w:left="1976" w:hanging="708"/>
      </w:pPr>
      <w:rPr>
        <w:rFonts w:hint="default"/>
        <w:lang w:val="pt-PT" w:eastAsia="en-US" w:bidi="ar-SA"/>
      </w:rPr>
    </w:lvl>
    <w:lvl w:ilvl="2" w:tplc="4B06B7E4">
      <w:numFmt w:val="bullet"/>
      <w:lvlText w:val="•"/>
      <w:lvlJc w:val="left"/>
      <w:pPr>
        <w:ind w:left="2853" w:hanging="708"/>
      </w:pPr>
      <w:rPr>
        <w:rFonts w:hint="default"/>
        <w:lang w:val="pt-PT" w:eastAsia="en-US" w:bidi="ar-SA"/>
      </w:rPr>
    </w:lvl>
    <w:lvl w:ilvl="3" w:tplc="58F88656">
      <w:numFmt w:val="bullet"/>
      <w:lvlText w:val="•"/>
      <w:lvlJc w:val="left"/>
      <w:pPr>
        <w:ind w:left="3729" w:hanging="708"/>
      </w:pPr>
      <w:rPr>
        <w:rFonts w:hint="default"/>
        <w:lang w:val="pt-PT" w:eastAsia="en-US" w:bidi="ar-SA"/>
      </w:rPr>
    </w:lvl>
    <w:lvl w:ilvl="4" w:tplc="3258DB0C">
      <w:numFmt w:val="bullet"/>
      <w:lvlText w:val="•"/>
      <w:lvlJc w:val="left"/>
      <w:pPr>
        <w:ind w:left="4606" w:hanging="708"/>
      </w:pPr>
      <w:rPr>
        <w:rFonts w:hint="default"/>
        <w:lang w:val="pt-PT" w:eastAsia="en-US" w:bidi="ar-SA"/>
      </w:rPr>
    </w:lvl>
    <w:lvl w:ilvl="5" w:tplc="1D080C8E">
      <w:numFmt w:val="bullet"/>
      <w:lvlText w:val="•"/>
      <w:lvlJc w:val="left"/>
      <w:pPr>
        <w:ind w:left="5483" w:hanging="708"/>
      </w:pPr>
      <w:rPr>
        <w:rFonts w:hint="default"/>
        <w:lang w:val="pt-PT" w:eastAsia="en-US" w:bidi="ar-SA"/>
      </w:rPr>
    </w:lvl>
    <w:lvl w:ilvl="6" w:tplc="2532709C">
      <w:numFmt w:val="bullet"/>
      <w:lvlText w:val="•"/>
      <w:lvlJc w:val="left"/>
      <w:pPr>
        <w:ind w:left="6359" w:hanging="708"/>
      </w:pPr>
      <w:rPr>
        <w:rFonts w:hint="default"/>
        <w:lang w:val="pt-PT" w:eastAsia="en-US" w:bidi="ar-SA"/>
      </w:rPr>
    </w:lvl>
    <w:lvl w:ilvl="7" w:tplc="84009C26">
      <w:numFmt w:val="bullet"/>
      <w:lvlText w:val="•"/>
      <w:lvlJc w:val="left"/>
      <w:pPr>
        <w:ind w:left="7236" w:hanging="708"/>
      </w:pPr>
      <w:rPr>
        <w:rFonts w:hint="default"/>
        <w:lang w:val="pt-PT" w:eastAsia="en-US" w:bidi="ar-SA"/>
      </w:rPr>
    </w:lvl>
    <w:lvl w:ilvl="8" w:tplc="D10A21EC">
      <w:numFmt w:val="bullet"/>
      <w:lvlText w:val="•"/>
      <w:lvlJc w:val="left"/>
      <w:pPr>
        <w:ind w:left="8113" w:hanging="708"/>
      </w:pPr>
      <w:rPr>
        <w:rFonts w:hint="default"/>
        <w:lang w:val="pt-PT" w:eastAsia="en-US" w:bidi="ar-SA"/>
      </w:rPr>
    </w:lvl>
  </w:abstractNum>
  <w:abstractNum w:abstractNumId="29" w15:restartNumberingAfterBreak="0">
    <w:nsid w:val="5F7D7A00"/>
    <w:multiLevelType w:val="multilevel"/>
    <w:tmpl w:val="3366614C"/>
    <w:lvl w:ilvl="0">
      <w:start w:val="9"/>
      <w:numFmt w:val="decimal"/>
      <w:lvlText w:val="%1"/>
      <w:lvlJc w:val="left"/>
      <w:pPr>
        <w:ind w:left="540" w:hanging="540"/>
      </w:pPr>
      <w:rPr>
        <w:rFonts w:hint="default"/>
      </w:rPr>
    </w:lvl>
    <w:lvl w:ilvl="1">
      <w:start w:val="11"/>
      <w:numFmt w:val="decimal"/>
      <w:lvlText w:val="%1.%2"/>
      <w:lvlJc w:val="left"/>
      <w:pPr>
        <w:ind w:left="827"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581" w:hanging="720"/>
      </w:pPr>
      <w:rPr>
        <w:rFonts w:hint="default"/>
      </w:rPr>
    </w:lvl>
    <w:lvl w:ilvl="4">
      <w:start w:val="1"/>
      <w:numFmt w:val="decimal"/>
      <w:lvlText w:val="%1.%2.%3.%4.%5"/>
      <w:lvlJc w:val="left"/>
      <w:pPr>
        <w:ind w:left="2228" w:hanging="1080"/>
      </w:pPr>
      <w:rPr>
        <w:rFonts w:hint="default"/>
      </w:rPr>
    </w:lvl>
    <w:lvl w:ilvl="5">
      <w:start w:val="1"/>
      <w:numFmt w:val="decimal"/>
      <w:lvlText w:val="%1.%2.%3.%4.%5.%6"/>
      <w:lvlJc w:val="left"/>
      <w:pPr>
        <w:ind w:left="2515" w:hanging="1080"/>
      </w:pPr>
      <w:rPr>
        <w:rFonts w:hint="default"/>
      </w:rPr>
    </w:lvl>
    <w:lvl w:ilvl="6">
      <w:start w:val="1"/>
      <w:numFmt w:val="decimal"/>
      <w:lvlText w:val="%1.%2.%3.%4.%5.%6.%7"/>
      <w:lvlJc w:val="left"/>
      <w:pPr>
        <w:ind w:left="3162" w:hanging="1440"/>
      </w:pPr>
      <w:rPr>
        <w:rFonts w:hint="default"/>
      </w:rPr>
    </w:lvl>
    <w:lvl w:ilvl="7">
      <w:start w:val="1"/>
      <w:numFmt w:val="decimal"/>
      <w:lvlText w:val="%1.%2.%3.%4.%5.%6.%7.%8"/>
      <w:lvlJc w:val="left"/>
      <w:pPr>
        <w:ind w:left="3449" w:hanging="1440"/>
      </w:pPr>
      <w:rPr>
        <w:rFonts w:hint="default"/>
      </w:rPr>
    </w:lvl>
    <w:lvl w:ilvl="8">
      <w:start w:val="1"/>
      <w:numFmt w:val="decimal"/>
      <w:lvlText w:val="%1.%2.%3.%4.%5.%6.%7.%8.%9"/>
      <w:lvlJc w:val="left"/>
      <w:pPr>
        <w:ind w:left="3736" w:hanging="1440"/>
      </w:pPr>
      <w:rPr>
        <w:rFonts w:hint="default"/>
      </w:rPr>
    </w:lvl>
  </w:abstractNum>
  <w:abstractNum w:abstractNumId="30" w15:restartNumberingAfterBreak="0">
    <w:nsid w:val="601C6D04"/>
    <w:multiLevelType w:val="multilevel"/>
    <w:tmpl w:val="5FE679D8"/>
    <w:lvl w:ilvl="0">
      <w:start w:val="9"/>
      <w:numFmt w:val="decimal"/>
      <w:lvlText w:val="%1"/>
      <w:lvlJc w:val="left"/>
      <w:pPr>
        <w:ind w:left="540" w:hanging="540"/>
      </w:pPr>
      <w:rPr>
        <w:rFonts w:ascii="Calibri" w:eastAsia="Calibri" w:hAnsi="Calibri" w:cs="Calibri" w:hint="default"/>
        <w:color w:val="000000"/>
        <w:sz w:val="22"/>
      </w:rPr>
    </w:lvl>
    <w:lvl w:ilvl="1">
      <w:start w:val="12"/>
      <w:numFmt w:val="decimal"/>
      <w:lvlText w:val="%1.%2"/>
      <w:lvlJc w:val="left"/>
      <w:pPr>
        <w:ind w:left="540" w:hanging="540"/>
      </w:pPr>
      <w:rPr>
        <w:rFonts w:ascii="Calibri" w:eastAsia="Calibri" w:hAnsi="Calibri" w:cs="Calibri" w:hint="default"/>
        <w:color w:val="000000"/>
        <w:sz w:val="22"/>
      </w:rPr>
    </w:lvl>
    <w:lvl w:ilvl="2">
      <w:start w:val="1"/>
      <w:numFmt w:val="decimal"/>
      <w:lvlText w:val="%1.%2.%3"/>
      <w:lvlJc w:val="left"/>
      <w:pPr>
        <w:ind w:left="720" w:hanging="720"/>
      </w:pPr>
      <w:rPr>
        <w:rFonts w:ascii="Calibri" w:eastAsia="Calibri" w:hAnsi="Calibri" w:cs="Calibri" w:hint="default"/>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31" w15:restartNumberingAfterBreak="0">
    <w:nsid w:val="619E4100"/>
    <w:multiLevelType w:val="multilevel"/>
    <w:tmpl w:val="BB821C72"/>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89D1A9B"/>
    <w:multiLevelType w:val="multilevel"/>
    <w:tmpl w:val="A5401FA2"/>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33" w15:restartNumberingAfterBreak="0">
    <w:nsid w:val="6AD661FD"/>
    <w:multiLevelType w:val="multilevel"/>
    <w:tmpl w:val="A82088A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B5609E7"/>
    <w:multiLevelType w:val="multilevel"/>
    <w:tmpl w:val="FEC68DFE"/>
    <w:lvl w:ilvl="0">
      <w:start w:val="10"/>
      <w:numFmt w:val="decimal"/>
      <w:lvlText w:val="%1."/>
      <w:lvlJc w:val="left"/>
      <w:pPr>
        <w:ind w:left="612" w:hanging="612"/>
      </w:pPr>
      <w:rPr>
        <w:rFonts w:ascii="Calibri" w:eastAsia="Calibri" w:hAnsi="Calibri" w:cs="Calibri" w:hint="default"/>
        <w:sz w:val="22"/>
      </w:rPr>
    </w:lvl>
    <w:lvl w:ilvl="1">
      <w:start w:val="4"/>
      <w:numFmt w:val="decimal"/>
      <w:lvlText w:val="%1.%2."/>
      <w:lvlJc w:val="left"/>
      <w:pPr>
        <w:ind w:left="612" w:hanging="612"/>
      </w:pPr>
      <w:rPr>
        <w:rFonts w:ascii="Calibri" w:eastAsia="Calibri" w:hAnsi="Calibri" w:cs="Calibri" w:hint="default"/>
        <w:b/>
        <w:sz w:val="22"/>
      </w:rPr>
    </w:lvl>
    <w:lvl w:ilvl="2">
      <w:start w:val="1"/>
      <w:numFmt w:val="decimal"/>
      <w:lvlText w:val="%1.%2.%3."/>
      <w:lvlJc w:val="left"/>
      <w:pPr>
        <w:ind w:left="720" w:hanging="720"/>
      </w:pPr>
      <w:rPr>
        <w:rFonts w:ascii="Calibri" w:eastAsia="Calibri" w:hAnsi="Calibri" w:cs="Calibri" w:hint="default"/>
        <w:b/>
        <w:sz w:val="22"/>
      </w:rPr>
    </w:lvl>
    <w:lvl w:ilvl="3">
      <w:start w:val="1"/>
      <w:numFmt w:val="decimal"/>
      <w:lvlText w:val="%1.%2.%3.%4."/>
      <w:lvlJc w:val="left"/>
      <w:pPr>
        <w:ind w:left="720" w:hanging="720"/>
      </w:pPr>
      <w:rPr>
        <w:rFonts w:ascii="Calibri" w:eastAsia="Calibri" w:hAnsi="Calibri" w:cs="Calibri" w:hint="default"/>
        <w:b/>
        <w:sz w:val="22"/>
      </w:rPr>
    </w:lvl>
    <w:lvl w:ilvl="4">
      <w:start w:val="1"/>
      <w:numFmt w:val="decimal"/>
      <w:lvlText w:val="%1.%2.%3.%4.%5."/>
      <w:lvlJc w:val="left"/>
      <w:pPr>
        <w:ind w:left="1080" w:hanging="1080"/>
      </w:pPr>
      <w:rPr>
        <w:rFonts w:ascii="Calibri" w:eastAsia="Calibri" w:hAnsi="Calibri" w:cs="Calibri" w:hint="default"/>
        <w:sz w:val="22"/>
      </w:rPr>
    </w:lvl>
    <w:lvl w:ilvl="5">
      <w:start w:val="1"/>
      <w:numFmt w:val="decimal"/>
      <w:lvlText w:val="%1.%2.%3.%4.%5.%6."/>
      <w:lvlJc w:val="left"/>
      <w:pPr>
        <w:ind w:left="1080" w:hanging="1080"/>
      </w:pPr>
      <w:rPr>
        <w:rFonts w:ascii="Calibri" w:eastAsia="Calibri" w:hAnsi="Calibri" w:cs="Calibri" w:hint="default"/>
        <w:sz w:val="22"/>
      </w:rPr>
    </w:lvl>
    <w:lvl w:ilvl="6">
      <w:start w:val="1"/>
      <w:numFmt w:val="decimal"/>
      <w:lvlText w:val="%1.%2.%3.%4.%5.%6.%7."/>
      <w:lvlJc w:val="left"/>
      <w:pPr>
        <w:ind w:left="1440" w:hanging="1440"/>
      </w:pPr>
      <w:rPr>
        <w:rFonts w:ascii="Calibri" w:eastAsia="Calibri" w:hAnsi="Calibri" w:cs="Calibri" w:hint="default"/>
        <w:sz w:val="22"/>
      </w:rPr>
    </w:lvl>
    <w:lvl w:ilvl="7">
      <w:start w:val="1"/>
      <w:numFmt w:val="decimal"/>
      <w:lvlText w:val="%1.%2.%3.%4.%5.%6.%7.%8."/>
      <w:lvlJc w:val="left"/>
      <w:pPr>
        <w:ind w:left="1440" w:hanging="1440"/>
      </w:pPr>
      <w:rPr>
        <w:rFonts w:ascii="Calibri" w:eastAsia="Calibri" w:hAnsi="Calibri" w:cs="Calibri" w:hint="default"/>
        <w:sz w:val="22"/>
      </w:rPr>
    </w:lvl>
    <w:lvl w:ilvl="8">
      <w:start w:val="1"/>
      <w:numFmt w:val="decimal"/>
      <w:lvlText w:val="%1.%2.%3.%4.%5.%6.%7.%8.%9."/>
      <w:lvlJc w:val="left"/>
      <w:pPr>
        <w:ind w:left="1800" w:hanging="1800"/>
      </w:pPr>
      <w:rPr>
        <w:rFonts w:ascii="Calibri" w:eastAsia="Calibri" w:hAnsi="Calibri" w:cs="Calibri" w:hint="default"/>
        <w:sz w:val="22"/>
      </w:rPr>
    </w:lvl>
  </w:abstractNum>
  <w:abstractNum w:abstractNumId="35" w15:restartNumberingAfterBreak="0">
    <w:nsid w:val="6CD50105"/>
    <w:multiLevelType w:val="hybridMultilevel"/>
    <w:tmpl w:val="69484FA8"/>
    <w:lvl w:ilvl="0" w:tplc="F3ACD59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D774C39"/>
    <w:multiLevelType w:val="multilevel"/>
    <w:tmpl w:val="1586FAD2"/>
    <w:lvl w:ilvl="0">
      <w:start w:val="11"/>
      <w:numFmt w:val="decimal"/>
      <w:lvlText w:val="%1."/>
      <w:lvlJc w:val="left"/>
      <w:pPr>
        <w:ind w:left="405" w:hanging="405"/>
      </w:pPr>
      <w:rPr>
        <w:rFonts w:ascii="Calibri" w:eastAsia="Calibri" w:hAnsi="Calibri" w:cs="Calibri" w:hint="default"/>
        <w:b/>
        <w:sz w:val="22"/>
        <w:szCs w:val="22"/>
      </w:rPr>
    </w:lvl>
    <w:lvl w:ilvl="1">
      <w:start w:val="1"/>
      <w:numFmt w:val="decimal"/>
      <w:lvlText w:val="%1.%2."/>
      <w:lvlJc w:val="left"/>
      <w:pPr>
        <w:ind w:left="405" w:hanging="405"/>
      </w:pPr>
      <w:rPr>
        <w:rFonts w:ascii="Calibri" w:eastAsia="Calibri" w:hAnsi="Calibri" w:cs="Calibri" w:hint="default"/>
        <w:b/>
        <w:i w:val="0"/>
        <w:color w:val="000000"/>
        <w:sz w:val="22"/>
        <w:szCs w:val="22"/>
      </w:rPr>
    </w:lvl>
    <w:lvl w:ilvl="2">
      <w:start w:val="1"/>
      <w:numFmt w:val="decimal"/>
      <w:lvlText w:val="%1.%2.%3."/>
      <w:lvlJc w:val="left"/>
      <w:pPr>
        <w:ind w:left="720" w:hanging="720"/>
      </w:pPr>
      <w:rPr>
        <w:rFonts w:ascii="Calibri" w:eastAsia="Calibri" w:hAnsi="Calibri" w:cs="Calibri" w:hint="default"/>
        <w:b/>
        <w:color w:val="000000"/>
        <w:sz w:val="22"/>
        <w:szCs w:val="22"/>
      </w:rPr>
    </w:lvl>
    <w:lvl w:ilvl="3">
      <w:start w:val="1"/>
      <w:numFmt w:val="decimal"/>
      <w:lvlText w:val="%1.%2.%3.%4."/>
      <w:lvlJc w:val="left"/>
      <w:pPr>
        <w:ind w:left="720" w:hanging="720"/>
      </w:pPr>
      <w:rPr>
        <w:rFonts w:ascii="Calibri" w:eastAsia="Calibri" w:hAnsi="Calibri" w:cs="Calibri" w:hint="default"/>
        <w:b/>
        <w:sz w:val="22"/>
        <w:szCs w:val="22"/>
      </w:rPr>
    </w:lvl>
    <w:lvl w:ilvl="4">
      <w:start w:val="1"/>
      <w:numFmt w:val="decimal"/>
      <w:lvlText w:val="%1.%2.%3.%4.%5."/>
      <w:lvlJc w:val="left"/>
      <w:pPr>
        <w:ind w:left="1080" w:hanging="1080"/>
      </w:pPr>
      <w:rPr>
        <w:rFonts w:ascii="Calibri" w:eastAsia="Calibri" w:hAnsi="Calibri" w:cs="Calibri" w:hint="default"/>
        <w:b/>
        <w:sz w:val="22"/>
        <w:szCs w:val="22"/>
      </w:rPr>
    </w:lvl>
    <w:lvl w:ilvl="5">
      <w:start w:val="1"/>
      <w:numFmt w:val="decimal"/>
      <w:lvlText w:val="%1.%2.%3.%4.%5.%6."/>
      <w:lvlJc w:val="left"/>
      <w:pPr>
        <w:ind w:left="1080" w:hanging="1080"/>
      </w:pPr>
      <w:rPr>
        <w:rFonts w:ascii="Calibri" w:eastAsia="Calibri" w:hAnsi="Calibri" w:cs="Calibri" w:hint="default"/>
        <w:b/>
        <w:sz w:val="22"/>
        <w:szCs w:val="22"/>
      </w:rPr>
    </w:lvl>
    <w:lvl w:ilvl="6">
      <w:start w:val="1"/>
      <w:numFmt w:val="decimal"/>
      <w:lvlText w:val="%1.%2.%3.%4.%5.%6.%7."/>
      <w:lvlJc w:val="left"/>
      <w:pPr>
        <w:ind w:left="1440" w:hanging="1440"/>
      </w:pPr>
      <w:rPr>
        <w:rFonts w:ascii="Calibri" w:eastAsia="Calibri" w:hAnsi="Calibri" w:cs="Calibri" w:hint="default"/>
        <w:b/>
        <w:sz w:val="22"/>
        <w:szCs w:val="22"/>
      </w:rPr>
    </w:lvl>
    <w:lvl w:ilvl="7">
      <w:start w:val="1"/>
      <w:numFmt w:val="decimal"/>
      <w:lvlText w:val="%1.%2.%3.%4.%5.%6.%7.%8."/>
      <w:lvlJc w:val="left"/>
      <w:pPr>
        <w:ind w:left="1440" w:hanging="1440"/>
      </w:pPr>
      <w:rPr>
        <w:rFonts w:ascii="Calibri" w:eastAsia="Calibri" w:hAnsi="Calibri" w:cs="Calibri" w:hint="default"/>
        <w:b/>
        <w:sz w:val="22"/>
        <w:szCs w:val="22"/>
      </w:rPr>
    </w:lvl>
    <w:lvl w:ilvl="8">
      <w:start w:val="1"/>
      <w:numFmt w:val="decimal"/>
      <w:lvlText w:val="%1.%2.%3.%4.%5.%6.%7.%8.%9."/>
      <w:lvlJc w:val="left"/>
      <w:pPr>
        <w:ind w:left="1800" w:hanging="1800"/>
      </w:pPr>
      <w:rPr>
        <w:rFonts w:ascii="Calibri" w:eastAsia="Calibri" w:hAnsi="Calibri" w:cs="Calibri" w:hint="default"/>
        <w:b/>
        <w:sz w:val="22"/>
        <w:szCs w:val="22"/>
      </w:rPr>
    </w:lvl>
  </w:abstractNum>
  <w:abstractNum w:abstractNumId="37" w15:restartNumberingAfterBreak="0">
    <w:nsid w:val="72853615"/>
    <w:multiLevelType w:val="multilevel"/>
    <w:tmpl w:val="A2588BEA"/>
    <w:lvl w:ilvl="0">
      <w:start w:val="9"/>
      <w:numFmt w:val="decimal"/>
      <w:lvlText w:val="%1."/>
      <w:lvlJc w:val="left"/>
      <w:pPr>
        <w:ind w:left="360" w:hanging="360"/>
      </w:pPr>
      <w:rPr>
        <w:rFonts w:ascii="Calibri" w:eastAsia="Calibri" w:hAnsi="Calibri" w:cs="Calibri" w:hint="default"/>
        <w:b/>
      </w:rPr>
    </w:lvl>
    <w:lvl w:ilvl="1">
      <w:start w:val="5"/>
      <w:numFmt w:val="decimal"/>
      <w:lvlText w:val="%1.%2."/>
      <w:lvlJc w:val="left"/>
      <w:pPr>
        <w:ind w:left="574" w:hanging="432"/>
      </w:pPr>
      <w:rPr>
        <w:rFonts w:ascii="Calibri" w:eastAsia="Calibri" w:hAnsi="Calibri" w:cs="Calibri" w:hint="default"/>
        <w:b/>
        <w:color w:val="000000"/>
        <w:sz w:val="22"/>
        <w:szCs w:val="22"/>
      </w:rPr>
    </w:lvl>
    <w:lvl w:ilvl="2">
      <w:start w:val="1"/>
      <w:numFmt w:val="decimal"/>
      <w:lvlText w:val="10.3.%3."/>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5214694"/>
    <w:multiLevelType w:val="multilevel"/>
    <w:tmpl w:val="9EE6792C"/>
    <w:lvl w:ilvl="0">
      <w:start w:val="9"/>
      <w:numFmt w:val="decimal"/>
      <w:lvlText w:val="%1"/>
      <w:lvlJc w:val="left"/>
      <w:pPr>
        <w:ind w:left="360" w:hanging="360"/>
      </w:pPr>
      <w:rPr>
        <w:rFonts w:ascii="Calibri" w:eastAsia="Calibri" w:hAnsi="Calibri" w:cs="Calibri" w:hint="default"/>
        <w:color w:val="000000"/>
        <w:sz w:val="22"/>
      </w:rPr>
    </w:lvl>
    <w:lvl w:ilvl="1">
      <w:start w:val="7"/>
      <w:numFmt w:val="decimal"/>
      <w:lvlText w:val="%1.%2"/>
      <w:lvlJc w:val="left"/>
      <w:pPr>
        <w:ind w:left="360" w:hanging="360"/>
      </w:pPr>
      <w:rPr>
        <w:rFonts w:ascii="Calibri" w:eastAsia="Calibri" w:hAnsi="Calibri" w:cs="Calibri" w:hint="default"/>
        <w:color w:val="000000"/>
        <w:sz w:val="22"/>
      </w:rPr>
    </w:lvl>
    <w:lvl w:ilvl="2">
      <w:start w:val="1"/>
      <w:numFmt w:val="decimal"/>
      <w:lvlText w:val="%1.%2.%3"/>
      <w:lvlJc w:val="left"/>
      <w:pPr>
        <w:ind w:left="720" w:hanging="720"/>
      </w:pPr>
      <w:rPr>
        <w:rFonts w:ascii="Calibri" w:eastAsia="Calibri" w:hAnsi="Calibri" w:cs="Calibri" w:hint="default"/>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39" w15:restartNumberingAfterBreak="0">
    <w:nsid w:val="7625324E"/>
    <w:multiLevelType w:val="multilevel"/>
    <w:tmpl w:val="E22690C2"/>
    <w:lvl w:ilvl="0">
      <w:start w:val="10"/>
      <w:numFmt w:val="decimal"/>
      <w:lvlText w:val="%1."/>
      <w:lvlJc w:val="left"/>
      <w:pPr>
        <w:ind w:left="360" w:hanging="360"/>
      </w:pPr>
      <w:rPr>
        <w:rFonts w:ascii="Calibri" w:eastAsia="Calibri" w:hAnsi="Calibri" w:cs="Calibri" w:hint="default"/>
        <w:b/>
      </w:rPr>
    </w:lvl>
    <w:lvl w:ilvl="1">
      <w:start w:val="13"/>
      <w:numFmt w:val="decimal"/>
      <w:lvlText w:val="%1.%2."/>
      <w:lvlJc w:val="left"/>
      <w:pPr>
        <w:ind w:left="574" w:hanging="432"/>
      </w:pPr>
      <w:rPr>
        <w:rFonts w:ascii="Calibri" w:eastAsia="Calibri" w:hAnsi="Calibri" w:cs="Calibri" w:hint="default"/>
        <w:b/>
        <w:color w:val="000000"/>
        <w:sz w:val="22"/>
        <w:szCs w:val="22"/>
      </w:rPr>
    </w:lvl>
    <w:lvl w:ilvl="2">
      <w:start w:val="1"/>
      <w:numFmt w:val="decimal"/>
      <w:lvlText w:val="%1.%2.%3."/>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D5E4BE9"/>
    <w:multiLevelType w:val="hybridMultilevel"/>
    <w:tmpl w:val="DBB8E13E"/>
    <w:lvl w:ilvl="0" w:tplc="9C6AFB5C">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BEC4EF22">
      <w:numFmt w:val="bullet"/>
      <w:lvlText w:val="•"/>
      <w:lvlJc w:val="left"/>
      <w:pPr>
        <w:ind w:left="1346" w:hanging="708"/>
      </w:pPr>
      <w:rPr>
        <w:rFonts w:hint="default"/>
        <w:lang w:val="pt-PT" w:eastAsia="en-US" w:bidi="ar-SA"/>
      </w:rPr>
    </w:lvl>
    <w:lvl w:ilvl="2" w:tplc="AB9E7B52">
      <w:numFmt w:val="bullet"/>
      <w:lvlText w:val="•"/>
      <w:lvlJc w:val="left"/>
      <w:pPr>
        <w:ind w:left="2293" w:hanging="708"/>
      </w:pPr>
      <w:rPr>
        <w:rFonts w:hint="default"/>
        <w:lang w:val="pt-PT" w:eastAsia="en-US" w:bidi="ar-SA"/>
      </w:rPr>
    </w:lvl>
    <w:lvl w:ilvl="3" w:tplc="921A8E24">
      <w:numFmt w:val="bullet"/>
      <w:lvlText w:val="•"/>
      <w:lvlJc w:val="left"/>
      <w:pPr>
        <w:ind w:left="3239" w:hanging="708"/>
      </w:pPr>
      <w:rPr>
        <w:rFonts w:hint="default"/>
        <w:lang w:val="pt-PT" w:eastAsia="en-US" w:bidi="ar-SA"/>
      </w:rPr>
    </w:lvl>
    <w:lvl w:ilvl="4" w:tplc="7BA00A68">
      <w:numFmt w:val="bullet"/>
      <w:lvlText w:val="•"/>
      <w:lvlJc w:val="left"/>
      <w:pPr>
        <w:ind w:left="4186" w:hanging="708"/>
      </w:pPr>
      <w:rPr>
        <w:rFonts w:hint="default"/>
        <w:lang w:val="pt-PT" w:eastAsia="en-US" w:bidi="ar-SA"/>
      </w:rPr>
    </w:lvl>
    <w:lvl w:ilvl="5" w:tplc="94C84BE0">
      <w:numFmt w:val="bullet"/>
      <w:lvlText w:val="•"/>
      <w:lvlJc w:val="left"/>
      <w:pPr>
        <w:ind w:left="5133" w:hanging="708"/>
      </w:pPr>
      <w:rPr>
        <w:rFonts w:hint="default"/>
        <w:lang w:val="pt-PT" w:eastAsia="en-US" w:bidi="ar-SA"/>
      </w:rPr>
    </w:lvl>
    <w:lvl w:ilvl="6" w:tplc="2D047A6E">
      <w:numFmt w:val="bullet"/>
      <w:lvlText w:val="•"/>
      <w:lvlJc w:val="left"/>
      <w:pPr>
        <w:ind w:left="6079" w:hanging="708"/>
      </w:pPr>
      <w:rPr>
        <w:rFonts w:hint="default"/>
        <w:lang w:val="pt-PT" w:eastAsia="en-US" w:bidi="ar-SA"/>
      </w:rPr>
    </w:lvl>
    <w:lvl w:ilvl="7" w:tplc="424A5CA0">
      <w:numFmt w:val="bullet"/>
      <w:lvlText w:val="•"/>
      <w:lvlJc w:val="left"/>
      <w:pPr>
        <w:ind w:left="7026" w:hanging="708"/>
      </w:pPr>
      <w:rPr>
        <w:rFonts w:hint="default"/>
        <w:lang w:val="pt-PT" w:eastAsia="en-US" w:bidi="ar-SA"/>
      </w:rPr>
    </w:lvl>
    <w:lvl w:ilvl="8" w:tplc="D1CAE720">
      <w:numFmt w:val="bullet"/>
      <w:lvlText w:val="•"/>
      <w:lvlJc w:val="left"/>
      <w:pPr>
        <w:ind w:left="7973" w:hanging="708"/>
      </w:pPr>
      <w:rPr>
        <w:rFonts w:hint="default"/>
        <w:lang w:val="pt-PT" w:eastAsia="en-US" w:bidi="ar-SA"/>
      </w:rPr>
    </w:lvl>
  </w:abstractNum>
  <w:abstractNum w:abstractNumId="41" w15:restartNumberingAfterBreak="0">
    <w:nsid w:val="7E2F1757"/>
    <w:multiLevelType w:val="multilevel"/>
    <w:tmpl w:val="7F267820"/>
    <w:lvl w:ilvl="0">
      <w:start w:val="10"/>
      <w:numFmt w:val="decimal"/>
      <w:lvlText w:val="%1."/>
      <w:lvlJc w:val="left"/>
      <w:pPr>
        <w:ind w:left="444" w:hanging="444"/>
      </w:pPr>
      <w:rPr>
        <w:rFonts w:ascii="Calibri" w:eastAsia="Calibri" w:hAnsi="Calibri" w:cs="Calibri" w:hint="default"/>
        <w:b/>
        <w:color w:val="000000"/>
        <w:sz w:val="22"/>
      </w:rPr>
    </w:lvl>
    <w:lvl w:ilvl="1">
      <w:start w:val="1"/>
      <w:numFmt w:val="decimal"/>
      <w:lvlText w:val="%1.%2."/>
      <w:lvlJc w:val="left"/>
      <w:pPr>
        <w:ind w:left="444" w:hanging="444"/>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42" w15:restartNumberingAfterBreak="0">
    <w:nsid w:val="7EB41A6D"/>
    <w:multiLevelType w:val="hybridMultilevel"/>
    <w:tmpl w:val="174AC66E"/>
    <w:lvl w:ilvl="0" w:tplc="EFEE45E2">
      <w:start w:val="2"/>
      <w:numFmt w:val="decimal"/>
      <w:lvlText w:val="%1-"/>
      <w:lvlJc w:val="left"/>
      <w:pPr>
        <w:ind w:left="306" w:hanging="144"/>
      </w:pPr>
      <w:rPr>
        <w:rFonts w:ascii="Arial" w:eastAsia="Arial" w:hAnsi="Arial" w:cs="Arial" w:hint="default"/>
        <w:b/>
        <w:bCs/>
        <w:spacing w:val="-1"/>
        <w:w w:val="100"/>
        <w:sz w:val="14"/>
        <w:szCs w:val="14"/>
        <w:lang w:val="pt-PT" w:eastAsia="en-US" w:bidi="ar-SA"/>
      </w:rPr>
    </w:lvl>
    <w:lvl w:ilvl="1" w:tplc="57B8ABBA">
      <w:numFmt w:val="bullet"/>
      <w:lvlText w:val="•"/>
      <w:lvlJc w:val="left"/>
      <w:pPr>
        <w:ind w:left="1392" w:hanging="144"/>
      </w:pPr>
      <w:rPr>
        <w:rFonts w:hint="default"/>
        <w:lang w:val="pt-PT" w:eastAsia="en-US" w:bidi="ar-SA"/>
      </w:rPr>
    </w:lvl>
    <w:lvl w:ilvl="2" w:tplc="91AC05B4">
      <w:numFmt w:val="bullet"/>
      <w:lvlText w:val="•"/>
      <w:lvlJc w:val="left"/>
      <w:pPr>
        <w:ind w:left="2484" w:hanging="144"/>
      </w:pPr>
      <w:rPr>
        <w:rFonts w:hint="default"/>
        <w:lang w:val="pt-PT" w:eastAsia="en-US" w:bidi="ar-SA"/>
      </w:rPr>
    </w:lvl>
    <w:lvl w:ilvl="3" w:tplc="2A1A77B4">
      <w:numFmt w:val="bullet"/>
      <w:lvlText w:val="•"/>
      <w:lvlJc w:val="left"/>
      <w:pPr>
        <w:ind w:left="3576" w:hanging="144"/>
      </w:pPr>
      <w:rPr>
        <w:rFonts w:hint="default"/>
        <w:lang w:val="pt-PT" w:eastAsia="en-US" w:bidi="ar-SA"/>
      </w:rPr>
    </w:lvl>
    <w:lvl w:ilvl="4" w:tplc="D3D8A140">
      <w:numFmt w:val="bullet"/>
      <w:lvlText w:val="•"/>
      <w:lvlJc w:val="left"/>
      <w:pPr>
        <w:ind w:left="4668" w:hanging="144"/>
      </w:pPr>
      <w:rPr>
        <w:rFonts w:hint="default"/>
        <w:lang w:val="pt-PT" w:eastAsia="en-US" w:bidi="ar-SA"/>
      </w:rPr>
    </w:lvl>
    <w:lvl w:ilvl="5" w:tplc="7C7E7C8A">
      <w:numFmt w:val="bullet"/>
      <w:lvlText w:val="•"/>
      <w:lvlJc w:val="left"/>
      <w:pPr>
        <w:ind w:left="5760" w:hanging="144"/>
      </w:pPr>
      <w:rPr>
        <w:rFonts w:hint="default"/>
        <w:lang w:val="pt-PT" w:eastAsia="en-US" w:bidi="ar-SA"/>
      </w:rPr>
    </w:lvl>
    <w:lvl w:ilvl="6" w:tplc="545E332A">
      <w:numFmt w:val="bullet"/>
      <w:lvlText w:val="•"/>
      <w:lvlJc w:val="left"/>
      <w:pPr>
        <w:ind w:left="6852" w:hanging="144"/>
      </w:pPr>
      <w:rPr>
        <w:rFonts w:hint="default"/>
        <w:lang w:val="pt-PT" w:eastAsia="en-US" w:bidi="ar-SA"/>
      </w:rPr>
    </w:lvl>
    <w:lvl w:ilvl="7" w:tplc="62F000B6">
      <w:numFmt w:val="bullet"/>
      <w:lvlText w:val="•"/>
      <w:lvlJc w:val="left"/>
      <w:pPr>
        <w:ind w:left="7944" w:hanging="144"/>
      </w:pPr>
      <w:rPr>
        <w:rFonts w:hint="default"/>
        <w:lang w:val="pt-PT" w:eastAsia="en-US" w:bidi="ar-SA"/>
      </w:rPr>
    </w:lvl>
    <w:lvl w:ilvl="8" w:tplc="B63EEAB8">
      <w:numFmt w:val="bullet"/>
      <w:lvlText w:val="•"/>
      <w:lvlJc w:val="left"/>
      <w:pPr>
        <w:ind w:left="9036" w:hanging="144"/>
      </w:pPr>
      <w:rPr>
        <w:rFonts w:hint="default"/>
        <w:lang w:val="pt-PT" w:eastAsia="en-US" w:bidi="ar-SA"/>
      </w:rPr>
    </w:lvl>
  </w:abstractNum>
  <w:abstractNum w:abstractNumId="43" w15:restartNumberingAfterBreak="0">
    <w:nsid w:val="7EDF06E8"/>
    <w:multiLevelType w:val="multilevel"/>
    <w:tmpl w:val="2D5ECF5C"/>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4"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1"/>
  </w:num>
  <w:num w:numId="2">
    <w:abstractNumId w:val="5"/>
  </w:num>
  <w:num w:numId="3">
    <w:abstractNumId w:val="8"/>
  </w:num>
  <w:num w:numId="4">
    <w:abstractNumId w:val="11"/>
  </w:num>
  <w:num w:numId="5">
    <w:abstractNumId w:val="20"/>
  </w:num>
  <w:num w:numId="6">
    <w:abstractNumId w:val="31"/>
  </w:num>
  <w:num w:numId="7">
    <w:abstractNumId w:val="26"/>
  </w:num>
  <w:num w:numId="8">
    <w:abstractNumId w:val="3"/>
  </w:num>
  <w:num w:numId="9">
    <w:abstractNumId w:val="43"/>
  </w:num>
  <w:num w:numId="10">
    <w:abstractNumId w:val="19"/>
  </w:num>
  <w:num w:numId="11">
    <w:abstractNumId w:val="12"/>
  </w:num>
  <w:num w:numId="12">
    <w:abstractNumId w:val="9"/>
  </w:num>
  <w:num w:numId="13">
    <w:abstractNumId w:val="32"/>
  </w:num>
  <w:num w:numId="14">
    <w:abstractNumId w:val="2"/>
  </w:num>
  <w:num w:numId="15">
    <w:abstractNumId w:val="37"/>
  </w:num>
  <w:num w:numId="16">
    <w:abstractNumId w:val="24"/>
  </w:num>
  <w:num w:numId="17">
    <w:abstractNumId w:val="39"/>
  </w:num>
  <w:num w:numId="18">
    <w:abstractNumId w:val="33"/>
  </w:num>
  <w:num w:numId="19">
    <w:abstractNumId w:val="18"/>
  </w:num>
  <w:num w:numId="20">
    <w:abstractNumId w:val="22"/>
  </w:num>
  <w:num w:numId="21">
    <w:abstractNumId w:val="27"/>
  </w:num>
  <w:num w:numId="22">
    <w:abstractNumId w:val="6"/>
  </w:num>
  <w:num w:numId="23">
    <w:abstractNumId w:val="34"/>
  </w:num>
  <w:num w:numId="24">
    <w:abstractNumId w:val="36"/>
  </w:num>
  <w:num w:numId="25">
    <w:abstractNumId w:val="23"/>
  </w:num>
  <w:num w:numId="26">
    <w:abstractNumId w:val="41"/>
  </w:num>
  <w:num w:numId="27">
    <w:abstractNumId w:val="13"/>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num>
  <w:num w:numId="30">
    <w:abstractNumId w:val="0"/>
  </w:num>
  <w:num w:numId="31">
    <w:abstractNumId w:val="15"/>
  </w:num>
  <w:num w:numId="32">
    <w:abstractNumId w:val="29"/>
  </w:num>
  <w:num w:numId="33">
    <w:abstractNumId w:val="30"/>
  </w:num>
  <w:num w:numId="34">
    <w:abstractNumId w:val="35"/>
  </w:num>
  <w:num w:numId="35">
    <w:abstractNumId w:val="44"/>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9"/>
    </w:lvlOverride>
    <w:lvlOverride w:ilvl="1">
      <w:startOverride w:val="2"/>
    </w:lvlOverride>
    <w:lvlOverride w:ilvl="2">
      <w:startOverride w:val="1"/>
    </w:lvlOverride>
  </w:num>
  <w:num w:numId="38">
    <w:abstractNumId w:val="14"/>
  </w:num>
  <w:num w:numId="39">
    <w:abstractNumId w:val="17"/>
  </w:num>
  <w:num w:numId="40">
    <w:abstractNumId w:val="40"/>
  </w:num>
  <w:num w:numId="41">
    <w:abstractNumId w:val="10"/>
  </w:num>
  <w:num w:numId="42">
    <w:abstractNumId w:val="21"/>
  </w:num>
  <w:num w:numId="43">
    <w:abstractNumId w:val="16"/>
  </w:num>
  <w:num w:numId="44">
    <w:abstractNumId w:val="7"/>
  </w:num>
  <w:num w:numId="45">
    <w:abstractNumId w:val="4"/>
  </w:num>
  <w:num w:numId="46">
    <w:abstractNumId w:val="28"/>
  </w:num>
  <w:num w:numId="47">
    <w:abstractNumId w:val="25"/>
  </w:num>
  <w:num w:numId="48">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4BD"/>
    <w:rsid w:val="000023AB"/>
    <w:rsid w:val="000128F4"/>
    <w:rsid w:val="0002306B"/>
    <w:rsid w:val="0003057F"/>
    <w:rsid w:val="000313C3"/>
    <w:rsid w:val="00050907"/>
    <w:rsid w:val="000724DA"/>
    <w:rsid w:val="00074795"/>
    <w:rsid w:val="00081177"/>
    <w:rsid w:val="000B5FCD"/>
    <w:rsid w:val="000C0428"/>
    <w:rsid w:val="000C1A71"/>
    <w:rsid w:val="000C452B"/>
    <w:rsid w:val="000D5372"/>
    <w:rsid w:val="000F4061"/>
    <w:rsid w:val="0012272C"/>
    <w:rsid w:val="001419E3"/>
    <w:rsid w:val="00173A4D"/>
    <w:rsid w:val="0018457A"/>
    <w:rsid w:val="001B20B6"/>
    <w:rsid w:val="001C48BB"/>
    <w:rsid w:val="001D57C5"/>
    <w:rsid w:val="0020143F"/>
    <w:rsid w:val="00210FE6"/>
    <w:rsid w:val="0021167A"/>
    <w:rsid w:val="0022303B"/>
    <w:rsid w:val="0026375C"/>
    <w:rsid w:val="00292A81"/>
    <w:rsid w:val="002E7E06"/>
    <w:rsid w:val="002F09EE"/>
    <w:rsid w:val="002F5390"/>
    <w:rsid w:val="002F73D4"/>
    <w:rsid w:val="003111AE"/>
    <w:rsid w:val="003163B4"/>
    <w:rsid w:val="003564E5"/>
    <w:rsid w:val="0036726C"/>
    <w:rsid w:val="0038149F"/>
    <w:rsid w:val="00385F50"/>
    <w:rsid w:val="00395CAA"/>
    <w:rsid w:val="003B624E"/>
    <w:rsid w:val="003D2581"/>
    <w:rsid w:val="003F0E9E"/>
    <w:rsid w:val="00400712"/>
    <w:rsid w:val="004012C8"/>
    <w:rsid w:val="0041147A"/>
    <w:rsid w:val="00416300"/>
    <w:rsid w:val="00427C09"/>
    <w:rsid w:val="004463DE"/>
    <w:rsid w:val="00450488"/>
    <w:rsid w:val="0047429E"/>
    <w:rsid w:val="00482D7E"/>
    <w:rsid w:val="00486DC3"/>
    <w:rsid w:val="004956E0"/>
    <w:rsid w:val="004A46A0"/>
    <w:rsid w:val="004A5741"/>
    <w:rsid w:val="004D74A3"/>
    <w:rsid w:val="004E29DE"/>
    <w:rsid w:val="004E3F39"/>
    <w:rsid w:val="004E6B90"/>
    <w:rsid w:val="00505311"/>
    <w:rsid w:val="00553346"/>
    <w:rsid w:val="005653AC"/>
    <w:rsid w:val="00571688"/>
    <w:rsid w:val="00575C8D"/>
    <w:rsid w:val="00586F46"/>
    <w:rsid w:val="00590FBF"/>
    <w:rsid w:val="005A4950"/>
    <w:rsid w:val="005B007D"/>
    <w:rsid w:val="005B034C"/>
    <w:rsid w:val="005D0FDD"/>
    <w:rsid w:val="005F4A4E"/>
    <w:rsid w:val="006122D1"/>
    <w:rsid w:val="0061395D"/>
    <w:rsid w:val="00614B31"/>
    <w:rsid w:val="006674F3"/>
    <w:rsid w:val="006A09E5"/>
    <w:rsid w:val="006A62CC"/>
    <w:rsid w:val="006B7B3E"/>
    <w:rsid w:val="006D322F"/>
    <w:rsid w:val="006D5FEA"/>
    <w:rsid w:val="006D6E76"/>
    <w:rsid w:val="006F35D3"/>
    <w:rsid w:val="007064E7"/>
    <w:rsid w:val="00707D6D"/>
    <w:rsid w:val="00711A26"/>
    <w:rsid w:val="00716CB5"/>
    <w:rsid w:val="007219AE"/>
    <w:rsid w:val="00723C93"/>
    <w:rsid w:val="00727DE9"/>
    <w:rsid w:val="00735B2A"/>
    <w:rsid w:val="00744031"/>
    <w:rsid w:val="00760D2D"/>
    <w:rsid w:val="00764B1C"/>
    <w:rsid w:val="00781D4E"/>
    <w:rsid w:val="00792C0E"/>
    <w:rsid w:val="007B319D"/>
    <w:rsid w:val="007B3453"/>
    <w:rsid w:val="007B3535"/>
    <w:rsid w:val="007B4805"/>
    <w:rsid w:val="007C142D"/>
    <w:rsid w:val="007C6F50"/>
    <w:rsid w:val="007D1967"/>
    <w:rsid w:val="007F5586"/>
    <w:rsid w:val="007F652F"/>
    <w:rsid w:val="008127C8"/>
    <w:rsid w:val="00846F59"/>
    <w:rsid w:val="00850B2D"/>
    <w:rsid w:val="00861191"/>
    <w:rsid w:val="00866057"/>
    <w:rsid w:val="00873D62"/>
    <w:rsid w:val="00874673"/>
    <w:rsid w:val="00877099"/>
    <w:rsid w:val="008770AC"/>
    <w:rsid w:val="00891DBF"/>
    <w:rsid w:val="00893D52"/>
    <w:rsid w:val="008B012C"/>
    <w:rsid w:val="008B5522"/>
    <w:rsid w:val="008D0F8D"/>
    <w:rsid w:val="008D33B6"/>
    <w:rsid w:val="00901731"/>
    <w:rsid w:val="00902021"/>
    <w:rsid w:val="00902275"/>
    <w:rsid w:val="00902A58"/>
    <w:rsid w:val="00903C60"/>
    <w:rsid w:val="00924628"/>
    <w:rsid w:val="00926E30"/>
    <w:rsid w:val="009553E6"/>
    <w:rsid w:val="00957A6C"/>
    <w:rsid w:val="00962EDF"/>
    <w:rsid w:val="00964649"/>
    <w:rsid w:val="00976157"/>
    <w:rsid w:val="009761D9"/>
    <w:rsid w:val="009804FB"/>
    <w:rsid w:val="0098302A"/>
    <w:rsid w:val="00983E9F"/>
    <w:rsid w:val="0098640B"/>
    <w:rsid w:val="009918A9"/>
    <w:rsid w:val="009965C4"/>
    <w:rsid w:val="009A23B7"/>
    <w:rsid w:val="009B0C29"/>
    <w:rsid w:val="009B46E5"/>
    <w:rsid w:val="009C5BDE"/>
    <w:rsid w:val="009E1E5D"/>
    <w:rsid w:val="009F16B2"/>
    <w:rsid w:val="00A04367"/>
    <w:rsid w:val="00A21B3F"/>
    <w:rsid w:val="00A2338F"/>
    <w:rsid w:val="00A2415E"/>
    <w:rsid w:val="00A2502B"/>
    <w:rsid w:val="00A41D16"/>
    <w:rsid w:val="00A66D1B"/>
    <w:rsid w:val="00A66EEE"/>
    <w:rsid w:val="00A86F32"/>
    <w:rsid w:val="00A9304A"/>
    <w:rsid w:val="00AA569D"/>
    <w:rsid w:val="00AF3C4B"/>
    <w:rsid w:val="00AF72F2"/>
    <w:rsid w:val="00B175B2"/>
    <w:rsid w:val="00B23317"/>
    <w:rsid w:val="00B33782"/>
    <w:rsid w:val="00B33916"/>
    <w:rsid w:val="00B42F3C"/>
    <w:rsid w:val="00B512B2"/>
    <w:rsid w:val="00B571B0"/>
    <w:rsid w:val="00B64334"/>
    <w:rsid w:val="00B674C0"/>
    <w:rsid w:val="00BC2F1B"/>
    <w:rsid w:val="00BC33F6"/>
    <w:rsid w:val="00BC5F2E"/>
    <w:rsid w:val="00BD210E"/>
    <w:rsid w:val="00BE158B"/>
    <w:rsid w:val="00BE2C84"/>
    <w:rsid w:val="00C21C34"/>
    <w:rsid w:val="00C2209D"/>
    <w:rsid w:val="00C4477F"/>
    <w:rsid w:val="00C533C0"/>
    <w:rsid w:val="00C5405A"/>
    <w:rsid w:val="00C571D7"/>
    <w:rsid w:val="00C63364"/>
    <w:rsid w:val="00C65F2C"/>
    <w:rsid w:val="00C70117"/>
    <w:rsid w:val="00C70637"/>
    <w:rsid w:val="00C719CF"/>
    <w:rsid w:val="00C97D00"/>
    <w:rsid w:val="00CA20C9"/>
    <w:rsid w:val="00CA5DEE"/>
    <w:rsid w:val="00CB54BD"/>
    <w:rsid w:val="00CB6A9E"/>
    <w:rsid w:val="00CD1D3B"/>
    <w:rsid w:val="00CF771E"/>
    <w:rsid w:val="00D06BEA"/>
    <w:rsid w:val="00D27C2D"/>
    <w:rsid w:val="00D3628A"/>
    <w:rsid w:val="00D3750A"/>
    <w:rsid w:val="00D517B8"/>
    <w:rsid w:val="00D7004C"/>
    <w:rsid w:val="00D70500"/>
    <w:rsid w:val="00D76376"/>
    <w:rsid w:val="00D80AD4"/>
    <w:rsid w:val="00DB3FF7"/>
    <w:rsid w:val="00DB5081"/>
    <w:rsid w:val="00DB5281"/>
    <w:rsid w:val="00DC0F00"/>
    <w:rsid w:val="00DC2167"/>
    <w:rsid w:val="00DC60B7"/>
    <w:rsid w:val="00DE26DE"/>
    <w:rsid w:val="00DE34A7"/>
    <w:rsid w:val="00DE7E10"/>
    <w:rsid w:val="00E04A50"/>
    <w:rsid w:val="00E05EE1"/>
    <w:rsid w:val="00E17316"/>
    <w:rsid w:val="00E33ECC"/>
    <w:rsid w:val="00E66B0A"/>
    <w:rsid w:val="00E77E4F"/>
    <w:rsid w:val="00E85912"/>
    <w:rsid w:val="00EB3493"/>
    <w:rsid w:val="00EB407A"/>
    <w:rsid w:val="00EC2A2D"/>
    <w:rsid w:val="00EF4033"/>
    <w:rsid w:val="00EF4DA2"/>
    <w:rsid w:val="00F07BEB"/>
    <w:rsid w:val="00F14887"/>
    <w:rsid w:val="00F17ED3"/>
    <w:rsid w:val="00F22BE8"/>
    <w:rsid w:val="00F26547"/>
    <w:rsid w:val="00F27CA6"/>
    <w:rsid w:val="00F3502F"/>
    <w:rsid w:val="00F4166B"/>
    <w:rsid w:val="00F41CFF"/>
    <w:rsid w:val="00F730EF"/>
    <w:rsid w:val="00F96711"/>
    <w:rsid w:val="00FA6793"/>
    <w:rsid w:val="00FB2D48"/>
    <w:rsid w:val="00FB3C84"/>
    <w:rsid w:val="00FB5264"/>
    <w:rsid w:val="00FB5D40"/>
    <w:rsid w:val="00FC456A"/>
    <w:rsid w:val="00FD477B"/>
    <w:rsid w:val="00FD7207"/>
    <w:rsid w:val="00FF1224"/>
    <w:rsid w:val="00FF341B"/>
    <w:rsid w:val="00FF35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109B7F2F"/>
  <w15:docId w15:val="{C91C860E-E399-417E-96D6-4A9A14951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uiPriority w:val="1"/>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pPr>
      <w:keepNext/>
      <w:spacing w:before="240" w:after="60"/>
      <w:outlineLvl w:val="2"/>
    </w:pPr>
    <w:rPr>
      <w:rFonts w:ascii="Cambria" w:eastAsia="Cambria" w:hAnsi="Cambria" w:cs="Cambria"/>
      <w:b/>
      <w:sz w:val="26"/>
      <w:szCs w:val="26"/>
    </w:rPr>
  </w:style>
  <w:style w:type="paragraph" w:styleId="Ttulo4">
    <w:name w:val="heading 4"/>
    <w:basedOn w:val="Normal"/>
    <w:next w:val="Normal"/>
    <w:pPr>
      <w:keepNext/>
      <w:keepLines/>
      <w:spacing w:before="40"/>
      <w:outlineLvl w:val="3"/>
    </w:pPr>
    <w:rPr>
      <w:rFonts w:ascii="Calibri" w:eastAsia="Calibri" w:hAnsi="Calibri" w:cs="Calibri"/>
      <w:i/>
      <w:color w:val="366091"/>
    </w:rPr>
  </w:style>
  <w:style w:type="paragraph" w:styleId="Ttulo5">
    <w:name w:val="heading 5"/>
    <w:basedOn w:val="Normal"/>
    <w:next w:val="Normal"/>
    <w:pPr>
      <w:outlineLvl w:val="4"/>
    </w:pPr>
    <w:rPr>
      <w:rFonts w:ascii="Times New Roman" w:eastAsia="Times New Roman" w:hAnsi="Times New Roman" w:cs="Times New Roman"/>
      <w:b/>
      <w:sz w:val="20"/>
      <w:szCs w:val="20"/>
    </w:rPr>
  </w:style>
  <w:style w:type="paragraph" w:styleId="Ttulo6">
    <w:name w:val="heading 6"/>
    <w:basedOn w:val="Normal"/>
    <w:next w:val="Normal"/>
    <w:pPr>
      <w:keepNext/>
      <w:jc w:val="both"/>
      <w:outlineLvl w:val="5"/>
    </w:pPr>
    <w:rPr>
      <w:rFonts w:ascii="Georgia" w:eastAsia="Georgia" w:hAnsi="Georgia" w:cs="Georgia"/>
      <w:b/>
      <w:sz w:val="28"/>
      <w:szCs w:val="28"/>
    </w:rPr>
  </w:style>
  <w:style w:type="paragraph" w:styleId="Ttulo8">
    <w:name w:val="heading 8"/>
    <w:basedOn w:val="Normal"/>
    <w:next w:val="Normal"/>
    <w:link w:val="Ttulo8Char"/>
    <w:uiPriority w:val="99"/>
    <w:qFormat/>
    <w:rsid w:val="00586F46"/>
    <w:pPr>
      <w:spacing w:before="240" w:after="60"/>
      <w:outlineLvl w:val="7"/>
    </w:pPr>
    <w:rPr>
      <w:rFonts w:ascii="Calibri" w:eastAsia="Calibri" w:hAnsi="Calibri" w:cs="Times New Roman"/>
      <w:i/>
      <w:iCs/>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link w:val="SubttuloChar"/>
    <w:qFormat/>
    <w:pPr>
      <w:spacing w:after="60"/>
      <w:jc w:val="center"/>
    </w:pPr>
    <w:rPr>
      <w:rFonts w:ascii="Cambria" w:eastAsia="Cambria" w:hAnsi="Cambria" w:cs="Cambria"/>
    </w:rPr>
  </w:style>
  <w:style w:type="table" w:customStyle="1" w:styleId="a">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0">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1">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2">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pPr>
      <w:jc w:val="both"/>
    </w:pPr>
    <w:rPr>
      <w:rFonts w:ascii="Arial" w:eastAsia="Arial" w:hAnsi="Arial" w:cs="Arial"/>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866057"/>
    <w:pPr>
      <w:tabs>
        <w:tab w:val="center" w:pos="4252"/>
        <w:tab w:val="right" w:pos="8504"/>
      </w:tabs>
    </w:pPr>
  </w:style>
  <w:style w:type="character" w:customStyle="1" w:styleId="CabealhoChar">
    <w:name w:val="Cabeçalho Char"/>
    <w:basedOn w:val="Fontepargpadro"/>
    <w:link w:val="Cabealho"/>
    <w:uiPriority w:val="99"/>
    <w:rsid w:val="00866057"/>
  </w:style>
  <w:style w:type="paragraph" w:styleId="Rodap">
    <w:name w:val="footer"/>
    <w:basedOn w:val="Normal"/>
    <w:link w:val="RodapChar"/>
    <w:uiPriority w:val="99"/>
    <w:unhideWhenUsed/>
    <w:rsid w:val="00866057"/>
    <w:pPr>
      <w:tabs>
        <w:tab w:val="center" w:pos="4252"/>
        <w:tab w:val="right" w:pos="8504"/>
      </w:tabs>
    </w:pPr>
  </w:style>
  <w:style w:type="character" w:customStyle="1" w:styleId="RodapChar">
    <w:name w:val="Rodapé Char"/>
    <w:basedOn w:val="Fontepargpadro"/>
    <w:link w:val="Rodap"/>
    <w:uiPriority w:val="99"/>
    <w:rsid w:val="00866057"/>
  </w:style>
  <w:style w:type="table" w:customStyle="1" w:styleId="Tabelacomgrade1">
    <w:name w:val="Tabela com grade1"/>
    <w:basedOn w:val="Tabelanormal"/>
    <w:next w:val="Tabelacomgrade"/>
    <w:uiPriority w:val="39"/>
    <w:rsid w:val="002E7E06"/>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2-Red">
    <w:name w:val="Nível 2 -Red"/>
    <w:basedOn w:val="Normal"/>
    <w:link w:val="Nvel2-RedChar"/>
    <w:qFormat/>
    <w:rsid w:val="002E7E06"/>
    <w:pPr>
      <w:spacing w:before="120" w:after="120" w:line="276" w:lineRule="auto"/>
      <w:jc w:val="both"/>
    </w:pPr>
    <w:rPr>
      <w:rFonts w:ascii="Arial" w:eastAsia="Times New Roman" w:hAnsi="Arial" w:cs="Arial"/>
      <w:i/>
      <w:iCs/>
      <w:color w:val="FF0000"/>
      <w:sz w:val="20"/>
      <w:szCs w:val="20"/>
    </w:rPr>
  </w:style>
  <w:style w:type="paragraph" w:customStyle="1" w:styleId="Nvel3-R">
    <w:name w:val="Nível 3-R"/>
    <w:basedOn w:val="Normal"/>
    <w:link w:val="Nvel3-RChar"/>
    <w:qFormat/>
    <w:rsid w:val="002E7E06"/>
    <w:pPr>
      <w:spacing w:before="120" w:after="120" w:line="276" w:lineRule="auto"/>
      <w:ind w:left="425"/>
      <w:jc w:val="both"/>
    </w:pPr>
    <w:rPr>
      <w:rFonts w:ascii="Arial" w:eastAsia="Times New Roman" w:hAnsi="Arial" w:cs="Arial"/>
      <w:i/>
      <w:iCs/>
      <w:color w:val="FF0000"/>
      <w:sz w:val="20"/>
      <w:szCs w:val="20"/>
    </w:rPr>
  </w:style>
  <w:style w:type="paragraph" w:customStyle="1" w:styleId="Nvel4-R">
    <w:name w:val="Nível 4-R"/>
    <w:basedOn w:val="Normal"/>
    <w:qFormat/>
    <w:rsid w:val="002E7E06"/>
    <w:pPr>
      <w:spacing w:before="120" w:after="120" w:line="276" w:lineRule="auto"/>
      <w:ind w:left="720" w:hanging="720"/>
      <w:jc w:val="both"/>
    </w:pPr>
    <w:rPr>
      <w:rFonts w:ascii="Arial" w:eastAsia="Times New Roman" w:hAnsi="Arial" w:cs="Arial"/>
      <w:i/>
      <w:iCs/>
      <w:color w:val="FF0000"/>
      <w:sz w:val="20"/>
      <w:szCs w:val="20"/>
    </w:rPr>
  </w:style>
  <w:style w:type="table" w:styleId="Tabelacomgrade">
    <w:name w:val="Table Grid"/>
    <w:basedOn w:val="Tabelanormal"/>
    <w:uiPriority w:val="39"/>
    <w:rsid w:val="002E7E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1"/>
    <w:qFormat/>
    <w:rsid w:val="008B012C"/>
    <w:pPr>
      <w:ind w:left="720"/>
      <w:contextualSpacing/>
    </w:pPr>
  </w:style>
  <w:style w:type="paragraph" w:customStyle="1" w:styleId="Nivel01">
    <w:name w:val="Nivel 01"/>
    <w:basedOn w:val="Ttulo1"/>
    <w:next w:val="Normal"/>
    <w:link w:val="Nivel01Char"/>
    <w:qFormat/>
    <w:rsid w:val="00C63364"/>
    <w:pPr>
      <w:numPr>
        <w:numId w:val="22"/>
      </w:numPr>
      <w:tabs>
        <w:tab w:val="left" w:pos="567"/>
      </w:tabs>
      <w:spacing w:before="240"/>
      <w:jc w:val="both"/>
    </w:pPr>
    <w:rPr>
      <w:rFonts w:ascii="Arial" w:eastAsia="Times New Roman" w:hAnsi="Arial" w:cs="Arial"/>
      <w:bCs/>
      <w:color w:val="auto"/>
      <w:sz w:val="20"/>
      <w:szCs w:val="20"/>
    </w:rPr>
  </w:style>
  <w:style w:type="paragraph" w:customStyle="1" w:styleId="Nivel2">
    <w:name w:val="Nivel 2"/>
    <w:basedOn w:val="Normal"/>
    <w:link w:val="Nivel2Char"/>
    <w:qFormat/>
    <w:rsid w:val="00C63364"/>
    <w:pPr>
      <w:numPr>
        <w:ilvl w:val="1"/>
        <w:numId w:val="22"/>
      </w:numPr>
      <w:spacing w:before="120" w:after="120" w:line="276" w:lineRule="auto"/>
      <w:jc w:val="both"/>
    </w:pPr>
    <w:rPr>
      <w:rFonts w:ascii="Arial" w:eastAsia="Times New Roman" w:hAnsi="Arial" w:cs="Arial"/>
      <w:color w:val="000000"/>
      <w:sz w:val="20"/>
      <w:szCs w:val="20"/>
    </w:rPr>
  </w:style>
  <w:style w:type="paragraph" w:customStyle="1" w:styleId="Nivel3">
    <w:name w:val="Nivel 3"/>
    <w:basedOn w:val="Normal"/>
    <w:link w:val="Nivel3Char"/>
    <w:qFormat/>
    <w:rsid w:val="00C63364"/>
    <w:pPr>
      <w:numPr>
        <w:ilvl w:val="2"/>
        <w:numId w:val="22"/>
      </w:numPr>
      <w:spacing w:before="120" w:after="120" w:line="276" w:lineRule="auto"/>
      <w:jc w:val="both"/>
    </w:pPr>
    <w:rPr>
      <w:rFonts w:ascii="Arial" w:eastAsia="Times New Roman" w:hAnsi="Arial" w:cs="Arial"/>
      <w:color w:val="000000"/>
      <w:sz w:val="20"/>
      <w:szCs w:val="20"/>
    </w:rPr>
  </w:style>
  <w:style w:type="paragraph" w:customStyle="1" w:styleId="Nivel4">
    <w:name w:val="Nivel 4"/>
    <w:basedOn w:val="Nivel3"/>
    <w:qFormat/>
    <w:rsid w:val="00C63364"/>
    <w:pPr>
      <w:numPr>
        <w:ilvl w:val="3"/>
      </w:numPr>
      <w:ind w:left="851" w:firstLine="0"/>
    </w:pPr>
    <w:rPr>
      <w:color w:val="auto"/>
    </w:rPr>
  </w:style>
  <w:style w:type="paragraph" w:customStyle="1" w:styleId="Nivel5">
    <w:name w:val="Nivel 5"/>
    <w:basedOn w:val="Nivel4"/>
    <w:qFormat/>
    <w:rsid w:val="00C63364"/>
    <w:pPr>
      <w:numPr>
        <w:ilvl w:val="4"/>
      </w:numPr>
      <w:ind w:left="1276" w:firstLine="0"/>
    </w:pPr>
  </w:style>
  <w:style w:type="table" w:customStyle="1" w:styleId="Tabelacomgrade2">
    <w:name w:val="Tabela com grade2"/>
    <w:basedOn w:val="Tabelanormal"/>
    <w:next w:val="Tabelacomgrade"/>
    <w:uiPriority w:val="39"/>
    <w:rsid w:val="00C63364"/>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0F4061"/>
    <w:rPr>
      <w:color w:val="0000FF" w:themeColor="hyperlink"/>
      <w:u w:val="single"/>
    </w:rPr>
  </w:style>
  <w:style w:type="character" w:customStyle="1" w:styleId="Nivel2Char">
    <w:name w:val="Nivel 2 Char"/>
    <w:basedOn w:val="Fontepargpadro"/>
    <w:link w:val="Nivel2"/>
    <w:locked/>
    <w:rsid w:val="00F22BE8"/>
    <w:rPr>
      <w:rFonts w:ascii="Arial" w:eastAsia="Times New Roman" w:hAnsi="Arial" w:cs="Arial"/>
      <w:color w:val="000000"/>
      <w:sz w:val="20"/>
      <w:szCs w:val="20"/>
    </w:rPr>
  </w:style>
  <w:style w:type="character" w:customStyle="1" w:styleId="Ttulo8Char">
    <w:name w:val="Título 8 Char"/>
    <w:basedOn w:val="Fontepargpadro"/>
    <w:link w:val="Ttulo8"/>
    <w:uiPriority w:val="99"/>
    <w:rsid w:val="00586F46"/>
    <w:rPr>
      <w:rFonts w:ascii="Calibri" w:eastAsia="Calibri" w:hAnsi="Calibri" w:cs="Times New Roman"/>
      <w:i/>
      <w:iCs/>
      <w:lang w:val="x-none" w:eastAsia="x-none"/>
    </w:rPr>
  </w:style>
  <w:style w:type="character" w:customStyle="1" w:styleId="CorpodetextoChar">
    <w:name w:val="Corpo de texto Char"/>
    <w:link w:val="Corpodetexto"/>
    <w:uiPriority w:val="99"/>
    <w:locked/>
    <w:rsid w:val="00586F46"/>
    <w:rPr>
      <w:rFonts w:ascii="Times New Roman" w:hAnsi="Times New Roman" w:cs="Times New Roman"/>
      <w:sz w:val="24"/>
      <w:szCs w:val="24"/>
    </w:rPr>
  </w:style>
  <w:style w:type="character" w:customStyle="1" w:styleId="SubttuloChar">
    <w:name w:val="Subtítulo Char"/>
    <w:link w:val="Subttulo"/>
    <w:locked/>
    <w:rsid w:val="00586F46"/>
    <w:rPr>
      <w:rFonts w:ascii="Cambria" w:eastAsia="Cambria" w:hAnsi="Cambria" w:cs="Cambria"/>
    </w:rPr>
  </w:style>
  <w:style w:type="paragraph" w:styleId="Corpodetexto">
    <w:name w:val="Body Text"/>
    <w:basedOn w:val="Normal"/>
    <w:link w:val="CorpodetextoChar"/>
    <w:uiPriority w:val="1"/>
    <w:unhideWhenUsed/>
    <w:qFormat/>
    <w:rsid w:val="00586F46"/>
    <w:pPr>
      <w:spacing w:after="120"/>
    </w:pPr>
    <w:rPr>
      <w:rFonts w:ascii="Times New Roman" w:hAnsi="Times New Roman" w:cs="Times New Roman"/>
    </w:rPr>
  </w:style>
  <w:style w:type="character" w:customStyle="1" w:styleId="CorpodetextoChar1">
    <w:name w:val="Corpo de texto Char1"/>
    <w:basedOn w:val="Fontepargpadro"/>
    <w:uiPriority w:val="99"/>
    <w:semiHidden/>
    <w:rsid w:val="00586F46"/>
  </w:style>
  <w:style w:type="character" w:customStyle="1" w:styleId="PargrafodaListaChar">
    <w:name w:val="Parágrafo da Lista Char"/>
    <w:link w:val="PargrafodaLista"/>
    <w:uiPriority w:val="34"/>
    <w:locked/>
    <w:rsid w:val="00575C8D"/>
  </w:style>
  <w:style w:type="character" w:customStyle="1" w:styleId="Nvel2-RedChar">
    <w:name w:val="Nível 2 -Red Char"/>
    <w:link w:val="Nvel2-Red"/>
    <w:locked/>
    <w:rsid w:val="00575C8D"/>
    <w:rPr>
      <w:rFonts w:ascii="Arial" w:eastAsia="Times New Roman" w:hAnsi="Arial" w:cs="Arial"/>
      <w:i/>
      <w:iCs/>
      <w:color w:val="FF0000"/>
      <w:sz w:val="20"/>
      <w:szCs w:val="20"/>
    </w:rPr>
  </w:style>
  <w:style w:type="character" w:styleId="nfase">
    <w:name w:val="Emphasis"/>
    <w:basedOn w:val="Fontepargpadro"/>
    <w:qFormat/>
    <w:rsid w:val="00575C8D"/>
    <w:rPr>
      <w:i/>
      <w:iCs/>
    </w:rPr>
  </w:style>
  <w:style w:type="character" w:customStyle="1" w:styleId="Nivel01Char">
    <w:name w:val="Nivel 01 Char"/>
    <w:basedOn w:val="Fontepargpadro"/>
    <w:link w:val="Nivel01"/>
    <w:rsid w:val="005653AC"/>
    <w:rPr>
      <w:rFonts w:ascii="Arial" w:eastAsia="Times New Roman" w:hAnsi="Arial" w:cs="Arial"/>
      <w:b/>
      <w:bCs/>
      <w:sz w:val="20"/>
      <w:szCs w:val="20"/>
    </w:rPr>
  </w:style>
  <w:style w:type="character" w:customStyle="1" w:styleId="normaltextrun">
    <w:name w:val="normaltextrun"/>
    <w:basedOn w:val="Fontepargpadro"/>
    <w:rsid w:val="005653AC"/>
  </w:style>
  <w:style w:type="paragraph" w:customStyle="1" w:styleId="ou">
    <w:name w:val="ou"/>
    <w:basedOn w:val="PargrafodaLista"/>
    <w:link w:val="ouChar"/>
    <w:autoRedefine/>
    <w:qFormat/>
    <w:rsid w:val="005653AC"/>
    <w:pPr>
      <w:spacing w:before="120" w:afterLines="120" w:after="288" w:line="312" w:lineRule="auto"/>
      <w:ind w:left="0" w:firstLine="567"/>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5653AC"/>
    <w:rPr>
      <w:rFonts w:ascii="Arial" w:eastAsiaTheme="minorHAnsi" w:hAnsi="Arial" w:cs="Arial"/>
      <w:b/>
      <w:bCs/>
      <w:i/>
      <w:iCs/>
      <w:color w:val="FF0000"/>
      <w:sz w:val="20"/>
      <w:u w:val="single"/>
    </w:rPr>
  </w:style>
  <w:style w:type="character" w:customStyle="1" w:styleId="Nivel3Char">
    <w:name w:val="Nivel 3 Char"/>
    <w:basedOn w:val="Fontepargpadro"/>
    <w:link w:val="Nivel3"/>
    <w:rsid w:val="005653AC"/>
    <w:rPr>
      <w:rFonts w:ascii="Arial" w:eastAsia="Times New Roman" w:hAnsi="Arial" w:cs="Arial"/>
      <w:color w:val="000000"/>
      <w:sz w:val="20"/>
      <w:szCs w:val="20"/>
    </w:rPr>
  </w:style>
  <w:style w:type="character" w:customStyle="1" w:styleId="Nvel3-RChar">
    <w:name w:val="Nível 3-R Char"/>
    <w:basedOn w:val="Nivel3Char"/>
    <w:link w:val="Nvel3-R"/>
    <w:rsid w:val="005653AC"/>
    <w:rPr>
      <w:rFonts w:ascii="Arial" w:eastAsia="Times New Roman" w:hAnsi="Arial" w:cs="Arial"/>
      <w:i/>
      <w:iCs/>
      <w:color w:val="FF0000"/>
      <w:sz w:val="20"/>
      <w:szCs w:val="20"/>
    </w:rPr>
  </w:style>
  <w:style w:type="paragraph" w:customStyle="1" w:styleId="Nvel1-SemNum">
    <w:name w:val="Nível 1-Sem Num"/>
    <w:basedOn w:val="Nivel01"/>
    <w:link w:val="Nvel1-SemNumChar"/>
    <w:autoRedefine/>
    <w:qFormat/>
    <w:rsid w:val="005653AC"/>
    <w:pPr>
      <w:numPr>
        <w:numId w:val="0"/>
      </w:numPr>
      <w:spacing w:after="120" w:line="276" w:lineRule="auto"/>
      <w:outlineLvl w:val="1"/>
    </w:pPr>
    <w:rPr>
      <w:rFonts w:eastAsiaTheme="majorEastAsia"/>
      <w:color w:val="FF0000"/>
    </w:rPr>
  </w:style>
  <w:style w:type="character" w:customStyle="1" w:styleId="Nvel1-SemNumChar">
    <w:name w:val="Nível 1-Sem Num Char"/>
    <w:basedOn w:val="Nivel01Char"/>
    <w:link w:val="Nvel1-SemNum"/>
    <w:rsid w:val="005653AC"/>
    <w:rPr>
      <w:rFonts w:ascii="Arial" w:eastAsiaTheme="majorEastAsia" w:hAnsi="Arial" w:cs="Arial"/>
      <w:b/>
      <w:bCs/>
      <w:color w:val="FF0000"/>
      <w:sz w:val="20"/>
      <w:szCs w:val="20"/>
    </w:rPr>
  </w:style>
  <w:style w:type="paragraph" w:customStyle="1" w:styleId="Nvel1-SemBlack">
    <w:name w:val="Nível 1-Sem Black"/>
    <w:basedOn w:val="Nvel1-SemNum"/>
    <w:link w:val="Nvel1-SemBlackChar"/>
    <w:qFormat/>
    <w:rsid w:val="005653AC"/>
  </w:style>
  <w:style w:type="character" w:customStyle="1" w:styleId="Nvel1-SemBlackChar">
    <w:name w:val="Nível 1-Sem Black Char"/>
    <w:basedOn w:val="Nvel1-SemNumChar"/>
    <w:link w:val="Nvel1-SemBlack"/>
    <w:rsid w:val="005653AC"/>
    <w:rPr>
      <w:rFonts w:ascii="Arial" w:eastAsiaTheme="majorEastAsia" w:hAnsi="Arial" w:cs="Arial"/>
      <w:b/>
      <w:bCs/>
      <w:color w:val="FF0000"/>
      <w:sz w:val="20"/>
      <w:szCs w:val="20"/>
    </w:rPr>
  </w:style>
  <w:style w:type="paragraph" w:styleId="SemEspaamento">
    <w:name w:val="No Spacing"/>
    <w:uiPriority w:val="1"/>
    <w:qFormat/>
    <w:rsid w:val="00BE2C84"/>
    <w:rPr>
      <w:rFonts w:ascii="Calibri" w:eastAsia="Calibri" w:hAnsi="Calibri" w:cs="Times New Roman"/>
      <w:sz w:val="22"/>
      <w:szCs w:val="22"/>
      <w:lang w:eastAsia="en-US"/>
    </w:rPr>
  </w:style>
  <w:style w:type="paragraph" w:styleId="Textodebalo">
    <w:name w:val="Balloon Text"/>
    <w:basedOn w:val="Normal"/>
    <w:link w:val="TextodebaloChar"/>
    <w:uiPriority w:val="99"/>
    <w:semiHidden/>
    <w:unhideWhenUsed/>
    <w:rsid w:val="00723C93"/>
    <w:rPr>
      <w:rFonts w:ascii="Tahoma" w:hAnsi="Tahoma" w:cs="Tahoma"/>
      <w:sz w:val="16"/>
      <w:szCs w:val="16"/>
    </w:rPr>
  </w:style>
  <w:style w:type="character" w:customStyle="1" w:styleId="TextodebaloChar">
    <w:name w:val="Texto de balão Char"/>
    <w:basedOn w:val="Fontepargpadro"/>
    <w:link w:val="Textodebalo"/>
    <w:uiPriority w:val="99"/>
    <w:semiHidden/>
    <w:rsid w:val="00723C93"/>
    <w:rPr>
      <w:rFonts w:ascii="Tahoma" w:hAnsi="Tahoma" w:cs="Tahoma"/>
      <w:sz w:val="16"/>
      <w:szCs w:val="16"/>
    </w:rPr>
  </w:style>
  <w:style w:type="character" w:styleId="Refdecomentrio">
    <w:name w:val="annotation reference"/>
    <w:basedOn w:val="Fontepargpadro"/>
    <w:unhideWhenUsed/>
    <w:rsid w:val="00723C93"/>
    <w:rPr>
      <w:sz w:val="16"/>
      <w:szCs w:val="16"/>
    </w:rPr>
  </w:style>
  <w:style w:type="paragraph" w:styleId="Textodecomentrio">
    <w:name w:val="annotation text"/>
    <w:basedOn w:val="Normal"/>
    <w:link w:val="TextodecomentrioChar"/>
    <w:unhideWhenUsed/>
    <w:rsid w:val="00723C93"/>
    <w:rPr>
      <w:rFonts w:eastAsiaTheme="minorEastAsia" w:cs="Tahoma"/>
      <w:sz w:val="20"/>
      <w:szCs w:val="20"/>
    </w:rPr>
  </w:style>
  <w:style w:type="character" w:customStyle="1" w:styleId="TextodecomentrioChar">
    <w:name w:val="Texto de comentário Char"/>
    <w:basedOn w:val="Fontepargpadro"/>
    <w:link w:val="Textodecomentrio"/>
    <w:qFormat/>
    <w:rsid w:val="00723C93"/>
    <w:rPr>
      <w:rFonts w:eastAsiaTheme="minorEastAsia" w:cs="Tahoma"/>
      <w:sz w:val="20"/>
      <w:szCs w:val="20"/>
    </w:rPr>
  </w:style>
  <w:style w:type="paragraph" w:customStyle="1" w:styleId="GradeColorida-nfase11">
    <w:name w:val="Grade Colorida - Ênfase 11"/>
    <w:basedOn w:val="Normal"/>
    <w:next w:val="Normal"/>
    <w:link w:val="GradeColorida-nfase1Char"/>
    <w:rsid w:val="00723C9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ahoma"/>
      <w:i/>
      <w:iCs/>
      <w:color w:val="000000"/>
      <w:sz w:val="20"/>
      <w:lang w:eastAsia="en-US"/>
    </w:rPr>
  </w:style>
  <w:style w:type="character" w:customStyle="1" w:styleId="GradeColorida-nfase1Char">
    <w:name w:val="Grade Colorida - Ênfase 1 Char"/>
    <w:link w:val="GradeColorida-nfase11"/>
    <w:rsid w:val="00723C93"/>
    <w:rPr>
      <w:rFonts w:eastAsia="Calibri" w:cs="Tahoma"/>
      <w:i/>
      <w:iCs/>
      <w:color w:val="000000"/>
      <w:sz w:val="20"/>
      <w:shd w:val="clear" w:color="auto" w:fill="FFFFCC"/>
      <w:lang w:eastAsia="en-US"/>
    </w:rPr>
  </w:style>
  <w:style w:type="paragraph" w:customStyle="1" w:styleId="Nvel3">
    <w:name w:val="Nível 3"/>
    <w:basedOn w:val="Nvel3-R"/>
    <w:link w:val="Nvel3Char"/>
    <w:qFormat/>
    <w:rsid w:val="00723C93"/>
    <w:pPr>
      <w:ind w:left="284"/>
    </w:pPr>
    <w:rPr>
      <w:i w:val="0"/>
      <w:iCs w:val="0"/>
    </w:rPr>
  </w:style>
  <w:style w:type="paragraph" w:customStyle="1" w:styleId="Nvel4">
    <w:name w:val="Nível 4"/>
    <w:basedOn w:val="Nvel3"/>
    <w:link w:val="Nvel4Char"/>
    <w:qFormat/>
    <w:rsid w:val="00723C93"/>
    <w:pPr>
      <w:ind w:left="567"/>
    </w:pPr>
  </w:style>
  <w:style w:type="character" w:customStyle="1" w:styleId="Nvel3Char">
    <w:name w:val="Nível 3 Char"/>
    <w:basedOn w:val="Nvel3-RChar"/>
    <w:link w:val="Nvel3"/>
    <w:rsid w:val="00723C93"/>
    <w:rPr>
      <w:rFonts w:ascii="Arial" w:eastAsia="Times New Roman" w:hAnsi="Arial" w:cs="Arial"/>
      <w:i w:val="0"/>
      <w:iCs w:val="0"/>
      <w:color w:val="FF0000"/>
      <w:sz w:val="20"/>
      <w:szCs w:val="20"/>
    </w:rPr>
  </w:style>
  <w:style w:type="paragraph" w:customStyle="1" w:styleId="SubTitNN">
    <w:name w:val="SubTitNN"/>
    <w:basedOn w:val="Normal"/>
    <w:link w:val="SubTitNNChar"/>
    <w:qFormat/>
    <w:rsid w:val="00723C93"/>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23C93"/>
    <w:rPr>
      <w:rFonts w:ascii="Arial" w:eastAsia="Times New Roman" w:hAnsi="Arial" w:cs="Arial"/>
      <w:i w:val="0"/>
      <w:iCs w:val="0"/>
      <w:color w:val="FF0000"/>
      <w:sz w:val="20"/>
      <w:szCs w:val="20"/>
    </w:rPr>
  </w:style>
  <w:style w:type="character" w:customStyle="1" w:styleId="SubTitNNChar">
    <w:name w:val="SubTitNN Char"/>
    <w:basedOn w:val="Fontepargpadro"/>
    <w:link w:val="SubTitNN"/>
    <w:rsid w:val="00723C93"/>
    <w:rPr>
      <w:rFonts w:ascii="Arial" w:eastAsia="Times New Roman" w:hAnsi="Arial" w:cs="Arial"/>
      <w:b/>
      <w:bCs/>
      <w:iCs/>
      <w:sz w:val="20"/>
      <w:szCs w:val="20"/>
    </w:rPr>
  </w:style>
  <w:style w:type="paragraph" w:customStyle="1" w:styleId="TableParagraph">
    <w:name w:val="Table Paragraph"/>
    <w:basedOn w:val="Normal"/>
    <w:uiPriority w:val="1"/>
    <w:qFormat/>
    <w:rsid w:val="00723C93"/>
    <w:pPr>
      <w:widowControl w:val="0"/>
      <w:autoSpaceDE w:val="0"/>
      <w:autoSpaceDN w:val="0"/>
      <w:ind w:left="1441"/>
    </w:pPr>
    <w:rPr>
      <w:rFonts w:ascii="Times New Roman" w:eastAsia="Times New Roman" w:hAnsi="Times New Roman" w:cs="Times New Roman"/>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51830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LL.ORG.BR" TargetMode="External"/><Relationship Id="rId18" Type="http://schemas.openxmlformats.org/officeDocument/2006/relationships/hyperlink" Target="https://contas.tcu.gov.br/ords/f?p=1660:3: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bll.org.br/" TargetMode="External"/><Relationship Id="rId7" Type="http://schemas.openxmlformats.org/officeDocument/2006/relationships/endnotes" Target="endnotes.xml"/><Relationship Id="rId12" Type="http://schemas.openxmlformats.org/officeDocument/2006/relationships/hyperlink" Target="HTTPS://TRANSPARENCIA.SANTOESTEVAO.BA.GOV.BR/" TargetMode="External"/><Relationship Id="rId17" Type="http://schemas.openxmlformats.org/officeDocument/2006/relationships/hyperlink" Target="http://www.cnj.jus.br/improbidade_adm/consultar_requerido.php"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ortaldatransparencia.gov.br/"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pncp/pt-br(PORTAL" TargetMode="External"/><Relationship Id="rId2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doem.org.br/ba/santoestevao" TargetMode="External"/><Relationship Id="rId23" Type="http://schemas.openxmlformats.org/officeDocument/2006/relationships/hyperlink" Target="https://www.gov.br/pncp/pt-br" TargetMode="External"/><Relationship Id="rId10" Type="http://schemas.openxmlformats.org/officeDocument/2006/relationships/hyperlink" Target="http://WWW.IBDM.ORG.BR" TargetMode="External"/><Relationship Id="rId19" Type="http://schemas.openxmlformats.org/officeDocument/2006/relationships/hyperlink" Target="http://www.portaldoempreendedor.gov.br"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 Id="rId22" Type="http://schemas.openxmlformats.org/officeDocument/2006/relationships/hyperlink" Target="https://transparencia.santoestevao.ba.gov.br/"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96C7D4-C4C4-43B8-A3E6-4855996F8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488</TotalTime>
  <Pages>66</Pages>
  <Words>20370</Words>
  <Characters>109999</Characters>
  <Application>Microsoft Office Word</Application>
  <DocSecurity>0</DocSecurity>
  <Lines>916</Lines>
  <Paragraphs>260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 Brito</dc:creator>
  <cp:lastModifiedBy>SECAD</cp:lastModifiedBy>
  <cp:revision>119</cp:revision>
  <dcterms:created xsi:type="dcterms:W3CDTF">2024-04-09T19:27:00Z</dcterms:created>
  <dcterms:modified xsi:type="dcterms:W3CDTF">2024-12-06T16:02:00Z</dcterms:modified>
</cp:coreProperties>
</file>