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A0C3D4" w14:textId="77777777" w:rsidR="00BE2C84" w:rsidRPr="00B575FE" w:rsidRDefault="00BE2C84" w:rsidP="00BE2C84">
      <w:pPr>
        <w:rPr>
          <w:rFonts w:ascii="Century Gothic" w:eastAsia="Calibri" w:hAnsi="Century Gothic" w:cs="Calibri"/>
          <w:b/>
          <w:color w:val="000000"/>
          <w:sz w:val="22"/>
          <w:szCs w:val="22"/>
        </w:rPr>
      </w:pPr>
      <w:r w:rsidRPr="00B575FE">
        <w:rPr>
          <w:rFonts w:ascii="Century Gothic" w:hAnsi="Century Gothic"/>
          <w:noProof/>
        </w:rPr>
        <w:drawing>
          <wp:anchor distT="0" distB="0" distL="114300" distR="114300" simplePos="0" relativeHeight="251659264" behindDoc="1" locked="0" layoutInCell="1" allowOverlap="1" wp14:anchorId="1188FC46" wp14:editId="4F42B44A">
            <wp:simplePos x="0" y="0"/>
            <wp:positionH relativeFrom="column">
              <wp:posOffset>2181225</wp:posOffset>
            </wp:positionH>
            <wp:positionV relativeFrom="paragraph">
              <wp:posOffset>142240</wp:posOffset>
            </wp:positionV>
            <wp:extent cx="1903095" cy="1031240"/>
            <wp:effectExtent l="0" t="0" r="1905" b="0"/>
            <wp:wrapThrough wrapText="bothSides">
              <wp:wrapPolygon edited="0">
                <wp:start x="3676" y="0"/>
                <wp:lineTo x="649" y="1995"/>
                <wp:lineTo x="0" y="3192"/>
                <wp:lineTo x="0" y="18355"/>
                <wp:lineTo x="1081" y="19153"/>
                <wp:lineTo x="865" y="21148"/>
                <wp:lineTo x="20108" y="21148"/>
                <wp:lineTo x="20757" y="19153"/>
                <wp:lineTo x="21405" y="15163"/>
                <wp:lineTo x="21405" y="1596"/>
                <wp:lineTo x="18162" y="0"/>
                <wp:lineTo x="3676" y="0"/>
              </wp:wrapPolygon>
            </wp:wrapThrough>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MSE - LOGO 2021 - FINAL.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03095" cy="1031240"/>
                    </a:xfrm>
                    <a:prstGeom prst="rect">
                      <a:avLst/>
                    </a:prstGeom>
                  </pic:spPr>
                </pic:pic>
              </a:graphicData>
            </a:graphic>
            <wp14:sizeRelH relativeFrom="page">
              <wp14:pctWidth>0</wp14:pctWidth>
            </wp14:sizeRelH>
            <wp14:sizeRelV relativeFrom="page">
              <wp14:pctHeight>0</wp14:pctHeight>
            </wp14:sizeRelV>
          </wp:anchor>
        </w:drawing>
      </w:r>
    </w:p>
    <w:p w14:paraId="41859447" w14:textId="77777777" w:rsidR="00BE2C84" w:rsidRPr="00B575FE" w:rsidRDefault="00BE2C84" w:rsidP="00BE2C84">
      <w:pPr>
        <w:jc w:val="center"/>
        <w:rPr>
          <w:rFonts w:ascii="Century Gothic" w:eastAsia="Calibri" w:hAnsi="Century Gothic" w:cs="Calibri"/>
          <w:b/>
          <w:color w:val="000000"/>
          <w:sz w:val="22"/>
          <w:szCs w:val="22"/>
        </w:rPr>
      </w:pPr>
    </w:p>
    <w:p w14:paraId="3C962FBA" w14:textId="77777777" w:rsidR="00BE2C84" w:rsidRPr="00B575FE" w:rsidRDefault="00BE2C84" w:rsidP="00BE2C84">
      <w:pPr>
        <w:jc w:val="center"/>
        <w:rPr>
          <w:rFonts w:ascii="Century Gothic" w:eastAsia="Calibri" w:hAnsi="Century Gothic" w:cs="Calibri"/>
          <w:b/>
          <w:color w:val="000000"/>
          <w:sz w:val="22"/>
          <w:szCs w:val="22"/>
        </w:rPr>
      </w:pPr>
    </w:p>
    <w:p w14:paraId="68B1B46E" w14:textId="77777777" w:rsidR="00BE2C84" w:rsidRPr="00B575FE" w:rsidRDefault="00BE2C84" w:rsidP="00BE2C84">
      <w:pPr>
        <w:jc w:val="center"/>
        <w:rPr>
          <w:rFonts w:ascii="Century Gothic" w:eastAsia="Calibri" w:hAnsi="Century Gothic" w:cs="Calibri"/>
          <w:b/>
          <w:color w:val="000000"/>
          <w:sz w:val="22"/>
          <w:szCs w:val="22"/>
        </w:rPr>
      </w:pPr>
    </w:p>
    <w:p w14:paraId="0463D334" w14:textId="77777777" w:rsidR="00BE2C84" w:rsidRPr="00B575FE" w:rsidRDefault="00BE2C84" w:rsidP="00BE2C84">
      <w:pPr>
        <w:jc w:val="center"/>
        <w:rPr>
          <w:rFonts w:ascii="Century Gothic" w:eastAsia="Calibri" w:hAnsi="Century Gothic" w:cs="Calibri"/>
          <w:b/>
          <w:color w:val="000000"/>
          <w:sz w:val="22"/>
          <w:szCs w:val="22"/>
        </w:rPr>
      </w:pPr>
    </w:p>
    <w:p w14:paraId="04AA334F" w14:textId="77777777" w:rsidR="00BE2C84" w:rsidRPr="00B575FE" w:rsidRDefault="00BE2C84" w:rsidP="00BE2C84">
      <w:pPr>
        <w:jc w:val="center"/>
        <w:rPr>
          <w:rFonts w:ascii="Century Gothic" w:eastAsia="Calibri" w:hAnsi="Century Gothic" w:cs="Calibri"/>
          <w:b/>
          <w:color w:val="000000"/>
          <w:sz w:val="22"/>
          <w:szCs w:val="22"/>
        </w:rPr>
      </w:pPr>
    </w:p>
    <w:p w14:paraId="107F00C5" w14:textId="77777777" w:rsidR="00BE2C84" w:rsidRPr="00B575FE" w:rsidRDefault="00BE2C84" w:rsidP="00BE2C84">
      <w:pPr>
        <w:jc w:val="center"/>
        <w:rPr>
          <w:rFonts w:ascii="Century Gothic" w:eastAsia="Calibri" w:hAnsi="Century Gothic" w:cs="Calibri"/>
          <w:b/>
          <w:color w:val="000000"/>
          <w:sz w:val="22"/>
          <w:szCs w:val="22"/>
        </w:rPr>
      </w:pPr>
    </w:p>
    <w:p w14:paraId="734D3957" w14:textId="77777777" w:rsidR="00BE2C84" w:rsidRPr="00B575FE" w:rsidRDefault="00BE2C84" w:rsidP="00BE2C84">
      <w:pPr>
        <w:jc w:val="center"/>
        <w:rPr>
          <w:rFonts w:ascii="Century Gothic" w:eastAsia="Calibri" w:hAnsi="Century Gothic" w:cs="Calibri"/>
          <w:b/>
          <w:color w:val="000000"/>
          <w:sz w:val="22"/>
          <w:szCs w:val="22"/>
        </w:rPr>
      </w:pPr>
      <w:r w:rsidRPr="00B575FE">
        <w:rPr>
          <w:rFonts w:ascii="Century Gothic" w:eastAsia="Calibri" w:hAnsi="Century Gothic" w:cs="Calibri"/>
          <w:b/>
          <w:color w:val="000000"/>
          <w:sz w:val="22"/>
          <w:szCs w:val="22"/>
        </w:rPr>
        <w:t xml:space="preserve">     </w:t>
      </w:r>
    </w:p>
    <w:p w14:paraId="749DAC26" w14:textId="77777777" w:rsidR="00BE2C84" w:rsidRPr="00B575FE" w:rsidRDefault="00BE2C84" w:rsidP="00BE2C84">
      <w:pPr>
        <w:jc w:val="center"/>
        <w:rPr>
          <w:rFonts w:ascii="Century Gothic" w:eastAsia="Calibri" w:hAnsi="Century Gothic" w:cs="Calibri"/>
          <w:b/>
          <w:color w:val="000000"/>
          <w:sz w:val="22"/>
          <w:szCs w:val="22"/>
        </w:rPr>
      </w:pPr>
    </w:p>
    <w:p w14:paraId="5FE21D39" w14:textId="77777777" w:rsidR="00BE2C84" w:rsidRPr="00B575FE" w:rsidRDefault="00BE2C84" w:rsidP="00BE2C84">
      <w:pPr>
        <w:pStyle w:val="SemEspaamento"/>
        <w:jc w:val="center"/>
        <w:rPr>
          <w:rFonts w:ascii="Century Gothic" w:hAnsi="Century Gothic"/>
          <w:b/>
          <w:sz w:val="32"/>
          <w:szCs w:val="32"/>
        </w:rPr>
      </w:pPr>
      <w:r w:rsidRPr="00B575FE">
        <w:rPr>
          <w:rFonts w:ascii="Century Gothic" w:hAnsi="Century Gothic"/>
          <w:b/>
          <w:sz w:val="32"/>
          <w:szCs w:val="32"/>
        </w:rPr>
        <w:t>PREFEITURA MUNICIPAL DE SANTO ESTEVÃO</w:t>
      </w:r>
    </w:p>
    <w:p w14:paraId="0087F172" w14:textId="77777777" w:rsidR="00BE2C84" w:rsidRPr="00B575FE" w:rsidRDefault="00BE2C84" w:rsidP="00BE2C84">
      <w:pPr>
        <w:pStyle w:val="SemEspaamento"/>
        <w:jc w:val="center"/>
        <w:rPr>
          <w:rFonts w:ascii="Century Gothic" w:hAnsi="Century Gothic"/>
          <w:b/>
          <w:sz w:val="32"/>
          <w:szCs w:val="32"/>
        </w:rPr>
      </w:pPr>
      <w:r w:rsidRPr="00B575FE">
        <w:rPr>
          <w:rFonts w:ascii="Century Gothic" w:hAnsi="Century Gothic"/>
          <w:b/>
          <w:sz w:val="32"/>
          <w:szCs w:val="32"/>
        </w:rPr>
        <w:t>Secretaria de Administração</w:t>
      </w:r>
    </w:p>
    <w:p w14:paraId="7A465ECE" w14:textId="77777777" w:rsidR="00BE2C84" w:rsidRPr="00B575FE" w:rsidRDefault="00BE2C84" w:rsidP="00BE2C84">
      <w:pPr>
        <w:pStyle w:val="SemEspaamento"/>
        <w:jc w:val="center"/>
        <w:rPr>
          <w:rFonts w:ascii="Century Gothic" w:hAnsi="Century Gothic"/>
          <w:sz w:val="32"/>
          <w:szCs w:val="32"/>
        </w:rPr>
      </w:pPr>
      <w:r w:rsidRPr="00B575FE">
        <w:rPr>
          <w:rFonts w:ascii="Century Gothic" w:hAnsi="Century Gothic"/>
          <w:sz w:val="32"/>
          <w:szCs w:val="32"/>
        </w:rPr>
        <w:t>ESTADO DA BAHIA</w:t>
      </w:r>
    </w:p>
    <w:p w14:paraId="78AFEE1C" w14:textId="77777777" w:rsidR="00BE2C84" w:rsidRPr="00B575FE" w:rsidRDefault="00BE2C84" w:rsidP="00BE2C84">
      <w:pPr>
        <w:jc w:val="center"/>
        <w:rPr>
          <w:rFonts w:ascii="Century Gothic" w:eastAsia="Calibri" w:hAnsi="Century Gothic" w:cs="Calibri"/>
          <w:b/>
          <w:color w:val="000000"/>
          <w:sz w:val="22"/>
          <w:szCs w:val="22"/>
        </w:rPr>
      </w:pPr>
    </w:p>
    <w:p w14:paraId="104E957F" w14:textId="77777777" w:rsidR="00BE2C84" w:rsidRPr="00B575FE" w:rsidRDefault="00BE2C84" w:rsidP="00BE2C84">
      <w:pPr>
        <w:jc w:val="center"/>
        <w:rPr>
          <w:rFonts w:ascii="Century Gothic" w:eastAsia="Calibri" w:hAnsi="Century Gothic" w:cs="Calibri"/>
          <w:b/>
          <w:color w:val="000000"/>
          <w:sz w:val="22"/>
          <w:szCs w:val="22"/>
        </w:rPr>
      </w:pPr>
    </w:p>
    <w:p w14:paraId="31C9DD37" w14:textId="77777777" w:rsidR="00BE2C84" w:rsidRPr="00B575FE" w:rsidRDefault="00BE2C84" w:rsidP="00BE2C84">
      <w:pPr>
        <w:jc w:val="center"/>
        <w:rPr>
          <w:rFonts w:ascii="Century Gothic" w:eastAsia="Calibri" w:hAnsi="Century Gothic" w:cs="Calibri"/>
          <w:b/>
          <w:color w:val="000000"/>
          <w:sz w:val="22"/>
          <w:szCs w:val="22"/>
        </w:rPr>
      </w:pPr>
    </w:p>
    <w:p w14:paraId="283843AD" w14:textId="5CEF5C25" w:rsidR="00BE2C84" w:rsidRPr="00B575FE" w:rsidRDefault="00BE2C84" w:rsidP="00BE2C84">
      <w:pPr>
        <w:pBdr>
          <w:top w:val="none" w:sz="0" w:space="0" w:color="000000"/>
          <w:left w:val="none" w:sz="0" w:space="0" w:color="000000"/>
          <w:bottom w:val="none" w:sz="0" w:space="0" w:color="000000"/>
          <w:right w:val="none" w:sz="0" w:space="0" w:color="000000"/>
          <w:between w:val="nil"/>
        </w:pBdr>
        <w:shd w:val="clear" w:color="auto" w:fill="D7E3BC"/>
        <w:tabs>
          <w:tab w:val="center" w:pos="4252"/>
          <w:tab w:val="left" w:pos="5823"/>
        </w:tabs>
        <w:jc w:val="center"/>
        <w:rPr>
          <w:rFonts w:ascii="Century Gothic" w:eastAsia="Calibri" w:hAnsi="Century Gothic" w:cs="Calibri"/>
          <w:b/>
          <w:color w:val="000000"/>
          <w:sz w:val="28"/>
          <w:szCs w:val="28"/>
        </w:rPr>
      </w:pPr>
      <w:r w:rsidRPr="00B575FE">
        <w:rPr>
          <w:rFonts w:ascii="Century Gothic" w:eastAsia="Calibri" w:hAnsi="Century Gothic" w:cs="Calibri"/>
          <w:b/>
          <w:color w:val="000000"/>
          <w:sz w:val="28"/>
          <w:szCs w:val="28"/>
        </w:rPr>
        <w:t xml:space="preserve"> EDITAL </w:t>
      </w:r>
      <w:r w:rsidR="00CF771E">
        <w:rPr>
          <w:rFonts w:ascii="Century Gothic" w:eastAsia="Calibri" w:hAnsi="Century Gothic" w:cs="Calibri"/>
          <w:b/>
          <w:color w:val="000000"/>
          <w:sz w:val="28"/>
          <w:szCs w:val="28"/>
        </w:rPr>
        <w:t>Nº 18</w:t>
      </w:r>
      <w:r>
        <w:rPr>
          <w:rFonts w:ascii="Century Gothic" w:eastAsia="Calibri" w:hAnsi="Century Gothic" w:cs="Calibri"/>
          <w:b/>
          <w:color w:val="000000"/>
          <w:sz w:val="28"/>
          <w:szCs w:val="28"/>
        </w:rPr>
        <w:t>/2024</w:t>
      </w:r>
    </w:p>
    <w:p w14:paraId="729DB0A5" w14:textId="7FA04431" w:rsidR="00CB54BD" w:rsidRDefault="00CB54BD">
      <w:pPr>
        <w:jc w:val="center"/>
        <w:rPr>
          <w:rFonts w:ascii="Calibri" w:eastAsia="Calibri" w:hAnsi="Calibri" w:cs="Calibri"/>
          <w:b/>
          <w:color w:val="000000"/>
          <w:sz w:val="22"/>
          <w:szCs w:val="22"/>
        </w:rPr>
      </w:pPr>
    </w:p>
    <w:p w14:paraId="4264F839" w14:textId="77777777" w:rsidR="00586F46" w:rsidRDefault="00586F46">
      <w:pPr>
        <w:jc w:val="center"/>
        <w:rPr>
          <w:rFonts w:ascii="Calibri" w:eastAsia="Calibri" w:hAnsi="Calibri" w:cs="Calibri"/>
          <w:b/>
          <w:color w:val="000000"/>
          <w:sz w:val="22"/>
          <w:szCs w:val="22"/>
        </w:rPr>
      </w:pPr>
    </w:p>
    <w:p w14:paraId="0030274C" w14:textId="77777777" w:rsidR="00586F46" w:rsidRDefault="00586F46">
      <w:pPr>
        <w:jc w:val="center"/>
        <w:rPr>
          <w:rFonts w:ascii="Calibri" w:eastAsia="Calibri" w:hAnsi="Calibri" w:cs="Calibri"/>
          <w:b/>
          <w:sz w:val="22"/>
          <w:szCs w:val="22"/>
        </w:rPr>
      </w:pPr>
    </w:p>
    <w:tbl>
      <w:tblPr>
        <w:tblpPr w:leftFromText="141" w:rightFromText="141" w:vertAnchor="text" w:horzAnchor="margin" w:tblpY="58"/>
        <w:tblW w:w="99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62"/>
        <w:gridCol w:w="245"/>
        <w:gridCol w:w="363"/>
        <w:gridCol w:w="5890"/>
      </w:tblGrid>
      <w:tr w:rsidR="00586F46" w:rsidRPr="00586F46" w14:paraId="3B974830" w14:textId="77777777" w:rsidTr="00A9304A">
        <w:trPr>
          <w:trHeight w:val="1049"/>
        </w:trPr>
        <w:tc>
          <w:tcPr>
            <w:tcW w:w="9960" w:type="dxa"/>
            <w:gridSpan w:val="4"/>
            <w:tcBorders>
              <w:top w:val="single" w:sz="4" w:space="0" w:color="auto"/>
              <w:left w:val="single" w:sz="4" w:space="0" w:color="auto"/>
              <w:bottom w:val="single" w:sz="4" w:space="0" w:color="auto"/>
              <w:right w:val="single" w:sz="4" w:space="0" w:color="auto"/>
            </w:tcBorders>
          </w:tcPr>
          <w:p w14:paraId="73FA8376" w14:textId="77777777" w:rsidR="00586F46" w:rsidRPr="00586F46" w:rsidRDefault="00586F46" w:rsidP="00586F46">
            <w:pPr>
              <w:pStyle w:val="Subttulo"/>
              <w:numPr>
                <w:ilvl w:val="0"/>
                <w:numId w:val="27"/>
              </w:numPr>
              <w:spacing w:after="0"/>
              <w:contextualSpacing/>
              <w:jc w:val="left"/>
              <w:rPr>
                <w:rFonts w:asciiTheme="majorHAnsi" w:hAnsiTheme="majorHAnsi" w:cstheme="majorHAnsi"/>
                <w:bCs/>
                <w:smallCaps/>
                <w:sz w:val="22"/>
                <w:szCs w:val="22"/>
              </w:rPr>
            </w:pPr>
            <w:r w:rsidRPr="00586F46">
              <w:rPr>
                <w:rFonts w:asciiTheme="majorHAnsi" w:hAnsiTheme="majorHAnsi" w:cstheme="majorHAnsi"/>
                <w:bCs/>
                <w:smallCaps/>
                <w:sz w:val="22"/>
                <w:szCs w:val="22"/>
              </w:rPr>
              <w:t>Regência Legal</w:t>
            </w:r>
          </w:p>
          <w:p w14:paraId="437A0825" w14:textId="3CF67DA9" w:rsidR="00586F46" w:rsidRPr="00586F46" w:rsidRDefault="00586F46" w:rsidP="00586F46">
            <w:pPr>
              <w:contextualSpacing/>
              <w:jc w:val="center"/>
              <w:rPr>
                <w:rFonts w:asciiTheme="majorHAnsi" w:hAnsiTheme="majorHAnsi" w:cstheme="majorHAnsi"/>
                <w:b/>
                <w:smallCaps/>
                <w:sz w:val="22"/>
                <w:szCs w:val="22"/>
              </w:rPr>
            </w:pPr>
            <w:r w:rsidRPr="00586F46">
              <w:rPr>
                <w:rFonts w:asciiTheme="majorHAnsi" w:hAnsiTheme="majorHAnsi" w:cstheme="majorHAnsi"/>
                <w:b/>
                <w:smallCaps/>
                <w:sz w:val="22"/>
                <w:szCs w:val="22"/>
              </w:rPr>
              <w:t xml:space="preserve">LEI FEDERAL </w:t>
            </w:r>
            <w:r>
              <w:rPr>
                <w:rFonts w:asciiTheme="majorHAnsi" w:hAnsiTheme="majorHAnsi" w:cstheme="majorHAnsi"/>
                <w:b/>
                <w:smallCaps/>
                <w:sz w:val="22"/>
                <w:szCs w:val="22"/>
              </w:rPr>
              <w:t xml:space="preserve">14.133/2021 E DECRETO </w:t>
            </w:r>
            <w:r w:rsidRPr="006F35D3">
              <w:rPr>
                <w:rFonts w:asciiTheme="majorHAnsi" w:hAnsiTheme="majorHAnsi" w:cstheme="majorHAnsi"/>
                <w:b/>
                <w:smallCaps/>
                <w:sz w:val="22"/>
                <w:szCs w:val="22"/>
              </w:rPr>
              <w:t xml:space="preserve">MUNICIPAL  Nº </w:t>
            </w:r>
            <w:r w:rsidR="006F35D3" w:rsidRPr="006F35D3">
              <w:rPr>
                <w:rFonts w:asciiTheme="majorHAnsi" w:hAnsiTheme="majorHAnsi" w:cstheme="majorHAnsi"/>
                <w:b/>
                <w:smallCaps/>
                <w:sz w:val="22"/>
                <w:szCs w:val="22"/>
              </w:rPr>
              <w:t>34</w:t>
            </w:r>
            <w:r w:rsidRPr="006F35D3">
              <w:rPr>
                <w:rFonts w:asciiTheme="majorHAnsi" w:hAnsiTheme="majorHAnsi" w:cstheme="majorHAnsi"/>
                <w:b/>
                <w:smallCaps/>
                <w:sz w:val="22"/>
                <w:szCs w:val="22"/>
              </w:rPr>
              <w:t>/20</w:t>
            </w:r>
            <w:r w:rsidR="006F35D3" w:rsidRPr="006F35D3">
              <w:rPr>
                <w:rFonts w:asciiTheme="majorHAnsi" w:hAnsiTheme="majorHAnsi" w:cstheme="majorHAnsi"/>
                <w:b/>
                <w:smallCaps/>
                <w:sz w:val="22"/>
                <w:szCs w:val="22"/>
              </w:rPr>
              <w:t>24</w:t>
            </w:r>
          </w:p>
        </w:tc>
      </w:tr>
      <w:tr w:rsidR="00586F46" w:rsidRPr="00586F46" w14:paraId="6694B037" w14:textId="77777777" w:rsidTr="00A9304A">
        <w:trPr>
          <w:trHeight w:val="734"/>
        </w:trPr>
        <w:tc>
          <w:tcPr>
            <w:tcW w:w="9960" w:type="dxa"/>
            <w:gridSpan w:val="4"/>
            <w:tcBorders>
              <w:top w:val="single" w:sz="4" w:space="0" w:color="auto"/>
              <w:left w:val="single" w:sz="4" w:space="0" w:color="auto"/>
              <w:bottom w:val="single" w:sz="4" w:space="0" w:color="auto"/>
              <w:right w:val="single" w:sz="4" w:space="0" w:color="auto"/>
            </w:tcBorders>
          </w:tcPr>
          <w:p w14:paraId="35B91DA0" w14:textId="77777777" w:rsidR="00586F46" w:rsidRPr="00586F46" w:rsidRDefault="00586F46" w:rsidP="00586F46">
            <w:pPr>
              <w:pStyle w:val="Subttulo"/>
              <w:numPr>
                <w:ilvl w:val="0"/>
                <w:numId w:val="27"/>
              </w:numPr>
              <w:spacing w:after="0"/>
              <w:contextualSpacing/>
              <w:jc w:val="left"/>
              <w:rPr>
                <w:rFonts w:asciiTheme="majorHAnsi" w:hAnsiTheme="majorHAnsi" w:cstheme="majorHAnsi"/>
                <w:bCs/>
                <w:smallCaps/>
                <w:color w:val="000000"/>
                <w:sz w:val="22"/>
                <w:szCs w:val="22"/>
              </w:rPr>
            </w:pPr>
            <w:r w:rsidRPr="00586F46">
              <w:rPr>
                <w:rFonts w:asciiTheme="majorHAnsi" w:hAnsiTheme="majorHAnsi" w:cstheme="majorHAnsi"/>
                <w:bCs/>
                <w:smallCaps/>
                <w:sz w:val="22"/>
                <w:szCs w:val="22"/>
              </w:rPr>
              <w:t xml:space="preserve">Órgão </w:t>
            </w:r>
            <w:r w:rsidRPr="00586F46">
              <w:rPr>
                <w:rFonts w:asciiTheme="majorHAnsi" w:hAnsiTheme="majorHAnsi" w:cstheme="majorHAnsi"/>
                <w:bCs/>
                <w:smallCaps/>
                <w:color w:val="000000"/>
                <w:sz w:val="22"/>
                <w:szCs w:val="22"/>
              </w:rPr>
              <w:t>interessado</w:t>
            </w:r>
          </w:p>
          <w:p w14:paraId="19B241D8" w14:textId="316F11D5" w:rsidR="00586F46" w:rsidRPr="00586F46" w:rsidRDefault="00586F46" w:rsidP="00A9304A">
            <w:pPr>
              <w:contextualSpacing/>
              <w:jc w:val="center"/>
              <w:rPr>
                <w:rFonts w:asciiTheme="majorHAnsi" w:hAnsiTheme="majorHAnsi" w:cstheme="majorHAnsi"/>
                <w:b/>
                <w:smallCaps/>
                <w:color w:val="FF0000"/>
                <w:sz w:val="22"/>
                <w:szCs w:val="22"/>
              </w:rPr>
            </w:pPr>
            <w:r w:rsidRPr="00586F46">
              <w:rPr>
                <w:rFonts w:asciiTheme="majorHAnsi" w:hAnsiTheme="majorHAnsi" w:cstheme="majorHAnsi"/>
                <w:b/>
                <w:smallCaps/>
                <w:color w:val="000000"/>
                <w:sz w:val="22"/>
                <w:szCs w:val="22"/>
              </w:rPr>
              <w:t>SECRETARIA  DE</w:t>
            </w:r>
            <w:r w:rsidR="00711A26">
              <w:rPr>
                <w:rFonts w:asciiTheme="majorHAnsi" w:hAnsiTheme="majorHAnsi" w:cstheme="majorHAnsi"/>
                <w:b/>
                <w:smallCaps/>
                <w:color w:val="000000"/>
                <w:sz w:val="22"/>
                <w:szCs w:val="22"/>
              </w:rPr>
              <w:t xml:space="preserve"> EDUCAÇÃO</w:t>
            </w:r>
          </w:p>
        </w:tc>
      </w:tr>
      <w:tr w:rsidR="00586F46" w:rsidRPr="00586F46" w14:paraId="6D3020E8" w14:textId="77777777" w:rsidTr="00A9304A">
        <w:trPr>
          <w:trHeight w:val="867"/>
        </w:trPr>
        <w:tc>
          <w:tcPr>
            <w:tcW w:w="4070" w:type="dxa"/>
            <w:gridSpan w:val="3"/>
            <w:tcBorders>
              <w:top w:val="single" w:sz="4" w:space="0" w:color="auto"/>
              <w:left w:val="single" w:sz="4" w:space="0" w:color="auto"/>
              <w:bottom w:val="single" w:sz="4" w:space="0" w:color="auto"/>
              <w:right w:val="single" w:sz="4" w:space="0" w:color="auto"/>
            </w:tcBorders>
          </w:tcPr>
          <w:p w14:paraId="71392962" w14:textId="77777777" w:rsidR="00586F46" w:rsidRPr="00586F46" w:rsidRDefault="00586F46" w:rsidP="00586F46">
            <w:pPr>
              <w:pStyle w:val="Subttulo"/>
              <w:numPr>
                <w:ilvl w:val="0"/>
                <w:numId w:val="27"/>
              </w:numPr>
              <w:spacing w:after="0"/>
              <w:contextualSpacing/>
              <w:jc w:val="left"/>
              <w:rPr>
                <w:rFonts w:asciiTheme="majorHAnsi" w:hAnsiTheme="majorHAnsi" w:cstheme="majorHAnsi"/>
                <w:bCs/>
                <w:smallCaps/>
                <w:sz w:val="22"/>
                <w:szCs w:val="22"/>
              </w:rPr>
            </w:pPr>
            <w:r w:rsidRPr="00586F46">
              <w:rPr>
                <w:rFonts w:asciiTheme="majorHAnsi" w:hAnsiTheme="majorHAnsi" w:cstheme="majorHAnsi"/>
                <w:bCs/>
                <w:smallCaps/>
                <w:sz w:val="22"/>
                <w:szCs w:val="22"/>
              </w:rPr>
              <w:t>Modalidade</w:t>
            </w:r>
          </w:p>
          <w:p w14:paraId="38F59B06" w14:textId="096DCDF3" w:rsidR="00586F46" w:rsidRPr="00586F46" w:rsidRDefault="00A9304A" w:rsidP="00A9304A">
            <w:pPr>
              <w:contextualSpacing/>
              <w:rPr>
                <w:rFonts w:asciiTheme="majorHAnsi" w:hAnsiTheme="majorHAnsi" w:cstheme="majorHAnsi"/>
                <w:b/>
                <w:smallCaps/>
                <w:sz w:val="22"/>
                <w:szCs w:val="22"/>
              </w:rPr>
            </w:pPr>
            <w:r w:rsidRPr="00A9304A">
              <w:rPr>
                <w:rFonts w:asciiTheme="majorHAnsi" w:hAnsiTheme="majorHAnsi" w:cstheme="majorHAnsi"/>
                <w:b/>
                <w:smallCaps/>
                <w:sz w:val="22"/>
                <w:szCs w:val="22"/>
              </w:rPr>
              <w:t xml:space="preserve">CONCORRÊNCIA ELETRÔNICA </w:t>
            </w:r>
            <w:r w:rsidR="00586F46" w:rsidRPr="00586F46">
              <w:rPr>
                <w:rFonts w:asciiTheme="majorHAnsi" w:hAnsiTheme="majorHAnsi" w:cstheme="majorHAnsi"/>
                <w:b/>
                <w:smallCaps/>
                <w:sz w:val="22"/>
                <w:szCs w:val="22"/>
              </w:rPr>
              <w:t xml:space="preserve">Nº. </w:t>
            </w:r>
            <w:r w:rsidR="006A09E5">
              <w:rPr>
                <w:rFonts w:asciiTheme="majorHAnsi" w:hAnsiTheme="majorHAnsi" w:cstheme="majorHAnsi"/>
                <w:b/>
                <w:smallCaps/>
                <w:sz w:val="22"/>
                <w:szCs w:val="22"/>
                <w:highlight w:val="yellow"/>
              </w:rPr>
              <w:t>18</w:t>
            </w:r>
            <w:r w:rsidR="00BE2C84">
              <w:rPr>
                <w:rFonts w:asciiTheme="majorHAnsi" w:hAnsiTheme="majorHAnsi" w:cstheme="majorHAnsi"/>
                <w:b/>
                <w:smallCaps/>
                <w:sz w:val="22"/>
                <w:szCs w:val="22"/>
                <w:highlight w:val="yellow"/>
              </w:rPr>
              <w:t>/2024</w:t>
            </w:r>
          </w:p>
          <w:p w14:paraId="414909ED" w14:textId="77777777" w:rsidR="00586F46" w:rsidRPr="00586F46" w:rsidRDefault="00586F46" w:rsidP="00A9304A">
            <w:pPr>
              <w:contextualSpacing/>
              <w:rPr>
                <w:rFonts w:asciiTheme="majorHAnsi" w:hAnsiTheme="majorHAnsi" w:cstheme="majorHAnsi"/>
                <w:b/>
                <w:sz w:val="22"/>
                <w:szCs w:val="22"/>
              </w:rPr>
            </w:pPr>
          </w:p>
        </w:tc>
        <w:tc>
          <w:tcPr>
            <w:tcW w:w="5890" w:type="dxa"/>
            <w:tcBorders>
              <w:top w:val="single" w:sz="4" w:space="0" w:color="auto"/>
              <w:left w:val="single" w:sz="4" w:space="0" w:color="auto"/>
              <w:bottom w:val="single" w:sz="4" w:space="0" w:color="auto"/>
              <w:right w:val="single" w:sz="4" w:space="0" w:color="auto"/>
            </w:tcBorders>
          </w:tcPr>
          <w:p w14:paraId="2A0E8D49" w14:textId="77777777" w:rsidR="00586F46" w:rsidRPr="00586F46" w:rsidRDefault="00586F46" w:rsidP="00586F46">
            <w:pPr>
              <w:pStyle w:val="Subttulo"/>
              <w:numPr>
                <w:ilvl w:val="0"/>
                <w:numId w:val="27"/>
              </w:numPr>
              <w:spacing w:after="0"/>
              <w:contextualSpacing/>
              <w:jc w:val="left"/>
              <w:rPr>
                <w:rFonts w:asciiTheme="majorHAnsi" w:hAnsiTheme="majorHAnsi" w:cstheme="majorHAnsi"/>
                <w:bCs/>
                <w:smallCaps/>
                <w:color w:val="000000"/>
                <w:sz w:val="22"/>
                <w:szCs w:val="22"/>
              </w:rPr>
            </w:pPr>
            <w:r w:rsidRPr="00586F46">
              <w:rPr>
                <w:rFonts w:asciiTheme="majorHAnsi" w:hAnsiTheme="majorHAnsi" w:cstheme="majorHAnsi"/>
                <w:bCs/>
                <w:smallCaps/>
                <w:sz w:val="22"/>
                <w:szCs w:val="22"/>
              </w:rPr>
              <w:t xml:space="preserve">Processo </w:t>
            </w:r>
            <w:r w:rsidRPr="00586F46">
              <w:rPr>
                <w:rFonts w:asciiTheme="majorHAnsi" w:hAnsiTheme="majorHAnsi" w:cstheme="majorHAnsi"/>
                <w:bCs/>
                <w:smallCaps/>
                <w:color w:val="000000"/>
                <w:sz w:val="22"/>
                <w:szCs w:val="22"/>
              </w:rPr>
              <w:t>Administrativo n</w:t>
            </w:r>
            <w:r w:rsidRPr="00586F46">
              <w:rPr>
                <w:rFonts w:asciiTheme="majorHAnsi" w:hAnsiTheme="majorHAnsi" w:cstheme="majorHAnsi"/>
                <w:bCs/>
                <w:smallCaps/>
                <w:color w:val="000000"/>
                <w:sz w:val="22"/>
                <w:szCs w:val="22"/>
                <w:vertAlign w:val="superscript"/>
              </w:rPr>
              <w:t>o</w:t>
            </w:r>
          </w:p>
          <w:p w14:paraId="0B4EE83D" w14:textId="34F5DD97" w:rsidR="00586F46" w:rsidRPr="00586F46" w:rsidRDefault="00CF771E" w:rsidP="00A9304A">
            <w:pPr>
              <w:pStyle w:val="Subttulo"/>
              <w:contextualSpacing/>
              <w:rPr>
                <w:rFonts w:asciiTheme="majorHAnsi" w:hAnsiTheme="majorHAnsi" w:cstheme="majorHAnsi"/>
                <w:b/>
                <w:bCs/>
                <w:smallCaps/>
                <w:color w:val="FF0000"/>
                <w:sz w:val="22"/>
                <w:szCs w:val="22"/>
              </w:rPr>
            </w:pPr>
            <w:r>
              <w:rPr>
                <w:rFonts w:asciiTheme="majorHAnsi" w:hAnsiTheme="majorHAnsi" w:cstheme="majorHAnsi"/>
                <w:b/>
                <w:bCs/>
                <w:smallCaps/>
                <w:color w:val="000000"/>
                <w:sz w:val="22"/>
                <w:szCs w:val="22"/>
              </w:rPr>
              <w:t>41</w:t>
            </w:r>
            <w:r w:rsidR="00586F46" w:rsidRPr="006F35D3">
              <w:rPr>
                <w:rFonts w:asciiTheme="majorHAnsi" w:hAnsiTheme="majorHAnsi" w:cstheme="majorHAnsi"/>
                <w:b/>
                <w:bCs/>
                <w:smallCaps/>
                <w:color w:val="000000"/>
                <w:sz w:val="22"/>
                <w:szCs w:val="22"/>
              </w:rPr>
              <w:t>/20</w:t>
            </w:r>
            <w:r w:rsidR="006F35D3" w:rsidRPr="006F35D3">
              <w:rPr>
                <w:rFonts w:asciiTheme="majorHAnsi" w:hAnsiTheme="majorHAnsi" w:cstheme="majorHAnsi"/>
                <w:b/>
                <w:bCs/>
                <w:smallCaps/>
                <w:color w:val="000000"/>
                <w:sz w:val="22"/>
                <w:szCs w:val="22"/>
              </w:rPr>
              <w:t>24</w:t>
            </w:r>
          </w:p>
        </w:tc>
      </w:tr>
      <w:tr w:rsidR="00586F46" w:rsidRPr="00586F46" w14:paraId="0005B486" w14:textId="77777777" w:rsidTr="00A9304A">
        <w:trPr>
          <w:trHeight w:val="851"/>
        </w:trPr>
        <w:tc>
          <w:tcPr>
            <w:tcW w:w="4070" w:type="dxa"/>
            <w:gridSpan w:val="3"/>
            <w:tcBorders>
              <w:top w:val="single" w:sz="4" w:space="0" w:color="auto"/>
              <w:left w:val="single" w:sz="4" w:space="0" w:color="auto"/>
              <w:bottom w:val="single" w:sz="4" w:space="0" w:color="auto"/>
              <w:right w:val="single" w:sz="4" w:space="0" w:color="auto"/>
            </w:tcBorders>
          </w:tcPr>
          <w:p w14:paraId="6A6B5FB0" w14:textId="77777777" w:rsidR="00586F46" w:rsidRPr="00586F46" w:rsidRDefault="00586F46" w:rsidP="00586F46">
            <w:pPr>
              <w:pStyle w:val="Subttulo"/>
              <w:numPr>
                <w:ilvl w:val="0"/>
                <w:numId w:val="27"/>
              </w:numPr>
              <w:spacing w:after="0"/>
              <w:contextualSpacing/>
              <w:jc w:val="left"/>
              <w:rPr>
                <w:rFonts w:asciiTheme="majorHAnsi" w:hAnsiTheme="majorHAnsi" w:cstheme="majorHAnsi"/>
                <w:bCs/>
                <w:smallCaps/>
                <w:sz w:val="22"/>
                <w:szCs w:val="22"/>
              </w:rPr>
            </w:pPr>
            <w:r w:rsidRPr="00586F46">
              <w:rPr>
                <w:rFonts w:asciiTheme="majorHAnsi" w:hAnsiTheme="majorHAnsi" w:cstheme="majorHAnsi"/>
                <w:b/>
                <w:bCs/>
                <w:smallCaps/>
                <w:sz w:val="22"/>
                <w:szCs w:val="22"/>
              </w:rPr>
              <w:t xml:space="preserve"> </w:t>
            </w:r>
            <w:r w:rsidRPr="00586F46">
              <w:rPr>
                <w:rFonts w:asciiTheme="majorHAnsi" w:hAnsiTheme="majorHAnsi" w:cstheme="majorHAnsi"/>
                <w:bCs/>
                <w:smallCaps/>
                <w:sz w:val="22"/>
                <w:szCs w:val="22"/>
              </w:rPr>
              <w:t>Tipo de Licitação</w:t>
            </w:r>
          </w:p>
          <w:p w14:paraId="3442C312" w14:textId="1D3EEAA2" w:rsidR="00586F46" w:rsidRPr="00586F46" w:rsidRDefault="006D6E76" w:rsidP="003163B4">
            <w:pPr>
              <w:contextualSpacing/>
              <w:rPr>
                <w:rFonts w:asciiTheme="majorHAnsi" w:hAnsiTheme="majorHAnsi" w:cstheme="majorHAnsi"/>
                <w:sz w:val="22"/>
                <w:szCs w:val="22"/>
              </w:rPr>
            </w:pPr>
            <w:r w:rsidRPr="006D6E76">
              <w:rPr>
                <w:rFonts w:asciiTheme="majorHAnsi" w:hAnsiTheme="majorHAnsi" w:cstheme="majorHAnsi"/>
                <w:smallCaps/>
                <w:sz w:val="22"/>
                <w:szCs w:val="22"/>
              </w:rPr>
              <w:t>MENOR</w:t>
            </w:r>
            <w:r>
              <w:rPr>
                <w:rFonts w:asciiTheme="majorHAnsi" w:hAnsiTheme="majorHAnsi" w:cstheme="majorHAnsi"/>
                <w:b/>
                <w:smallCaps/>
                <w:sz w:val="22"/>
                <w:szCs w:val="22"/>
              </w:rPr>
              <w:t xml:space="preserve"> </w:t>
            </w:r>
            <w:r w:rsidR="003163B4" w:rsidRPr="006F35D3">
              <w:rPr>
                <w:rFonts w:asciiTheme="majorHAnsi" w:hAnsiTheme="majorHAnsi" w:cstheme="majorHAnsi"/>
                <w:b/>
                <w:smallCaps/>
                <w:sz w:val="22"/>
                <w:szCs w:val="22"/>
              </w:rPr>
              <w:t>valor global</w:t>
            </w:r>
          </w:p>
        </w:tc>
        <w:tc>
          <w:tcPr>
            <w:tcW w:w="5890" w:type="dxa"/>
            <w:tcBorders>
              <w:top w:val="single" w:sz="4" w:space="0" w:color="auto"/>
              <w:left w:val="single" w:sz="4" w:space="0" w:color="auto"/>
              <w:bottom w:val="single" w:sz="4" w:space="0" w:color="auto"/>
              <w:right w:val="single" w:sz="4" w:space="0" w:color="auto"/>
            </w:tcBorders>
          </w:tcPr>
          <w:p w14:paraId="0042651B" w14:textId="77777777" w:rsidR="00586F46" w:rsidRPr="00586F46" w:rsidRDefault="00586F46" w:rsidP="00586F46">
            <w:pPr>
              <w:pStyle w:val="Subttulo"/>
              <w:numPr>
                <w:ilvl w:val="0"/>
                <w:numId w:val="27"/>
              </w:numPr>
              <w:spacing w:after="0"/>
              <w:contextualSpacing/>
              <w:jc w:val="left"/>
              <w:rPr>
                <w:rFonts w:asciiTheme="majorHAnsi" w:hAnsiTheme="majorHAnsi" w:cstheme="majorHAnsi"/>
                <w:bCs/>
                <w:smallCaps/>
                <w:sz w:val="22"/>
                <w:szCs w:val="22"/>
              </w:rPr>
            </w:pPr>
            <w:r w:rsidRPr="00586F46">
              <w:rPr>
                <w:rFonts w:asciiTheme="majorHAnsi" w:hAnsiTheme="majorHAnsi" w:cstheme="majorHAnsi"/>
                <w:bCs/>
                <w:smallCaps/>
                <w:sz w:val="22"/>
                <w:szCs w:val="22"/>
              </w:rPr>
              <w:t>REGIME DE EXECUÇÃO</w:t>
            </w:r>
          </w:p>
          <w:p w14:paraId="0E2D6EF0" w14:textId="0FA2973E" w:rsidR="00586F46" w:rsidRPr="00586F46" w:rsidRDefault="006D6E76" w:rsidP="00A9304A">
            <w:pPr>
              <w:pStyle w:val="Subttulo"/>
              <w:contextualSpacing/>
              <w:rPr>
                <w:rFonts w:asciiTheme="majorHAnsi" w:hAnsiTheme="majorHAnsi" w:cstheme="majorHAnsi"/>
                <w:bCs/>
                <w:smallCaps/>
                <w:sz w:val="22"/>
                <w:szCs w:val="22"/>
              </w:rPr>
            </w:pPr>
            <w:r>
              <w:rPr>
                <w:rFonts w:asciiTheme="majorHAnsi" w:hAnsiTheme="majorHAnsi" w:cstheme="majorHAnsi"/>
                <w:bCs/>
                <w:smallCaps/>
                <w:sz w:val="22"/>
                <w:szCs w:val="22"/>
              </w:rPr>
              <w:t>PREÇO GLOBAL</w:t>
            </w:r>
          </w:p>
        </w:tc>
      </w:tr>
      <w:tr w:rsidR="00586F46" w:rsidRPr="00586F46" w14:paraId="23291325" w14:textId="77777777" w:rsidTr="00A9304A">
        <w:trPr>
          <w:trHeight w:val="1123"/>
        </w:trPr>
        <w:tc>
          <w:tcPr>
            <w:tcW w:w="9960" w:type="dxa"/>
            <w:gridSpan w:val="4"/>
            <w:tcBorders>
              <w:top w:val="single" w:sz="4" w:space="0" w:color="auto"/>
              <w:left w:val="single" w:sz="4" w:space="0" w:color="auto"/>
              <w:bottom w:val="single" w:sz="4" w:space="0" w:color="auto"/>
              <w:right w:val="single" w:sz="4" w:space="0" w:color="auto"/>
            </w:tcBorders>
            <w:vAlign w:val="center"/>
          </w:tcPr>
          <w:p w14:paraId="75EB3786" w14:textId="77777777" w:rsidR="00586F46" w:rsidRPr="00586F46" w:rsidRDefault="00586F46" w:rsidP="00586F46">
            <w:pPr>
              <w:pStyle w:val="Subttulo"/>
              <w:numPr>
                <w:ilvl w:val="0"/>
                <w:numId w:val="27"/>
              </w:numPr>
              <w:spacing w:after="0"/>
              <w:contextualSpacing/>
              <w:jc w:val="left"/>
              <w:rPr>
                <w:rFonts w:asciiTheme="majorHAnsi" w:hAnsiTheme="majorHAnsi" w:cstheme="majorHAnsi"/>
                <w:bCs/>
                <w:smallCaps/>
                <w:sz w:val="22"/>
                <w:szCs w:val="22"/>
              </w:rPr>
            </w:pPr>
            <w:r w:rsidRPr="00586F46">
              <w:rPr>
                <w:rFonts w:asciiTheme="majorHAnsi" w:hAnsiTheme="majorHAnsi" w:cstheme="majorHAnsi"/>
                <w:bCs/>
                <w:smallCaps/>
                <w:sz w:val="22"/>
                <w:szCs w:val="22"/>
              </w:rPr>
              <w:t>Objeto</w:t>
            </w:r>
          </w:p>
          <w:p w14:paraId="5BBE0094" w14:textId="29440DE2" w:rsidR="00586F46" w:rsidRPr="006F35D3" w:rsidRDefault="00586F46" w:rsidP="006F35D3">
            <w:pPr>
              <w:autoSpaceDE w:val="0"/>
              <w:autoSpaceDN w:val="0"/>
              <w:adjustRightInd w:val="0"/>
              <w:jc w:val="both"/>
              <w:rPr>
                <w:rFonts w:asciiTheme="majorHAnsi" w:eastAsiaTheme="minorHAnsi" w:hAnsiTheme="majorHAnsi" w:cstheme="majorHAnsi"/>
                <w:sz w:val="22"/>
                <w:szCs w:val="22"/>
              </w:rPr>
            </w:pPr>
            <w:r w:rsidRPr="006F35D3">
              <w:rPr>
                <w:rFonts w:asciiTheme="majorHAnsi" w:hAnsiTheme="majorHAnsi" w:cstheme="majorHAnsi"/>
                <w:sz w:val="22"/>
                <w:szCs w:val="22"/>
              </w:rPr>
              <w:t xml:space="preserve">É a escolha da proposta mais vantajosa </w:t>
            </w:r>
            <w:r w:rsidR="00CF771E" w:rsidRPr="00CF771E">
              <w:rPr>
                <w:rFonts w:asciiTheme="majorHAnsi" w:hAnsiTheme="majorHAnsi" w:cstheme="majorHAnsi"/>
                <w:sz w:val="22"/>
                <w:szCs w:val="22"/>
              </w:rPr>
              <w:t>CONTRATAÇÃO DE EMPRESA ESPECIALIZADA PARA REFORMA DA SECRETARIA MUNICIPAL DE EDUCAÇÃO, LOCALIZADA NA RUA MANUEL FLORENTINO DE MOURA, S/N - CENTRO</w:t>
            </w:r>
            <w:r w:rsidR="00CF771E">
              <w:rPr>
                <w:rFonts w:asciiTheme="majorHAnsi" w:hAnsiTheme="majorHAnsi" w:cstheme="majorHAnsi"/>
                <w:sz w:val="22"/>
                <w:szCs w:val="22"/>
              </w:rPr>
              <w:t>, DO MUNICIPIO DE SANTO ESTEVÃO</w:t>
            </w:r>
            <w:r w:rsidR="00DC0F00" w:rsidRPr="00DC0F00">
              <w:rPr>
                <w:rFonts w:asciiTheme="majorHAnsi" w:hAnsiTheme="majorHAnsi" w:cstheme="majorHAnsi"/>
                <w:sz w:val="22"/>
                <w:szCs w:val="22"/>
              </w:rPr>
              <w:t>.</w:t>
            </w:r>
            <w:r w:rsidR="00A9304A" w:rsidRPr="006F35D3">
              <w:rPr>
                <w:rFonts w:asciiTheme="majorHAnsi" w:hAnsiTheme="majorHAnsi" w:cstheme="majorHAnsi"/>
                <w:sz w:val="22"/>
                <w:szCs w:val="22"/>
              </w:rPr>
              <w:t xml:space="preserve">, </w:t>
            </w:r>
            <w:r w:rsidRPr="006F35D3">
              <w:rPr>
                <w:rFonts w:asciiTheme="majorHAnsi" w:hAnsiTheme="majorHAnsi" w:cstheme="majorHAnsi"/>
                <w:sz w:val="22"/>
                <w:szCs w:val="22"/>
              </w:rPr>
              <w:t>conforme condições, quantidades e exigências estabelecidas neste Edital e seus anexos</w:t>
            </w:r>
            <w:r w:rsidR="00926E30" w:rsidRPr="006F35D3">
              <w:rPr>
                <w:rFonts w:asciiTheme="majorHAnsi" w:hAnsiTheme="majorHAnsi" w:cstheme="majorHAnsi"/>
                <w:sz w:val="22"/>
                <w:szCs w:val="22"/>
              </w:rPr>
              <w:t>.</w:t>
            </w:r>
          </w:p>
        </w:tc>
      </w:tr>
      <w:tr w:rsidR="00586F46" w:rsidRPr="00586F46" w14:paraId="45A9A7BC" w14:textId="77777777" w:rsidTr="00A9304A">
        <w:trPr>
          <w:trHeight w:val="570"/>
        </w:trPr>
        <w:tc>
          <w:tcPr>
            <w:tcW w:w="9960" w:type="dxa"/>
            <w:gridSpan w:val="4"/>
            <w:tcBorders>
              <w:top w:val="single" w:sz="4" w:space="0" w:color="auto"/>
              <w:left w:val="single" w:sz="4" w:space="0" w:color="auto"/>
              <w:bottom w:val="single" w:sz="4" w:space="0" w:color="auto"/>
              <w:right w:val="single" w:sz="4" w:space="0" w:color="auto"/>
            </w:tcBorders>
            <w:vAlign w:val="center"/>
          </w:tcPr>
          <w:p w14:paraId="79D04310" w14:textId="319F7CAE" w:rsidR="00586F46" w:rsidRPr="00586F46" w:rsidRDefault="00586F46" w:rsidP="00A9304A">
            <w:pPr>
              <w:pStyle w:val="Subttulo"/>
              <w:contextualSpacing/>
              <w:rPr>
                <w:rFonts w:asciiTheme="majorHAnsi" w:hAnsiTheme="majorHAnsi" w:cstheme="majorHAnsi"/>
                <w:bCs/>
                <w:smallCaps/>
                <w:sz w:val="22"/>
                <w:szCs w:val="22"/>
              </w:rPr>
            </w:pPr>
            <w:r w:rsidRPr="00586F46">
              <w:rPr>
                <w:rFonts w:asciiTheme="majorHAnsi" w:hAnsiTheme="majorHAnsi" w:cstheme="majorHAnsi"/>
                <w:b/>
                <w:smallCaps/>
                <w:sz w:val="22"/>
                <w:szCs w:val="22"/>
              </w:rPr>
              <w:t>VIII -</w:t>
            </w:r>
            <w:r>
              <w:rPr>
                <w:rFonts w:asciiTheme="majorHAnsi" w:hAnsiTheme="majorHAnsi" w:cstheme="majorHAnsi"/>
                <w:bCs/>
                <w:smallCaps/>
                <w:sz w:val="22"/>
                <w:szCs w:val="22"/>
              </w:rPr>
              <w:t xml:space="preserve"> </w:t>
            </w:r>
            <w:r w:rsidRPr="00586F46">
              <w:rPr>
                <w:rFonts w:asciiTheme="majorHAnsi" w:hAnsiTheme="majorHAnsi" w:cstheme="majorHAnsi"/>
                <w:bCs/>
                <w:smallCaps/>
                <w:sz w:val="22"/>
                <w:szCs w:val="22"/>
              </w:rPr>
              <w:t>Local e Data do Recebimento das Propostas, documentos relativos à habilitação.</w:t>
            </w:r>
          </w:p>
        </w:tc>
      </w:tr>
      <w:tr w:rsidR="00586F46" w:rsidRPr="00586F46" w14:paraId="76519E5E" w14:textId="77777777" w:rsidTr="00A9304A">
        <w:trPr>
          <w:trHeight w:val="964"/>
        </w:trPr>
        <w:tc>
          <w:tcPr>
            <w:tcW w:w="9960" w:type="dxa"/>
            <w:gridSpan w:val="4"/>
            <w:tcBorders>
              <w:top w:val="single" w:sz="4" w:space="0" w:color="auto"/>
              <w:left w:val="single" w:sz="4" w:space="0" w:color="auto"/>
              <w:bottom w:val="single" w:sz="4" w:space="0" w:color="auto"/>
              <w:right w:val="single" w:sz="4" w:space="0" w:color="auto"/>
            </w:tcBorders>
          </w:tcPr>
          <w:p w14:paraId="1BF0F593" w14:textId="3275A82D" w:rsidR="00BE2C84" w:rsidRDefault="00BE2C84" w:rsidP="00BE2C84">
            <w:pPr>
              <w:tabs>
                <w:tab w:val="left" w:pos="4111"/>
              </w:tabs>
              <w:contextualSpacing/>
              <w:rPr>
                <w:rFonts w:ascii="Century Gothic" w:hAnsi="Century Gothic" w:cstheme="majorHAnsi"/>
                <w:b/>
                <w:sz w:val="22"/>
                <w:szCs w:val="22"/>
              </w:rPr>
            </w:pPr>
            <w:r w:rsidRPr="00B575FE">
              <w:rPr>
                <w:rFonts w:ascii="Century Gothic" w:hAnsi="Century Gothic" w:cstheme="majorHAnsi"/>
                <w:b/>
                <w:sz w:val="22"/>
                <w:szCs w:val="22"/>
              </w:rPr>
              <w:t>DATA</w:t>
            </w:r>
            <w:r>
              <w:rPr>
                <w:rFonts w:ascii="Century Gothic" w:hAnsi="Century Gothic" w:cstheme="majorHAnsi"/>
                <w:b/>
                <w:sz w:val="22"/>
                <w:szCs w:val="22"/>
              </w:rPr>
              <w:t xml:space="preserve">  inicial de recebimento das propostas</w:t>
            </w:r>
            <w:r w:rsidRPr="00B575FE">
              <w:rPr>
                <w:rFonts w:ascii="Century Gothic" w:hAnsi="Century Gothic" w:cstheme="majorHAnsi"/>
                <w:b/>
                <w:sz w:val="22"/>
                <w:szCs w:val="22"/>
              </w:rPr>
              <w:t xml:space="preserve">: </w:t>
            </w:r>
            <w:r w:rsidR="009553E6">
              <w:rPr>
                <w:rFonts w:ascii="Century Gothic" w:hAnsi="Century Gothic" w:cstheme="majorHAnsi"/>
                <w:b/>
                <w:sz w:val="22"/>
                <w:szCs w:val="22"/>
              </w:rPr>
              <w:t>16</w:t>
            </w:r>
            <w:r w:rsidR="00DC0F00">
              <w:rPr>
                <w:rFonts w:ascii="Century Gothic" w:hAnsi="Century Gothic" w:cstheme="majorHAnsi"/>
                <w:b/>
                <w:sz w:val="22"/>
                <w:szCs w:val="22"/>
              </w:rPr>
              <w:t>/08</w:t>
            </w:r>
            <w:r w:rsidRPr="00EC063E">
              <w:rPr>
                <w:rFonts w:ascii="Century Gothic" w:hAnsi="Century Gothic" w:cstheme="majorHAnsi"/>
                <w:b/>
                <w:sz w:val="22"/>
                <w:szCs w:val="22"/>
              </w:rPr>
              <w:t>/2024</w:t>
            </w:r>
            <w:r>
              <w:rPr>
                <w:rFonts w:ascii="Century Gothic" w:hAnsi="Century Gothic" w:cstheme="majorHAnsi"/>
                <w:b/>
                <w:sz w:val="22"/>
                <w:szCs w:val="22"/>
              </w:rPr>
              <w:t xml:space="preserve"> as 09:00 horas</w:t>
            </w:r>
          </w:p>
          <w:p w14:paraId="0609D31C" w14:textId="06690735" w:rsidR="00BE2C84" w:rsidRPr="00552344" w:rsidRDefault="00BE2C84" w:rsidP="00BE2C84">
            <w:pPr>
              <w:tabs>
                <w:tab w:val="left" w:pos="4111"/>
              </w:tabs>
              <w:contextualSpacing/>
              <w:rPr>
                <w:rFonts w:ascii="Century Gothic" w:hAnsi="Century Gothic" w:cstheme="majorHAnsi"/>
                <w:b/>
                <w:sz w:val="22"/>
                <w:szCs w:val="22"/>
                <w:highlight w:val="yellow"/>
              </w:rPr>
            </w:pPr>
            <w:r>
              <w:rPr>
                <w:rFonts w:ascii="Century Gothic" w:hAnsi="Century Gothic" w:cstheme="majorHAnsi"/>
                <w:b/>
                <w:sz w:val="22"/>
                <w:szCs w:val="22"/>
              </w:rPr>
              <w:t>DATA final</w:t>
            </w:r>
            <w:r w:rsidR="009553E6">
              <w:rPr>
                <w:rFonts w:ascii="Century Gothic" w:hAnsi="Century Gothic" w:cstheme="majorHAnsi"/>
                <w:b/>
                <w:sz w:val="22"/>
                <w:szCs w:val="22"/>
              </w:rPr>
              <w:t xml:space="preserve"> de recebimento das propostas 04</w:t>
            </w:r>
            <w:r w:rsidR="00FB3C84">
              <w:rPr>
                <w:rFonts w:ascii="Century Gothic" w:hAnsi="Century Gothic" w:cstheme="majorHAnsi"/>
                <w:b/>
                <w:sz w:val="22"/>
                <w:szCs w:val="22"/>
              </w:rPr>
              <w:t>/09</w:t>
            </w:r>
            <w:r w:rsidRPr="00EC063E">
              <w:rPr>
                <w:rFonts w:ascii="Century Gothic" w:hAnsi="Century Gothic" w:cstheme="majorHAnsi"/>
                <w:b/>
                <w:sz w:val="22"/>
                <w:szCs w:val="22"/>
              </w:rPr>
              <w:t>/2024</w:t>
            </w:r>
            <w:r>
              <w:rPr>
                <w:rFonts w:ascii="Century Gothic" w:hAnsi="Century Gothic" w:cstheme="majorHAnsi"/>
                <w:b/>
                <w:sz w:val="22"/>
                <w:szCs w:val="22"/>
              </w:rPr>
              <w:t xml:space="preserve"> até 08:00 horas</w:t>
            </w:r>
          </w:p>
          <w:p w14:paraId="41F49052" w14:textId="77777777" w:rsidR="00BE2C84" w:rsidRPr="00B575FE" w:rsidRDefault="00BE2C84" w:rsidP="00BE2C84">
            <w:pPr>
              <w:spacing w:line="276" w:lineRule="auto"/>
              <w:jc w:val="both"/>
              <w:rPr>
                <w:rFonts w:ascii="Century Gothic" w:hAnsi="Century Gothic" w:cs="Arial"/>
              </w:rPr>
            </w:pPr>
            <w:r w:rsidRPr="00B575FE">
              <w:rPr>
                <w:rFonts w:ascii="Century Gothic" w:hAnsi="Century Gothic" w:cstheme="majorHAnsi"/>
                <w:b/>
                <w:sz w:val="22"/>
                <w:szCs w:val="22"/>
              </w:rPr>
              <w:t xml:space="preserve">LOCAL: </w:t>
            </w:r>
            <w:hyperlink r:id="rId9" w:history="1">
              <w:r w:rsidRPr="00B575FE">
                <w:rPr>
                  <w:rStyle w:val="Hyperlink"/>
                  <w:rFonts w:ascii="Century Gothic" w:hAnsi="Century Gothic" w:cs="Arial"/>
                </w:rPr>
                <w:t>WWW.BLL.ORG.BR</w:t>
              </w:r>
            </w:hyperlink>
            <w:r w:rsidRPr="00B575FE">
              <w:rPr>
                <w:rStyle w:val="Hyperlink"/>
                <w:rFonts w:ascii="Century Gothic" w:hAnsi="Century Gothic" w:cs="Arial"/>
                <w:color w:val="auto"/>
                <w:u w:val="none"/>
              </w:rPr>
              <w:t xml:space="preserve">  plataforma eletrônica</w:t>
            </w:r>
          </w:p>
          <w:p w14:paraId="0E127CFD" w14:textId="543F501B" w:rsidR="00586F46" w:rsidRPr="00586F46" w:rsidRDefault="00586F46" w:rsidP="00A9304A">
            <w:pPr>
              <w:contextualSpacing/>
              <w:jc w:val="both"/>
              <w:rPr>
                <w:rFonts w:asciiTheme="majorHAnsi" w:hAnsiTheme="majorHAnsi" w:cstheme="majorHAnsi"/>
                <w:b/>
                <w:smallCaps/>
                <w:sz w:val="22"/>
                <w:szCs w:val="22"/>
              </w:rPr>
            </w:pPr>
          </w:p>
        </w:tc>
      </w:tr>
      <w:tr w:rsidR="000313C3" w:rsidRPr="00586F46" w14:paraId="3CB0DCD6" w14:textId="77777777" w:rsidTr="00A9304A">
        <w:trPr>
          <w:trHeight w:val="964"/>
        </w:trPr>
        <w:tc>
          <w:tcPr>
            <w:tcW w:w="9960" w:type="dxa"/>
            <w:gridSpan w:val="4"/>
            <w:tcBorders>
              <w:top w:val="single" w:sz="4" w:space="0" w:color="auto"/>
              <w:left w:val="single" w:sz="4" w:space="0" w:color="auto"/>
              <w:bottom w:val="single" w:sz="4" w:space="0" w:color="auto"/>
              <w:right w:val="single" w:sz="4" w:space="0" w:color="auto"/>
            </w:tcBorders>
          </w:tcPr>
          <w:p w14:paraId="0251A44C" w14:textId="15F895D6" w:rsidR="000313C3" w:rsidRPr="00F96711" w:rsidRDefault="000313C3" w:rsidP="00F96711">
            <w:pPr>
              <w:tabs>
                <w:tab w:val="left" w:pos="4111"/>
              </w:tabs>
              <w:contextualSpacing/>
              <w:rPr>
                <w:rFonts w:ascii="Arial" w:hAnsi="Arial" w:cs="Arial"/>
              </w:rPr>
            </w:pPr>
            <w:r w:rsidRPr="000942A2">
              <w:rPr>
                <w:rFonts w:ascii="Arial" w:hAnsi="Arial" w:cs="Arial"/>
              </w:rPr>
              <w:t>VEÍCULO</w:t>
            </w:r>
            <w:r>
              <w:rPr>
                <w:rFonts w:ascii="Arial" w:hAnsi="Arial" w:cs="Arial"/>
              </w:rPr>
              <w:t>(</w:t>
            </w:r>
            <w:r w:rsidRPr="000942A2">
              <w:rPr>
                <w:rFonts w:ascii="Arial" w:hAnsi="Arial" w:cs="Arial"/>
              </w:rPr>
              <w:t>S</w:t>
            </w:r>
            <w:r>
              <w:rPr>
                <w:rFonts w:ascii="Arial" w:hAnsi="Arial" w:cs="Arial"/>
              </w:rPr>
              <w:t>)</w:t>
            </w:r>
            <w:r w:rsidRPr="000942A2">
              <w:rPr>
                <w:rFonts w:ascii="Arial" w:hAnsi="Arial" w:cs="Arial"/>
              </w:rPr>
              <w:t xml:space="preserve"> DE PUBLICAÇÃO</w:t>
            </w:r>
          </w:p>
          <w:p w14:paraId="1118A6D1" w14:textId="77777777" w:rsidR="000313C3" w:rsidRPr="00980EE5" w:rsidRDefault="000313C3" w:rsidP="000313C3">
            <w:pPr>
              <w:pStyle w:val="Subttulo"/>
              <w:jc w:val="both"/>
              <w:rPr>
                <w:rFonts w:ascii="Arial" w:hAnsi="Arial" w:cs="Arial"/>
                <w:b/>
                <w:sz w:val="22"/>
                <w:szCs w:val="22"/>
              </w:rPr>
            </w:pPr>
            <w:r w:rsidRPr="00980EE5">
              <w:rPr>
                <w:rFonts w:ascii="Arial" w:hAnsi="Arial" w:cs="Arial"/>
                <w:sz w:val="22"/>
                <w:szCs w:val="22"/>
              </w:rPr>
              <w:t>DIARIO OFICIAL DOS MUNICIPIOS;</w:t>
            </w:r>
          </w:p>
          <w:p w14:paraId="79C46409" w14:textId="77777777" w:rsidR="000313C3" w:rsidRPr="00980EE5" w:rsidRDefault="006A09E5" w:rsidP="000313C3">
            <w:pPr>
              <w:pStyle w:val="Subttulo"/>
              <w:jc w:val="both"/>
              <w:rPr>
                <w:rFonts w:ascii="Arial" w:hAnsi="Arial" w:cs="Arial"/>
                <w:b/>
                <w:sz w:val="22"/>
                <w:szCs w:val="22"/>
              </w:rPr>
            </w:pPr>
            <w:hyperlink r:id="rId10" w:history="1">
              <w:r w:rsidR="000313C3" w:rsidRPr="00980EE5">
                <w:rPr>
                  <w:rStyle w:val="Hyperlink"/>
                  <w:rFonts w:ascii="Arial" w:hAnsi="Arial" w:cs="Arial"/>
                  <w:sz w:val="22"/>
                  <w:szCs w:val="22"/>
                </w:rPr>
                <w:t>WWW.IBDM.ORG.BR</w:t>
              </w:r>
            </w:hyperlink>
            <w:r w:rsidR="000313C3" w:rsidRPr="00980EE5">
              <w:rPr>
                <w:rFonts w:ascii="Arial" w:hAnsi="Arial" w:cs="Arial"/>
                <w:sz w:val="22"/>
                <w:szCs w:val="22"/>
              </w:rPr>
              <w:t>;</w:t>
            </w:r>
          </w:p>
          <w:p w14:paraId="7E3EA261" w14:textId="77777777" w:rsidR="000313C3" w:rsidRPr="00980EE5" w:rsidRDefault="000313C3" w:rsidP="000313C3">
            <w:pPr>
              <w:pStyle w:val="Subttulo"/>
              <w:ind w:left="360" w:hanging="360"/>
              <w:jc w:val="both"/>
              <w:rPr>
                <w:rFonts w:ascii="Arial" w:hAnsi="Arial" w:cs="Arial"/>
                <w:b/>
                <w:sz w:val="22"/>
                <w:szCs w:val="22"/>
              </w:rPr>
            </w:pPr>
            <w:r w:rsidRPr="00980EE5">
              <w:rPr>
                <w:rFonts w:ascii="Arial" w:hAnsi="Arial" w:cs="Arial"/>
                <w:sz w:val="22"/>
                <w:szCs w:val="22"/>
              </w:rPr>
              <w:t>DIARIO OFICIAL DA UNIÃO;</w:t>
            </w:r>
          </w:p>
          <w:p w14:paraId="43E85FD8" w14:textId="77777777" w:rsidR="000313C3" w:rsidRDefault="000313C3" w:rsidP="000313C3">
            <w:pPr>
              <w:pStyle w:val="Subttulo"/>
              <w:jc w:val="both"/>
              <w:rPr>
                <w:rFonts w:ascii="Arial" w:hAnsi="Arial" w:cs="Arial"/>
                <w:sz w:val="22"/>
                <w:szCs w:val="22"/>
              </w:rPr>
            </w:pPr>
            <w:r w:rsidRPr="00980EE5">
              <w:rPr>
                <w:rFonts w:ascii="Arial" w:hAnsi="Arial" w:cs="Arial"/>
                <w:sz w:val="22"/>
                <w:szCs w:val="22"/>
              </w:rPr>
              <w:t>JORNAL CORREIO DA BAHIA</w:t>
            </w:r>
          </w:p>
          <w:p w14:paraId="44B1BE01" w14:textId="77777777" w:rsidR="000313C3" w:rsidRDefault="000313C3" w:rsidP="000313C3">
            <w:r>
              <w:t>DIARIO OFICIAL DO ESTADO DA BAHIA</w:t>
            </w:r>
          </w:p>
          <w:p w14:paraId="71D312B6" w14:textId="77777777" w:rsidR="000313C3" w:rsidRPr="00085F98" w:rsidRDefault="006A09E5" w:rsidP="000313C3">
            <w:hyperlink r:id="rId11" w:history="1">
              <w:r w:rsidR="000313C3" w:rsidRPr="004F6023">
                <w:rPr>
                  <w:rStyle w:val="Hyperlink"/>
                </w:rPr>
                <w:t>https://www.gov.br/pncp/pt-br</w:t>
              </w:r>
              <w:r w:rsidR="000313C3" w:rsidRPr="00FD7C00">
                <w:rPr>
                  <w:rStyle w:val="Hyperlink"/>
                  <w:color w:val="auto"/>
                  <w:u w:val="none"/>
                </w:rPr>
                <w:t>(PORTAL</w:t>
              </w:r>
            </w:hyperlink>
            <w:r w:rsidR="000313C3">
              <w:t xml:space="preserve"> NACIONAL DE COMPRAS PUBLICAS</w:t>
            </w:r>
          </w:p>
          <w:p w14:paraId="4981D4F7" w14:textId="77777777" w:rsidR="000313C3" w:rsidRPr="00980EE5" w:rsidRDefault="006A09E5" w:rsidP="000313C3">
            <w:pPr>
              <w:spacing w:line="276" w:lineRule="auto"/>
              <w:jc w:val="both"/>
              <w:rPr>
                <w:rFonts w:ascii="Arial" w:hAnsi="Arial" w:cs="Arial"/>
              </w:rPr>
            </w:pPr>
            <w:hyperlink r:id="rId12" w:history="1">
              <w:r w:rsidR="000313C3" w:rsidRPr="00980EE5">
                <w:rPr>
                  <w:rStyle w:val="Hyperlink"/>
                  <w:rFonts w:ascii="Arial" w:hAnsi="Arial" w:cs="Arial"/>
                  <w:sz w:val="22"/>
                  <w:szCs w:val="22"/>
                </w:rPr>
                <w:t>HTTPS://TRANSPARENCIA.SANTOESTEVAO.BA.GOV.BR/</w:t>
              </w:r>
            </w:hyperlink>
          </w:p>
          <w:p w14:paraId="14D3E385" w14:textId="77777777" w:rsidR="000313C3" w:rsidRPr="00C47D4C" w:rsidRDefault="006A09E5" w:rsidP="000313C3">
            <w:pPr>
              <w:spacing w:line="276" w:lineRule="auto"/>
              <w:jc w:val="both"/>
              <w:rPr>
                <w:rFonts w:ascii="Arial" w:hAnsi="Arial" w:cs="Arial"/>
              </w:rPr>
            </w:pPr>
            <w:hyperlink r:id="rId13" w:history="1">
              <w:r w:rsidR="000313C3" w:rsidRPr="000942A2">
                <w:rPr>
                  <w:rStyle w:val="Hyperlink"/>
                  <w:rFonts w:ascii="Arial" w:hAnsi="Arial" w:cs="Arial"/>
                </w:rPr>
                <w:t>WWW.BLL.ORG.BR</w:t>
              </w:r>
            </w:hyperlink>
          </w:p>
          <w:p w14:paraId="5B1B2D97" w14:textId="77777777" w:rsidR="000313C3" w:rsidRPr="00B575FE" w:rsidRDefault="000313C3" w:rsidP="00BE2C84">
            <w:pPr>
              <w:tabs>
                <w:tab w:val="left" w:pos="4111"/>
              </w:tabs>
              <w:contextualSpacing/>
              <w:rPr>
                <w:rFonts w:ascii="Century Gothic" w:hAnsi="Century Gothic" w:cstheme="majorHAnsi"/>
                <w:b/>
                <w:sz w:val="22"/>
                <w:szCs w:val="22"/>
              </w:rPr>
            </w:pPr>
          </w:p>
        </w:tc>
      </w:tr>
      <w:tr w:rsidR="00586F46" w:rsidRPr="00586F46" w14:paraId="46054AE0" w14:textId="77777777" w:rsidTr="00A9304A">
        <w:trPr>
          <w:trHeight w:val="1091"/>
        </w:trPr>
        <w:tc>
          <w:tcPr>
            <w:tcW w:w="3462" w:type="dxa"/>
            <w:tcBorders>
              <w:top w:val="single" w:sz="4" w:space="0" w:color="auto"/>
              <w:left w:val="single" w:sz="4" w:space="0" w:color="auto"/>
              <w:bottom w:val="single" w:sz="4" w:space="0" w:color="auto"/>
              <w:right w:val="single" w:sz="4" w:space="0" w:color="auto"/>
            </w:tcBorders>
          </w:tcPr>
          <w:p w14:paraId="7ACF1DAF" w14:textId="77777777" w:rsidR="00586F46" w:rsidRPr="00586F46" w:rsidRDefault="00586F46" w:rsidP="00A9304A">
            <w:pPr>
              <w:pStyle w:val="Subttulo"/>
              <w:contextualSpacing/>
              <w:rPr>
                <w:rFonts w:asciiTheme="majorHAnsi" w:hAnsiTheme="majorHAnsi" w:cstheme="majorHAnsi"/>
                <w:bCs/>
                <w:smallCaps/>
                <w:sz w:val="22"/>
                <w:szCs w:val="22"/>
              </w:rPr>
            </w:pPr>
            <w:r w:rsidRPr="00586F46">
              <w:rPr>
                <w:rFonts w:asciiTheme="majorHAnsi" w:hAnsiTheme="majorHAnsi" w:cstheme="majorHAnsi"/>
                <w:bCs/>
                <w:smallCaps/>
                <w:sz w:val="22"/>
                <w:szCs w:val="22"/>
              </w:rPr>
              <w:lastRenderedPageBreak/>
              <w:t>X Vigência</w:t>
            </w:r>
          </w:p>
          <w:p w14:paraId="76B2C146" w14:textId="044304C8" w:rsidR="00586F46" w:rsidRPr="00586F46" w:rsidRDefault="00BE2C84" w:rsidP="00A9304A">
            <w:pPr>
              <w:contextualSpacing/>
              <w:jc w:val="center"/>
              <w:rPr>
                <w:rFonts w:asciiTheme="majorHAnsi" w:hAnsiTheme="majorHAnsi" w:cstheme="majorHAnsi"/>
                <w:b/>
                <w:smallCaps/>
                <w:sz w:val="22"/>
                <w:szCs w:val="22"/>
              </w:rPr>
            </w:pPr>
            <w:r w:rsidRPr="00B575FE">
              <w:rPr>
                <w:rFonts w:ascii="Century Gothic" w:hAnsi="Century Gothic" w:cstheme="majorHAnsi"/>
                <w:b/>
                <w:smallCaps/>
                <w:sz w:val="22"/>
                <w:szCs w:val="22"/>
              </w:rPr>
              <w:t>conforme termo de referência</w:t>
            </w:r>
          </w:p>
        </w:tc>
        <w:tc>
          <w:tcPr>
            <w:tcW w:w="245" w:type="dxa"/>
            <w:tcBorders>
              <w:top w:val="single" w:sz="4" w:space="0" w:color="auto"/>
              <w:left w:val="single" w:sz="4" w:space="0" w:color="auto"/>
              <w:bottom w:val="nil"/>
              <w:right w:val="single" w:sz="4" w:space="0" w:color="auto"/>
            </w:tcBorders>
          </w:tcPr>
          <w:p w14:paraId="42ADA0A0" w14:textId="77777777" w:rsidR="00586F46" w:rsidRPr="00586F46" w:rsidRDefault="00586F46" w:rsidP="00A9304A">
            <w:pPr>
              <w:contextualSpacing/>
              <w:rPr>
                <w:rFonts w:asciiTheme="majorHAnsi" w:hAnsiTheme="majorHAnsi" w:cstheme="majorHAnsi"/>
                <w:b/>
                <w:sz w:val="22"/>
                <w:szCs w:val="22"/>
              </w:rPr>
            </w:pPr>
          </w:p>
        </w:tc>
        <w:tc>
          <w:tcPr>
            <w:tcW w:w="6253" w:type="dxa"/>
            <w:gridSpan w:val="2"/>
            <w:tcBorders>
              <w:top w:val="single" w:sz="4" w:space="0" w:color="auto"/>
              <w:left w:val="single" w:sz="4" w:space="0" w:color="auto"/>
              <w:bottom w:val="single" w:sz="4" w:space="0" w:color="auto"/>
              <w:right w:val="single" w:sz="4" w:space="0" w:color="auto"/>
            </w:tcBorders>
          </w:tcPr>
          <w:p w14:paraId="19F80041" w14:textId="77777777" w:rsidR="00586F46" w:rsidRPr="00586F46" w:rsidRDefault="00586F46" w:rsidP="00A9304A">
            <w:pPr>
              <w:pStyle w:val="Subttulo"/>
              <w:contextualSpacing/>
              <w:rPr>
                <w:rFonts w:asciiTheme="majorHAnsi" w:hAnsiTheme="majorHAnsi" w:cstheme="majorHAnsi"/>
                <w:bCs/>
                <w:smallCaps/>
                <w:sz w:val="22"/>
                <w:szCs w:val="22"/>
              </w:rPr>
            </w:pPr>
            <w:r w:rsidRPr="00586F46">
              <w:rPr>
                <w:rFonts w:asciiTheme="majorHAnsi" w:hAnsiTheme="majorHAnsi" w:cstheme="majorHAnsi"/>
                <w:bCs/>
                <w:smallCaps/>
                <w:sz w:val="22"/>
                <w:szCs w:val="22"/>
              </w:rPr>
              <w:t>XI Patrimônio Líquido Mínimo Necessário</w:t>
            </w:r>
          </w:p>
          <w:p w14:paraId="74A2433F" w14:textId="77777777" w:rsidR="00586F46" w:rsidRDefault="00586F46" w:rsidP="000313C3">
            <w:pPr>
              <w:pStyle w:val="Ttulo6"/>
              <w:contextualSpacing/>
              <w:rPr>
                <w:rFonts w:asciiTheme="majorHAnsi" w:hAnsiTheme="majorHAnsi" w:cstheme="majorHAnsi"/>
                <w:bCs/>
                <w:smallCaps/>
                <w:sz w:val="22"/>
                <w:szCs w:val="22"/>
              </w:rPr>
            </w:pPr>
            <w:r w:rsidRPr="00586F46">
              <w:rPr>
                <w:rFonts w:asciiTheme="majorHAnsi" w:hAnsiTheme="majorHAnsi" w:cstheme="majorHAnsi"/>
                <w:bCs/>
                <w:smallCaps/>
                <w:sz w:val="22"/>
                <w:szCs w:val="22"/>
              </w:rPr>
              <w:t xml:space="preserve"> </w:t>
            </w:r>
            <w:r w:rsidR="000313C3">
              <w:rPr>
                <w:rFonts w:asciiTheme="majorHAnsi" w:hAnsiTheme="majorHAnsi" w:cstheme="majorHAnsi"/>
                <w:bCs/>
                <w:smallCaps/>
                <w:sz w:val="22"/>
                <w:szCs w:val="22"/>
              </w:rPr>
              <w:t xml:space="preserve">                           </w:t>
            </w:r>
            <w:r w:rsidRPr="00586F46">
              <w:rPr>
                <w:rFonts w:asciiTheme="majorHAnsi" w:hAnsiTheme="majorHAnsi" w:cstheme="majorHAnsi"/>
                <w:bCs/>
                <w:smallCaps/>
                <w:sz w:val="22"/>
                <w:szCs w:val="22"/>
              </w:rPr>
              <w:t>DO VALOR ESTIMADO/ PROPOSTA</w:t>
            </w:r>
          </w:p>
          <w:p w14:paraId="5A2E8731" w14:textId="43C4D02C" w:rsidR="000313C3" w:rsidRPr="000313C3" w:rsidRDefault="000313C3" w:rsidP="000313C3">
            <w:pPr>
              <w:jc w:val="center"/>
            </w:pPr>
            <w:r>
              <w:t>Não aplicável</w:t>
            </w:r>
          </w:p>
        </w:tc>
      </w:tr>
      <w:tr w:rsidR="00586F46" w:rsidRPr="00586F46" w14:paraId="17E0A4DA" w14:textId="77777777" w:rsidTr="00A9304A">
        <w:trPr>
          <w:trHeight w:val="570"/>
        </w:trPr>
        <w:tc>
          <w:tcPr>
            <w:tcW w:w="9960" w:type="dxa"/>
            <w:gridSpan w:val="4"/>
            <w:tcBorders>
              <w:top w:val="single" w:sz="4" w:space="0" w:color="auto"/>
              <w:left w:val="single" w:sz="4" w:space="0" w:color="auto"/>
              <w:bottom w:val="single" w:sz="4" w:space="0" w:color="auto"/>
              <w:right w:val="single" w:sz="4" w:space="0" w:color="auto"/>
            </w:tcBorders>
            <w:vAlign w:val="center"/>
          </w:tcPr>
          <w:p w14:paraId="541658AD" w14:textId="49914063" w:rsidR="00586F46" w:rsidRPr="00586F46" w:rsidRDefault="00586F46" w:rsidP="00A9304A">
            <w:pPr>
              <w:pStyle w:val="Subttulo"/>
              <w:contextualSpacing/>
              <w:rPr>
                <w:rFonts w:asciiTheme="majorHAnsi" w:hAnsiTheme="majorHAnsi" w:cstheme="majorHAnsi"/>
                <w:bCs/>
                <w:smallCaps/>
                <w:sz w:val="22"/>
                <w:szCs w:val="22"/>
              </w:rPr>
            </w:pPr>
            <w:r w:rsidRPr="00586F46">
              <w:rPr>
                <w:rFonts w:asciiTheme="majorHAnsi" w:hAnsiTheme="majorHAnsi" w:cstheme="majorHAnsi"/>
                <w:bCs/>
                <w:smallCaps/>
                <w:sz w:val="22"/>
                <w:szCs w:val="22"/>
              </w:rPr>
              <w:t>XII Loca</w:t>
            </w:r>
            <w:r w:rsidR="00F96711">
              <w:rPr>
                <w:rFonts w:asciiTheme="majorHAnsi" w:hAnsiTheme="majorHAnsi" w:cstheme="majorHAnsi"/>
                <w:bCs/>
                <w:smallCaps/>
                <w:sz w:val="22"/>
                <w:szCs w:val="22"/>
              </w:rPr>
              <w:t>l e horário para informações</w:t>
            </w:r>
            <w:r w:rsidRPr="00586F46">
              <w:rPr>
                <w:rFonts w:asciiTheme="majorHAnsi" w:hAnsiTheme="majorHAnsi" w:cstheme="majorHAnsi"/>
                <w:bCs/>
                <w:smallCaps/>
                <w:sz w:val="22"/>
                <w:szCs w:val="22"/>
              </w:rPr>
              <w:t xml:space="preserve"> sobre este Edital</w:t>
            </w:r>
          </w:p>
          <w:p w14:paraId="7854D4DD" w14:textId="77777777" w:rsidR="00586F46" w:rsidRPr="00586F46" w:rsidRDefault="00586F46" w:rsidP="00A9304A">
            <w:pPr>
              <w:pStyle w:val="Subttulo"/>
              <w:contextualSpacing/>
              <w:rPr>
                <w:rFonts w:asciiTheme="majorHAnsi" w:hAnsiTheme="majorHAnsi" w:cstheme="majorHAnsi"/>
                <w:bCs/>
                <w:smallCaps/>
                <w:sz w:val="22"/>
                <w:szCs w:val="22"/>
              </w:rPr>
            </w:pPr>
          </w:p>
          <w:p w14:paraId="69771154" w14:textId="04B35A76" w:rsidR="00586F46" w:rsidRPr="00586F46" w:rsidRDefault="00BE2C84" w:rsidP="00A9304A">
            <w:pPr>
              <w:pStyle w:val="Subttulo"/>
              <w:contextualSpacing/>
              <w:rPr>
                <w:rFonts w:asciiTheme="majorHAnsi" w:hAnsiTheme="majorHAnsi" w:cstheme="majorHAnsi"/>
                <w:bCs/>
                <w:smallCaps/>
                <w:sz w:val="22"/>
                <w:szCs w:val="22"/>
              </w:rPr>
            </w:pPr>
            <w:r>
              <w:rPr>
                <w:rFonts w:ascii="Century Gothic" w:hAnsi="Century Gothic" w:cstheme="majorHAnsi"/>
                <w:b/>
                <w:bCs/>
                <w:smallCaps/>
                <w:sz w:val="22"/>
                <w:szCs w:val="22"/>
              </w:rPr>
              <w:t>prefeitura de municipal de santo estevão</w:t>
            </w:r>
            <w:r w:rsidRPr="00B575FE">
              <w:rPr>
                <w:rFonts w:ascii="Century Gothic" w:hAnsi="Century Gothic" w:cstheme="majorHAnsi"/>
                <w:b/>
                <w:bCs/>
                <w:smallCaps/>
                <w:sz w:val="22"/>
                <w:szCs w:val="22"/>
              </w:rPr>
              <w:t>- ba, Sala de Licitações</w:t>
            </w:r>
            <w:r w:rsidRPr="00332A0A">
              <w:rPr>
                <w:rFonts w:ascii="Century Gothic" w:hAnsi="Century Gothic" w:cstheme="majorHAnsi"/>
                <w:b/>
                <w:bCs/>
                <w:smallCaps/>
                <w:sz w:val="22"/>
                <w:szCs w:val="22"/>
              </w:rPr>
              <w:t>, das 08:00 h as 17:00 h em dia útil</w:t>
            </w:r>
            <w:r w:rsidRPr="00B575FE">
              <w:rPr>
                <w:rFonts w:ascii="Century Gothic" w:hAnsi="Century Gothic" w:cstheme="majorHAnsi"/>
                <w:b/>
                <w:bCs/>
                <w:smallCaps/>
                <w:sz w:val="22"/>
                <w:szCs w:val="22"/>
              </w:rPr>
              <w:t xml:space="preserve"> ou através do e-mail </w:t>
            </w:r>
            <w:r>
              <w:rPr>
                <w:rFonts w:ascii="Century Gothic" w:hAnsi="Century Gothic" w:cstheme="majorHAnsi"/>
                <w:b/>
                <w:bCs/>
                <w:smallCaps/>
                <w:sz w:val="22"/>
                <w:szCs w:val="22"/>
              </w:rPr>
              <w:t>santoestevaoprefeitura@yahoo.com.br</w:t>
            </w:r>
          </w:p>
        </w:tc>
      </w:tr>
      <w:tr w:rsidR="00586F46" w:rsidRPr="00586F46" w14:paraId="58FE65BA" w14:textId="77777777" w:rsidTr="00A9304A">
        <w:trPr>
          <w:trHeight w:val="956"/>
        </w:trPr>
        <w:tc>
          <w:tcPr>
            <w:tcW w:w="9960" w:type="dxa"/>
            <w:gridSpan w:val="4"/>
            <w:tcBorders>
              <w:top w:val="single" w:sz="4" w:space="0" w:color="auto"/>
              <w:left w:val="single" w:sz="4" w:space="0" w:color="auto"/>
              <w:bottom w:val="single" w:sz="4" w:space="0" w:color="auto"/>
              <w:right w:val="single" w:sz="4" w:space="0" w:color="auto"/>
            </w:tcBorders>
          </w:tcPr>
          <w:p w14:paraId="2020F0CD" w14:textId="562A5FE7" w:rsidR="00586F46" w:rsidRPr="00586F46" w:rsidRDefault="00976157" w:rsidP="00A9304A">
            <w:pPr>
              <w:contextualSpacing/>
              <w:rPr>
                <w:rFonts w:asciiTheme="majorHAnsi" w:hAnsiTheme="majorHAnsi" w:cstheme="majorHAnsi"/>
                <w:sz w:val="22"/>
                <w:szCs w:val="22"/>
              </w:rPr>
            </w:pPr>
            <w:r>
              <w:rPr>
                <w:rFonts w:asciiTheme="majorHAnsi" w:hAnsiTheme="majorHAnsi" w:cstheme="majorHAnsi"/>
                <w:sz w:val="22"/>
                <w:szCs w:val="22"/>
              </w:rPr>
              <w:t>Secretário Municipal</w:t>
            </w:r>
            <w:r w:rsidR="00586F46" w:rsidRPr="00586F46">
              <w:rPr>
                <w:rFonts w:asciiTheme="majorHAnsi" w:hAnsiTheme="majorHAnsi" w:cstheme="majorHAnsi"/>
                <w:sz w:val="22"/>
                <w:szCs w:val="22"/>
              </w:rPr>
              <w:t xml:space="preserve"> responsável</w:t>
            </w:r>
          </w:p>
          <w:p w14:paraId="2AC2A564" w14:textId="77777777" w:rsidR="00586F46" w:rsidRPr="00586F46" w:rsidRDefault="00586F46" w:rsidP="00A9304A">
            <w:pPr>
              <w:contextualSpacing/>
              <w:rPr>
                <w:rFonts w:asciiTheme="majorHAnsi" w:hAnsiTheme="majorHAnsi" w:cstheme="majorHAnsi"/>
                <w:sz w:val="22"/>
                <w:szCs w:val="22"/>
              </w:rPr>
            </w:pPr>
          </w:p>
          <w:p w14:paraId="084FBAA8" w14:textId="77777777" w:rsidR="00586F46" w:rsidRPr="00586F46" w:rsidRDefault="00586F46" w:rsidP="00A9304A">
            <w:pPr>
              <w:pStyle w:val="Cabealho"/>
              <w:contextualSpacing/>
              <w:jc w:val="center"/>
              <w:rPr>
                <w:rFonts w:asciiTheme="majorHAnsi" w:hAnsiTheme="majorHAnsi" w:cstheme="majorHAnsi"/>
                <w:b/>
                <w:sz w:val="22"/>
                <w:szCs w:val="22"/>
              </w:rPr>
            </w:pPr>
            <w:r w:rsidRPr="00586F46">
              <w:rPr>
                <w:rFonts w:asciiTheme="majorHAnsi" w:hAnsiTheme="majorHAnsi" w:cstheme="majorHAnsi"/>
                <w:b/>
                <w:sz w:val="22"/>
                <w:szCs w:val="22"/>
              </w:rPr>
              <w:t>____________________________</w:t>
            </w:r>
          </w:p>
          <w:p w14:paraId="5972E548" w14:textId="3E54DA35" w:rsidR="00F14887" w:rsidRPr="00BA16EC" w:rsidRDefault="00711A26" w:rsidP="00F14887">
            <w:pPr>
              <w:pStyle w:val="Corpodetexto"/>
              <w:jc w:val="center"/>
              <w:rPr>
                <w:rFonts w:ascii="Arial" w:hAnsi="Arial" w:cs="Arial"/>
                <w:b/>
              </w:rPr>
            </w:pPr>
            <w:r>
              <w:rPr>
                <w:rFonts w:ascii="Arial" w:hAnsi="Arial" w:cs="Arial"/>
                <w:b/>
              </w:rPr>
              <w:t>JASILSON ASSIS DE JESUS</w:t>
            </w:r>
          </w:p>
          <w:p w14:paraId="190D9900" w14:textId="5BC0837D" w:rsidR="00586F46" w:rsidRDefault="00711A26" w:rsidP="00A9304A">
            <w:pPr>
              <w:pStyle w:val="Cabealho"/>
              <w:contextualSpacing/>
              <w:jc w:val="center"/>
              <w:rPr>
                <w:rFonts w:asciiTheme="majorHAnsi" w:hAnsiTheme="majorHAnsi" w:cstheme="majorHAnsi"/>
                <w:b/>
                <w:sz w:val="22"/>
                <w:szCs w:val="22"/>
              </w:rPr>
            </w:pPr>
            <w:r>
              <w:rPr>
                <w:rFonts w:asciiTheme="majorHAnsi" w:hAnsiTheme="majorHAnsi" w:cstheme="majorHAnsi"/>
                <w:b/>
                <w:sz w:val="22"/>
                <w:szCs w:val="22"/>
              </w:rPr>
              <w:t>SECRETÁRIO MUNICIPAL DE EDUCAÇÃO</w:t>
            </w:r>
          </w:p>
          <w:p w14:paraId="305D260F" w14:textId="07754458" w:rsidR="000313C3" w:rsidRDefault="000313C3" w:rsidP="00A9304A">
            <w:pPr>
              <w:pStyle w:val="Cabealho"/>
              <w:contextualSpacing/>
              <w:jc w:val="center"/>
              <w:rPr>
                <w:rFonts w:asciiTheme="majorHAnsi" w:hAnsiTheme="majorHAnsi" w:cstheme="majorHAnsi"/>
                <w:b/>
                <w:sz w:val="22"/>
                <w:szCs w:val="22"/>
              </w:rPr>
            </w:pPr>
          </w:p>
          <w:p w14:paraId="38CBA9F4" w14:textId="14BD1861" w:rsidR="000313C3" w:rsidRDefault="000313C3" w:rsidP="00A9304A">
            <w:pPr>
              <w:pStyle w:val="Cabealho"/>
              <w:contextualSpacing/>
              <w:jc w:val="center"/>
              <w:rPr>
                <w:rFonts w:asciiTheme="majorHAnsi" w:hAnsiTheme="majorHAnsi" w:cstheme="majorHAnsi"/>
                <w:b/>
                <w:sz w:val="22"/>
                <w:szCs w:val="22"/>
              </w:rPr>
            </w:pPr>
            <w:r>
              <w:rPr>
                <w:rFonts w:asciiTheme="majorHAnsi" w:hAnsiTheme="majorHAnsi" w:cstheme="majorHAnsi"/>
                <w:b/>
                <w:sz w:val="22"/>
                <w:szCs w:val="22"/>
              </w:rPr>
              <w:t>Comissão de Licitação</w:t>
            </w:r>
          </w:p>
          <w:p w14:paraId="355D001B" w14:textId="77777777" w:rsidR="000313C3" w:rsidRDefault="000313C3" w:rsidP="00A9304A">
            <w:pPr>
              <w:pStyle w:val="Cabealho"/>
              <w:contextualSpacing/>
              <w:jc w:val="center"/>
              <w:rPr>
                <w:rFonts w:asciiTheme="majorHAnsi" w:hAnsiTheme="majorHAnsi" w:cstheme="majorHAnsi"/>
                <w:b/>
                <w:sz w:val="22"/>
                <w:szCs w:val="22"/>
              </w:rPr>
            </w:pPr>
          </w:p>
          <w:p w14:paraId="5A7BCA60" w14:textId="56D3C1C2" w:rsidR="000313C3" w:rsidRDefault="000313C3" w:rsidP="00A9304A">
            <w:pPr>
              <w:pStyle w:val="Cabealho"/>
              <w:contextualSpacing/>
              <w:jc w:val="center"/>
              <w:rPr>
                <w:rFonts w:asciiTheme="majorHAnsi" w:hAnsiTheme="majorHAnsi" w:cstheme="majorHAnsi"/>
                <w:b/>
                <w:sz w:val="22"/>
                <w:szCs w:val="22"/>
              </w:rPr>
            </w:pPr>
            <w:r>
              <w:rPr>
                <w:rFonts w:asciiTheme="majorHAnsi" w:hAnsiTheme="majorHAnsi" w:cstheme="majorHAnsi"/>
                <w:b/>
                <w:sz w:val="22"/>
                <w:szCs w:val="22"/>
              </w:rPr>
              <w:t>___________________________________</w:t>
            </w:r>
          </w:p>
          <w:p w14:paraId="0089DF0D" w14:textId="64B178D4" w:rsidR="000313C3" w:rsidRPr="00332A0A" w:rsidRDefault="000313C3" w:rsidP="000313C3">
            <w:pPr>
              <w:pStyle w:val="Cabealho"/>
              <w:contextualSpacing/>
              <w:jc w:val="center"/>
              <w:rPr>
                <w:rFonts w:ascii="Century Gothic" w:hAnsi="Century Gothic" w:cstheme="majorHAnsi"/>
                <w:sz w:val="22"/>
                <w:szCs w:val="22"/>
              </w:rPr>
            </w:pPr>
            <w:r w:rsidRPr="00332A0A">
              <w:rPr>
                <w:rFonts w:ascii="Century Gothic" w:hAnsi="Century Gothic" w:cstheme="majorHAnsi"/>
                <w:sz w:val="22"/>
                <w:szCs w:val="22"/>
              </w:rPr>
              <w:t xml:space="preserve">Leonardo </w:t>
            </w:r>
            <w:r>
              <w:rPr>
                <w:rFonts w:ascii="Century Gothic" w:hAnsi="Century Gothic" w:cstheme="majorHAnsi"/>
                <w:sz w:val="22"/>
                <w:szCs w:val="22"/>
              </w:rPr>
              <w:t>Magalhã</w:t>
            </w:r>
            <w:r w:rsidRPr="00332A0A">
              <w:rPr>
                <w:rFonts w:ascii="Century Gothic" w:hAnsi="Century Gothic" w:cstheme="majorHAnsi"/>
                <w:sz w:val="22"/>
                <w:szCs w:val="22"/>
              </w:rPr>
              <w:t>es de O. Taranto</w:t>
            </w:r>
          </w:p>
          <w:p w14:paraId="3D8F6516" w14:textId="046CE24C" w:rsidR="000313C3" w:rsidRDefault="000313C3" w:rsidP="000313C3">
            <w:pPr>
              <w:pStyle w:val="Cabealho"/>
              <w:contextualSpacing/>
              <w:jc w:val="center"/>
              <w:rPr>
                <w:rFonts w:ascii="Century Gothic" w:hAnsi="Century Gothic" w:cstheme="majorHAnsi"/>
                <w:sz w:val="22"/>
                <w:szCs w:val="22"/>
              </w:rPr>
            </w:pPr>
            <w:r>
              <w:rPr>
                <w:rFonts w:ascii="Century Gothic" w:hAnsi="Century Gothic" w:cstheme="majorHAnsi"/>
                <w:sz w:val="22"/>
                <w:szCs w:val="22"/>
              </w:rPr>
              <w:t xml:space="preserve">Agente de contratação </w:t>
            </w:r>
          </w:p>
          <w:p w14:paraId="7DD3AAEF" w14:textId="77777777" w:rsidR="000313C3" w:rsidRDefault="000313C3" w:rsidP="000313C3">
            <w:pPr>
              <w:pStyle w:val="Cabealho"/>
              <w:contextualSpacing/>
              <w:jc w:val="center"/>
              <w:rPr>
                <w:rFonts w:ascii="Century Gothic" w:hAnsi="Century Gothic" w:cstheme="majorHAnsi"/>
                <w:sz w:val="22"/>
                <w:szCs w:val="22"/>
              </w:rPr>
            </w:pPr>
          </w:p>
          <w:p w14:paraId="64D1CDFD" w14:textId="72EF2241" w:rsidR="000313C3" w:rsidRDefault="000313C3" w:rsidP="000313C3">
            <w:pPr>
              <w:pStyle w:val="Cabealho"/>
              <w:contextualSpacing/>
              <w:jc w:val="center"/>
              <w:rPr>
                <w:rFonts w:ascii="Century Gothic" w:hAnsi="Century Gothic" w:cstheme="majorHAnsi"/>
                <w:sz w:val="22"/>
                <w:szCs w:val="22"/>
              </w:rPr>
            </w:pPr>
            <w:r>
              <w:rPr>
                <w:rFonts w:ascii="Century Gothic" w:hAnsi="Century Gothic" w:cstheme="majorHAnsi"/>
                <w:sz w:val="22"/>
                <w:szCs w:val="22"/>
              </w:rPr>
              <w:t>___________________________</w:t>
            </w:r>
          </w:p>
          <w:p w14:paraId="214EFF59" w14:textId="42A83832" w:rsidR="000313C3" w:rsidRDefault="000313C3" w:rsidP="000313C3">
            <w:pPr>
              <w:pStyle w:val="Cabealho"/>
              <w:contextualSpacing/>
              <w:jc w:val="center"/>
              <w:rPr>
                <w:rFonts w:ascii="Century Gothic" w:hAnsi="Century Gothic" w:cstheme="majorHAnsi"/>
                <w:sz w:val="22"/>
                <w:szCs w:val="22"/>
              </w:rPr>
            </w:pPr>
            <w:r>
              <w:rPr>
                <w:rFonts w:ascii="Century Gothic" w:hAnsi="Century Gothic" w:cstheme="majorHAnsi"/>
                <w:sz w:val="22"/>
                <w:szCs w:val="22"/>
              </w:rPr>
              <w:t>Jomar Santana Souza</w:t>
            </w:r>
          </w:p>
          <w:p w14:paraId="4A80A8CF" w14:textId="6BF76B78" w:rsidR="000313C3" w:rsidRDefault="000313C3" w:rsidP="000313C3">
            <w:pPr>
              <w:pStyle w:val="Cabealho"/>
              <w:contextualSpacing/>
              <w:jc w:val="center"/>
              <w:rPr>
                <w:rFonts w:ascii="Century Gothic" w:hAnsi="Century Gothic" w:cstheme="majorHAnsi"/>
                <w:sz w:val="22"/>
                <w:szCs w:val="22"/>
              </w:rPr>
            </w:pPr>
            <w:r>
              <w:rPr>
                <w:rFonts w:ascii="Century Gothic" w:hAnsi="Century Gothic" w:cstheme="majorHAnsi"/>
                <w:sz w:val="22"/>
                <w:szCs w:val="22"/>
              </w:rPr>
              <w:t>Equipe de Apoio</w:t>
            </w:r>
          </w:p>
          <w:p w14:paraId="0DE2DB8C" w14:textId="77777777" w:rsidR="000313C3" w:rsidRDefault="000313C3" w:rsidP="000313C3">
            <w:pPr>
              <w:pStyle w:val="Cabealho"/>
              <w:contextualSpacing/>
              <w:jc w:val="center"/>
              <w:rPr>
                <w:rFonts w:ascii="Century Gothic" w:hAnsi="Century Gothic" w:cstheme="majorHAnsi"/>
                <w:sz w:val="22"/>
                <w:szCs w:val="22"/>
              </w:rPr>
            </w:pPr>
          </w:p>
          <w:p w14:paraId="01949F07" w14:textId="4E173920" w:rsidR="000313C3" w:rsidRDefault="000313C3" w:rsidP="000313C3">
            <w:pPr>
              <w:pStyle w:val="Cabealho"/>
              <w:contextualSpacing/>
              <w:jc w:val="center"/>
              <w:rPr>
                <w:rFonts w:ascii="Century Gothic" w:hAnsi="Century Gothic" w:cstheme="majorHAnsi"/>
                <w:sz w:val="22"/>
                <w:szCs w:val="22"/>
              </w:rPr>
            </w:pPr>
            <w:r>
              <w:rPr>
                <w:rFonts w:ascii="Century Gothic" w:hAnsi="Century Gothic" w:cstheme="majorHAnsi"/>
                <w:sz w:val="22"/>
                <w:szCs w:val="22"/>
              </w:rPr>
              <w:t>______________________________</w:t>
            </w:r>
          </w:p>
          <w:p w14:paraId="13779348" w14:textId="000FBD5D" w:rsidR="000313C3" w:rsidRDefault="000313C3" w:rsidP="000313C3">
            <w:pPr>
              <w:pStyle w:val="Cabealho"/>
              <w:contextualSpacing/>
              <w:jc w:val="center"/>
              <w:rPr>
                <w:rFonts w:ascii="Century Gothic" w:hAnsi="Century Gothic" w:cstheme="majorHAnsi"/>
                <w:sz w:val="22"/>
                <w:szCs w:val="22"/>
              </w:rPr>
            </w:pPr>
            <w:r>
              <w:rPr>
                <w:rFonts w:ascii="Century Gothic" w:hAnsi="Century Gothic" w:cstheme="majorHAnsi"/>
                <w:sz w:val="22"/>
                <w:szCs w:val="22"/>
              </w:rPr>
              <w:t>Ramille Augusta Araujo da Silva Rocha</w:t>
            </w:r>
          </w:p>
          <w:p w14:paraId="15E8D75F" w14:textId="66339127" w:rsidR="000313C3" w:rsidRDefault="000313C3" w:rsidP="000313C3">
            <w:pPr>
              <w:pStyle w:val="Cabealho"/>
              <w:contextualSpacing/>
              <w:jc w:val="center"/>
              <w:rPr>
                <w:rFonts w:ascii="Century Gothic" w:hAnsi="Century Gothic" w:cstheme="majorHAnsi"/>
                <w:sz w:val="22"/>
                <w:szCs w:val="22"/>
              </w:rPr>
            </w:pPr>
            <w:r>
              <w:rPr>
                <w:rFonts w:ascii="Century Gothic" w:hAnsi="Century Gothic" w:cstheme="majorHAnsi"/>
                <w:sz w:val="22"/>
                <w:szCs w:val="22"/>
              </w:rPr>
              <w:t>Equipe de Apoio</w:t>
            </w:r>
          </w:p>
          <w:p w14:paraId="63546406" w14:textId="77777777" w:rsidR="000313C3" w:rsidRDefault="000313C3" w:rsidP="000313C3">
            <w:pPr>
              <w:pStyle w:val="Cabealho"/>
              <w:contextualSpacing/>
              <w:jc w:val="center"/>
              <w:rPr>
                <w:rFonts w:ascii="Century Gothic" w:hAnsi="Century Gothic" w:cstheme="majorHAnsi"/>
                <w:sz w:val="22"/>
                <w:szCs w:val="22"/>
              </w:rPr>
            </w:pPr>
          </w:p>
          <w:p w14:paraId="4171F5D3" w14:textId="127323DD" w:rsidR="000313C3" w:rsidRDefault="000313C3" w:rsidP="000313C3">
            <w:pPr>
              <w:pStyle w:val="Cabealho"/>
              <w:contextualSpacing/>
              <w:jc w:val="center"/>
              <w:rPr>
                <w:rFonts w:ascii="Century Gothic" w:hAnsi="Century Gothic" w:cstheme="majorHAnsi"/>
                <w:sz w:val="22"/>
                <w:szCs w:val="22"/>
              </w:rPr>
            </w:pPr>
            <w:r>
              <w:rPr>
                <w:rFonts w:ascii="Century Gothic" w:hAnsi="Century Gothic" w:cstheme="majorHAnsi"/>
                <w:sz w:val="22"/>
                <w:szCs w:val="22"/>
              </w:rPr>
              <w:t>________________________________</w:t>
            </w:r>
          </w:p>
          <w:p w14:paraId="61A5BD23" w14:textId="006D52FB" w:rsidR="000313C3" w:rsidRDefault="000313C3" w:rsidP="000313C3">
            <w:pPr>
              <w:pStyle w:val="Cabealho"/>
              <w:contextualSpacing/>
              <w:jc w:val="center"/>
              <w:rPr>
                <w:rFonts w:ascii="Century Gothic" w:hAnsi="Century Gothic" w:cstheme="majorHAnsi"/>
                <w:sz w:val="22"/>
                <w:szCs w:val="22"/>
              </w:rPr>
            </w:pPr>
            <w:r>
              <w:rPr>
                <w:rFonts w:ascii="Century Gothic" w:hAnsi="Century Gothic" w:cstheme="majorHAnsi"/>
                <w:sz w:val="22"/>
                <w:szCs w:val="22"/>
              </w:rPr>
              <w:t>Wesley Steves de Oliveira Soares</w:t>
            </w:r>
          </w:p>
          <w:p w14:paraId="7D151BA1" w14:textId="2DF2F0C7" w:rsidR="000313C3" w:rsidRDefault="000313C3" w:rsidP="000313C3">
            <w:pPr>
              <w:pStyle w:val="Cabealho"/>
              <w:contextualSpacing/>
              <w:jc w:val="center"/>
              <w:rPr>
                <w:rFonts w:ascii="Century Gothic" w:hAnsi="Century Gothic" w:cstheme="majorHAnsi"/>
                <w:sz w:val="22"/>
                <w:szCs w:val="22"/>
              </w:rPr>
            </w:pPr>
            <w:r>
              <w:rPr>
                <w:rFonts w:ascii="Century Gothic" w:hAnsi="Century Gothic" w:cstheme="majorHAnsi"/>
                <w:sz w:val="22"/>
                <w:szCs w:val="22"/>
              </w:rPr>
              <w:t>Equipe de Apoio</w:t>
            </w:r>
          </w:p>
          <w:p w14:paraId="76E04CA2" w14:textId="77777777" w:rsidR="000313C3" w:rsidRDefault="000313C3" w:rsidP="000313C3">
            <w:pPr>
              <w:pStyle w:val="Cabealho"/>
              <w:contextualSpacing/>
              <w:jc w:val="center"/>
              <w:rPr>
                <w:rFonts w:ascii="Century Gothic" w:hAnsi="Century Gothic" w:cstheme="majorHAnsi"/>
                <w:sz w:val="22"/>
                <w:szCs w:val="22"/>
              </w:rPr>
            </w:pPr>
          </w:p>
          <w:p w14:paraId="10833B0A" w14:textId="77777777" w:rsidR="000313C3" w:rsidRDefault="000313C3" w:rsidP="000313C3">
            <w:pPr>
              <w:pStyle w:val="Cabealho"/>
              <w:contextualSpacing/>
              <w:jc w:val="center"/>
              <w:rPr>
                <w:rFonts w:ascii="Century Gothic" w:hAnsi="Century Gothic" w:cstheme="majorHAnsi"/>
                <w:sz w:val="22"/>
                <w:szCs w:val="22"/>
              </w:rPr>
            </w:pPr>
          </w:p>
          <w:p w14:paraId="42A898E5" w14:textId="6BCE41F6" w:rsidR="000313C3" w:rsidRPr="00586F46" w:rsidRDefault="000313C3" w:rsidP="000313C3">
            <w:pPr>
              <w:pStyle w:val="Cabealho"/>
              <w:contextualSpacing/>
              <w:jc w:val="center"/>
              <w:rPr>
                <w:rFonts w:asciiTheme="majorHAnsi" w:hAnsiTheme="majorHAnsi" w:cstheme="majorHAnsi"/>
                <w:sz w:val="22"/>
                <w:szCs w:val="22"/>
              </w:rPr>
            </w:pPr>
          </w:p>
        </w:tc>
      </w:tr>
    </w:tbl>
    <w:p w14:paraId="50AEE4DB" w14:textId="77777777" w:rsidR="00586F46" w:rsidRDefault="00586F46">
      <w:pPr>
        <w:jc w:val="center"/>
        <w:rPr>
          <w:rFonts w:ascii="Calibri" w:eastAsia="Calibri" w:hAnsi="Calibri" w:cs="Calibri"/>
          <w:b/>
          <w:sz w:val="22"/>
          <w:szCs w:val="22"/>
        </w:rPr>
      </w:pPr>
    </w:p>
    <w:p w14:paraId="5791A884" w14:textId="77777777" w:rsidR="00586F46" w:rsidRDefault="00586F46">
      <w:pPr>
        <w:jc w:val="center"/>
        <w:rPr>
          <w:rFonts w:ascii="Calibri" w:eastAsia="Calibri" w:hAnsi="Calibri" w:cs="Calibri"/>
          <w:b/>
          <w:sz w:val="22"/>
          <w:szCs w:val="22"/>
        </w:rPr>
      </w:pPr>
    </w:p>
    <w:p w14:paraId="7272C9D8" w14:textId="77777777" w:rsidR="00586F46" w:rsidRDefault="00586F46">
      <w:pPr>
        <w:jc w:val="center"/>
        <w:rPr>
          <w:rFonts w:ascii="Calibri" w:eastAsia="Calibri" w:hAnsi="Calibri" w:cs="Calibri"/>
          <w:b/>
          <w:sz w:val="22"/>
          <w:szCs w:val="22"/>
        </w:rPr>
      </w:pPr>
    </w:p>
    <w:p w14:paraId="45ADAB2A" w14:textId="77777777" w:rsidR="00586F46" w:rsidRDefault="00586F46">
      <w:pPr>
        <w:jc w:val="center"/>
        <w:rPr>
          <w:rFonts w:ascii="Calibri" w:eastAsia="Calibri" w:hAnsi="Calibri" w:cs="Calibri"/>
          <w:b/>
          <w:sz w:val="22"/>
          <w:szCs w:val="22"/>
        </w:rPr>
      </w:pPr>
    </w:p>
    <w:p w14:paraId="4C424C0D" w14:textId="77777777" w:rsidR="00586F46" w:rsidRDefault="00586F46">
      <w:pPr>
        <w:jc w:val="center"/>
        <w:rPr>
          <w:rFonts w:ascii="Calibri" w:eastAsia="Calibri" w:hAnsi="Calibri" w:cs="Calibri"/>
          <w:b/>
          <w:sz w:val="22"/>
          <w:szCs w:val="22"/>
        </w:rPr>
      </w:pPr>
    </w:p>
    <w:p w14:paraId="2AA8EED2" w14:textId="77777777" w:rsidR="00586F46" w:rsidRDefault="00586F46">
      <w:pPr>
        <w:jc w:val="center"/>
        <w:rPr>
          <w:rFonts w:ascii="Calibri" w:eastAsia="Calibri" w:hAnsi="Calibri" w:cs="Calibri"/>
          <w:b/>
          <w:sz w:val="22"/>
          <w:szCs w:val="22"/>
        </w:rPr>
      </w:pPr>
    </w:p>
    <w:p w14:paraId="51834747" w14:textId="77777777" w:rsidR="00586F46" w:rsidRDefault="00586F46">
      <w:pPr>
        <w:jc w:val="center"/>
        <w:rPr>
          <w:rFonts w:ascii="Calibri" w:eastAsia="Calibri" w:hAnsi="Calibri" w:cs="Calibri"/>
          <w:b/>
          <w:sz w:val="22"/>
          <w:szCs w:val="22"/>
        </w:rPr>
      </w:pPr>
    </w:p>
    <w:p w14:paraId="56A77EC5" w14:textId="77777777" w:rsidR="00586F46" w:rsidRDefault="00586F46">
      <w:pPr>
        <w:jc w:val="center"/>
        <w:rPr>
          <w:rFonts w:ascii="Calibri" w:eastAsia="Calibri" w:hAnsi="Calibri" w:cs="Calibri"/>
          <w:b/>
          <w:sz w:val="22"/>
          <w:szCs w:val="22"/>
        </w:rPr>
      </w:pPr>
    </w:p>
    <w:p w14:paraId="76DAFBAF" w14:textId="77777777" w:rsidR="00586F46" w:rsidRDefault="00586F46">
      <w:pPr>
        <w:jc w:val="center"/>
        <w:rPr>
          <w:rFonts w:ascii="Calibri" w:eastAsia="Calibri" w:hAnsi="Calibri" w:cs="Calibri"/>
          <w:b/>
          <w:sz w:val="22"/>
          <w:szCs w:val="22"/>
        </w:rPr>
      </w:pPr>
    </w:p>
    <w:p w14:paraId="0B414183" w14:textId="378E38BC" w:rsidR="00586F46" w:rsidRDefault="00586F46">
      <w:pPr>
        <w:jc w:val="center"/>
        <w:rPr>
          <w:rFonts w:ascii="Calibri" w:eastAsia="Calibri" w:hAnsi="Calibri" w:cs="Calibri"/>
          <w:b/>
          <w:sz w:val="22"/>
          <w:szCs w:val="22"/>
        </w:rPr>
      </w:pPr>
    </w:p>
    <w:p w14:paraId="6623561E" w14:textId="74ABA439" w:rsidR="000313C3" w:rsidRDefault="000313C3">
      <w:pPr>
        <w:jc w:val="center"/>
        <w:rPr>
          <w:rFonts w:ascii="Calibri" w:eastAsia="Calibri" w:hAnsi="Calibri" w:cs="Calibri"/>
          <w:b/>
          <w:sz w:val="22"/>
          <w:szCs w:val="22"/>
        </w:rPr>
      </w:pPr>
    </w:p>
    <w:p w14:paraId="3125636F" w14:textId="3FBA601D" w:rsidR="000313C3" w:rsidRDefault="000313C3">
      <w:pPr>
        <w:jc w:val="center"/>
        <w:rPr>
          <w:rFonts w:ascii="Calibri" w:eastAsia="Calibri" w:hAnsi="Calibri" w:cs="Calibri"/>
          <w:b/>
          <w:sz w:val="22"/>
          <w:szCs w:val="22"/>
        </w:rPr>
      </w:pPr>
    </w:p>
    <w:p w14:paraId="6C061D89" w14:textId="77777777" w:rsidR="000313C3" w:rsidRDefault="000313C3">
      <w:pPr>
        <w:jc w:val="center"/>
        <w:rPr>
          <w:rFonts w:ascii="Calibri" w:eastAsia="Calibri" w:hAnsi="Calibri" w:cs="Calibri"/>
          <w:b/>
          <w:sz w:val="22"/>
          <w:szCs w:val="22"/>
        </w:rPr>
      </w:pPr>
    </w:p>
    <w:p w14:paraId="44A827B8" w14:textId="77777777" w:rsidR="00586F46" w:rsidRDefault="00586F46">
      <w:pPr>
        <w:jc w:val="center"/>
        <w:rPr>
          <w:rFonts w:ascii="Calibri" w:eastAsia="Calibri" w:hAnsi="Calibri" w:cs="Calibri"/>
          <w:b/>
          <w:sz w:val="22"/>
          <w:szCs w:val="22"/>
        </w:rPr>
      </w:pPr>
    </w:p>
    <w:p w14:paraId="1E008E23" w14:textId="77777777" w:rsidR="00586F46" w:rsidRDefault="00586F46">
      <w:pPr>
        <w:jc w:val="center"/>
        <w:rPr>
          <w:rFonts w:ascii="Calibri" w:eastAsia="Calibri" w:hAnsi="Calibri" w:cs="Calibri"/>
          <w:b/>
          <w:sz w:val="22"/>
          <w:szCs w:val="22"/>
        </w:rPr>
      </w:pPr>
    </w:p>
    <w:p w14:paraId="00F9DDF7" w14:textId="77777777" w:rsidR="000B5FCD" w:rsidRDefault="000B5FCD" w:rsidP="000B5FCD">
      <w:pPr>
        <w:rPr>
          <w:rFonts w:ascii="Calibri" w:eastAsia="Calibri" w:hAnsi="Calibri" w:cs="Calibri"/>
          <w:b/>
          <w:sz w:val="22"/>
          <w:szCs w:val="22"/>
        </w:rPr>
      </w:pPr>
    </w:p>
    <w:p w14:paraId="679F9C0C" w14:textId="77777777" w:rsidR="00744031" w:rsidRDefault="00744031" w:rsidP="000B5FCD">
      <w:pPr>
        <w:rPr>
          <w:rFonts w:ascii="Calibri" w:eastAsia="Calibri" w:hAnsi="Calibri" w:cs="Calibri"/>
          <w:b/>
          <w:sz w:val="22"/>
          <w:szCs w:val="22"/>
        </w:rPr>
      </w:pPr>
    </w:p>
    <w:p w14:paraId="268E93F8" w14:textId="02498DC7" w:rsidR="00CB54BD" w:rsidRDefault="00A9304A">
      <w:pPr>
        <w:jc w:val="center"/>
        <w:rPr>
          <w:rFonts w:ascii="Calibri" w:eastAsia="Calibri" w:hAnsi="Calibri" w:cs="Calibri"/>
          <w:b/>
          <w:sz w:val="22"/>
          <w:szCs w:val="22"/>
        </w:rPr>
      </w:pPr>
      <w:r>
        <w:rPr>
          <w:rFonts w:ascii="Calibri" w:eastAsia="Calibri" w:hAnsi="Calibri" w:cs="Calibri"/>
          <w:b/>
          <w:sz w:val="22"/>
          <w:szCs w:val="22"/>
        </w:rPr>
        <w:t>CONCORRÊNCIA</w:t>
      </w:r>
      <w:r w:rsidR="00FC456A">
        <w:rPr>
          <w:rFonts w:ascii="Calibri" w:eastAsia="Calibri" w:hAnsi="Calibri" w:cs="Calibri"/>
          <w:b/>
          <w:sz w:val="22"/>
          <w:szCs w:val="22"/>
        </w:rPr>
        <w:t xml:space="preserve"> ELETRÔNICO</w:t>
      </w:r>
      <w:r w:rsidR="00764B1C">
        <w:rPr>
          <w:rFonts w:ascii="Calibri" w:eastAsia="Calibri" w:hAnsi="Calibri" w:cs="Calibri"/>
          <w:b/>
          <w:sz w:val="22"/>
          <w:szCs w:val="22"/>
        </w:rPr>
        <w:t xml:space="preserve"> Nº </w:t>
      </w:r>
      <w:r w:rsidR="007064E7">
        <w:rPr>
          <w:rFonts w:ascii="Calibri" w:eastAsia="Calibri" w:hAnsi="Calibri" w:cs="Calibri"/>
          <w:b/>
          <w:sz w:val="22"/>
          <w:szCs w:val="22"/>
          <w:highlight w:val="yellow"/>
        </w:rPr>
        <w:t>18</w:t>
      </w:r>
      <w:r w:rsidR="00764B1C">
        <w:rPr>
          <w:rFonts w:ascii="Calibri" w:eastAsia="Calibri" w:hAnsi="Calibri" w:cs="Calibri"/>
          <w:b/>
          <w:sz w:val="22"/>
          <w:szCs w:val="22"/>
        </w:rPr>
        <w:t>/20</w:t>
      </w:r>
      <w:r w:rsidR="00BE2C84" w:rsidRPr="00BE2C84">
        <w:rPr>
          <w:rFonts w:ascii="Calibri" w:eastAsia="Calibri" w:hAnsi="Calibri" w:cs="Calibri"/>
          <w:b/>
          <w:sz w:val="22"/>
          <w:szCs w:val="22"/>
        </w:rPr>
        <w:t>24</w:t>
      </w:r>
      <w:r w:rsidR="00764B1C">
        <w:rPr>
          <w:rFonts w:ascii="Calibri" w:eastAsia="Calibri" w:hAnsi="Calibri" w:cs="Calibri"/>
          <w:b/>
          <w:sz w:val="22"/>
          <w:szCs w:val="22"/>
        </w:rPr>
        <w:t xml:space="preserve"> </w:t>
      </w:r>
    </w:p>
    <w:p w14:paraId="46CF4578" w14:textId="0AA2B3BC" w:rsidR="002E7E06" w:rsidRDefault="002E7E06">
      <w:pPr>
        <w:jc w:val="center"/>
        <w:rPr>
          <w:rFonts w:ascii="Calibri" w:eastAsia="Calibri" w:hAnsi="Calibri" w:cs="Calibri"/>
          <w:b/>
          <w:sz w:val="22"/>
          <w:szCs w:val="22"/>
        </w:rPr>
      </w:pPr>
      <w:r>
        <w:rPr>
          <w:rFonts w:ascii="Calibri" w:eastAsia="Calibri" w:hAnsi="Calibri" w:cs="Calibri"/>
          <w:b/>
          <w:sz w:val="22"/>
          <w:szCs w:val="22"/>
        </w:rPr>
        <w:t xml:space="preserve">Processo Administrativo nº </w:t>
      </w:r>
      <w:r w:rsidR="007064E7">
        <w:rPr>
          <w:rFonts w:ascii="Calibri" w:eastAsia="Calibri" w:hAnsi="Calibri" w:cs="Calibri"/>
          <w:b/>
          <w:sz w:val="22"/>
          <w:szCs w:val="22"/>
          <w:highlight w:val="yellow"/>
        </w:rPr>
        <w:t>41</w:t>
      </w:r>
      <w:r>
        <w:rPr>
          <w:rFonts w:ascii="Calibri" w:eastAsia="Calibri" w:hAnsi="Calibri" w:cs="Calibri"/>
          <w:b/>
          <w:sz w:val="22"/>
          <w:szCs w:val="22"/>
        </w:rPr>
        <w:t>/20</w:t>
      </w:r>
      <w:r w:rsidR="008B5522">
        <w:rPr>
          <w:rFonts w:ascii="Calibri" w:eastAsia="Calibri" w:hAnsi="Calibri" w:cs="Calibri"/>
          <w:b/>
          <w:sz w:val="22"/>
          <w:szCs w:val="22"/>
        </w:rPr>
        <w:t>24</w:t>
      </w:r>
    </w:p>
    <w:p w14:paraId="18A8E529" w14:textId="7614A94D" w:rsidR="00CB54BD" w:rsidRDefault="00764B1C">
      <w:pPr>
        <w:jc w:val="center"/>
        <w:rPr>
          <w:rFonts w:ascii="Calibri" w:eastAsia="Calibri" w:hAnsi="Calibri" w:cs="Calibri"/>
          <w:b/>
          <w:sz w:val="22"/>
          <w:szCs w:val="22"/>
        </w:rPr>
      </w:pPr>
      <w:r w:rsidRPr="008B5522">
        <w:rPr>
          <w:rFonts w:ascii="Calibri" w:eastAsia="Calibri" w:hAnsi="Calibri" w:cs="Calibri"/>
          <w:sz w:val="22"/>
          <w:szCs w:val="22"/>
        </w:rPr>
        <w:t xml:space="preserve">MUNICÍPIO DE </w:t>
      </w:r>
      <w:r w:rsidR="006F35D3">
        <w:rPr>
          <w:rFonts w:ascii="Calibri" w:eastAsia="Calibri" w:hAnsi="Calibri" w:cs="Calibri"/>
          <w:sz w:val="22"/>
          <w:szCs w:val="22"/>
        </w:rPr>
        <w:t>SANTO ESTÊVÃO</w:t>
      </w:r>
    </w:p>
    <w:p w14:paraId="226C2432" w14:textId="77777777" w:rsidR="00CB54BD" w:rsidRDefault="00CB54BD">
      <w:pPr>
        <w:jc w:val="both"/>
        <w:rPr>
          <w:rFonts w:ascii="Calibri" w:eastAsia="Calibri" w:hAnsi="Calibri" w:cs="Calibri"/>
          <w:sz w:val="22"/>
          <w:szCs w:val="22"/>
        </w:rPr>
      </w:pPr>
    </w:p>
    <w:p w14:paraId="2D68A5E7" w14:textId="12550770" w:rsidR="00BE2C84" w:rsidRPr="00BE2C84" w:rsidRDefault="00BE2C84" w:rsidP="00BE2C84">
      <w:pPr>
        <w:jc w:val="both"/>
        <w:rPr>
          <w:rFonts w:asciiTheme="majorHAnsi" w:eastAsia="Calibri" w:hAnsiTheme="majorHAnsi" w:cstheme="majorHAnsi"/>
          <w:b/>
          <w:sz w:val="22"/>
          <w:szCs w:val="22"/>
        </w:rPr>
      </w:pPr>
      <w:r w:rsidRPr="00BE2C84">
        <w:rPr>
          <w:rFonts w:asciiTheme="majorHAnsi" w:eastAsia="Times New Roman" w:hAnsiTheme="majorHAnsi" w:cstheme="majorHAnsi"/>
          <w:sz w:val="22"/>
          <w:szCs w:val="22"/>
        </w:rPr>
        <w:t xml:space="preserve">A PREFEITURA MUNICIPAL DE </w:t>
      </w:r>
      <w:r w:rsidRPr="00BE2C84">
        <w:rPr>
          <w:rFonts w:asciiTheme="majorHAnsi" w:eastAsia="Calibri" w:hAnsiTheme="majorHAnsi" w:cstheme="majorHAnsi"/>
          <w:sz w:val="22"/>
          <w:szCs w:val="22"/>
        </w:rPr>
        <w:t>SANTO ESTEVÃO</w:t>
      </w:r>
      <w:r w:rsidRPr="00BE2C84">
        <w:rPr>
          <w:rFonts w:asciiTheme="majorHAnsi" w:eastAsia="Times New Roman" w:hAnsiTheme="majorHAnsi" w:cstheme="majorHAnsi"/>
          <w:sz w:val="22"/>
          <w:szCs w:val="22"/>
        </w:rPr>
        <w:t xml:space="preserve"> E ESTE AGENTE DE CONTRATAÇÃO, DESIGNADO PELO DECRETO N.º 005/2024, LEVAM AO CONHECIMENTO DOS INTERESSADOS QUE</w:t>
      </w:r>
      <w:r w:rsidRPr="00BE2C84">
        <w:rPr>
          <w:rFonts w:asciiTheme="majorHAnsi" w:eastAsia="Calibri" w:hAnsiTheme="majorHAnsi" w:cstheme="majorHAnsi"/>
          <w:color w:val="000000"/>
          <w:sz w:val="22"/>
          <w:szCs w:val="22"/>
        </w:rPr>
        <w:t xml:space="preserve"> REALIZARÁ LICITAÇÃO NA MODALIDADE </w:t>
      </w:r>
      <w:r w:rsidRPr="00BE2C84">
        <w:rPr>
          <w:rFonts w:asciiTheme="majorHAnsi" w:eastAsia="Calibri" w:hAnsiTheme="majorHAnsi" w:cstheme="majorHAnsi"/>
          <w:color w:val="000000"/>
          <w:sz w:val="22"/>
          <w:szCs w:val="22"/>
        </w:rPr>
        <w:lastRenderedPageBreak/>
        <w:t xml:space="preserve">CONCORRENCIA, NA FORMA ELETRÔNICA, NOS TERMOS DA LEI Nº 14.133/2021, DA </w:t>
      </w:r>
      <w:r w:rsidRPr="00BE2C84">
        <w:rPr>
          <w:rFonts w:asciiTheme="majorHAnsi" w:eastAsia="Calibri" w:hAnsiTheme="majorHAnsi" w:cstheme="majorHAnsi"/>
          <w:sz w:val="22"/>
          <w:szCs w:val="22"/>
        </w:rPr>
        <w:t xml:space="preserve">LEI COMPLEMENTAR Nº 123/2006, </w:t>
      </w:r>
      <w:r w:rsidRPr="00BE2C84">
        <w:rPr>
          <w:rFonts w:asciiTheme="majorHAnsi" w:eastAsia="Calibri" w:hAnsiTheme="majorHAnsi" w:cstheme="majorHAnsi"/>
          <w:color w:val="000000"/>
          <w:sz w:val="22"/>
          <w:szCs w:val="22"/>
        </w:rPr>
        <w:t>DA LEI Nº 11.488/2007</w:t>
      </w:r>
      <w:r w:rsidRPr="00BE2C84">
        <w:rPr>
          <w:rFonts w:asciiTheme="majorHAnsi" w:eastAsia="Calibri" w:hAnsiTheme="majorHAnsi" w:cstheme="majorHAnsi"/>
          <w:sz w:val="22"/>
          <w:szCs w:val="22"/>
        </w:rPr>
        <w:t xml:space="preserve">, E DAS EXIGÊNCIAS ESTABELECIDAS NESTE EDITAL. </w:t>
      </w:r>
      <w:r w:rsidRPr="00BE2C84">
        <w:rPr>
          <w:rFonts w:asciiTheme="majorHAnsi" w:eastAsia="Calibri" w:hAnsiTheme="majorHAnsi" w:cstheme="majorHAnsi"/>
          <w:b/>
          <w:sz w:val="22"/>
          <w:szCs w:val="22"/>
        </w:rPr>
        <w:t xml:space="preserve"> </w:t>
      </w:r>
    </w:p>
    <w:p w14:paraId="29B564E3" w14:textId="6D73CCB1" w:rsidR="00CB54BD" w:rsidRDefault="00BE2C84">
      <w:pPr>
        <w:jc w:val="both"/>
        <w:rPr>
          <w:rFonts w:ascii="Calibri" w:eastAsia="Calibri" w:hAnsi="Calibri" w:cs="Calibri"/>
          <w:b/>
          <w:sz w:val="22"/>
          <w:szCs w:val="22"/>
        </w:rPr>
      </w:pPr>
      <w:r>
        <w:rPr>
          <w:rFonts w:ascii="Calibri" w:eastAsia="Calibri" w:hAnsi="Calibri" w:cs="Calibri"/>
          <w:color w:val="000000"/>
          <w:sz w:val="22"/>
          <w:szCs w:val="22"/>
        </w:rPr>
        <w:t>DA LEI Nº 11.488/2007.</w:t>
      </w:r>
    </w:p>
    <w:p w14:paraId="2EEC2053" w14:textId="77777777" w:rsidR="00CB54BD" w:rsidRDefault="00CB54BD">
      <w:pPr>
        <w:jc w:val="both"/>
        <w:rPr>
          <w:rFonts w:ascii="Calibri" w:eastAsia="Calibri" w:hAnsi="Calibri" w:cs="Calibri"/>
          <w:b/>
          <w:sz w:val="22"/>
          <w:szCs w:val="22"/>
        </w:rPr>
      </w:pPr>
    </w:p>
    <w:p w14:paraId="33A0CB0C" w14:textId="1C734FDC" w:rsidR="00CB54BD" w:rsidRDefault="00764B1C">
      <w:pPr>
        <w:spacing w:line="276" w:lineRule="auto"/>
        <w:jc w:val="both"/>
        <w:rPr>
          <w:rFonts w:ascii="Calibri" w:eastAsia="Calibri" w:hAnsi="Calibri" w:cs="Calibri"/>
          <w:sz w:val="22"/>
          <w:szCs w:val="22"/>
        </w:rPr>
      </w:pPr>
      <w:r>
        <w:rPr>
          <w:rFonts w:ascii="Calibri" w:eastAsia="Calibri" w:hAnsi="Calibri" w:cs="Calibri"/>
          <w:color w:val="000000"/>
          <w:sz w:val="22"/>
          <w:szCs w:val="22"/>
        </w:rPr>
        <w:t xml:space="preserve">Data da sessão: </w:t>
      </w:r>
      <w:r w:rsidR="009553E6">
        <w:rPr>
          <w:rFonts w:ascii="Calibri" w:eastAsia="Calibri" w:hAnsi="Calibri" w:cs="Calibri"/>
          <w:color w:val="000000"/>
          <w:sz w:val="22"/>
          <w:szCs w:val="22"/>
        </w:rPr>
        <w:t>04</w:t>
      </w:r>
      <w:r w:rsidR="009F16B2">
        <w:rPr>
          <w:rFonts w:ascii="Calibri" w:eastAsia="Calibri" w:hAnsi="Calibri" w:cs="Calibri"/>
          <w:color w:val="000000"/>
          <w:sz w:val="22"/>
          <w:szCs w:val="22"/>
        </w:rPr>
        <w:t>/09</w:t>
      </w:r>
      <w:r w:rsidR="00F96711" w:rsidRPr="00D517B8">
        <w:rPr>
          <w:rFonts w:ascii="Calibri" w:eastAsia="Calibri" w:hAnsi="Calibri" w:cs="Calibri"/>
          <w:color w:val="000000"/>
          <w:sz w:val="22"/>
          <w:szCs w:val="22"/>
        </w:rPr>
        <w:t>/2024</w:t>
      </w:r>
    </w:p>
    <w:p w14:paraId="3A9A5C5C" w14:textId="6B6AFE0A" w:rsidR="00CB54BD" w:rsidRDefault="00764B1C">
      <w:pPr>
        <w:spacing w:line="276" w:lineRule="auto"/>
        <w:rPr>
          <w:rFonts w:ascii="Calibri" w:eastAsia="Calibri" w:hAnsi="Calibri" w:cs="Calibri"/>
          <w:sz w:val="22"/>
          <w:szCs w:val="22"/>
        </w:rPr>
      </w:pPr>
      <w:r>
        <w:rPr>
          <w:rFonts w:ascii="Calibri" w:eastAsia="Calibri" w:hAnsi="Calibri" w:cs="Calibri"/>
          <w:color w:val="000000"/>
          <w:sz w:val="22"/>
          <w:szCs w:val="22"/>
        </w:rPr>
        <w:t xml:space="preserve">Horário: </w:t>
      </w:r>
      <w:r w:rsidR="00F96711" w:rsidRPr="00D517B8">
        <w:rPr>
          <w:rFonts w:ascii="Calibri" w:eastAsia="Calibri" w:hAnsi="Calibri" w:cs="Calibri"/>
          <w:color w:val="000000"/>
          <w:sz w:val="22"/>
          <w:szCs w:val="22"/>
        </w:rPr>
        <w:t>08</w:t>
      </w:r>
      <w:r w:rsidR="00F96711">
        <w:rPr>
          <w:rFonts w:ascii="Calibri" w:eastAsia="Calibri" w:hAnsi="Calibri" w:cs="Calibri"/>
          <w:color w:val="000000"/>
          <w:sz w:val="22"/>
          <w:szCs w:val="22"/>
        </w:rPr>
        <w:t>:30h</w:t>
      </w:r>
    </w:p>
    <w:p w14:paraId="4ED5F676" w14:textId="11BACD1F" w:rsidR="00CB54BD" w:rsidRDefault="00764B1C">
      <w:pPr>
        <w:spacing w:line="276" w:lineRule="auto"/>
        <w:rPr>
          <w:rFonts w:ascii="Calibri" w:eastAsia="Calibri" w:hAnsi="Calibri" w:cs="Calibri"/>
          <w:sz w:val="22"/>
          <w:szCs w:val="22"/>
        </w:rPr>
      </w:pPr>
      <w:r>
        <w:rPr>
          <w:rFonts w:ascii="Calibri" w:eastAsia="Calibri" w:hAnsi="Calibri" w:cs="Calibri"/>
          <w:color w:val="000000"/>
          <w:sz w:val="22"/>
          <w:szCs w:val="22"/>
        </w:rPr>
        <w:t xml:space="preserve">Local: </w:t>
      </w:r>
      <w:hyperlink r:id="rId14" w:history="1">
        <w:r w:rsidR="00F96711" w:rsidRPr="00B575FE">
          <w:rPr>
            <w:rStyle w:val="Hyperlink"/>
            <w:rFonts w:ascii="Century Gothic" w:hAnsi="Century Gothic" w:cs="Arial"/>
          </w:rPr>
          <w:t>WWW.BLL.ORG.BR</w:t>
        </w:r>
      </w:hyperlink>
      <w:r w:rsidR="00F96711" w:rsidRPr="00B575FE">
        <w:rPr>
          <w:rStyle w:val="Hyperlink"/>
          <w:rFonts w:ascii="Century Gothic" w:hAnsi="Century Gothic" w:cs="Arial"/>
          <w:color w:val="auto"/>
          <w:u w:val="none"/>
        </w:rPr>
        <w:t xml:space="preserve">  plataforma eletrônica</w:t>
      </w:r>
    </w:p>
    <w:p w14:paraId="015CD9D3" w14:textId="37EA04AB" w:rsidR="00CB54BD" w:rsidRDefault="00764B1C">
      <w:pPr>
        <w:spacing w:line="276" w:lineRule="auto"/>
        <w:jc w:val="both"/>
        <w:rPr>
          <w:rFonts w:ascii="Calibri" w:eastAsia="Calibri" w:hAnsi="Calibri" w:cs="Calibri"/>
          <w:sz w:val="22"/>
          <w:szCs w:val="22"/>
        </w:rPr>
      </w:pPr>
      <w:r>
        <w:rPr>
          <w:rFonts w:ascii="Calibri" w:eastAsia="Calibri" w:hAnsi="Calibri" w:cs="Calibri"/>
          <w:sz w:val="22"/>
          <w:szCs w:val="22"/>
        </w:rPr>
        <w:t xml:space="preserve">Critério de Julgamento: </w:t>
      </w:r>
      <w:r w:rsidR="004012C8">
        <w:rPr>
          <w:rFonts w:ascii="Calibri" w:eastAsia="Calibri" w:hAnsi="Calibri" w:cs="Calibri"/>
          <w:sz w:val="22"/>
          <w:szCs w:val="22"/>
        </w:rPr>
        <w:t xml:space="preserve"> </w:t>
      </w:r>
      <w:r w:rsidR="008B5522">
        <w:rPr>
          <w:rFonts w:ascii="Calibri" w:eastAsia="Calibri" w:hAnsi="Calibri" w:cs="Calibri"/>
          <w:sz w:val="22"/>
          <w:szCs w:val="22"/>
        </w:rPr>
        <w:t>M</w:t>
      </w:r>
      <w:r w:rsidRPr="008B5522">
        <w:rPr>
          <w:rFonts w:ascii="Calibri" w:eastAsia="Calibri" w:hAnsi="Calibri" w:cs="Calibri"/>
          <w:sz w:val="22"/>
          <w:szCs w:val="22"/>
        </w:rPr>
        <w:t xml:space="preserve">enor </w:t>
      </w:r>
      <w:r w:rsidR="008B5522">
        <w:rPr>
          <w:rFonts w:ascii="Calibri" w:eastAsia="Calibri" w:hAnsi="Calibri" w:cs="Calibri"/>
          <w:sz w:val="22"/>
          <w:szCs w:val="22"/>
        </w:rPr>
        <w:t>Valor G</w:t>
      </w:r>
      <w:r w:rsidR="00C719CF" w:rsidRPr="008B5522">
        <w:rPr>
          <w:rFonts w:ascii="Calibri" w:eastAsia="Calibri" w:hAnsi="Calibri" w:cs="Calibri"/>
          <w:sz w:val="22"/>
          <w:szCs w:val="22"/>
        </w:rPr>
        <w:t>lobal</w:t>
      </w:r>
    </w:p>
    <w:p w14:paraId="621D15AB" w14:textId="0450C100" w:rsidR="00CB54BD" w:rsidRDefault="00764B1C">
      <w:pPr>
        <w:rPr>
          <w:rFonts w:ascii="Calibri" w:eastAsia="Calibri" w:hAnsi="Calibri" w:cs="Calibri"/>
          <w:sz w:val="22"/>
          <w:szCs w:val="22"/>
        </w:rPr>
      </w:pPr>
      <w:r>
        <w:rPr>
          <w:rFonts w:ascii="Calibri" w:eastAsia="Calibri" w:hAnsi="Calibri" w:cs="Calibri"/>
          <w:sz w:val="22"/>
          <w:szCs w:val="22"/>
        </w:rPr>
        <w:t xml:space="preserve">Modo de disputa: </w:t>
      </w:r>
      <w:r w:rsidR="008B5522">
        <w:rPr>
          <w:rFonts w:ascii="Calibri" w:eastAsia="Calibri" w:hAnsi="Calibri" w:cs="Calibri"/>
          <w:sz w:val="22"/>
          <w:szCs w:val="22"/>
        </w:rPr>
        <w:t>aberto</w:t>
      </w:r>
    </w:p>
    <w:p w14:paraId="10D52CCC" w14:textId="3AE23A5E" w:rsidR="00CB54BD" w:rsidRDefault="00764B1C">
      <w:pPr>
        <w:rPr>
          <w:rFonts w:ascii="Calibri" w:eastAsia="Calibri" w:hAnsi="Calibri" w:cs="Calibri"/>
          <w:sz w:val="22"/>
          <w:szCs w:val="22"/>
        </w:rPr>
      </w:pPr>
      <w:r>
        <w:rPr>
          <w:rFonts w:ascii="Calibri" w:eastAsia="Calibri" w:hAnsi="Calibri" w:cs="Calibri"/>
          <w:sz w:val="22"/>
          <w:szCs w:val="22"/>
        </w:rPr>
        <w:t xml:space="preserve">Impugnações e Esclarecimentos até às </w:t>
      </w:r>
      <w:r w:rsidR="00FA6793" w:rsidRPr="00D517B8">
        <w:rPr>
          <w:rFonts w:ascii="Calibri" w:eastAsia="Calibri" w:hAnsi="Calibri" w:cs="Calibri"/>
          <w:sz w:val="22"/>
          <w:szCs w:val="22"/>
        </w:rPr>
        <w:t>00</w:t>
      </w:r>
      <w:r w:rsidR="00FA6793">
        <w:rPr>
          <w:rFonts w:ascii="Calibri" w:eastAsia="Calibri" w:hAnsi="Calibri" w:cs="Calibri"/>
          <w:sz w:val="22"/>
          <w:szCs w:val="22"/>
        </w:rPr>
        <w:t>:00</w:t>
      </w:r>
      <w:r>
        <w:rPr>
          <w:rFonts w:ascii="Calibri" w:eastAsia="Calibri" w:hAnsi="Calibri" w:cs="Calibri"/>
          <w:sz w:val="22"/>
          <w:szCs w:val="22"/>
        </w:rPr>
        <w:t xml:space="preserve"> horas do dia </w:t>
      </w:r>
      <w:r w:rsidR="006A09E5">
        <w:rPr>
          <w:rFonts w:ascii="Calibri" w:eastAsia="Calibri" w:hAnsi="Calibri" w:cs="Calibri"/>
          <w:sz w:val="22"/>
          <w:szCs w:val="22"/>
        </w:rPr>
        <w:t>30</w:t>
      </w:r>
      <w:bookmarkStart w:id="0" w:name="_GoBack"/>
      <w:bookmarkEnd w:id="0"/>
      <w:r w:rsidR="00C65F2C">
        <w:rPr>
          <w:rFonts w:ascii="Calibri" w:eastAsia="Calibri" w:hAnsi="Calibri" w:cs="Calibri"/>
          <w:sz w:val="22"/>
          <w:szCs w:val="22"/>
        </w:rPr>
        <w:t>/08</w:t>
      </w:r>
      <w:r w:rsidR="00CA20C9" w:rsidRPr="00D517B8">
        <w:rPr>
          <w:rFonts w:ascii="Calibri" w:eastAsia="Calibri" w:hAnsi="Calibri" w:cs="Calibri"/>
          <w:sz w:val="22"/>
          <w:szCs w:val="22"/>
        </w:rPr>
        <w:t>/2024</w:t>
      </w:r>
      <w:r w:rsidRPr="00D517B8">
        <w:rPr>
          <w:rFonts w:ascii="Calibri" w:eastAsia="Calibri" w:hAnsi="Calibri" w:cs="Calibri"/>
          <w:sz w:val="22"/>
          <w:szCs w:val="22"/>
        </w:rPr>
        <w:t>.</w:t>
      </w:r>
    </w:p>
    <w:p w14:paraId="2478D7D0" w14:textId="77777777" w:rsidR="00586F46" w:rsidRDefault="00586F46">
      <w:pPr>
        <w:rPr>
          <w:rFonts w:ascii="Calibri" w:eastAsia="Calibri" w:hAnsi="Calibri" w:cs="Calibri"/>
          <w:sz w:val="22"/>
          <w:szCs w:val="22"/>
        </w:rPr>
      </w:pPr>
    </w:p>
    <w:p w14:paraId="5D244DB9" w14:textId="77777777" w:rsidR="00CB54BD" w:rsidRDefault="00CB54BD">
      <w:pPr>
        <w:tabs>
          <w:tab w:val="left" w:pos="6570"/>
        </w:tabs>
        <w:jc w:val="both"/>
        <w:rPr>
          <w:rFonts w:ascii="Calibri" w:eastAsia="Calibri" w:hAnsi="Calibri" w:cs="Calibri"/>
          <w:i/>
          <w:color w:val="FF0000"/>
          <w:sz w:val="22"/>
          <w:szCs w:val="22"/>
        </w:rPr>
      </w:pPr>
    </w:p>
    <w:p w14:paraId="54C69436" w14:textId="77777777" w:rsidR="00CB54BD" w:rsidRDefault="00CB54BD">
      <w:pPr>
        <w:tabs>
          <w:tab w:val="left" w:pos="6570"/>
        </w:tabs>
        <w:jc w:val="both"/>
        <w:rPr>
          <w:rFonts w:ascii="Calibri" w:eastAsia="Calibri" w:hAnsi="Calibri" w:cs="Calibri"/>
          <w:sz w:val="22"/>
          <w:szCs w:val="22"/>
        </w:rPr>
      </w:pPr>
    </w:p>
    <w:p w14:paraId="6130CBEF" w14:textId="77777777" w:rsidR="00CB54BD"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jc w:val="both"/>
        <w:rPr>
          <w:color w:val="000000"/>
          <w:sz w:val="22"/>
          <w:szCs w:val="22"/>
        </w:rPr>
      </w:pPr>
      <w:r>
        <w:rPr>
          <w:rFonts w:ascii="Calibri" w:eastAsia="Calibri" w:hAnsi="Calibri" w:cs="Calibri"/>
          <w:b/>
          <w:color w:val="000000"/>
          <w:sz w:val="22"/>
          <w:szCs w:val="22"/>
        </w:rPr>
        <w:t>DO OBJETO.</w:t>
      </w:r>
    </w:p>
    <w:p w14:paraId="280C7461" w14:textId="77777777" w:rsidR="00CB54BD" w:rsidRDefault="00CB54BD">
      <w:pPr>
        <w:rPr>
          <w:rFonts w:ascii="Calibri" w:eastAsia="Calibri" w:hAnsi="Calibri" w:cs="Calibri"/>
          <w:sz w:val="22"/>
          <w:szCs w:val="22"/>
        </w:rPr>
      </w:pPr>
    </w:p>
    <w:p w14:paraId="32C12BB7" w14:textId="3BA090C4" w:rsidR="00CB54BD" w:rsidRPr="006F35D3" w:rsidRDefault="00764B1C" w:rsidP="00DE7E10">
      <w:pPr>
        <w:numPr>
          <w:ilvl w:val="1"/>
          <w:numId w:val="10"/>
        </w:numPr>
        <w:tabs>
          <w:tab w:val="left" w:pos="426"/>
        </w:tabs>
        <w:jc w:val="both"/>
        <w:rPr>
          <w:rFonts w:ascii="Calibri" w:eastAsia="Calibri" w:hAnsi="Calibri" w:cs="Calibri"/>
          <w:b/>
          <w:color w:val="000000"/>
          <w:sz w:val="22"/>
          <w:szCs w:val="22"/>
        </w:rPr>
      </w:pPr>
      <w:r w:rsidRPr="006F35D3">
        <w:rPr>
          <w:rFonts w:ascii="Calibri" w:eastAsia="Calibri" w:hAnsi="Calibri" w:cs="Calibri"/>
          <w:color w:val="000000"/>
          <w:sz w:val="22"/>
          <w:szCs w:val="22"/>
        </w:rPr>
        <w:t xml:space="preserve">O objeto da presente licitação é a escolha da proposta mais vantajosa </w:t>
      </w:r>
      <w:r w:rsidR="00DE7E10" w:rsidRPr="00DE7E10">
        <w:rPr>
          <w:rFonts w:ascii="Calibri" w:eastAsia="Calibri" w:hAnsi="Calibri" w:cs="Calibri"/>
          <w:color w:val="000000"/>
          <w:sz w:val="22"/>
          <w:szCs w:val="22"/>
        </w:rPr>
        <w:t>CONTRATAÇÃO DE EMPRESA ESPECIALIZADA PARA REFORMA DA SECRETARIA MUNICIPAL DE EDUCAÇÃO, LOCALIZADA NA RUA MANUEL FLORENTINO DE MOURA, S/N - CENTRO, DO MUNICIPIO DE SANTO ESTEVÃO.</w:t>
      </w:r>
      <w:r w:rsidR="006F35D3" w:rsidRPr="006F35D3">
        <w:rPr>
          <w:rFonts w:asciiTheme="majorHAnsi" w:hAnsiTheme="majorHAnsi" w:cstheme="majorHAnsi"/>
          <w:sz w:val="22"/>
          <w:szCs w:val="22"/>
        </w:rPr>
        <w:t>, conforme condições, quantidades e exigências estabelecidas neste Edital e seus anexos.</w:t>
      </w:r>
    </w:p>
    <w:p w14:paraId="485DCA1F" w14:textId="77777777" w:rsidR="006F35D3" w:rsidRPr="006F35D3" w:rsidRDefault="006F35D3" w:rsidP="00F27CA6">
      <w:pPr>
        <w:rPr>
          <w:rFonts w:ascii="Calibri" w:eastAsia="Calibri" w:hAnsi="Calibri" w:cs="Calibri"/>
          <w:b/>
          <w:color w:val="000000"/>
          <w:sz w:val="22"/>
          <w:szCs w:val="22"/>
        </w:rPr>
      </w:pPr>
    </w:p>
    <w:p w14:paraId="37B6E8EB" w14:textId="79EC0293" w:rsidR="00CB54BD" w:rsidRDefault="00764B1C">
      <w:pPr>
        <w:numPr>
          <w:ilvl w:val="1"/>
          <w:numId w:val="10"/>
        </w:numPr>
        <w:tabs>
          <w:tab w:val="left" w:pos="426"/>
        </w:tabs>
        <w:ind w:left="0" w:firstLine="0"/>
        <w:jc w:val="both"/>
      </w:pPr>
      <w:r>
        <w:rPr>
          <w:rFonts w:ascii="Calibri" w:eastAsia="Calibri" w:hAnsi="Calibri" w:cs="Calibri"/>
          <w:sz w:val="22"/>
          <w:szCs w:val="22"/>
        </w:rPr>
        <w:t xml:space="preserve">A licitação será dividida em </w:t>
      </w:r>
      <w:r w:rsidR="006D5FEA" w:rsidRPr="006D5FEA">
        <w:rPr>
          <w:rFonts w:ascii="Calibri" w:eastAsia="Calibri" w:hAnsi="Calibri" w:cs="Calibri"/>
          <w:b/>
          <w:sz w:val="22"/>
          <w:szCs w:val="22"/>
          <w:highlight w:val="yellow"/>
        </w:rPr>
        <w:t>VALOR GLOBAL</w:t>
      </w:r>
      <w:r>
        <w:rPr>
          <w:rFonts w:ascii="Calibri" w:eastAsia="Calibri" w:hAnsi="Calibri" w:cs="Calibri"/>
          <w:b/>
          <w:sz w:val="22"/>
          <w:szCs w:val="22"/>
        </w:rPr>
        <w:t>,</w:t>
      </w:r>
      <w:r>
        <w:rPr>
          <w:rFonts w:ascii="Calibri" w:eastAsia="Calibri" w:hAnsi="Calibri" w:cs="Calibri"/>
          <w:sz w:val="22"/>
          <w:szCs w:val="22"/>
        </w:rPr>
        <w:t xml:space="preserve"> conforme tabela constante do </w:t>
      </w:r>
      <w:r w:rsidR="00173A4D">
        <w:rPr>
          <w:rFonts w:ascii="Calibri" w:eastAsia="Calibri" w:hAnsi="Calibri" w:cs="Calibri"/>
          <w:sz w:val="22"/>
          <w:szCs w:val="22"/>
        </w:rPr>
        <w:t>Contrato</w:t>
      </w:r>
      <w:r>
        <w:rPr>
          <w:rFonts w:ascii="Calibri" w:eastAsia="Calibri" w:hAnsi="Calibri" w:cs="Calibri"/>
          <w:sz w:val="22"/>
          <w:szCs w:val="22"/>
        </w:rPr>
        <w:t>.</w:t>
      </w:r>
      <w:r w:rsidR="008B012C">
        <w:rPr>
          <w:rFonts w:ascii="Calibri" w:eastAsia="Calibri" w:hAnsi="Calibri" w:cs="Calibri"/>
          <w:sz w:val="22"/>
          <w:szCs w:val="22"/>
        </w:rPr>
        <w:t xml:space="preserve"> </w:t>
      </w:r>
    </w:p>
    <w:p w14:paraId="7F1251C0" w14:textId="77777777" w:rsidR="00CB54BD" w:rsidRDefault="00CB54BD">
      <w:pPr>
        <w:tabs>
          <w:tab w:val="left" w:pos="426"/>
        </w:tabs>
        <w:jc w:val="both"/>
        <w:rPr>
          <w:rFonts w:ascii="Calibri" w:eastAsia="Calibri" w:hAnsi="Calibri" w:cs="Calibri"/>
          <w:sz w:val="22"/>
          <w:szCs w:val="22"/>
        </w:rPr>
      </w:pPr>
    </w:p>
    <w:p w14:paraId="7CD73B1E" w14:textId="29981BBA" w:rsidR="00CB54BD" w:rsidRDefault="00764B1C">
      <w:pPr>
        <w:numPr>
          <w:ilvl w:val="1"/>
          <w:numId w:val="10"/>
        </w:numPr>
        <w:pBdr>
          <w:top w:val="nil"/>
          <w:left w:val="nil"/>
          <w:bottom w:val="nil"/>
          <w:right w:val="nil"/>
          <w:between w:val="nil"/>
        </w:pBdr>
        <w:tabs>
          <w:tab w:val="left" w:pos="426"/>
        </w:tabs>
        <w:ind w:left="0" w:firstLine="0"/>
        <w:jc w:val="both"/>
      </w:pPr>
      <w:r>
        <w:rPr>
          <w:rFonts w:ascii="Calibri" w:eastAsia="Calibri" w:hAnsi="Calibri" w:cs="Calibri"/>
          <w:b/>
          <w:color w:val="000000"/>
          <w:sz w:val="22"/>
          <w:szCs w:val="22"/>
        </w:rPr>
        <w:t xml:space="preserve">O critério de julgamento adotado será o </w:t>
      </w:r>
      <w:r w:rsidRPr="00707D6D">
        <w:rPr>
          <w:rFonts w:ascii="Calibri" w:eastAsia="Calibri" w:hAnsi="Calibri" w:cs="Calibri"/>
          <w:b/>
          <w:color w:val="000000"/>
          <w:sz w:val="22"/>
          <w:szCs w:val="22"/>
          <w:highlight w:val="yellow"/>
        </w:rPr>
        <w:t xml:space="preserve">menor preço </w:t>
      </w:r>
      <w:r w:rsidR="00707D6D" w:rsidRPr="00707D6D">
        <w:rPr>
          <w:rFonts w:ascii="Calibri" w:eastAsia="Calibri" w:hAnsi="Calibri" w:cs="Calibri"/>
          <w:b/>
          <w:color w:val="000000"/>
          <w:sz w:val="22"/>
          <w:szCs w:val="22"/>
          <w:highlight w:val="yellow"/>
        </w:rPr>
        <w:t>global</w:t>
      </w:r>
      <w:r w:rsidRPr="00707D6D">
        <w:rPr>
          <w:rFonts w:ascii="Calibri" w:eastAsia="Calibri" w:hAnsi="Calibri" w:cs="Calibri"/>
          <w:color w:val="000000"/>
          <w:sz w:val="22"/>
          <w:szCs w:val="22"/>
          <w:highlight w:val="yellow"/>
        </w:rPr>
        <w:t>,</w:t>
      </w:r>
      <w:r>
        <w:rPr>
          <w:rFonts w:ascii="Calibri" w:eastAsia="Calibri" w:hAnsi="Calibri" w:cs="Calibri"/>
          <w:color w:val="000000"/>
          <w:sz w:val="22"/>
          <w:szCs w:val="22"/>
        </w:rPr>
        <w:t xml:space="preserve"> considerado o menor dispêndio para a Administração, nos termos do art. 34 da Lei nº 14.133/2021, e observadas as exigências contidas neste Edital e seus Anexos quanto às especificações do objeto. </w:t>
      </w:r>
    </w:p>
    <w:p w14:paraId="6803DE37" w14:textId="77777777" w:rsidR="00CB54BD" w:rsidRDefault="00CB54BD">
      <w:pPr>
        <w:pBdr>
          <w:top w:val="nil"/>
          <w:left w:val="nil"/>
          <w:bottom w:val="nil"/>
          <w:right w:val="nil"/>
          <w:between w:val="nil"/>
        </w:pBdr>
        <w:ind w:left="720"/>
        <w:rPr>
          <w:rFonts w:ascii="Calibri" w:eastAsia="Calibri" w:hAnsi="Calibri" w:cs="Calibri"/>
          <w:color w:val="000000"/>
          <w:sz w:val="22"/>
          <w:szCs w:val="22"/>
        </w:rPr>
      </w:pPr>
    </w:p>
    <w:p w14:paraId="66B5DDA4" w14:textId="77777777" w:rsidR="00CB54BD" w:rsidRDefault="00CB54BD">
      <w:pPr>
        <w:pBdr>
          <w:top w:val="nil"/>
          <w:left w:val="nil"/>
          <w:bottom w:val="nil"/>
          <w:right w:val="nil"/>
          <w:between w:val="nil"/>
        </w:pBdr>
        <w:tabs>
          <w:tab w:val="left" w:pos="426"/>
        </w:tabs>
        <w:jc w:val="both"/>
        <w:rPr>
          <w:rFonts w:ascii="Calibri" w:eastAsia="Calibri" w:hAnsi="Calibri" w:cs="Calibri"/>
          <w:color w:val="000000"/>
          <w:sz w:val="22"/>
          <w:szCs w:val="22"/>
        </w:rPr>
      </w:pPr>
    </w:p>
    <w:p w14:paraId="6A04BE0F" w14:textId="77777777" w:rsidR="00CB54BD"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284"/>
        </w:tabs>
        <w:jc w:val="both"/>
        <w:rPr>
          <w:color w:val="000000"/>
          <w:sz w:val="22"/>
          <w:szCs w:val="22"/>
        </w:rPr>
      </w:pPr>
      <w:r>
        <w:rPr>
          <w:rFonts w:ascii="Calibri" w:eastAsia="Calibri" w:hAnsi="Calibri" w:cs="Calibri"/>
          <w:b/>
          <w:color w:val="000000"/>
          <w:sz w:val="22"/>
          <w:szCs w:val="22"/>
        </w:rPr>
        <w:t>DOS RECURSOS ORÇAMENTÁRIOS</w:t>
      </w:r>
    </w:p>
    <w:p w14:paraId="52FC2B5A" w14:textId="77777777" w:rsidR="00CB54BD" w:rsidRDefault="00CB54BD">
      <w:pPr>
        <w:rPr>
          <w:rFonts w:ascii="Calibri" w:eastAsia="Calibri" w:hAnsi="Calibri" w:cs="Calibri"/>
          <w:sz w:val="22"/>
          <w:szCs w:val="22"/>
        </w:rPr>
      </w:pPr>
    </w:p>
    <w:p w14:paraId="2F17F6BC" w14:textId="59F62F23" w:rsidR="00CB54BD" w:rsidRDefault="00764B1C">
      <w:pPr>
        <w:tabs>
          <w:tab w:val="left" w:pos="426"/>
        </w:tabs>
        <w:jc w:val="both"/>
        <w:rPr>
          <w:rFonts w:ascii="Calibri" w:eastAsia="Calibri" w:hAnsi="Calibri" w:cs="Calibri"/>
          <w:sz w:val="22"/>
          <w:szCs w:val="22"/>
        </w:rPr>
      </w:pPr>
      <w:r>
        <w:rPr>
          <w:rFonts w:ascii="Calibri" w:eastAsia="Calibri" w:hAnsi="Calibri" w:cs="Calibri"/>
          <w:sz w:val="22"/>
          <w:szCs w:val="22"/>
        </w:rPr>
        <w:t>As despesas para atender a esta licitação estão programadas em dotação orçamentária própria, prevista no orçamento d</w:t>
      </w:r>
      <w:r w:rsidR="003111AE">
        <w:rPr>
          <w:rFonts w:ascii="Calibri" w:eastAsia="Calibri" w:hAnsi="Calibri" w:cs="Calibri"/>
          <w:sz w:val="22"/>
          <w:szCs w:val="22"/>
        </w:rPr>
        <w:t>a União para o exercício de 20</w:t>
      </w:r>
      <w:r w:rsidR="00BE2C84">
        <w:rPr>
          <w:rFonts w:ascii="Calibri" w:eastAsia="Calibri" w:hAnsi="Calibri" w:cs="Calibri"/>
          <w:sz w:val="22"/>
          <w:szCs w:val="22"/>
          <w:highlight w:val="yellow"/>
        </w:rPr>
        <w:t>24</w:t>
      </w:r>
      <w:r>
        <w:rPr>
          <w:rFonts w:ascii="Calibri" w:eastAsia="Calibri" w:hAnsi="Calibri" w:cs="Calibri"/>
          <w:sz w:val="22"/>
          <w:szCs w:val="22"/>
        </w:rPr>
        <w:t>, na classificação abaixo:</w:t>
      </w:r>
    </w:p>
    <w:p w14:paraId="3B9430B1" w14:textId="6EE431FA" w:rsidR="00983E9F" w:rsidRPr="00DF564A" w:rsidRDefault="00983E9F" w:rsidP="00983E9F">
      <w:pPr>
        <w:pStyle w:val="Corpodetexto"/>
        <w:ind w:left="495"/>
        <w:rPr>
          <w:rFonts w:ascii="Calibri" w:eastAsia="BatangChe" w:hAnsi="Calibri" w:cs="Calibri"/>
          <w:sz w:val="22"/>
          <w:szCs w:val="22"/>
        </w:rPr>
      </w:pPr>
      <w:r w:rsidRPr="00DF564A">
        <w:rPr>
          <w:rFonts w:ascii="Calibri" w:eastAsia="BatangChe" w:hAnsi="Calibri" w:cs="Calibri"/>
          <w:sz w:val="22"/>
          <w:szCs w:val="22"/>
        </w:rPr>
        <w:t>Órg</w:t>
      </w:r>
      <w:r w:rsidR="00081177">
        <w:rPr>
          <w:rFonts w:ascii="Calibri" w:eastAsia="BatangChe" w:hAnsi="Calibri" w:cs="Calibri"/>
          <w:sz w:val="22"/>
          <w:szCs w:val="22"/>
        </w:rPr>
        <w:t>ão: 0502 – Fundo Municipal de Educação</w:t>
      </w:r>
    </w:p>
    <w:p w14:paraId="5A7C0DE1" w14:textId="14175ADF" w:rsidR="005D0FDD" w:rsidRDefault="00924628" w:rsidP="00983E9F">
      <w:pPr>
        <w:pStyle w:val="Corpodetexto"/>
        <w:ind w:left="495"/>
        <w:rPr>
          <w:rFonts w:ascii="Calibri" w:eastAsia="BatangChe" w:hAnsi="Calibri" w:cs="Calibri"/>
          <w:sz w:val="22"/>
          <w:szCs w:val="22"/>
        </w:rPr>
      </w:pPr>
      <w:r>
        <w:rPr>
          <w:rFonts w:ascii="Calibri" w:eastAsia="BatangChe" w:hAnsi="Calibri" w:cs="Calibri"/>
          <w:sz w:val="22"/>
          <w:szCs w:val="22"/>
        </w:rPr>
        <w:t>Projeto Atividade</w:t>
      </w:r>
      <w:r w:rsidR="00964649">
        <w:rPr>
          <w:rFonts w:ascii="Calibri" w:eastAsia="BatangChe" w:hAnsi="Calibri" w:cs="Calibri"/>
          <w:sz w:val="22"/>
          <w:szCs w:val="22"/>
        </w:rPr>
        <w:t>: 1092</w:t>
      </w:r>
      <w:r w:rsidR="005D0FDD">
        <w:rPr>
          <w:rFonts w:ascii="Calibri" w:eastAsia="BatangChe" w:hAnsi="Calibri" w:cs="Calibri"/>
          <w:sz w:val="22"/>
          <w:szCs w:val="22"/>
        </w:rPr>
        <w:t xml:space="preserve"> – melhoria</w:t>
      </w:r>
      <w:r w:rsidR="00964649">
        <w:rPr>
          <w:rFonts w:ascii="Calibri" w:eastAsia="BatangChe" w:hAnsi="Calibri" w:cs="Calibri"/>
          <w:sz w:val="22"/>
          <w:szCs w:val="22"/>
        </w:rPr>
        <w:t xml:space="preserve">s e expansão dos bens imóveis </w:t>
      </w:r>
      <w:r w:rsidR="00DE34A7">
        <w:rPr>
          <w:rFonts w:ascii="Calibri" w:eastAsia="BatangChe" w:hAnsi="Calibri" w:cs="Calibri"/>
          <w:sz w:val="22"/>
          <w:szCs w:val="22"/>
        </w:rPr>
        <w:t>administrativos</w:t>
      </w:r>
    </w:p>
    <w:p w14:paraId="3F1CBFCF" w14:textId="76DD9BB9" w:rsidR="00983E9F" w:rsidRDefault="00964649" w:rsidP="00983E9F">
      <w:pPr>
        <w:pStyle w:val="Corpodetexto"/>
        <w:ind w:left="495"/>
        <w:rPr>
          <w:rFonts w:ascii="Calibri" w:eastAsia="BatangChe" w:hAnsi="Calibri" w:cs="Calibri"/>
          <w:sz w:val="22"/>
          <w:szCs w:val="22"/>
        </w:rPr>
      </w:pPr>
      <w:r>
        <w:rPr>
          <w:rFonts w:ascii="Calibri" w:eastAsia="BatangChe" w:hAnsi="Calibri" w:cs="Calibri"/>
          <w:sz w:val="22"/>
          <w:szCs w:val="22"/>
        </w:rPr>
        <w:t>Fonte: 15000000 -25% – elemento</w:t>
      </w:r>
      <w:r w:rsidR="005D0FDD">
        <w:rPr>
          <w:rFonts w:ascii="Calibri" w:eastAsia="BatangChe" w:hAnsi="Calibri" w:cs="Calibri"/>
          <w:sz w:val="22"/>
          <w:szCs w:val="22"/>
        </w:rPr>
        <w:t xml:space="preserve"> despesa 44905100 – obras e instalações </w:t>
      </w:r>
    </w:p>
    <w:p w14:paraId="2EABF095" w14:textId="1946E5A5" w:rsidR="00964649" w:rsidRPr="00DF564A" w:rsidRDefault="00964649" w:rsidP="00983E9F">
      <w:pPr>
        <w:pStyle w:val="Corpodetexto"/>
        <w:ind w:left="495"/>
        <w:rPr>
          <w:rFonts w:ascii="Calibri" w:eastAsia="BatangChe" w:hAnsi="Calibri" w:cs="Calibri"/>
          <w:sz w:val="22"/>
          <w:szCs w:val="22"/>
        </w:rPr>
      </w:pPr>
      <w:r>
        <w:rPr>
          <w:rFonts w:ascii="Calibri" w:eastAsia="BatangChe" w:hAnsi="Calibri" w:cs="Calibri"/>
          <w:sz w:val="22"/>
          <w:szCs w:val="22"/>
        </w:rPr>
        <w:t>Código Reduzido 134</w:t>
      </w:r>
    </w:p>
    <w:p w14:paraId="4376D946" w14:textId="7A3F969F" w:rsidR="00983E9F" w:rsidRPr="00924628" w:rsidRDefault="00983E9F" w:rsidP="005D0FDD">
      <w:pPr>
        <w:pStyle w:val="Corpodetexto"/>
        <w:rPr>
          <w:rFonts w:ascii="Calibri" w:eastAsia="BatangChe" w:hAnsi="Calibri" w:cs="Calibri"/>
          <w:sz w:val="22"/>
          <w:szCs w:val="22"/>
        </w:rPr>
      </w:pPr>
    </w:p>
    <w:p w14:paraId="013B1020" w14:textId="77777777" w:rsidR="00846F59" w:rsidRDefault="00846F59" w:rsidP="008B012C">
      <w:pPr>
        <w:ind w:left="1134"/>
        <w:jc w:val="both"/>
        <w:rPr>
          <w:rFonts w:ascii="Calibri" w:eastAsia="Calibri" w:hAnsi="Calibri" w:cs="Calibri"/>
          <w:sz w:val="22"/>
          <w:szCs w:val="22"/>
        </w:rPr>
      </w:pPr>
    </w:p>
    <w:p w14:paraId="2E49DE72" w14:textId="77777777" w:rsidR="00CB54BD" w:rsidRDefault="00CB54BD">
      <w:pPr>
        <w:tabs>
          <w:tab w:val="left" w:pos="426"/>
        </w:tabs>
        <w:jc w:val="both"/>
        <w:rPr>
          <w:rFonts w:ascii="Calibri" w:eastAsia="Calibri" w:hAnsi="Calibri" w:cs="Calibri"/>
          <w:sz w:val="22"/>
          <w:szCs w:val="22"/>
        </w:rPr>
      </w:pPr>
    </w:p>
    <w:p w14:paraId="62E77FD2" w14:textId="77777777" w:rsidR="00CB54BD"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284"/>
        </w:tabs>
        <w:ind w:left="0" w:firstLine="0"/>
        <w:jc w:val="both"/>
        <w:rPr>
          <w:color w:val="000000"/>
          <w:sz w:val="22"/>
          <w:szCs w:val="22"/>
        </w:rPr>
      </w:pPr>
      <w:r>
        <w:rPr>
          <w:rFonts w:ascii="Calibri" w:eastAsia="Calibri" w:hAnsi="Calibri" w:cs="Calibri"/>
          <w:b/>
          <w:color w:val="000000"/>
          <w:sz w:val="22"/>
          <w:szCs w:val="22"/>
        </w:rPr>
        <w:t>DO CREDENCIAMENTO.</w:t>
      </w:r>
    </w:p>
    <w:p w14:paraId="661F9545" w14:textId="77777777" w:rsidR="00CB54BD" w:rsidRDefault="00CB54BD">
      <w:pPr>
        <w:rPr>
          <w:rFonts w:ascii="Calibri" w:eastAsia="Calibri" w:hAnsi="Calibri" w:cs="Calibri"/>
          <w:sz w:val="22"/>
          <w:szCs w:val="22"/>
        </w:rPr>
      </w:pPr>
    </w:p>
    <w:p w14:paraId="64AE6D2D" w14:textId="6C4AE31D" w:rsidR="00CB54BD" w:rsidRDefault="00764B1C">
      <w:pPr>
        <w:numPr>
          <w:ilvl w:val="1"/>
          <w:numId w:val="10"/>
        </w:numPr>
        <w:tabs>
          <w:tab w:val="left" w:pos="426"/>
        </w:tabs>
        <w:ind w:left="0" w:firstLine="0"/>
        <w:jc w:val="both"/>
      </w:pPr>
      <w:r>
        <w:rPr>
          <w:rFonts w:ascii="Calibri" w:eastAsia="Calibri" w:hAnsi="Calibri" w:cs="Calibri"/>
          <w:color w:val="000000"/>
          <w:sz w:val="22"/>
          <w:szCs w:val="22"/>
        </w:rPr>
        <w:t>O Credenciamento é o nível básico do registro cadastral no</w:t>
      </w:r>
      <w:r w:rsidR="008B5522">
        <w:rPr>
          <w:rFonts w:ascii="Calibri" w:eastAsia="Calibri" w:hAnsi="Calibri" w:cs="Calibri"/>
          <w:color w:val="000000"/>
          <w:sz w:val="22"/>
          <w:szCs w:val="22"/>
        </w:rPr>
        <w:t xml:space="preserve"> site </w:t>
      </w:r>
      <w:r w:rsidR="008B5522" w:rsidRPr="00B575FE">
        <w:rPr>
          <w:rFonts w:ascii="Century Gothic" w:eastAsia="Calibri" w:hAnsi="Century Gothic" w:cs="Calibri"/>
          <w:color w:val="000000"/>
          <w:sz w:val="22"/>
          <w:szCs w:val="22"/>
        </w:rPr>
        <w:t>https://bll.org.br/</w:t>
      </w:r>
      <w:r>
        <w:rPr>
          <w:rFonts w:ascii="Calibri" w:eastAsia="Calibri" w:hAnsi="Calibri" w:cs="Calibri"/>
          <w:color w:val="000000"/>
          <w:sz w:val="22"/>
          <w:szCs w:val="22"/>
        </w:rPr>
        <w:t xml:space="preserve"> que permite a participação dos interessados na modalidade LICITATÓRIA </w:t>
      </w:r>
      <w:r w:rsidR="00A9304A">
        <w:rPr>
          <w:rFonts w:ascii="Calibri" w:eastAsia="Calibri" w:hAnsi="Calibri" w:cs="Calibri"/>
          <w:color w:val="000000"/>
          <w:sz w:val="22"/>
          <w:szCs w:val="22"/>
        </w:rPr>
        <w:t>CONCORRÊNCIA</w:t>
      </w:r>
      <w:r>
        <w:rPr>
          <w:rFonts w:ascii="Calibri" w:eastAsia="Calibri" w:hAnsi="Calibri" w:cs="Calibri"/>
          <w:color w:val="000000"/>
          <w:sz w:val="22"/>
          <w:szCs w:val="22"/>
        </w:rPr>
        <w:t>, em sua FORMA ELETRÔNICA.</w:t>
      </w:r>
    </w:p>
    <w:p w14:paraId="129F53E2" w14:textId="77777777" w:rsidR="00CB54BD" w:rsidRDefault="00CB54BD">
      <w:pPr>
        <w:tabs>
          <w:tab w:val="left" w:pos="426"/>
        </w:tabs>
        <w:jc w:val="both"/>
        <w:rPr>
          <w:rFonts w:ascii="Calibri" w:eastAsia="Calibri" w:hAnsi="Calibri" w:cs="Calibri"/>
          <w:color w:val="000000"/>
          <w:sz w:val="22"/>
          <w:szCs w:val="22"/>
        </w:rPr>
      </w:pPr>
    </w:p>
    <w:p w14:paraId="0561B43C" w14:textId="689B77A5" w:rsidR="00CB54BD" w:rsidRDefault="00764B1C">
      <w:pPr>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O </w:t>
      </w:r>
      <w:r w:rsidR="008B5522" w:rsidRPr="008B5522">
        <w:rPr>
          <w:rFonts w:asciiTheme="majorHAnsi" w:eastAsia="Calibri" w:hAnsiTheme="majorHAnsi" w:cstheme="majorHAnsi"/>
          <w:color w:val="000000"/>
          <w:sz w:val="22"/>
          <w:szCs w:val="22"/>
        </w:rPr>
        <w:t>cadastro deverá ser feito na plataforma eletrônica BLL, no sítio https://bll.org.br</w:t>
      </w:r>
      <w:r w:rsidR="008B5522" w:rsidRPr="00B575FE">
        <w:rPr>
          <w:rFonts w:ascii="Century Gothic" w:eastAsia="Calibri" w:hAnsi="Century Gothic" w:cs="Calibri"/>
          <w:color w:val="000000"/>
          <w:sz w:val="22"/>
          <w:szCs w:val="22"/>
        </w:rPr>
        <w:t>/</w:t>
      </w:r>
      <w:r w:rsidR="008B5522" w:rsidRPr="00B575FE">
        <w:rPr>
          <w:rFonts w:ascii="Century Gothic" w:eastAsia="Calibri" w:hAnsi="Century Gothic" w:cs="Calibri"/>
          <w:b/>
          <w:i/>
          <w:color w:val="000000"/>
          <w:sz w:val="22"/>
          <w:szCs w:val="22"/>
        </w:rPr>
        <w:t>;</w:t>
      </w:r>
    </w:p>
    <w:p w14:paraId="104C1EF1" w14:textId="77777777" w:rsidR="00CB54BD" w:rsidRDefault="00CB54BD">
      <w:pPr>
        <w:pBdr>
          <w:top w:val="nil"/>
          <w:left w:val="nil"/>
          <w:bottom w:val="nil"/>
          <w:right w:val="nil"/>
          <w:between w:val="nil"/>
        </w:pBdr>
        <w:tabs>
          <w:tab w:val="left" w:pos="426"/>
        </w:tabs>
        <w:jc w:val="both"/>
        <w:rPr>
          <w:rFonts w:ascii="Calibri" w:eastAsia="Calibri" w:hAnsi="Calibri" w:cs="Calibri"/>
          <w:color w:val="000000"/>
          <w:sz w:val="22"/>
          <w:szCs w:val="22"/>
        </w:rPr>
      </w:pPr>
    </w:p>
    <w:p w14:paraId="534BBF6B" w14:textId="77777777" w:rsidR="00CB54BD" w:rsidRDefault="00764B1C">
      <w:pPr>
        <w:numPr>
          <w:ilvl w:val="1"/>
          <w:numId w:val="10"/>
        </w:numPr>
        <w:tabs>
          <w:tab w:val="left" w:pos="426"/>
        </w:tabs>
        <w:ind w:left="0" w:firstLine="0"/>
        <w:jc w:val="both"/>
      </w:pPr>
      <w:r>
        <w:rPr>
          <w:rFonts w:ascii="Calibri" w:eastAsia="Calibri" w:hAnsi="Calibri" w:cs="Calibri"/>
          <w:color w:val="000000"/>
          <w:sz w:val="22"/>
          <w:szCs w:val="22"/>
        </w:rPr>
        <w:t>O credenciamento junto ao provedor do sistema implica a responsabilidade do licitante ou de seu representante legal e a presunção de sua capacidade técnica para realização das transações inerentes a esta licitação.</w:t>
      </w:r>
    </w:p>
    <w:p w14:paraId="1BFB4ABC" w14:textId="77777777" w:rsidR="00CB54BD" w:rsidRDefault="00CB54BD">
      <w:pPr>
        <w:tabs>
          <w:tab w:val="left" w:pos="567"/>
        </w:tabs>
        <w:jc w:val="both"/>
        <w:rPr>
          <w:rFonts w:ascii="Calibri" w:eastAsia="Calibri" w:hAnsi="Calibri" w:cs="Calibri"/>
          <w:color w:val="000000"/>
          <w:sz w:val="22"/>
          <w:szCs w:val="22"/>
        </w:rPr>
      </w:pPr>
    </w:p>
    <w:p w14:paraId="126EC021" w14:textId="77777777" w:rsidR="00CB54BD" w:rsidRDefault="00764B1C">
      <w:pPr>
        <w:numPr>
          <w:ilvl w:val="1"/>
          <w:numId w:val="10"/>
        </w:numPr>
        <w:tabs>
          <w:tab w:val="left" w:pos="426"/>
        </w:tabs>
        <w:ind w:left="0" w:firstLine="0"/>
        <w:jc w:val="both"/>
      </w:pPr>
      <w:r>
        <w:rPr>
          <w:rFonts w:ascii="Calibri" w:eastAsia="Calibri" w:hAnsi="Calibri" w:cs="Calibri"/>
          <w:color w:val="000000"/>
          <w:sz w:val="22"/>
          <w:szCs w:val="22"/>
        </w:rPr>
        <w:t xml:space="preserve">O licitante </w:t>
      </w:r>
      <w:r>
        <w:rPr>
          <w:rFonts w:ascii="Calibri" w:eastAsia="Calibri" w:hAnsi="Calibri" w:cs="Calibri"/>
          <w:sz w:val="22"/>
          <w:szCs w:val="22"/>
        </w:rPr>
        <w:t>responsabilizar-se</w:t>
      </w:r>
      <w:r>
        <w:rPr>
          <w:rFonts w:ascii="Calibri" w:eastAsia="Calibri" w:hAnsi="Calibri" w:cs="Calibri"/>
          <w:color w:val="000000"/>
          <w:sz w:val="22"/>
          <w:szCs w:val="22"/>
        </w:rPr>
        <w:t xml:space="preserv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DCD5D72" w14:textId="77777777" w:rsidR="00CB54BD" w:rsidRDefault="00CB54BD">
      <w:pPr>
        <w:tabs>
          <w:tab w:val="left" w:pos="426"/>
        </w:tabs>
        <w:jc w:val="both"/>
        <w:rPr>
          <w:rFonts w:ascii="Calibri" w:eastAsia="Calibri" w:hAnsi="Calibri" w:cs="Calibri"/>
          <w:color w:val="000000"/>
          <w:sz w:val="22"/>
          <w:szCs w:val="22"/>
        </w:rPr>
      </w:pPr>
    </w:p>
    <w:p w14:paraId="0A86C5BE" w14:textId="48328CE2" w:rsidR="00CB54BD" w:rsidRDefault="00764B1C">
      <w:pPr>
        <w:numPr>
          <w:ilvl w:val="1"/>
          <w:numId w:val="10"/>
        </w:numPr>
        <w:tabs>
          <w:tab w:val="left" w:pos="426"/>
        </w:tabs>
        <w:ind w:left="0" w:firstLine="0"/>
        <w:jc w:val="both"/>
      </w:pPr>
      <w:r>
        <w:rPr>
          <w:rFonts w:ascii="Calibri" w:eastAsia="Calibri" w:hAnsi="Calibri" w:cs="Calibri"/>
          <w:sz w:val="22"/>
          <w:szCs w:val="22"/>
        </w:rPr>
        <w:t>É de responsabilidade do cadastrado conferir a exati</w:t>
      </w:r>
      <w:r w:rsidR="00482D7E">
        <w:rPr>
          <w:rFonts w:ascii="Calibri" w:eastAsia="Calibri" w:hAnsi="Calibri" w:cs="Calibri"/>
          <w:sz w:val="22"/>
          <w:szCs w:val="22"/>
        </w:rPr>
        <w:t>dão dos seus dados cadastrais na</w:t>
      </w:r>
      <w:r>
        <w:rPr>
          <w:rFonts w:ascii="Calibri" w:eastAsia="Calibri" w:hAnsi="Calibri" w:cs="Calibri"/>
          <w:sz w:val="22"/>
          <w:szCs w:val="22"/>
        </w:rPr>
        <w:t xml:space="preserve"> </w:t>
      </w:r>
      <w:r w:rsidR="00482D7E" w:rsidRPr="00482D7E">
        <w:rPr>
          <w:rFonts w:asciiTheme="majorHAnsi" w:eastAsia="Calibri" w:hAnsiTheme="majorHAnsi" w:cstheme="majorHAnsi"/>
          <w:color w:val="000000"/>
          <w:sz w:val="22"/>
          <w:szCs w:val="22"/>
        </w:rPr>
        <w:t>plataforma eletrônica BLL</w:t>
      </w:r>
      <w:r>
        <w:rPr>
          <w:rFonts w:ascii="Calibri" w:eastAsia="Calibri" w:hAnsi="Calibri" w:cs="Calibri"/>
          <w:sz w:val="22"/>
          <w:szCs w:val="22"/>
        </w:rPr>
        <w:t xml:space="preserve"> e mantê-los atualizados junto aos órgãos responsáveis pela informação, devendo proceder, imediatamente, à correção ou à alteração dos registros tão logo identifique incorreção ou aqueles se tornem desatualizados.</w:t>
      </w:r>
    </w:p>
    <w:p w14:paraId="6F5CD001" w14:textId="77777777" w:rsidR="00CB54BD" w:rsidRDefault="00CB54BD">
      <w:pPr>
        <w:tabs>
          <w:tab w:val="left" w:pos="426"/>
        </w:tabs>
        <w:jc w:val="both"/>
        <w:rPr>
          <w:rFonts w:ascii="Calibri" w:eastAsia="Calibri" w:hAnsi="Calibri" w:cs="Calibri"/>
          <w:sz w:val="22"/>
          <w:szCs w:val="22"/>
        </w:rPr>
      </w:pPr>
    </w:p>
    <w:p w14:paraId="56A4A93A" w14:textId="77777777" w:rsidR="00CB54BD" w:rsidRDefault="00764B1C">
      <w:pPr>
        <w:numPr>
          <w:ilvl w:val="2"/>
          <w:numId w:val="10"/>
        </w:numPr>
        <w:tabs>
          <w:tab w:val="left" w:pos="709"/>
          <w:tab w:val="left" w:pos="851"/>
        </w:tabs>
        <w:ind w:left="284" w:firstLine="0"/>
        <w:jc w:val="both"/>
      </w:pPr>
      <w:r>
        <w:rPr>
          <w:rFonts w:ascii="Calibri" w:eastAsia="Calibri" w:hAnsi="Calibri" w:cs="Calibri"/>
          <w:color w:val="000000"/>
          <w:sz w:val="22"/>
          <w:szCs w:val="22"/>
        </w:rPr>
        <w:t>A não observância do disposto no subitem anterior poderá ensejar desclassificação no momento da habilitação.</w:t>
      </w:r>
    </w:p>
    <w:p w14:paraId="05FD0172" w14:textId="77777777" w:rsidR="00CB54BD" w:rsidRDefault="00CB54BD">
      <w:pPr>
        <w:ind w:left="1071"/>
        <w:jc w:val="both"/>
        <w:rPr>
          <w:rFonts w:ascii="Calibri" w:eastAsia="Calibri" w:hAnsi="Calibri" w:cs="Calibri"/>
          <w:color w:val="000000"/>
          <w:sz w:val="22"/>
          <w:szCs w:val="22"/>
        </w:rPr>
      </w:pPr>
    </w:p>
    <w:p w14:paraId="562D310E" w14:textId="315D9FAD" w:rsidR="00CB54BD"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0"/>
          <w:tab w:val="left" w:pos="284"/>
          <w:tab w:val="left" w:pos="851"/>
        </w:tabs>
        <w:ind w:left="0" w:firstLine="0"/>
        <w:jc w:val="both"/>
        <w:rPr>
          <w:color w:val="000000"/>
          <w:sz w:val="22"/>
          <w:szCs w:val="22"/>
        </w:rPr>
      </w:pPr>
      <w:r>
        <w:rPr>
          <w:rFonts w:ascii="Calibri" w:eastAsia="Calibri" w:hAnsi="Calibri" w:cs="Calibri"/>
          <w:b/>
          <w:color w:val="000000"/>
          <w:sz w:val="22"/>
          <w:szCs w:val="22"/>
        </w:rPr>
        <w:t xml:space="preserve">DA PARTICIPAÇÃO NA </w:t>
      </w:r>
      <w:r w:rsidR="00A9304A">
        <w:rPr>
          <w:rFonts w:ascii="Calibri" w:eastAsia="Calibri" w:hAnsi="Calibri" w:cs="Calibri"/>
          <w:b/>
          <w:color w:val="000000"/>
          <w:sz w:val="22"/>
          <w:szCs w:val="22"/>
        </w:rPr>
        <w:t>CONCORRÊNCIA</w:t>
      </w:r>
      <w:r w:rsidR="00FC456A">
        <w:rPr>
          <w:rFonts w:ascii="Calibri" w:eastAsia="Calibri" w:hAnsi="Calibri" w:cs="Calibri"/>
          <w:b/>
          <w:color w:val="000000"/>
          <w:sz w:val="22"/>
          <w:szCs w:val="22"/>
        </w:rPr>
        <w:t xml:space="preserve"> ELETRÔNICO</w:t>
      </w:r>
      <w:r>
        <w:rPr>
          <w:rFonts w:ascii="Calibri" w:eastAsia="Calibri" w:hAnsi="Calibri" w:cs="Calibri"/>
          <w:b/>
          <w:color w:val="000000"/>
          <w:sz w:val="22"/>
          <w:szCs w:val="22"/>
        </w:rPr>
        <w:t>.</w:t>
      </w:r>
    </w:p>
    <w:p w14:paraId="1EBFBA3C" w14:textId="77777777" w:rsidR="00CB54BD" w:rsidRDefault="00CB54BD">
      <w:pPr>
        <w:rPr>
          <w:rFonts w:ascii="Calibri" w:eastAsia="Calibri" w:hAnsi="Calibri" w:cs="Calibri"/>
          <w:sz w:val="22"/>
          <w:szCs w:val="22"/>
        </w:rPr>
      </w:pPr>
    </w:p>
    <w:p w14:paraId="3C584299" w14:textId="2CE81FBC" w:rsidR="00CB54BD" w:rsidRDefault="002F5390">
      <w:pPr>
        <w:numPr>
          <w:ilvl w:val="1"/>
          <w:numId w:val="10"/>
        </w:numPr>
        <w:tabs>
          <w:tab w:val="left" w:pos="426"/>
        </w:tabs>
        <w:ind w:left="0" w:firstLine="0"/>
        <w:jc w:val="both"/>
      </w:pPr>
      <w:r>
        <w:rPr>
          <w:rFonts w:ascii="Calibri" w:eastAsia="Calibri" w:hAnsi="Calibri" w:cs="Calibri"/>
          <w:color w:val="000000"/>
          <w:sz w:val="22"/>
          <w:szCs w:val="22"/>
        </w:rPr>
        <w:t>Poderão participar deste</w:t>
      </w:r>
      <w:r w:rsidR="00764B1C">
        <w:rPr>
          <w:rFonts w:ascii="Calibri" w:eastAsia="Calibri" w:hAnsi="Calibri" w:cs="Calibri"/>
          <w:color w:val="000000"/>
          <w:sz w:val="22"/>
          <w:szCs w:val="22"/>
        </w:rPr>
        <w:t xml:space="preserve"> </w:t>
      </w:r>
      <w:r w:rsidR="00A9304A">
        <w:rPr>
          <w:rFonts w:ascii="Calibri" w:eastAsia="Calibri" w:hAnsi="Calibri" w:cs="Calibri"/>
          <w:color w:val="000000"/>
          <w:sz w:val="22"/>
          <w:szCs w:val="22"/>
        </w:rPr>
        <w:t>CONCORRÊNCIA</w:t>
      </w:r>
      <w:r w:rsidR="00FC456A">
        <w:rPr>
          <w:rFonts w:ascii="Calibri" w:eastAsia="Calibri" w:hAnsi="Calibri" w:cs="Calibri"/>
          <w:color w:val="000000"/>
          <w:sz w:val="22"/>
          <w:szCs w:val="22"/>
        </w:rPr>
        <w:t xml:space="preserve"> ELETRÔNICO</w:t>
      </w:r>
      <w:r w:rsidR="00764B1C">
        <w:rPr>
          <w:rFonts w:ascii="Calibri" w:eastAsia="Calibri" w:hAnsi="Calibri" w:cs="Calibri"/>
          <w:color w:val="000000"/>
          <w:sz w:val="22"/>
          <w:szCs w:val="22"/>
        </w:rPr>
        <w:t xml:space="preserve"> interessados cujo ramo de atividade seja compatível com o objeto desta licitação, e que estejam com Credenciamento regular no </w:t>
      </w:r>
      <w:r w:rsidR="003564E5" w:rsidRPr="00B575FE">
        <w:rPr>
          <w:rFonts w:ascii="Century Gothic" w:eastAsia="Calibri" w:hAnsi="Century Gothic" w:cs="Calibri"/>
          <w:color w:val="000000"/>
          <w:sz w:val="22"/>
          <w:szCs w:val="22"/>
        </w:rPr>
        <w:t>https://bll.org.br/</w:t>
      </w:r>
      <w:r w:rsidR="00764B1C">
        <w:rPr>
          <w:rFonts w:ascii="Calibri" w:eastAsia="Calibri" w:hAnsi="Calibri" w:cs="Calibri"/>
          <w:b/>
          <w:sz w:val="22"/>
          <w:szCs w:val="22"/>
        </w:rPr>
        <w:t>.</w:t>
      </w:r>
    </w:p>
    <w:p w14:paraId="20FFC745" w14:textId="77777777" w:rsidR="00CB54BD" w:rsidRDefault="00CB54BD">
      <w:pPr>
        <w:tabs>
          <w:tab w:val="left" w:pos="426"/>
        </w:tabs>
        <w:jc w:val="both"/>
        <w:rPr>
          <w:rFonts w:ascii="Calibri" w:eastAsia="Calibri" w:hAnsi="Calibri" w:cs="Calibri"/>
          <w:color w:val="000000"/>
          <w:sz w:val="22"/>
          <w:szCs w:val="22"/>
        </w:rPr>
      </w:pPr>
    </w:p>
    <w:p w14:paraId="0F8C53D2" w14:textId="77777777" w:rsidR="00CB54BD" w:rsidRDefault="00764B1C">
      <w:pPr>
        <w:numPr>
          <w:ilvl w:val="1"/>
          <w:numId w:val="10"/>
        </w:numPr>
        <w:tabs>
          <w:tab w:val="left" w:pos="426"/>
        </w:tabs>
        <w:ind w:left="0" w:firstLine="0"/>
        <w:jc w:val="both"/>
      </w:pPr>
      <w:r>
        <w:rPr>
          <w:rFonts w:ascii="Calibri" w:eastAsia="Calibri" w:hAnsi="Calibri" w:cs="Calibri"/>
          <w:color w:val="000000"/>
          <w:sz w:val="22"/>
          <w:szCs w:val="22"/>
        </w:rPr>
        <w:t xml:space="preserve">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 </w:t>
      </w:r>
    </w:p>
    <w:p w14:paraId="15786A25" w14:textId="6D5C4877" w:rsidR="00CB54BD" w:rsidRDefault="00CB54BD">
      <w:pPr>
        <w:tabs>
          <w:tab w:val="left" w:pos="426"/>
        </w:tabs>
        <w:jc w:val="both"/>
        <w:rPr>
          <w:rFonts w:ascii="Calibri" w:eastAsia="Calibri" w:hAnsi="Calibri" w:cs="Calibri"/>
          <w:color w:val="000000"/>
          <w:sz w:val="22"/>
          <w:szCs w:val="22"/>
        </w:rPr>
      </w:pPr>
    </w:p>
    <w:p w14:paraId="478CD286" w14:textId="77777777" w:rsidR="00CB54BD" w:rsidRDefault="00764B1C">
      <w:pPr>
        <w:numPr>
          <w:ilvl w:val="1"/>
          <w:numId w:val="10"/>
        </w:numPr>
        <w:tabs>
          <w:tab w:val="left" w:pos="426"/>
        </w:tabs>
        <w:ind w:left="0" w:firstLine="0"/>
        <w:jc w:val="both"/>
      </w:pPr>
      <w:r>
        <w:rPr>
          <w:rFonts w:ascii="Calibri" w:eastAsia="Calibri" w:hAnsi="Calibri" w:cs="Calibri"/>
          <w:color w:val="000000"/>
          <w:sz w:val="22"/>
          <w:szCs w:val="22"/>
        </w:rPr>
        <w:t>Não poderão participar desta licitação os interessados:</w:t>
      </w:r>
    </w:p>
    <w:p w14:paraId="00754AA8" w14:textId="77777777" w:rsidR="00CB54BD" w:rsidRDefault="00CB54BD">
      <w:pPr>
        <w:pBdr>
          <w:top w:val="nil"/>
          <w:left w:val="nil"/>
          <w:bottom w:val="nil"/>
          <w:right w:val="nil"/>
          <w:between w:val="nil"/>
        </w:pBdr>
        <w:ind w:left="720"/>
        <w:rPr>
          <w:rFonts w:ascii="Calibri" w:eastAsia="Calibri" w:hAnsi="Calibri" w:cs="Calibri"/>
          <w:color w:val="000000"/>
          <w:sz w:val="22"/>
          <w:szCs w:val="22"/>
        </w:rPr>
      </w:pPr>
    </w:p>
    <w:p w14:paraId="2EBDB8B1" w14:textId="77777777" w:rsidR="00CB54BD" w:rsidRDefault="00764B1C">
      <w:pPr>
        <w:numPr>
          <w:ilvl w:val="2"/>
          <w:numId w:val="10"/>
        </w:numPr>
        <w:tabs>
          <w:tab w:val="left" w:pos="851"/>
          <w:tab w:val="left" w:pos="993"/>
          <w:tab w:val="left" w:pos="1701"/>
        </w:tabs>
        <w:ind w:left="284" w:firstLine="0"/>
        <w:jc w:val="both"/>
      </w:pPr>
      <w:r>
        <w:rPr>
          <w:rFonts w:ascii="Calibri" w:eastAsia="Calibri" w:hAnsi="Calibri" w:cs="Calibri"/>
          <w:sz w:val="22"/>
          <w:szCs w:val="22"/>
        </w:rPr>
        <w:t>Proibidos de participar de licitações e celebrar contratos administrativos, na forma da legislação vigente;</w:t>
      </w:r>
    </w:p>
    <w:p w14:paraId="3F6337D7" w14:textId="77777777" w:rsidR="00CB54BD" w:rsidRDefault="00CB54BD">
      <w:pPr>
        <w:tabs>
          <w:tab w:val="left" w:pos="851"/>
          <w:tab w:val="left" w:pos="993"/>
          <w:tab w:val="left" w:pos="1701"/>
        </w:tabs>
        <w:ind w:left="284"/>
        <w:jc w:val="both"/>
        <w:rPr>
          <w:rFonts w:ascii="Calibri" w:eastAsia="Calibri" w:hAnsi="Calibri" w:cs="Calibri"/>
          <w:sz w:val="22"/>
          <w:szCs w:val="22"/>
        </w:rPr>
      </w:pPr>
    </w:p>
    <w:p w14:paraId="5C621AC4" w14:textId="77777777" w:rsidR="00CB54BD" w:rsidRDefault="00764B1C">
      <w:pPr>
        <w:numPr>
          <w:ilvl w:val="2"/>
          <w:numId w:val="10"/>
        </w:numPr>
        <w:tabs>
          <w:tab w:val="left" w:pos="851"/>
          <w:tab w:val="left" w:pos="993"/>
          <w:tab w:val="left" w:pos="1701"/>
        </w:tabs>
        <w:ind w:left="284" w:firstLine="0"/>
        <w:jc w:val="both"/>
      </w:pPr>
      <w:r>
        <w:rPr>
          <w:rFonts w:ascii="Calibri" w:eastAsia="Calibri" w:hAnsi="Calibri" w:cs="Calibri"/>
          <w:sz w:val="22"/>
          <w:szCs w:val="22"/>
        </w:rPr>
        <w:t>Que não atendam às condições deste Edital e seu(s) anexo(s);</w:t>
      </w:r>
    </w:p>
    <w:p w14:paraId="3AA9C9B0" w14:textId="77777777" w:rsidR="00CB54BD" w:rsidRDefault="00CB54BD">
      <w:pPr>
        <w:tabs>
          <w:tab w:val="left" w:pos="851"/>
          <w:tab w:val="left" w:pos="993"/>
          <w:tab w:val="left" w:pos="1701"/>
        </w:tabs>
        <w:ind w:left="284"/>
        <w:jc w:val="both"/>
        <w:rPr>
          <w:rFonts w:ascii="Calibri" w:eastAsia="Calibri" w:hAnsi="Calibri" w:cs="Calibri"/>
          <w:sz w:val="22"/>
          <w:szCs w:val="22"/>
        </w:rPr>
      </w:pPr>
    </w:p>
    <w:p w14:paraId="1EAB41C7" w14:textId="77777777" w:rsidR="00CB54BD" w:rsidRDefault="00764B1C">
      <w:pPr>
        <w:numPr>
          <w:ilvl w:val="2"/>
          <w:numId w:val="10"/>
        </w:numPr>
        <w:tabs>
          <w:tab w:val="left" w:pos="851"/>
          <w:tab w:val="left" w:pos="993"/>
          <w:tab w:val="left" w:pos="1701"/>
        </w:tabs>
        <w:ind w:left="284" w:firstLine="0"/>
        <w:jc w:val="both"/>
      </w:pPr>
      <w:r>
        <w:rPr>
          <w:rFonts w:ascii="Calibri" w:eastAsia="Calibri" w:hAnsi="Calibri" w:cs="Calibri"/>
          <w:color w:val="000000"/>
          <w:sz w:val="22"/>
          <w:szCs w:val="22"/>
        </w:rPr>
        <w:t>Estrangeiros que não tenham representação legal no Brasil com poderes expressos para receber citação e responder administrativa ou judicialmente;</w:t>
      </w:r>
    </w:p>
    <w:p w14:paraId="2B0724CB" w14:textId="77777777" w:rsidR="00CB54BD" w:rsidRDefault="00CB54BD">
      <w:pPr>
        <w:tabs>
          <w:tab w:val="left" w:pos="851"/>
          <w:tab w:val="left" w:pos="993"/>
          <w:tab w:val="left" w:pos="1701"/>
        </w:tabs>
        <w:ind w:left="284"/>
        <w:jc w:val="both"/>
        <w:rPr>
          <w:rFonts w:ascii="Calibri" w:eastAsia="Calibri" w:hAnsi="Calibri" w:cs="Calibri"/>
          <w:color w:val="000000"/>
          <w:sz w:val="22"/>
          <w:szCs w:val="22"/>
        </w:rPr>
      </w:pPr>
    </w:p>
    <w:p w14:paraId="4C1B4DBF" w14:textId="77777777" w:rsidR="00CB54BD" w:rsidRDefault="00764B1C">
      <w:pPr>
        <w:numPr>
          <w:ilvl w:val="2"/>
          <w:numId w:val="10"/>
        </w:numPr>
        <w:tabs>
          <w:tab w:val="left" w:pos="851"/>
          <w:tab w:val="left" w:pos="993"/>
          <w:tab w:val="left" w:pos="1701"/>
        </w:tabs>
        <w:ind w:left="284" w:firstLine="0"/>
        <w:jc w:val="both"/>
      </w:pPr>
      <w:r>
        <w:rPr>
          <w:rFonts w:ascii="Calibri" w:eastAsia="Calibri" w:hAnsi="Calibri" w:cs="Calibri"/>
          <w:color w:val="000000"/>
          <w:sz w:val="22"/>
          <w:szCs w:val="22"/>
        </w:rPr>
        <w:t>Que se enquadrem nas vedações previstas nos artigos 9º e 14 da Lei nº 14.133/2021;</w:t>
      </w:r>
    </w:p>
    <w:p w14:paraId="4E827599" w14:textId="77777777" w:rsidR="00CB54BD" w:rsidRDefault="00CB54BD">
      <w:pPr>
        <w:tabs>
          <w:tab w:val="left" w:pos="851"/>
          <w:tab w:val="left" w:pos="993"/>
          <w:tab w:val="left" w:pos="1701"/>
        </w:tabs>
        <w:ind w:left="284"/>
        <w:jc w:val="both"/>
        <w:rPr>
          <w:rFonts w:ascii="Calibri" w:eastAsia="Calibri" w:hAnsi="Calibri" w:cs="Calibri"/>
          <w:color w:val="000000"/>
          <w:sz w:val="22"/>
          <w:szCs w:val="22"/>
        </w:rPr>
      </w:pPr>
    </w:p>
    <w:p w14:paraId="7DE646EB" w14:textId="77777777" w:rsidR="00CB54BD" w:rsidRDefault="00764B1C">
      <w:pPr>
        <w:numPr>
          <w:ilvl w:val="2"/>
          <w:numId w:val="10"/>
        </w:numPr>
        <w:tabs>
          <w:tab w:val="left" w:pos="851"/>
          <w:tab w:val="left" w:pos="993"/>
          <w:tab w:val="left" w:pos="1701"/>
        </w:tabs>
        <w:ind w:left="284" w:firstLine="0"/>
        <w:jc w:val="both"/>
      </w:pPr>
      <w:r>
        <w:rPr>
          <w:rFonts w:ascii="Calibri" w:eastAsia="Calibri" w:hAnsi="Calibri" w:cs="Calibri"/>
          <w:sz w:val="22"/>
          <w:szCs w:val="22"/>
        </w:rPr>
        <w:t xml:space="preserve"> </w:t>
      </w:r>
      <w:r>
        <w:rPr>
          <w:rFonts w:ascii="Calibri" w:eastAsia="Calibri" w:hAnsi="Calibri" w:cs="Calibri"/>
          <w:color w:val="000000"/>
          <w:sz w:val="22"/>
          <w:szCs w:val="22"/>
        </w:rPr>
        <w:t xml:space="preserve">Que estejam sob falência, concurso de credores, </w:t>
      </w:r>
      <w:r>
        <w:rPr>
          <w:rFonts w:ascii="Calibri" w:eastAsia="Calibri" w:hAnsi="Calibri" w:cs="Calibri"/>
          <w:sz w:val="22"/>
          <w:szCs w:val="22"/>
        </w:rPr>
        <w:t xml:space="preserve">concordata ou </w:t>
      </w:r>
      <w:r>
        <w:rPr>
          <w:rFonts w:ascii="Calibri" w:eastAsia="Calibri" w:hAnsi="Calibri" w:cs="Calibri"/>
          <w:color w:val="000000"/>
          <w:sz w:val="22"/>
          <w:szCs w:val="22"/>
        </w:rPr>
        <w:t>em processo de dissolução ou liquidação;</w:t>
      </w:r>
    </w:p>
    <w:p w14:paraId="063BAB7F" w14:textId="77777777" w:rsidR="00CB54BD" w:rsidRDefault="00CB54BD">
      <w:pPr>
        <w:tabs>
          <w:tab w:val="left" w:pos="851"/>
          <w:tab w:val="left" w:pos="993"/>
          <w:tab w:val="left" w:pos="1701"/>
          <w:tab w:val="left" w:pos="2410"/>
        </w:tabs>
        <w:jc w:val="both"/>
        <w:rPr>
          <w:rFonts w:ascii="Calibri" w:eastAsia="Calibri" w:hAnsi="Calibri" w:cs="Calibri"/>
          <w:color w:val="0000FF"/>
          <w:sz w:val="22"/>
          <w:szCs w:val="22"/>
        </w:rPr>
      </w:pPr>
    </w:p>
    <w:p w14:paraId="3A2EE002" w14:textId="77777777" w:rsidR="00CB54BD" w:rsidRDefault="00764B1C">
      <w:pPr>
        <w:numPr>
          <w:ilvl w:val="2"/>
          <w:numId w:val="10"/>
        </w:numPr>
        <w:tabs>
          <w:tab w:val="left" w:pos="851"/>
          <w:tab w:val="left" w:pos="993"/>
          <w:tab w:val="left" w:pos="1701"/>
        </w:tabs>
        <w:ind w:left="284" w:firstLine="0"/>
        <w:jc w:val="both"/>
      </w:pPr>
      <w:r>
        <w:rPr>
          <w:rFonts w:ascii="Calibri" w:eastAsia="Calibri" w:hAnsi="Calibri" w:cs="Calibri"/>
          <w:color w:val="000000"/>
          <w:sz w:val="22"/>
          <w:szCs w:val="22"/>
        </w:rPr>
        <w:t>Organizações da Sociedade Civil de Interesse Público - OSCIP, atuando nessa condição (Acórdão nº 746/2014-TCU-Plenário).</w:t>
      </w:r>
    </w:p>
    <w:p w14:paraId="33548166" w14:textId="77777777" w:rsidR="00CB54BD" w:rsidRDefault="00CB54BD">
      <w:pPr>
        <w:tabs>
          <w:tab w:val="left" w:pos="993"/>
          <w:tab w:val="left" w:pos="1701"/>
        </w:tabs>
        <w:jc w:val="both"/>
        <w:rPr>
          <w:rFonts w:ascii="Calibri" w:eastAsia="Calibri" w:hAnsi="Calibri" w:cs="Calibri"/>
          <w:color w:val="000000"/>
          <w:sz w:val="22"/>
          <w:szCs w:val="22"/>
        </w:rPr>
      </w:pPr>
    </w:p>
    <w:p w14:paraId="4BF4E345" w14:textId="77777777" w:rsidR="00CB54BD" w:rsidRDefault="00764B1C">
      <w:pPr>
        <w:numPr>
          <w:ilvl w:val="1"/>
          <w:numId w:val="10"/>
        </w:numPr>
        <w:tabs>
          <w:tab w:val="left" w:pos="426"/>
        </w:tabs>
        <w:ind w:left="0" w:firstLine="0"/>
        <w:jc w:val="both"/>
      </w:pPr>
      <w:r>
        <w:rPr>
          <w:rFonts w:ascii="Calibri" w:eastAsia="Calibri" w:hAnsi="Calibri" w:cs="Calibri"/>
          <w:color w:val="000000"/>
          <w:sz w:val="22"/>
          <w:szCs w:val="22"/>
        </w:rPr>
        <w:t>A pessoa jurídica poderá participar da licitação em consórcio, observadas as regras do art. 15 da Lei nº 14.133/2021.</w:t>
      </w:r>
    </w:p>
    <w:p w14:paraId="73C0759D" w14:textId="77777777" w:rsidR="00CB54BD" w:rsidRDefault="00CB54BD">
      <w:pPr>
        <w:tabs>
          <w:tab w:val="left" w:pos="426"/>
        </w:tabs>
        <w:jc w:val="both"/>
        <w:rPr>
          <w:rFonts w:ascii="Calibri" w:eastAsia="Calibri" w:hAnsi="Calibri" w:cs="Calibri"/>
          <w:color w:val="000000"/>
          <w:sz w:val="22"/>
          <w:szCs w:val="22"/>
        </w:rPr>
      </w:pPr>
    </w:p>
    <w:p w14:paraId="396CFCB3" w14:textId="6157F593" w:rsidR="00CB54BD" w:rsidRPr="003564E5" w:rsidRDefault="00764B1C">
      <w:pPr>
        <w:numPr>
          <w:ilvl w:val="1"/>
          <w:numId w:val="10"/>
        </w:numPr>
        <w:tabs>
          <w:tab w:val="left" w:pos="426"/>
        </w:tabs>
        <w:ind w:left="0" w:firstLine="0"/>
        <w:jc w:val="both"/>
      </w:pPr>
      <w:r w:rsidRPr="003564E5">
        <w:rPr>
          <w:rFonts w:ascii="Calibri" w:eastAsia="Calibri" w:hAnsi="Calibri" w:cs="Calibri"/>
          <w:color w:val="000000"/>
          <w:sz w:val="22"/>
          <w:szCs w:val="22"/>
        </w:rPr>
        <w:t>Co</w:t>
      </w:r>
      <w:r w:rsidR="003564E5" w:rsidRPr="003564E5">
        <w:rPr>
          <w:rFonts w:ascii="Calibri" w:eastAsia="Calibri" w:hAnsi="Calibri" w:cs="Calibri"/>
          <w:color w:val="000000"/>
          <w:sz w:val="22"/>
          <w:szCs w:val="22"/>
        </w:rPr>
        <w:t>mo condição para participação na</w:t>
      </w:r>
      <w:r w:rsidRPr="003564E5">
        <w:rPr>
          <w:rFonts w:ascii="Calibri" w:eastAsia="Calibri" w:hAnsi="Calibri" w:cs="Calibri"/>
          <w:color w:val="000000"/>
          <w:sz w:val="22"/>
          <w:szCs w:val="22"/>
        </w:rPr>
        <w:t xml:space="preserve"> </w:t>
      </w:r>
      <w:r w:rsidR="00A9304A" w:rsidRPr="003564E5">
        <w:rPr>
          <w:rFonts w:ascii="Calibri" w:eastAsia="Calibri" w:hAnsi="Calibri" w:cs="Calibri"/>
          <w:color w:val="000000"/>
          <w:sz w:val="22"/>
          <w:szCs w:val="22"/>
        </w:rPr>
        <w:t>Concorrência</w:t>
      </w:r>
      <w:r w:rsidR="003564E5" w:rsidRPr="003564E5">
        <w:rPr>
          <w:rFonts w:ascii="Calibri" w:eastAsia="Calibri" w:hAnsi="Calibri" w:cs="Calibri"/>
          <w:color w:val="000000"/>
          <w:sz w:val="22"/>
          <w:szCs w:val="22"/>
        </w:rPr>
        <w:t xml:space="preserve"> Eletrônica</w:t>
      </w:r>
      <w:r w:rsidRPr="003564E5">
        <w:rPr>
          <w:rFonts w:ascii="Calibri" w:eastAsia="Calibri" w:hAnsi="Calibri" w:cs="Calibri"/>
          <w:color w:val="000000"/>
          <w:sz w:val="22"/>
          <w:szCs w:val="22"/>
        </w:rPr>
        <w:t xml:space="preserve">, a licitante assinalará “sim” ou “não” em campo próprio do sistema eletrônico, relativo às seguintes declarações: </w:t>
      </w:r>
    </w:p>
    <w:p w14:paraId="252731D3" w14:textId="77777777" w:rsidR="00CB54BD" w:rsidRDefault="00CB54BD">
      <w:pPr>
        <w:tabs>
          <w:tab w:val="left" w:pos="426"/>
        </w:tabs>
        <w:jc w:val="both"/>
        <w:rPr>
          <w:rFonts w:ascii="Calibri" w:eastAsia="Calibri" w:hAnsi="Calibri" w:cs="Calibri"/>
          <w:color w:val="000000"/>
          <w:sz w:val="22"/>
          <w:szCs w:val="22"/>
        </w:rPr>
      </w:pPr>
    </w:p>
    <w:p w14:paraId="6BAF3A79" w14:textId="77777777" w:rsidR="00CB54BD" w:rsidRDefault="00764B1C">
      <w:pPr>
        <w:numPr>
          <w:ilvl w:val="2"/>
          <w:numId w:val="10"/>
        </w:numPr>
        <w:tabs>
          <w:tab w:val="left" w:pos="851"/>
          <w:tab w:val="left" w:pos="1276"/>
        </w:tabs>
        <w:ind w:left="284" w:firstLine="0"/>
        <w:jc w:val="both"/>
      </w:pPr>
      <w:r>
        <w:rPr>
          <w:rFonts w:ascii="Calibri" w:eastAsia="Calibri" w:hAnsi="Calibri" w:cs="Calibri"/>
          <w:color w:val="000000"/>
          <w:sz w:val="22"/>
          <w:szCs w:val="22"/>
        </w:rPr>
        <w:t xml:space="preserve">Que cumpre os requisitos estabelecidos no artigo 3° da Lei Complementar nº 123/2006, estando apta a usufruir do tratamento favorecido estabelecido em seus arts. 42 a 49 e que não celebrou contratos com a Administração Pública cujos valores </w:t>
      </w:r>
      <w:r>
        <w:rPr>
          <w:rFonts w:ascii="Calibri" w:eastAsia="Calibri" w:hAnsi="Calibri" w:cs="Calibri"/>
          <w:sz w:val="22"/>
          <w:szCs w:val="22"/>
        </w:rPr>
        <w:t>extrapolam</w:t>
      </w:r>
      <w:r>
        <w:rPr>
          <w:rFonts w:ascii="Calibri" w:eastAsia="Calibri" w:hAnsi="Calibri" w:cs="Calibri"/>
          <w:color w:val="000000"/>
          <w:sz w:val="22"/>
          <w:szCs w:val="22"/>
        </w:rPr>
        <w:t xml:space="preserve"> a receita bruta máxima admitida para fins de enquadramento como empresa de pequeno porte;</w:t>
      </w:r>
    </w:p>
    <w:p w14:paraId="3C633775" w14:textId="77777777" w:rsidR="00CB54BD" w:rsidRDefault="00CB54BD">
      <w:pPr>
        <w:tabs>
          <w:tab w:val="left" w:pos="851"/>
          <w:tab w:val="left" w:pos="1701"/>
        </w:tabs>
        <w:ind w:left="567"/>
        <w:jc w:val="both"/>
        <w:rPr>
          <w:rFonts w:ascii="Calibri" w:eastAsia="Calibri" w:hAnsi="Calibri" w:cs="Calibri"/>
          <w:color w:val="000000"/>
          <w:sz w:val="22"/>
          <w:szCs w:val="22"/>
        </w:rPr>
      </w:pPr>
    </w:p>
    <w:p w14:paraId="455354F3" w14:textId="77777777" w:rsidR="00CB54BD" w:rsidRDefault="00764B1C">
      <w:pPr>
        <w:numPr>
          <w:ilvl w:val="3"/>
          <w:numId w:val="10"/>
        </w:numPr>
        <w:tabs>
          <w:tab w:val="left" w:pos="851"/>
          <w:tab w:val="left" w:pos="1418"/>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Nos itens exclusivos para participação de microempresas e empresas de pequeno porte, a assinalação do campo “não” impedirá o prosseguimento no certame;</w:t>
      </w:r>
    </w:p>
    <w:p w14:paraId="28EED920" w14:textId="77777777" w:rsidR="00CB54BD" w:rsidRDefault="00CB54BD">
      <w:pPr>
        <w:tabs>
          <w:tab w:val="left" w:pos="851"/>
          <w:tab w:val="left" w:pos="1418"/>
        </w:tabs>
        <w:ind w:left="567"/>
        <w:jc w:val="both"/>
        <w:rPr>
          <w:rFonts w:ascii="Calibri" w:eastAsia="Calibri" w:hAnsi="Calibri" w:cs="Calibri"/>
          <w:color w:val="000000"/>
          <w:sz w:val="22"/>
          <w:szCs w:val="22"/>
        </w:rPr>
      </w:pPr>
    </w:p>
    <w:p w14:paraId="6E0C7B36" w14:textId="77777777" w:rsidR="00CB54BD" w:rsidRDefault="00764B1C">
      <w:pPr>
        <w:numPr>
          <w:ilvl w:val="3"/>
          <w:numId w:val="10"/>
        </w:numPr>
        <w:tabs>
          <w:tab w:val="left" w:pos="851"/>
          <w:tab w:val="left" w:pos="1418"/>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14:paraId="6FDFB79B" w14:textId="77777777" w:rsidR="00CB54BD" w:rsidRDefault="00CB54BD">
      <w:pPr>
        <w:tabs>
          <w:tab w:val="left" w:pos="851"/>
          <w:tab w:val="left" w:pos="1134"/>
        </w:tabs>
        <w:jc w:val="both"/>
        <w:rPr>
          <w:rFonts w:ascii="Calibri" w:eastAsia="Calibri" w:hAnsi="Calibri" w:cs="Calibri"/>
          <w:color w:val="000000"/>
          <w:sz w:val="22"/>
          <w:szCs w:val="22"/>
        </w:rPr>
      </w:pPr>
    </w:p>
    <w:p w14:paraId="7493B236" w14:textId="77777777" w:rsidR="00CB54BD" w:rsidRDefault="00764B1C">
      <w:pPr>
        <w:numPr>
          <w:ilvl w:val="2"/>
          <w:numId w:val="10"/>
        </w:numPr>
        <w:tabs>
          <w:tab w:val="left" w:pos="851"/>
          <w:tab w:val="left" w:pos="1134"/>
        </w:tabs>
        <w:ind w:left="284" w:firstLine="0"/>
        <w:jc w:val="both"/>
      </w:pPr>
      <w:r>
        <w:rPr>
          <w:rFonts w:ascii="Calibri" w:eastAsia="Calibri" w:hAnsi="Calibri" w:cs="Calibri"/>
          <w:color w:val="000000"/>
          <w:sz w:val="22"/>
          <w:szCs w:val="22"/>
        </w:rPr>
        <w:t>Que está ciente e concorda com as condições contidas no Edital e seus anexos;</w:t>
      </w:r>
    </w:p>
    <w:p w14:paraId="6128BA06" w14:textId="77777777" w:rsidR="00CB54BD" w:rsidRDefault="00CB54BD">
      <w:pPr>
        <w:tabs>
          <w:tab w:val="left" w:pos="851"/>
          <w:tab w:val="left" w:pos="1134"/>
        </w:tabs>
        <w:ind w:left="284"/>
        <w:jc w:val="both"/>
        <w:rPr>
          <w:rFonts w:ascii="Calibri" w:eastAsia="Calibri" w:hAnsi="Calibri" w:cs="Calibri"/>
          <w:color w:val="000000"/>
          <w:sz w:val="22"/>
          <w:szCs w:val="22"/>
        </w:rPr>
      </w:pPr>
    </w:p>
    <w:p w14:paraId="7275747C" w14:textId="77777777" w:rsidR="00CB54BD" w:rsidRDefault="00764B1C">
      <w:pPr>
        <w:numPr>
          <w:ilvl w:val="2"/>
          <w:numId w:val="10"/>
        </w:numPr>
        <w:pBdr>
          <w:top w:val="nil"/>
          <w:left w:val="nil"/>
          <w:bottom w:val="nil"/>
          <w:right w:val="nil"/>
          <w:between w:val="nil"/>
        </w:pBdr>
        <w:tabs>
          <w:tab w:val="left" w:pos="851"/>
          <w:tab w:val="left" w:pos="1134"/>
          <w:tab w:val="left" w:pos="2552"/>
        </w:tabs>
        <w:ind w:left="284" w:firstLine="0"/>
        <w:jc w:val="both"/>
      </w:pPr>
      <w:r>
        <w:rPr>
          <w:rFonts w:ascii="Calibri" w:eastAsia="Calibri" w:hAnsi="Calibri" w:cs="Calibri"/>
          <w:color w:val="000000"/>
          <w:sz w:val="22"/>
          <w:szCs w:val="22"/>
        </w:rPr>
        <w:t>Que cumpre os requisitos para a habilitação definidos no Edital e que a proposta apresentada está em conformidade com as exigências editalícias;</w:t>
      </w:r>
    </w:p>
    <w:p w14:paraId="1F02A000" w14:textId="77777777" w:rsidR="00CB54BD" w:rsidRDefault="00CB54BD">
      <w:pPr>
        <w:tabs>
          <w:tab w:val="left" w:pos="851"/>
          <w:tab w:val="left" w:pos="1134"/>
          <w:tab w:val="left" w:pos="2552"/>
        </w:tabs>
        <w:ind w:left="284"/>
        <w:jc w:val="both"/>
        <w:rPr>
          <w:rFonts w:ascii="Calibri" w:eastAsia="Calibri" w:hAnsi="Calibri" w:cs="Calibri"/>
          <w:color w:val="000000"/>
          <w:sz w:val="22"/>
          <w:szCs w:val="22"/>
        </w:rPr>
      </w:pPr>
    </w:p>
    <w:p w14:paraId="42C0E9A8" w14:textId="77777777" w:rsidR="00CB54BD" w:rsidRDefault="00764B1C">
      <w:pPr>
        <w:numPr>
          <w:ilvl w:val="2"/>
          <w:numId w:val="10"/>
        </w:numPr>
        <w:tabs>
          <w:tab w:val="left" w:pos="851"/>
          <w:tab w:val="left" w:pos="1134"/>
          <w:tab w:val="left" w:pos="1843"/>
        </w:tabs>
        <w:ind w:left="284" w:firstLine="0"/>
        <w:jc w:val="both"/>
      </w:pPr>
      <w:r>
        <w:rPr>
          <w:rFonts w:ascii="Calibri" w:eastAsia="Calibri" w:hAnsi="Calibri" w:cs="Calibri"/>
          <w:color w:val="000000"/>
          <w:sz w:val="22"/>
          <w:szCs w:val="22"/>
        </w:rPr>
        <w:t xml:space="preserve">Que inexistem fatos impeditivos para sua habilitação no certame, ciente da obrigatoriedade de declarar ocorrências posteriores; </w:t>
      </w:r>
    </w:p>
    <w:p w14:paraId="7DD09AB5" w14:textId="77777777" w:rsidR="00CB54BD" w:rsidRDefault="00CB54BD">
      <w:pPr>
        <w:tabs>
          <w:tab w:val="left" w:pos="851"/>
          <w:tab w:val="left" w:pos="1134"/>
          <w:tab w:val="left" w:pos="1843"/>
        </w:tabs>
        <w:ind w:left="284"/>
        <w:jc w:val="both"/>
        <w:rPr>
          <w:rFonts w:ascii="Calibri" w:eastAsia="Calibri" w:hAnsi="Calibri" w:cs="Calibri"/>
          <w:color w:val="000000"/>
          <w:sz w:val="22"/>
          <w:szCs w:val="22"/>
        </w:rPr>
      </w:pPr>
    </w:p>
    <w:p w14:paraId="46CC194D" w14:textId="77777777" w:rsidR="00CB54BD" w:rsidRDefault="00764B1C">
      <w:pPr>
        <w:numPr>
          <w:ilvl w:val="2"/>
          <w:numId w:val="10"/>
        </w:numPr>
        <w:tabs>
          <w:tab w:val="left" w:pos="851"/>
          <w:tab w:val="left" w:pos="1134"/>
          <w:tab w:val="left" w:pos="1843"/>
        </w:tabs>
        <w:ind w:left="284" w:firstLine="0"/>
        <w:jc w:val="both"/>
      </w:pPr>
      <w:r>
        <w:rPr>
          <w:rFonts w:ascii="Calibri" w:eastAsia="Calibri" w:hAnsi="Calibri" w:cs="Calibri"/>
          <w:color w:val="000000"/>
          <w:sz w:val="22"/>
          <w:szCs w:val="22"/>
        </w:rPr>
        <w:t xml:space="preserve">Que não emprega menor de 18 anos em trabalho noturno, perigoso ou insalubre e não emprega menor de 16 anos, salvo menor, a partir de 14 anos, na condição de aprendiz, nos termos do artigo 7°, XXXIII, da Constituição Federal de 1998; </w:t>
      </w:r>
    </w:p>
    <w:p w14:paraId="1EF36914" w14:textId="77777777" w:rsidR="00CB54BD" w:rsidRDefault="00CB54BD">
      <w:pPr>
        <w:tabs>
          <w:tab w:val="left" w:pos="851"/>
          <w:tab w:val="left" w:pos="1134"/>
          <w:tab w:val="left" w:pos="1843"/>
        </w:tabs>
        <w:ind w:left="284"/>
        <w:jc w:val="both"/>
        <w:rPr>
          <w:rFonts w:ascii="Calibri" w:eastAsia="Calibri" w:hAnsi="Calibri" w:cs="Calibri"/>
          <w:color w:val="000000"/>
          <w:sz w:val="22"/>
          <w:szCs w:val="22"/>
        </w:rPr>
      </w:pPr>
    </w:p>
    <w:p w14:paraId="7B12F064" w14:textId="77777777" w:rsidR="00CB54BD" w:rsidRDefault="00764B1C">
      <w:pPr>
        <w:numPr>
          <w:ilvl w:val="2"/>
          <w:numId w:val="10"/>
        </w:numPr>
        <w:tabs>
          <w:tab w:val="left" w:pos="851"/>
          <w:tab w:val="left" w:pos="1134"/>
          <w:tab w:val="left" w:pos="1843"/>
        </w:tabs>
        <w:ind w:left="284" w:firstLine="0"/>
        <w:jc w:val="both"/>
      </w:pPr>
      <w:r>
        <w:rPr>
          <w:rFonts w:ascii="Calibri" w:eastAsia="Calibri" w:hAnsi="Calibri" w:cs="Calibri"/>
          <w:color w:val="000000"/>
          <w:sz w:val="22"/>
          <w:szCs w:val="22"/>
        </w:rPr>
        <w:t>Que a proposta foi elaborada de forma independente;</w:t>
      </w:r>
    </w:p>
    <w:p w14:paraId="209D1B26" w14:textId="77777777" w:rsidR="00CB54BD" w:rsidRDefault="00CB54BD">
      <w:pPr>
        <w:pBdr>
          <w:top w:val="nil"/>
          <w:left w:val="nil"/>
          <w:bottom w:val="nil"/>
          <w:right w:val="nil"/>
          <w:between w:val="nil"/>
        </w:pBdr>
        <w:ind w:left="720"/>
        <w:rPr>
          <w:rFonts w:ascii="Calibri" w:eastAsia="Calibri" w:hAnsi="Calibri" w:cs="Calibri"/>
          <w:color w:val="000000"/>
          <w:sz w:val="22"/>
          <w:szCs w:val="22"/>
        </w:rPr>
      </w:pPr>
    </w:p>
    <w:p w14:paraId="46274D28" w14:textId="77777777" w:rsidR="00CB54BD" w:rsidRDefault="00764B1C">
      <w:pPr>
        <w:numPr>
          <w:ilvl w:val="2"/>
          <w:numId w:val="10"/>
        </w:numPr>
        <w:tabs>
          <w:tab w:val="left" w:pos="851"/>
          <w:tab w:val="left" w:pos="1134"/>
          <w:tab w:val="left" w:pos="1843"/>
        </w:tabs>
        <w:ind w:left="284" w:firstLine="0"/>
        <w:jc w:val="both"/>
      </w:pPr>
      <w:r>
        <w:rPr>
          <w:rFonts w:ascii="Calibri" w:eastAsia="Calibri" w:hAnsi="Calibri" w:cs="Calibri"/>
          <w:color w:val="000000"/>
          <w:sz w:val="22"/>
          <w:szCs w:val="22"/>
        </w:rPr>
        <w:t>Que não possui, em sua cadeia produtiva, empregados executando trabalho degradante ou forçado, observando o disposto nos incisos III e IV do art. 1º e no inciso III do art. 5º da Constituição Federal;</w:t>
      </w:r>
    </w:p>
    <w:p w14:paraId="6CC7D4E4" w14:textId="77777777" w:rsidR="00CB54BD" w:rsidRDefault="00CB54BD">
      <w:pPr>
        <w:pBdr>
          <w:top w:val="nil"/>
          <w:left w:val="nil"/>
          <w:bottom w:val="nil"/>
          <w:right w:val="nil"/>
          <w:between w:val="nil"/>
        </w:pBdr>
        <w:ind w:left="720"/>
        <w:rPr>
          <w:rFonts w:ascii="Calibri" w:eastAsia="Calibri" w:hAnsi="Calibri" w:cs="Calibri"/>
          <w:color w:val="000000"/>
          <w:sz w:val="22"/>
          <w:szCs w:val="22"/>
        </w:rPr>
      </w:pPr>
    </w:p>
    <w:p w14:paraId="493F151B" w14:textId="77777777" w:rsidR="00CB54BD" w:rsidRDefault="00764B1C">
      <w:pPr>
        <w:numPr>
          <w:ilvl w:val="2"/>
          <w:numId w:val="10"/>
        </w:numPr>
        <w:tabs>
          <w:tab w:val="left" w:pos="851"/>
          <w:tab w:val="left" w:pos="1134"/>
          <w:tab w:val="left" w:pos="1843"/>
        </w:tabs>
        <w:ind w:left="284" w:firstLine="0"/>
        <w:jc w:val="both"/>
      </w:pPr>
      <w:r>
        <w:rPr>
          <w:rFonts w:ascii="Calibri" w:eastAsia="Calibri" w:hAnsi="Calibri" w:cs="Calibri"/>
          <w:color w:val="000000"/>
          <w:sz w:val="22"/>
          <w:szCs w:val="22"/>
        </w:rPr>
        <w:t>Que cumpre com a reserva de cargos prevista em lei para pessoa com deficiência ou para reabilitado da Previdência Social e que atendam às regras de acessibilidade previstas na legislação, conforme disposto no art. 93 da Lei nº 8.213/1991.</w:t>
      </w:r>
    </w:p>
    <w:p w14:paraId="14198467" w14:textId="77777777" w:rsidR="00CB54BD" w:rsidRDefault="00CB54BD">
      <w:pPr>
        <w:tabs>
          <w:tab w:val="left" w:pos="851"/>
          <w:tab w:val="left" w:pos="1134"/>
          <w:tab w:val="left" w:pos="1843"/>
        </w:tabs>
        <w:ind w:left="284"/>
        <w:jc w:val="both"/>
        <w:rPr>
          <w:rFonts w:ascii="Calibri" w:eastAsia="Calibri" w:hAnsi="Calibri" w:cs="Calibri"/>
          <w:color w:val="000000"/>
          <w:sz w:val="22"/>
          <w:szCs w:val="22"/>
        </w:rPr>
      </w:pPr>
    </w:p>
    <w:p w14:paraId="31F923DC" w14:textId="77777777" w:rsidR="00CB54BD" w:rsidRDefault="00764B1C">
      <w:pPr>
        <w:keepNext/>
        <w:keepLines/>
        <w:numPr>
          <w:ilvl w:val="1"/>
          <w:numId w:val="10"/>
        </w:numPr>
        <w:pBdr>
          <w:top w:val="nil"/>
          <w:left w:val="nil"/>
          <w:bottom w:val="nil"/>
          <w:right w:val="nil"/>
          <w:between w:val="nil"/>
        </w:pBdr>
        <w:tabs>
          <w:tab w:val="left" w:pos="567"/>
          <w:tab w:val="left" w:pos="426"/>
        </w:tabs>
        <w:ind w:left="0" w:firstLine="0"/>
        <w:jc w:val="both"/>
      </w:pPr>
      <w:r>
        <w:rPr>
          <w:rFonts w:ascii="Calibri" w:eastAsia="Calibri" w:hAnsi="Calibri" w:cs="Calibri"/>
          <w:color w:val="000000"/>
          <w:sz w:val="22"/>
          <w:szCs w:val="22"/>
        </w:rPr>
        <w:t>A declaração falsa relativa ao cumprimento de qualquer condição sujeitará o licitante às sanções previstas em lei e neste Edital.</w:t>
      </w:r>
    </w:p>
    <w:p w14:paraId="3DE16A7E" w14:textId="77777777" w:rsidR="00CB54BD" w:rsidRDefault="00CB54BD">
      <w:pPr>
        <w:rPr>
          <w:rFonts w:ascii="Calibri" w:eastAsia="Calibri" w:hAnsi="Calibri" w:cs="Calibri"/>
          <w:sz w:val="22"/>
          <w:szCs w:val="22"/>
        </w:rPr>
      </w:pPr>
    </w:p>
    <w:p w14:paraId="0BBF26C3" w14:textId="77777777" w:rsidR="00CB54BD"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ind w:left="284" w:hanging="284"/>
        <w:jc w:val="both"/>
        <w:rPr>
          <w:color w:val="000000"/>
          <w:sz w:val="22"/>
          <w:szCs w:val="22"/>
        </w:rPr>
      </w:pPr>
      <w:r>
        <w:rPr>
          <w:rFonts w:ascii="Calibri" w:eastAsia="Calibri" w:hAnsi="Calibri" w:cs="Calibri"/>
          <w:b/>
          <w:color w:val="000000"/>
          <w:sz w:val="22"/>
          <w:szCs w:val="22"/>
        </w:rPr>
        <w:t>DA APRESENTAÇÃO DA PROPOSTA E DOS DOCUMENTOS DE HABILITAÇÃO.</w:t>
      </w:r>
    </w:p>
    <w:p w14:paraId="3F3EC927" w14:textId="77777777" w:rsidR="00CB54BD" w:rsidRDefault="00CB54BD">
      <w:pPr>
        <w:rPr>
          <w:rFonts w:ascii="Calibri" w:eastAsia="Calibri" w:hAnsi="Calibri" w:cs="Calibri"/>
          <w:sz w:val="22"/>
          <w:szCs w:val="22"/>
        </w:rPr>
      </w:pPr>
    </w:p>
    <w:p w14:paraId="66B7AD7D" w14:textId="77777777" w:rsidR="00CB54BD" w:rsidRDefault="00764B1C">
      <w:pPr>
        <w:numPr>
          <w:ilvl w:val="1"/>
          <w:numId w:val="10"/>
        </w:numPr>
        <w:tabs>
          <w:tab w:val="left" w:pos="426"/>
        </w:tabs>
        <w:ind w:left="0" w:firstLine="0"/>
        <w:jc w:val="both"/>
      </w:pPr>
      <w:r>
        <w:rPr>
          <w:rFonts w:ascii="Calibri" w:eastAsia="Calibri" w:hAnsi="Calibri" w:cs="Calibri"/>
          <w:color w:val="000000"/>
          <w:sz w:val="22"/>
          <w:szCs w:val="22"/>
        </w:rPr>
        <w:t>Os licitantes encaminharão, exclusivamente por meio do sistema eletrônico,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2F8789D3" w14:textId="77777777" w:rsidR="00CB54BD" w:rsidRDefault="00CB54BD">
      <w:pPr>
        <w:tabs>
          <w:tab w:val="left" w:pos="426"/>
        </w:tabs>
        <w:jc w:val="both"/>
        <w:rPr>
          <w:rFonts w:ascii="Calibri" w:eastAsia="Calibri" w:hAnsi="Calibri" w:cs="Calibri"/>
          <w:color w:val="000000"/>
          <w:sz w:val="22"/>
          <w:szCs w:val="22"/>
        </w:rPr>
      </w:pPr>
    </w:p>
    <w:p w14:paraId="7DBF2F54" w14:textId="77777777" w:rsidR="00CB54BD" w:rsidRDefault="00764B1C">
      <w:pPr>
        <w:numPr>
          <w:ilvl w:val="1"/>
          <w:numId w:val="10"/>
        </w:numPr>
        <w:tabs>
          <w:tab w:val="left" w:pos="426"/>
        </w:tabs>
        <w:ind w:left="0" w:firstLine="0"/>
        <w:jc w:val="both"/>
      </w:pPr>
      <w:r>
        <w:rPr>
          <w:rFonts w:ascii="Calibri" w:eastAsia="Calibri" w:hAnsi="Calibri" w:cs="Calibri"/>
          <w:color w:val="000000"/>
          <w:sz w:val="22"/>
          <w:szCs w:val="22"/>
        </w:rPr>
        <w:t>O envio da proposta, acompanhada dos documentos de habilitação exigidos neste Edital, ocorrerá por meio de chave de acesso e senha.</w:t>
      </w:r>
    </w:p>
    <w:p w14:paraId="2A8794E4" w14:textId="77777777" w:rsidR="00CB54BD" w:rsidRDefault="00CB54BD">
      <w:pPr>
        <w:tabs>
          <w:tab w:val="left" w:pos="426"/>
        </w:tabs>
        <w:jc w:val="both"/>
        <w:rPr>
          <w:rFonts w:ascii="Calibri" w:eastAsia="Calibri" w:hAnsi="Calibri" w:cs="Calibri"/>
          <w:color w:val="000000"/>
          <w:sz w:val="22"/>
          <w:szCs w:val="22"/>
        </w:rPr>
      </w:pPr>
    </w:p>
    <w:p w14:paraId="2E67AD8B" w14:textId="77777777" w:rsidR="00CB54BD" w:rsidRDefault="00764B1C">
      <w:pPr>
        <w:numPr>
          <w:ilvl w:val="1"/>
          <w:numId w:val="10"/>
        </w:numPr>
        <w:tabs>
          <w:tab w:val="left" w:pos="426"/>
        </w:tabs>
        <w:ind w:left="0" w:firstLine="0"/>
        <w:jc w:val="both"/>
      </w:pPr>
      <w:r>
        <w:rPr>
          <w:rFonts w:ascii="Calibri" w:eastAsia="Calibri" w:hAnsi="Calibri" w:cs="Calibri"/>
          <w:sz w:val="22"/>
          <w:szCs w:val="22"/>
        </w:rPr>
        <w:t>As Microempresas e Empresas de Pequeno Porte deverão encaminhar a documentação de habilitação, ainda que haja alguma restrição de regularidade fiscal e trabalhista, nos termos do art. 43, § 1º da LC nº 123/2006.</w:t>
      </w:r>
    </w:p>
    <w:p w14:paraId="5A79889C" w14:textId="77777777" w:rsidR="00CB54BD" w:rsidRDefault="00CB54BD">
      <w:pPr>
        <w:tabs>
          <w:tab w:val="left" w:pos="426"/>
        </w:tabs>
        <w:jc w:val="both"/>
        <w:rPr>
          <w:rFonts w:ascii="Calibri" w:eastAsia="Calibri" w:hAnsi="Calibri" w:cs="Calibri"/>
          <w:color w:val="000000"/>
          <w:sz w:val="22"/>
          <w:szCs w:val="22"/>
        </w:rPr>
      </w:pPr>
    </w:p>
    <w:p w14:paraId="037A9DB8" w14:textId="4CB5A059" w:rsidR="00CB54BD" w:rsidRDefault="00764B1C">
      <w:pPr>
        <w:numPr>
          <w:ilvl w:val="1"/>
          <w:numId w:val="10"/>
        </w:numPr>
        <w:tabs>
          <w:tab w:val="left" w:pos="426"/>
        </w:tabs>
        <w:ind w:left="0" w:firstLine="0"/>
        <w:jc w:val="both"/>
      </w:pPr>
      <w:r>
        <w:rPr>
          <w:rFonts w:ascii="Calibri" w:eastAsia="Calibri" w:hAnsi="Calibri" w:cs="Calibri"/>
          <w:color w:val="000000"/>
          <w:sz w:val="22"/>
          <w:szCs w:val="22"/>
        </w:rPr>
        <w:t xml:space="preserve">Incumbirá ao licitante acompanhar as operações no sistema eletrônico durante a sessão pública </w:t>
      </w:r>
      <w:r w:rsidR="00FC456A">
        <w:rPr>
          <w:rFonts w:ascii="Calibri" w:eastAsia="Calibri" w:hAnsi="Calibri" w:cs="Calibri"/>
          <w:color w:val="000000"/>
          <w:sz w:val="22"/>
          <w:szCs w:val="22"/>
        </w:rPr>
        <w:t>d</w:t>
      </w:r>
      <w:r w:rsidR="00385F50">
        <w:rPr>
          <w:rFonts w:ascii="Calibri" w:eastAsia="Calibri" w:hAnsi="Calibri" w:cs="Calibri"/>
          <w:color w:val="000000"/>
          <w:sz w:val="22"/>
          <w:szCs w:val="22"/>
        </w:rPr>
        <w:t>a</w:t>
      </w:r>
      <w:r>
        <w:rPr>
          <w:rFonts w:ascii="Calibri" w:eastAsia="Calibri" w:hAnsi="Calibri" w:cs="Calibri"/>
          <w:color w:val="000000"/>
          <w:sz w:val="22"/>
          <w:szCs w:val="22"/>
        </w:rPr>
        <w:t xml:space="preserve"> </w:t>
      </w:r>
      <w:r w:rsidR="00A9304A">
        <w:rPr>
          <w:rFonts w:ascii="Calibri" w:eastAsia="Calibri" w:hAnsi="Calibri" w:cs="Calibri"/>
          <w:color w:val="000000"/>
          <w:sz w:val="22"/>
          <w:szCs w:val="22"/>
        </w:rPr>
        <w:t>CONCORRÊNCIA</w:t>
      </w:r>
      <w:r w:rsidR="00FC456A">
        <w:rPr>
          <w:rFonts w:ascii="Calibri" w:eastAsia="Calibri" w:hAnsi="Calibri" w:cs="Calibri"/>
          <w:color w:val="000000"/>
          <w:sz w:val="22"/>
          <w:szCs w:val="22"/>
        </w:rPr>
        <w:t xml:space="preserve"> ELETRÔNICO</w:t>
      </w:r>
      <w:r>
        <w:rPr>
          <w:rFonts w:ascii="Calibri" w:eastAsia="Calibri" w:hAnsi="Calibri" w:cs="Calibri"/>
          <w:color w:val="000000"/>
          <w:sz w:val="22"/>
          <w:szCs w:val="22"/>
        </w:rPr>
        <w:t>, ficando responsável pelo ônus decorrente da perda de negócios, diante da inobservância de quaisquer mensagens emitidas pelo sistema ou de sua desconexão.</w:t>
      </w:r>
    </w:p>
    <w:p w14:paraId="1201558B" w14:textId="77777777" w:rsidR="00CB54BD" w:rsidRDefault="00CB54BD">
      <w:pPr>
        <w:tabs>
          <w:tab w:val="left" w:pos="426"/>
        </w:tabs>
        <w:jc w:val="both"/>
        <w:rPr>
          <w:rFonts w:ascii="Calibri" w:eastAsia="Calibri" w:hAnsi="Calibri" w:cs="Calibri"/>
          <w:color w:val="000000"/>
          <w:sz w:val="22"/>
          <w:szCs w:val="22"/>
        </w:rPr>
      </w:pPr>
    </w:p>
    <w:p w14:paraId="583B63BA" w14:textId="77777777" w:rsidR="00CB54BD" w:rsidRDefault="00764B1C">
      <w:pPr>
        <w:numPr>
          <w:ilvl w:val="1"/>
          <w:numId w:val="10"/>
        </w:numPr>
        <w:tabs>
          <w:tab w:val="left" w:pos="426"/>
        </w:tabs>
        <w:ind w:left="0" w:firstLine="0"/>
        <w:jc w:val="both"/>
      </w:pPr>
      <w:r>
        <w:rPr>
          <w:rFonts w:ascii="Calibri" w:eastAsia="Calibri" w:hAnsi="Calibri" w:cs="Calibri"/>
          <w:sz w:val="22"/>
          <w:szCs w:val="22"/>
        </w:rPr>
        <w:t xml:space="preserve">Até a abertura da sessão pública, os licitantes poderão retirar ou substituir </w:t>
      </w:r>
      <w:r>
        <w:rPr>
          <w:rFonts w:ascii="Calibri" w:eastAsia="Calibri" w:hAnsi="Calibri" w:cs="Calibri"/>
          <w:color w:val="000000"/>
          <w:sz w:val="22"/>
          <w:szCs w:val="22"/>
        </w:rPr>
        <w:t>a proposta e os documentos de habilitação anteriormente inseridos no sistema;</w:t>
      </w:r>
    </w:p>
    <w:p w14:paraId="796DB32E" w14:textId="77777777" w:rsidR="00CB54BD" w:rsidRDefault="00CB54BD">
      <w:pPr>
        <w:tabs>
          <w:tab w:val="left" w:pos="426"/>
        </w:tabs>
        <w:jc w:val="both"/>
        <w:rPr>
          <w:rFonts w:ascii="Calibri" w:eastAsia="Calibri" w:hAnsi="Calibri" w:cs="Calibri"/>
          <w:color w:val="000000"/>
          <w:sz w:val="22"/>
          <w:szCs w:val="22"/>
        </w:rPr>
      </w:pPr>
    </w:p>
    <w:p w14:paraId="007FD909" w14:textId="77777777" w:rsidR="00CB54BD" w:rsidRDefault="00764B1C">
      <w:pPr>
        <w:numPr>
          <w:ilvl w:val="1"/>
          <w:numId w:val="10"/>
        </w:numPr>
        <w:tabs>
          <w:tab w:val="left" w:pos="426"/>
        </w:tabs>
        <w:ind w:left="0" w:firstLine="0"/>
        <w:jc w:val="both"/>
      </w:pPr>
      <w:r>
        <w:rPr>
          <w:rFonts w:ascii="Calibri" w:eastAsia="Calibri" w:hAnsi="Calibri" w:cs="Calibri"/>
          <w:color w:val="000000"/>
          <w:sz w:val="22"/>
          <w:szCs w:val="22"/>
        </w:rPr>
        <w:t xml:space="preserve">Não será estabelecida, </w:t>
      </w:r>
      <w:r>
        <w:rPr>
          <w:rFonts w:ascii="Calibri" w:eastAsia="Calibri" w:hAnsi="Calibri" w:cs="Calibri"/>
          <w:sz w:val="22"/>
          <w:szCs w:val="22"/>
        </w:rPr>
        <w:t>nesta</w:t>
      </w:r>
      <w:r>
        <w:rPr>
          <w:rFonts w:ascii="Calibri" w:eastAsia="Calibri" w:hAnsi="Calibri" w:cs="Calibri"/>
          <w:color w:val="000000"/>
          <w:sz w:val="22"/>
          <w:szCs w:val="22"/>
        </w:rPr>
        <w:t xml:space="preserve"> etapa do certame, ordem de classificação entre as propostas apresentadas, o que somente ocorrerá após a realização dos procedimentos de negociação e julgamento da proposta.</w:t>
      </w:r>
    </w:p>
    <w:p w14:paraId="43B5E258" w14:textId="77777777" w:rsidR="00CB54BD" w:rsidRDefault="00CB54BD">
      <w:pPr>
        <w:tabs>
          <w:tab w:val="left" w:pos="426"/>
        </w:tabs>
        <w:jc w:val="both"/>
        <w:rPr>
          <w:rFonts w:ascii="Calibri" w:eastAsia="Calibri" w:hAnsi="Calibri" w:cs="Calibri"/>
          <w:color w:val="000000"/>
          <w:sz w:val="22"/>
          <w:szCs w:val="22"/>
        </w:rPr>
      </w:pPr>
    </w:p>
    <w:p w14:paraId="33B92D07" w14:textId="77777777" w:rsidR="00CB54BD" w:rsidRDefault="00764B1C">
      <w:pPr>
        <w:numPr>
          <w:ilvl w:val="1"/>
          <w:numId w:val="10"/>
        </w:numPr>
        <w:tabs>
          <w:tab w:val="left" w:pos="426"/>
        </w:tabs>
        <w:ind w:left="0" w:firstLine="0"/>
        <w:jc w:val="both"/>
      </w:pPr>
      <w:r>
        <w:rPr>
          <w:rFonts w:ascii="Calibri" w:eastAsia="Calibri" w:hAnsi="Calibri" w:cs="Calibri"/>
          <w:color w:val="000000"/>
          <w:sz w:val="22"/>
          <w:szCs w:val="22"/>
        </w:rPr>
        <w:t>Os documentos que compõem a proposta e a habilitação do licitante melhor classificado somente serão disponibilizados para avaliação da Agente de Contratação e para acesso público após o encerramento do envio de lances.</w:t>
      </w:r>
    </w:p>
    <w:p w14:paraId="619F2A2A" w14:textId="77777777" w:rsidR="00CB54BD" w:rsidRDefault="00CB54BD" w:rsidP="00F07BEB">
      <w:pPr>
        <w:tabs>
          <w:tab w:val="left" w:pos="993"/>
        </w:tabs>
        <w:jc w:val="both"/>
        <w:rPr>
          <w:rFonts w:ascii="Calibri" w:eastAsia="Calibri" w:hAnsi="Calibri" w:cs="Calibri"/>
          <w:color w:val="000000"/>
          <w:sz w:val="22"/>
          <w:szCs w:val="22"/>
        </w:rPr>
      </w:pPr>
    </w:p>
    <w:p w14:paraId="322178DB" w14:textId="77777777" w:rsidR="00CB54BD"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ind w:left="284" w:hanging="284"/>
        <w:jc w:val="both"/>
        <w:rPr>
          <w:color w:val="000000"/>
          <w:sz w:val="22"/>
          <w:szCs w:val="22"/>
        </w:rPr>
      </w:pPr>
      <w:r>
        <w:rPr>
          <w:rFonts w:ascii="Calibri" w:eastAsia="Calibri" w:hAnsi="Calibri" w:cs="Calibri"/>
          <w:b/>
          <w:color w:val="000000"/>
          <w:sz w:val="22"/>
          <w:szCs w:val="22"/>
        </w:rPr>
        <w:t>DO PREENCHIMENTO DA PROPOSTA.</w:t>
      </w:r>
    </w:p>
    <w:p w14:paraId="49263D1A" w14:textId="77777777" w:rsidR="00CB54BD" w:rsidRDefault="00CB54BD">
      <w:pPr>
        <w:rPr>
          <w:rFonts w:ascii="Calibri" w:eastAsia="Calibri" w:hAnsi="Calibri" w:cs="Calibri"/>
          <w:sz w:val="22"/>
          <w:szCs w:val="22"/>
        </w:rPr>
      </w:pPr>
    </w:p>
    <w:p w14:paraId="5B02FC97" w14:textId="77777777" w:rsidR="00CB54BD" w:rsidRDefault="00764B1C">
      <w:pPr>
        <w:numPr>
          <w:ilvl w:val="1"/>
          <w:numId w:val="10"/>
        </w:numPr>
        <w:tabs>
          <w:tab w:val="left" w:pos="426"/>
        </w:tabs>
        <w:ind w:left="0" w:firstLine="0"/>
        <w:jc w:val="both"/>
      </w:pPr>
      <w:r>
        <w:rPr>
          <w:rFonts w:ascii="Calibri" w:eastAsia="Calibri" w:hAnsi="Calibri" w:cs="Calibri"/>
          <w:sz w:val="22"/>
          <w:szCs w:val="22"/>
        </w:rPr>
        <w:t>O licitante enviará sua proposta mediante o preenchimento, no sistema eletrônico, dos seguintes campos:</w:t>
      </w:r>
    </w:p>
    <w:p w14:paraId="1CA10726" w14:textId="77777777" w:rsidR="00CB54BD" w:rsidRDefault="00CB54BD">
      <w:pPr>
        <w:tabs>
          <w:tab w:val="left" w:pos="426"/>
        </w:tabs>
        <w:jc w:val="both"/>
        <w:rPr>
          <w:rFonts w:ascii="Calibri" w:eastAsia="Calibri" w:hAnsi="Calibri" w:cs="Calibri"/>
          <w:color w:val="000000"/>
          <w:sz w:val="22"/>
          <w:szCs w:val="22"/>
        </w:rPr>
      </w:pPr>
    </w:p>
    <w:p w14:paraId="689BEB8F" w14:textId="77777777" w:rsidR="00CB54BD" w:rsidRDefault="00764B1C">
      <w:pPr>
        <w:numPr>
          <w:ilvl w:val="2"/>
          <w:numId w:val="10"/>
        </w:numPr>
        <w:tabs>
          <w:tab w:val="left" w:pos="851"/>
        </w:tabs>
        <w:ind w:left="284" w:right="-568" w:firstLine="0"/>
        <w:jc w:val="both"/>
      </w:pPr>
      <w:r>
        <w:rPr>
          <w:rFonts w:ascii="Calibri" w:eastAsia="Calibri" w:hAnsi="Calibri" w:cs="Calibri"/>
          <w:sz w:val="22"/>
          <w:szCs w:val="22"/>
        </w:rPr>
        <w:t>Valor unitário e total para cada item ou lote de itens, em moeda corrente nacional;</w:t>
      </w:r>
    </w:p>
    <w:p w14:paraId="40A8B3FA" w14:textId="77777777" w:rsidR="00CB54BD" w:rsidRDefault="00CB54BD">
      <w:pPr>
        <w:tabs>
          <w:tab w:val="left" w:pos="851"/>
        </w:tabs>
        <w:ind w:left="646" w:right="-568"/>
        <w:jc w:val="both"/>
        <w:rPr>
          <w:rFonts w:ascii="Calibri" w:eastAsia="Calibri" w:hAnsi="Calibri" w:cs="Calibri"/>
          <w:sz w:val="22"/>
          <w:szCs w:val="22"/>
        </w:rPr>
      </w:pPr>
    </w:p>
    <w:p w14:paraId="230D4E4C" w14:textId="77777777" w:rsidR="00CB54BD" w:rsidRDefault="00764B1C">
      <w:pPr>
        <w:numPr>
          <w:ilvl w:val="2"/>
          <w:numId w:val="10"/>
        </w:numPr>
        <w:tabs>
          <w:tab w:val="left" w:pos="851"/>
          <w:tab w:val="left" w:pos="1134"/>
          <w:tab w:val="left" w:pos="1701"/>
        </w:tabs>
        <w:ind w:left="284" w:firstLine="0"/>
        <w:jc w:val="both"/>
      </w:pPr>
      <w:r>
        <w:rPr>
          <w:rFonts w:ascii="Calibri" w:eastAsia="Calibri" w:hAnsi="Calibri" w:cs="Calibri"/>
          <w:color w:val="000000"/>
          <w:sz w:val="22"/>
          <w:szCs w:val="22"/>
        </w:rPr>
        <w:t xml:space="preserve">Marca </w:t>
      </w:r>
      <w:r>
        <w:rPr>
          <w:rFonts w:ascii="Calibri" w:eastAsia="Calibri" w:hAnsi="Calibri" w:cs="Calibri"/>
          <w:sz w:val="22"/>
          <w:szCs w:val="22"/>
        </w:rPr>
        <w:t>de cada item ofertado;</w:t>
      </w:r>
    </w:p>
    <w:p w14:paraId="5081703B" w14:textId="77777777" w:rsidR="00CB54BD" w:rsidRDefault="00CB54BD">
      <w:pPr>
        <w:tabs>
          <w:tab w:val="left" w:pos="851"/>
          <w:tab w:val="left" w:pos="1134"/>
          <w:tab w:val="left" w:pos="1701"/>
        </w:tabs>
        <w:ind w:left="284"/>
        <w:jc w:val="both"/>
        <w:rPr>
          <w:rFonts w:ascii="Calibri" w:eastAsia="Calibri" w:hAnsi="Calibri" w:cs="Calibri"/>
          <w:color w:val="000000"/>
          <w:sz w:val="22"/>
          <w:szCs w:val="22"/>
        </w:rPr>
      </w:pPr>
    </w:p>
    <w:p w14:paraId="10BB713C" w14:textId="77777777" w:rsidR="00CB54BD" w:rsidRDefault="00764B1C">
      <w:pPr>
        <w:numPr>
          <w:ilvl w:val="2"/>
          <w:numId w:val="10"/>
        </w:numPr>
        <w:tabs>
          <w:tab w:val="left" w:pos="851"/>
          <w:tab w:val="left" w:pos="1134"/>
          <w:tab w:val="left" w:pos="1701"/>
        </w:tabs>
        <w:ind w:left="284" w:firstLine="0"/>
        <w:jc w:val="both"/>
      </w:pPr>
      <w:r>
        <w:rPr>
          <w:rFonts w:ascii="Calibri" w:eastAsia="Calibri" w:hAnsi="Calibri" w:cs="Calibri"/>
          <w:color w:val="000000"/>
          <w:sz w:val="22"/>
          <w:szCs w:val="22"/>
        </w:rPr>
        <w:t xml:space="preserve">Fabricante </w:t>
      </w:r>
      <w:r>
        <w:rPr>
          <w:rFonts w:ascii="Calibri" w:eastAsia="Calibri" w:hAnsi="Calibri" w:cs="Calibri"/>
          <w:sz w:val="22"/>
          <w:szCs w:val="22"/>
        </w:rPr>
        <w:t>de cada item ofertado;</w:t>
      </w:r>
    </w:p>
    <w:p w14:paraId="01F3D08F" w14:textId="77777777" w:rsidR="00CB54BD" w:rsidRDefault="00CB54BD">
      <w:pPr>
        <w:tabs>
          <w:tab w:val="left" w:pos="851"/>
          <w:tab w:val="left" w:pos="1134"/>
          <w:tab w:val="left" w:pos="1701"/>
        </w:tabs>
        <w:jc w:val="both"/>
        <w:rPr>
          <w:rFonts w:ascii="Calibri" w:eastAsia="Calibri" w:hAnsi="Calibri" w:cs="Calibri"/>
          <w:color w:val="000000"/>
          <w:sz w:val="22"/>
          <w:szCs w:val="22"/>
        </w:rPr>
      </w:pPr>
    </w:p>
    <w:p w14:paraId="0194B58D" w14:textId="79807705" w:rsidR="00CB54BD" w:rsidRPr="00861191" w:rsidRDefault="00764B1C">
      <w:pPr>
        <w:numPr>
          <w:ilvl w:val="2"/>
          <w:numId w:val="10"/>
        </w:numPr>
        <w:tabs>
          <w:tab w:val="left" w:pos="851"/>
          <w:tab w:val="left" w:pos="1134"/>
          <w:tab w:val="left" w:pos="1701"/>
        </w:tabs>
        <w:ind w:left="284" w:firstLine="0"/>
        <w:jc w:val="both"/>
      </w:pPr>
      <w:r>
        <w:rPr>
          <w:rFonts w:ascii="Calibri" w:eastAsia="Calibri" w:hAnsi="Calibri" w:cs="Calibri"/>
          <w:color w:val="000000"/>
          <w:sz w:val="22"/>
          <w:szCs w:val="22"/>
        </w:rPr>
        <w:t xml:space="preserve">Descrição detalhada do objeto, contendo as informações similares à especificação do Termo de Referência: indicando, no que for aplicável, </w:t>
      </w:r>
      <w:r>
        <w:rPr>
          <w:rFonts w:ascii="Calibri" w:eastAsia="Calibri" w:hAnsi="Calibri" w:cs="Calibri"/>
          <w:sz w:val="22"/>
          <w:szCs w:val="22"/>
        </w:rPr>
        <w:t>o modelo, prazo de validade ou de garantia, número do registro ou inscrição do bem no órgão competente, quando for o caso;</w:t>
      </w:r>
    </w:p>
    <w:p w14:paraId="01F10D39" w14:textId="77777777" w:rsidR="00861191" w:rsidRDefault="00861191" w:rsidP="00861191">
      <w:pPr>
        <w:pStyle w:val="PargrafodaLista"/>
      </w:pPr>
    </w:p>
    <w:p w14:paraId="5063062F" w14:textId="5B76A88E" w:rsidR="00861191" w:rsidRDefault="00861191">
      <w:pPr>
        <w:numPr>
          <w:ilvl w:val="2"/>
          <w:numId w:val="10"/>
        </w:numPr>
        <w:tabs>
          <w:tab w:val="left" w:pos="851"/>
          <w:tab w:val="left" w:pos="1134"/>
          <w:tab w:val="left" w:pos="1701"/>
        </w:tabs>
        <w:ind w:left="284" w:firstLine="0"/>
        <w:jc w:val="both"/>
      </w:pPr>
      <w:r>
        <w:t>Apresentar junto com a proposta</w:t>
      </w:r>
      <w:r w:rsidR="00486DC3">
        <w:t xml:space="preserve"> preço,</w:t>
      </w:r>
      <w:r>
        <w:t xml:space="preserve"> comprovação de garantia de propos</w:t>
      </w:r>
      <w:r w:rsidR="00D27C2D">
        <w:t>ta, caução de garantia de proposta</w:t>
      </w:r>
      <w:r w:rsidR="00486DC3">
        <w:t xml:space="preserve"> que</w:t>
      </w:r>
      <w:r w:rsidR="00D27C2D">
        <w:t xml:space="preserve"> poderá ser em dinheiro depositada no Banco do Brasil nº001, agencia 1133-9, conta corrente 10965-7 em nome da Prefeitura Municipal de Santo Estevão, carta de fiança bancaria, seguro garantia ou título da dívida pública, com validade de 60 dias, contados da sua apresentação</w:t>
      </w:r>
      <w:r w:rsidR="00A21B3F">
        <w:t>, dados do segurado Município de Santo Estevão, Praça Sete de Setembro, nº 548, Centro, Santo Estevão Bahia, CNPJ nº 14.042.667/0001-61</w:t>
      </w:r>
    </w:p>
    <w:p w14:paraId="4ECBCF3C" w14:textId="77777777" w:rsidR="00486DC3" w:rsidRDefault="00486DC3" w:rsidP="00486DC3">
      <w:pPr>
        <w:pStyle w:val="PargrafodaLista"/>
      </w:pPr>
    </w:p>
    <w:p w14:paraId="2E88BD1D" w14:textId="424A4B59" w:rsidR="00486DC3" w:rsidRDefault="00486DC3">
      <w:pPr>
        <w:numPr>
          <w:ilvl w:val="2"/>
          <w:numId w:val="10"/>
        </w:numPr>
        <w:tabs>
          <w:tab w:val="left" w:pos="851"/>
          <w:tab w:val="left" w:pos="1134"/>
          <w:tab w:val="left" w:pos="1701"/>
        </w:tabs>
        <w:ind w:left="284" w:firstLine="0"/>
        <w:jc w:val="both"/>
      </w:pPr>
      <w:r>
        <w:t xml:space="preserve">O </w:t>
      </w:r>
      <w:r w:rsidR="005A4950">
        <w:t>Valor da garantia de proposta será de R$</w:t>
      </w:r>
      <w:r w:rsidR="00B33782">
        <w:t xml:space="preserve"> </w:t>
      </w:r>
      <w:r w:rsidR="00DE34A7">
        <w:rPr>
          <w:rFonts w:ascii="Calibri" w:hAnsi="Calibri" w:cs="Calibri"/>
          <w:color w:val="000000"/>
          <w:sz w:val="22"/>
          <w:szCs w:val="22"/>
        </w:rPr>
        <w:t>3.049,54</w:t>
      </w:r>
      <w:r w:rsidR="0098302A">
        <w:t>.</w:t>
      </w:r>
    </w:p>
    <w:p w14:paraId="5E4E7BF9" w14:textId="77777777" w:rsidR="00D27C2D" w:rsidRDefault="00D27C2D" w:rsidP="00D27C2D">
      <w:pPr>
        <w:pStyle w:val="PargrafodaLista"/>
      </w:pPr>
    </w:p>
    <w:p w14:paraId="7E1A9EE4" w14:textId="42B69E40" w:rsidR="00D27C2D" w:rsidRDefault="00486DC3">
      <w:pPr>
        <w:numPr>
          <w:ilvl w:val="2"/>
          <w:numId w:val="10"/>
        </w:numPr>
        <w:tabs>
          <w:tab w:val="left" w:pos="851"/>
          <w:tab w:val="left" w:pos="1134"/>
          <w:tab w:val="left" w:pos="1701"/>
        </w:tabs>
        <w:ind w:left="284" w:firstLine="0"/>
        <w:jc w:val="both"/>
      </w:pPr>
      <w:r>
        <w:t>A garantia de proposta será devolvida aos licitantes no prazo de 10 dias uteis, contados da assinatura do contrato ou ordem de serviço ou data em que for declarada fracassada a licitação.</w:t>
      </w:r>
    </w:p>
    <w:p w14:paraId="2B5EC4FA" w14:textId="301C2A99" w:rsidR="00486DC3" w:rsidRDefault="00486DC3" w:rsidP="00486DC3">
      <w:pPr>
        <w:tabs>
          <w:tab w:val="left" w:pos="851"/>
          <w:tab w:val="left" w:pos="1134"/>
          <w:tab w:val="left" w:pos="1701"/>
        </w:tabs>
        <w:jc w:val="both"/>
      </w:pPr>
    </w:p>
    <w:p w14:paraId="41058D29" w14:textId="77777777" w:rsidR="00CB54BD" w:rsidRDefault="00764B1C">
      <w:pPr>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Todas as especificações do objeto contidas na proposta vinculam a Contratada.</w:t>
      </w:r>
    </w:p>
    <w:p w14:paraId="0D052B71" w14:textId="77777777" w:rsidR="00CB54BD" w:rsidRDefault="00CB54BD">
      <w:pPr>
        <w:pBdr>
          <w:top w:val="nil"/>
          <w:left w:val="nil"/>
          <w:bottom w:val="nil"/>
          <w:right w:val="nil"/>
          <w:between w:val="nil"/>
        </w:pBdr>
        <w:tabs>
          <w:tab w:val="left" w:pos="426"/>
        </w:tabs>
        <w:jc w:val="both"/>
        <w:rPr>
          <w:rFonts w:ascii="Calibri" w:eastAsia="Calibri" w:hAnsi="Calibri" w:cs="Calibri"/>
          <w:color w:val="000000"/>
          <w:sz w:val="22"/>
          <w:szCs w:val="22"/>
        </w:rPr>
      </w:pPr>
    </w:p>
    <w:p w14:paraId="1A6054B6" w14:textId="3476847F" w:rsidR="00CB54BD" w:rsidRDefault="00764B1C">
      <w:pPr>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Nos valores propostos estarão inclusos todos os custos operacionais, encargos previdenciários, trabalhistas, tributários, comerciais e quaisquer outros que incidam direta ou indiretamente no fornecimento dos bens ou serviços</w:t>
      </w:r>
      <w:r w:rsidR="001B20B6">
        <w:rPr>
          <w:rFonts w:ascii="Calibri" w:eastAsia="Calibri" w:hAnsi="Calibri" w:cs="Calibri"/>
          <w:color w:val="000000"/>
          <w:sz w:val="22"/>
          <w:szCs w:val="22"/>
        </w:rPr>
        <w:t xml:space="preserve"> devendo apresentar planilhas de composição de custos e encargos sociais junto a proposta</w:t>
      </w:r>
      <w:r w:rsidR="00873D62">
        <w:rPr>
          <w:rFonts w:ascii="Calibri" w:eastAsia="Calibri" w:hAnsi="Calibri" w:cs="Calibri"/>
          <w:color w:val="000000"/>
          <w:sz w:val="22"/>
          <w:szCs w:val="22"/>
        </w:rPr>
        <w:t xml:space="preserve"> de preço</w:t>
      </w:r>
      <w:r>
        <w:rPr>
          <w:rFonts w:ascii="Calibri" w:eastAsia="Calibri" w:hAnsi="Calibri" w:cs="Calibri"/>
          <w:color w:val="000000"/>
          <w:sz w:val="22"/>
          <w:szCs w:val="22"/>
        </w:rPr>
        <w:t>.</w:t>
      </w:r>
    </w:p>
    <w:p w14:paraId="7C9E889B" w14:textId="77777777" w:rsidR="00CB54BD" w:rsidRDefault="00CB54BD">
      <w:pPr>
        <w:pBdr>
          <w:top w:val="nil"/>
          <w:left w:val="nil"/>
          <w:bottom w:val="nil"/>
          <w:right w:val="nil"/>
          <w:between w:val="nil"/>
        </w:pBdr>
        <w:tabs>
          <w:tab w:val="left" w:pos="426"/>
        </w:tabs>
        <w:jc w:val="both"/>
        <w:rPr>
          <w:rFonts w:ascii="Calibri" w:eastAsia="Calibri" w:hAnsi="Calibri" w:cs="Calibri"/>
          <w:color w:val="000000"/>
          <w:sz w:val="22"/>
          <w:szCs w:val="22"/>
        </w:rPr>
      </w:pPr>
    </w:p>
    <w:p w14:paraId="68EB8EE1" w14:textId="77777777" w:rsidR="00CB54BD" w:rsidRDefault="00764B1C">
      <w:pPr>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2FD52F39" w14:textId="77777777" w:rsidR="00CB54BD" w:rsidRDefault="00CB54BD">
      <w:pPr>
        <w:pBdr>
          <w:top w:val="nil"/>
          <w:left w:val="nil"/>
          <w:bottom w:val="nil"/>
          <w:right w:val="nil"/>
          <w:between w:val="nil"/>
        </w:pBdr>
        <w:tabs>
          <w:tab w:val="left" w:pos="426"/>
        </w:tabs>
        <w:jc w:val="both"/>
        <w:rPr>
          <w:rFonts w:ascii="Calibri" w:eastAsia="Calibri" w:hAnsi="Calibri" w:cs="Calibri"/>
          <w:color w:val="000000"/>
          <w:sz w:val="22"/>
          <w:szCs w:val="22"/>
        </w:rPr>
      </w:pPr>
    </w:p>
    <w:p w14:paraId="20815D40" w14:textId="55E2B54D" w:rsidR="00CB54BD" w:rsidRDefault="00764B1C">
      <w:pPr>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O prazo de validade da proposta não será inferior a </w:t>
      </w:r>
      <w:r w:rsidR="00400712">
        <w:rPr>
          <w:rFonts w:ascii="Calibri" w:eastAsia="Calibri" w:hAnsi="Calibri" w:cs="Calibri"/>
          <w:b/>
          <w:color w:val="000000"/>
          <w:sz w:val="22"/>
          <w:szCs w:val="22"/>
        </w:rPr>
        <w:t>60 (SESSENTA)</w:t>
      </w:r>
      <w:r>
        <w:rPr>
          <w:rFonts w:ascii="Calibri" w:eastAsia="Calibri" w:hAnsi="Calibri" w:cs="Calibri"/>
          <w:b/>
          <w:color w:val="000000"/>
          <w:sz w:val="22"/>
          <w:szCs w:val="22"/>
        </w:rPr>
        <w:t xml:space="preserve"> DIAS,</w:t>
      </w:r>
      <w:r>
        <w:rPr>
          <w:rFonts w:ascii="Calibri" w:eastAsia="Calibri" w:hAnsi="Calibri" w:cs="Calibri"/>
          <w:color w:val="000000"/>
          <w:sz w:val="22"/>
          <w:szCs w:val="22"/>
        </w:rPr>
        <w:t xml:space="preserve"> a contar da data de sua apresentação. </w:t>
      </w:r>
    </w:p>
    <w:p w14:paraId="1DE314ED" w14:textId="77777777" w:rsidR="00CB54BD" w:rsidRDefault="00CB54BD">
      <w:pPr>
        <w:pBdr>
          <w:top w:val="nil"/>
          <w:left w:val="nil"/>
          <w:bottom w:val="nil"/>
          <w:right w:val="nil"/>
          <w:between w:val="nil"/>
        </w:pBdr>
        <w:tabs>
          <w:tab w:val="left" w:pos="426"/>
        </w:tabs>
        <w:jc w:val="both"/>
        <w:rPr>
          <w:rFonts w:ascii="Calibri" w:eastAsia="Calibri" w:hAnsi="Calibri" w:cs="Calibri"/>
          <w:color w:val="000000"/>
          <w:sz w:val="22"/>
          <w:szCs w:val="22"/>
        </w:rPr>
      </w:pPr>
    </w:p>
    <w:p w14:paraId="3ADD7039" w14:textId="1A56B1A3" w:rsidR="00BC5F2E" w:rsidRDefault="00764B1C" w:rsidP="00C533C0">
      <w:pPr>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Os licitantes devem respeitar os preços máximos estabelecidos nas normas de regência de contratações públicas, quando participarem de licitações públicas;</w:t>
      </w:r>
    </w:p>
    <w:p w14:paraId="3707A1F8" w14:textId="77777777" w:rsidR="00BC5F2E" w:rsidRDefault="00BC5F2E" w:rsidP="00BC5F2E">
      <w:pPr>
        <w:pBdr>
          <w:top w:val="nil"/>
          <w:left w:val="nil"/>
          <w:bottom w:val="nil"/>
          <w:right w:val="nil"/>
          <w:between w:val="nil"/>
        </w:pBdr>
        <w:tabs>
          <w:tab w:val="left" w:pos="426"/>
        </w:tabs>
        <w:jc w:val="both"/>
      </w:pPr>
    </w:p>
    <w:p w14:paraId="11F4B575" w14:textId="77777777" w:rsidR="00CB54BD" w:rsidRDefault="00764B1C" w:rsidP="00400712">
      <w:pPr>
        <w:keepNext/>
        <w:keepLines/>
        <w:numPr>
          <w:ilvl w:val="0"/>
          <w:numId w:val="10"/>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0"/>
          <w:tab w:val="left" w:pos="284"/>
        </w:tabs>
        <w:ind w:left="0" w:firstLine="0"/>
        <w:jc w:val="both"/>
        <w:rPr>
          <w:color w:val="000000"/>
          <w:sz w:val="22"/>
          <w:szCs w:val="22"/>
        </w:rPr>
      </w:pPr>
      <w:r>
        <w:rPr>
          <w:rFonts w:ascii="Calibri" w:eastAsia="Calibri" w:hAnsi="Calibri" w:cs="Calibri"/>
          <w:b/>
          <w:color w:val="000000"/>
          <w:sz w:val="22"/>
          <w:szCs w:val="22"/>
        </w:rPr>
        <w:t>DA ABERTURA DA SESSÃO, CLASSIFICAÇÃO DAS PROPOSTAS E FORMULAÇÃO DE LANCES.</w:t>
      </w:r>
    </w:p>
    <w:p w14:paraId="73E1FEB4" w14:textId="77777777" w:rsidR="00CB54BD" w:rsidRDefault="00CB54BD">
      <w:pPr>
        <w:rPr>
          <w:rFonts w:ascii="Calibri" w:eastAsia="Calibri" w:hAnsi="Calibri" w:cs="Calibri"/>
          <w:sz w:val="22"/>
          <w:szCs w:val="22"/>
        </w:rPr>
      </w:pPr>
    </w:p>
    <w:p w14:paraId="3FF52EE2" w14:textId="77777777" w:rsidR="00CB54BD" w:rsidRDefault="00764B1C">
      <w:pPr>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A abertura da presente licitação dar-se-á em sessão pública, por meio de sistema eletrônico, na data, horário e local indicados neste Edital.</w:t>
      </w:r>
    </w:p>
    <w:p w14:paraId="3C1478BB" w14:textId="77777777" w:rsidR="00CB54BD" w:rsidRDefault="00CB54BD">
      <w:pPr>
        <w:pBdr>
          <w:top w:val="nil"/>
          <w:left w:val="nil"/>
          <w:bottom w:val="nil"/>
          <w:right w:val="nil"/>
          <w:between w:val="nil"/>
        </w:pBdr>
        <w:tabs>
          <w:tab w:val="left" w:pos="426"/>
        </w:tabs>
        <w:jc w:val="both"/>
        <w:rPr>
          <w:rFonts w:ascii="Calibri" w:eastAsia="Calibri" w:hAnsi="Calibri" w:cs="Calibri"/>
          <w:color w:val="000000"/>
          <w:sz w:val="22"/>
          <w:szCs w:val="22"/>
        </w:rPr>
      </w:pPr>
    </w:p>
    <w:p w14:paraId="78687599" w14:textId="77777777" w:rsidR="00CB54BD" w:rsidRDefault="00764B1C">
      <w:pPr>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 A Agente de Contratação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5A745C5A" w14:textId="77777777" w:rsidR="00CB54BD" w:rsidRDefault="00CB54BD">
      <w:pPr>
        <w:pBdr>
          <w:top w:val="nil"/>
          <w:left w:val="nil"/>
          <w:bottom w:val="nil"/>
          <w:right w:val="nil"/>
          <w:between w:val="nil"/>
        </w:pBdr>
        <w:tabs>
          <w:tab w:val="left" w:pos="426"/>
        </w:tabs>
        <w:jc w:val="both"/>
        <w:rPr>
          <w:rFonts w:ascii="Calibri" w:eastAsia="Calibri" w:hAnsi="Calibri" w:cs="Calibri"/>
          <w:color w:val="000000"/>
          <w:sz w:val="22"/>
          <w:szCs w:val="22"/>
        </w:rPr>
      </w:pPr>
    </w:p>
    <w:p w14:paraId="3D07C695" w14:textId="77777777" w:rsidR="00CB54BD" w:rsidRDefault="00764B1C">
      <w:pPr>
        <w:numPr>
          <w:ilvl w:val="2"/>
          <w:numId w:val="10"/>
        </w:numPr>
        <w:tabs>
          <w:tab w:val="left" w:pos="910"/>
          <w:tab w:val="left" w:pos="993"/>
        </w:tabs>
        <w:ind w:left="284" w:firstLine="0"/>
        <w:jc w:val="both"/>
      </w:pPr>
      <w:r>
        <w:rPr>
          <w:rFonts w:ascii="Calibri" w:eastAsia="Calibri" w:hAnsi="Calibri" w:cs="Calibri"/>
          <w:color w:val="000000"/>
          <w:sz w:val="22"/>
          <w:szCs w:val="22"/>
        </w:rPr>
        <w:t>Também será desclassificada a proposta que identifique o licitante.</w:t>
      </w:r>
    </w:p>
    <w:p w14:paraId="6E5A0C75" w14:textId="77777777" w:rsidR="00CB54BD" w:rsidRDefault="00CB54BD">
      <w:pPr>
        <w:tabs>
          <w:tab w:val="left" w:pos="910"/>
          <w:tab w:val="left" w:pos="993"/>
        </w:tabs>
        <w:ind w:left="284"/>
        <w:jc w:val="both"/>
        <w:rPr>
          <w:rFonts w:ascii="Calibri" w:eastAsia="Calibri" w:hAnsi="Calibri" w:cs="Calibri"/>
          <w:color w:val="000000"/>
          <w:sz w:val="22"/>
          <w:szCs w:val="22"/>
        </w:rPr>
      </w:pPr>
    </w:p>
    <w:p w14:paraId="0F9CC58A" w14:textId="77777777" w:rsidR="00CB54BD" w:rsidRDefault="00764B1C">
      <w:pPr>
        <w:numPr>
          <w:ilvl w:val="2"/>
          <w:numId w:val="10"/>
        </w:numPr>
        <w:tabs>
          <w:tab w:val="left" w:pos="910"/>
          <w:tab w:val="left" w:pos="993"/>
        </w:tabs>
        <w:ind w:left="284" w:firstLine="0"/>
        <w:jc w:val="both"/>
      </w:pPr>
      <w:r>
        <w:rPr>
          <w:rFonts w:ascii="Calibri" w:eastAsia="Calibri" w:hAnsi="Calibri" w:cs="Calibri"/>
          <w:color w:val="000000"/>
          <w:sz w:val="22"/>
          <w:szCs w:val="22"/>
        </w:rPr>
        <w:t>A desclassificação será sempre fundamentada e registrada no sistema, com acompanhamento em tempo real por todos os participantes.</w:t>
      </w:r>
    </w:p>
    <w:p w14:paraId="0C52FB4E" w14:textId="77777777" w:rsidR="00CB54BD" w:rsidRDefault="00CB54BD">
      <w:pPr>
        <w:tabs>
          <w:tab w:val="left" w:pos="910"/>
          <w:tab w:val="left" w:pos="993"/>
        </w:tabs>
        <w:ind w:left="284"/>
        <w:jc w:val="both"/>
        <w:rPr>
          <w:rFonts w:ascii="Calibri" w:eastAsia="Calibri" w:hAnsi="Calibri" w:cs="Calibri"/>
          <w:color w:val="000000"/>
          <w:sz w:val="22"/>
          <w:szCs w:val="22"/>
        </w:rPr>
      </w:pPr>
    </w:p>
    <w:p w14:paraId="667F8D57" w14:textId="77777777" w:rsidR="00CB54BD" w:rsidRDefault="00764B1C">
      <w:pPr>
        <w:numPr>
          <w:ilvl w:val="2"/>
          <w:numId w:val="10"/>
        </w:numPr>
        <w:tabs>
          <w:tab w:val="left" w:pos="910"/>
          <w:tab w:val="left" w:pos="993"/>
        </w:tabs>
        <w:ind w:left="284" w:firstLine="0"/>
        <w:jc w:val="both"/>
      </w:pPr>
      <w:r>
        <w:rPr>
          <w:rFonts w:ascii="Calibri" w:eastAsia="Calibri" w:hAnsi="Calibri" w:cs="Calibri"/>
          <w:color w:val="000000"/>
          <w:sz w:val="22"/>
          <w:szCs w:val="22"/>
        </w:rPr>
        <w:t>A não desclassificação da proposta não impede o seu julgamento definitivo em sentido contrário, levado a efeito na fase de aceitação.</w:t>
      </w:r>
    </w:p>
    <w:p w14:paraId="465E30AD" w14:textId="77777777" w:rsidR="00CB54BD" w:rsidRDefault="00CB54BD">
      <w:pPr>
        <w:tabs>
          <w:tab w:val="left" w:pos="1440"/>
          <w:tab w:val="left" w:pos="1701"/>
        </w:tabs>
        <w:jc w:val="both"/>
        <w:rPr>
          <w:rFonts w:ascii="Calibri" w:eastAsia="Calibri" w:hAnsi="Calibri" w:cs="Calibri"/>
          <w:color w:val="000000"/>
          <w:sz w:val="22"/>
          <w:szCs w:val="22"/>
        </w:rPr>
      </w:pPr>
    </w:p>
    <w:p w14:paraId="267E302B" w14:textId="77777777" w:rsidR="00CB54BD" w:rsidRDefault="00764B1C">
      <w:pPr>
        <w:numPr>
          <w:ilvl w:val="1"/>
          <w:numId w:val="10"/>
        </w:numPr>
        <w:pBdr>
          <w:top w:val="nil"/>
          <w:left w:val="nil"/>
          <w:bottom w:val="nil"/>
          <w:right w:val="nil"/>
          <w:between w:val="nil"/>
        </w:pBdr>
        <w:tabs>
          <w:tab w:val="left" w:pos="0"/>
          <w:tab w:val="left" w:pos="426"/>
        </w:tabs>
        <w:ind w:left="0" w:firstLine="0"/>
        <w:jc w:val="both"/>
      </w:pPr>
      <w:r>
        <w:rPr>
          <w:rFonts w:ascii="Calibri" w:eastAsia="Calibri" w:hAnsi="Calibri" w:cs="Calibri"/>
          <w:color w:val="000000"/>
          <w:sz w:val="22"/>
          <w:szCs w:val="22"/>
        </w:rPr>
        <w:t>O sistema ordenará automaticamente as propostas classificadas, sendo que somente estas participarão da fase de lances.</w:t>
      </w:r>
    </w:p>
    <w:p w14:paraId="520ABADC" w14:textId="77777777" w:rsidR="00CB54BD" w:rsidRDefault="00CB54BD">
      <w:pPr>
        <w:pBdr>
          <w:top w:val="nil"/>
          <w:left w:val="nil"/>
          <w:bottom w:val="nil"/>
          <w:right w:val="nil"/>
          <w:between w:val="nil"/>
        </w:pBdr>
        <w:tabs>
          <w:tab w:val="left" w:pos="0"/>
          <w:tab w:val="left" w:pos="426"/>
        </w:tabs>
        <w:jc w:val="both"/>
        <w:rPr>
          <w:rFonts w:ascii="Calibri" w:eastAsia="Calibri" w:hAnsi="Calibri" w:cs="Calibri"/>
          <w:color w:val="000000"/>
          <w:sz w:val="22"/>
          <w:szCs w:val="22"/>
        </w:rPr>
      </w:pPr>
    </w:p>
    <w:p w14:paraId="00AF7094" w14:textId="77777777" w:rsidR="00CB54BD" w:rsidRDefault="00764B1C">
      <w:pPr>
        <w:numPr>
          <w:ilvl w:val="1"/>
          <w:numId w:val="10"/>
        </w:numPr>
        <w:pBdr>
          <w:top w:val="nil"/>
          <w:left w:val="nil"/>
          <w:bottom w:val="nil"/>
          <w:right w:val="nil"/>
          <w:between w:val="nil"/>
        </w:pBdr>
        <w:tabs>
          <w:tab w:val="left" w:pos="0"/>
          <w:tab w:val="left" w:pos="426"/>
        </w:tabs>
        <w:ind w:left="0" w:firstLine="0"/>
        <w:jc w:val="both"/>
      </w:pPr>
      <w:r>
        <w:rPr>
          <w:rFonts w:ascii="Calibri" w:eastAsia="Calibri" w:hAnsi="Calibri" w:cs="Calibri"/>
          <w:color w:val="000000"/>
          <w:sz w:val="22"/>
          <w:szCs w:val="22"/>
        </w:rPr>
        <w:t>O sistema disponibilizará campo próprio para troca de mensagens entre o Agente de Contratação e os licitantes.</w:t>
      </w:r>
    </w:p>
    <w:p w14:paraId="657E8B65" w14:textId="77777777" w:rsidR="00CB54BD" w:rsidRDefault="00CB54BD">
      <w:pPr>
        <w:pBdr>
          <w:top w:val="nil"/>
          <w:left w:val="nil"/>
          <w:bottom w:val="nil"/>
          <w:right w:val="nil"/>
          <w:between w:val="nil"/>
        </w:pBdr>
        <w:tabs>
          <w:tab w:val="left" w:pos="0"/>
          <w:tab w:val="left" w:pos="426"/>
        </w:tabs>
        <w:jc w:val="both"/>
        <w:rPr>
          <w:rFonts w:ascii="Calibri" w:eastAsia="Calibri" w:hAnsi="Calibri" w:cs="Calibri"/>
          <w:color w:val="000000"/>
          <w:sz w:val="22"/>
          <w:szCs w:val="22"/>
        </w:rPr>
      </w:pPr>
    </w:p>
    <w:p w14:paraId="42B69349" w14:textId="77777777" w:rsidR="00CB54BD" w:rsidRDefault="00764B1C">
      <w:pPr>
        <w:numPr>
          <w:ilvl w:val="1"/>
          <w:numId w:val="10"/>
        </w:numPr>
        <w:pBdr>
          <w:top w:val="nil"/>
          <w:left w:val="nil"/>
          <w:bottom w:val="nil"/>
          <w:right w:val="nil"/>
          <w:between w:val="nil"/>
        </w:pBdr>
        <w:tabs>
          <w:tab w:val="left" w:pos="0"/>
          <w:tab w:val="left" w:pos="426"/>
        </w:tabs>
        <w:ind w:left="0" w:firstLine="0"/>
        <w:jc w:val="both"/>
      </w:pPr>
      <w:r>
        <w:rPr>
          <w:rFonts w:ascii="Calibri" w:eastAsia="Calibri" w:hAnsi="Calibri" w:cs="Calibri"/>
          <w:color w:val="000000"/>
          <w:sz w:val="22"/>
          <w:szCs w:val="22"/>
        </w:rPr>
        <w:t xml:space="preserve"> Iniciada a etapa competitiva, os licitantes deverão encaminhar lances exclusivamente por meio do sistema eletrônico, sendo imediatamente informados do seu recebimento e do valor consignado no registro.</w:t>
      </w:r>
    </w:p>
    <w:p w14:paraId="713D248B" w14:textId="77777777" w:rsidR="00CB54BD" w:rsidRDefault="00CB54BD">
      <w:pPr>
        <w:pBdr>
          <w:top w:val="nil"/>
          <w:left w:val="nil"/>
          <w:bottom w:val="nil"/>
          <w:right w:val="nil"/>
          <w:between w:val="nil"/>
        </w:pBdr>
        <w:tabs>
          <w:tab w:val="left" w:pos="0"/>
          <w:tab w:val="left" w:pos="426"/>
        </w:tabs>
        <w:jc w:val="both"/>
        <w:rPr>
          <w:rFonts w:ascii="Calibri" w:eastAsia="Calibri" w:hAnsi="Calibri" w:cs="Calibri"/>
          <w:color w:val="000000"/>
          <w:sz w:val="22"/>
          <w:szCs w:val="22"/>
        </w:rPr>
      </w:pPr>
    </w:p>
    <w:p w14:paraId="51AFDE35" w14:textId="77777777" w:rsidR="00CB54BD" w:rsidRDefault="00764B1C">
      <w:pPr>
        <w:numPr>
          <w:ilvl w:val="2"/>
          <w:numId w:val="10"/>
        </w:numPr>
        <w:tabs>
          <w:tab w:val="left" w:pos="952"/>
          <w:tab w:val="left" w:pos="1701"/>
        </w:tabs>
        <w:ind w:left="284" w:firstLine="0"/>
        <w:jc w:val="both"/>
      </w:pPr>
      <w:r>
        <w:rPr>
          <w:rFonts w:ascii="Calibri" w:eastAsia="Calibri" w:hAnsi="Calibri" w:cs="Calibri"/>
          <w:sz w:val="22"/>
          <w:szCs w:val="22"/>
        </w:rPr>
        <w:t>O lance deverá ser ofertado de acordo com o tipo de licitação indicada no preambulo deste Edital.</w:t>
      </w:r>
    </w:p>
    <w:p w14:paraId="62EC7EE1" w14:textId="77777777" w:rsidR="00CB54BD" w:rsidRDefault="00CB54BD">
      <w:pPr>
        <w:tabs>
          <w:tab w:val="left" w:pos="993"/>
          <w:tab w:val="left" w:pos="1701"/>
        </w:tabs>
        <w:ind w:left="426"/>
        <w:jc w:val="both"/>
        <w:rPr>
          <w:rFonts w:ascii="Calibri" w:eastAsia="Calibri" w:hAnsi="Calibri" w:cs="Calibri"/>
          <w:sz w:val="22"/>
          <w:szCs w:val="22"/>
        </w:rPr>
      </w:pPr>
    </w:p>
    <w:p w14:paraId="25CC5F99" w14:textId="77777777" w:rsidR="00CB54BD" w:rsidRDefault="00764B1C">
      <w:pPr>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Os licitantes poderão oferecer lances sucessivos, observando o horário fixado para abertura da sessão e as regras estabelecidas no Edital.</w:t>
      </w:r>
    </w:p>
    <w:p w14:paraId="2C7C2C9A" w14:textId="77777777" w:rsidR="00CB54BD" w:rsidRDefault="00CB54BD">
      <w:pPr>
        <w:pBdr>
          <w:top w:val="nil"/>
          <w:left w:val="nil"/>
          <w:bottom w:val="nil"/>
          <w:right w:val="nil"/>
          <w:between w:val="nil"/>
        </w:pBdr>
        <w:tabs>
          <w:tab w:val="left" w:pos="426"/>
        </w:tabs>
        <w:jc w:val="both"/>
        <w:rPr>
          <w:rFonts w:ascii="Calibri" w:eastAsia="Calibri" w:hAnsi="Calibri" w:cs="Calibri"/>
          <w:color w:val="000000"/>
          <w:sz w:val="22"/>
          <w:szCs w:val="22"/>
        </w:rPr>
      </w:pPr>
    </w:p>
    <w:p w14:paraId="32C7D661" w14:textId="77777777" w:rsidR="00CB54BD" w:rsidRDefault="00764B1C">
      <w:pPr>
        <w:numPr>
          <w:ilvl w:val="1"/>
          <w:numId w:val="10"/>
        </w:numPr>
        <w:pBdr>
          <w:top w:val="nil"/>
          <w:left w:val="nil"/>
          <w:bottom w:val="nil"/>
          <w:right w:val="nil"/>
          <w:between w:val="nil"/>
        </w:pBdr>
        <w:shd w:val="clear" w:color="auto" w:fill="FFFFFF"/>
        <w:tabs>
          <w:tab w:val="left" w:pos="426"/>
        </w:tabs>
        <w:ind w:left="0" w:firstLine="0"/>
        <w:jc w:val="both"/>
      </w:pPr>
      <w:r>
        <w:rPr>
          <w:rFonts w:ascii="Calibri" w:eastAsia="Calibri" w:hAnsi="Calibri" w:cs="Calibri"/>
          <w:color w:val="000000"/>
          <w:sz w:val="22"/>
          <w:szCs w:val="22"/>
        </w:rPr>
        <w:t xml:space="preserve">O licitante somente poderá oferecer lance </w:t>
      </w:r>
      <w:r>
        <w:rPr>
          <w:rFonts w:ascii="Calibri" w:eastAsia="Calibri" w:hAnsi="Calibri" w:cs="Calibri"/>
          <w:b/>
          <w:color w:val="000000"/>
          <w:sz w:val="22"/>
          <w:szCs w:val="22"/>
        </w:rPr>
        <w:t>de valor inferior ou percentual</w:t>
      </w:r>
      <w:r>
        <w:rPr>
          <w:rFonts w:ascii="Calibri" w:eastAsia="Calibri" w:hAnsi="Calibri" w:cs="Calibri"/>
          <w:color w:val="000000"/>
          <w:sz w:val="22"/>
          <w:szCs w:val="22"/>
        </w:rPr>
        <w:t xml:space="preserve"> de desconto superior ao último por ele ofertado e registrado pelo sistema.</w:t>
      </w:r>
    </w:p>
    <w:p w14:paraId="37781730" w14:textId="77777777" w:rsidR="00CB54BD" w:rsidRDefault="00CB54BD">
      <w:pPr>
        <w:pBdr>
          <w:top w:val="nil"/>
          <w:left w:val="nil"/>
          <w:bottom w:val="nil"/>
          <w:right w:val="nil"/>
          <w:between w:val="nil"/>
        </w:pBdr>
        <w:ind w:left="720"/>
        <w:rPr>
          <w:rFonts w:ascii="Calibri" w:eastAsia="Calibri" w:hAnsi="Calibri" w:cs="Calibri"/>
          <w:color w:val="000000"/>
          <w:sz w:val="22"/>
          <w:szCs w:val="22"/>
        </w:rPr>
      </w:pPr>
    </w:p>
    <w:p w14:paraId="151E5F03" w14:textId="709E45BD" w:rsidR="00CB54BD" w:rsidRDefault="00764B1C">
      <w:pPr>
        <w:numPr>
          <w:ilvl w:val="1"/>
          <w:numId w:val="10"/>
        </w:numPr>
        <w:pBdr>
          <w:top w:val="nil"/>
          <w:left w:val="nil"/>
          <w:bottom w:val="nil"/>
          <w:right w:val="nil"/>
          <w:between w:val="nil"/>
        </w:pBdr>
        <w:shd w:val="clear" w:color="auto" w:fill="FFFFFF"/>
        <w:tabs>
          <w:tab w:val="left" w:pos="426"/>
        </w:tabs>
        <w:ind w:left="0" w:firstLine="0"/>
        <w:jc w:val="both"/>
      </w:pPr>
      <w:r>
        <w:rPr>
          <w:rFonts w:ascii="Calibri" w:eastAsia="Calibri" w:hAnsi="Calibri" w:cs="Calibri"/>
          <w:color w:val="000000"/>
          <w:sz w:val="22"/>
          <w:szCs w:val="22"/>
        </w:rPr>
        <w:t xml:space="preserve">O intervalo mínimo de diferença de valores </w:t>
      </w:r>
      <w:r>
        <w:rPr>
          <w:rFonts w:ascii="Calibri" w:eastAsia="Calibri" w:hAnsi="Calibri" w:cs="Calibri"/>
          <w:color w:val="000000"/>
          <w:sz w:val="22"/>
          <w:szCs w:val="22"/>
          <w:highlight w:val="white"/>
        </w:rPr>
        <w:t>ou percentuais</w:t>
      </w:r>
      <w:r>
        <w:rPr>
          <w:rFonts w:ascii="Calibri" w:eastAsia="Calibri" w:hAnsi="Calibri" w:cs="Calibri"/>
          <w:color w:val="000000"/>
          <w:sz w:val="22"/>
          <w:szCs w:val="22"/>
        </w:rPr>
        <w:t xml:space="preserve"> entre os lances, que incidirá tanto em relação aos lances intermediários quanto em relação à proposta que cobrir a melhor oferta deverá ser de </w:t>
      </w:r>
      <w:r>
        <w:rPr>
          <w:rFonts w:ascii="Calibri" w:eastAsia="Calibri" w:hAnsi="Calibri" w:cs="Calibri"/>
          <w:b/>
          <w:color w:val="000000"/>
          <w:sz w:val="22"/>
          <w:szCs w:val="22"/>
        </w:rPr>
        <w:t xml:space="preserve">R$ </w:t>
      </w:r>
      <w:r w:rsidR="00050907">
        <w:rPr>
          <w:rFonts w:ascii="Calibri" w:eastAsia="Calibri" w:hAnsi="Calibri" w:cs="Calibri"/>
          <w:b/>
          <w:color w:val="000000"/>
          <w:sz w:val="22"/>
          <w:szCs w:val="22"/>
        </w:rPr>
        <w:t>10</w:t>
      </w:r>
      <w:r w:rsidR="00CA5DEE" w:rsidRPr="00CA5DEE">
        <w:rPr>
          <w:rFonts w:ascii="Calibri" w:eastAsia="Calibri" w:hAnsi="Calibri" w:cs="Calibri"/>
          <w:b/>
          <w:color w:val="000000"/>
          <w:sz w:val="22"/>
          <w:szCs w:val="22"/>
        </w:rPr>
        <w:t>,00</w:t>
      </w:r>
      <w:r>
        <w:rPr>
          <w:rFonts w:ascii="Calibri" w:eastAsia="Calibri" w:hAnsi="Calibri" w:cs="Calibri"/>
          <w:b/>
          <w:color w:val="000000"/>
          <w:sz w:val="22"/>
          <w:szCs w:val="22"/>
        </w:rPr>
        <w:t xml:space="preserve"> (</w:t>
      </w:r>
      <w:r w:rsidR="00DC60B7">
        <w:rPr>
          <w:rFonts w:ascii="Calibri" w:eastAsia="Calibri" w:hAnsi="Calibri" w:cs="Calibri"/>
          <w:b/>
          <w:color w:val="000000"/>
          <w:sz w:val="22"/>
          <w:szCs w:val="22"/>
        </w:rPr>
        <w:t>cinquenta</w:t>
      </w:r>
      <w:r w:rsidR="00C2209D">
        <w:rPr>
          <w:rFonts w:ascii="Calibri" w:eastAsia="Calibri" w:hAnsi="Calibri" w:cs="Calibri"/>
          <w:b/>
          <w:color w:val="000000"/>
          <w:sz w:val="22"/>
          <w:szCs w:val="22"/>
        </w:rPr>
        <w:t xml:space="preserve"> </w:t>
      </w:r>
      <w:r w:rsidR="00CA5DEE">
        <w:rPr>
          <w:rFonts w:ascii="Calibri" w:eastAsia="Calibri" w:hAnsi="Calibri" w:cs="Calibri"/>
          <w:b/>
          <w:color w:val="000000"/>
          <w:sz w:val="22"/>
          <w:szCs w:val="22"/>
        </w:rPr>
        <w:t>reais</w:t>
      </w:r>
      <w:r>
        <w:rPr>
          <w:rFonts w:ascii="Calibri" w:eastAsia="Calibri" w:hAnsi="Calibri" w:cs="Calibri"/>
          <w:b/>
          <w:color w:val="000000"/>
          <w:sz w:val="22"/>
          <w:szCs w:val="22"/>
        </w:rPr>
        <w:t>).</w:t>
      </w:r>
    </w:p>
    <w:p w14:paraId="492FB002" w14:textId="77777777" w:rsidR="00CB54BD" w:rsidRDefault="00CB54BD">
      <w:pPr>
        <w:pBdr>
          <w:top w:val="nil"/>
          <w:left w:val="nil"/>
          <w:bottom w:val="nil"/>
          <w:right w:val="nil"/>
          <w:between w:val="nil"/>
        </w:pBdr>
        <w:tabs>
          <w:tab w:val="left" w:pos="426"/>
        </w:tabs>
        <w:jc w:val="both"/>
        <w:rPr>
          <w:rFonts w:ascii="Calibri" w:eastAsia="Calibri" w:hAnsi="Calibri" w:cs="Calibri"/>
          <w:color w:val="000000"/>
          <w:sz w:val="22"/>
          <w:szCs w:val="22"/>
        </w:rPr>
      </w:pPr>
    </w:p>
    <w:p w14:paraId="4580263A" w14:textId="5CE3B60D" w:rsidR="00CB54BD" w:rsidRDefault="00764B1C">
      <w:pPr>
        <w:numPr>
          <w:ilvl w:val="1"/>
          <w:numId w:val="10"/>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O intervalo entre os lances enviados pelo mesmo licitante não poderá ser inferior a </w:t>
      </w:r>
      <w:r w:rsidR="004012C8" w:rsidRPr="00CA5DEE">
        <w:rPr>
          <w:rFonts w:ascii="Calibri" w:eastAsia="Calibri" w:hAnsi="Calibri" w:cs="Calibri"/>
          <w:color w:val="000000"/>
          <w:sz w:val="22"/>
          <w:szCs w:val="22"/>
        </w:rPr>
        <w:t>XXX</w:t>
      </w:r>
      <w:r>
        <w:rPr>
          <w:rFonts w:ascii="Calibri" w:eastAsia="Calibri" w:hAnsi="Calibri" w:cs="Calibri"/>
          <w:color w:val="000000"/>
          <w:sz w:val="22"/>
          <w:szCs w:val="22"/>
        </w:rPr>
        <w:t xml:space="preserve"> segundos e o intervalo entre lance</w:t>
      </w:r>
      <w:r w:rsidR="00CA5DEE">
        <w:rPr>
          <w:rFonts w:ascii="Calibri" w:eastAsia="Calibri" w:hAnsi="Calibri" w:cs="Calibri"/>
          <w:color w:val="000000"/>
          <w:sz w:val="22"/>
          <w:szCs w:val="22"/>
        </w:rPr>
        <w:t xml:space="preserve">s não poderá ser inferior a </w:t>
      </w:r>
      <w:r>
        <w:rPr>
          <w:rFonts w:ascii="Calibri" w:eastAsia="Calibri" w:hAnsi="Calibri" w:cs="Calibri"/>
          <w:color w:val="000000"/>
          <w:sz w:val="22"/>
          <w:szCs w:val="22"/>
        </w:rPr>
        <w:t xml:space="preserve"> </w:t>
      </w:r>
      <w:r w:rsidR="004012C8" w:rsidRPr="00CA5DEE">
        <w:rPr>
          <w:rFonts w:ascii="Calibri" w:eastAsia="Calibri" w:hAnsi="Calibri" w:cs="Calibri"/>
          <w:sz w:val="22"/>
          <w:szCs w:val="22"/>
        </w:rPr>
        <w:t>XXX</w:t>
      </w:r>
      <w:r>
        <w:rPr>
          <w:rFonts w:ascii="Calibri" w:eastAsia="Calibri" w:hAnsi="Calibri" w:cs="Calibri"/>
          <w:color w:val="000000"/>
          <w:sz w:val="22"/>
          <w:szCs w:val="22"/>
        </w:rPr>
        <w:t xml:space="preserve"> segundos, sob pena de serem automaticamente descartados pelo sistema os respectivos lances</w:t>
      </w:r>
      <w:r w:rsidR="003564E5">
        <w:rPr>
          <w:rFonts w:ascii="Calibri" w:eastAsia="Calibri" w:hAnsi="Calibri" w:cs="Calibri"/>
          <w:color w:val="000000"/>
          <w:sz w:val="22"/>
          <w:szCs w:val="22"/>
        </w:rPr>
        <w:t xml:space="preserve">(não </w:t>
      </w:r>
      <w:r w:rsidR="00CA5DEE">
        <w:rPr>
          <w:rFonts w:ascii="Calibri" w:eastAsia="Calibri" w:hAnsi="Calibri" w:cs="Calibri"/>
          <w:color w:val="000000"/>
          <w:sz w:val="22"/>
          <w:szCs w:val="22"/>
        </w:rPr>
        <w:t>aplicável)</w:t>
      </w:r>
      <w:r>
        <w:rPr>
          <w:rFonts w:ascii="Calibri" w:eastAsia="Calibri" w:hAnsi="Calibri" w:cs="Calibri"/>
          <w:color w:val="000000"/>
          <w:sz w:val="22"/>
          <w:szCs w:val="22"/>
        </w:rPr>
        <w:t xml:space="preserve">. </w:t>
      </w:r>
    </w:p>
    <w:p w14:paraId="60474F51" w14:textId="77777777" w:rsidR="00CB54BD" w:rsidRDefault="00CB54BD">
      <w:pPr>
        <w:pBdr>
          <w:top w:val="nil"/>
          <w:left w:val="nil"/>
          <w:bottom w:val="nil"/>
          <w:right w:val="nil"/>
          <w:between w:val="nil"/>
        </w:pBdr>
        <w:tabs>
          <w:tab w:val="left" w:pos="426"/>
        </w:tabs>
        <w:jc w:val="both"/>
        <w:rPr>
          <w:rFonts w:ascii="Calibri" w:eastAsia="Calibri" w:hAnsi="Calibri" w:cs="Calibri"/>
          <w:color w:val="000000"/>
          <w:sz w:val="22"/>
          <w:szCs w:val="22"/>
        </w:rPr>
      </w:pPr>
    </w:p>
    <w:p w14:paraId="2ABAC4DF" w14:textId="77777777" w:rsidR="00CB54BD" w:rsidRDefault="00764B1C">
      <w:pPr>
        <w:numPr>
          <w:ilvl w:val="1"/>
          <w:numId w:val="10"/>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Será adotado para o envio de lances na licitação o modo de disputa aberto</w:t>
      </w:r>
      <w:r>
        <w:rPr>
          <w:rFonts w:ascii="Calibri" w:eastAsia="Calibri" w:hAnsi="Calibri" w:cs="Calibri"/>
          <w:b/>
          <w:color w:val="000000"/>
          <w:sz w:val="22"/>
          <w:szCs w:val="22"/>
        </w:rPr>
        <w:t>,</w:t>
      </w:r>
      <w:r>
        <w:rPr>
          <w:rFonts w:ascii="Calibri" w:eastAsia="Calibri" w:hAnsi="Calibri" w:cs="Calibri"/>
          <w:color w:val="000000"/>
          <w:sz w:val="22"/>
          <w:szCs w:val="22"/>
        </w:rPr>
        <w:t xml:space="preserve"> em que os licitantes apresentarão lances públicos e sucessivos, com prorrogações.</w:t>
      </w:r>
    </w:p>
    <w:p w14:paraId="5A1F6ECF"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rPr>
      </w:pPr>
    </w:p>
    <w:p w14:paraId="02EAE633" w14:textId="77777777" w:rsidR="00CB54BD" w:rsidRDefault="00764B1C">
      <w:pPr>
        <w:numPr>
          <w:ilvl w:val="1"/>
          <w:numId w:val="10"/>
        </w:numPr>
        <w:tabs>
          <w:tab w:val="left" w:pos="567"/>
        </w:tabs>
        <w:ind w:left="0" w:firstLine="0"/>
        <w:jc w:val="both"/>
      </w:pPr>
      <w:r>
        <w:rPr>
          <w:rFonts w:ascii="Calibri" w:eastAsia="Calibri" w:hAnsi="Calibri" w:cs="Calibri"/>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088DF4B1" w14:textId="77777777" w:rsidR="00CB54BD" w:rsidRDefault="00CB54BD">
      <w:pPr>
        <w:tabs>
          <w:tab w:val="left" w:pos="567"/>
        </w:tabs>
        <w:jc w:val="both"/>
        <w:rPr>
          <w:rFonts w:ascii="Calibri" w:eastAsia="Calibri" w:hAnsi="Calibri" w:cs="Calibri"/>
          <w:sz w:val="22"/>
          <w:szCs w:val="22"/>
        </w:rPr>
      </w:pPr>
    </w:p>
    <w:p w14:paraId="48F0ECB0" w14:textId="77777777" w:rsidR="00CB54BD" w:rsidRDefault="00764B1C">
      <w:pPr>
        <w:numPr>
          <w:ilvl w:val="1"/>
          <w:numId w:val="10"/>
        </w:numPr>
        <w:tabs>
          <w:tab w:val="left" w:pos="567"/>
        </w:tabs>
        <w:ind w:left="0" w:firstLine="0"/>
        <w:jc w:val="both"/>
      </w:pPr>
      <w:r>
        <w:rPr>
          <w:rFonts w:ascii="Calibri" w:eastAsia="Calibri" w:hAnsi="Calibri" w:cs="Calibri"/>
          <w:sz w:val="22"/>
          <w:szCs w:val="22"/>
        </w:rPr>
        <w:t>A prorrogação automática da etapa de lances, de que trata o item anterior, será de dois minutos e ocorrerá sucessivamente sempre que houver lances enviados neste período de prorrogação, inclusive no caso de lances intermediários.</w:t>
      </w:r>
    </w:p>
    <w:p w14:paraId="5DB50A39" w14:textId="77777777" w:rsidR="00CB54BD" w:rsidRDefault="00CB54BD">
      <w:pPr>
        <w:tabs>
          <w:tab w:val="left" w:pos="567"/>
        </w:tabs>
        <w:jc w:val="both"/>
        <w:rPr>
          <w:rFonts w:ascii="Calibri" w:eastAsia="Calibri" w:hAnsi="Calibri" w:cs="Calibri"/>
          <w:sz w:val="22"/>
          <w:szCs w:val="22"/>
        </w:rPr>
      </w:pPr>
    </w:p>
    <w:p w14:paraId="055605A7" w14:textId="77777777" w:rsidR="00CB54BD" w:rsidRDefault="00764B1C">
      <w:pPr>
        <w:numPr>
          <w:ilvl w:val="1"/>
          <w:numId w:val="10"/>
        </w:numPr>
        <w:tabs>
          <w:tab w:val="left" w:pos="567"/>
        </w:tabs>
        <w:ind w:left="0" w:firstLine="0"/>
        <w:jc w:val="both"/>
      </w:pPr>
      <w:r>
        <w:rPr>
          <w:rFonts w:ascii="Calibri" w:eastAsia="Calibri" w:hAnsi="Calibri" w:cs="Calibri"/>
          <w:sz w:val="22"/>
          <w:szCs w:val="22"/>
        </w:rPr>
        <w:t>Não havendo novos lances na forma estabelecida nos itens anteriores, a sessão pública encerrar-se-á automaticamente.</w:t>
      </w:r>
    </w:p>
    <w:p w14:paraId="50237C15" w14:textId="77777777" w:rsidR="00CB54BD" w:rsidRDefault="00CB54BD">
      <w:pPr>
        <w:tabs>
          <w:tab w:val="left" w:pos="567"/>
        </w:tabs>
        <w:jc w:val="both"/>
        <w:rPr>
          <w:rFonts w:ascii="Calibri" w:eastAsia="Calibri" w:hAnsi="Calibri" w:cs="Calibri"/>
          <w:sz w:val="22"/>
          <w:szCs w:val="22"/>
        </w:rPr>
      </w:pPr>
    </w:p>
    <w:p w14:paraId="7C5C161B" w14:textId="77777777" w:rsidR="00CB54BD" w:rsidRDefault="00764B1C">
      <w:pPr>
        <w:numPr>
          <w:ilvl w:val="1"/>
          <w:numId w:val="10"/>
        </w:numPr>
        <w:pBdr>
          <w:top w:val="nil"/>
          <w:left w:val="nil"/>
          <w:bottom w:val="nil"/>
          <w:right w:val="nil"/>
          <w:between w:val="nil"/>
        </w:pBdr>
        <w:shd w:val="clear" w:color="auto" w:fill="FFFFFF"/>
        <w:tabs>
          <w:tab w:val="left" w:pos="567"/>
        </w:tabs>
        <w:ind w:left="0" w:firstLine="0"/>
        <w:jc w:val="both"/>
      </w:pPr>
      <w:r>
        <w:rPr>
          <w:rFonts w:ascii="Calibri" w:eastAsia="Calibri" w:hAnsi="Calibri" w:cs="Calibri"/>
          <w:color w:val="000000"/>
          <w:sz w:val="22"/>
          <w:szCs w:val="22"/>
        </w:rPr>
        <w:t>Encerrada a fase competitiva sem que haja a prorrogação automática pelo sistema, poderá o Agente de Contratação, assessorado pela equipe de apoio, justificadamente, admitir o reinício da sessão pública de lances, em prol da consecução do melhor preço.</w:t>
      </w:r>
    </w:p>
    <w:p w14:paraId="73C8F9E6" w14:textId="77777777" w:rsidR="00CB54BD" w:rsidRDefault="00CB54BD">
      <w:pPr>
        <w:pBdr>
          <w:top w:val="nil"/>
          <w:left w:val="nil"/>
          <w:bottom w:val="nil"/>
          <w:right w:val="nil"/>
          <w:between w:val="nil"/>
        </w:pBdr>
        <w:shd w:val="clear" w:color="auto" w:fill="FFFFFF"/>
        <w:tabs>
          <w:tab w:val="left" w:pos="567"/>
        </w:tabs>
        <w:jc w:val="both"/>
        <w:rPr>
          <w:rFonts w:ascii="Calibri" w:eastAsia="Calibri" w:hAnsi="Calibri" w:cs="Calibri"/>
          <w:b/>
          <w:color w:val="000000"/>
          <w:sz w:val="22"/>
          <w:szCs w:val="22"/>
        </w:rPr>
      </w:pPr>
    </w:p>
    <w:p w14:paraId="0027E292" w14:textId="77777777" w:rsidR="00CB54BD" w:rsidRDefault="00764B1C">
      <w:pPr>
        <w:numPr>
          <w:ilvl w:val="1"/>
          <w:numId w:val="14"/>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Em caso de falha no sistema, os lances em desacordo com os subitens anteriores deverão ser desconsiderados pelo Agente de Contratação.</w:t>
      </w:r>
    </w:p>
    <w:p w14:paraId="152BB1D1" w14:textId="77777777" w:rsidR="00CB54BD" w:rsidRDefault="00CB54BD">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14:paraId="485149F0" w14:textId="77777777" w:rsidR="00CB54BD" w:rsidRDefault="00764B1C">
      <w:pPr>
        <w:numPr>
          <w:ilvl w:val="1"/>
          <w:numId w:val="14"/>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Não serão aceitos dois ou mais lances de mesmo valor, prevalecendo aquele que for recebido e registrado primeiro. </w:t>
      </w:r>
    </w:p>
    <w:p w14:paraId="718E4812" w14:textId="77777777" w:rsidR="00CB54BD" w:rsidRDefault="00CB54BD">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14:paraId="7A6FBC51" w14:textId="77777777" w:rsidR="00CB54BD" w:rsidRDefault="00764B1C">
      <w:pPr>
        <w:numPr>
          <w:ilvl w:val="1"/>
          <w:numId w:val="14"/>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Durante o transcurso da sessão pública, os licitantes serão informados, em tempo real, do valor do menor lance registrado, vedada a identificação do licitante. </w:t>
      </w:r>
    </w:p>
    <w:p w14:paraId="2B987147" w14:textId="77777777" w:rsidR="00CB54BD" w:rsidRDefault="00CB54BD">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14:paraId="123E8265" w14:textId="4565BC5D" w:rsidR="00CB54BD" w:rsidRDefault="00764B1C">
      <w:pPr>
        <w:numPr>
          <w:ilvl w:val="1"/>
          <w:numId w:val="14"/>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No caso de desconexão com o Agente de Contratação, no </w:t>
      </w:r>
      <w:r w:rsidR="00FC456A">
        <w:rPr>
          <w:rFonts w:ascii="Calibri" w:eastAsia="Calibri" w:hAnsi="Calibri" w:cs="Calibri"/>
          <w:color w:val="000000"/>
          <w:sz w:val="22"/>
          <w:szCs w:val="22"/>
        </w:rPr>
        <w:t>decorrer da etapa competitiva do</w:t>
      </w:r>
      <w:r>
        <w:rPr>
          <w:rFonts w:ascii="Calibri" w:eastAsia="Calibri" w:hAnsi="Calibri" w:cs="Calibri"/>
          <w:color w:val="000000"/>
          <w:sz w:val="22"/>
          <w:szCs w:val="22"/>
        </w:rPr>
        <w:t xml:space="preserve"> </w:t>
      </w:r>
      <w:r w:rsidR="00A9304A">
        <w:rPr>
          <w:rFonts w:ascii="Calibri" w:eastAsia="Calibri" w:hAnsi="Calibri" w:cs="Calibri"/>
          <w:color w:val="000000"/>
          <w:sz w:val="22"/>
          <w:szCs w:val="22"/>
        </w:rPr>
        <w:t>CONCORRÊNCIA</w:t>
      </w:r>
      <w:r w:rsidR="00FC456A">
        <w:rPr>
          <w:rFonts w:ascii="Calibri" w:eastAsia="Calibri" w:hAnsi="Calibri" w:cs="Calibri"/>
          <w:color w:val="000000"/>
          <w:sz w:val="22"/>
          <w:szCs w:val="22"/>
        </w:rPr>
        <w:t xml:space="preserve"> ELETRÔNICO</w:t>
      </w:r>
      <w:r>
        <w:rPr>
          <w:rFonts w:ascii="Calibri" w:eastAsia="Calibri" w:hAnsi="Calibri" w:cs="Calibri"/>
          <w:color w:val="000000"/>
          <w:sz w:val="22"/>
          <w:szCs w:val="22"/>
        </w:rPr>
        <w:t>, o sistema eletrônico poderá permanecer acessível aos licitantes para a recepção dos lances.</w:t>
      </w:r>
    </w:p>
    <w:p w14:paraId="031D08C1" w14:textId="77777777" w:rsidR="00CB54BD" w:rsidRDefault="00764B1C">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r>
        <w:rPr>
          <w:rFonts w:ascii="Calibri" w:eastAsia="Calibri" w:hAnsi="Calibri" w:cs="Calibri"/>
          <w:color w:val="000000"/>
          <w:sz w:val="22"/>
          <w:szCs w:val="22"/>
        </w:rPr>
        <w:t xml:space="preserve"> </w:t>
      </w:r>
    </w:p>
    <w:p w14:paraId="0BE5801A" w14:textId="6FFDF105" w:rsidR="00CB54BD" w:rsidRDefault="00764B1C" w:rsidP="00CA5DEE">
      <w:pPr>
        <w:numPr>
          <w:ilvl w:val="1"/>
          <w:numId w:val="14"/>
        </w:numPr>
        <w:pBdr>
          <w:top w:val="nil"/>
          <w:left w:val="nil"/>
          <w:bottom w:val="nil"/>
          <w:right w:val="nil"/>
          <w:between w:val="nil"/>
        </w:pBdr>
        <w:tabs>
          <w:tab w:val="left" w:pos="284"/>
          <w:tab w:val="left" w:pos="567"/>
        </w:tabs>
        <w:jc w:val="both"/>
      </w:pPr>
      <w:r>
        <w:rPr>
          <w:rFonts w:ascii="Calibri" w:eastAsia="Calibri" w:hAnsi="Calibri" w:cs="Calibri"/>
          <w:color w:val="000000"/>
          <w:sz w:val="22"/>
          <w:szCs w:val="22"/>
        </w:rPr>
        <w:t xml:space="preserve">Quando a desconexão do sistema eletrônico para o Agente de Contratação persistir por tempo superior a dez minutos, a sessão pública será suspensa e terá reinício somente após comunicação expressa do Agente de Contratação aos participantes do certame, publicada no </w:t>
      </w:r>
      <w:hyperlink r:id="rId15" w:history="1">
        <w:r w:rsidR="00CA5DEE" w:rsidRPr="00BA21AA">
          <w:rPr>
            <w:rStyle w:val="Hyperlink"/>
          </w:rPr>
          <w:t>https://doem.org.br/ba/santoestevao</w:t>
        </w:r>
      </w:hyperlink>
      <w:r w:rsidR="00CA5DEE">
        <w:t xml:space="preserve"> e</w:t>
      </w:r>
      <w:r w:rsidR="00CA5DEE" w:rsidRPr="00CA5DEE">
        <w:t xml:space="preserve"> https://transparencia.santoestevao.ba.gov.br/licitacao</w:t>
      </w:r>
      <w:r>
        <w:rPr>
          <w:rFonts w:ascii="Calibri" w:eastAsia="Calibri" w:hAnsi="Calibri" w:cs="Calibri"/>
          <w:color w:val="000000"/>
          <w:sz w:val="22"/>
          <w:szCs w:val="22"/>
        </w:rPr>
        <w:t>, quando serão divulgadas data e hora para a sua reabertura. E será reiniciada somente após decorridas vinte e quatro horas da comunicação do fato pelo Agente de Contratação aos participantes, no sítio eletrônico utilizado para divulgação.</w:t>
      </w:r>
    </w:p>
    <w:p w14:paraId="7E700A75" w14:textId="77777777" w:rsidR="00CB54BD" w:rsidRDefault="00CB54BD">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14:paraId="2B4E375C" w14:textId="77777777" w:rsidR="00CB54BD" w:rsidRDefault="00764B1C">
      <w:pPr>
        <w:numPr>
          <w:ilvl w:val="1"/>
          <w:numId w:val="14"/>
        </w:numPr>
        <w:tabs>
          <w:tab w:val="left" w:pos="284"/>
          <w:tab w:val="left" w:pos="567"/>
        </w:tabs>
        <w:ind w:left="0" w:firstLine="0"/>
        <w:jc w:val="both"/>
      </w:pPr>
      <w:r>
        <w:rPr>
          <w:rFonts w:ascii="Calibri" w:eastAsia="Calibri" w:hAnsi="Calibri" w:cs="Calibri"/>
          <w:color w:val="000000"/>
          <w:sz w:val="22"/>
          <w:szCs w:val="22"/>
        </w:rPr>
        <w:t>Caso o licitante não apresente lances, concorrerá com o valor de sua proposta.</w:t>
      </w:r>
    </w:p>
    <w:p w14:paraId="72AEA1B4" w14:textId="77777777" w:rsidR="00CB54BD" w:rsidRDefault="00CB54BD">
      <w:pPr>
        <w:tabs>
          <w:tab w:val="left" w:pos="284"/>
          <w:tab w:val="left" w:pos="567"/>
        </w:tabs>
        <w:jc w:val="both"/>
        <w:rPr>
          <w:rFonts w:ascii="Calibri" w:eastAsia="Calibri" w:hAnsi="Calibri" w:cs="Calibri"/>
          <w:sz w:val="22"/>
          <w:szCs w:val="22"/>
        </w:rPr>
      </w:pPr>
    </w:p>
    <w:p w14:paraId="307E7C10" w14:textId="77777777" w:rsidR="00CB54BD" w:rsidRDefault="00764B1C">
      <w:pPr>
        <w:numPr>
          <w:ilvl w:val="1"/>
          <w:numId w:val="14"/>
        </w:numPr>
        <w:pBdr>
          <w:top w:val="nil"/>
          <w:left w:val="nil"/>
          <w:bottom w:val="nil"/>
          <w:right w:val="nil"/>
          <w:between w:val="nil"/>
        </w:pBdr>
        <w:tabs>
          <w:tab w:val="left" w:pos="284"/>
          <w:tab w:val="left" w:pos="567"/>
        </w:tabs>
        <w:ind w:left="0" w:firstLine="0"/>
        <w:jc w:val="both"/>
      </w:pPr>
      <w:r>
        <w:rPr>
          <w:rFonts w:ascii="Calibri" w:eastAsia="Calibri" w:hAnsi="Calibri" w:cs="Calibri"/>
          <w:color w:val="000000"/>
          <w:sz w:val="22"/>
          <w:szCs w:val="22"/>
        </w:rPr>
        <w:t xml:space="preserve">Em relação a itens não exclusivos para participação de microempresas e empresas de pequeno porte, uma vez encerrada a etapa de lances, será efetivada a verificação automática, junto à Receita Federal, do porte da entidade empresarial. O sistema </w:t>
      </w:r>
      <w:r>
        <w:rPr>
          <w:rFonts w:ascii="Calibri" w:eastAsia="Calibri" w:hAnsi="Calibri" w:cs="Calibri"/>
          <w:sz w:val="22"/>
          <w:szCs w:val="22"/>
        </w:rPr>
        <w:t>identifica</w:t>
      </w:r>
      <w:r>
        <w:rPr>
          <w:rFonts w:ascii="Calibri" w:eastAsia="Calibri" w:hAnsi="Calibri" w:cs="Calibri"/>
          <w:color w:val="000000"/>
          <w:sz w:val="22"/>
          <w:szCs w:val="22"/>
        </w:rPr>
        <w:t xml:space="preserve"> em coluna própria as microempresas e empresas de pequeno porte participantes, procedendo à comparação com os valores da primeira colocada, se esta for empresa de maior porte, assim como das demais classificadas, para o fim de aplicar-se o disposto nos arts. 44 e 45 da LC nº 123/2006, regulamentada pelo Decreto nº 8.538/2015.</w:t>
      </w:r>
    </w:p>
    <w:p w14:paraId="7F6A4D72" w14:textId="77777777" w:rsidR="00CB54BD" w:rsidRDefault="00CB54BD">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14:paraId="2C2A143D" w14:textId="77777777" w:rsidR="00CB54BD" w:rsidRDefault="00764B1C">
      <w:pPr>
        <w:numPr>
          <w:ilvl w:val="1"/>
          <w:numId w:val="1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Nessas condições, as propostas de microempresas e empresas de pequeno porte que se encontrarem na faixa de até 5% (cinco por cento) acima da melhor proposta ou melhor lance serão consideradas empatadas com a primeira colocada.</w:t>
      </w:r>
    </w:p>
    <w:p w14:paraId="65572B85"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rPr>
      </w:pPr>
    </w:p>
    <w:p w14:paraId="5C2D7278" w14:textId="77777777" w:rsidR="00CB54BD" w:rsidRDefault="00764B1C">
      <w:pPr>
        <w:numPr>
          <w:ilvl w:val="1"/>
          <w:numId w:val="1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568D47AD"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rPr>
      </w:pPr>
    </w:p>
    <w:p w14:paraId="050388C6" w14:textId="77777777" w:rsidR="00CB54BD" w:rsidRDefault="00764B1C">
      <w:pPr>
        <w:numPr>
          <w:ilvl w:val="1"/>
          <w:numId w:val="1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3A2CDFF"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rPr>
      </w:pPr>
    </w:p>
    <w:p w14:paraId="47C5A713" w14:textId="77777777" w:rsidR="00CB54BD" w:rsidRDefault="00764B1C">
      <w:pPr>
        <w:numPr>
          <w:ilvl w:val="1"/>
          <w:numId w:val="1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4A74C10"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rPr>
      </w:pPr>
    </w:p>
    <w:p w14:paraId="211DB238" w14:textId="77777777" w:rsidR="00CB54BD" w:rsidRDefault="00764B1C">
      <w:pPr>
        <w:numPr>
          <w:ilvl w:val="1"/>
          <w:numId w:val="1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14:paraId="0B4ACEDC"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rPr>
      </w:pPr>
    </w:p>
    <w:p w14:paraId="4FEE9075" w14:textId="77777777" w:rsidR="00CB54BD" w:rsidRDefault="00764B1C">
      <w:pPr>
        <w:numPr>
          <w:ilvl w:val="1"/>
          <w:numId w:val="14"/>
        </w:numPr>
        <w:pBdr>
          <w:top w:val="nil"/>
          <w:left w:val="nil"/>
          <w:bottom w:val="nil"/>
          <w:right w:val="nil"/>
          <w:between w:val="nil"/>
        </w:pBdr>
        <w:tabs>
          <w:tab w:val="left" w:pos="142"/>
          <w:tab w:val="left" w:pos="567"/>
        </w:tabs>
        <w:ind w:left="0" w:firstLine="0"/>
        <w:jc w:val="both"/>
      </w:pPr>
      <w:r>
        <w:rPr>
          <w:rFonts w:ascii="Calibri" w:eastAsia="Calibri" w:hAnsi="Calibri" w:cs="Calibri"/>
          <w:color w:val="000000"/>
          <w:sz w:val="22"/>
          <w:szCs w:val="22"/>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0E28BDBC" w14:textId="77777777" w:rsidR="00CB54BD" w:rsidRDefault="00CB54BD">
      <w:pPr>
        <w:pBdr>
          <w:top w:val="nil"/>
          <w:left w:val="nil"/>
          <w:bottom w:val="nil"/>
          <w:right w:val="nil"/>
          <w:between w:val="nil"/>
        </w:pBdr>
        <w:ind w:left="720"/>
        <w:rPr>
          <w:rFonts w:ascii="Calibri" w:eastAsia="Calibri" w:hAnsi="Calibri" w:cs="Calibri"/>
          <w:color w:val="000000"/>
          <w:sz w:val="22"/>
          <w:szCs w:val="22"/>
        </w:rPr>
      </w:pPr>
    </w:p>
    <w:p w14:paraId="4C0397FC" w14:textId="77777777" w:rsidR="00CB54BD" w:rsidRDefault="00764B1C">
      <w:pPr>
        <w:numPr>
          <w:ilvl w:val="1"/>
          <w:numId w:val="14"/>
        </w:numPr>
        <w:pBdr>
          <w:top w:val="nil"/>
          <w:left w:val="nil"/>
          <w:bottom w:val="nil"/>
          <w:right w:val="nil"/>
          <w:between w:val="nil"/>
        </w:pBdr>
        <w:tabs>
          <w:tab w:val="left" w:pos="142"/>
          <w:tab w:val="left" w:pos="567"/>
        </w:tabs>
        <w:ind w:left="0" w:firstLine="0"/>
        <w:jc w:val="both"/>
      </w:pPr>
      <w:r>
        <w:rPr>
          <w:rFonts w:ascii="Calibri" w:eastAsia="Calibri" w:hAnsi="Calibri" w:cs="Calibri"/>
          <w:color w:val="000000"/>
          <w:sz w:val="22"/>
          <w:szCs w:val="22"/>
        </w:rPr>
        <w:t xml:space="preserve">Em caso de empate entre duas ou mais propostas, serão utilizados os seguintes critérios de desempate, nesta ordem: </w:t>
      </w:r>
    </w:p>
    <w:p w14:paraId="40EA6B59" w14:textId="77777777" w:rsidR="00CB54BD" w:rsidRDefault="00CB54BD">
      <w:pPr>
        <w:pBdr>
          <w:top w:val="nil"/>
          <w:left w:val="nil"/>
          <w:bottom w:val="nil"/>
          <w:right w:val="nil"/>
          <w:between w:val="nil"/>
        </w:pBdr>
        <w:tabs>
          <w:tab w:val="left" w:pos="142"/>
          <w:tab w:val="left" w:pos="567"/>
        </w:tabs>
        <w:jc w:val="both"/>
        <w:rPr>
          <w:rFonts w:ascii="Calibri" w:eastAsia="Calibri" w:hAnsi="Calibri" w:cs="Calibri"/>
          <w:color w:val="000000"/>
          <w:sz w:val="22"/>
          <w:szCs w:val="22"/>
        </w:rPr>
      </w:pPr>
    </w:p>
    <w:p w14:paraId="7C251623" w14:textId="77777777" w:rsidR="00CB54BD" w:rsidRDefault="00764B1C">
      <w:pPr>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disputa final, hipótese em que os licitantes empatados poderão apresentar nova proposta em ato contínuo à classificação;</w:t>
      </w:r>
    </w:p>
    <w:p w14:paraId="35CF30A1" w14:textId="77777777" w:rsidR="00CB54BD" w:rsidRDefault="00CB54BD">
      <w:pPr>
        <w:tabs>
          <w:tab w:val="left" w:pos="993"/>
        </w:tabs>
        <w:ind w:left="284"/>
        <w:jc w:val="both"/>
        <w:rPr>
          <w:rFonts w:ascii="Calibri" w:eastAsia="Calibri" w:hAnsi="Calibri" w:cs="Calibri"/>
          <w:color w:val="000000"/>
          <w:sz w:val="22"/>
          <w:szCs w:val="22"/>
        </w:rPr>
      </w:pPr>
    </w:p>
    <w:p w14:paraId="68896A53" w14:textId="77777777" w:rsidR="00CB54BD" w:rsidRDefault="00764B1C">
      <w:pPr>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avaliação do desempenho contratual prévio dos licitantes;</w:t>
      </w:r>
    </w:p>
    <w:p w14:paraId="7AC0EA2F" w14:textId="77777777" w:rsidR="00CB54BD" w:rsidRDefault="00CB54BD">
      <w:pPr>
        <w:tabs>
          <w:tab w:val="left" w:pos="993"/>
        </w:tabs>
        <w:ind w:left="284"/>
        <w:jc w:val="both"/>
        <w:rPr>
          <w:rFonts w:ascii="Calibri" w:eastAsia="Calibri" w:hAnsi="Calibri" w:cs="Calibri"/>
          <w:color w:val="000000"/>
          <w:sz w:val="22"/>
          <w:szCs w:val="22"/>
        </w:rPr>
      </w:pPr>
    </w:p>
    <w:p w14:paraId="55E50CD3" w14:textId="77777777" w:rsidR="00CB54BD" w:rsidRDefault="00764B1C">
      <w:pPr>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desenvolvimento pelo licitante de ações de equidade entre homens e mulheres no ambiente de trabalho, conforme regulamento;</w:t>
      </w:r>
    </w:p>
    <w:p w14:paraId="4F29EF51" w14:textId="77777777" w:rsidR="00CB54BD" w:rsidRDefault="00CB54BD">
      <w:pPr>
        <w:pBdr>
          <w:top w:val="nil"/>
          <w:left w:val="nil"/>
          <w:bottom w:val="nil"/>
          <w:right w:val="nil"/>
          <w:between w:val="nil"/>
        </w:pBdr>
        <w:ind w:left="720"/>
        <w:rPr>
          <w:rFonts w:ascii="Calibri" w:eastAsia="Calibri" w:hAnsi="Calibri" w:cs="Calibri"/>
          <w:color w:val="000000"/>
          <w:sz w:val="22"/>
          <w:szCs w:val="22"/>
        </w:rPr>
      </w:pPr>
    </w:p>
    <w:p w14:paraId="16CEC926" w14:textId="77777777" w:rsidR="00CB54BD" w:rsidRDefault="00764B1C">
      <w:pPr>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desenvolvimento pelo licitante de programa de integridade, conforme orientações dos órgãos de controle;</w:t>
      </w:r>
    </w:p>
    <w:p w14:paraId="16077EAA" w14:textId="77777777" w:rsidR="00CB54BD" w:rsidRDefault="00CB54BD">
      <w:pPr>
        <w:tabs>
          <w:tab w:val="left" w:pos="1134"/>
        </w:tabs>
        <w:jc w:val="both"/>
        <w:rPr>
          <w:rFonts w:ascii="Calibri" w:eastAsia="Calibri" w:hAnsi="Calibri" w:cs="Calibri"/>
          <w:color w:val="000000"/>
          <w:sz w:val="22"/>
          <w:szCs w:val="22"/>
        </w:rPr>
      </w:pPr>
    </w:p>
    <w:p w14:paraId="3892FAA7" w14:textId="77777777" w:rsidR="00CB54BD" w:rsidRDefault="00764B1C">
      <w:pPr>
        <w:numPr>
          <w:ilvl w:val="1"/>
          <w:numId w:val="1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Persistindo o empate, será assegurada preferência, sucessivamente, aos bens e serviços produzidos ou prestados por:</w:t>
      </w:r>
    </w:p>
    <w:p w14:paraId="79A6A9AA"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rPr>
      </w:pPr>
    </w:p>
    <w:p w14:paraId="09C7C62A" w14:textId="77777777" w:rsidR="00CB54BD" w:rsidRDefault="00764B1C">
      <w:pPr>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009DFD8" w14:textId="77777777" w:rsidR="00CB54BD" w:rsidRDefault="00CB54BD">
      <w:pPr>
        <w:tabs>
          <w:tab w:val="left" w:pos="993"/>
        </w:tabs>
        <w:ind w:left="284"/>
        <w:jc w:val="both"/>
        <w:rPr>
          <w:rFonts w:ascii="Calibri" w:eastAsia="Calibri" w:hAnsi="Calibri" w:cs="Calibri"/>
          <w:color w:val="000000"/>
          <w:sz w:val="22"/>
          <w:szCs w:val="22"/>
        </w:rPr>
      </w:pPr>
    </w:p>
    <w:p w14:paraId="25DD5037" w14:textId="77777777" w:rsidR="00CB54BD" w:rsidRDefault="00764B1C">
      <w:pPr>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empresas brasileiras;</w:t>
      </w:r>
    </w:p>
    <w:p w14:paraId="365B134A" w14:textId="77777777" w:rsidR="00CB54BD" w:rsidRDefault="00CB54BD">
      <w:pPr>
        <w:pBdr>
          <w:top w:val="nil"/>
          <w:left w:val="nil"/>
          <w:bottom w:val="nil"/>
          <w:right w:val="nil"/>
          <w:between w:val="nil"/>
        </w:pBdr>
        <w:ind w:left="720"/>
        <w:rPr>
          <w:rFonts w:ascii="Calibri" w:eastAsia="Calibri" w:hAnsi="Calibri" w:cs="Calibri"/>
          <w:color w:val="000000"/>
          <w:sz w:val="22"/>
          <w:szCs w:val="22"/>
        </w:rPr>
      </w:pPr>
    </w:p>
    <w:p w14:paraId="5EFFD865" w14:textId="77777777" w:rsidR="00CB54BD" w:rsidRDefault="00764B1C">
      <w:pPr>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empresas que invistam em pesquisa e no desenvolvimento de tecnologia no País;</w:t>
      </w:r>
    </w:p>
    <w:p w14:paraId="181D84B8" w14:textId="77777777" w:rsidR="00CB54BD" w:rsidRDefault="00CB54BD">
      <w:pPr>
        <w:pBdr>
          <w:top w:val="nil"/>
          <w:left w:val="nil"/>
          <w:bottom w:val="nil"/>
          <w:right w:val="nil"/>
          <w:between w:val="nil"/>
        </w:pBdr>
        <w:ind w:left="720"/>
        <w:rPr>
          <w:rFonts w:ascii="Calibri" w:eastAsia="Calibri" w:hAnsi="Calibri" w:cs="Calibri"/>
          <w:color w:val="000000"/>
          <w:sz w:val="22"/>
          <w:szCs w:val="22"/>
        </w:rPr>
      </w:pPr>
    </w:p>
    <w:p w14:paraId="3F793B25" w14:textId="77777777" w:rsidR="00CB54BD" w:rsidRDefault="00764B1C">
      <w:pPr>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empresas que comprovem a prática de mitigação, nos termos da Lei nº 12.187/2009.</w:t>
      </w:r>
    </w:p>
    <w:p w14:paraId="28DECC0A"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rPr>
      </w:pPr>
    </w:p>
    <w:p w14:paraId="06466E0F" w14:textId="77777777" w:rsidR="00CB54BD" w:rsidRDefault="00764B1C">
      <w:pPr>
        <w:numPr>
          <w:ilvl w:val="1"/>
          <w:numId w:val="14"/>
        </w:numPr>
        <w:pBdr>
          <w:top w:val="nil"/>
          <w:left w:val="nil"/>
          <w:bottom w:val="nil"/>
          <w:right w:val="nil"/>
          <w:between w:val="nil"/>
        </w:pBdr>
        <w:tabs>
          <w:tab w:val="left" w:pos="-12"/>
          <w:tab w:val="left" w:pos="567"/>
        </w:tabs>
        <w:ind w:left="0" w:firstLine="0"/>
        <w:jc w:val="both"/>
      </w:pPr>
      <w:bookmarkStart w:id="1" w:name="_gjdgxs" w:colFirst="0" w:colLast="0"/>
      <w:bookmarkEnd w:id="1"/>
      <w:r>
        <w:rPr>
          <w:rFonts w:ascii="Calibri" w:eastAsia="Calibri" w:hAnsi="Calibri" w:cs="Calibri"/>
          <w:color w:val="000000"/>
          <w:sz w:val="22"/>
          <w:szCs w:val="22"/>
        </w:rPr>
        <w:t>Encerrada a etapa de envio de lances da sessão pública, o Agente de Contratação deverá encaminhar, pelo sistema eletrônico, contraproposta ao licitante que tenha apresentado o melhor preço, para que seja obtida melhor proposta, vedada a negociação em condições diferentes das previstas neste Edital.</w:t>
      </w:r>
    </w:p>
    <w:p w14:paraId="56F8E16E" w14:textId="77777777" w:rsidR="00CB54BD" w:rsidRDefault="00CB54BD">
      <w:pPr>
        <w:pBdr>
          <w:top w:val="nil"/>
          <w:left w:val="nil"/>
          <w:bottom w:val="nil"/>
          <w:right w:val="nil"/>
          <w:between w:val="nil"/>
        </w:pBdr>
        <w:tabs>
          <w:tab w:val="left" w:pos="-12"/>
          <w:tab w:val="left" w:pos="567"/>
        </w:tabs>
        <w:jc w:val="both"/>
        <w:rPr>
          <w:rFonts w:ascii="Calibri" w:eastAsia="Calibri" w:hAnsi="Calibri" w:cs="Calibri"/>
          <w:color w:val="000000"/>
          <w:sz w:val="22"/>
          <w:szCs w:val="22"/>
        </w:rPr>
      </w:pPr>
    </w:p>
    <w:p w14:paraId="24ED2AB4" w14:textId="77777777" w:rsidR="00CB54BD" w:rsidRDefault="00764B1C">
      <w:pPr>
        <w:numPr>
          <w:ilvl w:val="2"/>
          <w:numId w:val="14"/>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A negociação será realizada por meio do sistema, podendo ser acompanhada pelos demais licitantes.</w:t>
      </w:r>
    </w:p>
    <w:p w14:paraId="398C0AE4" w14:textId="77777777" w:rsidR="00CB54BD" w:rsidRDefault="00CB54BD">
      <w:pPr>
        <w:tabs>
          <w:tab w:val="left" w:pos="993"/>
        </w:tabs>
        <w:ind w:left="284"/>
        <w:jc w:val="both"/>
        <w:rPr>
          <w:rFonts w:ascii="Calibri" w:eastAsia="Calibri" w:hAnsi="Calibri" w:cs="Calibri"/>
          <w:color w:val="000000"/>
          <w:sz w:val="22"/>
          <w:szCs w:val="22"/>
        </w:rPr>
      </w:pPr>
    </w:p>
    <w:p w14:paraId="4C8A9BF4" w14:textId="2182462E" w:rsidR="00CB54BD" w:rsidRDefault="00764B1C">
      <w:pPr>
        <w:numPr>
          <w:ilvl w:val="2"/>
          <w:numId w:val="14"/>
        </w:numPr>
        <w:pBdr>
          <w:top w:val="nil"/>
          <w:left w:val="nil"/>
          <w:bottom w:val="nil"/>
          <w:right w:val="nil"/>
          <w:between w:val="nil"/>
        </w:pBdr>
        <w:tabs>
          <w:tab w:val="left" w:pos="-12"/>
          <w:tab w:val="left" w:pos="993"/>
        </w:tabs>
        <w:ind w:left="284" w:firstLine="0"/>
        <w:jc w:val="both"/>
      </w:pPr>
      <w:r>
        <w:rPr>
          <w:rFonts w:ascii="Calibri" w:eastAsia="Calibri" w:hAnsi="Calibri" w:cs="Calibri"/>
          <w:color w:val="000000"/>
          <w:sz w:val="22"/>
          <w:szCs w:val="22"/>
        </w:rPr>
        <w:t xml:space="preserve">O Agente de Contratação solicitará ao licitante melhor classificado que, no prazo de </w:t>
      </w:r>
      <w:r w:rsidR="008127C8">
        <w:rPr>
          <w:rFonts w:ascii="Calibri" w:eastAsia="Calibri" w:hAnsi="Calibri" w:cs="Calibri"/>
          <w:b/>
          <w:color w:val="000000"/>
          <w:sz w:val="22"/>
          <w:szCs w:val="22"/>
          <w:highlight w:val="yellow"/>
        </w:rPr>
        <w:t xml:space="preserve">02 </w:t>
      </w:r>
      <w:r>
        <w:rPr>
          <w:rFonts w:ascii="Calibri" w:eastAsia="Calibri" w:hAnsi="Calibri" w:cs="Calibri"/>
          <w:color w:val="000000"/>
          <w:sz w:val="22"/>
          <w:szCs w:val="22"/>
        </w:rPr>
        <w:t xml:space="preserve">horas, envie a proposta adequada ao último lance ofertado após a negociação realizada, acompanhada, se for o caso, dos documentos complementares, quando necessários à confirmação daqueles exigidos neste Edital e já apresentados. </w:t>
      </w:r>
    </w:p>
    <w:p w14:paraId="7C8DB248" w14:textId="77777777" w:rsidR="00CB54BD" w:rsidRDefault="00CB54BD">
      <w:pPr>
        <w:tabs>
          <w:tab w:val="left" w:pos="-12"/>
          <w:tab w:val="left" w:pos="1134"/>
        </w:tabs>
        <w:jc w:val="both"/>
        <w:rPr>
          <w:rFonts w:ascii="Calibri" w:eastAsia="Calibri" w:hAnsi="Calibri" w:cs="Calibri"/>
          <w:sz w:val="22"/>
          <w:szCs w:val="22"/>
        </w:rPr>
      </w:pPr>
    </w:p>
    <w:p w14:paraId="32684818" w14:textId="74F8E62E" w:rsidR="00CB54BD" w:rsidRPr="00C533C0" w:rsidRDefault="00764B1C" w:rsidP="00C533C0">
      <w:pPr>
        <w:numPr>
          <w:ilvl w:val="1"/>
          <w:numId w:val="14"/>
        </w:numPr>
        <w:pBdr>
          <w:top w:val="nil"/>
          <w:left w:val="nil"/>
          <w:bottom w:val="nil"/>
          <w:right w:val="nil"/>
          <w:between w:val="nil"/>
        </w:pBdr>
        <w:tabs>
          <w:tab w:val="left" w:pos="426"/>
          <w:tab w:val="left" w:pos="567"/>
        </w:tabs>
        <w:ind w:left="0" w:firstLine="0"/>
        <w:jc w:val="both"/>
      </w:pPr>
      <w:r>
        <w:rPr>
          <w:rFonts w:ascii="Calibri" w:eastAsia="Calibri" w:hAnsi="Calibri" w:cs="Calibri"/>
          <w:color w:val="000000"/>
          <w:sz w:val="22"/>
          <w:szCs w:val="22"/>
        </w:rPr>
        <w:t>Após a negociação do preço, o Agente de Contratação iniciará a fase de aceitação e julgamento da proposta.</w:t>
      </w:r>
    </w:p>
    <w:p w14:paraId="2AC5497A" w14:textId="77777777" w:rsidR="00CB54BD" w:rsidRDefault="00CB54BD">
      <w:pPr>
        <w:pBdr>
          <w:top w:val="nil"/>
          <w:left w:val="nil"/>
          <w:bottom w:val="nil"/>
          <w:right w:val="nil"/>
          <w:between w:val="nil"/>
        </w:pBdr>
        <w:ind w:left="425"/>
        <w:jc w:val="both"/>
        <w:rPr>
          <w:rFonts w:ascii="Calibri" w:eastAsia="Calibri" w:hAnsi="Calibri" w:cs="Calibri"/>
          <w:color w:val="000000"/>
          <w:sz w:val="22"/>
          <w:szCs w:val="22"/>
        </w:rPr>
      </w:pPr>
    </w:p>
    <w:p w14:paraId="6DA08943" w14:textId="77777777" w:rsidR="004E3F39" w:rsidRPr="004E3F39" w:rsidRDefault="00764B1C" w:rsidP="00400712">
      <w:pPr>
        <w:keepNext/>
        <w:keepLines/>
        <w:numPr>
          <w:ilvl w:val="0"/>
          <w:numId w:val="14"/>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284"/>
        </w:tabs>
        <w:ind w:left="0" w:firstLine="0"/>
        <w:jc w:val="both"/>
        <w:rPr>
          <w:color w:val="000000"/>
          <w:sz w:val="22"/>
          <w:szCs w:val="22"/>
        </w:rPr>
      </w:pPr>
      <w:r>
        <w:rPr>
          <w:rFonts w:ascii="Calibri" w:eastAsia="Calibri" w:hAnsi="Calibri" w:cs="Calibri"/>
          <w:b/>
          <w:color w:val="000000"/>
          <w:sz w:val="22"/>
          <w:szCs w:val="22"/>
        </w:rPr>
        <w:t>DA ACEITABILIDADE DA PROPOSTA VENCEDORA.</w:t>
      </w:r>
    </w:p>
    <w:p w14:paraId="42BEB52B" w14:textId="77777777" w:rsidR="00CB54BD" w:rsidRDefault="00CB54BD">
      <w:pPr>
        <w:rPr>
          <w:rFonts w:ascii="Calibri" w:eastAsia="Calibri" w:hAnsi="Calibri" w:cs="Calibri"/>
          <w:sz w:val="22"/>
          <w:szCs w:val="22"/>
        </w:rPr>
      </w:pPr>
    </w:p>
    <w:p w14:paraId="293906C4" w14:textId="77777777" w:rsidR="00CB54BD" w:rsidRDefault="00764B1C" w:rsidP="004E3F39">
      <w:pPr>
        <w:pStyle w:val="PargrafodaLista"/>
        <w:numPr>
          <w:ilvl w:val="1"/>
          <w:numId w:val="21"/>
        </w:numPr>
        <w:pBdr>
          <w:top w:val="nil"/>
          <w:left w:val="nil"/>
          <w:bottom w:val="nil"/>
          <w:right w:val="nil"/>
          <w:between w:val="nil"/>
        </w:pBdr>
        <w:tabs>
          <w:tab w:val="left" w:pos="426"/>
        </w:tabs>
        <w:jc w:val="both"/>
      </w:pPr>
      <w:r w:rsidRPr="004E3F39">
        <w:rPr>
          <w:rFonts w:ascii="Calibri" w:eastAsia="Calibri" w:hAnsi="Calibri" w:cs="Calibri"/>
          <w:color w:val="000000"/>
          <w:sz w:val="22"/>
          <w:szCs w:val="22"/>
        </w:rPr>
        <w:t>Encerrada a etapa de negociação, o Agente de Contratação examinará a proposta classificada em primeiro lugar quanto à adequação ao objeto e à compatibilidade do preço em relação ao máximo estipulado para contratação neste Edital e em seus anexos.</w:t>
      </w:r>
    </w:p>
    <w:p w14:paraId="0BC5665F" w14:textId="77777777" w:rsidR="00CB54BD" w:rsidRDefault="00CB54BD">
      <w:pPr>
        <w:pBdr>
          <w:top w:val="nil"/>
          <w:left w:val="nil"/>
          <w:bottom w:val="nil"/>
          <w:right w:val="nil"/>
          <w:between w:val="nil"/>
        </w:pBdr>
        <w:tabs>
          <w:tab w:val="left" w:pos="426"/>
        </w:tabs>
        <w:jc w:val="both"/>
        <w:rPr>
          <w:rFonts w:ascii="Calibri" w:eastAsia="Calibri" w:hAnsi="Calibri" w:cs="Calibri"/>
          <w:b/>
          <w:color w:val="7030A0"/>
          <w:sz w:val="22"/>
          <w:szCs w:val="22"/>
        </w:rPr>
      </w:pPr>
    </w:p>
    <w:p w14:paraId="2EF503D5" w14:textId="77777777" w:rsidR="00CB54BD" w:rsidRDefault="00764B1C" w:rsidP="004E3F39">
      <w:pPr>
        <w:numPr>
          <w:ilvl w:val="1"/>
          <w:numId w:val="21"/>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Será desclassificada a proposta que contiver vício insanável; que não obedecer às especificações técnicas pormenorizadas no edital ou apresentarem desconformidade com exigências do ato convocatório.</w:t>
      </w:r>
    </w:p>
    <w:p w14:paraId="08A0DA80" w14:textId="77777777" w:rsidR="00CB54BD" w:rsidRDefault="00CB54BD">
      <w:pPr>
        <w:pBdr>
          <w:top w:val="nil"/>
          <w:left w:val="nil"/>
          <w:bottom w:val="nil"/>
          <w:right w:val="nil"/>
          <w:between w:val="nil"/>
        </w:pBdr>
        <w:ind w:left="720"/>
        <w:rPr>
          <w:rFonts w:ascii="Calibri" w:eastAsia="Calibri" w:hAnsi="Calibri" w:cs="Calibri"/>
          <w:color w:val="000000"/>
          <w:sz w:val="22"/>
          <w:szCs w:val="22"/>
        </w:rPr>
      </w:pPr>
    </w:p>
    <w:p w14:paraId="1DEB04FE" w14:textId="77777777" w:rsidR="00CB54BD" w:rsidRDefault="00764B1C" w:rsidP="004E3F39">
      <w:pPr>
        <w:numPr>
          <w:ilvl w:val="1"/>
          <w:numId w:val="21"/>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Será desclassificada a proposta ou o lance vencedor, que apresentar preço final superior ao preço máximo fixado (Acórdão nº 1455/2018 -TCU - Plenário), ou que apresentar preço manifestamente inexequível.</w:t>
      </w:r>
    </w:p>
    <w:p w14:paraId="5C2B495B" w14:textId="77777777" w:rsidR="00CB54BD" w:rsidRDefault="00CB54BD">
      <w:pPr>
        <w:pBdr>
          <w:top w:val="nil"/>
          <w:left w:val="nil"/>
          <w:bottom w:val="nil"/>
          <w:right w:val="nil"/>
          <w:between w:val="nil"/>
        </w:pBdr>
        <w:tabs>
          <w:tab w:val="left" w:pos="426"/>
        </w:tabs>
        <w:jc w:val="both"/>
        <w:rPr>
          <w:rFonts w:ascii="Calibri" w:eastAsia="Calibri" w:hAnsi="Calibri" w:cs="Calibri"/>
          <w:b/>
          <w:color w:val="7030A0"/>
          <w:sz w:val="22"/>
          <w:szCs w:val="22"/>
        </w:rPr>
      </w:pPr>
    </w:p>
    <w:p w14:paraId="03AA1409" w14:textId="77777777" w:rsidR="00CB54BD" w:rsidRDefault="00764B1C" w:rsidP="004E3F39">
      <w:pPr>
        <w:numPr>
          <w:ilvl w:val="2"/>
          <w:numId w:val="21"/>
        </w:numPr>
        <w:pBdr>
          <w:top w:val="nil"/>
          <w:left w:val="nil"/>
          <w:bottom w:val="nil"/>
          <w:right w:val="nil"/>
          <w:between w:val="nil"/>
        </w:pBdr>
        <w:tabs>
          <w:tab w:val="left" w:pos="851"/>
          <w:tab w:val="left" w:pos="993"/>
        </w:tabs>
        <w:ind w:left="284" w:firstLine="0"/>
        <w:jc w:val="both"/>
      </w:pPr>
      <w:r>
        <w:rPr>
          <w:rFonts w:ascii="Calibri" w:eastAsia="Calibri" w:hAnsi="Calibri" w:cs="Calibri"/>
          <w:color w:val="000000"/>
          <w:sz w:val="22"/>
          <w:szCs w:val="22"/>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Pr>
          <w:rFonts w:ascii="Calibri" w:eastAsia="Calibri" w:hAnsi="Calibri" w:cs="Calibri"/>
          <w:color w:val="FF0000"/>
          <w:sz w:val="22"/>
          <w:szCs w:val="22"/>
        </w:rPr>
        <w:t> </w:t>
      </w:r>
    </w:p>
    <w:p w14:paraId="2ECF46EE" w14:textId="77777777" w:rsidR="00CB54BD" w:rsidRDefault="00CB54BD">
      <w:pPr>
        <w:tabs>
          <w:tab w:val="left" w:pos="426"/>
          <w:tab w:val="left" w:pos="993"/>
        </w:tabs>
        <w:ind w:left="426"/>
        <w:jc w:val="both"/>
        <w:rPr>
          <w:rFonts w:ascii="Calibri" w:eastAsia="Calibri" w:hAnsi="Calibri" w:cs="Calibri"/>
          <w:b/>
          <w:color w:val="7030A0"/>
          <w:sz w:val="22"/>
          <w:szCs w:val="22"/>
        </w:rPr>
      </w:pPr>
    </w:p>
    <w:p w14:paraId="60E0F200" w14:textId="77777777" w:rsidR="00CB54BD" w:rsidRDefault="00764B1C" w:rsidP="004E3F39">
      <w:pPr>
        <w:numPr>
          <w:ilvl w:val="1"/>
          <w:numId w:val="21"/>
        </w:numPr>
        <w:pBdr>
          <w:top w:val="nil"/>
          <w:left w:val="nil"/>
          <w:bottom w:val="nil"/>
          <w:right w:val="nil"/>
          <w:between w:val="nil"/>
        </w:pBdr>
        <w:tabs>
          <w:tab w:val="left" w:pos="426"/>
        </w:tabs>
        <w:ind w:left="0" w:right="-15" w:firstLine="0"/>
        <w:jc w:val="both"/>
      </w:pPr>
      <w:r>
        <w:rPr>
          <w:rFonts w:ascii="Calibri" w:eastAsia="Calibri" w:hAnsi="Calibri" w:cs="Calibri"/>
          <w:color w:val="000000"/>
          <w:sz w:val="22"/>
          <w:szCs w:val="22"/>
        </w:rPr>
        <w:t>Qualquer interessado poderá requerer que se realizem diligências para aferir a exequibilidade e a legalidade das propostas, devendo apresentar as provas ou os indícios que fundamentam a suspeita;</w:t>
      </w:r>
    </w:p>
    <w:p w14:paraId="30B0C62A" w14:textId="77777777" w:rsidR="00CB54BD" w:rsidRDefault="00CB54BD">
      <w:pPr>
        <w:pBdr>
          <w:top w:val="nil"/>
          <w:left w:val="nil"/>
          <w:bottom w:val="nil"/>
          <w:right w:val="nil"/>
          <w:between w:val="nil"/>
        </w:pBdr>
        <w:tabs>
          <w:tab w:val="left" w:pos="426"/>
        </w:tabs>
        <w:ind w:right="-15"/>
        <w:jc w:val="both"/>
        <w:rPr>
          <w:rFonts w:ascii="Calibri" w:eastAsia="Calibri" w:hAnsi="Calibri" w:cs="Calibri"/>
          <w:color w:val="000000"/>
          <w:sz w:val="22"/>
          <w:szCs w:val="22"/>
        </w:rPr>
      </w:pPr>
    </w:p>
    <w:p w14:paraId="08AEFCC6" w14:textId="77777777" w:rsidR="00CB54BD" w:rsidRDefault="00764B1C" w:rsidP="004E3F39">
      <w:pPr>
        <w:numPr>
          <w:ilvl w:val="1"/>
          <w:numId w:val="21"/>
        </w:numPr>
        <w:pBdr>
          <w:top w:val="nil"/>
          <w:left w:val="nil"/>
          <w:bottom w:val="nil"/>
          <w:right w:val="nil"/>
          <w:between w:val="nil"/>
        </w:pBdr>
        <w:tabs>
          <w:tab w:val="left" w:pos="426"/>
        </w:tabs>
        <w:ind w:left="0" w:right="-15" w:firstLine="0"/>
        <w:jc w:val="both"/>
      </w:pPr>
      <w:r>
        <w:rPr>
          <w:rFonts w:ascii="Calibri" w:eastAsia="Calibri" w:hAnsi="Calibri" w:cs="Calibri"/>
          <w:color w:val="000000"/>
          <w:sz w:val="22"/>
          <w:szCs w:val="22"/>
        </w:rPr>
        <w:t>Se houver indícios de inexequibilidade da proposta de preço, ou em caso da necessidade de esclarecimentos complementares, poderão ser efetuadas diligências para que a licitante comprove a exequibilidade da proposta.</w:t>
      </w:r>
    </w:p>
    <w:p w14:paraId="3C23DE4B" w14:textId="77777777" w:rsidR="00CB54BD" w:rsidRDefault="00CB54BD">
      <w:pPr>
        <w:tabs>
          <w:tab w:val="left" w:pos="426"/>
        </w:tabs>
        <w:ind w:right="-15"/>
        <w:jc w:val="both"/>
        <w:rPr>
          <w:rFonts w:ascii="Calibri" w:eastAsia="Calibri" w:hAnsi="Calibri" w:cs="Calibri"/>
          <w:color w:val="000000"/>
          <w:sz w:val="22"/>
          <w:szCs w:val="22"/>
        </w:rPr>
      </w:pPr>
    </w:p>
    <w:p w14:paraId="4713BD16" w14:textId="77777777" w:rsidR="00CB54BD" w:rsidRDefault="00764B1C" w:rsidP="004E3F39">
      <w:pPr>
        <w:numPr>
          <w:ilvl w:val="1"/>
          <w:numId w:val="21"/>
        </w:numPr>
        <w:pBdr>
          <w:top w:val="nil"/>
          <w:left w:val="nil"/>
          <w:bottom w:val="nil"/>
          <w:right w:val="nil"/>
          <w:between w:val="nil"/>
        </w:pBdr>
        <w:tabs>
          <w:tab w:val="left" w:pos="426"/>
        </w:tabs>
        <w:ind w:left="0" w:right="-15" w:firstLine="0"/>
        <w:jc w:val="both"/>
      </w:pPr>
      <w:r>
        <w:rPr>
          <w:rFonts w:ascii="Calibri" w:eastAsia="Calibri" w:hAnsi="Calibri" w:cs="Calibri"/>
          <w:color w:val="000000"/>
          <w:sz w:val="22"/>
          <w:szCs w:val="22"/>
        </w:rPr>
        <w:t xml:space="preserve">Na hipótese de necessidade de suspensão da sessão pública para a realização de diligências, com vistas ao saneamento das propostas, a sessão pública somente poderá ser reiniciada mediante aviso prévio no sistema com, no mínimo, </w:t>
      </w:r>
      <w:r w:rsidRPr="00CA5DEE">
        <w:rPr>
          <w:rFonts w:ascii="Calibri" w:eastAsia="Calibri" w:hAnsi="Calibri" w:cs="Calibri"/>
          <w:b/>
          <w:color w:val="000000"/>
          <w:sz w:val="22"/>
          <w:szCs w:val="22"/>
        </w:rPr>
        <w:t>vinte e quatro horas de antecedência</w:t>
      </w:r>
      <w:r>
        <w:rPr>
          <w:rFonts w:ascii="Calibri" w:eastAsia="Calibri" w:hAnsi="Calibri" w:cs="Calibri"/>
          <w:color w:val="000000"/>
          <w:sz w:val="22"/>
          <w:szCs w:val="22"/>
        </w:rPr>
        <w:t>, e a ocorrência será registrada em ata;</w:t>
      </w:r>
    </w:p>
    <w:p w14:paraId="5B49C6AA" w14:textId="77777777" w:rsidR="00CB54BD" w:rsidRDefault="00CB54BD">
      <w:pPr>
        <w:pBdr>
          <w:top w:val="nil"/>
          <w:left w:val="nil"/>
          <w:bottom w:val="nil"/>
          <w:right w:val="nil"/>
          <w:between w:val="nil"/>
        </w:pBdr>
        <w:tabs>
          <w:tab w:val="left" w:pos="426"/>
        </w:tabs>
        <w:ind w:right="-15"/>
        <w:jc w:val="both"/>
        <w:rPr>
          <w:rFonts w:ascii="Calibri" w:eastAsia="Calibri" w:hAnsi="Calibri" w:cs="Calibri"/>
          <w:color w:val="000000"/>
          <w:sz w:val="22"/>
          <w:szCs w:val="22"/>
        </w:rPr>
      </w:pPr>
    </w:p>
    <w:p w14:paraId="38574126" w14:textId="29DB0DB1" w:rsidR="00CB54BD" w:rsidRDefault="00764B1C" w:rsidP="004E3F39">
      <w:pPr>
        <w:numPr>
          <w:ilvl w:val="1"/>
          <w:numId w:val="21"/>
        </w:numPr>
        <w:pBdr>
          <w:top w:val="nil"/>
          <w:left w:val="nil"/>
          <w:bottom w:val="nil"/>
          <w:right w:val="nil"/>
          <w:between w:val="nil"/>
        </w:pBdr>
        <w:tabs>
          <w:tab w:val="left" w:pos="426"/>
        </w:tabs>
        <w:ind w:left="0" w:right="-15" w:firstLine="0"/>
        <w:jc w:val="both"/>
      </w:pPr>
      <w:r>
        <w:rPr>
          <w:rFonts w:ascii="Calibri" w:eastAsia="Calibri" w:hAnsi="Calibri" w:cs="Calibri"/>
          <w:color w:val="000000"/>
          <w:sz w:val="22"/>
          <w:szCs w:val="22"/>
        </w:rPr>
        <w:t xml:space="preserve">O Agente de Contratação poderá convocar o licitante para enviar documento digital complementar, por meio de funcionalidade disponível no sistema, no prazo de </w:t>
      </w:r>
      <w:r w:rsidR="00CA5DEE" w:rsidRPr="00CA5DEE">
        <w:rPr>
          <w:rFonts w:ascii="Calibri" w:eastAsia="Calibri" w:hAnsi="Calibri" w:cs="Calibri"/>
          <w:b/>
          <w:color w:val="000000"/>
          <w:sz w:val="22"/>
          <w:szCs w:val="22"/>
        </w:rPr>
        <w:t>02</w:t>
      </w:r>
      <w:r w:rsidRPr="00CA5DEE">
        <w:rPr>
          <w:rFonts w:ascii="Calibri" w:eastAsia="Calibri" w:hAnsi="Calibri" w:cs="Calibri"/>
          <w:b/>
          <w:color w:val="000000"/>
          <w:sz w:val="22"/>
          <w:szCs w:val="22"/>
        </w:rPr>
        <w:t xml:space="preserve"> horas</w:t>
      </w:r>
      <w:r>
        <w:rPr>
          <w:rFonts w:ascii="Calibri" w:eastAsia="Calibri" w:hAnsi="Calibri" w:cs="Calibri"/>
          <w:b/>
          <w:color w:val="000000"/>
          <w:sz w:val="22"/>
          <w:szCs w:val="22"/>
        </w:rPr>
        <w:t xml:space="preserve">, </w:t>
      </w:r>
      <w:r>
        <w:rPr>
          <w:rFonts w:ascii="Calibri" w:eastAsia="Calibri" w:hAnsi="Calibri" w:cs="Calibri"/>
          <w:color w:val="000000"/>
          <w:sz w:val="22"/>
          <w:szCs w:val="22"/>
        </w:rPr>
        <w:t>sob pena de não aceitação da proposta.</w:t>
      </w:r>
    </w:p>
    <w:p w14:paraId="066B1D09" w14:textId="77777777" w:rsidR="00CB54BD" w:rsidRDefault="00CB54BD">
      <w:pPr>
        <w:pBdr>
          <w:top w:val="nil"/>
          <w:left w:val="nil"/>
          <w:bottom w:val="nil"/>
          <w:right w:val="nil"/>
          <w:between w:val="nil"/>
        </w:pBdr>
        <w:tabs>
          <w:tab w:val="left" w:pos="426"/>
        </w:tabs>
        <w:ind w:right="-15"/>
        <w:jc w:val="both"/>
        <w:rPr>
          <w:rFonts w:ascii="Calibri" w:eastAsia="Calibri" w:hAnsi="Calibri" w:cs="Calibri"/>
          <w:color w:val="000000"/>
          <w:sz w:val="22"/>
          <w:szCs w:val="22"/>
        </w:rPr>
      </w:pPr>
    </w:p>
    <w:p w14:paraId="564587A8" w14:textId="77777777" w:rsidR="00CB54BD" w:rsidRDefault="00764B1C" w:rsidP="004E3F39">
      <w:pPr>
        <w:numPr>
          <w:ilvl w:val="2"/>
          <w:numId w:val="21"/>
        </w:numPr>
        <w:tabs>
          <w:tab w:val="left" w:pos="851"/>
          <w:tab w:val="left" w:pos="993"/>
        </w:tabs>
        <w:ind w:left="284" w:right="-15" w:firstLine="0"/>
        <w:jc w:val="both"/>
      </w:pPr>
      <w:r>
        <w:rPr>
          <w:rFonts w:ascii="Calibri" w:eastAsia="Calibri" w:hAnsi="Calibri" w:cs="Calibri"/>
          <w:color w:val="000000"/>
          <w:sz w:val="22"/>
          <w:szCs w:val="22"/>
        </w:rPr>
        <w:t xml:space="preserve"> O prazo estabelecido poderá ser prorrogado pelo Agente de Contratação por solicitação escrita e justificada do licitante, formulada antes de findo o prazo, e formalmente aceita pelo Agente de Contratação. </w:t>
      </w:r>
    </w:p>
    <w:p w14:paraId="44722A5F" w14:textId="77777777" w:rsidR="00CB54BD" w:rsidRDefault="00CB54BD">
      <w:pPr>
        <w:tabs>
          <w:tab w:val="left" w:pos="851"/>
          <w:tab w:val="left" w:pos="993"/>
        </w:tabs>
        <w:ind w:left="284" w:right="-15"/>
        <w:jc w:val="both"/>
        <w:rPr>
          <w:rFonts w:ascii="Calibri" w:eastAsia="Calibri" w:hAnsi="Calibri" w:cs="Calibri"/>
          <w:color w:val="000000"/>
          <w:sz w:val="22"/>
          <w:szCs w:val="22"/>
        </w:rPr>
      </w:pPr>
    </w:p>
    <w:p w14:paraId="6AD05F64" w14:textId="77777777" w:rsidR="00CB54BD" w:rsidRDefault="00764B1C" w:rsidP="004E3F39">
      <w:pPr>
        <w:numPr>
          <w:ilvl w:val="2"/>
          <w:numId w:val="21"/>
        </w:numPr>
        <w:pBdr>
          <w:top w:val="nil"/>
          <w:left w:val="nil"/>
          <w:bottom w:val="nil"/>
          <w:right w:val="nil"/>
          <w:between w:val="nil"/>
        </w:pBdr>
        <w:tabs>
          <w:tab w:val="left" w:pos="851"/>
          <w:tab w:val="left" w:pos="993"/>
        </w:tabs>
        <w:ind w:left="284" w:firstLine="0"/>
        <w:jc w:val="both"/>
      </w:pPr>
      <w:r>
        <w:rPr>
          <w:rFonts w:ascii="Calibri" w:eastAsia="Calibri" w:hAnsi="Calibri" w:cs="Calibri"/>
          <w:color w:val="000000"/>
          <w:sz w:val="22"/>
          <w:szCs w:val="22"/>
        </w:rPr>
        <w:t xml:space="preserve"> Dentre os documentos passíveis de solicitação pelo Agente de Contratação,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Agente de Contratação, sem prejuízo do seu ulterior envio pelo sistema eletrônico, sob pena de não aceitação da proposta</w:t>
      </w:r>
      <w:r>
        <w:rPr>
          <w:rFonts w:ascii="Calibri" w:eastAsia="Calibri" w:hAnsi="Calibri" w:cs="Calibri"/>
          <w:strike/>
          <w:color w:val="000000"/>
          <w:sz w:val="22"/>
          <w:szCs w:val="22"/>
        </w:rPr>
        <w:t>.</w:t>
      </w:r>
    </w:p>
    <w:p w14:paraId="56E87A36" w14:textId="77777777" w:rsidR="00CB54BD" w:rsidRDefault="00CB54BD">
      <w:pPr>
        <w:pBdr>
          <w:top w:val="nil"/>
          <w:left w:val="nil"/>
          <w:bottom w:val="nil"/>
          <w:right w:val="nil"/>
          <w:between w:val="nil"/>
        </w:pBdr>
        <w:tabs>
          <w:tab w:val="left" w:pos="851"/>
          <w:tab w:val="left" w:pos="993"/>
        </w:tabs>
        <w:ind w:left="284"/>
        <w:rPr>
          <w:rFonts w:ascii="Calibri" w:eastAsia="Calibri" w:hAnsi="Calibri" w:cs="Calibri"/>
          <w:strike/>
          <w:color w:val="000000"/>
          <w:sz w:val="22"/>
          <w:szCs w:val="22"/>
        </w:rPr>
      </w:pPr>
    </w:p>
    <w:p w14:paraId="2FA53F43" w14:textId="2FE54A0C" w:rsidR="00CB54BD" w:rsidRDefault="00764B1C" w:rsidP="004E3F39">
      <w:pPr>
        <w:numPr>
          <w:ilvl w:val="2"/>
          <w:numId w:val="21"/>
        </w:numPr>
        <w:pBdr>
          <w:top w:val="nil"/>
          <w:left w:val="nil"/>
          <w:bottom w:val="nil"/>
          <w:right w:val="nil"/>
          <w:between w:val="nil"/>
        </w:pBdr>
        <w:shd w:val="clear" w:color="auto" w:fill="FFFFFF"/>
        <w:tabs>
          <w:tab w:val="left" w:pos="851"/>
          <w:tab w:val="left" w:pos="993"/>
          <w:tab w:val="left" w:pos="1276"/>
        </w:tabs>
        <w:ind w:left="284" w:firstLine="0"/>
        <w:jc w:val="both"/>
      </w:pPr>
      <w:r>
        <w:rPr>
          <w:rFonts w:ascii="Calibri" w:eastAsia="Calibri" w:hAnsi="Calibri" w:cs="Calibri"/>
          <w:color w:val="000000"/>
          <w:sz w:val="22"/>
          <w:szCs w:val="22"/>
        </w:rPr>
        <w:t xml:space="preserve">Caso a compatibilidade com as especificações demandadas, sobretudo quanto a padrões de qualidade e desempenho, não possa ser aferida pelos meios previstos nos subitens acima, o Agente de Contratação exigirá que o licitante classificado em primeiro lugar apresente amostra, sob pena de não aceitação da proposta, no local a ser indicado e dentro de </w:t>
      </w:r>
      <w:r w:rsidR="00D76376" w:rsidRPr="00D76376">
        <w:rPr>
          <w:rFonts w:ascii="Calibri" w:eastAsia="Calibri" w:hAnsi="Calibri" w:cs="Calibri"/>
          <w:color w:val="000000"/>
          <w:sz w:val="22"/>
          <w:szCs w:val="22"/>
        </w:rPr>
        <w:t>03</w:t>
      </w:r>
      <w:r w:rsidRPr="00D76376">
        <w:rPr>
          <w:rFonts w:ascii="Calibri" w:eastAsia="Calibri" w:hAnsi="Calibri" w:cs="Calibri"/>
          <w:color w:val="000000"/>
          <w:sz w:val="22"/>
          <w:szCs w:val="22"/>
        </w:rPr>
        <w:t xml:space="preserve"> dias</w:t>
      </w:r>
      <w:r>
        <w:rPr>
          <w:rFonts w:ascii="Calibri" w:eastAsia="Calibri" w:hAnsi="Calibri" w:cs="Calibri"/>
          <w:color w:val="000000"/>
          <w:sz w:val="22"/>
          <w:szCs w:val="22"/>
        </w:rPr>
        <w:t xml:space="preserve"> úteis contados da solicitação</w:t>
      </w:r>
      <w:r>
        <w:rPr>
          <w:rFonts w:ascii="Calibri" w:eastAsia="Calibri" w:hAnsi="Calibri" w:cs="Calibri"/>
          <w:color w:val="FF0000"/>
          <w:sz w:val="22"/>
          <w:szCs w:val="22"/>
        </w:rPr>
        <w:t>.</w:t>
      </w:r>
    </w:p>
    <w:p w14:paraId="7178B86A" w14:textId="77777777" w:rsidR="00CB54BD" w:rsidRDefault="00CB54BD">
      <w:pPr>
        <w:pBdr>
          <w:top w:val="nil"/>
          <w:left w:val="nil"/>
          <w:bottom w:val="nil"/>
          <w:right w:val="nil"/>
          <w:between w:val="nil"/>
        </w:pBdr>
        <w:ind w:left="720"/>
        <w:rPr>
          <w:rFonts w:ascii="Calibri" w:eastAsia="Calibri" w:hAnsi="Calibri" w:cs="Calibri"/>
          <w:color w:val="FF0000"/>
          <w:sz w:val="22"/>
          <w:szCs w:val="22"/>
        </w:rPr>
      </w:pPr>
    </w:p>
    <w:p w14:paraId="3F47BADC" w14:textId="77777777" w:rsidR="00CB54BD" w:rsidRDefault="00764B1C" w:rsidP="004E3F39">
      <w:pPr>
        <w:numPr>
          <w:ilvl w:val="3"/>
          <w:numId w:val="21"/>
        </w:numPr>
        <w:shd w:val="clear" w:color="auto" w:fill="FFFFFF"/>
        <w:tabs>
          <w:tab w:val="left" w:pos="1344"/>
          <w:tab w:val="left" w:pos="1985"/>
        </w:tabs>
        <w:ind w:left="567" w:firstLine="0"/>
        <w:jc w:val="both"/>
        <w:rPr>
          <w:rFonts w:ascii="Calibri" w:eastAsia="Calibri" w:hAnsi="Calibri" w:cs="Calibri"/>
          <w:sz w:val="22"/>
          <w:szCs w:val="22"/>
        </w:rPr>
      </w:pPr>
      <w:r>
        <w:rPr>
          <w:rFonts w:ascii="Calibri" w:eastAsia="Calibri" w:hAnsi="Calibri" w:cs="Calibri"/>
          <w:sz w:val="22"/>
          <w:szCs w:val="22"/>
        </w:rPr>
        <w:t>Por meio de mensagem no sistema, será divulgado o local e horário de realização do procedimento para a avaliação das amostras, cuja presença será facultada a todos os interessados, incluindo os demais licitantes.</w:t>
      </w:r>
    </w:p>
    <w:p w14:paraId="3DD8699B" w14:textId="77777777" w:rsidR="00CB54BD" w:rsidRDefault="00CB54BD">
      <w:pPr>
        <w:shd w:val="clear" w:color="auto" w:fill="FFFFFF"/>
        <w:tabs>
          <w:tab w:val="left" w:pos="1344"/>
          <w:tab w:val="left" w:pos="1985"/>
        </w:tabs>
        <w:ind w:left="567"/>
        <w:jc w:val="both"/>
        <w:rPr>
          <w:rFonts w:ascii="Calibri" w:eastAsia="Calibri" w:hAnsi="Calibri" w:cs="Calibri"/>
          <w:sz w:val="22"/>
          <w:szCs w:val="22"/>
        </w:rPr>
      </w:pPr>
    </w:p>
    <w:p w14:paraId="3258376D" w14:textId="77777777" w:rsidR="00CB54BD" w:rsidRDefault="00764B1C" w:rsidP="004E3F39">
      <w:pPr>
        <w:numPr>
          <w:ilvl w:val="3"/>
          <w:numId w:val="21"/>
        </w:numPr>
        <w:shd w:val="clear" w:color="auto" w:fill="FFFFFF"/>
        <w:tabs>
          <w:tab w:val="left" w:pos="1344"/>
          <w:tab w:val="left" w:pos="1985"/>
        </w:tabs>
        <w:ind w:left="567" w:firstLine="0"/>
        <w:jc w:val="both"/>
        <w:rPr>
          <w:rFonts w:ascii="Calibri" w:eastAsia="Calibri" w:hAnsi="Calibri" w:cs="Calibri"/>
          <w:sz w:val="22"/>
          <w:szCs w:val="22"/>
        </w:rPr>
      </w:pPr>
      <w:r>
        <w:rPr>
          <w:rFonts w:ascii="Calibri" w:eastAsia="Calibri" w:hAnsi="Calibri" w:cs="Calibri"/>
          <w:sz w:val="22"/>
          <w:szCs w:val="22"/>
        </w:rPr>
        <w:t>Os resultados das avaliações serão divulgados por meio de mensagem no sistema.</w:t>
      </w:r>
    </w:p>
    <w:p w14:paraId="7D531B73" w14:textId="77777777" w:rsidR="00CB54BD" w:rsidRDefault="00CB54BD">
      <w:pPr>
        <w:shd w:val="clear" w:color="auto" w:fill="FFFFFF"/>
        <w:tabs>
          <w:tab w:val="left" w:pos="1344"/>
          <w:tab w:val="left" w:pos="1985"/>
        </w:tabs>
        <w:ind w:left="567"/>
        <w:jc w:val="both"/>
        <w:rPr>
          <w:rFonts w:ascii="Calibri" w:eastAsia="Calibri" w:hAnsi="Calibri" w:cs="Calibri"/>
          <w:sz w:val="22"/>
          <w:szCs w:val="22"/>
        </w:rPr>
      </w:pPr>
    </w:p>
    <w:p w14:paraId="7850F639" w14:textId="77777777" w:rsidR="00CB54BD" w:rsidRDefault="00764B1C" w:rsidP="004E3F39">
      <w:pPr>
        <w:numPr>
          <w:ilvl w:val="3"/>
          <w:numId w:val="21"/>
        </w:numPr>
        <w:pBdr>
          <w:top w:val="nil"/>
          <w:left w:val="nil"/>
          <w:bottom w:val="nil"/>
          <w:right w:val="nil"/>
          <w:between w:val="nil"/>
        </w:pBdr>
        <w:shd w:val="clear" w:color="auto" w:fill="FFFFFF"/>
        <w:tabs>
          <w:tab w:val="left" w:pos="1344"/>
          <w:tab w:val="left" w:pos="1985"/>
          <w:tab w:val="left" w:pos="2694"/>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No caso de não haver entrega da amostra ou ocorrer atraso na entrega, sem justificativa aceita pelo Agente de Contratação, ou havendo entrega de amostra fora das especificações previstas neste Edital e no Termo de Referência, a proposta do licitante será recusada.</w:t>
      </w:r>
    </w:p>
    <w:p w14:paraId="5502D4D4" w14:textId="77777777" w:rsidR="00CB54BD" w:rsidRDefault="00CB54BD">
      <w:pPr>
        <w:pBdr>
          <w:top w:val="nil"/>
          <w:left w:val="nil"/>
          <w:bottom w:val="nil"/>
          <w:right w:val="nil"/>
          <w:between w:val="nil"/>
        </w:pBdr>
        <w:shd w:val="clear" w:color="auto" w:fill="FFFFFF"/>
        <w:tabs>
          <w:tab w:val="left" w:pos="1344"/>
          <w:tab w:val="left" w:pos="1985"/>
          <w:tab w:val="left" w:pos="2694"/>
        </w:tabs>
        <w:ind w:left="567"/>
        <w:jc w:val="both"/>
        <w:rPr>
          <w:rFonts w:ascii="Calibri" w:eastAsia="Calibri" w:hAnsi="Calibri" w:cs="Calibri"/>
          <w:color w:val="000000"/>
          <w:sz w:val="22"/>
          <w:szCs w:val="22"/>
        </w:rPr>
      </w:pPr>
    </w:p>
    <w:p w14:paraId="68ABA70C" w14:textId="77777777" w:rsidR="00CB54BD" w:rsidRDefault="00764B1C" w:rsidP="004E3F39">
      <w:pPr>
        <w:numPr>
          <w:ilvl w:val="3"/>
          <w:numId w:val="21"/>
        </w:numPr>
        <w:pBdr>
          <w:top w:val="nil"/>
          <w:left w:val="nil"/>
          <w:bottom w:val="nil"/>
          <w:right w:val="nil"/>
          <w:between w:val="nil"/>
        </w:pBdr>
        <w:shd w:val="clear" w:color="auto" w:fill="FFFFFF"/>
        <w:tabs>
          <w:tab w:val="left" w:pos="1134"/>
          <w:tab w:val="left" w:pos="1344"/>
          <w:tab w:val="left" w:pos="1985"/>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Se a(s) amostra(s) apresentada(s) pelo primeiro classificado não for(em) aceita(s), o Agente de Contratação analisará a aceitabilidade da proposta ou lance ofertado pelo segundo classificado. Seguir-se-á com a verificação da(s) amostra(s) e, assim, sucessivamente, até a verificação de uma que atenda às especificações constantes no Termo de Referência. </w:t>
      </w:r>
    </w:p>
    <w:p w14:paraId="1C3475FE" w14:textId="77777777" w:rsidR="00CB54BD" w:rsidRDefault="00CB54BD">
      <w:pPr>
        <w:pBdr>
          <w:top w:val="nil"/>
          <w:left w:val="nil"/>
          <w:bottom w:val="nil"/>
          <w:right w:val="nil"/>
          <w:between w:val="nil"/>
        </w:pBdr>
        <w:shd w:val="clear" w:color="auto" w:fill="FFFFFF"/>
        <w:ind w:left="720"/>
        <w:rPr>
          <w:rFonts w:ascii="Calibri" w:eastAsia="Calibri" w:hAnsi="Calibri" w:cs="Calibri"/>
          <w:color w:val="000000"/>
          <w:sz w:val="22"/>
          <w:szCs w:val="22"/>
        </w:rPr>
      </w:pPr>
    </w:p>
    <w:p w14:paraId="239F43B4" w14:textId="77777777" w:rsidR="00CB54BD" w:rsidRDefault="00764B1C" w:rsidP="004E3F39">
      <w:pPr>
        <w:numPr>
          <w:ilvl w:val="3"/>
          <w:numId w:val="21"/>
        </w:numPr>
        <w:shd w:val="clear" w:color="auto" w:fill="FFFFFF"/>
        <w:tabs>
          <w:tab w:val="left" w:pos="1134"/>
          <w:tab w:val="left" w:pos="1344"/>
          <w:tab w:val="left" w:pos="1985"/>
        </w:tabs>
        <w:ind w:left="567" w:firstLine="0"/>
        <w:jc w:val="both"/>
        <w:rPr>
          <w:rFonts w:ascii="Calibri" w:eastAsia="Calibri" w:hAnsi="Calibri" w:cs="Calibri"/>
          <w:sz w:val="22"/>
          <w:szCs w:val="22"/>
        </w:rPr>
      </w:pPr>
      <w:r>
        <w:rPr>
          <w:rFonts w:ascii="Calibri" w:eastAsia="Calibri" w:hAnsi="Calibri" w:cs="Calibri"/>
          <w:sz w:val="22"/>
          <w:szCs w:val="22"/>
        </w:rPr>
        <w:t>Os exemplares colocados à disposição da Administração serão tratados como protótipos, podendo ser manuseados e desmontados pela equipe técnica responsável pela análise, não gerando direito a ressarcimento.</w:t>
      </w:r>
    </w:p>
    <w:p w14:paraId="2FF50D3C" w14:textId="77777777" w:rsidR="00CB54BD" w:rsidRDefault="00CB54BD">
      <w:pPr>
        <w:shd w:val="clear" w:color="auto" w:fill="FFFFFF"/>
        <w:tabs>
          <w:tab w:val="left" w:pos="1134"/>
          <w:tab w:val="left" w:pos="1344"/>
          <w:tab w:val="left" w:pos="1985"/>
        </w:tabs>
        <w:ind w:left="567"/>
        <w:jc w:val="both"/>
        <w:rPr>
          <w:rFonts w:ascii="Calibri" w:eastAsia="Calibri" w:hAnsi="Calibri" w:cs="Calibri"/>
          <w:sz w:val="22"/>
          <w:szCs w:val="22"/>
        </w:rPr>
      </w:pPr>
    </w:p>
    <w:p w14:paraId="67097D27" w14:textId="7865E9CA" w:rsidR="00CB54BD" w:rsidRDefault="00764B1C" w:rsidP="004E3F39">
      <w:pPr>
        <w:numPr>
          <w:ilvl w:val="3"/>
          <w:numId w:val="21"/>
        </w:numPr>
        <w:shd w:val="clear" w:color="auto" w:fill="FFFFFF"/>
        <w:tabs>
          <w:tab w:val="left" w:pos="1134"/>
          <w:tab w:val="left" w:pos="1344"/>
          <w:tab w:val="left" w:pos="1985"/>
        </w:tabs>
        <w:ind w:left="567" w:firstLine="0"/>
        <w:jc w:val="both"/>
        <w:rPr>
          <w:rFonts w:ascii="Calibri" w:eastAsia="Calibri" w:hAnsi="Calibri" w:cs="Calibri"/>
          <w:sz w:val="22"/>
          <w:szCs w:val="22"/>
        </w:rPr>
      </w:pPr>
      <w:r>
        <w:rPr>
          <w:rFonts w:ascii="Calibri" w:eastAsia="Calibri" w:hAnsi="Calibri" w:cs="Calibri"/>
          <w:sz w:val="22"/>
          <w:szCs w:val="22"/>
        </w:rPr>
        <w:t xml:space="preserve">Após a divulgação do resultado final da licitação, as amostras entregues deverão ser recolhidas pelos licitantes no prazo de </w:t>
      </w:r>
      <w:r w:rsidR="005F4A4E" w:rsidRPr="005F4A4E">
        <w:rPr>
          <w:rFonts w:ascii="Calibri" w:eastAsia="Calibri" w:hAnsi="Calibri" w:cs="Calibri"/>
          <w:sz w:val="22"/>
          <w:szCs w:val="22"/>
        </w:rPr>
        <w:t>03</w:t>
      </w:r>
      <w:r>
        <w:rPr>
          <w:rFonts w:ascii="Calibri" w:eastAsia="Calibri" w:hAnsi="Calibri" w:cs="Calibri"/>
          <w:sz w:val="22"/>
          <w:szCs w:val="22"/>
        </w:rPr>
        <w:t xml:space="preserve"> dias, após o qual poderão ser descartadas pela Administração, sem direito a ressarcimento.</w:t>
      </w:r>
    </w:p>
    <w:p w14:paraId="72133082" w14:textId="77777777" w:rsidR="00CB54BD" w:rsidRDefault="00CB54BD">
      <w:pPr>
        <w:pBdr>
          <w:top w:val="nil"/>
          <w:left w:val="nil"/>
          <w:bottom w:val="nil"/>
          <w:right w:val="nil"/>
          <w:between w:val="nil"/>
        </w:pBdr>
        <w:shd w:val="clear" w:color="auto" w:fill="FFFFFF"/>
        <w:ind w:left="720"/>
        <w:rPr>
          <w:rFonts w:ascii="Calibri" w:eastAsia="Calibri" w:hAnsi="Calibri" w:cs="Calibri"/>
          <w:color w:val="000000"/>
          <w:sz w:val="22"/>
          <w:szCs w:val="22"/>
        </w:rPr>
      </w:pPr>
    </w:p>
    <w:p w14:paraId="6538E848" w14:textId="77777777" w:rsidR="00CB54BD" w:rsidRDefault="00764B1C" w:rsidP="004E3F39">
      <w:pPr>
        <w:numPr>
          <w:ilvl w:val="3"/>
          <w:numId w:val="21"/>
        </w:numPr>
        <w:shd w:val="clear" w:color="auto" w:fill="FFFFFF"/>
        <w:tabs>
          <w:tab w:val="left" w:pos="1134"/>
          <w:tab w:val="left" w:pos="1344"/>
          <w:tab w:val="left" w:pos="1985"/>
        </w:tabs>
        <w:ind w:left="567" w:firstLine="0"/>
        <w:jc w:val="both"/>
        <w:rPr>
          <w:rFonts w:ascii="Calibri" w:eastAsia="Calibri" w:hAnsi="Calibri" w:cs="Calibri"/>
          <w:sz w:val="22"/>
          <w:szCs w:val="22"/>
        </w:rPr>
      </w:pPr>
      <w:r>
        <w:rPr>
          <w:rFonts w:ascii="Calibri" w:eastAsia="Calibri" w:hAnsi="Calibri" w:cs="Calibri"/>
          <w:sz w:val="22"/>
          <w:szCs w:val="22"/>
        </w:rPr>
        <w:t xml:space="preserve"> Os licitantes deverão colocar à disposição da Administração todas as condições indispensáveis à realização de testes e fornecer, sem ônus, os manuais impressos em língua portuguesa, necessários ao seu perfeito manuseio, quando for o caso.</w:t>
      </w:r>
    </w:p>
    <w:p w14:paraId="5333F223" w14:textId="77777777" w:rsidR="00CB54BD" w:rsidRDefault="00CB54BD">
      <w:pPr>
        <w:pBdr>
          <w:top w:val="nil"/>
          <w:left w:val="nil"/>
          <w:bottom w:val="nil"/>
          <w:right w:val="nil"/>
          <w:between w:val="nil"/>
        </w:pBdr>
        <w:shd w:val="clear" w:color="auto" w:fill="FFFFFF"/>
        <w:ind w:left="720"/>
        <w:rPr>
          <w:rFonts w:ascii="Calibri" w:eastAsia="Calibri" w:hAnsi="Calibri" w:cs="Calibri"/>
          <w:color w:val="000000"/>
          <w:sz w:val="22"/>
          <w:szCs w:val="22"/>
        </w:rPr>
      </w:pPr>
    </w:p>
    <w:p w14:paraId="5FA3061F" w14:textId="77777777" w:rsidR="00CB54BD" w:rsidRDefault="00CB54BD">
      <w:pPr>
        <w:pBdr>
          <w:top w:val="nil"/>
          <w:left w:val="nil"/>
          <w:bottom w:val="nil"/>
          <w:right w:val="nil"/>
          <w:between w:val="nil"/>
        </w:pBdr>
        <w:shd w:val="clear" w:color="auto" w:fill="FFFFFF"/>
        <w:ind w:left="720"/>
        <w:rPr>
          <w:rFonts w:ascii="Calibri" w:eastAsia="Calibri" w:hAnsi="Calibri" w:cs="Calibri"/>
          <w:color w:val="000000"/>
          <w:sz w:val="22"/>
          <w:szCs w:val="22"/>
        </w:rPr>
      </w:pPr>
    </w:p>
    <w:p w14:paraId="0C2EC036" w14:textId="77777777" w:rsidR="00CB54BD" w:rsidRDefault="00764B1C" w:rsidP="004E3F39">
      <w:pPr>
        <w:numPr>
          <w:ilvl w:val="1"/>
          <w:numId w:val="21"/>
        </w:numPr>
        <w:shd w:val="clear" w:color="auto" w:fill="FFFFFF"/>
        <w:tabs>
          <w:tab w:val="left" w:pos="0"/>
          <w:tab w:val="left" w:pos="426"/>
        </w:tabs>
        <w:ind w:left="0" w:firstLine="0"/>
        <w:jc w:val="both"/>
      </w:pPr>
      <w:r>
        <w:rPr>
          <w:rFonts w:ascii="Calibri" w:eastAsia="Calibri" w:hAnsi="Calibri" w:cs="Calibri"/>
          <w:color w:val="FF0000"/>
          <w:sz w:val="22"/>
          <w:szCs w:val="22"/>
        </w:rPr>
        <w:t xml:space="preserve"> </w:t>
      </w:r>
      <w:r>
        <w:rPr>
          <w:rFonts w:ascii="Calibri" w:eastAsia="Calibri" w:hAnsi="Calibri" w:cs="Calibri"/>
          <w:sz w:val="22"/>
          <w:szCs w:val="22"/>
        </w:rPr>
        <w:t xml:space="preserve">A Administração poderá solicitar carta de solidariedade emitida pelo fabricante, que assegure a execução do contrato, no caso de licitante revendedor ou distribuidor. </w:t>
      </w:r>
    </w:p>
    <w:p w14:paraId="78908F23" w14:textId="77777777" w:rsidR="00CB54BD" w:rsidRDefault="00CB54BD">
      <w:pPr>
        <w:shd w:val="clear" w:color="auto" w:fill="FFFFFF"/>
        <w:tabs>
          <w:tab w:val="left" w:pos="0"/>
          <w:tab w:val="left" w:pos="426"/>
        </w:tabs>
        <w:jc w:val="both"/>
        <w:rPr>
          <w:rFonts w:ascii="Calibri" w:eastAsia="Calibri" w:hAnsi="Calibri" w:cs="Calibri"/>
          <w:color w:val="000000"/>
          <w:sz w:val="22"/>
          <w:szCs w:val="22"/>
        </w:rPr>
      </w:pPr>
    </w:p>
    <w:p w14:paraId="4A2BD2B7" w14:textId="77777777" w:rsidR="007B3535" w:rsidRDefault="00764B1C" w:rsidP="007B3535">
      <w:pPr>
        <w:numPr>
          <w:ilvl w:val="1"/>
          <w:numId w:val="21"/>
        </w:numPr>
        <w:shd w:val="clear" w:color="auto" w:fill="FFFFFF"/>
        <w:tabs>
          <w:tab w:val="left" w:pos="0"/>
          <w:tab w:val="left" w:pos="426"/>
        </w:tabs>
        <w:ind w:left="0" w:firstLine="0"/>
        <w:jc w:val="both"/>
      </w:pPr>
      <w:r>
        <w:rPr>
          <w:rFonts w:ascii="Calibri" w:eastAsia="Calibri" w:hAnsi="Calibri" w:cs="Calibri"/>
          <w:color w:val="000000"/>
          <w:sz w:val="22"/>
          <w:szCs w:val="22"/>
        </w:rPr>
        <w:t>Se a proposta ou lance vencedor for desclassificado, o Agente de Contratação examinará a proposta ou lance subsequente, e, assim sucessivamente, na ordem de classificação.</w:t>
      </w:r>
    </w:p>
    <w:p w14:paraId="0E3FA2E8" w14:textId="77777777" w:rsidR="007B3535" w:rsidRDefault="007B3535" w:rsidP="007B3535">
      <w:pPr>
        <w:pStyle w:val="PargrafodaLista"/>
        <w:rPr>
          <w:rFonts w:ascii="Calibri" w:eastAsia="Calibri" w:hAnsi="Calibri" w:cs="Calibri"/>
          <w:color w:val="000000"/>
          <w:sz w:val="22"/>
          <w:szCs w:val="22"/>
        </w:rPr>
      </w:pPr>
    </w:p>
    <w:p w14:paraId="59B5CB99" w14:textId="77777777" w:rsidR="007B3535" w:rsidRDefault="00764B1C" w:rsidP="007B3535">
      <w:pPr>
        <w:numPr>
          <w:ilvl w:val="1"/>
          <w:numId w:val="21"/>
        </w:numPr>
        <w:shd w:val="clear" w:color="auto" w:fill="FFFFFF"/>
        <w:tabs>
          <w:tab w:val="left" w:pos="0"/>
          <w:tab w:val="left" w:pos="426"/>
        </w:tabs>
        <w:ind w:left="0" w:firstLine="0"/>
        <w:jc w:val="both"/>
      </w:pPr>
      <w:r w:rsidRPr="007B3535">
        <w:rPr>
          <w:rFonts w:ascii="Calibri" w:eastAsia="Calibri" w:hAnsi="Calibri" w:cs="Calibri"/>
          <w:color w:val="000000"/>
          <w:sz w:val="22"/>
          <w:szCs w:val="22"/>
        </w:rPr>
        <w:t>Havendo necessidade, o Agente de Contratação suspenderá a sessão, informando no “chat” a nova data e horário para a sua continuidade.</w:t>
      </w:r>
    </w:p>
    <w:p w14:paraId="2E5088AC" w14:textId="77777777" w:rsidR="007B3535" w:rsidRDefault="007B3535" w:rsidP="007B3535">
      <w:pPr>
        <w:pStyle w:val="PargrafodaLista"/>
        <w:rPr>
          <w:rFonts w:ascii="Calibri" w:eastAsia="Calibri" w:hAnsi="Calibri" w:cs="Calibri"/>
          <w:color w:val="000000"/>
          <w:sz w:val="22"/>
          <w:szCs w:val="22"/>
        </w:rPr>
      </w:pPr>
    </w:p>
    <w:p w14:paraId="0934772D" w14:textId="49ABAA6C" w:rsidR="00CB54BD" w:rsidRDefault="00764B1C" w:rsidP="007B3535">
      <w:pPr>
        <w:numPr>
          <w:ilvl w:val="1"/>
          <w:numId w:val="21"/>
        </w:numPr>
        <w:shd w:val="clear" w:color="auto" w:fill="FFFFFF"/>
        <w:tabs>
          <w:tab w:val="left" w:pos="0"/>
          <w:tab w:val="left" w:pos="426"/>
        </w:tabs>
        <w:ind w:left="0" w:firstLine="0"/>
        <w:jc w:val="both"/>
      </w:pPr>
      <w:r w:rsidRPr="007B3535">
        <w:rPr>
          <w:rFonts w:ascii="Calibri" w:eastAsia="Calibri" w:hAnsi="Calibri" w:cs="Calibri"/>
          <w:color w:val="000000"/>
          <w:sz w:val="22"/>
          <w:szCs w:val="22"/>
        </w:rPr>
        <w:t>O Agente de Contratação poderá encaminhar, por meio do sistema eletrônico, contraproposta ao licitante que apresentou o lance mais vantajoso, com o fim de negociar a obtenção de melhor preço, vedada a negociação em condições diversas das previstas neste Edital.</w:t>
      </w:r>
    </w:p>
    <w:p w14:paraId="3CCCA5EE" w14:textId="77777777" w:rsidR="00CB54BD" w:rsidRDefault="00CB54BD">
      <w:pPr>
        <w:pBdr>
          <w:top w:val="nil"/>
          <w:left w:val="nil"/>
          <w:bottom w:val="nil"/>
          <w:right w:val="nil"/>
          <w:between w:val="nil"/>
        </w:pBdr>
        <w:tabs>
          <w:tab w:val="left" w:pos="0"/>
          <w:tab w:val="left" w:pos="426"/>
          <w:tab w:val="left" w:pos="993"/>
        </w:tabs>
        <w:jc w:val="both"/>
        <w:rPr>
          <w:rFonts w:ascii="Calibri" w:eastAsia="Calibri" w:hAnsi="Calibri" w:cs="Calibri"/>
          <w:color w:val="000000"/>
          <w:sz w:val="22"/>
          <w:szCs w:val="22"/>
        </w:rPr>
      </w:pPr>
    </w:p>
    <w:p w14:paraId="1206783A" w14:textId="77777777" w:rsidR="00CB54BD" w:rsidRDefault="00764B1C" w:rsidP="004E3F39">
      <w:pPr>
        <w:numPr>
          <w:ilvl w:val="2"/>
          <w:numId w:val="21"/>
        </w:numPr>
        <w:tabs>
          <w:tab w:val="left" w:pos="851"/>
        </w:tabs>
        <w:ind w:left="284" w:firstLine="0"/>
        <w:jc w:val="both"/>
      </w:pPr>
      <w:r>
        <w:rPr>
          <w:rFonts w:ascii="Calibri" w:eastAsia="Calibri" w:hAnsi="Calibri" w:cs="Calibri"/>
          <w:sz w:val="22"/>
          <w:szCs w:val="22"/>
        </w:rPr>
        <w:t>Também nas hipóteses em que o Agente de Contratação não aceitar a proposta e passar à subsequente, poderá negociar com o licitante para que seja obtido preço melhor.</w:t>
      </w:r>
    </w:p>
    <w:p w14:paraId="1D3EF79A" w14:textId="77777777" w:rsidR="00CB54BD" w:rsidRDefault="00CB54BD">
      <w:pPr>
        <w:tabs>
          <w:tab w:val="left" w:pos="851"/>
        </w:tabs>
        <w:ind w:left="284"/>
        <w:jc w:val="both"/>
        <w:rPr>
          <w:rFonts w:ascii="Calibri" w:eastAsia="Calibri" w:hAnsi="Calibri" w:cs="Calibri"/>
          <w:sz w:val="22"/>
          <w:szCs w:val="22"/>
        </w:rPr>
      </w:pPr>
    </w:p>
    <w:p w14:paraId="13ADA112" w14:textId="77777777" w:rsidR="00CB54BD" w:rsidRDefault="00764B1C" w:rsidP="004E3F39">
      <w:pPr>
        <w:numPr>
          <w:ilvl w:val="2"/>
          <w:numId w:val="21"/>
        </w:numPr>
        <w:tabs>
          <w:tab w:val="left" w:pos="851"/>
        </w:tabs>
        <w:ind w:left="284" w:firstLine="0"/>
        <w:jc w:val="both"/>
      </w:pPr>
      <w:r>
        <w:rPr>
          <w:rFonts w:ascii="Calibri" w:eastAsia="Calibri" w:hAnsi="Calibri" w:cs="Calibri"/>
          <w:color w:val="000000"/>
          <w:sz w:val="22"/>
          <w:szCs w:val="22"/>
        </w:rPr>
        <w:t>A negociação será realizada por meio do sistema, podendo ser acompanhada pelos demais licitantes.</w:t>
      </w:r>
    </w:p>
    <w:p w14:paraId="0708E604" w14:textId="77777777" w:rsidR="00CB54BD" w:rsidRDefault="00CB54BD">
      <w:pPr>
        <w:tabs>
          <w:tab w:val="left" w:pos="426"/>
          <w:tab w:val="left" w:pos="567"/>
        </w:tabs>
        <w:jc w:val="both"/>
        <w:rPr>
          <w:rFonts w:ascii="Calibri" w:eastAsia="Calibri" w:hAnsi="Calibri" w:cs="Calibri"/>
          <w:color w:val="000000"/>
          <w:sz w:val="22"/>
          <w:szCs w:val="22"/>
        </w:rPr>
      </w:pPr>
    </w:p>
    <w:p w14:paraId="7B6CDCF3" w14:textId="77777777" w:rsidR="00CB54BD" w:rsidRDefault="00764B1C" w:rsidP="004E3F39">
      <w:pPr>
        <w:numPr>
          <w:ilvl w:val="1"/>
          <w:numId w:val="21"/>
        </w:numPr>
        <w:pBdr>
          <w:top w:val="nil"/>
          <w:left w:val="nil"/>
          <w:bottom w:val="nil"/>
          <w:right w:val="nil"/>
          <w:between w:val="nil"/>
        </w:pBdr>
        <w:tabs>
          <w:tab w:val="left" w:pos="0"/>
          <w:tab w:val="left" w:pos="426"/>
          <w:tab w:val="left" w:pos="567"/>
        </w:tabs>
        <w:ind w:left="0" w:firstLine="0"/>
        <w:jc w:val="both"/>
      </w:pPr>
      <w:r>
        <w:rPr>
          <w:rFonts w:ascii="Calibri" w:eastAsia="Calibri" w:hAnsi="Calibri" w:cs="Calibri"/>
          <w:color w:val="000000"/>
          <w:sz w:val="22"/>
          <w:szCs w:val="22"/>
        </w:rPr>
        <w:t>Nos itens não exclusivos para a participação de microempresas e empresas de pequeno porte, sempre que a proposta não for aceita, e antes de o Agente de Contratação passar à subsequente, haverá nova verificação, pelo sistema, da eventual ocorrência do empate ficto, previsto nos artigos 44 e 45 da LC nº 123/ 2006, seguindo-se a disciplina antes estabelecida, se for o caso.</w:t>
      </w:r>
    </w:p>
    <w:p w14:paraId="1A654AA5" w14:textId="77777777" w:rsidR="00CB54BD" w:rsidRDefault="00CB54BD">
      <w:pPr>
        <w:pBdr>
          <w:top w:val="nil"/>
          <w:left w:val="nil"/>
          <w:bottom w:val="nil"/>
          <w:right w:val="nil"/>
          <w:between w:val="nil"/>
        </w:pBdr>
        <w:tabs>
          <w:tab w:val="left" w:pos="0"/>
          <w:tab w:val="left" w:pos="426"/>
          <w:tab w:val="left" w:pos="567"/>
        </w:tabs>
        <w:jc w:val="both"/>
        <w:rPr>
          <w:rFonts w:ascii="Calibri" w:eastAsia="Calibri" w:hAnsi="Calibri" w:cs="Calibri"/>
          <w:color w:val="000000"/>
          <w:sz w:val="22"/>
          <w:szCs w:val="22"/>
        </w:rPr>
      </w:pPr>
    </w:p>
    <w:p w14:paraId="3AED52DD" w14:textId="77777777" w:rsidR="00CB54BD" w:rsidRDefault="00764B1C" w:rsidP="004E3F39">
      <w:pPr>
        <w:numPr>
          <w:ilvl w:val="1"/>
          <w:numId w:val="21"/>
        </w:numPr>
        <w:tabs>
          <w:tab w:val="left" w:pos="567"/>
          <w:tab w:val="left" w:pos="851"/>
        </w:tabs>
        <w:ind w:left="0" w:right="-15" w:firstLine="0"/>
        <w:jc w:val="both"/>
      </w:pPr>
      <w:r>
        <w:rPr>
          <w:rFonts w:ascii="Calibri" w:eastAsia="Calibri" w:hAnsi="Calibri" w:cs="Calibri"/>
          <w:color w:val="000000"/>
          <w:sz w:val="22"/>
          <w:szCs w:val="22"/>
        </w:rPr>
        <w:t>Encerrada a análise quanto à aceitação da proposta, o Agente de Contratação verificará a habilitação do licitante, observado o disposto neste Edital.</w:t>
      </w:r>
    </w:p>
    <w:p w14:paraId="3D90C798" w14:textId="77777777" w:rsidR="00CB54BD" w:rsidRDefault="00764B1C">
      <w:pPr>
        <w:tabs>
          <w:tab w:val="left" w:pos="567"/>
          <w:tab w:val="left" w:pos="1134"/>
        </w:tabs>
        <w:ind w:left="432" w:right="-15"/>
        <w:jc w:val="both"/>
        <w:rPr>
          <w:rFonts w:ascii="Calibri" w:eastAsia="Calibri" w:hAnsi="Calibri" w:cs="Calibri"/>
          <w:color w:val="000000"/>
          <w:sz w:val="22"/>
          <w:szCs w:val="22"/>
        </w:rPr>
      </w:pPr>
      <w:r>
        <w:rPr>
          <w:rFonts w:ascii="Calibri" w:eastAsia="Calibri" w:hAnsi="Calibri" w:cs="Calibri"/>
          <w:color w:val="000000"/>
          <w:sz w:val="22"/>
          <w:szCs w:val="22"/>
        </w:rPr>
        <w:t> </w:t>
      </w:r>
    </w:p>
    <w:p w14:paraId="7645EDDA" w14:textId="77777777" w:rsidR="00CB54BD" w:rsidRDefault="00764B1C" w:rsidP="00400712">
      <w:pPr>
        <w:keepNext/>
        <w:keepLines/>
        <w:numPr>
          <w:ilvl w:val="0"/>
          <w:numId w:val="21"/>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284"/>
        </w:tabs>
        <w:ind w:left="0" w:firstLine="0"/>
        <w:jc w:val="both"/>
        <w:rPr>
          <w:color w:val="000000"/>
          <w:sz w:val="22"/>
          <w:szCs w:val="22"/>
        </w:rPr>
      </w:pPr>
      <w:r>
        <w:rPr>
          <w:rFonts w:ascii="Calibri" w:eastAsia="Calibri" w:hAnsi="Calibri" w:cs="Calibri"/>
          <w:b/>
          <w:color w:val="000000"/>
          <w:sz w:val="22"/>
          <w:szCs w:val="22"/>
        </w:rPr>
        <w:t>DA HABILITAÇÃO.</w:t>
      </w:r>
    </w:p>
    <w:p w14:paraId="73C2CA04" w14:textId="77777777" w:rsidR="00CB54BD" w:rsidRDefault="00CB54BD">
      <w:pPr>
        <w:rPr>
          <w:rFonts w:ascii="Calibri" w:eastAsia="Calibri" w:hAnsi="Calibri" w:cs="Calibri"/>
          <w:sz w:val="22"/>
          <w:szCs w:val="22"/>
        </w:rPr>
      </w:pPr>
    </w:p>
    <w:p w14:paraId="12CCE52E" w14:textId="77777777" w:rsidR="001419E3" w:rsidRPr="001419E3" w:rsidRDefault="001419E3" w:rsidP="001419E3">
      <w:pPr>
        <w:pStyle w:val="PargrafodaLista"/>
        <w:numPr>
          <w:ilvl w:val="0"/>
          <w:numId w:val="3"/>
        </w:numPr>
        <w:pBdr>
          <w:top w:val="nil"/>
          <w:left w:val="nil"/>
          <w:bottom w:val="nil"/>
          <w:right w:val="nil"/>
          <w:between w:val="nil"/>
        </w:pBdr>
        <w:tabs>
          <w:tab w:val="left" w:pos="426"/>
        </w:tabs>
        <w:contextualSpacing w:val="0"/>
        <w:jc w:val="both"/>
        <w:rPr>
          <w:rFonts w:ascii="Calibri" w:eastAsia="Calibri" w:hAnsi="Calibri" w:cs="Calibri"/>
          <w:vanish/>
          <w:color w:val="000000"/>
          <w:sz w:val="22"/>
          <w:szCs w:val="22"/>
        </w:rPr>
      </w:pPr>
    </w:p>
    <w:p w14:paraId="5980D493" w14:textId="77777777" w:rsidR="001419E3" w:rsidRPr="001419E3" w:rsidRDefault="001419E3" w:rsidP="001419E3">
      <w:pPr>
        <w:pStyle w:val="PargrafodaLista"/>
        <w:numPr>
          <w:ilvl w:val="0"/>
          <w:numId w:val="3"/>
        </w:numPr>
        <w:pBdr>
          <w:top w:val="nil"/>
          <w:left w:val="nil"/>
          <w:bottom w:val="nil"/>
          <w:right w:val="nil"/>
          <w:between w:val="nil"/>
        </w:pBdr>
        <w:tabs>
          <w:tab w:val="left" w:pos="426"/>
        </w:tabs>
        <w:contextualSpacing w:val="0"/>
        <w:jc w:val="both"/>
        <w:rPr>
          <w:rFonts w:ascii="Calibri" w:eastAsia="Calibri" w:hAnsi="Calibri" w:cs="Calibri"/>
          <w:vanish/>
          <w:color w:val="000000"/>
          <w:sz w:val="22"/>
          <w:szCs w:val="22"/>
        </w:rPr>
      </w:pPr>
    </w:p>
    <w:p w14:paraId="3E67F474" w14:textId="351F317C" w:rsidR="00CB54BD" w:rsidRDefault="00FF1224" w:rsidP="001419E3">
      <w:pPr>
        <w:numPr>
          <w:ilvl w:val="1"/>
          <w:numId w:val="3"/>
        </w:numPr>
        <w:pBdr>
          <w:top w:val="nil"/>
          <w:left w:val="nil"/>
          <w:bottom w:val="nil"/>
          <w:right w:val="nil"/>
          <w:between w:val="nil"/>
        </w:pBdr>
        <w:tabs>
          <w:tab w:val="left" w:pos="426"/>
        </w:tabs>
        <w:ind w:left="432"/>
        <w:jc w:val="both"/>
      </w:pPr>
      <w:r>
        <w:rPr>
          <w:rFonts w:ascii="Calibri" w:eastAsia="Calibri" w:hAnsi="Calibri" w:cs="Calibri"/>
          <w:color w:val="000000"/>
          <w:sz w:val="22"/>
          <w:szCs w:val="22"/>
        </w:rPr>
        <w:t xml:space="preserve">Como condição prévia ao exame da documentação de habilitação do licitante detentor da proposta classificada em primeiro lugar, o agente de contratação verificará o eventual descumprimento das condições de participação, especialmente quanto à existência de sanção que impeça a participação </w:t>
      </w:r>
      <w:r w:rsidRPr="00A66D1B">
        <w:rPr>
          <w:rFonts w:ascii="Calibri" w:eastAsia="Calibri" w:hAnsi="Calibri" w:cs="Calibri"/>
          <w:color w:val="000000"/>
          <w:sz w:val="22"/>
          <w:szCs w:val="22"/>
        </w:rPr>
        <w:t xml:space="preserve">no certame ou a futura contratação, mediante a consulta aos documentos inseridos no </w:t>
      </w:r>
      <w:r>
        <w:rPr>
          <w:rFonts w:ascii="Calibri" w:eastAsia="Calibri" w:hAnsi="Calibri" w:cs="Calibri"/>
          <w:color w:val="000000"/>
          <w:sz w:val="22"/>
          <w:szCs w:val="22"/>
        </w:rPr>
        <w:t>sistema, e ainda nos seguintes cadastros:</w:t>
      </w:r>
    </w:p>
    <w:p w14:paraId="3519D2F1" w14:textId="77777777" w:rsidR="00CB54BD" w:rsidRDefault="00CB54BD">
      <w:pPr>
        <w:pBdr>
          <w:top w:val="nil"/>
          <w:left w:val="nil"/>
          <w:bottom w:val="nil"/>
          <w:right w:val="nil"/>
          <w:between w:val="nil"/>
        </w:pBdr>
        <w:tabs>
          <w:tab w:val="left" w:pos="851"/>
        </w:tabs>
        <w:ind w:left="284"/>
        <w:jc w:val="both"/>
        <w:rPr>
          <w:rFonts w:ascii="Calibri" w:eastAsia="Calibri" w:hAnsi="Calibri" w:cs="Calibri"/>
          <w:color w:val="000000"/>
          <w:sz w:val="22"/>
          <w:szCs w:val="22"/>
        </w:rPr>
      </w:pPr>
    </w:p>
    <w:p w14:paraId="3ABE485C" w14:textId="77777777" w:rsidR="00CB54BD" w:rsidRDefault="00764B1C">
      <w:pPr>
        <w:numPr>
          <w:ilvl w:val="2"/>
          <w:numId w:val="3"/>
        </w:numPr>
        <w:tabs>
          <w:tab w:val="left" w:pos="851"/>
        </w:tabs>
        <w:ind w:left="284" w:firstLine="0"/>
        <w:jc w:val="both"/>
      </w:pPr>
      <w:r>
        <w:rPr>
          <w:rFonts w:ascii="Calibri" w:eastAsia="Calibri" w:hAnsi="Calibri" w:cs="Calibri"/>
          <w:sz w:val="22"/>
          <w:szCs w:val="22"/>
        </w:rPr>
        <w:t>Cadastro Nacional de Empresas Inidôneas e Suspensas – CEIS e o e o Cadastro Nacional de Empresas Punidas – CNEP (</w:t>
      </w:r>
      <w:hyperlink r:id="rId16">
        <w:r>
          <w:rPr>
            <w:rFonts w:ascii="Calibri" w:eastAsia="Calibri" w:hAnsi="Calibri" w:cs="Calibri"/>
            <w:color w:val="0070C0"/>
            <w:sz w:val="22"/>
            <w:szCs w:val="22"/>
            <w:u w:val="single"/>
          </w:rPr>
          <w:t>www.portaldatransparencia.gov.br/</w:t>
        </w:r>
      </w:hyperlink>
      <w:r>
        <w:rPr>
          <w:rFonts w:ascii="Calibri" w:eastAsia="Calibri" w:hAnsi="Calibri" w:cs="Calibri"/>
          <w:sz w:val="22"/>
          <w:szCs w:val="22"/>
        </w:rPr>
        <w:t xml:space="preserve"> );</w:t>
      </w:r>
    </w:p>
    <w:p w14:paraId="30EABEF9" w14:textId="77777777" w:rsidR="00CB54BD" w:rsidRDefault="00CB54BD">
      <w:pPr>
        <w:tabs>
          <w:tab w:val="left" w:pos="851"/>
        </w:tabs>
        <w:jc w:val="both"/>
        <w:rPr>
          <w:rFonts w:ascii="Calibri" w:eastAsia="Calibri" w:hAnsi="Calibri" w:cs="Calibri"/>
          <w:sz w:val="22"/>
          <w:szCs w:val="22"/>
        </w:rPr>
      </w:pPr>
    </w:p>
    <w:p w14:paraId="38AD3039" w14:textId="77777777" w:rsidR="00CB54BD" w:rsidRDefault="00764B1C">
      <w:pPr>
        <w:numPr>
          <w:ilvl w:val="2"/>
          <w:numId w:val="3"/>
        </w:numPr>
        <w:tabs>
          <w:tab w:val="left" w:pos="851"/>
        </w:tabs>
        <w:ind w:left="284" w:firstLine="0"/>
        <w:jc w:val="both"/>
      </w:pPr>
      <w:r>
        <w:rPr>
          <w:rFonts w:ascii="Calibri" w:eastAsia="Calibri" w:hAnsi="Calibri" w:cs="Calibri"/>
          <w:sz w:val="22"/>
          <w:szCs w:val="22"/>
        </w:rPr>
        <w:t xml:space="preserve">Cadastro Nacional de Condenações Cíveis por Atos de Improbidade Administrativa, mantido pelo Conselho Nacional de Justiça </w:t>
      </w:r>
      <w:r>
        <w:rPr>
          <w:rFonts w:ascii="Calibri" w:eastAsia="Calibri" w:hAnsi="Calibri" w:cs="Calibri"/>
          <w:color w:val="0066FF"/>
          <w:sz w:val="22"/>
          <w:szCs w:val="22"/>
        </w:rPr>
        <w:t>(</w:t>
      </w:r>
      <w:hyperlink r:id="rId17">
        <w:r>
          <w:rPr>
            <w:rFonts w:ascii="Calibri" w:eastAsia="Calibri" w:hAnsi="Calibri" w:cs="Calibri"/>
            <w:color w:val="0070C0"/>
            <w:sz w:val="22"/>
            <w:szCs w:val="22"/>
          </w:rPr>
          <w:t>www.cnj.jus.br/improbidade_adm/consultar_requerido.php</w:t>
        </w:r>
      </w:hyperlink>
      <w:r>
        <w:rPr>
          <w:rFonts w:ascii="Calibri" w:eastAsia="Calibri" w:hAnsi="Calibri" w:cs="Calibri"/>
          <w:color w:val="0070C0"/>
          <w:sz w:val="22"/>
          <w:szCs w:val="22"/>
        </w:rPr>
        <w:t xml:space="preserve"> </w:t>
      </w:r>
      <w:r>
        <w:rPr>
          <w:rFonts w:ascii="Calibri" w:eastAsia="Calibri" w:hAnsi="Calibri" w:cs="Calibri"/>
          <w:color w:val="0066FF"/>
          <w:sz w:val="22"/>
          <w:szCs w:val="22"/>
        </w:rPr>
        <w:t>).</w:t>
      </w:r>
    </w:p>
    <w:p w14:paraId="671FC569" w14:textId="77777777" w:rsidR="00CB54BD" w:rsidRDefault="00CB54BD">
      <w:pPr>
        <w:tabs>
          <w:tab w:val="left" w:pos="851"/>
        </w:tabs>
        <w:jc w:val="both"/>
        <w:rPr>
          <w:rFonts w:ascii="Calibri" w:eastAsia="Calibri" w:hAnsi="Calibri" w:cs="Calibri"/>
          <w:sz w:val="22"/>
          <w:szCs w:val="22"/>
        </w:rPr>
      </w:pPr>
    </w:p>
    <w:p w14:paraId="48E52AA8" w14:textId="77777777" w:rsidR="00CB54BD" w:rsidRDefault="00764B1C">
      <w:pPr>
        <w:numPr>
          <w:ilvl w:val="2"/>
          <w:numId w:val="3"/>
        </w:numPr>
        <w:tabs>
          <w:tab w:val="left" w:pos="851"/>
        </w:tabs>
        <w:ind w:left="284" w:firstLine="0"/>
        <w:jc w:val="both"/>
      </w:pPr>
      <w:r>
        <w:rPr>
          <w:rFonts w:ascii="Calibri" w:eastAsia="Calibri" w:hAnsi="Calibri" w:cs="Calibri"/>
          <w:sz w:val="22"/>
          <w:szCs w:val="22"/>
        </w:rPr>
        <w:t xml:space="preserve">Lista de Inidôneos, mantida pelo Tribunal de Contas da União – TCU </w:t>
      </w:r>
      <w:hyperlink r:id="rId18">
        <w:r>
          <w:rPr>
            <w:rFonts w:ascii="Calibri" w:eastAsia="Calibri" w:hAnsi="Calibri" w:cs="Calibri"/>
            <w:color w:val="0070C0"/>
            <w:sz w:val="22"/>
            <w:szCs w:val="22"/>
            <w:u w:val="single"/>
          </w:rPr>
          <w:t>https://contas.tcu.gov.br/ords/f?p=1660:3:0</w:t>
        </w:r>
      </w:hyperlink>
    </w:p>
    <w:p w14:paraId="1AA23CE2" w14:textId="77777777" w:rsidR="00CB54BD" w:rsidRDefault="00CB54BD">
      <w:pPr>
        <w:tabs>
          <w:tab w:val="left" w:pos="851"/>
        </w:tabs>
        <w:ind w:left="284"/>
        <w:jc w:val="both"/>
        <w:rPr>
          <w:rFonts w:ascii="Calibri" w:eastAsia="Calibri" w:hAnsi="Calibri" w:cs="Calibri"/>
          <w:sz w:val="22"/>
          <w:szCs w:val="22"/>
        </w:rPr>
      </w:pPr>
    </w:p>
    <w:p w14:paraId="5D067960" w14:textId="77777777" w:rsidR="00CB54BD" w:rsidRDefault="00764B1C">
      <w:pPr>
        <w:numPr>
          <w:ilvl w:val="2"/>
          <w:numId w:val="3"/>
        </w:numPr>
        <w:pBdr>
          <w:top w:val="nil"/>
          <w:left w:val="nil"/>
          <w:bottom w:val="nil"/>
          <w:right w:val="nil"/>
          <w:between w:val="nil"/>
        </w:pBdr>
        <w:tabs>
          <w:tab w:val="left" w:pos="882"/>
          <w:tab w:val="left" w:pos="1276"/>
        </w:tabs>
        <w:ind w:left="284" w:firstLine="0"/>
        <w:jc w:val="both"/>
      </w:pPr>
      <w:r>
        <w:rPr>
          <w:rFonts w:ascii="Calibri" w:eastAsia="Calibri" w:hAnsi="Calibri" w:cs="Calibri"/>
          <w:color w:val="000000"/>
          <w:sz w:val="22"/>
          <w:szCs w:val="22"/>
        </w:rPr>
        <w:t>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5C6B3875" w14:textId="77777777" w:rsidR="00CB54BD" w:rsidRDefault="00CB54BD">
      <w:pPr>
        <w:tabs>
          <w:tab w:val="left" w:pos="882"/>
          <w:tab w:val="left" w:pos="1276"/>
        </w:tabs>
        <w:jc w:val="both"/>
        <w:rPr>
          <w:rFonts w:ascii="Calibri" w:eastAsia="Calibri" w:hAnsi="Calibri" w:cs="Calibri"/>
          <w:color w:val="000000"/>
          <w:sz w:val="22"/>
          <w:szCs w:val="22"/>
        </w:rPr>
      </w:pPr>
    </w:p>
    <w:p w14:paraId="1861BF84" w14:textId="77777777" w:rsidR="00CB54BD" w:rsidRDefault="00764B1C">
      <w:pPr>
        <w:numPr>
          <w:ilvl w:val="3"/>
          <w:numId w:val="3"/>
        </w:numPr>
        <w:pBdr>
          <w:top w:val="nil"/>
          <w:left w:val="nil"/>
          <w:bottom w:val="nil"/>
          <w:right w:val="nil"/>
          <w:between w:val="nil"/>
        </w:pBdr>
        <w:tabs>
          <w:tab w:val="left" w:pos="709"/>
          <w:tab w:val="left" w:pos="1276"/>
          <w:tab w:val="left" w:pos="1560"/>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 xml:space="preserve">Caso conste na Consulta de Situação do Fornecedor a existência de Ocorrências Impeditivas Indiretas, o gestor </w:t>
      </w:r>
      <w:r>
        <w:rPr>
          <w:rFonts w:ascii="Calibri" w:eastAsia="Calibri" w:hAnsi="Calibri" w:cs="Calibri"/>
          <w:sz w:val="22"/>
          <w:szCs w:val="22"/>
        </w:rPr>
        <w:t>diligencia</w:t>
      </w:r>
      <w:r>
        <w:rPr>
          <w:rFonts w:ascii="Calibri" w:eastAsia="Calibri" w:hAnsi="Calibri" w:cs="Calibri"/>
          <w:color w:val="000000"/>
          <w:sz w:val="22"/>
          <w:szCs w:val="22"/>
        </w:rPr>
        <w:t xml:space="preserve"> para verificar se houve fraude por parte das empresas apontadas no Relatório de Ocorrências Impeditivas Indiretas.</w:t>
      </w:r>
    </w:p>
    <w:p w14:paraId="78FCEAB7" w14:textId="77777777" w:rsidR="00CB54BD" w:rsidRDefault="00CB54BD">
      <w:pPr>
        <w:pBdr>
          <w:top w:val="nil"/>
          <w:left w:val="nil"/>
          <w:bottom w:val="nil"/>
          <w:right w:val="nil"/>
          <w:between w:val="nil"/>
        </w:pBdr>
        <w:tabs>
          <w:tab w:val="left" w:pos="709"/>
          <w:tab w:val="left" w:pos="1276"/>
          <w:tab w:val="left" w:pos="1560"/>
        </w:tabs>
        <w:ind w:left="567"/>
        <w:jc w:val="both"/>
        <w:rPr>
          <w:rFonts w:ascii="Calibri" w:eastAsia="Calibri" w:hAnsi="Calibri" w:cs="Calibri"/>
          <w:color w:val="000000"/>
          <w:sz w:val="22"/>
          <w:szCs w:val="22"/>
        </w:rPr>
      </w:pPr>
    </w:p>
    <w:p w14:paraId="19C55E6D" w14:textId="77777777" w:rsidR="00CB54BD" w:rsidRDefault="00764B1C">
      <w:pPr>
        <w:numPr>
          <w:ilvl w:val="3"/>
          <w:numId w:val="3"/>
        </w:numPr>
        <w:pBdr>
          <w:top w:val="nil"/>
          <w:left w:val="nil"/>
          <w:bottom w:val="nil"/>
          <w:right w:val="nil"/>
          <w:between w:val="nil"/>
        </w:pBdr>
        <w:tabs>
          <w:tab w:val="left" w:pos="709"/>
          <w:tab w:val="left" w:pos="1276"/>
          <w:tab w:val="left" w:pos="1560"/>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A tentativa de burla será verificada por meio dos vínculos societários, linhas de fornecimento similares, dentre outros.</w:t>
      </w:r>
    </w:p>
    <w:p w14:paraId="43C43D76" w14:textId="77777777" w:rsidR="00CB54BD" w:rsidRDefault="00CB54BD">
      <w:pPr>
        <w:tabs>
          <w:tab w:val="left" w:pos="709"/>
          <w:tab w:val="left" w:pos="1276"/>
          <w:tab w:val="left" w:pos="1560"/>
        </w:tabs>
        <w:ind w:left="567"/>
        <w:jc w:val="both"/>
        <w:rPr>
          <w:rFonts w:ascii="Calibri" w:eastAsia="Calibri" w:hAnsi="Calibri" w:cs="Calibri"/>
          <w:color w:val="000000"/>
          <w:sz w:val="22"/>
          <w:szCs w:val="22"/>
        </w:rPr>
      </w:pPr>
    </w:p>
    <w:p w14:paraId="5A76A4BE" w14:textId="77777777" w:rsidR="00CB54BD" w:rsidRDefault="00764B1C">
      <w:pPr>
        <w:numPr>
          <w:ilvl w:val="3"/>
          <w:numId w:val="3"/>
        </w:numPr>
        <w:pBdr>
          <w:top w:val="nil"/>
          <w:left w:val="nil"/>
          <w:bottom w:val="nil"/>
          <w:right w:val="nil"/>
          <w:between w:val="nil"/>
        </w:pBdr>
        <w:tabs>
          <w:tab w:val="left" w:pos="709"/>
          <w:tab w:val="left" w:pos="1276"/>
          <w:tab w:val="left" w:pos="1560"/>
        </w:tabs>
        <w:ind w:left="567" w:firstLine="0"/>
        <w:jc w:val="both"/>
        <w:rPr>
          <w:rFonts w:ascii="Calibri" w:eastAsia="Calibri" w:hAnsi="Calibri" w:cs="Calibri"/>
          <w:color w:val="000000"/>
          <w:sz w:val="22"/>
          <w:szCs w:val="22"/>
        </w:rPr>
      </w:pPr>
      <w:r>
        <w:rPr>
          <w:rFonts w:ascii="Calibri" w:eastAsia="Calibri" w:hAnsi="Calibri" w:cs="Calibri"/>
          <w:color w:val="000000"/>
          <w:sz w:val="22"/>
          <w:szCs w:val="22"/>
        </w:rPr>
        <w:t>O licitante será convocado para manifestação previamente à sua desclassificação.</w:t>
      </w:r>
    </w:p>
    <w:p w14:paraId="149AF4CD" w14:textId="77777777" w:rsidR="00CB54BD" w:rsidRDefault="00CB54BD">
      <w:pPr>
        <w:tabs>
          <w:tab w:val="left" w:pos="567"/>
          <w:tab w:val="left" w:pos="1276"/>
          <w:tab w:val="left" w:pos="1560"/>
        </w:tabs>
        <w:jc w:val="both"/>
        <w:rPr>
          <w:rFonts w:ascii="Calibri" w:eastAsia="Calibri" w:hAnsi="Calibri" w:cs="Calibri"/>
          <w:color w:val="000000"/>
          <w:sz w:val="22"/>
          <w:szCs w:val="22"/>
        </w:rPr>
      </w:pPr>
    </w:p>
    <w:p w14:paraId="17AE25E8" w14:textId="77777777" w:rsidR="00CB54BD" w:rsidRDefault="00764B1C">
      <w:pPr>
        <w:numPr>
          <w:ilvl w:val="2"/>
          <w:numId w:val="3"/>
        </w:numPr>
        <w:pBdr>
          <w:top w:val="nil"/>
          <w:left w:val="nil"/>
          <w:bottom w:val="nil"/>
          <w:right w:val="nil"/>
          <w:between w:val="nil"/>
        </w:pBdr>
        <w:tabs>
          <w:tab w:val="left" w:pos="851"/>
        </w:tabs>
        <w:ind w:left="284" w:firstLine="0"/>
        <w:jc w:val="both"/>
      </w:pPr>
      <w:r>
        <w:rPr>
          <w:rFonts w:ascii="Calibri" w:eastAsia="Calibri" w:hAnsi="Calibri" w:cs="Calibri"/>
          <w:color w:val="000000"/>
          <w:sz w:val="22"/>
          <w:szCs w:val="22"/>
        </w:rPr>
        <w:t>Constatada a existência de sanção, o Agente de Contratação reputará o licitante inabilitado, por falta de condição de participação.</w:t>
      </w:r>
    </w:p>
    <w:p w14:paraId="0EF0E90F" w14:textId="77777777" w:rsidR="00CB54BD" w:rsidRDefault="00CB54BD">
      <w:pPr>
        <w:tabs>
          <w:tab w:val="left" w:pos="851"/>
        </w:tabs>
        <w:ind w:left="284"/>
        <w:jc w:val="both"/>
        <w:rPr>
          <w:rFonts w:ascii="Calibri" w:eastAsia="Calibri" w:hAnsi="Calibri" w:cs="Calibri"/>
          <w:color w:val="000000"/>
          <w:sz w:val="22"/>
          <w:szCs w:val="22"/>
        </w:rPr>
      </w:pPr>
    </w:p>
    <w:p w14:paraId="4B29ABA1" w14:textId="77777777" w:rsidR="00CB54BD" w:rsidRDefault="00764B1C">
      <w:pPr>
        <w:numPr>
          <w:ilvl w:val="2"/>
          <w:numId w:val="3"/>
        </w:numPr>
        <w:pBdr>
          <w:top w:val="nil"/>
          <w:left w:val="nil"/>
          <w:bottom w:val="nil"/>
          <w:right w:val="nil"/>
          <w:between w:val="nil"/>
        </w:pBdr>
        <w:tabs>
          <w:tab w:val="left" w:pos="851"/>
        </w:tabs>
        <w:ind w:left="284" w:firstLine="0"/>
        <w:jc w:val="both"/>
      </w:pPr>
      <w:r>
        <w:rPr>
          <w:rFonts w:ascii="Calibri" w:eastAsia="Calibri" w:hAnsi="Calibri" w:cs="Calibri"/>
          <w:color w:val="000000"/>
          <w:sz w:val="22"/>
          <w:szCs w:val="22"/>
        </w:rPr>
        <w:t>No caso de inabilitação, haverá nova verificação, pelo sistema, da eventual ocorrência do empate ficto, previsto nos arts. 44 e 45 da Lei Complementar nº 123/ 2006, seguindo-se a disciplina antes estabelecida para aceitação da proposta subsequente.</w:t>
      </w:r>
    </w:p>
    <w:p w14:paraId="18AA2EC2" w14:textId="77777777" w:rsidR="00CB54BD" w:rsidRDefault="00CB54BD">
      <w:pPr>
        <w:tabs>
          <w:tab w:val="left" w:pos="993"/>
        </w:tabs>
        <w:jc w:val="both"/>
        <w:rPr>
          <w:rFonts w:ascii="Calibri" w:eastAsia="Calibri" w:hAnsi="Calibri" w:cs="Calibri"/>
          <w:color w:val="000000"/>
          <w:sz w:val="22"/>
          <w:szCs w:val="22"/>
        </w:rPr>
      </w:pPr>
    </w:p>
    <w:p w14:paraId="53D09833" w14:textId="21747767" w:rsidR="00CB54BD" w:rsidRDefault="00764B1C">
      <w:pPr>
        <w:numPr>
          <w:ilvl w:val="1"/>
          <w:numId w:val="3"/>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 xml:space="preserve"> Caso atendidas as condições de participação, a habilitação dos licitantes será verificada por meio do </w:t>
      </w:r>
      <w:r w:rsidR="00400712">
        <w:rPr>
          <w:rFonts w:ascii="Calibri" w:eastAsia="Calibri" w:hAnsi="Calibri" w:cs="Calibri"/>
          <w:bCs/>
          <w:color w:val="000000"/>
          <w:sz w:val="22"/>
          <w:szCs w:val="22"/>
        </w:rPr>
        <w:t>sistema</w:t>
      </w:r>
      <w:r>
        <w:rPr>
          <w:rFonts w:ascii="Calibri" w:eastAsia="Calibri" w:hAnsi="Calibri" w:cs="Calibri"/>
          <w:b/>
          <w:sz w:val="22"/>
          <w:szCs w:val="22"/>
        </w:rPr>
        <w:t>,</w:t>
      </w:r>
      <w:r>
        <w:rPr>
          <w:rFonts w:ascii="Calibri" w:eastAsia="Calibri" w:hAnsi="Calibri" w:cs="Calibri"/>
          <w:color w:val="000000"/>
          <w:sz w:val="22"/>
          <w:szCs w:val="22"/>
        </w:rPr>
        <w:t xml:space="preserve"> em relação à habilitação jurídica, à regularidade fiscal e trabalhista, à qualificação econômica financeira </w:t>
      </w:r>
      <w:r>
        <w:rPr>
          <w:rFonts w:ascii="Calibri" w:eastAsia="Calibri" w:hAnsi="Calibri" w:cs="Calibri"/>
          <w:sz w:val="22"/>
          <w:szCs w:val="22"/>
        </w:rPr>
        <w:t>e à habilitação</w:t>
      </w:r>
      <w:r>
        <w:rPr>
          <w:rFonts w:ascii="Calibri" w:eastAsia="Calibri" w:hAnsi="Calibri" w:cs="Calibri"/>
          <w:color w:val="000000"/>
          <w:sz w:val="22"/>
          <w:szCs w:val="22"/>
        </w:rPr>
        <w:t xml:space="preserve"> técnica.</w:t>
      </w:r>
    </w:p>
    <w:p w14:paraId="046BC090" w14:textId="77777777" w:rsidR="00CB54BD" w:rsidRDefault="00CB54BD">
      <w:pPr>
        <w:pBdr>
          <w:top w:val="nil"/>
          <w:left w:val="nil"/>
          <w:bottom w:val="nil"/>
          <w:right w:val="nil"/>
          <w:between w:val="nil"/>
        </w:pBdr>
        <w:jc w:val="both"/>
        <w:rPr>
          <w:rFonts w:ascii="Calibri" w:eastAsia="Calibri" w:hAnsi="Calibri" w:cs="Calibri"/>
          <w:color w:val="000000"/>
          <w:sz w:val="22"/>
          <w:szCs w:val="22"/>
        </w:rPr>
      </w:pPr>
    </w:p>
    <w:p w14:paraId="34C6F43C" w14:textId="00658DC2" w:rsidR="00CB54BD" w:rsidRDefault="00764B1C">
      <w:pPr>
        <w:numPr>
          <w:ilvl w:val="2"/>
          <w:numId w:val="3"/>
        </w:numPr>
        <w:pBdr>
          <w:top w:val="nil"/>
          <w:left w:val="nil"/>
          <w:bottom w:val="nil"/>
          <w:right w:val="nil"/>
          <w:between w:val="nil"/>
        </w:pBdr>
        <w:tabs>
          <w:tab w:val="left" w:pos="993"/>
        </w:tabs>
        <w:ind w:left="284" w:firstLine="0"/>
        <w:jc w:val="both"/>
      </w:pPr>
      <w:r>
        <w:rPr>
          <w:rFonts w:ascii="Calibri" w:eastAsia="Calibri" w:hAnsi="Calibri" w:cs="Calibri"/>
          <w:color w:val="000000"/>
          <w:sz w:val="22"/>
          <w:szCs w:val="22"/>
        </w:rPr>
        <w:t xml:space="preserve">É dever do licitante atualizar previamente as comprovações constantes </w:t>
      </w:r>
      <w:r w:rsidR="00400712">
        <w:rPr>
          <w:rFonts w:ascii="Calibri" w:eastAsia="Calibri" w:hAnsi="Calibri" w:cs="Calibri"/>
          <w:color w:val="000000"/>
          <w:sz w:val="22"/>
          <w:szCs w:val="22"/>
        </w:rPr>
        <w:t>sistema</w:t>
      </w:r>
      <w:r w:rsidRPr="00A66D1B">
        <w:rPr>
          <w:rFonts w:ascii="Calibri" w:eastAsia="Calibri" w:hAnsi="Calibri" w:cs="Calibri"/>
          <w:b/>
          <w:sz w:val="22"/>
          <w:szCs w:val="22"/>
        </w:rPr>
        <w:t>,</w:t>
      </w:r>
      <w:r w:rsidRPr="00A66D1B">
        <w:rPr>
          <w:rFonts w:ascii="Calibri" w:eastAsia="Calibri" w:hAnsi="Calibri" w:cs="Calibri"/>
          <w:b/>
          <w:color w:val="000000"/>
          <w:sz w:val="22"/>
          <w:szCs w:val="22"/>
        </w:rPr>
        <w:t xml:space="preserve"> </w:t>
      </w:r>
      <w:r w:rsidRPr="00A66D1B">
        <w:rPr>
          <w:rFonts w:ascii="Calibri" w:eastAsia="Calibri" w:hAnsi="Calibri" w:cs="Calibri"/>
          <w:color w:val="000000"/>
          <w:sz w:val="22"/>
          <w:szCs w:val="22"/>
        </w:rPr>
        <w:t>para</w:t>
      </w:r>
      <w:r>
        <w:rPr>
          <w:rFonts w:ascii="Calibri" w:eastAsia="Calibri" w:hAnsi="Calibri" w:cs="Calibri"/>
          <w:color w:val="000000"/>
          <w:sz w:val="22"/>
          <w:szCs w:val="22"/>
        </w:rPr>
        <w:t xml:space="preserve"> que estejam vigentes na data da abertura da sessão pública, ou encaminhar, em conjunto com a apresentação da proposta, a respectiva documentação atualizada.</w:t>
      </w:r>
    </w:p>
    <w:p w14:paraId="4F9463CF" w14:textId="77777777" w:rsidR="00CB54BD" w:rsidRDefault="00CB54BD">
      <w:pPr>
        <w:pBdr>
          <w:top w:val="nil"/>
          <w:left w:val="nil"/>
          <w:bottom w:val="nil"/>
          <w:right w:val="nil"/>
          <w:between w:val="nil"/>
        </w:pBdr>
        <w:tabs>
          <w:tab w:val="left" w:pos="993"/>
        </w:tabs>
        <w:ind w:left="284"/>
        <w:jc w:val="both"/>
        <w:rPr>
          <w:rFonts w:ascii="Calibri" w:eastAsia="Calibri" w:hAnsi="Calibri" w:cs="Calibri"/>
          <w:color w:val="000000"/>
          <w:sz w:val="22"/>
          <w:szCs w:val="22"/>
        </w:rPr>
      </w:pPr>
    </w:p>
    <w:p w14:paraId="0AC5D704" w14:textId="77777777" w:rsidR="00CB54BD" w:rsidRDefault="00764B1C">
      <w:pPr>
        <w:numPr>
          <w:ilvl w:val="2"/>
          <w:numId w:val="3"/>
        </w:numPr>
        <w:tabs>
          <w:tab w:val="left" w:pos="993"/>
        </w:tabs>
        <w:ind w:left="284" w:firstLine="62"/>
        <w:jc w:val="both"/>
      </w:pPr>
      <w:r>
        <w:rPr>
          <w:rFonts w:ascii="Calibri" w:eastAsia="Calibri" w:hAnsi="Calibri" w:cs="Calibri"/>
          <w:color w:val="000000"/>
          <w:sz w:val="22"/>
          <w:szCs w:val="22"/>
        </w:rPr>
        <w:t>O descumprimento do subitem acima implicará a inabilitação do licitante, exceto se a consulta aos sítios eletrônicos oficiais emissores de certidões feita pelo Agente de Contratação lograr êxito em encontrar a(s) certidão(ões) válida(s).</w:t>
      </w:r>
    </w:p>
    <w:p w14:paraId="62D66D9F" w14:textId="77777777" w:rsidR="00CB54BD" w:rsidRDefault="00CB54BD">
      <w:pPr>
        <w:tabs>
          <w:tab w:val="left" w:pos="1843"/>
        </w:tabs>
        <w:ind w:left="1134"/>
        <w:jc w:val="both"/>
        <w:rPr>
          <w:rFonts w:ascii="Calibri" w:eastAsia="Calibri" w:hAnsi="Calibri" w:cs="Calibri"/>
          <w:color w:val="000000"/>
          <w:sz w:val="22"/>
          <w:szCs w:val="22"/>
        </w:rPr>
      </w:pPr>
    </w:p>
    <w:p w14:paraId="57385D4E" w14:textId="77777777" w:rsidR="00CB54BD" w:rsidRDefault="00764B1C">
      <w:pPr>
        <w:numPr>
          <w:ilvl w:val="1"/>
          <w:numId w:val="3"/>
        </w:numPr>
        <w:pBdr>
          <w:top w:val="nil"/>
          <w:left w:val="nil"/>
          <w:bottom w:val="nil"/>
          <w:right w:val="nil"/>
          <w:between w:val="nil"/>
        </w:pBdr>
        <w:shd w:val="clear" w:color="auto" w:fill="FFFFFF"/>
        <w:tabs>
          <w:tab w:val="left" w:pos="426"/>
        </w:tabs>
        <w:ind w:left="0" w:firstLine="0"/>
        <w:jc w:val="both"/>
      </w:pPr>
      <w:r>
        <w:rPr>
          <w:rFonts w:ascii="Calibri" w:eastAsia="Calibri" w:hAnsi="Calibri" w:cs="Calibri"/>
          <w:color w:val="000000"/>
          <w:sz w:val="22"/>
          <w:szCs w:val="22"/>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28604C6F" w14:textId="77777777" w:rsidR="00CB54BD" w:rsidRDefault="00CB54BD">
      <w:pPr>
        <w:pBdr>
          <w:top w:val="nil"/>
          <w:left w:val="nil"/>
          <w:bottom w:val="nil"/>
          <w:right w:val="nil"/>
          <w:between w:val="nil"/>
        </w:pBdr>
        <w:shd w:val="clear" w:color="auto" w:fill="FFFFFF"/>
        <w:tabs>
          <w:tab w:val="left" w:pos="426"/>
        </w:tabs>
        <w:jc w:val="both"/>
        <w:rPr>
          <w:rFonts w:ascii="Calibri" w:eastAsia="Calibri" w:hAnsi="Calibri" w:cs="Calibri"/>
          <w:color w:val="000000"/>
          <w:sz w:val="22"/>
          <w:szCs w:val="22"/>
        </w:rPr>
      </w:pPr>
    </w:p>
    <w:p w14:paraId="116102A9" w14:textId="0A0F5BEC" w:rsidR="00CB54BD" w:rsidRDefault="00764B1C">
      <w:pPr>
        <w:numPr>
          <w:ilvl w:val="1"/>
          <w:numId w:val="3"/>
        </w:numPr>
        <w:pBdr>
          <w:top w:val="nil"/>
          <w:left w:val="nil"/>
          <w:bottom w:val="nil"/>
          <w:right w:val="nil"/>
          <w:between w:val="nil"/>
        </w:pBdr>
        <w:shd w:val="clear" w:color="auto" w:fill="FFFFFF"/>
        <w:tabs>
          <w:tab w:val="left" w:pos="426"/>
        </w:tabs>
        <w:ind w:left="0" w:firstLine="0"/>
        <w:jc w:val="both"/>
      </w:pPr>
      <w:r>
        <w:rPr>
          <w:rFonts w:ascii="Calibri" w:eastAsia="Calibri" w:hAnsi="Calibri" w:cs="Calibri"/>
          <w:color w:val="000000"/>
          <w:sz w:val="22"/>
          <w:szCs w:val="22"/>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005F4A4E" w:rsidRPr="005F4A4E">
        <w:rPr>
          <w:rFonts w:ascii="Calibri" w:eastAsia="Calibri" w:hAnsi="Calibri" w:cs="Calibri"/>
          <w:color w:val="000000"/>
          <w:sz w:val="22"/>
          <w:szCs w:val="22"/>
        </w:rPr>
        <w:t>02</w:t>
      </w:r>
      <w:r>
        <w:rPr>
          <w:rFonts w:ascii="Calibri" w:eastAsia="Calibri" w:hAnsi="Calibri" w:cs="Calibri"/>
          <w:color w:val="000000"/>
          <w:sz w:val="22"/>
          <w:szCs w:val="22"/>
        </w:rPr>
        <w:t xml:space="preserve"> horas sob pena de inabilitação.</w:t>
      </w:r>
    </w:p>
    <w:p w14:paraId="51AFDA0C" w14:textId="77777777" w:rsidR="00CB54BD" w:rsidRDefault="00CB54BD">
      <w:pPr>
        <w:pBdr>
          <w:top w:val="nil"/>
          <w:left w:val="nil"/>
          <w:bottom w:val="nil"/>
          <w:right w:val="nil"/>
          <w:between w:val="nil"/>
        </w:pBdr>
        <w:shd w:val="clear" w:color="auto" w:fill="FFFFFF"/>
        <w:tabs>
          <w:tab w:val="left" w:pos="426"/>
        </w:tabs>
        <w:jc w:val="both"/>
        <w:rPr>
          <w:rFonts w:ascii="Calibri" w:eastAsia="Calibri" w:hAnsi="Calibri" w:cs="Calibri"/>
          <w:color w:val="000000"/>
          <w:sz w:val="22"/>
          <w:szCs w:val="22"/>
        </w:rPr>
      </w:pPr>
    </w:p>
    <w:p w14:paraId="624CD13A" w14:textId="77777777" w:rsidR="00CB54BD" w:rsidRDefault="00764B1C">
      <w:pPr>
        <w:numPr>
          <w:ilvl w:val="1"/>
          <w:numId w:val="3"/>
        </w:numPr>
        <w:tabs>
          <w:tab w:val="left" w:pos="426"/>
        </w:tabs>
        <w:ind w:left="0" w:firstLine="0"/>
        <w:jc w:val="both"/>
      </w:pPr>
      <w:r>
        <w:rPr>
          <w:rFonts w:ascii="Calibri" w:eastAsia="Calibri" w:hAnsi="Calibri" w:cs="Calibri"/>
          <w:sz w:val="22"/>
          <w:szCs w:val="22"/>
        </w:rPr>
        <w:t>Somente haverá a necessidade de comprovação do preenchimento de requisitos mediante apresentação dos documentos originais não-digitais quando houver dúvida em relação à integridade do documento digital.</w:t>
      </w:r>
    </w:p>
    <w:p w14:paraId="38039A3A" w14:textId="77777777" w:rsidR="00CB54BD" w:rsidRDefault="00CB54BD">
      <w:pPr>
        <w:tabs>
          <w:tab w:val="left" w:pos="426"/>
        </w:tabs>
        <w:jc w:val="both"/>
        <w:rPr>
          <w:rFonts w:ascii="Calibri" w:eastAsia="Calibri" w:hAnsi="Calibri" w:cs="Calibri"/>
          <w:sz w:val="22"/>
          <w:szCs w:val="22"/>
        </w:rPr>
      </w:pPr>
    </w:p>
    <w:p w14:paraId="7D407C15" w14:textId="77777777" w:rsidR="00CB54BD" w:rsidRDefault="00764B1C">
      <w:pPr>
        <w:numPr>
          <w:ilvl w:val="1"/>
          <w:numId w:val="15"/>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Não serão aceitos documentos de habilitação com indicação de CNPJ/CPF diferentes, salvo aqueles legalmente permitidos.</w:t>
      </w:r>
    </w:p>
    <w:p w14:paraId="2DE529BE" w14:textId="77777777" w:rsidR="00CB54BD" w:rsidRDefault="00CB54BD">
      <w:pPr>
        <w:pBdr>
          <w:top w:val="nil"/>
          <w:left w:val="nil"/>
          <w:bottom w:val="nil"/>
          <w:right w:val="nil"/>
          <w:between w:val="nil"/>
        </w:pBdr>
        <w:tabs>
          <w:tab w:val="left" w:pos="426"/>
        </w:tabs>
        <w:jc w:val="both"/>
        <w:rPr>
          <w:rFonts w:ascii="Calibri" w:eastAsia="Calibri" w:hAnsi="Calibri" w:cs="Calibri"/>
          <w:color w:val="000000"/>
          <w:sz w:val="22"/>
          <w:szCs w:val="22"/>
        </w:rPr>
      </w:pPr>
    </w:p>
    <w:p w14:paraId="4EC79F5E" w14:textId="77777777" w:rsidR="00957A6C" w:rsidRDefault="00764B1C" w:rsidP="00957A6C">
      <w:pPr>
        <w:numPr>
          <w:ilvl w:val="1"/>
          <w:numId w:val="15"/>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5B39B589" w14:textId="77777777" w:rsidR="00957A6C" w:rsidRDefault="00957A6C" w:rsidP="00957A6C">
      <w:pPr>
        <w:pStyle w:val="PargrafodaLista"/>
        <w:rPr>
          <w:rFonts w:ascii="Calibri" w:eastAsia="Calibri" w:hAnsi="Calibri" w:cs="Calibri"/>
          <w:color w:val="000000"/>
          <w:sz w:val="22"/>
          <w:szCs w:val="22"/>
        </w:rPr>
      </w:pPr>
    </w:p>
    <w:p w14:paraId="633930C0" w14:textId="43592AB1" w:rsidR="00CB54BD" w:rsidRDefault="00764B1C" w:rsidP="00957A6C">
      <w:pPr>
        <w:numPr>
          <w:ilvl w:val="1"/>
          <w:numId w:val="15"/>
        </w:numPr>
        <w:pBdr>
          <w:top w:val="nil"/>
          <w:left w:val="nil"/>
          <w:bottom w:val="nil"/>
          <w:right w:val="nil"/>
          <w:between w:val="nil"/>
        </w:pBdr>
        <w:tabs>
          <w:tab w:val="left" w:pos="426"/>
        </w:tabs>
        <w:ind w:left="0" w:firstLine="0"/>
        <w:jc w:val="both"/>
      </w:pPr>
      <w:r w:rsidRPr="00957A6C">
        <w:rPr>
          <w:rFonts w:ascii="Calibri" w:eastAsia="Calibri" w:hAnsi="Calibri" w:cs="Calibri"/>
          <w:color w:val="000000"/>
          <w:sz w:val="22"/>
          <w:szCs w:val="22"/>
        </w:rPr>
        <w:t>Serão aceitos registros de CNPJ de licitante matriz e filial com diferenças de números de documentos pertinentes ao CND e ao CRF/FGTS, quando for comprovada a centralização do recolhimento dessas contribuições.</w:t>
      </w:r>
    </w:p>
    <w:p w14:paraId="241024F2" w14:textId="77777777" w:rsidR="00CB54BD" w:rsidRDefault="00CB54BD">
      <w:pPr>
        <w:pBdr>
          <w:top w:val="nil"/>
          <w:left w:val="nil"/>
          <w:bottom w:val="nil"/>
          <w:right w:val="nil"/>
          <w:between w:val="nil"/>
        </w:pBdr>
        <w:tabs>
          <w:tab w:val="left" w:pos="993"/>
        </w:tabs>
        <w:ind w:left="284"/>
        <w:jc w:val="both"/>
        <w:rPr>
          <w:rFonts w:ascii="Calibri" w:eastAsia="Calibri" w:hAnsi="Calibri" w:cs="Calibri"/>
          <w:color w:val="000000"/>
          <w:sz w:val="22"/>
          <w:szCs w:val="22"/>
        </w:rPr>
      </w:pPr>
    </w:p>
    <w:p w14:paraId="1A6620AC" w14:textId="77777777" w:rsidR="00CB54BD" w:rsidRDefault="00764B1C">
      <w:pPr>
        <w:numPr>
          <w:ilvl w:val="1"/>
          <w:numId w:val="15"/>
        </w:numPr>
        <w:pBdr>
          <w:top w:val="nil"/>
          <w:left w:val="nil"/>
          <w:bottom w:val="nil"/>
          <w:right w:val="nil"/>
          <w:between w:val="nil"/>
        </w:pBdr>
        <w:tabs>
          <w:tab w:val="left" w:pos="426"/>
        </w:tabs>
        <w:ind w:left="0" w:firstLine="0"/>
        <w:jc w:val="both"/>
      </w:pPr>
      <w:r>
        <w:rPr>
          <w:rFonts w:ascii="Calibri" w:eastAsia="Calibri" w:hAnsi="Calibri" w:cs="Calibri"/>
          <w:color w:val="000000"/>
          <w:sz w:val="22"/>
          <w:szCs w:val="22"/>
        </w:rPr>
        <w:t>Os licitantes deverão encaminhar, nos termos deste Edital, a documentação relacionada nos itens a seguir, para fins de habilitação:</w:t>
      </w:r>
    </w:p>
    <w:p w14:paraId="5B002845" w14:textId="77777777" w:rsidR="00CB54BD" w:rsidRDefault="00CB54BD">
      <w:pPr>
        <w:pBdr>
          <w:top w:val="nil"/>
          <w:left w:val="nil"/>
          <w:bottom w:val="nil"/>
          <w:right w:val="nil"/>
          <w:between w:val="nil"/>
        </w:pBdr>
        <w:ind w:left="858"/>
        <w:jc w:val="both"/>
        <w:rPr>
          <w:rFonts w:ascii="Calibri" w:eastAsia="Calibri" w:hAnsi="Calibri" w:cs="Calibri"/>
          <w:color w:val="000000"/>
          <w:sz w:val="22"/>
          <w:szCs w:val="22"/>
          <w:highlight w:val="yellow"/>
        </w:rPr>
      </w:pPr>
    </w:p>
    <w:p w14:paraId="319C2A03" w14:textId="3AC39DD0" w:rsidR="00CB54BD" w:rsidRDefault="00764B1C" w:rsidP="004E29DE">
      <w:pPr>
        <w:numPr>
          <w:ilvl w:val="1"/>
          <w:numId w:val="15"/>
        </w:numPr>
        <w:pBdr>
          <w:top w:val="nil"/>
          <w:left w:val="nil"/>
          <w:bottom w:val="nil"/>
          <w:right w:val="nil"/>
          <w:between w:val="nil"/>
        </w:pBdr>
        <w:tabs>
          <w:tab w:val="left" w:pos="426"/>
          <w:tab w:val="left" w:pos="1134"/>
        </w:tabs>
        <w:ind w:left="0" w:hanging="7"/>
        <w:jc w:val="both"/>
      </w:pPr>
      <w:r>
        <w:rPr>
          <w:rFonts w:ascii="Calibri" w:eastAsia="Calibri" w:hAnsi="Calibri" w:cs="Calibri"/>
          <w:b/>
          <w:color w:val="000000"/>
          <w:sz w:val="22"/>
          <w:szCs w:val="22"/>
        </w:rPr>
        <w:t xml:space="preserve">HABILITAÇÃO JURÍDICA: </w:t>
      </w:r>
    </w:p>
    <w:p w14:paraId="32A26AC0" w14:textId="77777777" w:rsidR="004E29DE" w:rsidRPr="004E29DE" w:rsidRDefault="004E29DE" w:rsidP="004E29DE">
      <w:pPr>
        <w:pBdr>
          <w:top w:val="nil"/>
          <w:left w:val="nil"/>
          <w:bottom w:val="nil"/>
          <w:right w:val="nil"/>
          <w:between w:val="nil"/>
        </w:pBdr>
        <w:tabs>
          <w:tab w:val="left" w:pos="426"/>
          <w:tab w:val="left" w:pos="1134"/>
        </w:tabs>
        <w:jc w:val="both"/>
      </w:pPr>
    </w:p>
    <w:p w14:paraId="38B4F54D" w14:textId="33DD595F" w:rsidR="004E29DE" w:rsidRPr="004E29DE" w:rsidRDefault="004E29DE" w:rsidP="004E29DE">
      <w:pPr>
        <w:pStyle w:val="PargrafodaLista"/>
        <w:numPr>
          <w:ilvl w:val="2"/>
          <w:numId w:val="30"/>
        </w:numPr>
        <w:pBdr>
          <w:top w:val="nil"/>
          <w:left w:val="nil"/>
          <w:bottom w:val="nil"/>
          <w:right w:val="nil"/>
          <w:between w:val="nil"/>
        </w:pBdr>
        <w:tabs>
          <w:tab w:val="left" w:pos="851"/>
          <w:tab w:val="left" w:pos="1134"/>
          <w:tab w:val="left" w:pos="1701"/>
        </w:tabs>
        <w:jc w:val="both"/>
      </w:pPr>
      <w:r w:rsidRPr="004E29DE">
        <w:rPr>
          <w:rFonts w:ascii="Calibri" w:eastAsia="Calibri" w:hAnsi="Calibri" w:cs="Calibri"/>
          <w:color w:val="000000"/>
          <w:sz w:val="22"/>
          <w:szCs w:val="22"/>
        </w:rPr>
        <w:t>No caso de empresário individual: inscrição no Registro Público de Empresas Mercantis, a cargo da Junta Comercial da respectiva sede;</w:t>
      </w:r>
    </w:p>
    <w:p w14:paraId="5F6E9131" w14:textId="77777777" w:rsidR="004E29DE" w:rsidRPr="004E29DE" w:rsidRDefault="004E29DE" w:rsidP="004E29DE">
      <w:pPr>
        <w:pBdr>
          <w:top w:val="nil"/>
          <w:left w:val="nil"/>
          <w:bottom w:val="nil"/>
          <w:right w:val="nil"/>
          <w:between w:val="nil"/>
        </w:pBdr>
        <w:tabs>
          <w:tab w:val="left" w:pos="851"/>
          <w:tab w:val="left" w:pos="1134"/>
          <w:tab w:val="left" w:pos="1701"/>
        </w:tabs>
        <w:ind w:left="284"/>
        <w:jc w:val="both"/>
      </w:pPr>
    </w:p>
    <w:p w14:paraId="281D9E42" w14:textId="420B7EA3" w:rsidR="004E29DE" w:rsidRPr="004E29DE" w:rsidRDefault="004E29DE" w:rsidP="004E29DE">
      <w:pPr>
        <w:pStyle w:val="PargrafodaLista"/>
        <w:numPr>
          <w:ilvl w:val="2"/>
          <w:numId w:val="30"/>
        </w:numPr>
        <w:pBdr>
          <w:top w:val="nil"/>
          <w:left w:val="nil"/>
          <w:bottom w:val="nil"/>
          <w:right w:val="nil"/>
          <w:between w:val="nil"/>
        </w:pBdr>
        <w:tabs>
          <w:tab w:val="left" w:pos="851"/>
          <w:tab w:val="left" w:pos="1134"/>
          <w:tab w:val="left" w:pos="1701"/>
        </w:tabs>
        <w:jc w:val="both"/>
      </w:pPr>
      <w:r w:rsidRPr="004E29DE">
        <w:rPr>
          <w:rFonts w:ascii="Calibri" w:eastAsia="Calibri" w:hAnsi="Calibri" w:cs="Calibri"/>
          <w:color w:val="000000"/>
          <w:sz w:val="22"/>
          <w:szCs w:val="22"/>
        </w:rPr>
        <w:t xml:space="preserve">Em se tratando de microempreendedor individual – MEI: Certificado da Condição de Microempreendedor Individual - CCMEI, cuja aceitação ficará condicionada à verificação da autenticidade no sítio </w:t>
      </w:r>
      <w:hyperlink r:id="rId19">
        <w:r w:rsidRPr="004E29DE">
          <w:rPr>
            <w:rFonts w:ascii="Calibri" w:eastAsia="Calibri" w:hAnsi="Calibri" w:cs="Calibri"/>
            <w:color w:val="0066FF"/>
            <w:sz w:val="22"/>
            <w:szCs w:val="22"/>
            <w:u w:val="single"/>
          </w:rPr>
          <w:t>www.portaldoempreendedor.gov.br</w:t>
        </w:r>
      </w:hyperlink>
    </w:p>
    <w:p w14:paraId="663B05BA" w14:textId="77777777" w:rsidR="004E29DE" w:rsidRPr="004E29DE" w:rsidRDefault="004E29DE" w:rsidP="004E29DE">
      <w:pPr>
        <w:pStyle w:val="PargrafodaLista"/>
        <w:pBdr>
          <w:top w:val="nil"/>
          <w:left w:val="nil"/>
          <w:bottom w:val="nil"/>
          <w:right w:val="nil"/>
          <w:between w:val="nil"/>
        </w:pBdr>
        <w:tabs>
          <w:tab w:val="left" w:pos="851"/>
          <w:tab w:val="left" w:pos="1134"/>
          <w:tab w:val="left" w:pos="1701"/>
        </w:tabs>
        <w:ind w:left="1004"/>
        <w:jc w:val="both"/>
      </w:pPr>
    </w:p>
    <w:p w14:paraId="7FF0D431" w14:textId="77777777" w:rsidR="004E29DE" w:rsidRPr="004E29DE" w:rsidRDefault="00764B1C" w:rsidP="004E29DE">
      <w:pPr>
        <w:pStyle w:val="PargrafodaLista"/>
        <w:numPr>
          <w:ilvl w:val="2"/>
          <w:numId w:val="30"/>
        </w:numPr>
        <w:pBdr>
          <w:top w:val="nil"/>
          <w:left w:val="nil"/>
          <w:bottom w:val="nil"/>
          <w:right w:val="nil"/>
          <w:between w:val="nil"/>
        </w:pBdr>
        <w:tabs>
          <w:tab w:val="left" w:pos="851"/>
          <w:tab w:val="left" w:pos="1134"/>
          <w:tab w:val="left" w:pos="1701"/>
        </w:tabs>
        <w:jc w:val="both"/>
      </w:pPr>
      <w:r w:rsidRPr="004E29DE">
        <w:rPr>
          <w:rFonts w:ascii="Calibri" w:eastAsia="Calibri" w:hAnsi="Calibri" w:cs="Calibri"/>
          <w:color w:val="000000"/>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6A0978BE" w14:textId="77777777" w:rsidR="004E29DE" w:rsidRPr="004E29DE" w:rsidRDefault="004E29DE" w:rsidP="004E29DE">
      <w:pPr>
        <w:pStyle w:val="PargrafodaLista"/>
        <w:pBdr>
          <w:top w:val="nil"/>
          <w:left w:val="nil"/>
          <w:bottom w:val="nil"/>
          <w:right w:val="nil"/>
          <w:between w:val="nil"/>
        </w:pBdr>
        <w:tabs>
          <w:tab w:val="left" w:pos="851"/>
          <w:tab w:val="left" w:pos="1134"/>
          <w:tab w:val="left" w:pos="1701"/>
        </w:tabs>
        <w:ind w:left="1004"/>
        <w:jc w:val="both"/>
      </w:pPr>
    </w:p>
    <w:p w14:paraId="37810CB9" w14:textId="77777777" w:rsidR="004E29DE" w:rsidRPr="004E29DE" w:rsidRDefault="00764B1C" w:rsidP="004E29DE">
      <w:pPr>
        <w:pStyle w:val="PargrafodaLista"/>
        <w:numPr>
          <w:ilvl w:val="2"/>
          <w:numId w:val="30"/>
        </w:numPr>
        <w:pBdr>
          <w:top w:val="nil"/>
          <w:left w:val="nil"/>
          <w:bottom w:val="nil"/>
          <w:right w:val="nil"/>
          <w:between w:val="nil"/>
        </w:pBdr>
        <w:tabs>
          <w:tab w:val="left" w:pos="851"/>
          <w:tab w:val="left" w:pos="1134"/>
          <w:tab w:val="left" w:pos="1701"/>
        </w:tabs>
        <w:jc w:val="both"/>
      </w:pPr>
      <w:r w:rsidRPr="004E29DE">
        <w:rPr>
          <w:rFonts w:ascii="Calibri" w:eastAsia="Calibri" w:hAnsi="Calibri" w:cs="Calibri"/>
          <w:color w:val="000000"/>
          <w:sz w:val="22"/>
          <w:szCs w:val="22"/>
        </w:rPr>
        <w:t>Inscrição no Registro Público de Empresas Mercantis onde opera, com averbação no Registro onde tem sede a matriz, no caso de ser o participante sucursal, filial ou agência;</w:t>
      </w:r>
    </w:p>
    <w:p w14:paraId="3645C679" w14:textId="77777777" w:rsidR="004E29DE" w:rsidRPr="004E29DE" w:rsidRDefault="004E29DE" w:rsidP="004E29DE">
      <w:pPr>
        <w:pStyle w:val="PargrafodaLista"/>
        <w:pBdr>
          <w:top w:val="nil"/>
          <w:left w:val="nil"/>
          <w:bottom w:val="nil"/>
          <w:right w:val="nil"/>
          <w:between w:val="nil"/>
        </w:pBdr>
        <w:tabs>
          <w:tab w:val="left" w:pos="851"/>
          <w:tab w:val="left" w:pos="1134"/>
          <w:tab w:val="left" w:pos="1701"/>
        </w:tabs>
        <w:ind w:left="1004"/>
        <w:jc w:val="both"/>
      </w:pPr>
    </w:p>
    <w:p w14:paraId="7DA500A2" w14:textId="77777777" w:rsidR="004E29DE" w:rsidRPr="004E29DE" w:rsidRDefault="00764B1C" w:rsidP="004E29DE">
      <w:pPr>
        <w:pStyle w:val="PargrafodaLista"/>
        <w:numPr>
          <w:ilvl w:val="2"/>
          <w:numId w:val="30"/>
        </w:numPr>
        <w:pBdr>
          <w:top w:val="nil"/>
          <w:left w:val="nil"/>
          <w:bottom w:val="nil"/>
          <w:right w:val="nil"/>
          <w:between w:val="nil"/>
        </w:pBdr>
        <w:tabs>
          <w:tab w:val="left" w:pos="851"/>
          <w:tab w:val="left" w:pos="1134"/>
          <w:tab w:val="left" w:pos="1701"/>
        </w:tabs>
        <w:jc w:val="both"/>
      </w:pPr>
      <w:r w:rsidRPr="004E29DE">
        <w:rPr>
          <w:rFonts w:ascii="Calibri" w:eastAsia="Calibri" w:hAnsi="Calibri" w:cs="Calibri"/>
          <w:color w:val="000000"/>
          <w:sz w:val="22"/>
          <w:szCs w:val="22"/>
        </w:rPr>
        <w:t>No caso de sociedade simples: inscrição do ato constitutivo no Registro Civil das Pessoas Jurídicas do local de sua sede, acompanhada de prova da indicação dos seus administradores;</w:t>
      </w:r>
    </w:p>
    <w:p w14:paraId="53A6712D" w14:textId="77777777" w:rsidR="004E29DE" w:rsidRPr="004E29DE" w:rsidRDefault="004E29DE" w:rsidP="004E29DE">
      <w:pPr>
        <w:pStyle w:val="PargrafodaLista"/>
        <w:pBdr>
          <w:top w:val="nil"/>
          <w:left w:val="nil"/>
          <w:bottom w:val="nil"/>
          <w:right w:val="nil"/>
          <w:between w:val="nil"/>
        </w:pBdr>
        <w:tabs>
          <w:tab w:val="left" w:pos="851"/>
          <w:tab w:val="left" w:pos="1134"/>
          <w:tab w:val="left" w:pos="1701"/>
        </w:tabs>
        <w:ind w:left="1004"/>
        <w:jc w:val="both"/>
      </w:pPr>
    </w:p>
    <w:p w14:paraId="3706D203" w14:textId="77777777" w:rsidR="004E29DE" w:rsidRPr="004E29DE" w:rsidRDefault="00764B1C" w:rsidP="004E29DE">
      <w:pPr>
        <w:pStyle w:val="PargrafodaLista"/>
        <w:numPr>
          <w:ilvl w:val="2"/>
          <w:numId w:val="30"/>
        </w:numPr>
        <w:pBdr>
          <w:top w:val="nil"/>
          <w:left w:val="nil"/>
          <w:bottom w:val="nil"/>
          <w:right w:val="nil"/>
          <w:between w:val="nil"/>
        </w:pBdr>
        <w:tabs>
          <w:tab w:val="left" w:pos="851"/>
          <w:tab w:val="left" w:pos="1134"/>
          <w:tab w:val="left" w:pos="1701"/>
        </w:tabs>
        <w:jc w:val="both"/>
      </w:pPr>
      <w:r w:rsidRPr="004E29DE">
        <w:rPr>
          <w:rFonts w:ascii="Calibri" w:eastAsia="Calibri" w:hAnsi="Calibri" w:cs="Calibri"/>
          <w:color w:val="000000"/>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41CBD268" w14:textId="77777777" w:rsidR="004E29DE" w:rsidRPr="004E29DE" w:rsidRDefault="004E29DE" w:rsidP="004E29DE">
      <w:pPr>
        <w:pStyle w:val="PargrafodaLista"/>
        <w:pBdr>
          <w:top w:val="nil"/>
          <w:left w:val="nil"/>
          <w:bottom w:val="nil"/>
          <w:right w:val="nil"/>
          <w:between w:val="nil"/>
        </w:pBdr>
        <w:tabs>
          <w:tab w:val="left" w:pos="851"/>
          <w:tab w:val="left" w:pos="1134"/>
          <w:tab w:val="left" w:pos="1701"/>
        </w:tabs>
        <w:ind w:left="1004"/>
        <w:jc w:val="both"/>
      </w:pPr>
    </w:p>
    <w:p w14:paraId="324141F7" w14:textId="19CA0538" w:rsidR="004E29DE" w:rsidRPr="004E29DE" w:rsidRDefault="00764B1C" w:rsidP="004E29DE">
      <w:pPr>
        <w:pStyle w:val="PargrafodaLista"/>
        <w:numPr>
          <w:ilvl w:val="2"/>
          <w:numId w:val="30"/>
        </w:numPr>
        <w:pBdr>
          <w:top w:val="nil"/>
          <w:left w:val="nil"/>
          <w:bottom w:val="nil"/>
          <w:right w:val="nil"/>
          <w:between w:val="nil"/>
        </w:pBdr>
        <w:tabs>
          <w:tab w:val="left" w:pos="851"/>
          <w:tab w:val="left" w:pos="1134"/>
          <w:tab w:val="left" w:pos="1701"/>
        </w:tabs>
        <w:jc w:val="both"/>
      </w:pPr>
      <w:r w:rsidRPr="004E29DE">
        <w:rPr>
          <w:rFonts w:ascii="Calibri" w:eastAsia="Calibri" w:hAnsi="Calibri" w:cs="Calibri"/>
          <w:color w:val="000000"/>
          <w:sz w:val="22"/>
          <w:szCs w:val="22"/>
        </w:rPr>
        <w:t>No caso de empresa ou sociedade estrangeira em funcionamento no País: decreto de autorizaçã</w:t>
      </w:r>
      <w:r w:rsidR="00505311">
        <w:rPr>
          <w:rFonts w:ascii="Calibri" w:eastAsia="Calibri" w:hAnsi="Calibri" w:cs="Calibri"/>
          <w:color w:val="000000"/>
          <w:sz w:val="22"/>
          <w:szCs w:val="22"/>
        </w:rPr>
        <w:t>o</w:t>
      </w:r>
      <w:r w:rsidRPr="004E29DE">
        <w:rPr>
          <w:rFonts w:ascii="Calibri" w:eastAsia="Calibri" w:hAnsi="Calibri" w:cs="Calibri"/>
          <w:color w:val="000000"/>
          <w:sz w:val="22"/>
          <w:szCs w:val="22"/>
        </w:rPr>
        <w:t>;</w:t>
      </w:r>
    </w:p>
    <w:p w14:paraId="00D76C4A" w14:textId="77777777" w:rsidR="004E29DE" w:rsidRPr="004E29DE" w:rsidRDefault="004E29DE" w:rsidP="004E29DE">
      <w:pPr>
        <w:pStyle w:val="PargrafodaLista"/>
        <w:pBdr>
          <w:top w:val="nil"/>
          <w:left w:val="nil"/>
          <w:bottom w:val="nil"/>
          <w:right w:val="nil"/>
          <w:between w:val="nil"/>
        </w:pBdr>
        <w:tabs>
          <w:tab w:val="left" w:pos="851"/>
          <w:tab w:val="left" w:pos="1134"/>
          <w:tab w:val="left" w:pos="1701"/>
        </w:tabs>
        <w:ind w:left="1004"/>
        <w:jc w:val="both"/>
      </w:pPr>
    </w:p>
    <w:p w14:paraId="2B32DBBB" w14:textId="47E4DEB9" w:rsidR="00CB54BD" w:rsidRDefault="00764B1C" w:rsidP="004E29DE">
      <w:pPr>
        <w:pStyle w:val="PargrafodaLista"/>
        <w:numPr>
          <w:ilvl w:val="2"/>
          <w:numId w:val="30"/>
        </w:numPr>
        <w:pBdr>
          <w:top w:val="nil"/>
          <w:left w:val="nil"/>
          <w:bottom w:val="nil"/>
          <w:right w:val="nil"/>
          <w:between w:val="nil"/>
        </w:pBdr>
        <w:tabs>
          <w:tab w:val="left" w:pos="851"/>
          <w:tab w:val="left" w:pos="1134"/>
          <w:tab w:val="left" w:pos="1701"/>
        </w:tabs>
        <w:jc w:val="both"/>
      </w:pPr>
      <w:r w:rsidRPr="004E29DE">
        <w:rPr>
          <w:rFonts w:ascii="Calibri" w:eastAsia="Calibri" w:hAnsi="Calibri" w:cs="Calibri"/>
          <w:color w:val="000000"/>
          <w:sz w:val="22"/>
          <w:szCs w:val="22"/>
        </w:rPr>
        <w:t>Os documentos acima deverão estar acompanhados de todas as alterações ou da consolidação respectiva;</w:t>
      </w:r>
    </w:p>
    <w:p w14:paraId="592462A2" w14:textId="77777777" w:rsidR="00CB54BD" w:rsidRDefault="00CB54BD">
      <w:pPr>
        <w:tabs>
          <w:tab w:val="left" w:pos="1843"/>
        </w:tabs>
        <w:jc w:val="both"/>
        <w:rPr>
          <w:rFonts w:ascii="Calibri" w:eastAsia="Calibri" w:hAnsi="Calibri" w:cs="Calibri"/>
          <w:color w:val="000000"/>
          <w:sz w:val="22"/>
          <w:szCs w:val="22"/>
        </w:rPr>
      </w:pPr>
    </w:p>
    <w:p w14:paraId="63E8C88D" w14:textId="77777777" w:rsidR="00CB54BD" w:rsidRDefault="00764B1C">
      <w:pPr>
        <w:numPr>
          <w:ilvl w:val="1"/>
          <w:numId w:val="15"/>
        </w:numPr>
        <w:pBdr>
          <w:top w:val="nil"/>
          <w:left w:val="nil"/>
          <w:bottom w:val="nil"/>
          <w:right w:val="nil"/>
          <w:between w:val="nil"/>
        </w:pBdr>
        <w:tabs>
          <w:tab w:val="left" w:pos="426"/>
          <w:tab w:val="left" w:pos="993"/>
        </w:tabs>
        <w:ind w:left="0" w:firstLine="0"/>
        <w:jc w:val="both"/>
      </w:pPr>
      <w:r>
        <w:rPr>
          <w:rFonts w:ascii="Calibri" w:eastAsia="Calibri" w:hAnsi="Calibri" w:cs="Calibri"/>
          <w:b/>
          <w:color w:val="000000"/>
          <w:sz w:val="22"/>
          <w:szCs w:val="22"/>
        </w:rPr>
        <w:t>HABILITAÇÃO FISCAL, SOCIAL E TRABALHISTA</w:t>
      </w:r>
      <w:r>
        <w:rPr>
          <w:rFonts w:ascii="Calibri" w:eastAsia="Calibri" w:hAnsi="Calibri" w:cs="Calibri"/>
          <w:b/>
          <w:color w:val="0000FF"/>
          <w:sz w:val="22"/>
          <w:szCs w:val="22"/>
        </w:rPr>
        <w:t>:</w:t>
      </w:r>
    </w:p>
    <w:p w14:paraId="7462B20B" w14:textId="77777777" w:rsidR="00CB54BD" w:rsidRDefault="00CB54BD">
      <w:pPr>
        <w:pBdr>
          <w:top w:val="nil"/>
          <w:left w:val="nil"/>
          <w:bottom w:val="nil"/>
          <w:right w:val="nil"/>
          <w:between w:val="nil"/>
        </w:pBdr>
        <w:tabs>
          <w:tab w:val="left" w:pos="426"/>
          <w:tab w:val="left" w:pos="993"/>
        </w:tabs>
        <w:jc w:val="both"/>
        <w:rPr>
          <w:rFonts w:ascii="Calibri" w:eastAsia="Calibri" w:hAnsi="Calibri" w:cs="Calibri"/>
          <w:b/>
          <w:color w:val="000000"/>
          <w:sz w:val="22"/>
          <w:szCs w:val="22"/>
        </w:rPr>
      </w:pPr>
    </w:p>
    <w:p w14:paraId="3D793AEB" w14:textId="77777777" w:rsidR="00902275" w:rsidRPr="00902275" w:rsidRDefault="00764B1C" w:rsidP="00902275">
      <w:pPr>
        <w:pStyle w:val="PargrafodaLista"/>
        <w:numPr>
          <w:ilvl w:val="2"/>
          <w:numId w:val="31"/>
        </w:numPr>
        <w:tabs>
          <w:tab w:val="left" w:pos="851"/>
        </w:tabs>
        <w:jc w:val="both"/>
      </w:pPr>
      <w:r w:rsidRPr="00902275">
        <w:rPr>
          <w:rFonts w:ascii="Calibri" w:eastAsia="Calibri" w:hAnsi="Calibri" w:cs="Calibri"/>
          <w:sz w:val="22"/>
          <w:szCs w:val="22"/>
        </w:rPr>
        <w:t>Prova de inscrição no Cadastro Nacional de Pessoas Jurídicas (CNPJ) ou no Cadastro de Pessoas Físicas (CPF), conforme o caso;</w:t>
      </w:r>
    </w:p>
    <w:p w14:paraId="46052F68" w14:textId="77777777" w:rsidR="00902275" w:rsidRPr="00902275" w:rsidRDefault="00902275" w:rsidP="00902275">
      <w:pPr>
        <w:pStyle w:val="PargrafodaLista"/>
        <w:tabs>
          <w:tab w:val="left" w:pos="851"/>
        </w:tabs>
        <w:jc w:val="both"/>
      </w:pPr>
    </w:p>
    <w:p w14:paraId="23F1E047" w14:textId="77777777" w:rsidR="00902275" w:rsidRPr="00902275" w:rsidRDefault="00764B1C" w:rsidP="00902275">
      <w:pPr>
        <w:pStyle w:val="PargrafodaLista"/>
        <w:numPr>
          <w:ilvl w:val="2"/>
          <w:numId w:val="31"/>
        </w:numPr>
        <w:tabs>
          <w:tab w:val="left" w:pos="851"/>
        </w:tabs>
        <w:jc w:val="both"/>
      </w:pPr>
      <w:r w:rsidRPr="00902275">
        <w:rPr>
          <w:rFonts w:ascii="Calibri" w:eastAsia="Calibri" w:hAnsi="Calibri" w:cs="Calibri"/>
          <w:sz w:val="22"/>
          <w:szCs w:val="22"/>
        </w:rPr>
        <w:t>Prova de inscrição no cadastro de contribuintes estadual e/ou municipal, se houver relativo ao domicílio ou sede do licitante, pertinente ao seu ramo de atividade e compatível com o objeto contratual;</w:t>
      </w:r>
    </w:p>
    <w:p w14:paraId="1135BAB8" w14:textId="77777777" w:rsidR="00902275" w:rsidRPr="00902275" w:rsidRDefault="00902275" w:rsidP="00902275">
      <w:pPr>
        <w:pStyle w:val="PargrafodaLista"/>
        <w:rPr>
          <w:rFonts w:ascii="Calibri" w:eastAsia="Calibri" w:hAnsi="Calibri" w:cs="Calibri"/>
          <w:sz w:val="22"/>
          <w:szCs w:val="22"/>
        </w:rPr>
      </w:pPr>
    </w:p>
    <w:p w14:paraId="3823FA19" w14:textId="77777777" w:rsidR="00902275" w:rsidRPr="00902275" w:rsidRDefault="00764B1C" w:rsidP="00902275">
      <w:pPr>
        <w:pStyle w:val="PargrafodaLista"/>
        <w:numPr>
          <w:ilvl w:val="2"/>
          <w:numId w:val="31"/>
        </w:numPr>
        <w:tabs>
          <w:tab w:val="left" w:pos="851"/>
        </w:tabs>
        <w:jc w:val="both"/>
      </w:pPr>
      <w:r w:rsidRPr="00902275">
        <w:rPr>
          <w:rFonts w:ascii="Calibri" w:eastAsia="Calibri" w:hAnsi="Calibri" w:cs="Calibri"/>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573E593D" w14:textId="77777777" w:rsidR="00902275" w:rsidRPr="00902275" w:rsidRDefault="00902275" w:rsidP="00902275">
      <w:pPr>
        <w:pStyle w:val="PargrafodaLista"/>
        <w:rPr>
          <w:rFonts w:ascii="Calibri" w:eastAsia="Calibri" w:hAnsi="Calibri" w:cs="Calibri"/>
          <w:color w:val="000000"/>
          <w:sz w:val="22"/>
          <w:szCs w:val="22"/>
        </w:rPr>
      </w:pPr>
    </w:p>
    <w:p w14:paraId="5B471DE8" w14:textId="77777777" w:rsidR="00902275" w:rsidRPr="00902275" w:rsidRDefault="00764B1C" w:rsidP="00902275">
      <w:pPr>
        <w:pStyle w:val="PargrafodaLista"/>
        <w:numPr>
          <w:ilvl w:val="2"/>
          <w:numId w:val="31"/>
        </w:numPr>
        <w:tabs>
          <w:tab w:val="left" w:pos="851"/>
        </w:tabs>
        <w:jc w:val="both"/>
      </w:pPr>
      <w:r w:rsidRPr="00902275">
        <w:rPr>
          <w:rFonts w:ascii="Calibri" w:eastAsia="Calibri" w:hAnsi="Calibri" w:cs="Calibri"/>
          <w:color w:val="000000"/>
          <w:sz w:val="22"/>
          <w:szCs w:val="22"/>
        </w:rPr>
        <w:t>Prova de regularidade com o Fundo de Garantia do Tempo de Serviço (FGTS);</w:t>
      </w:r>
    </w:p>
    <w:p w14:paraId="52534145" w14:textId="77777777" w:rsidR="00902275" w:rsidRPr="00902275" w:rsidRDefault="00902275" w:rsidP="00902275">
      <w:pPr>
        <w:pStyle w:val="PargrafodaLista"/>
        <w:rPr>
          <w:rFonts w:ascii="Calibri" w:eastAsia="Calibri" w:hAnsi="Calibri" w:cs="Calibri"/>
          <w:sz w:val="22"/>
          <w:szCs w:val="22"/>
        </w:rPr>
      </w:pPr>
    </w:p>
    <w:p w14:paraId="4B1547F0" w14:textId="77777777" w:rsidR="00902275" w:rsidRPr="00902275" w:rsidRDefault="00764B1C" w:rsidP="00902275">
      <w:pPr>
        <w:pStyle w:val="PargrafodaLista"/>
        <w:numPr>
          <w:ilvl w:val="2"/>
          <w:numId w:val="31"/>
        </w:numPr>
        <w:tabs>
          <w:tab w:val="left" w:pos="851"/>
        </w:tabs>
        <w:jc w:val="both"/>
      </w:pPr>
      <w:r w:rsidRPr="00902275">
        <w:rPr>
          <w:rFonts w:ascii="Calibri" w:eastAsia="Calibri" w:hAnsi="Calibri" w:cs="Calibr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0A75A0FA" w14:textId="77777777" w:rsidR="00902275" w:rsidRPr="00902275" w:rsidRDefault="00902275" w:rsidP="00902275">
      <w:pPr>
        <w:pStyle w:val="PargrafodaLista"/>
        <w:rPr>
          <w:rFonts w:ascii="Calibri" w:eastAsia="Calibri" w:hAnsi="Calibri" w:cs="Calibri"/>
          <w:color w:val="000000"/>
          <w:sz w:val="22"/>
          <w:szCs w:val="22"/>
        </w:rPr>
      </w:pPr>
    </w:p>
    <w:p w14:paraId="2004AEE1" w14:textId="77777777" w:rsidR="00902275" w:rsidRPr="00902275" w:rsidRDefault="00764B1C" w:rsidP="00902275">
      <w:pPr>
        <w:pStyle w:val="PargrafodaLista"/>
        <w:numPr>
          <w:ilvl w:val="2"/>
          <w:numId w:val="31"/>
        </w:numPr>
        <w:tabs>
          <w:tab w:val="left" w:pos="851"/>
        </w:tabs>
        <w:jc w:val="both"/>
      </w:pPr>
      <w:r w:rsidRPr="00902275">
        <w:rPr>
          <w:rFonts w:ascii="Calibri" w:eastAsia="Calibri" w:hAnsi="Calibri" w:cs="Calibri"/>
          <w:color w:val="000000"/>
          <w:sz w:val="22"/>
          <w:szCs w:val="22"/>
        </w:rPr>
        <w:t>Prova de regularidade junto à Fazenda Estadual, através da Certidão Negativa conjunta junto aos Tributos Estaduais, emitida pela Secretaria da Fazenda Estadual onde a empresa for sediada;</w:t>
      </w:r>
    </w:p>
    <w:p w14:paraId="6EB5A8C7" w14:textId="77777777" w:rsidR="00902275" w:rsidRPr="00902275" w:rsidRDefault="00902275" w:rsidP="00902275">
      <w:pPr>
        <w:pStyle w:val="PargrafodaLista"/>
        <w:rPr>
          <w:rFonts w:ascii="Calibri" w:eastAsia="Calibri" w:hAnsi="Calibri" w:cs="Calibri"/>
          <w:sz w:val="22"/>
          <w:szCs w:val="22"/>
        </w:rPr>
      </w:pPr>
    </w:p>
    <w:p w14:paraId="2977A509" w14:textId="77777777" w:rsidR="00902275" w:rsidRPr="00902275" w:rsidRDefault="00764B1C" w:rsidP="00902275">
      <w:pPr>
        <w:pStyle w:val="PargrafodaLista"/>
        <w:numPr>
          <w:ilvl w:val="2"/>
          <w:numId w:val="31"/>
        </w:numPr>
        <w:tabs>
          <w:tab w:val="left" w:pos="851"/>
        </w:tabs>
        <w:jc w:val="both"/>
      </w:pPr>
      <w:r w:rsidRPr="00902275">
        <w:rPr>
          <w:rFonts w:ascii="Calibri" w:eastAsia="Calibri" w:hAnsi="Calibri" w:cs="Calibri"/>
          <w:sz w:val="22"/>
          <w:szCs w:val="22"/>
        </w:rPr>
        <w:t>Prova de regularidade junto à Fazenda Municipal, através da Certidão Negativa junto aos Tributos Municipais, emitida pela Secretaria da Fazenda Municipal onde a empresa for sediada;</w:t>
      </w:r>
    </w:p>
    <w:p w14:paraId="6E031CB0" w14:textId="77777777" w:rsidR="00902275" w:rsidRPr="00902275" w:rsidRDefault="00902275" w:rsidP="00902275">
      <w:pPr>
        <w:pStyle w:val="PargrafodaLista"/>
        <w:rPr>
          <w:rFonts w:ascii="Calibri" w:eastAsia="Calibri" w:hAnsi="Calibri" w:cs="Calibri"/>
          <w:color w:val="000000"/>
          <w:sz w:val="22"/>
          <w:szCs w:val="22"/>
        </w:rPr>
      </w:pPr>
    </w:p>
    <w:p w14:paraId="4AD22056" w14:textId="10F4030D" w:rsidR="00CB54BD" w:rsidRPr="00902275" w:rsidRDefault="00764B1C" w:rsidP="00902275">
      <w:pPr>
        <w:pStyle w:val="PargrafodaLista"/>
        <w:numPr>
          <w:ilvl w:val="2"/>
          <w:numId w:val="31"/>
        </w:numPr>
        <w:tabs>
          <w:tab w:val="left" w:pos="851"/>
        </w:tabs>
        <w:jc w:val="both"/>
      </w:pPr>
      <w:r w:rsidRPr="00902275">
        <w:rPr>
          <w:rFonts w:ascii="Calibri" w:eastAsia="Calibri" w:hAnsi="Calibri" w:cs="Calibri"/>
          <w:color w:val="000000"/>
          <w:sz w:val="22"/>
          <w:szCs w:val="22"/>
        </w:rPr>
        <w:t>Caso o licitante detentor do menor preço</w:t>
      </w:r>
      <w:r w:rsidR="00C719CF">
        <w:rPr>
          <w:rFonts w:ascii="Calibri" w:eastAsia="Calibri" w:hAnsi="Calibri" w:cs="Calibri"/>
          <w:color w:val="000000"/>
          <w:sz w:val="22"/>
          <w:szCs w:val="22"/>
        </w:rPr>
        <w:t xml:space="preserve"> global</w:t>
      </w:r>
      <w:r w:rsidRPr="00902275">
        <w:rPr>
          <w:rFonts w:ascii="Calibri" w:eastAsia="Calibri" w:hAnsi="Calibri" w:cs="Calibri"/>
          <w:color w:val="000000"/>
          <w:sz w:val="22"/>
          <w:szCs w:val="22"/>
        </w:rPr>
        <w:t xml:space="preserve"> seja qualificado como microempresa ou empresa de pequeno porte deverá apresentar toda a documentação exigida para efeito de comprovação de regularidade fiscal, mesmo que esta apresente alguma restrição, sob pena de inabilitação.</w:t>
      </w:r>
    </w:p>
    <w:p w14:paraId="7A2F6C37" w14:textId="77777777" w:rsidR="00CB54BD" w:rsidRDefault="00CB54BD">
      <w:pPr>
        <w:tabs>
          <w:tab w:val="left" w:pos="709"/>
          <w:tab w:val="left" w:pos="1440"/>
          <w:tab w:val="left" w:pos="1701"/>
        </w:tabs>
        <w:jc w:val="both"/>
        <w:rPr>
          <w:rFonts w:ascii="Calibri" w:eastAsia="Calibri" w:hAnsi="Calibri" w:cs="Calibri"/>
          <w:b/>
          <w:color w:val="7030A0"/>
          <w:sz w:val="22"/>
          <w:szCs w:val="22"/>
          <w:u w:val="single"/>
        </w:rPr>
      </w:pPr>
    </w:p>
    <w:p w14:paraId="0857662E" w14:textId="77777777" w:rsidR="00CB54BD" w:rsidRDefault="00764B1C">
      <w:pPr>
        <w:numPr>
          <w:ilvl w:val="1"/>
          <w:numId w:val="15"/>
        </w:numPr>
        <w:pBdr>
          <w:top w:val="nil"/>
          <w:left w:val="nil"/>
          <w:bottom w:val="nil"/>
          <w:right w:val="nil"/>
          <w:between w:val="nil"/>
        </w:pBdr>
        <w:tabs>
          <w:tab w:val="left" w:pos="567"/>
        </w:tabs>
        <w:ind w:left="0" w:firstLine="0"/>
        <w:jc w:val="both"/>
      </w:pPr>
      <w:r>
        <w:rPr>
          <w:rFonts w:ascii="Calibri" w:eastAsia="Calibri" w:hAnsi="Calibri" w:cs="Calibri"/>
          <w:b/>
          <w:color w:val="000000"/>
          <w:sz w:val="22"/>
          <w:szCs w:val="22"/>
        </w:rPr>
        <w:t>HABILITAÇÃO ECONÔMICO-FINANCEIRA</w:t>
      </w:r>
      <w:r>
        <w:rPr>
          <w:rFonts w:ascii="Calibri" w:eastAsia="Calibri" w:hAnsi="Calibri" w:cs="Calibri"/>
          <w:color w:val="000000"/>
          <w:sz w:val="22"/>
          <w:szCs w:val="22"/>
        </w:rPr>
        <w:t>.</w:t>
      </w:r>
    </w:p>
    <w:p w14:paraId="1BF7B147" w14:textId="77777777" w:rsidR="00CB54BD" w:rsidRDefault="00CB54BD">
      <w:pPr>
        <w:pBdr>
          <w:top w:val="nil"/>
          <w:left w:val="nil"/>
          <w:bottom w:val="nil"/>
          <w:right w:val="nil"/>
          <w:between w:val="nil"/>
        </w:pBdr>
        <w:tabs>
          <w:tab w:val="left" w:pos="567"/>
        </w:tabs>
        <w:jc w:val="both"/>
        <w:rPr>
          <w:rFonts w:ascii="Calibri" w:eastAsia="Calibri" w:hAnsi="Calibri" w:cs="Calibri"/>
          <w:b/>
          <w:color w:val="000000"/>
          <w:sz w:val="22"/>
          <w:szCs w:val="22"/>
        </w:rPr>
      </w:pPr>
    </w:p>
    <w:p w14:paraId="4993C93D" w14:textId="345067BC" w:rsidR="007C6F50" w:rsidRDefault="007C6F50" w:rsidP="00902275">
      <w:pPr>
        <w:pStyle w:val="PargrafodaLista"/>
        <w:numPr>
          <w:ilvl w:val="2"/>
          <w:numId w:val="32"/>
        </w:numPr>
        <w:tabs>
          <w:tab w:val="left" w:pos="993"/>
          <w:tab w:val="left" w:pos="1843"/>
        </w:tabs>
        <w:jc w:val="both"/>
        <w:rPr>
          <w:rFonts w:ascii="Calibri" w:eastAsia="Calibri" w:hAnsi="Calibri" w:cs="Calibri"/>
          <w:sz w:val="22"/>
          <w:szCs w:val="22"/>
        </w:rPr>
      </w:pPr>
      <w:r w:rsidRPr="007C6F50">
        <w:rPr>
          <w:rFonts w:ascii="Calibri" w:eastAsia="Calibri" w:hAnsi="Calibri" w:cs="Calibri"/>
          <w:sz w:val="22"/>
          <w:szCs w:val="22"/>
        </w:rPr>
        <w:t>Certidão negativa de feitos sobre falência expedida pelo distribuidor da sede do licitante.</w:t>
      </w:r>
    </w:p>
    <w:p w14:paraId="57D83F96" w14:textId="77777777" w:rsidR="007C6F50" w:rsidRDefault="007C6F50" w:rsidP="007C6F50">
      <w:pPr>
        <w:pStyle w:val="PargrafodaLista"/>
        <w:tabs>
          <w:tab w:val="left" w:pos="993"/>
          <w:tab w:val="left" w:pos="1843"/>
        </w:tabs>
        <w:jc w:val="both"/>
        <w:rPr>
          <w:rFonts w:ascii="Calibri" w:eastAsia="Calibri" w:hAnsi="Calibri" w:cs="Calibri"/>
          <w:sz w:val="22"/>
          <w:szCs w:val="22"/>
        </w:rPr>
      </w:pPr>
    </w:p>
    <w:p w14:paraId="6272D5F8" w14:textId="615BEE21" w:rsidR="008770AC" w:rsidRDefault="003D2581" w:rsidP="008770AC">
      <w:pPr>
        <w:pStyle w:val="PargrafodaLista"/>
        <w:numPr>
          <w:ilvl w:val="2"/>
          <w:numId w:val="32"/>
        </w:numPr>
        <w:tabs>
          <w:tab w:val="left" w:pos="993"/>
          <w:tab w:val="left" w:pos="1843"/>
        </w:tabs>
        <w:jc w:val="both"/>
        <w:rPr>
          <w:rFonts w:ascii="Calibri" w:eastAsia="Calibri" w:hAnsi="Calibri" w:cs="Calibri"/>
          <w:sz w:val="22"/>
          <w:szCs w:val="22"/>
        </w:rPr>
      </w:pPr>
      <w:r w:rsidRPr="00902275">
        <w:rPr>
          <w:rFonts w:ascii="Calibri" w:eastAsia="Calibri" w:hAnsi="Calibri" w:cs="Calibri"/>
          <w:sz w:val="22"/>
          <w:szCs w:val="22"/>
        </w:rPr>
        <w:t xml:space="preserve">Balanços patrimoniais e demonstrações contábeis dos últimos 02 (dois) exercícios sociais, já exigíveis e apresentados na forma da lei, acompanhados da Certidão de Regularidade Profissional - CRP, fornecidos pelo Conselho Regional de Contabilidade em nome do contabilista responsável pela confecção do documento, com termos de abertura e encerramento devidamente registrados na Junta Comercial do domicílio ou sede da empresa, que comprovem a boa situação financeira da empresa, vedada sua substituição por balancetes ou balanços provisórios podendo ser atualizados por índices oficiais quando encerrados há mais de 03 (três) meses da data de apresentação da proposta; </w:t>
      </w:r>
    </w:p>
    <w:p w14:paraId="76EE3095" w14:textId="77777777" w:rsidR="008770AC" w:rsidRPr="008770AC" w:rsidRDefault="008770AC" w:rsidP="008770AC">
      <w:pPr>
        <w:tabs>
          <w:tab w:val="left" w:pos="993"/>
          <w:tab w:val="left" w:pos="1843"/>
        </w:tabs>
        <w:jc w:val="both"/>
        <w:rPr>
          <w:rFonts w:ascii="Calibri" w:eastAsia="Calibri" w:hAnsi="Calibri" w:cs="Calibri"/>
          <w:sz w:val="22"/>
          <w:szCs w:val="22"/>
        </w:rPr>
      </w:pPr>
    </w:p>
    <w:p w14:paraId="452F5EEF" w14:textId="77777777" w:rsidR="00902275" w:rsidRDefault="003D2581" w:rsidP="00902275">
      <w:pPr>
        <w:pStyle w:val="PargrafodaLista"/>
        <w:numPr>
          <w:ilvl w:val="2"/>
          <w:numId w:val="32"/>
        </w:numPr>
        <w:tabs>
          <w:tab w:val="left" w:pos="993"/>
          <w:tab w:val="left" w:pos="1843"/>
        </w:tabs>
        <w:jc w:val="both"/>
        <w:rPr>
          <w:rFonts w:ascii="Calibri" w:eastAsia="Calibri" w:hAnsi="Calibri" w:cs="Calibri"/>
          <w:sz w:val="22"/>
          <w:szCs w:val="22"/>
        </w:rPr>
      </w:pPr>
      <w:r w:rsidRPr="00902275">
        <w:rPr>
          <w:rFonts w:ascii="Calibri" w:eastAsia="Calibri" w:hAnsi="Calibri" w:cs="Calibri"/>
          <w:sz w:val="22"/>
          <w:szCs w:val="22"/>
        </w:rPr>
        <w:t>As empresas criadas no exercício financeiro deverão atender a todas as exigências da habilitação e poderão substituir os demonstrativos contábeis pelo balanço de abertura.</w:t>
      </w:r>
    </w:p>
    <w:p w14:paraId="07EFDE3A" w14:textId="77777777" w:rsidR="008770AC" w:rsidRPr="008770AC" w:rsidRDefault="008770AC" w:rsidP="008770AC">
      <w:pPr>
        <w:tabs>
          <w:tab w:val="left" w:pos="993"/>
          <w:tab w:val="left" w:pos="1843"/>
        </w:tabs>
        <w:jc w:val="both"/>
        <w:rPr>
          <w:rFonts w:ascii="Calibri" w:eastAsia="Calibri" w:hAnsi="Calibri" w:cs="Calibri"/>
          <w:sz w:val="22"/>
          <w:szCs w:val="22"/>
        </w:rPr>
      </w:pPr>
    </w:p>
    <w:p w14:paraId="248B1C00" w14:textId="59E0E956" w:rsidR="00902275" w:rsidRDefault="003D2581" w:rsidP="00902275">
      <w:pPr>
        <w:pStyle w:val="PargrafodaLista"/>
        <w:numPr>
          <w:ilvl w:val="2"/>
          <w:numId w:val="32"/>
        </w:numPr>
        <w:tabs>
          <w:tab w:val="left" w:pos="993"/>
          <w:tab w:val="left" w:pos="1843"/>
        </w:tabs>
        <w:jc w:val="both"/>
        <w:rPr>
          <w:rFonts w:ascii="Calibri" w:eastAsia="Calibri" w:hAnsi="Calibri" w:cs="Calibri"/>
          <w:sz w:val="22"/>
          <w:szCs w:val="22"/>
        </w:rPr>
      </w:pPr>
      <w:r w:rsidRPr="00902275">
        <w:rPr>
          <w:rFonts w:ascii="Calibri" w:eastAsia="Calibri" w:hAnsi="Calibri" w:cs="Calibri"/>
          <w:sz w:val="22"/>
          <w:szCs w:val="22"/>
        </w:rPr>
        <w:t>Os documentos referidos acima limitar-se-ão ao último exercício no caso de a pessoa jurídica ter sido constituída há menos de 2 (dois) anos.</w:t>
      </w:r>
    </w:p>
    <w:p w14:paraId="3955D9D6" w14:textId="77777777" w:rsidR="008770AC" w:rsidRPr="008770AC" w:rsidRDefault="008770AC" w:rsidP="008770AC">
      <w:pPr>
        <w:tabs>
          <w:tab w:val="left" w:pos="993"/>
          <w:tab w:val="left" w:pos="1843"/>
        </w:tabs>
        <w:jc w:val="both"/>
        <w:rPr>
          <w:rFonts w:ascii="Calibri" w:eastAsia="Calibri" w:hAnsi="Calibri" w:cs="Calibri"/>
          <w:sz w:val="22"/>
          <w:szCs w:val="22"/>
        </w:rPr>
      </w:pPr>
    </w:p>
    <w:p w14:paraId="0C24CB4B" w14:textId="77777777" w:rsidR="00902275" w:rsidRDefault="003D2581" w:rsidP="00902275">
      <w:pPr>
        <w:pStyle w:val="PargrafodaLista"/>
        <w:numPr>
          <w:ilvl w:val="2"/>
          <w:numId w:val="32"/>
        </w:numPr>
        <w:tabs>
          <w:tab w:val="left" w:pos="993"/>
          <w:tab w:val="left" w:pos="1843"/>
        </w:tabs>
        <w:jc w:val="both"/>
        <w:rPr>
          <w:rFonts w:ascii="Calibri" w:eastAsia="Calibri" w:hAnsi="Calibri" w:cs="Calibri"/>
          <w:sz w:val="22"/>
          <w:szCs w:val="22"/>
        </w:rPr>
      </w:pPr>
      <w:r w:rsidRPr="00902275">
        <w:rPr>
          <w:rFonts w:ascii="Calibri" w:eastAsia="Calibri" w:hAnsi="Calibri" w:cs="Calibri"/>
          <w:sz w:val="22"/>
          <w:szCs w:val="22"/>
        </w:rPr>
        <w:t>As empresas optantes do Sistema Público de Escrituração Contábil Digital (SPED), deverão comprovar a documentação acima apresentando o Livro Digital com o Termo de autenticação;</w:t>
      </w:r>
    </w:p>
    <w:p w14:paraId="4EAC9150" w14:textId="77777777" w:rsidR="00902275" w:rsidRDefault="003D2581" w:rsidP="00902275">
      <w:pPr>
        <w:pStyle w:val="PargrafodaLista"/>
        <w:numPr>
          <w:ilvl w:val="2"/>
          <w:numId w:val="32"/>
        </w:numPr>
        <w:tabs>
          <w:tab w:val="left" w:pos="993"/>
          <w:tab w:val="left" w:pos="1843"/>
        </w:tabs>
        <w:jc w:val="both"/>
        <w:rPr>
          <w:rFonts w:ascii="Calibri" w:eastAsia="Calibri" w:hAnsi="Calibri" w:cs="Calibri"/>
          <w:sz w:val="22"/>
          <w:szCs w:val="22"/>
        </w:rPr>
      </w:pPr>
      <w:r w:rsidRPr="00902275">
        <w:rPr>
          <w:rFonts w:ascii="Calibri" w:eastAsia="Calibri" w:hAnsi="Calibri" w:cs="Calibri"/>
          <w:sz w:val="22"/>
          <w:szCs w:val="22"/>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123584FA" w14:textId="77777777" w:rsidR="008770AC" w:rsidRPr="008770AC" w:rsidRDefault="008770AC" w:rsidP="008770AC">
      <w:pPr>
        <w:tabs>
          <w:tab w:val="left" w:pos="993"/>
          <w:tab w:val="left" w:pos="1843"/>
        </w:tabs>
        <w:jc w:val="both"/>
        <w:rPr>
          <w:rFonts w:ascii="Calibri" w:eastAsia="Calibri" w:hAnsi="Calibri" w:cs="Calibri"/>
          <w:sz w:val="22"/>
          <w:szCs w:val="22"/>
        </w:rPr>
      </w:pPr>
    </w:p>
    <w:p w14:paraId="6D3A695F" w14:textId="2DA283F1" w:rsidR="003D2581" w:rsidRPr="00902275" w:rsidRDefault="003D2581" w:rsidP="00902275">
      <w:pPr>
        <w:pStyle w:val="PargrafodaLista"/>
        <w:numPr>
          <w:ilvl w:val="2"/>
          <w:numId w:val="32"/>
        </w:numPr>
        <w:tabs>
          <w:tab w:val="left" w:pos="993"/>
          <w:tab w:val="left" w:pos="1843"/>
        </w:tabs>
        <w:jc w:val="both"/>
        <w:rPr>
          <w:rFonts w:ascii="Calibri" w:eastAsia="Calibri" w:hAnsi="Calibri" w:cs="Calibri"/>
          <w:sz w:val="22"/>
          <w:szCs w:val="22"/>
        </w:rPr>
      </w:pPr>
      <w:r w:rsidRPr="00902275">
        <w:rPr>
          <w:rFonts w:ascii="Calibri" w:eastAsia="Calibri" w:hAnsi="Calibri" w:cs="Calibri"/>
          <w:sz w:val="22"/>
          <w:szCs w:val="22"/>
        </w:rPr>
        <w:t>A comprovação da situação financeira da empresa será constatada mediante obtenção de índices de Liquidez Geral (LG), Solvência Geral (SG) e Liquidez Corrente (LC), superiores a 1 (hum) resultantes da aplicação das fórmulas:</w:t>
      </w:r>
    </w:p>
    <w:p w14:paraId="422AA065" w14:textId="77777777" w:rsidR="00850B2D" w:rsidRPr="003D2581" w:rsidRDefault="00850B2D" w:rsidP="00850B2D">
      <w:pPr>
        <w:tabs>
          <w:tab w:val="left" w:pos="993"/>
          <w:tab w:val="left" w:pos="1843"/>
        </w:tabs>
        <w:ind w:left="646"/>
        <w:jc w:val="both"/>
        <w:rPr>
          <w:rFonts w:ascii="Calibri" w:eastAsia="Calibri" w:hAnsi="Calibri" w:cs="Calibri"/>
          <w:sz w:val="22"/>
          <w:szCs w:val="22"/>
        </w:rPr>
      </w:pPr>
    </w:p>
    <w:tbl>
      <w:tblPr>
        <w:tblW w:w="7335" w:type="dxa"/>
        <w:tblInd w:w="1134" w:type="dxa"/>
        <w:tblBorders>
          <w:insideH w:val="nil"/>
          <w:insideV w:val="nil"/>
        </w:tblBorders>
        <w:tblLayout w:type="fixed"/>
        <w:tblLook w:val="0400" w:firstRow="0" w:lastRow="0" w:firstColumn="0" w:lastColumn="0" w:noHBand="0" w:noVBand="1"/>
      </w:tblPr>
      <w:tblGrid>
        <w:gridCol w:w="2234"/>
        <w:gridCol w:w="5101"/>
      </w:tblGrid>
      <w:tr w:rsidR="00850B2D" w14:paraId="1ABBFFD6" w14:textId="77777777" w:rsidTr="00850B2D">
        <w:tc>
          <w:tcPr>
            <w:tcW w:w="2235" w:type="dxa"/>
            <w:vMerge w:val="restart"/>
            <w:tcBorders>
              <w:top w:val="nil"/>
              <w:left w:val="nil"/>
              <w:bottom w:val="nil"/>
              <w:right w:val="nil"/>
            </w:tcBorders>
            <w:vAlign w:val="center"/>
            <w:hideMark/>
          </w:tcPr>
          <w:p w14:paraId="43DC32CD" w14:textId="77777777" w:rsidR="00850B2D" w:rsidRDefault="00850B2D">
            <w:pPr>
              <w:tabs>
                <w:tab w:val="left" w:pos="1440"/>
              </w:tabs>
              <w:jc w:val="center"/>
              <w:rPr>
                <w:rFonts w:ascii="Calibri" w:eastAsia="Calibri" w:hAnsi="Calibri" w:cs="Calibri"/>
                <w:sz w:val="22"/>
                <w:szCs w:val="22"/>
              </w:rPr>
            </w:pPr>
            <w:r>
              <w:rPr>
                <w:rFonts w:ascii="Calibri" w:eastAsia="Calibri" w:hAnsi="Calibri" w:cs="Calibri"/>
                <w:sz w:val="22"/>
                <w:szCs w:val="22"/>
              </w:rPr>
              <w:t>LG =</w:t>
            </w:r>
          </w:p>
        </w:tc>
        <w:tc>
          <w:tcPr>
            <w:tcW w:w="5103" w:type="dxa"/>
            <w:tcBorders>
              <w:top w:val="nil"/>
              <w:left w:val="nil"/>
              <w:bottom w:val="single" w:sz="4" w:space="0" w:color="000000"/>
              <w:right w:val="nil"/>
            </w:tcBorders>
            <w:vAlign w:val="bottom"/>
            <w:hideMark/>
          </w:tcPr>
          <w:p w14:paraId="7195CBE5" w14:textId="77777777" w:rsidR="00850B2D" w:rsidRDefault="00850B2D" w:rsidP="00850B2D">
            <w:pPr>
              <w:numPr>
                <w:ilvl w:val="0"/>
                <w:numId w:val="28"/>
              </w:numPr>
              <w:tabs>
                <w:tab w:val="num" w:pos="360"/>
                <w:tab w:val="left" w:pos="1440"/>
              </w:tabs>
              <w:ind w:left="0" w:firstLine="0"/>
              <w:rPr>
                <w:rFonts w:ascii="Calibri" w:eastAsia="Calibri" w:hAnsi="Calibri" w:cs="Calibri"/>
                <w:sz w:val="22"/>
                <w:szCs w:val="22"/>
              </w:rPr>
            </w:pPr>
            <w:r>
              <w:rPr>
                <w:rFonts w:ascii="Calibri" w:eastAsia="Calibri" w:hAnsi="Calibri" w:cs="Calibri"/>
                <w:sz w:val="22"/>
                <w:szCs w:val="22"/>
              </w:rPr>
              <w:t>Ativo Circulante + Realizável a Longo Prazo</w:t>
            </w:r>
          </w:p>
        </w:tc>
      </w:tr>
      <w:tr w:rsidR="00850B2D" w14:paraId="0B930C8C" w14:textId="77777777" w:rsidTr="00850B2D">
        <w:tc>
          <w:tcPr>
            <w:tcW w:w="2235" w:type="dxa"/>
            <w:vMerge/>
            <w:tcBorders>
              <w:top w:val="nil"/>
              <w:left w:val="nil"/>
              <w:bottom w:val="nil"/>
              <w:right w:val="nil"/>
            </w:tcBorders>
            <w:vAlign w:val="center"/>
            <w:hideMark/>
          </w:tcPr>
          <w:p w14:paraId="39528118" w14:textId="77777777" w:rsidR="00850B2D" w:rsidRDefault="00850B2D">
            <w:pPr>
              <w:rPr>
                <w:rFonts w:ascii="Calibri" w:eastAsia="Calibri" w:hAnsi="Calibri" w:cs="Calibri"/>
                <w:sz w:val="22"/>
                <w:szCs w:val="22"/>
              </w:rPr>
            </w:pPr>
          </w:p>
        </w:tc>
        <w:tc>
          <w:tcPr>
            <w:tcW w:w="5103" w:type="dxa"/>
            <w:tcBorders>
              <w:top w:val="single" w:sz="4" w:space="0" w:color="000000"/>
              <w:left w:val="nil"/>
              <w:bottom w:val="nil"/>
              <w:right w:val="nil"/>
            </w:tcBorders>
            <w:hideMark/>
          </w:tcPr>
          <w:p w14:paraId="2D2F5315" w14:textId="77777777" w:rsidR="00850B2D" w:rsidRDefault="00850B2D" w:rsidP="00850B2D">
            <w:pPr>
              <w:numPr>
                <w:ilvl w:val="0"/>
                <w:numId w:val="28"/>
              </w:numPr>
              <w:tabs>
                <w:tab w:val="num" w:pos="360"/>
                <w:tab w:val="left" w:pos="1440"/>
              </w:tabs>
              <w:ind w:left="0" w:firstLine="0"/>
              <w:rPr>
                <w:rFonts w:ascii="Calibri" w:eastAsia="Calibri" w:hAnsi="Calibri" w:cs="Calibri"/>
                <w:sz w:val="22"/>
                <w:szCs w:val="22"/>
              </w:rPr>
            </w:pPr>
            <w:r>
              <w:rPr>
                <w:rFonts w:ascii="Calibri" w:eastAsia="Calibri" w:hAnsi="Calibri" w:cs="Calibri"/>
                <w:sz w:val="22"/>
                <w:szCs w:val="22"/>
              </w:rPr>
              <w:t>Passivo Circulante + Passivo Não Circulante</w:t>
            </w:r>
          </w:p>
        </w:tc>
      </w:tr>
    </w:tbl>
    <w:p w14:paraId="23550804" w14:textId="77777777" w:rsidR="00850B2D" w:rsidRDefault="00850B2D" w:rsidP="00850B2D">
      <w:pPr>
        <w:tabs>
          <w:tab w:val="left" w:pos="1440"/>
        </w:tabs>
        <w:jc w:val="both"/>
        <w:rPr>
          <w:rFonts w:ascii="Calibri" w:eastAsia="Calibri" w:hAnsi="Calibri" w:cs="Calibri"/>
          <w:color w:val="000000"/>
          <w:sz w:val="22"/>
          <w:szCs w:val="22"/>
        </w:rPr>
      </w:pPr>
    </w:p>
    <w:tbl>
      <w:tblPr>
        <w:tblW w:w="7335" w:type="dxa"/>
        <w:tblInd w:w="1134" w:type="dxa"/>
        <w:tblBorders>
          <w:insideH w:val="nil"/>
          <w:insideV w:val="nil"/>
        </w:tblBorders>
        <w:tblLayout w:type="fixed"/>
        <w:tblLook w:val="0400" w:firstRow="0" w:lastRow="0" w:firstColumn="0" w:lastColumn="0" w:noHBand="0" w:noVBand="1"/>
      </w:tblPr>
      <w:tblGrid>
        <w:gridCol w:w="2234"/>
        <w:gridCol w:w="5101"/>
      </w:tblGrid>
      <w:tr w:rsidR="00850B2D" w14:paraId="1D8DE8FF" w14:textId="77777777" w:rsidTr="00850B2D">
        <w:tc>
          <w:tcPr>
            <w:tcW w:w="2235" w:type="dxa"/>
            <w:vMerge w:val="restart"/>
            <w:tcBorders>
              <w:top w:val="nil"/>
              <w:left w:val="nil"/>
              <w:bottom w:val="nil"/>
              <w:right w:val="nil"/>
            </w:tcBorders>
            <w:vAlign w:val="center"/>
            <w:hideMark/>
          </w:tcPr>
          <w:p w14:paraId="10213AED" w14:textId="77777777" w:rsidR="00850B2D" w:rsidRDefault="00850B2D">
            <w:pPr>
              <w:tabs>
                <w:tab w:val="left" w:pos="1440"/>
              </w:tabs>
              <w:jc w:val="center"/>
              <w:rPr>
                <w:rFonts w:ascii="Calibri" w:eastAsia="Calibri" w:hAnsi="Calibri" w:cs="Calibri"/>
                <w:color w:val="000000"/>
                <w:sz w:val="22"/>
                <w:szCs w:val="22"/>
              </w:rPr>
            </w:pPr>
            <w:r>
              <w:rPr>
                <w:rFonts w:ascii="Calibri" w:eastAsia="Calibri" w:hAnsi="Calibri" w:cs="Calibri"/>
                <w:color w:val="000000"/>
                <w:sz w:val="22"/>
                <w:szCs w:val="22"/>
              </w:rPr>
              <w:t>SG =</w:t>
            </w:r>
          </w:p>
        </w:tc>
        <w:tc>
          <w:tcPr>
            <w:tcW w:w="5103" w:type="dxa"/>
            <w:tcBorders>
              <w:top w:val="nil"/>
              <w:left w:val="nil"/>
              <w:bottom w:val="single" w:sz="4" w:space="0" w:color="000000"/>
              <w:right w:val="nil"/>
            </w:tcBorders>
            <w:vAlign w:val="bottom"/>
            <w:hideMark/>
          </w:tcPr>
          <w:p w14:paraId="65DE55C9" w14:textId="77777777" w:rsidR="00850B2D" w:rsidRDefault="00850B2D" w:rsidP="00850B2D">
            <w:pPr>
              <w:numPr>
                <w:ilvl w:val="0"/>
                <w:numId w:val="28"/>
              </w:numPr>
              <w:tabs>
                <w:tab w:val="num" w:pos="360"/>
                <w:tab w:val="left" w:pos="1440"/>
              </w:tabs>
              <w:ind w:left="0" w:firstLine="0"/>
              <w:rPr>
                <w:rFonts w:ascii="Calibri" w:eastAsia="Calibri" w:hAnsi="Calibri" w:cs="Calibri"/>
                <w:color w:val="000000"/>
                <w:sz w:val="22"/>
                <w:szCs w:val="22"/>
              </w:rPr>
            </w:pPr>
            <w:r>
              <w:rPr>
                <w:rFonts w:ascii="Calibri" w:eastAsia="Calibri" w:hAnsi="Calibri" w:cs="Calibri"/>
                <w:color w:val="000000"/>
                <w:sz w:val="22"/>
                <w:szCs w:val="22"/>
              </w:rPr>
              <w:t>Ativo Total</w:t>
            </w:r>
          </w:p>
        </w:tc>
      </w:tr>
      <w:tr w:rsidR="00850B2D" w14:paraId="36B1A5DB" w14:textId="77777777" w:rsidTr="00850B2D">
        <w:tc>
          <w:tcPr>
            <w:tcW w:w="2235" w:type="dxa"/>
            <w:vMerge/>
            <w:tcBorders>
              <w:top w:val="nil"/>
              <w:left w:val="nil"/>
              <w:bottom w:val="nil"/>
              <w:right w:val="nil"/>
            </w:tcBorders>
            <w:vAlign w:val="center"/>
            <w:hideMark/>
          </w:tcPr>
          <w:p w14:paraId="68304478" w14:textId="77777777" w:rsidR="00850B2D" w:rsidRDefault="00850B2D">
            <w:pPr>
              <w:rPr>
                <w:rFonts w:ascii="Calibri" w:eastAsia="Calibri" w:hAnsi="Calibri" w:cs="Calibri"/>
                <w:color w:val="000000"/>
                <w:sz w:val="22"/>
                <w:szCs w:val="22"/>
              </w:rPr>
            </w:pPr>
          </w:p>
        </w:tc>
        <w:tc>
          <w:tcPr>
            <w:tcW w:w="5103" w:type="dxa"/>
            <w:tcBorders>
              <w:top w:val="single" w:sz="4" w:space="0" w:color="000000"/>
              <w:left w:val="nil"/>
              <w:bottom w:val="nil"/>
              <w:right w:val="nil"/>
            </w:tcBorders>
            <w:hideMark/>
          </w:tcPr>
          <w:p w14:paraId="1EBF9486" w14:textId="77777777" w:rsidR="00850B2D" w:rsidRDefault="00850B2D" w:rsidP="00850B2D">
            <w:pPr>
              <w:numPr>
                <w:ilvl w:val="0"/>
                <w:numId w:val="28"/>
              </w:numPr>
              <w:tabs>
                <w:tab w:val="num" w:pos="360"/>
                <w:tab w:val="left" w:pos="1440"/>
              </w:tabs>
              <w:ind w:left="0" w:firstLine="0"/>
              <w:rPr>
                <w:rFonts w:ascii="Calibri" w:eastAsia="Calibri" w:hAnsi="Calibri" w:cs="Calibri"/>
                <w:color w:val="000000"/>
                <w:sz w:val="22"/>
                <w:szCs w:val="22"/>
              </w:rPr>
            </w:pPr>
            <w:r>
              <w:rPr>
                <w:rFonts w:ascii="Calibri" w:eastAsia="Calibri" w:hAnsi="Calibri" w:cs="Calibri"/>
                <w:color w:val="000000"/>
                <w:sz w:val="22"/>
                <w:szCs w:val="22"/>
              </w:rPr>
              <w:t>Passivo Circulante + Passivo Não Circulante</w:t>
            </w:r>
          </w:p>
        </w:tc>
      </w:tr>
    </w:tbl>
    <w:p w14:paraId="58349FD8" w14:textId="77777777" w:rsidR="00850B2D" w:rsidRDefault="00850B2D" w:rsidP="00850B2D">
      <w:pPr>
        <w:tabs>
          <w:tab w:val="left" w:pos="1440"/>
        </w:tabs>
        <w:jc w:val="both"/>
        <w:rPr>
          <w:rFonts w:ascii="Calibri" w:eastAsia="Calibri" w:hAnsi="Calibri" w:cs="Calibri"/>
          <w:color w:val="000000"/>
          <w:sz w:val="22"/>
          <w:szCs w:val="22"/>
        </w:rPr>
      </w:pPr>
    </w:p>
    <w:tbl>
      <w:tblPr>
        <w:tblW w:w="4785" w:type="dxa"/>
        <w:tblInd w:w="1134" w:type="dxa"/>
        <w:tblBorders>
          <w:insideH w:val="nil"/>
          <w:insideV w:val="nil"/>
        </w:tblBorders>
        <w:tblLayout w:type="fixed"/>
        <w:tblLook w:val="0400" w:firstRow="0" w:lastRow="0" w:firstColumn="0" w:lastColumn="0" w:noHBand="0" w:noVBand="1"/>
      </w:tblPr>
      <w:tblGrid>
        <w:gridCol w:w="2235"/>
        <w:gridCol w:w="2550"/>
      </w:tblGrid>
      <w:tr w:rsidR="00850B2D" w14:paraId="712C62FE" w14:textId="77777777" w:rsidTr="00850B2D">
        <w:tc>
          <w:tcPr>
            <w:tcW w:w="2235" w:type="dxa"/>
            <w:vMerge w:val="restart"/>
            <w:tcBorders>
              <w:top w:val="nil"/>
              <w:left w:val="nil"/>
              <w:bottom w:val="nil"/>
              <w:right w:val="nil"/>
            </w:tcBorders>
            <w:vAlign w:val="center"/>
            <w:hideMark/>
          </w:tcPr>
          <w:p w14:paraId="75E500C6" w14:textId="77777777" w:rsidR="00850B2D" w:rsidRDefault="00850B2D">
            <w:pPr>
              <w:tabs>
                <w:tab w:val="left" w:pos="1440"/>
              </w:tabs>
              <w:jc w:val="center"/>
              <w:rPr>
                <w:rFonts w:ascii="Calibri" w:eastAsia="Calibri" w:hAnsi="Calibri" w:cs="Calibri"/>
                <w:color w:val="000000"/>
                <w:sz w:val="22"/>
                <w:szCs w:val="22"/>
              </w:rPr>
            </w:pPr>
            <w:r>
              <w:rPr>
                <w:rFonts w:ascii="Calibri" w:eastAsia="Calibri" w:hAnsi="Calibri" w:cs="Calibri"/>
                <w:color w:val="000000"/>
                <w:sz w:val="22"/>
                <w:szCs w:val="22"/>
              </w:rPr>
              <w:t>LC =</w:t>
            </w:r>
          </w:p>
        </w:tc>
        <w:tc>
          <w:tcPr>
            <w:tcW w:w="2551" w:type="dxa"/>
            <w:tcBorders>
              <w:top w:val="nil"/>
              <w:left w:val="nil"/>
              <w:bottom w:val="single" w:sz="4" w:space="0" w:color="000000"/>
              <w:right w:val="nil"/>
            </w:tcBorders>
            <w:vAlign w:val="bottom"/>
            <w:hideMark/>
          </w:tcPr>
          <w:p w14:paraId="6D5BADEE" w14:textId="77777777" w:rsidR="00850B2D" w:rsidRDefault="00850B2D" w:rsidP="00850B2D">
            <w:pPr>
              <w:numPr>
                <w:ilvl w:val="0"/>
                <w:numId w:val="28"/>
              </w:numPr>
              <w:tabs>
                <w:tab w:val="num" w:pos="360"/>
                <w:tab w:val="left" w:pos="1440"/>
              </w:tabs>
              <w:ind w:left="0" w:firstLine="0"/>
              <w:rPr>
                <w:rFonts w:ascii="Calibri" w:eastAsia="Calibri" w:hAnsi="Calibri" w:cs="Calibri"/>
                <w:color w:val="000000"/>
                <w:sz w:val="22"/>
                <w:szCs w:val="22"/>
              </w:rPr>
            </w:pPr>
            <w:r>
              <w:rPr>
                <w:rFonts w:ascii="Calibri" w:eastAsia="Calibri" w:hAnsi="Calibri" w:cs="Calibri"/>
                <w:color w:val="000000"/>
                <w:sz w:val="22"/>
                <w:szCs w:val="22"/>
              </w:rPr>
              <w:t>Ativo Circulante</w:t>
            </w:r>
          </w:p>
        </w:tc>
      </w:tr>
      <w:tr w:rsidR="00850B2D" w14:paraId="50891FB3" w14:textId="77777777" w:rsidTr="00850B2D">
        <w:tc>
          <w:tcPr>
            <w:tcW w:w="2235" w:type="dxa"/>
            <w:vMerge/>
            <w:tcBorders>
              <w:top w:val="nil"/>
              <w:left w:val="nil"/>
              <w:bottom w:val="nil"/>
              <w:right w:val="nil"/>
            </w:tcBorders>
            <w:vAlign w:val="center"/>
            <w:hideMark/>
          </w:tcPr>
          <w:p w14:paraId="4EDE9AE4" w14:textId="77777777" w:rsidR="00850B2D" w:rsidRDefault="00850B2D">
            <w:pPr>
              <w:rPr>
                <w:rFonts w:ascii="Calibri" w:eastAsia="Calibri" w:hAnsi="Calibri" w:cs="Calibri"/>
                <w:color w:val="000000"/>
                <w:sz w:val="22"/>
                <w:szCs w:val="22"/>
              </w:rPr>
            </w:pPr>
          </w:p>
        </w:tc>
        <w:tc>
          <w:tcPr>
            <w:tcW w:w="2551" w:type="dxa"/>
            <w:tcBorders>
              <w:top w:val="single" w:sz="4" w:space="0" w:color="000000"/>
              <w:left w:val="nil"/>
              <w:bottom w:val="nil"/>
              <w:right w:val="nil"/>
            </w:tcBorders>
          </w:tcPr>
          <w:p w14:paraId="20574F47" w14:textId="69760EF5" w:rsidR="00850B2D" w:rsidRPr="00850B2D" w:rsidRDefault="00850B2D" w:rsidP="00850B2D">
            <w:pPr>
              <w:numPr>
                <w:ilvl w:val="0"/>
                <w:numId w:val="28"/>
              </w:numPr>
              <w:tabs>
                <w:tab w:val="num" w:pos="360"/>
                <w:tab w:val="left" w:pos="1440"/>
              </w:tabs>
              <w:ind w:left="0" w:firstLine="0"/>
              <w:rPr>
                <w:rFonts w:ascii="Calibri" w:eastAsia="Calibri" w:hAnsi="Calibri" w:cs="Calibri"/>
                <w:color w:val="000000"/>
                <w:sz w:val="22"/>
                <w:szCs w:val="22"/>
              </w:rPr>
            </w:pPr>
            <w:r>
              <w:rPr>
                <w:rFonts w:ascii="Calibri" w:eastAsia="Calibri" w:hAnsi="Calibri" w:cs="Calibri"/>
                <w:color w:val="000000"/>
                <w:sz w:val="22"/>
                <w:szCs w:val="22"/>
              </w:rPr>
              <w:t>Passivo Circulante</w:t>
            </w:r>
          </w:p>
        </w:tc>
      </w:tr>
    </w:tbl>
    <w:p w14:paraId="2B35A05E" w14:textId="77777777" w:rsidR="00902275" w:rsidRDefault="00902275" w:rsidP="003D2581">
      <w:pPr>
        <w:tabs>
          <w:tab w:val="left" w:pos="993"/>
          <w:tab w:val="left" w:pos="1843"/>
        </w:tabs>
        <w:jc w:val="both"/>
        <w:rPr>
          <w:rFonts w:ascii="Calibri" w:eastAsia="Calibri" w:hAnsi="Calibri" w:cs="Calibri"/>
          <w:sz w:val="22"/>
          <w:szCs w:val="22"/>
        </w:rPr>
      </w:pPr>
    </w:p>
    <w:p w14:paraId="3C410191" w14:textId="4BE8C620" w:rsidR="00CB54BD" w:rsidRPr="003D2581" w:rsidRDefault="00902275" w:rsidP="003D2581">
      <w:pPr>
        <w:tabs>
          <w:tab w:val="left" w:pos="993"/>
          <w:tab w:val="left" w:pos="1843"/>
        </w:tabs>
        <w:jc w:val="both"/>
        <w:rPr>
          <w:rFonts w:ascii="Calibri" w:eastAsia="Calibri" w:hAnsi="Calibri" w:cs="Calibri"/>
          <w:sz w:val="22"/>
          <w:szCs w:val="22"/>
        </w:rPr>
      </w:pPr>
      <w:r>
        <w:rPr>
          <w:rFonts w:ascii="Calibri" w:eastAsia="Calibri" w:hAnsi="Calibri" w:cs="Calibri"/>
          <w:sz w:val="22"/>
          <w:szCs w:val="22"/>
        </w:rPr>
        <w:t xml:space="preserve">9.11.7 </w:t>
      </w:r>
      <w:r w:rsidR="003D2581" w:rsidRPr="003D2581">
        <w:rPr>
          <w:rFonts w:ascii="Calibri" w:eastAsia="Calibri" w:hAnsi="Calibri" w:cs="Calibri"/>
          <w:sz w:val="22"/>
          <w:szCs w:val="22"/>
        </w:rPr>
        <w:t xml:space="preserve">As empresas que apresentarem resultado inferior ou igual a 1 (um) em qualquer dos índices de Liquidez Geral (LG), Solvência Geral (SG) e Liquidez Corrente (LC), deverão comprovar, considerados os riscos para a Administração, e, a critério da autoridade competente, o capital mínimo ou o patrimônio líquido mínimo de 10% (dez por cento) do valor estimado da contratação ou do item </w:t>
      </w:r>
      <w:r w:rsidR="00BC33F6" w:rsidRPr="003D2581">
        <w:rPr>
          <w:rFonts w:ascii="Calibri" w:eastAsia="Calibri" w:hAnsi="Calibri" w:cs="Calibri"/>
          <w:sz w:val="22"/>
          <w:szCs w:val="22"/>
        </w:rPr>
        <w:t>pertinente.</w:t>
      </w:r>
      <w:r w:rsidR="00764B1C">
        <w:rPr>
          <w:rFonts w:ascii="Calibri" w:eastAsia="Calibri" w:hAnsi="Calibri" w:cs="Calibri"/>
          <w:sz w:val="22"/>
          <w:szCs w:val="22"/>
        </w:rPr>
        <w:t xml:space="preserve"> </w:t>
      </w:r>
    </w:p>
    <w:p w14:paraId="24E5FB68" w14:textId="77777777" w:rsidR="00CB54BD" w:rsidRDefault="00CB54BD">
      <w:pPr>
        <w:tabs>
          <w:tab w:val="left" w:pos="993"/>
          <w:tab w:val="left" w:pos="1843"/>
        </w:tabs>
        <w:ind w:left="646"/>
        <w:jc w:val="both"/>
        <w:rPr>
          <w:rFonts w:ascii="Calibri" w:eastAsia="Calibri" w:hAnsi="Calibri" w:cs="Calibri"/>
          <w:sz w:val="22"/>
          <w:szCs w:val="22"/>
        </w:rPr>
      </w:pPr>
      <w:bookmarkStart w:id="2" w:name="_nf1agvjl3kgw" w:colFirst="0" w:colLast="0"/>
      <w:bookmarkEnd w:id="2"/>
    </w:p>
    <w:p w14:paraId="25EA958E" w14:textId="591D81A0" w:rsidR="00CB54BD" w:rsidRDefault="00764B1C">
      <w:pPr>
        <w:numPr>
          <w:ilvl w:val="1"/>
          <w:numId w:val="15"/>
        </w:numPr>
        <w:pBdr>
          <w:top w:val="nil"/>
          <w:left w:val="nil"/>
          <w:bottom w:val="nil"/>
          <w:right w:val="nil"/>
          <w:between w:val="nil"/>
        </w:pBdr>
        <w:tabs>
          <w:tab w:val="left" w:pos="567"/>
          <w:tab w:val="left" w:pos="1134"/>
        </w:tabs>
        <w:ind w:left="0" w:firstLine="0"/>
        <w:jc w:val="both"/>
      </w:pPr>
      <w:r>
        <w:rPr>
          <w:rFonts w:ascii="Calibri" w:eastAsia="Calibri" w:hAnsi="Calibri" w:cs="Calibri"/>
          <w:b/>
          <w:color w:val="000000"/>
          <w:sz w:val="22"/>
          <w:szCs w:val="22"/>
        </w:rPr>
        <w:t>QUALIFICAÇÃO TÉCNICA</w:t>
      </w:r>
      <w:r w:rsidR="0012272C">
        <w:rPr>
          <w:rFonts w:ascii="Calibri" w:eastAsia="Calibri" w:hAnsi="Calibri" w:cs="Calibri"/>
          <w:b/>
          <w:color w:val="000000"/>
          <w:sz w:val="22"/>
          <w:szCs w:val="22"/>
        </w:rPr>
        <w:t xml:space="preserve"> E OPERACIONAL</w:t>
      </w:r>
      <w:r>
        <w:rPr>
          <w:rFonts w:ascii="Calibri" w:eastAsia="Calibri" w:hAnsi="Calibri" w:cs="Calibri"/>
          <w:b/>
          <w:color w:val="000000"/>
          <w:sz w:val="22"/>
          <w:szCs w:val="22"/>
        </w:rPr>
        <w:t>.</w:t>
      </w:r>
    </w:p>
    <w:p w14:paraId="33783B15" w14:textId="77777777" w:rsidR="00CB54BD" w:rsidRDefault="00CB54BD">
      <w:pPr>
        <w:pBdr>
          <w:top w:val="nil"/>
          <w:left w:val="nil"/>
          <w:bottom w:val="nil"/>
          <w:right w:val="nil"/>
          <w:between w:val="nil"/>
        </w:pBdr>
        <w:tabs>
          <w:tab w:val="left" w:pos="851"/>
          <w:tab w:val="left" w:pos="1134"/>
        </w:tabs>
        <w:ind w:left="567"/>
        <w:jc w:val="both"/>
        <w:rPr>
          <w:rFonts w:ascii="Calibri" w:eastAsia="Calibri" w:hAnsi="Calibri" w:cs="Calibri"/>
          <w:b/>
          <w:color w:val="000000"/>
          <w:sz w:val="22"/>
          <w:szCs w:val="22"/>
        </w:rPr>
      </w:pPr>
    </w:p>
    <w:p w14:paraId="69052C93" w14:textId="4B8ED0A0" w:rsidR="0012272C" w:rsidRPr="007C142D" w:rsidRDefault="0012272C" w:rsidP="0012272C">
      <w:pPr>
        <w:pStyle w:val="PargrafodaLista"/>
        <w:numPr>
          <w:ilvl w:val="2"/>
          <w:numId w:val="33"/>
        </w:numPr>
        <w:pBdr>
          <w:top w:val="nil"/>
          <w:left w:val="nil"/>
          <w:bottom w:val="nil"/>
          <w:right w:val="nil"/>
          <w:between w:val="nil"/>
        </w:pBdr>
        <w:tabs>
          <w:tab w:val="left" w:pos="993"/>
          <w:tab w:val="left" w:pos="1843"/>
        </w:tabs>
        <w:jc w:val="both"/>
        <w:rPr>
          <w:rFonts w:asciiTheme="majorHAnsi" w:eastAsia="Calibri" w:hAnsiTheme="majorHAnsi" w:cstheme="majorHAnsi"/>
          <w:color w:val="000000"/>
          <w:sz w:val="22"/>
          <w:szCs w:val="22"/>
        </w:rPr>
      </w:pPr>
      <w:r w:rsidRPr="007C142D">
        <w:rPr>
          <w:rFonts w:asciiTheme="majorHAnsi" w:hAnsiTheme="majorHAnsi" w:cstheme="majorHAnsi"/>
        </w:rPr>
        <w:t xml:space="preserve">Certidão de </w:t>
      </w:r>
      <w:r w:rsidRPr="007C142D">
        <w:rPr>
          <w:rFonts w:asciiTheme="majorHAnsi" w:hAnsiTheme="majorHAnsi" w:cstheme="majorHAnsi"/>
          <w:b/>
        </w:rPr>
        <w:t xml:space="preserve">Registro </w:t>
      </w:r>
      <w:r w:rsidRPr="007C142D">
        <w:rPr>
          <w:rFonts w:asciiTheme="majorHAnsi" w:hAnsiTheme="majorHAnsi" w:cstheme="majorHAnsi"/>
        </w:rPr>
        <w:t xml:space="preserve">ou </w:t>
      </w:r>
      <w:r w:rsidRPr="007C142D">
        <w:rPr>
          <w:rFonts w:asciiTheme="majorHAnsi" w:hAnsiTheme="majorHAnsi" w:cstheme="majorHAnsi"/>
          <w:b/>
        </w:rPr>
        <w:t>Inscrição</w:t>
      </w:r>
      <w:r w:rsidRPr="007C142D">
        <w:rPr>
          <w:rFonts w:asciiTheme="majorHAnsi" w:hAnsiTheme="majorHAnsi" w:cstheme="majorHAnsi"/>
        </w:rPr>
        <w:t>, comprovando regularidade do ano em curso, da licitante e do(s) Responsáveis Técnicos perante o CREA ou CAU da região da sua</w:t>
      </w:r>
      <w:r w:rsidRPr="007C142D">
        <w:rPr>
          <w:rFonts w:asciiTheme="majorHAnsi" w:hAnsiTheme="majorHAnsi" w:cstheme="majorHAnsi"/>
          <w:spacing w:val="-17"/>
        </w:rPr>
        <w:t xml:space="preserve"> </w:t>
      </w:r>
      <w:r w:rsidRPr="007C142D">
        <w:rPr>
          <w:rFonts w:asciiTheme="majorHAnsi" w:hAnsiTheme="majorHAnsi" w:cstheme="majorHAnsi"/>
        </w:rPr>
        <w:t>sede</w:t>
      </w:r>
    </w:p>
    <w:p w14:paraId="4055A8E8" w14:textId="3E01E043" w:rsidR="0012272C" w:rsidRPr="0012272C" w:rsidRDefault="00764B1C" w:rsidP="0012272C">
      <w:pPr>
        <w:pStyle w:val="PargrafodaLista"/>
        <w:numPr>
          <w:ilvl w:val="2"/>
          <w:numId w:val="33"/>
        </w:numPr>
        <w:pBdr>
          <w:top w:val="nil"/>
          <w:left w:val="nil"/>
          <w:bottom w:val="nil"/>
          <w:right w:val="nil"/>
          <w:between w:val="nil"/>
        </w:pBdr>
        <w:tabs>
          <w:tab w:val="left" w:pos="993"/>
          <w:tab w:val="left" w:pos="1843"/>
        </w:tabs>
        <w:jc w:val="both"/>
        <w:rPr>
          <w:rFonts w:ascii="Calibri" w:eastAsia="Calibri" w:hAnsi="Calibri" w:cs="Calibri"/>
          <w:color w:val="000000"/>
          <w:sz w:val="22"/>
          <w:szCs w:val="22"/>
        </w:rPr>
      </w:pPr>
      <w:r w:rsidRPr="00902275">
        <w:rPr>
          <w:rFonts w:ascii="Calibri" w:eastAsia="Calibri" w:hAnsi="Calibri" w:cs="Calibri"/>
          <w:color w:val="000000"/>
          <w:sz w:val="22"/>
          <w:szCs w:val="22"/>
          <w:highlight w:val="white"/>
        </w:rPr>
        <w:t xml:space="preserve">Comprovação de aptidão no desempenho de atividade pertinente e compatível em características, quantidades e prazos com o objeto da licitação </w:t>
      </w:r>
      <w:r w:rsidRPr="00902275">
        <w:rPr>
          <w:rFonts w:ascii="Calibri" w:eastAsia="Calibri" w:hAnsi="Calibri" w:cs="Calibri"/>
          <w:color w:val="000000"/>
          <w:sz w:val="22"/>
          <w:szCs w:val="22"/>
        </w:rPr>
        <w:t xml:space="preserve">– </w:t>
      </w:r>
      <w:r w:rsidRPr="00902275">
        <w:rPr>
          <w:rFonts w:ascii="Calibri" w:eastAsia="Calibri" w:hAnsi="Calibri" w:cs="Calibri"/>
          <w:b/>
          <w:color w:val="000000"/>
          <w:sz w:val="22"/>
          <w:szCs w:val="22"/>
        </w:rPr>
        <w:t>Atestado(s) de Capacidade Técnica</w:t>
      </w:r>
      <w:r w:rsidR="0012272C">
        <w:rPr>
          <w:rFonts w:ascii="Calibri" w:eastAsia="Calibri" w:hAnsi="Calibri" w:cs="Calibri"/>
          <w:b/>
          <w:color w:val="000000"/>
          <w:sz w:val="22"/>
          <w:szCs w:val="22"/>
        </w:rPr>
        <w:t xml:space="preserve"> Operacional</w:t>
      </w:r>
      <w:r w:rsidRPr="00902275">
        <w:rPr>
          <w:rFonts w:ascii="Calibri" w:eastAsia="Calibri" w:hAnsi="Calibri" w:cs="Calibri"/>
          <w:color w:val="000000"/>
          <w:sz w:val="22"/>
          <w:szCs w:val="22"/>
        </w:rPr>
        <w:t xml:space="preserve">, fornecido(s) por pessoa jurídica de direito público ou privado, </w:t>
      </w:r>
      <w:r w:rsidR="00DB3FF7" w:rsidRPr="00902275">
        <w:rPr>
          <w:rFonts w:ascii="Calibri" w:eastAsia="Calibri" w:hAnsi="Calibri" w:cs="Calibri"/>
          <w:color w:val="000000"/>
          <w:sz w:val="22"/>
          <w:szCs w:val="22"/>
        </w:rPr>
        <w:t xml:space="preserve">em observância aos itens de relevância </w:t>
      </w:r>
      <w:r w:rsidR="00C571D7" w:rsidRPr="00902275">
        <w:rPr>
          <w:rFonts w:ascii="Calibri" w:eastAsia="Calibri" w:hAnsi="Calibri" w:cs="Calibri"/>
          <w:color w:val="000000"/>
          <w:sz w:val="22"/>
          <w:szCs w:val="22"/>
        </w:rPr>
        <w:t>previstos no Projeto Básico</w:t>
      </w:r>
      <w:r w:rsidRPr="00902275">
        <w:rPr>
          <w:rFonts w:ascii="Calibri" w:eastAsia="Calibri" w:hAnsi="Calibri" w:cs="Calibri"/>
          <w:color w:val="000000"/>
          <w:sz w:val="22"/>
          <w:szCs w:val="22"/>
        </w:rPr>
        <w:t>.</w:t>
      </w:r>
    </w:p>
    <w:p w14:paraId="5B903692" w14:textId="6DF1964A" w:rsidR="0012272C" w:rsidRDefault="0012272C" w:rsidP="00902275">
      <w:pPr>
        <w:pStyle w:val="PargrafodaLista"/>
        <w:numPr>
          <w:ilvl w:val="2"/>
          <w:numId w:val="33"/>
        </w:numPr>
        <w:pBdr>
          <w:top w:val="nil"/>
          <w:left w:val="nil"/>
          <w:bottom w:val="nil"/>
          <w:right w:val="nil"/>
          <w:between w:val="nil"/>
        </w:pBdr>
        <w:tabs>
          <w:tab w:val="left" w:pos="567"/>
        </w:tabs>
        <w:jc w:val="both"/>
      </w:pPr>
      <w:r>
        <w:t xml:space="preserve"> </w:t>
      </w:r>
      <w:r w:rsidR="00DE26DE">
        <w:t>Apresentação</w:t>
      </w:r>
      <w:r>
        <w:t xml:space="preserve"> de </w:t>
      </w:r>
      <w:r w:rsidR="00DE26DE">
        <w:t>profissional (engenheiro civil) devidamente registrado no conselho profissional competente, detentor de atestado de capacidade técnica por execução de obra ou serviços de características semelhantes, para fins de contratação.</w:t>
      </w:r>
    </w:p>
    <w:p w14:paraId="681F814D" w14:textId="77777777" w:rsidR="00DE26DE" w:rsidRDefault="00DE26DE" w:rsidP="00DE26DE">
      <w:pPr>
        <w:pStyle w:val="PargrafodaLista"/>
        <w:pBdr>
          <w:top w:val="nil"/>
          <w:left w:val="nil"/>
          <w:bottom w:val="nil"/>
          <w:right w:val="nil"/>
          <w:between w:val="nil"/>
        </w:pBdr>
        <w:tabs>
          <w:tab w:val="left" w:pos="567"/>
        </w:tabs>
        <w:jc w:val="both"/>
      </w:pPr>
    </w:p>
    <w:p w14:paraId="0BFC8D1B" w14:textId="1BB060E2" w:rsidR="0012272C" w:rsidRDefault="00DE26DE" w:rsidP="00902275">
      <w:pPr>
        <w:pStyle w:val="PargrafodaLista"/>
        <w:numPr>
          <w:ilvl w:val="2"/>
          <w:numId w:val="33"/>
        </w:numPr>
        <w:pBdr>
          <w:top w:val="nil"/>
          <w:left w:val="nil"/>
          <w:bottom w:val="nil"/>
          <w:right w:val="nil"/>
          <w:between w:val="nil"/>
        </w:pBdr>
        <w:tabs>
          <w:tab w:val="left" w:pos="567"/>
        </w:tabs>
        <w:jc w:val="both"/>
      </w:pPr>
      <w:r>
        <w:t xml:space="preserve"> Indicação de pessoal técnico, das instalações e do aparelhamento adequados e disponíveis para realização do objeto da licitação, bem como da qualificação de cada membro da equipe técnica que se responsabilizará pelos trabalhos.</w:t>
      </w:r>
    </w:p>
    <w:p w14:paraId="588185E2" w14:textId="3970DB3A" w:rsidR="00DE26DE" w:rsidRDefault="00DE26DE" w:rsidP="00B571B0">
      <w:pPr>
        <w:pBdr>
          <w:top w:val="nil"/>
          <w:left w:val="nil"/>
          <w:bottom w:val="nil"/>
          <w:right w:val="nil"/>
          <w:between w:val="nil"/>
        </w:pBdr>
        <w:tabs>
          <w:tab w:val="left" w:pos="567"/>
        </w:tabs>
        <w:jc w:val="both"/>
      </w:pPr>
    </w:p>
    <w:p w14:paraId="56FAD593" w14:textId="391BC14F" w:rsidR="00DE26DE" w:rsidRDefault="00DE26DE" w:rsidP="00902275">
      <w:pPr>
        <w:pStyle w:val="PargrafodaLista"/>
        <w:numPr>
          <w:ilvl w:val="2"/>
          <w:numId w:val="33"/>
        </w:numPr>
        <w:pBdr>
          <w:top w:val="nil"/>
          <w:left w:val="nil"/>
          <w:bottom w:val="nil"/>
          <w:right w:val="nil"/>
          <w:between w:val="nil"/>
        </w:pBdr>
        <w:tabs>
          <w:tab w:val="left" w:pos="567"/>
        </w:tabs>
        <w:jc w:val="both"/>
      </w:pPr>
      <w:r>
        <w:t>Declaração de que tomou conhecimento de todas as informações e das condições locais para cumprimento das obrigações do objeto da licitação.</w:t>
      </w:r>
    </w:p>
    <w:p w14:paraId="78D3BC74" w14:textId="77777777" w:rsidR="00DE26DE" w:rsidRPr="0012272C" w:rsidRDefault="00DE26DE" w:rsidP="00DE26DE">
      <w:pPr>
        <w:pStyle w:val="PargrafodaLista"/>
        <w:pBdr>
          <w:top w:val="nil"/>
          <w:left w:val="nil"/>
          <w:bottom w:val="nil"/>
          <w:right w:val="nil"/>
          <w:between w:val="nil"/>
        </w:pBdr>
        <w:tabs>
          <w:tab w:val="left" w:pos="567"/>
        </w:tabs>
        <w:jc w:val="both"/>
      </w:pPr>
    </w:p>
    <w:p w14:paraId="4394B990" w14:textId="023338B6" w:rsidR="00902275" w:rsidRPr="00DE26DE" w:rsidRDefault="00764B1C" w:rsidP="00902275">
      <w:pPr>
        <w:pStyle w:val="PargrafodaLista"/>
        <w:numPr>
          <w:ilvl w:val="2"/>
          <w:numId w:val="33"/>
        </w:numPr>
        <w:pBdr>
          <w:top w:val="nil"/>
          <w:left w:val="nil"/>
          <w:bottom w:val="nil"/>
          <w:right w:val="nil"/>
          <w:between w:val="nil"/>
        </w:pBdr>
        <w:tabs>
          <w:tab w:val="left" w:pos="567"/>
        </w:tabs>
        <w:jc w:val="both"/>
      </w:pPr>
      <w:r w:rsidRPr="00902275">
        <w:rPr>
          <w:rFonts w:ascii="Calibri" w:eastAsia="Calibri" w:hAnsi="Calibri" w:cs="Calibri"/>
          <w:color w:val="000000"/>
          <w:sz w:val="22"/>
          <w:szCs w:val="22"/>
        </w:rPr>
        <w:t xml:space="preserve"> </w:t>
      </w:r>
      <w:r w:rsidR="00902275">
        <w:rPr>
          <w:rFonts w:ascii="Calibri" w:eastAsia="Calibri" w:hAnsi="Calibri" w:cs="Calibri"/>
          <w:color w:val="000000"/>
          <w:sz w:val="22"/>
          <w:szCs w:val="22"/>
        </w:rPr>
        <w:t xml:space="preserve">A </w:t>
      </w:r>
      <w:r w:rsidRPr="00902275">
        <w:rPr>
          <w:rFonts w:ascii="Calibri" w:eastAsia="Calibri" w:hAnsi="Calibri" w:cs="Calibri"/>
          <w:color w:val="000000"/>
          <w:sz w:val="22"/>
          <w:szCs w:val="22"/>
        </w:rPr>
        <w:t>existência de restrição relativamente à regularidade fiscal e trabalhista não impede que a licitante qualificada como microempresa ou empresa de pequeno porte seja declarada vencedora, uma vez que atenda a todas as demais exigências do edital.</w:t>
      </w:r>
    </w:p>
    <w:p w14:paraId="021355B8" w14:textId="035C9354" w:rsidR="00DE26DE" w:rsidRPr="00902275" w:rsidRDefault="00DE26DE" w:rsidP="00DE26DE">
      <w:pPr>
        <w:pBdr>
          <w:top w:val="nil"/>
          <w:left w:val="nil"/>
          <w:bottom w:val="nil"/>
          <w:right w:val="nil"/>
          <w:between w:val="nil"/>
        </w:pBdr>
        <w:tabs>
          <w:tab w:val="left" w:pos="567"/>
        </w:tabs>
        <w:jc w:val="both"/>
      </w:pPr>
    </w:p>
    <w:p w14:paraId="22335802" w14:textId="77777777" w:rsidR="00902275" w:rsidRPr="00902275" w:rsidRDefault="00902275" w:rsidP="00902275">
      <w:pPr>
        <w:pStyle w:val="PargrafodaLista"/>
        <w:numPr>
          <w:ilvl w:val="2"/>
          <w:numId w:val="33"/>
        </w:numPr>
        <w:pBdr>
          <w:top w:val="nil"/>
          <w:left w:val="nil"/>
          <w:bottom w:val="nil"/>
          <w:right w:val="nil"/>
          <w:between w:val="nil"/>
        </w:pBdr>
        <w:tabs>
          <w:tab w:val="left" w:pos="567"/>
        </w:tabs>
        <w:jc w:val="both"/>
      </w:pPr>
      <w:r>
        <w:rPr>
          <w:rFonts w:ascii="Calibri" w:eastAsia="Calibri" w:hAnsi="Calibri" w:cs="Calibri"/>
          <w:color w:val="000000"/>
          <w:sz w:val="22"/>
          <w:szCs w:val="22"/>
        </w:rPr>
        <w:t xml:space="preserve"> </w:t>
      </w:r>
      <w:r w:rsidR="00764B1C" w:rsidRPr="00902275">
        <w:rPr>
          <w:rFonts w:ascii="Calibri" w:eastAsia="Calibri" w:hAnsi="Calibri" w:cs="Calibri"/>
          <w:color w:val="000000"/>
          <w:sz w:val="22"/>
          <w:szCs w:val="22"/>
        </w:rPr>
        <w:t>A declaração do vencedor acontecerá no momento imediatamente posterior à fase de habilitação.</w:t>
      </w:r>
    </w:p>
    <w:p w14:paraId="54689922" w14:textId="77777777" w:rsidR="00902275" w:rsidRPr="00902275" w:rsidRDefault="00902275" w:rsidP="00902275">
      <w:pPr>
        <w:pStyle w:val="PargrafodaLista"/>
        <w:pBdr>
          <w:top w:val="nil"/>
          <w:left w:val="nil"/>
          <w:bottom w:val="nil"/>
          <w:right w:val="nil"/>
          <w:between w:val="nil"/>
        </w:pBdr>
        <w:tabs>
          <w:tab w:val="left" w:pos="567"/>
        </w:tabs>
        <w:jc w:val="both"/>
      </w:pPr>
    </w:p>
    <w:p w14:paraId="59F1D627" w14:textId="77777777" w:rsidR="00902275" w:rsidRPr="00902275" w:rsidRDefault="00902275" w:rsidP="00902275">
      <w:pPr>
        <w:pStyle w:val="PargrafodaLista"/>
        <w:numPr>
          <w:ilvl w:val="2"/>
          <w:numId w:val="33"/>
        </w:numPr>
        <w:pBdr>
          <w:top w:val="nil"/>
          <w:left w:val="nil"/>
          <w:bottom w:val="nil"/>
          <w:right w:val="nil"/>
          <w:between w:val="nil"/>
        </w:pBdr>
        <w:tabs>
          <w:tab w:val="left" w:pos="567"/>
        </w:tabs>
        <w:jc w:val="both"/>
      </w:pPr>
      <w:r>
        <w:rPr>
          <w:rFonts w:ascii="Calibri" w:eastAsia="Calibri" w:hAnsi="Calibri" w:cs="Calibri"/>
          <w:color w:val="000000"/>
          <w:sz w:val="22"/>
          <w:szCs w:val="22"/>
        </w:rPr>
        <w:t xml:space="preserve"> </w:t>
      </w:r>
      <w:r w:rsidR="00764B1C" w:rsidRPr="00902275">
        <w:rPr>
          <w:rFonts w:ascii="Calibri" w:eastAsia="Calibri" w:hAnsi="Calibri" w:cs="Calibri"/>
          <w:color w:val="000000"/>
          <w:sz w:val="22"/>
          <w:szCs w:val="22"/>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2DB18C42" w14:textId="77777777" w:rsidR="00902275" w:rsidRPr="00902275" w:rsidRDefault="00902275" w:rsidP="00902275">
      <w:pPr>
        <w:pStyle w:val="PargrafodaLista"/>
        <w:rPr>
          <w:rFonts w:ascii="Calibri" w:eastAsia="Calibri" w:hAnsi="Calibri" w:cs="Calibri"/>
          <w:color w:val="000000"/>
          <w:sz w:val="22"/>
          <w:szCs w:val="22"/>
        </w:rPr>
      </w:pPr>
    </w:p>
    <w:p w14:paraId="2CDFA745" w14:textId="77777777" w:rsidR="00902275" w:rsidRPr="00902275" w:rsidRDefault="00902275" w:rsidP="00902275">
      <w:pPr>
        <w:pStyle w:val="PargrafodaLista"/>
        <w:numPr>
          <w:ilvl w:val="2"/>
          <w:numId w:val="33"/>
        </w:numPr>
        <w:pBdr>
          <w:top w:val="nil"/>
          <w:left w:val="nil"/>
          <w:bottom w:val="nil"/>
          <w:right w:val="nil"/>
          <w:between w:val="nil"/>
        </w:pBdr>
        <w:tabs>
          <w:tab w:val="left" w:pos="567"/>
        </w:tabs>
        <w:jc w:val="both"/>
      </w:pPr>
      <w:r>
        <w:rPr>
          <w:rFonts w:ascii="Calibri" w:eastAsia="Calibri" w:hAnsi="Calibri" w:cs="Calibri"/>
          <w:color w:val="000000"/>
          <w:sz w:val="22"/>
          <w:szCs w:val="22"/>
        </w:rPr>
        <w:t xml:space="preserve"> </w:t>
      </w:r>
      <w:r w:rsidR="00764B1C" w:rsidRPr="00902275">
        <w:rPr>
          <w:rFonts w:ascii="Calibri" w:eastAsia="Calibri" w:hAnsi="Calibri" w:cs="Calibri"/>
          <w:color w:val="000000"/>
          <w:sz w:val="22"/>
          <w:szCs w:val="22"/>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1B20D6BD" w14:textId="77777777" w:rsidR="00902275" w:rsidRPr="00902275" w:rsidRDefault="00902275" w:rsidP="00902275">
      <w:pPr>
        <w:pStyle w:val="PargrafodaLista"/>
        <w:rPr>
          <w:rFonts w:ascii="Calibri" w:eastAsia="Calibri" w:hAnsi="Calibri" w:cs="Calibri"/>
          <w:color w:val="000000"/>
          <w:sz w:val="22"/>
          <w:szCs w:val="22"/>
        </w:rPr>
      </w:pPr>
    </w:p>
    <w:p w14:paraId="69ECB49D" w14:textId="77777777" w:rsidR="00902275" w:rsidRPr="00902275" w:rsidRDefault="00902275" w:rsidP="00902275">
      <w:pPr>
        <w:pStyle w:val="PargrafodaLista"/>
        <w:numPr>
          <w:ilvl w:val="2"/>
          <w:numId w:val="33"/>
        </w:numPr>
        <w:pBdr>
          <w:top w:val="nil"/>
          <w:left w:val="nil"/>
          <w:bottom w:val="nil"/>
          <w:right w:val="nil"/>
          <w:between w:val="nil"/>
        </w:pBdr>
        <w:tabs>
          <w:tab w:val="left" w:pos="567"/>
        </w:tabs>
        <w:jc w:val="both"/>
      </w:pPr>
      <w:r>
        <w:rPr>
          <w:rFonts w:ascii="Calibri" w:eastAsia="Calibri" w:hAnsi="Calibri" w:cs="Calibri"/>
          <w:color w:val="000000"/>
          <w:sz w:val="22"/>
          <w:szCs w:val="22"/>
        </w:rPr>
        <w:t xml:space="preserve"> </w:t>
      </w:r>
      <w:r w:rsidR="00764B1C" w:rsidRPr="00902275">
        <w:rPr>
          <w:rFonts w:ascii="Calibri" w:eastAsia="Calibri" w:hAnsi="Calibri" w:cs="Calibri"/>
          <w:color w:val="000000"/>
          <w:sz w:val="22"/>
          <w:szCs w:val="22"/>
        </w:rPr>
        <w:t>Havendo necessidade de analisar minuciosamente os documentos exigidos, o Agente de Contratação suspenderá a sessão, informando no “chat” a nova data e horário para a continuidade da mesma.</w:t>
      </w:r>
    </w:p>
    <w:p w14:paraId="38D9D13D" w14:textId="77777777" w:rsidR="00902275" w:rsidRPr="00902275" w:rsidRDefault="00902275" w:rsidP="00902275">
      <w:pPr>
        <w:pStyle w:val="PargrafodaLista"/>
        <w:rPr>
          <w:rFonts w:ascii="Calibri" w:eastAsia="Calibri" w:hAnsi="Calibri" w:cs="Calibri"/>
          <w:color w:val="000000"/>
          <w:sz w:val="22"/>
          <w:szCs w:val="22"/>
        </w:rPr>
      </w:pPr>
    </w:p>
    <w:p w14:paraId="700BBDE2" w14:textId="77777777" w:rsidR="00902275" w:rsidRPr="00902275" w:rsidRDefault="00764B1C" w:rsidP="00902275">
      <w:pPr>
        <w:pStyle w:val="PargrafodaLista"/>
        <w:numPr>
          <w:ilvl w:val="2"/>
          <w:numId w:val="33"/>
        </w:numPr>
        <w:pBdr>
          <w:top w:val="nil"/>
          <w:left w:val="nil"/>
          <w:bottom w:val="nil"/>
          <w:right w:val="nil"/>
          <w:between w:val="nil"/>
        </w:pBdr>
        <w:tabs>
          <w:tab w:val="left" w:pos="567"/>
        </w:tabs>
        <w:jc w:val="both"/>
      </w:pPr>
      <w:r w:rsidRPr="00902275">
        <w:rPr>
          <w:rFonts w:ascii="Calibri" w:eastAsia="Calibri" w:hAnsi="Calibri" w:cs="Calibri"/>
          <w:color w:val="000000"/>
          <w:sz w:val="22"/>
          <w:szCs w:val="22"/>
        </w:rPr>
        <w:t>Será inabilitado o licitante que não comprovar sua habilitação, seja por não apresentar quaisquer dos documentos exigidos, ou apresentá-los em desacordo com o estabelecido neste Edital.</w:t>
      </w:r>
    </w:p>
    <w:p w14:paraId="0D807C71" w14:textId="77777777" w:rsidR="00902275" w:rsidRPr="00902275" w:rsidRDefault="00902275" w:rsidP="00902275">
      <w:pPr>
        <w:pStyle w:val="PargrafodaLista"/>
        <w:rPr>
          <w:rFonts w:ascii="Calibri" w:eastAsia="Calibri" w:hAnsi="Calibri" w:cs="Calibri"/>
          <w:color w:val="000000"/>
          <w:sz w:val="22"/>
          <w:szCs w:val="22"/>
        </w:rPr>
      </w:pPr>
    </w:p>
    <w:p w14:paraId="189953C9" w14:textId="77777777" w:rsidR="00902275" w:rsidRPr="00902275" w:rsidRDefault="00764B1C" w:rsidP="00902275">
      <w:pPr>
        <w:pStyle w:val="PargrafodaLista"/>
        <w:numPr>
          <w:ilvl w:val="2"/>
          <w:numId w:val="33"/>
        </w:numPr>
        <w:pBdr>
          <w:top w:val="nil"/>
          <w:left w:val="nil"/>
          <w:bottom w:val="nil"/>
          <w:right w:val="nil"/>
          <w:between w:val="nil"/>
        </w:pBdr>
        <w:tabs>
          <w:tab w:val="left" w:pos="567"/>
        </w:tabs>
        <w:jc w:val="both"/>
      </w:pPr>
      <w:r w:rsidRPr="00902275">
        <w:rPr>
          <w:rFonts w:ascii="Calibri" w:eastAsia="Calibri" w:hAnsi="Calibri" w:cs="Calibri"/>
          <w:color w:val="000000"/>
          <w:sz w:val="22"/>
          <w:szCs w:val="22"/>
        </w:rPr>
        <w:t>Nos itens não exclusivos a microempresas e empresas de pequeno porte, em havendo inabilitação, haverá nova verificação, pelo sistema, da eventual ocorrência do empate ficto, previsto nos artigos 44 e 45 da LC nº 123/2006, seguindo-se a disciplina antes estabelecida para aceitação da proposta subsequente.</w:t>
      </w:r>
    </w:p>
    <w:p w14:paraId="4D3001BD" w14:textId="77777777" w:rsidR="00902275" w:rsidRPr="00902275" w:rsidRDefault="00902275" w:rsidP="00902275">
      <w:pPr>
        <w:pStyle w:val="PargrafodaLista"/>
        <w:rPr>
          <w:rFonts w:ascii="Calibri" w:eastAsia="Calibri" w:hAnsi="Calibri" w:cs="Calibri"/>
          <w:color w:val="000000"/>
          <w:sz w:val="22"/>
          <w:szCs w:val="22"/>
        </w:rPr>
      </w:pPr>
    </w:p>
    <w:p w14:paraId="221E9B26" w14:textId="541A2370" w:rsidR="00CB54BD" w:rsidRDefault="00902275" w:rsidP="00902275">
      <w:pPr>
        <w:pStyle w:val="PargrafodaLista"/>
        <w:numPr>
          <w:ilvl w:val="2"/>
          <w:numId w:val="33"/>
        </w:numPr>
        <w:pBdr>
          <w:top w:val="nil"/>
          <w:left w:val="nil"/>
          <w:bottom w:val="nil"/>
          <w:right w:val="nil"/>
          <w:between w:val="nil"/>
        </w:pBdr>
        <w:tabs>
          <w:tab w:val="left" w:pos="567"/>
        </w:tabs>
        <w:jc w:val="both"/>
      </w:pPr>
      <w:r>
        <w:rPr>
          <w:rFonts w:ascii="Calibri" w:eastAsia="Calibri" w:hAnsi="Calibri" w:cs="Calibri"/>
          <w:color w:val="000000"/>
          <w:sz w:val="22"/>
          <w:szCs w:val="22"/>
        </w:rPr>
        <w:t xml:space="preserve"> </w:t>
      </w:r>
      <w:r w:rsidR="00764B1C" w:rsidRPr="00902275">
        <w:rPr>
          <w:rFonts w:ascii="Calibri" w:eastAsia="Calibri" w:hAnsi="Calibri" w:cs="Calibri"/>
          <w:color w:val="000000"/>
          <w:sz w:val="22"/>
          <w:szCs w:val="22"/>
        </w:rPr>
        <w:t>Constatado o atendimento às exigências de habilitação fixadas no Edital, o licitante será declarado vencedor.</w:t>
      </w:r>
    </w:p>
    <w:p w14:paraId="0B32C704" w14:textId="77777777" w:rsidR="00CB54BD" w:rsidRDefault="00CB54BD">
      <w:pPr>
        <w:pBdr>
          <w:top w:val="nil"/>
          <w:left w:val="nil"/>
          <w:bottom w:val="nil"/>
          <w:right w:val="nil"/>
          <w:between w:val="nil"/>
        </w:pBdr>
        <w:tabs>
          <w:tab w:val="left" w:pos="993"/>
        </w:tabs>
        <w:ind w:left="425"/>
        <w:jc w:val="both"/>
        <w:rPr>
          <w:rFonts w:ascii="Calibri" w:eastAsia="Calibri" w:hAnsi="Calibri" w:cs="Calibri"/>
          <w:color w:val="000000"/>
          <w:sz w:val="22"/>
          <w:szCs w:val="22"/>
        </w:rPr>
      </w:pPr>
    </w:p>
    <w:p w14:paraId="36099F7F" w14:textId="77777777" w:rsidR="00CB54BD" w:rsidRDefault="00764B1C" w:rsidP="00902275">
      <w:pPr>
        <w:keepNext/>
        <w:keepLines/>
        <w:numPr>
          <w:ilvl w:val="0"/>
          <w:numId w:val="17"/>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jc w:val="both"/>
        <w:rPr>
          <w:color w:val="000000"/>
          <w:sz w:val="22"/>
          <w:szCs w:val="22"/>
        </w:rPr>
      </w:pPr>
      <w:r>
        <w:rPr>
          <w:rFonts w:ascii="Calibri" w:eastAsia="Calibri" w:hAnsi="Calibri" w:cs="Calibri"/>
          <w:b/>
          <w:color w:val="000000"/>
          <w:sz w:val="22"/>
          <w:szCs w:val="22"/>
        </w:rPr>
        <w:t>DO ENCAMINHAMENTO DA PROPOSTA VENCEDORA.</w:t>
      </w:r>
    </w:p>
    <w:p w14:paraId="2A38AA13" w14:textId="77777777" w:rsidR="00CB54BD" w:rsidRDefault="00CB54BD">
      <w:pPr>
        <w:rPr>
          <w:rFonts w:ascii="Calibri" w:eastAsia="Calibri" w:hAnsi="Calibri" w:cs="Calibri"/>
          <w:sz w:val="22"/>
          <w:szCs w:val="22"/>
        </w:rPr>
      </w:pPr>
    </w:p>
    <w:p w14:paraId="5AE153B2" w14:textId="3E49A683" w:rsidR="00CB54BD" w:rsidRDefault="00764B1C" w:rsidP="000F4061">
      <w:pPr>
        <w:pStyle w:val="PargrafodaLista"/>
        <w:numPr>
          <w:ilvl w:val="1"/>
          <w:numId w:val="26"/>
        </w:numPr>
        <w:pBdr>
          <w:top w:val="nil"/>
          <w:left w:val="nil"/>
          <w:bottom w:val="nil"/>
          <w:right w:val="nil"/>
          <w:between w:val="nil"/>
        </w:pBdr>
        <w:tabs>
          <w:tab w:val="left" w:pos="0"/>
          <w:tab w:val="left" w:pos="567"/>
        </w:tabs>
        <w:jc w:val="both"/>
      </w:pPr>
      <w:r w:rsidRPr="000F4061">
        <w:rPr>
          <w:rFonts w:ascii="Calibri" w:eastAsia="Calibri" w:hAnsi="Calibri" w:cs="Calibri"/>
          <w:color w:val="000000"/>
          <w:sz w:val="22"/>
          <w:szCs w:val="22"/>
        </w:rPr>
        <w:t xml:space="preserve">A proposta final do licitante declarado vencedor deverá ser encaminhada no </w:t>
      </w:r>
      <w:r w:rsidRPr="000F4061">
        <w:rPr>
          <w:rFonts w:ascii="Calibri" w:eastAsia="Calibri" w:hAnsi="Calibri" w:cs="Calibri"/>
          <w:color w:val="000000"/>
          <w:sz w:val="22"/>
          <w:szCs w:val="22"/>
          <w:highlight w:val="white"/>
        </w:rPr>
        <w:t>prazo de</w:t>
      </w:r>
      <w:r w:rsidRPr="000F4061">
        <w:rPr>
          <w:rFonts w:ascii="Calibri" w:eastAsia="Calibri" w:hAnsi="Calibri" w:cs="Calibri"/>
          <w:b/>
          <w:color w:val="000000"/>
          <w:sz w:val="22"/>
          <w:szCs w:val="22"/>
          <w:highlight w:val="white"/>
        </w:rPr>
        <w:t xml:space="preserve"> </w:t>
      </w:r>
      <w:r w:rsidR="005F4A4E" w:rsidRPr="005F4A4E">
        <w:rPr>
          <w:rFonts w:ascii="Calibri" w:eastAsia="Calibri" w:hAnsi="Calibri" w:cs="Calibri"/>
          <w:color w:val="000000"/>
          <w:sz w:val="22"/>
          <w:szCs w:val="22"/>
        </w:rPr>
        <w:t>24</w:t>
      </w:r>
      <w:r w:rsidRPr="005F4A4E">
        <w:rPr>
          <w:rFonts w:ascii="Calibri" w:eastAsia="Calibri" w:hAnsi="Calibri" w:cs="Calibri"/>
          <w:color w:val="000000"/>
          <w:sz w:val="22"/>
          <w:szCs w:val="22"/>
        </w:rPr>
        <w:t xml:space="preserve"> HORAS</w:t>
      </w:r>
      <w:r w:rsidRPr="000F4061">
        <w:rPr>
          <w:rFonts w:ascii="Calibri" w:eastAsia="Calibri" w:hAnsi="Calibri" w:cs="Calibri"/>
          <w:color w:val="000000"/>
          <w:sz w:val="22"/>
          <w:szCs w:val="22"/>
        </w:rPr>
        <w:t xml:space="preserve"> a contar da solicitação do Agente de Contratação no sistema eletrônico e deverá:</w:t>
      </w:r>
    </w:p>
    <w:p w14:paraId="1154C7BB" w14:textId="77777777" w:rsidR="00CB54BD" w:rsidRDefault="00CB54BD">
      <w:pPr>
        <w:pBdr>
          <w:top w:val="nil"/>
          <w:left w:val="nil"/>
          <w:bottom w:val="nil"/>
          <w:right w:val="nil"/>
          <w:between w:val="nil"/>
        </w:pBdr>
        <w:tabs>
          <w:tab w:val="left" w:pos="0"/>
          <w:tab w:val="left" w:pos="709"/>
        </w:tabs>
        <w:jc w:val="both"/>
        <w:rPr>
          <w:rFonts w:ascii="Calibri" w:eastAsia="Calibri" w:hAnsi="Calibri" w:cs="Calibri"/>
          <w:color w:val="000000"/>
          <w:sz w:val="22"/>
          <w:szCs w:val="22"/>
        </w:rPr>
      </w:pPr>
    </w:p>
    <w:p w14:paraId="7C7F1245" w14:textId="77777777" w:rsidR="00CB54BD" w:rsidRDefault="00764B1C" w:rsidP="000F4061">
      <w:pPr>
        <w:numPr>
          <w:ilvl w:val="2"/>
          <w:numId w:val="26"/>
        </w:numPr>
        <w:tabs>
          <w:tab w:val="left" w:pos="284"/>
          <w:tab w:val="left" w:pos="709"/>
          <w:tab w:val="left" w:pos="993"/>
        </w:tabs>
        <w:ind w:left="284" w:firstLine="0"/>
        <w:jc w:val="both"/>
      </w:pPr>
      <w:r>
        <w:rPr>
          <w:rFonts w:ascii="Calibri" w:eastAsia="Calibri" w:hAnsi="Calibri" w:cs="Calibri"/>
          <w:sz w:val="22"/>
          <w:szCs w:val="22"/>
        </w:rPr>
        <w:t>Ser redigida em língua portuguesa, digitada, em uma via, sem emendas, rasuras, entrelinhas ou ressalvas, devendo a última folha ser assinada e as demais rubricadas pelo licitante ou seu representante legal.</w:t>
      </w:r>
    </w:p>
    <w:p w14:paraId="31ECC9E4" w14:textId="77777777" w:rsidR="00CB54BD" w:rsidRDefault="00CB54BD">
      <w:pPr>
        <w:tabs>
          <w:tab w:val="left" w:pos="284"/>
          <w:tab w:val="left" w:pos="709"/>
          <w:tab w:val="left" w:pos="993"/>
        </w:tabs>
        <w:ind w:left="284"/>
        <w:jc w:val="both"/>
        <w:rPr>
          <w:rFonts w:ascii="Calibri" w:eastAsia="Calibri" w:hAnsi="Calibri" w:cs="Calibri"/>
          <w:sz w:val="22"/>
          <w:szCs w:val="22"/>
        </w:rPr>
      </w:pPr>
    </w:p>
    <w:p w14:paraId="640A0E29" w14:textId="77777777" w:rsidR="00CB54BD" w:rsidRDefault="00764B1C" w:rsidP="000F4061">
      <w:pPr>
        <w:numPr>
          <w:ilvl w:val="2"/>
          <w:numId w:val="26"/>
        </w:numPr>
        <w:tabs>
          <w:tab w:val="left" w:pos="284"/>
          <w:tab w:val="left" w:pos="709"/>
          <w:tab w:val="left" w:pos="993"/>
        </w:tabs>
        <w:ind w:left="284" w:firstLine="0"/>
        <w:jc w:val="both"/>
      </w:pPr>
      <w:r>
        <w:rPr>
          <w:rFonts w:ascii="Calibri" w:eastAsia="Calibri" w:hAnsi="Calibri" w:cs="Calibri"/>
          <w:sz w:val="22"/>
          <w:szCs w:val="22"/>
        </w:rPr>
        <w:t>Conter a indicação do banco, número da conta e agência do licitante vencedor, para fins de pagamento.</w:t>
      </w:r>
    </w:p>
    <w:p w14:paraId="70CE2F08" w14:textId="77777777" w:rsidR="00CB54BD" w:rsidRDefault="00CB54BD">
      <w:pPr>
        <w:tabs>
          <w:tab w:val="left" w:pos="0"/>
          <w:tab w:val="left" w:pos="709"/>
          <w:tab w:val="left" w:pos="1843"/>
        </w:tabs>
        <w:jc w:val="both"/>
        <w:rPr>
          <w:rFonts w:ascii="Calibri" w:eastAsia="Calibri" w:hAnsi="Calibri" w:cs="Calibri"/>
          <w:sz w:val="22"/>
          <w:szCs w:val="22"/>
        </w:rPr>
      </w:pPr>
    </w:p>
    <w:p w14:paraId="30EF3494" w14:textId="77777777" w:rsidR="00CB54BD" w:rsidRDefault="00764B1C" w:rsidP="000F4061">
      <w:pPr>
        <w:numPr>
          <w:ilvl w:val="1"/>
          <w:numId w:val="26"/>
        </w:numPr>
        <w:pBdr>
          <w:top w:val="nil"/>
          <w:left w:val="nil"/>
          <w:bottom w:val="nil"/>
          <w:right w:val="nil"/>
          <w:between w:val="nil"/>
        </w:pBdr>
        <w:tabs>
          <w:tab w:val="left" w:pos="0"/>
          <w:tab w:val="left" w:pos="567"/>
          <w:tab w:val="left" w:pos="709"/>
        </w:tabs>
        <w:ind w:left="0" w:firstLine="0"/>
        <w:jc w:val="both"/>
      </w:pPr>
      <w:r>
        <w:rPr>
          <w:rFonts w:ascii="Calibri" w:eastAsia="Calibri" w:hAnsi="Calibri" w:cs="Calibri"/>
          <w:color w:val="000000"/>
          <w:sz w:val="22"/>
          <w:szCs w:val="22"/>
        </w:rPr>
        <w:t>A proposta final deverá ser documentada nos autos e será levada em consideração no decorrer da execução do contrato e aplicação de eventual sanção à Contratada, se for o caso.</w:t>
      </w:r>
    </w:p>
    <w:p w14:paraId="63C0D02E" w14:textId="77777777" w:rsidR="00CB54BD" w:rsidRDefault="00CB54BD">
      <w:pPr>
        <w:pBdr>
          <w:top w:val="nil"/>
          <w:left w:val="nil"/>
          <w:bottom w:val="nil"/>
          <w:right w:val="nil"/>
          <w:between w:val="nil"/>
        </w:pBdr>
        <w:tabs>
          <w:tab w:val="left" w:pos="0"/>
          <w:tab w:val="left" w:pos="709"/>
          <w:tab w:val="left" w:pos="1134"/>
        </w:tabs>
        <w:jc w:val="both"/>
        <w:rPr>
          <w:rFonts w:ascii="Calibri" w:eastAsia="Calibri" w:hAnsi="Calibri" w:cs="Calibri"/>
          <w:color w:val="000000"/>
          <w:sz w:val="22"/>
          <w:szCs w:val="22"/>
        </w:rPr>
      </w:pPr>
    </w:p>
    <w:p w14:paraId="76FF5A50" w14:textId="77777777" w:rsidR="00CB54BD" w:rsidRDefault="00764B1C" w:rsidP="000F4061">
      <w:pPr>
        <w:numPr>
          <w:ilvl w:val="2"/>
          <w:numId w:val="26"/>
        </w:numPr>
        <w:tabs>
          <w:tab w:val="left" w:pos="0"/>
          <w:tab w:val="left" w:pos="709"/>
          <w:tab w:val="left" w:pos="993"/>
        </w:tabs>
        <w:ind w:left="284" w:firstLine="0"/>
        <w:jc w:val="both"/>
      </w:pPr>
      <w:r>
        <w:rPr>
          <w:rFonts w:ascii="Calibri" w:eastAsia="Calibri" w:hAnsi="Calibri" w:cs="Calibri"/>
          <w:sz w:val="22"/>
          <w:szCs w:val="22"/>
        </w:rPr>
        <w:t>Todas as especificações do objeto contidas na proposta, tais como marca, modelo, tipo, fabricante e procedência, vinculam a Contratada.</w:t>
      </w:r>
    </w:p>
    <w:p w14:paraId="3D389497" w14:textId="77777777" w:rsidR="00CB54BD" w:rsidRDefault="00CB54BD">
      <w:pPr>
        <w:tabs>
          <w:tab w:val="left" w:pos="0"/>
          <w:tab w:val="left" w:pos="709"/>
        </w:tabs>
        <w:jc w:val="both"/>
        <w:rPr>
          <w:rFonts w:ascii="Calibri" w:eastAsia="Calibri" w:hAnsi="Calibri" w:cs="Calibri"/>
          <w:sz w:val="22"/>
          <w:szCs w:val="22"/>
        </w:rPr>
      </w:pPr>
    </w:p>
    <w:p w14:paraId="3EA9437E" w14:textId="77777777" w:rsidR="00CB54BD" w:rsidRDefault="00764B1C" w:rsidP="000F4061">
      <w:pPr>
        <w:numPr>
          <w:ilvl w:val="1"/>
          <w:numId w:val="26"/>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Os preços </w:t>
      </w:r>
      <w:r>
        <w:rPr>
          <w:rFonts w:ascii="Calibri" w:eastAsia="Calibri" w:hAnsi="Calibri" w:cs="Calibri"/>
          <w:sz w:val="22"/>
          <w:szCs w:val="22"/>
        </w:rPr>
        <w:t>devem</w:t>
      </w:r>
      <w:r>
        <w:rPr>
          <w:rFonts w:ascii="Calibri" w:eastAsia="Calibri" w:hAnsi="Calibri" w:cs="Calibri"/>
          <w:color w:val="000000"/>
          <w:sz w:val="22"/>
          <w:szCs w:val="22"/>
        </w:rPr>
        <w:t xml:space="preserve"> ser expressos em moeda corrente nacional, o valor unitário em algarismos e o valor global em algarismos e por extenso.</w:t>
      </w:r>
    </w:p>
    <w:p w14:paraId="7E8EFC0E"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rPr>
      </w:pPr>
    </w:p>
    <w:p w14:paraId="4E68A9A2" w14:textId="77777777" w:rsidR="00CB54BD" w:rsidRDefault="00764B1C" w:rsidP="000F4061">
      <w:pPr>
        <w:numPr>
          <w:ilvl w:val="2"/>
          <w:numId w:val="26"/>
        </w:numPr>
        <w:tabs>
          <w:tab w:val="left" w:pos="993"/>
        </w:tabs>
        <w:ind w:left="284" w:firstLine="0"/>
        <w:jc w:val="both"/>
      </w:pPr>
      <w:r>
        <w:rPr>
          <w:rFonts w:ascii="Calibri" w:eastAsia="Calibri" w:hAnsi="Calibri" w:cs="Calibri"/>
          <w:sz w:val="22"/>
          <w:szCs w:val="22"/>
        </w:rPr>
        <w:t>Ocorrendo divergência entre os preços unitários e o preço global, prevalecerão os primeiros; no caso de divergência entre os valores numéricos e os valores expressos por extenso, prevalecerão estes últimos.</w:t>
      </w:r>
    </w:p>
    <w:p w14:paraId="20409222" w14:textId="77777777" w:rsidR="00CB54BD" w:rsidRDefault="00CB54BD">
      <w:pPr>
        <w:tabs>
          <w:tab w:val="left" w:pos="1276"/>
        </w:tabs>
        <w:ind w:left="567"/>
        <w:jc w:val="both"/>
        <w:rPr>
          <w:rFonts w:ascii="Calibri" w:eastAsia="Calibri" w:hAnsi="Calibri" w:cs="Calibri"/>
          <w:sz w:val="22"/>
          <w:szCs w:val="22"/>
        </w:rPr>
      </w:pPr>
    </w:p>
    <w:p w14:paraId="6832D381" w14:textId="77777777" w:rsidR="00CB54BD" w:rsidRDefault="00764B1C" w:rsidP="000F4061">
      <w:pPr>
        <w:numPr>
          <w:ilvl w:val="1"/>
          <w:numId w:val="26"/>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 oferta deverá ser firme e precisa, limitada, rigorosamente, ao objeto deste Edital, sem conter alternativas de preço ou de qualquer outra condição que induza o julgamento a mais de um resultado, sob pena de desclassificação.</w:t>
      </w:r>
    </w:p>
    <w:p w14:paraId="00E8DBB3"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rPr>
      </w:pPr>
    </w:p>
    <w:p w14:paraId="004121B8" w14:textId="77777777" w:rsidR="00CB54BD" w:rsidRDefault="00764B1C" w:rsidP="000F4061">
      <w:pPr>
        <w:numPr>
          <w:ilvl w:val="1"/>
          <w:numId w:val="26"/>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 proposta deverá obedecer aos termos deste Edital e seus Anexos, não sendo considerada aquela que não corresponda às especificações ali contidas ou que estabeleça vínculo à proposta de outro licitante.</w:t>
      </w:r>
    </w:p>
    <w:p w14:paraId="5DB75274"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rPr>
      </w:pPr>
    </w:p>
    <w:p w14:paraId="5CE323D6" w14:textId="77777777" w:rsidR="00CB54BD" w:rsidRDefault="00764B1C" w:rsidP="000F4061">
      <w:pPr>
        <w:numPr>
          <w:ilvl w:val="1"/>
          <w:numId w:val="26"/>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As propostas que contenham a descrição do objeto, o valor e os documentos complementares estarão disponíveis na internet, após a homologação.</w:t>
      </w:r>
    </w:p>
    <w:p w14:paraId="10E2A834" w14:textId="77777777" w:rsidR="00CB54BD" w:rsidRDefault="00CB54BD">
      <w:pPr>
        <w:pBdr>
          <w:top w:val="nil"/>
          <w:left w:val="nil"/>
          <w:bottom w:val="nil"/>
          <w:right w:val="nil"/>
          <w:between w:val="nil"/>
        </w:pBdr>
        <w:ind w:left="720"/>
        <w:rPr>
          <w:rFonts w:ascii="Calibri" w:eastAsia="Calibri" w:hAnsi="Calibri" w:cs="Calibri"/>
          <w:color w:val="000000"/>
          <w:sz w:val="22"/>
          <w:szCs w:val="22"/>
        </w:rPr>
      </w:pPr>
    </w:p>
    <w:p w14:paraId="625B9619" w14:textId="77777777" w:rsidR="00CB54BD" w:rsidRDefault="00764B1C" w:rsidP="00400712">
      <w:pPr>
        <w:keepNext/>
        <w:keepLines/>
        <w:numPr>
          <w:ilvl w:val="0"/>
          <w:numId w:val="2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DOS RECURSOS.</w:t>
      </w:r>
    </w:p>
    <w:p w14:paraId="6E9A3AA9" w14:textId="77777777" w:rsidR="00CB54BD" w:rsidRDefault="00CB54BD">
      <w:pPr>
        <w:rPr>
          <w:rFonts w:ascii="Calibri" w:eastAsia="Calibri" w:hAnsi="Calibri" w:cs="Calibri"/>
          <w:sz w:val="22"/>
          <w:szCs w:val="22"/>
        </w:rPr>
      </w:pPr>
    </w:p>
    <w:p w14:paraId="2DC94FB8" w14:textId="558A016A" w:rsidR="00CB54BD" w:rsidRDefault="00764B1C" w:rsidP="000F4061">
      <w:pPr>
        <w:numPr>
          <w:ilvl w:val="1"/>
          <w:numId w:val="26"/>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Declarado o vencedor e decorrida a fase de regularização fiscal e trabalhista da licitante qualificada como microempresa ou empresa de pequeno porte, se for o caso, deverá o licitante interessado manifestar, imediatamente, a sua intenção de recorr</w:t>
      </w:r>
      <w:r w:rsidR="00DB5081">
        <w:rPr>
          <w:rFonts w:ascii="Calibri" w:eastAsia="Calibri" w:hAnsi="Calibri" w:cs="Calibri"/>
          <w:color w:val="000000"/>
          <w:sz w:val="22"/>
          <w:szCs w:val="22"/>
        </w:rPr>
        <w:t xml:space="preserve">er, em campo próprio do sistema, </w:t>
      </w:r>
      <w:r w:rsidR="00DB5081" w:rsidRPr="00DB5081">
        <w:rPr>
          <w:rFonts w:asciiTheme="majorHAnsi" w:hAnsiTheme="majorHAnsi" w:cs="Arial"/>
          <w:color w:val="000000"/>
          <w:sz w:val="22"/>
          <w:szCs w:val="22"/>
          <w:lang w:eastAsia="en-US"/>
        </w:rPr>
        <w:t xml:space="preserve">Será concedido o </w:t>
      </w:r>
      <w:r w:rsidR="00DB5081" w:rsidRPr="00DB5081">
        <w:rPr>
          <w:rFonts w:asciiTheme="majorHAnsi" w:hAnsiTheme="majorHAnsi" w:cs="Arial"/>
          <w:color w:val="000000"/>
          <w:sz w:val="22"/>
          <w:szCs w:val="22"/>
        </w:rPr>
        <w:t>prazo de no mínimo 15 minutos, para que qualquer licitante manifeste a intenção de recorrer.</w:t>
      </w:r>
      <w:r>
        <w:rPr>
          <w:rFonts w:ascii="Calibri" w:eastAsia="Calibri" w:hAnsi="Calibri" w:cs="Calibri"/>
          <w:color w:val="000000"/>
          <w:sz w:val="22"/>
          <w:szCs w:val="22"/>
        </w:rPr>
        <w:t xml:space="preserve"> </w:t>
      </w:r>
    </w:p>
    <w:p w14:paraId="1F041618"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rPr>
      </w:pPr>
    </w:p>
    <w:p w14:paraId="7AD05ECC" w14:textId="32571B50" w:rsidR="00CB54BD" w:rsidRDefault="00764B1C" w:rsidP="000F4061">
      <w:pPr>
        <w:numPr>
          <w:ilvl w:val="1"/>
          <w:numId w:val="26"/>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O recorrente terá, a partir de então, o prazo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r w:rsidR="00727DE9">
        <w:rPr>
          <w:rFonts w:ascii="Calibri" w:eastAsia="Calibri" w:hAnsi="Calibri" w:cs="Calibri"/>
          <w:color w:val="000000"/>
          <w:sz w:val="22"/>
          <w:szCs w:val="22"/>
        </w:rPr>
        <w:t>.</w:t>
      </w:r>
    </w:p>
    <w:p w14:paraId="26D1AE46" w14:textId="77777777" w:rsidR="00CB54BD" w:rsidRDefault="00CB54BD">
      <w:pPr>
        <w:tabs>
          <w:tab w:val="left" w:pos="993"/>
        </w:tabs>
        <w:jc w:val="both"/>
        <w:rPr>
          <w:rFonts w:ascii="Calibri" w:eastAsia="Calibri" w:hAnsi="Calibri" w:cs="Calibri"/>
          <w:color w:val="000000"/>
          <w:sz w:val="22"/>
          <w:szCs w:val="22"/>
        </w:rPr>
      </w:pPr>
    </w:p>
    <w:p w14:paraId="55177823" w14:textId="77777777" w:rsidR="00CB54BD" w:rsidRDefault="00764B1C" w:rsidP="000F4061">
      <w:pPr>
        <w:numPr>
          <w:ilvl w:val="1"/>
          <w:numId w:val="26"/>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O acolhimento do recurso invalida tão somente os atos insuscetíveis de aproveitamento. </w:t>
      </w:r>
    </w:p>
    <w:p w14:paraId="0068C636" w14:textId="77777777" w:rsidR="00CB54BD" w:rsidRDefault="00CB54BD">
      <w:pPr>
        <w:tabs>
          <w:tab w:val="left" w:pos="567"/>
        </w:tabs>
        <w:jc w:val="both"/>
        <w:rPr>
          <w:rFonts w:ascii="Calibri" w:eastAsia="Calibri" w:hAnsi="Calibri" w:cs="Calibri"/>
          <w:color w:val="000000"/>
          <w:sz w:val="22"/>
          <w:szCs w:val="22"/>
        </w:rPr>
      </w:pPr>
    </w:p>
    <w:p w14:paraId="4E88C3E2" w14:textId="77777777" w:rsidR="00CB54BD" w:rsidRDefault="00764B1C" w:rsidP="000F4061">
      <w:pPr>
        <w:numPr>
          <w:ilvl w:val="1"/>
          <w:numId w:val="26"/>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Os autos do processo permanecerão com vista franqueada aos interessados, no endereço constante neste Edital.</w:t>
      </w:r>
    </w:p>
    <w:p w14:paraId="6FCF8CC4" w14:textId="77777777" w:rsidR="00CB54BD" w:rsidRDefault="00CB54BD">
      <w:pPr>
        <w:pBdr>
          <w:top w:val="nil"/>
          <w:left w:val="nil"/>
          <w:bottom w:val="nil"/>
          <w:right w:val="nil"/>
          <w:between w:val="nil"/>
        </w:pBdr>
        <w:tabs>
          <w:tab w:val="left" w:pos="993"/>
        </w:tabs>
        <w:ind w:left="425"/>
        <w:jc w:val="both"/>
        <w:rPr>
          <w:rFonts w:ascii="Calibri" w:eastAsia="Calibri" w:hAnsi="Calibri" w:cs="Calibri"/>
          <w:color w:val="000000"/>
          <w:sz w:val="22"/>
          <w:szCs w:val="22"/>
        </w:rPr>
      </w:pPr>
    </w:p>
    <w:p w14:paraId="0858375D" w14:textId="77777777" w:rsidR="00CB54BD" w:rsidRDefault="00764B1C" w:rsidP="00400712">
      <w:pPr>
        <w:keepNext/>
        <w:keepLines/>
        <w:numPr>
          <w:ilvl w:val="0"/>
          <w:numId w:val="2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 REABERTURA DA SESSÃO PÚBLICA.</w:t>
      </w:r>
    </w:p>
    <w:p w14:paraId="3B509D83" w14:textId="77777777" w:rsidR="00CB54BD" w:rsidRDefault="00CB54BD">
      <w:pPr>
        <w:rPr>
          <w:rFonts w:ascii="Calibri" w:eastAsia="Calibri" w:hAnsi="Calibri" w:cs="Calibri"/>
          <w:sz w:val="22"/>
          <w:szCs w:val="22"/>
        </w:rPr>
      </w:pPr>
    </w:p>
    <w:p w14:paraId="1EB7834F" w14:textId="77777777" w:rsidR="00CB54BD" w:rsidRDefault="00764B1C" w:rsidP="000F4061">
      <w:pPr>
        <w:numPr>
          <w:ilvl w:val="1"/>
          <w:numId w:val="26"/>
        </w:numPr>
        <w:pBdr>
          <w:top w:val="nil"/>
          <w:left w:val="nil"/>
          <w:bottom w:val="nil"/>
          <w:right w:val="nil"/>
          <w:between w:val="nil"/>
        </w:pBdr>
        <w:tabs>
          <w:tab w:val="left" w:pos="567"/>
          <w:tab w:val="left" w:pos="993"/>
        </w:tabs>
        <w:ind w:left="0" w:firstLine="0"/>
        <w:jc w:val="both"/>
      </w:pPr>
      <w:r>
        <w:rPr>
          <w:rFonts w:ascii="Calibri" w:eastAsia="Calibri" w:hAnsi="Calibri" w:cs="Calibri"/>
          <w:color w:val="000000"/>
          <w:sz w:val="22"/>
          <w:szCs w:val="22"/>
        </w:rPr>
        <w:t>A sessão pública poderá ser reaberta:</w:t>
      </w:r>
    </w:p>
    <w:p w14:paraId="01352394" w14:textId="77777777" w:rsidR="00CB54BD" w:rsidRDefault="00CB54BD">
      <w:pPr>
        <w:rPr>
          <w:rFonts w:ascii="Calibri" w:eastAsia="Calibri" w:hAnsi="Calibri" w:cs="Calibri"/>
          <w:sz w:val="22"/>
          <w:szCs w:val="22"/>
        </w:rPr>
      </w:pPr>
    </w:p>
    <w:p w14:paraId="6EA288E1" w14:textId="77777777" w:rsidR="00CB54BD" w:rsidRDefault="00764B1C" w:rsidP="000F4061">
      <w:pPr>
        <w:numPr>
          <w:ilvl w:val="2"/>
          <w:numId w:val="26"/>
        </w:numPr>
        <w:pBdr>
          <w:top w:val="nil"/>
          <w:left w:val="nil"/>
          <w:bottom w:val="nil"/>
          <w:right w:val="nil"/>
          <w:between w:val="nil"/>
        </w:pBdr>
        <w:tabs>
          <w:tab w:val="left" w:pos="567"/>
          <w:tab w:val="left" w:pos="993"/>
          <w:tab w:val="left" w:pos="1843"/>
        </w:tabs>
        <w:ind w:left="284" w:firstLine="0"/>
        <w:jc w:val="both"/>
      </w:pPr>
      <w:r>
        <w:rPr>
          <w:rFonts w:ascii="Calibri" w:eastAsia="Calibri" w:hAnsi="Calibri" w:cs="Calibri"/>
          <w:color w:val="000000"/>
          <w:sz w:val="22"/>
          <w:szCs w:val="22"/>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6C6A0EB5" w14:textId="77777777" w:rsidR="00CB54BD" w:rsidRDefault="00CB54BD">
      <w:pPr>
        <w:rPr>
          <w:rFonts w:ascii="Calibri" w:eastAsia="Calibri" w:hAnsi="Calibri" w:cs="Calibri"/>
          <w:sz w:val="22"/>
          <w:szCs w:val="22"/>
        </w:rPr>
      </w:pPr>
    </w:p>
    <w:p w14:paraId="3BC31B95" w14:textId="77777777" w:rsidR="00CB54BD" w:rsidRDefault="00764B1C" w:rsidP="000F4061">
      <w:pPr>
        <w:numPr>
          <w:ilvl w:val="2"/>
          <w:numId w:val="26"/>
        </w:numPr>
        <w:pBdr>
          <w:top w:val="nil"/>
          <w:left w:val="nil"/>
          <w:bottom w:val="nil"/>
          <w:right w:val="nil"/>
          <w:between w:val="nil"/>
        </w:pBdr>
        <w:tabs>
          <w:tab w:val="left" w:pos="567"/>
          <w:tab w:val="left" w:pos="993"/>
          <w:tab w:val="left" w:pos="1843"/>
        </w:tabs>
        <w:ind w:left="284" w:firstLine="0"/>
        <w:jc w:val="both"/>
      </w:pPr>
      <w:r>
        <w:rPr>
          <w:rFonts w:ascii="Calibri" w:eastAsia="Calibri" w:hAnsi="Calibri" w:cs="Calibri"/>
          <w:color w:val="000000"/>
          <w:sz w:val="22"/>
          <w:szCs w:val="22"/>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4705F746" w14:textId="77777777" w:rsidR="00CB54BD" w:rsidRDefault="00CB54BD">
      <w:pPr>
        <w:rPr>
          <w:rFonts w:ascii="Calibri" w:eastAsia="Calibri" w:hAnsi="Calibri" w:cs="Calibri"/>
          <w:sz w:val="22"/>
          <w:szCs w:val="22"/>
        </w:rPr>
      </w:pPr>
    </w:p>
    <w:p w14:paraId="4AEC1198" w14:textId="77777777" w:rsidR="00CB54BD" w:rsidRDefault="00764B1C" w:rsidP="000F4061">
      <w:pPr>
        <w:numPr>
          <w:ilvl w:val="1"/>
          <w:numId w:val="26"/>
        </w:numPr>
        <w:pBdr>
          <w:top w:val="nil"/>
          <w:left w:val="nil"/>
          <w:bottom w:val="nil"/>
          <w:right w:val="nil"/>
          <w:between w:val="nil"/>
        </w:pBdr>
        <w:tabs>
          <w:tab w:val="left" w:pos="567"/>
          <w:tab w:val="left" w:pos="709"/>
        </w:tabs>
        <w:ind w:left="0" w:firstLine="0"/>
        <w:jc w:val="both"/>
      </w:pPr>
      <w:r>
        <w:rPr>
          <w:rFonts w:ascii="Calibri" w:eastAsia="Calibri" w:hAnsi="Calibri" w:cs="Calibri"/>
          <w:color w:val="000000"/>
          <w:sz w:val="22"/>
          <w:szCs w:val="22"/>
        </w:rPr>
        <w:t>Todos os licitantes remanescentes deverão ser convocados para acompanhar a sessão reaberta.</w:t>
      </w:r>
    </w:p>
    <w:p w14:paraId="5D6BD3E7" w14:textId="77777777" w:rsidR="00CB54BD" w:rsidRDefault="00CB54BD">
      <w:pPr>
        <w:rPr>
          <w:rFonts w:ascii="Calibri" w:eastAsia="Calibri" w:hAnsi="Calibri" w:cs="Calibri"/>
          <w:sz w:val="22"/>
          <w:szCs w:val="22"/>
        </w:rPr>
      </w:pPr>
    </w:p>
    <w:p w14:paraId="0CAD1D09" w14:textId="77777777" w:rsidR="00CB54BD" w:rsidRDefault="00764B1C" w:rsidP="000F4061">
      <w:pPr>
        <w:numPr>
          <w:ilvl w:val="2"/>
          <w:numId w:val="26"/>
        </w:numPr>
        <w:pBdr>
          <w:top w:val="nil"/>
          <w:left w:val="nil"/>
          <w:bottom w:val="nil"/>
          <w:right w:val="nil"/>
          <w:between w:val="nil"/>
        </w:pBdr>
        <w:tabs>
          <w:tab w:val="left" w:pos="567"/>
          <w:tab w:val="left" w:pos="993"/>
          <w:tab w:val="left" w:pos="1843"/>
        </w:tabs>
        <w:ind w:left="284" w:firstLine="0"/>
        <w:jc w:val="both"/>
      </w:pPr>
      <w:r>
        <w:rPr>
          <w:rFonts w:ascii="Calibri" w:eastAsia="Calibri" w:hAnsi="Calibri" w:cs="Calibri"/>
          <w:color w:val="000000"/>
          <w:sz w:val="22"/>
          <w:szCs w:val="22"/>
        </w:rPr>
        <w:t>A convocação se dará por meio do sistema eletrônico (“chat”), ou e-mail, ou de acordo com a fase do procedimento licitatório.</w:t>
      </w:r>
    </w:p>
    <w:p w14:paraId="683FAD1F" w14:textId="77777777" w:rsidR="00CB54BD" w:rsidRDefault="00CB54BD">
      <w:pPr>
        <w:rPr>
          <w:rFonts w:ascii="Calibri" w:eastAsia="Calibri" w:hAnsi="Calibri" w:cs="Calibri"/>
          <w:sz w:val="22"/>
          <w:szCs w:val="22"/>
        </w:rPr>
      </w:pPr>
    </w:p>
    <w:p w14:paraId="6DE169B5" w14:textId="0F004953" w:rsidR="00CB54BD" w:rsidRDefault="00764B1C" w:rsidP="000F4061">
      <w:pPr>
        <w:numPr>
          <w:ilvl w:val="2"/>
          <w:numId w:val="26"/>
        </w:numPr>
        <w:pBdr>
          <w:top w:val="nil"/>
          <w:left w:val="nil"/>
          <w:bottom w:val="nil"/>
          <w:right w:val="nil"/>
          <w:between w:val="nil"/>
        </w:pBdr>
        <w:tabs>
          <w:tab w:val="left" w:pos="567"/>
          <w:tab w:val="left" w:pos="993"/>
          <w:tab w:val="left" w:pos="1843"/>
        </w:tabs>
        <w:ind w:left="284" w:firstLine="0"/>
        <w:jc w:val="both"/>
      </w:pPr>
      <w:r>
        <w:rPr>
          <w:rFonts w:ascii="Calibri" w:eastAsia="Calibri" w:hAnsi="Calibri" w:cs="Calibri"/>
          <w:color w:val="000000"/>
          <w:sz w:val="22"/>
          <w:szCs w:val="22"/>
        </w:rPr>
        <w:t xml:space="preserve">A convocação feita por e-mail dar-se-á de acordo com os dados contidos no </w:t>
      </w:r>
      <w:r w:rsidR="00400712" w:rsidRPr="00400712">
        <w:rPr>
          <w:rFonts w:ascii="Calibri" w:eastAsia="Calibri" w:hAnsi="Calibri" w:cs="Calibri"/>
          <w:color w:val="000000"/>
          <w:sz w:val="22"/>
          <w:szCs w:val="22"/>
        </w:rPr>
        <w:t>sistema</w:t>
      </w:r>
      <w:r w:rsidRPr="00400712">
        <w:rPr>
          <w:rFonts w:ascii="Calibri" w:eastAsia="Calibri" w:hAnsi="Calibri" w:cs="Calibri"/>
          <w:color w:val="000000"/>
          <w:sz w:val="22"/>
          <w:szCs w:val="22"/>
        </w:rPr>
        <w:t>,</w:t>
      </w:r>
      <w:r>
        <w:rPr>
          <w:rFonts w:ascii="Calibri" w:eastAsia="Calibri" w:hAnsi="Calibri" w:cs="Calibri"/>
          <w:color w:val="000000"/>
          <w:sz w:val="22"/>
          <w:szCs w:val="22"/>
        </w:rPr>
        <w:t xml:space="preserve"> sendo responsabilidade do licitante manter seus dados cadastrais atualizados.</w:t>
      </w:r>
    </w:p>
    <w:p w14:paraId="7BA130B9" w14:textId="77777777" w:rsidR="00CB54BD" w:rsidRDefault="00CB54BD">
      <w:pPr>
        <w:rPr>
          <w:rFonts w:ascii="Calibri" w:eastAsia="Calibri" w:hAnsi="Calibri" w:cs="Calibri"/>
          <w:sz w:val="22"/>
          <w:szCs w:val="22"/>
        </w:rPr>
      </w:pPr>
    </w:p>
    <w:p w14:paraId="71D71FAA" w14:textId="77777777" w:rsidR="00CB54BD" w:rsidRDefault="00764B1C" w:rsidP="00400712">
      <w:pPr>
        <w:keepNext/>
        <w:keepLines/>
        <w:numPr>
          <w:ilvl w:val="0"/>
          <w:numId w:val="2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 ADJUDICAÇÃO E HOMOLOGAÇÃO.</w:t>
      </w:r>
    </w:p>
    <w:p w14:paraId="64E6C3B4" w14:textId="77777777" w:rsidR="00CB54BD" w:rsidRDefault="00CB54BD">
      <w:pPr>
        <w:pBdr>
          <w:top w:val="nil"/>
          <w:left w:val="nil"/>
          <w:bottom w:val="nil"/>
          <w:right w:val="nil"/>
          <w:between w:val="nil"/>
        </w:pBdr>
        <w:tabs>
          <w:tab w:val="left" w:pos="284"/>
          <w:tab w:val="left" w:pos="567"/>
        </w:tabs>
        <w:jc w:val="both"/>
        <w:rPr>
          <w:rFonts w:ascii="Calibri" w:eastAsia="Calibri" w:hAnsi="Calibri" w:cs="Calibri"/>
          <w:color w:val="000000"/>
          <w:sz w:val="22"/>
          <w:szCs w:val="22"/>
        </w:rPr>
      </w:pPr>
    </w:p>
    <w:p w14:paraId="03EEAF7B" w14:textId="79BECB0C" w:rsidR="00CB54BD" w:rsidRDefault="00764B1C" w:rsidP="000F4061">
      <w:pPr>
        <w:pStyle w:val="PargrafodaLista"/>
        <w:numPr>
          <w:ilvl w:val="1"/>
          <w:numId w:val="25"/>
        </w:numPr>
        <w:pBdr>
          <w:top w:val="nil"/>
          <w:left w:val="nil"/>
          <w:bottom w:val="nil"/>
          <w:right w:val="nil"/>
          <w:between w:val="nil"/>
        </w:pBdr>
        <w:tabs>
          <w:tab w:val="left" w:pos="284"/>
          <w:tab w:val="left" w:pos="567"/>
        </w:tabs>
        <w:jc w:val="both"/>
      </w:pPr>
      <w:r w:rsidRPr="000F4061">
        <w:rPr>
          <w:rFonts w:ascii="Calibri" w:eastAsia="Calibri" w:hAnsi="Calibri" w:cs="Calibri"/>
          <w:color w:val="000000"/>
          <w:sz w:val="22"/>
          <w:szCs w:val="22"/>
        </w:rPr>
        <w:t xml:space="preserve">Julgados os recursos, constatada a regularidade dos atos praticados, a Autoridade Superior </w:t>
      </w:r>
      <w:r w:rsidRPr="000F4061">
        <w:rPr>
          <w:rFonts w:ascii="Calibri" w:eastAsia="Calibri" w:hAnsi="Calibri" w:cs="Calibri"/>
          <w:sz w:val="22"/>
          <w:szCs w:val="22"/>
        </w:rPr>
        <w:t>adjudic</w:t>
      </w:r>
      <w:r w:rsidR="009C5BDE">
        <w:rPr>
          <w:rFonts w:ascii="Calibri" w:eastAsia="Calibri" w:hAnsi="Calibri" w:cs="Calibri"/>
          <w:sz w:val="22"/>
          <w:szCs w:val="22"/>
        </w:rPr>
        <w:t>ará</w:t>
      </w:r>
      <w:r w:rsidRPr="000F4061">
        <w:rPr>
          <w:rFonts w:ascii="Calibri" w:eastAsia="Calibri" w:hAnsi="Calibri" w:cs="Calibri"/>
          <w:color w:val="000000"/>
          <w:sz w:val="22"/>
          <w:szCs w:val="22"/>
        </w:rPr>
        <w:t xml:space="preserve"> e </w:t>
      </w:r>
      <w:r w:rsidRPr="000F4061">
        <w:rPr>
          <w:rFonts w:ascii="Calibri" w:eastAsia="Calibri" w:hAnsi="Calibri" w:cs="Calibri"/>
          <w:sz w:val="22"/>
          <w:szCs w:val="22"/>
        </w:rPr>
        <w:t>homologa</w:t>
      </w:r>
      <w:r w:rsidR="009C5BDE">
        <w:rPr>
          <w:rFonts w:ascii="Calibri" w:eastAsia="Calibri" w:hAnsi="Calibri" w:cs="Calibri"/>
          <w:sz w:val="22"/>
          <w:szCs w:val="22"/>
        </w:rPr>
        <w:t>rá</w:t>
      </w:r>
      <w:r w:rsidRPr="000F4061">
        <w:rPr>
          <w:rFonts w:ascii="Calibri" w:eastAsia="Calibri" w:hAnsi="Calibri" w:cs="Calibri"/>
          <w:color w:val="000000"/>
          <w:sz w:val="22"/>
          <w:szCs w:val="22"/>
        </w:rPr>
        <w:t xml:space="preserve"> a licitação. </w:t>
      </w:r>
    </w:p>
    <w:p w14:paraId="76CEA20D" w14:textId="77777777" w:rsidR="00CB54BD" w:rsidRDefault="00CB54BD">
      <w:pPr>
        <w:pBdr>
          <w:top w:val="nil"/>
          <w:left w:val="nil"/>
          <w:bottom w:val="nil"/>
          <w:right w:val="nil"/>
          <w:between w:val="nil"/>
        </w:pBdr>
        <w:tabs>
          <w:tab w:val="left" w:pos="993"/>
        </w:tabs>
        <w:ind w:left="425"/>
        <w:jc w:val="both"/>
        <w:rPr>
          <w:rFonts w:ascii="Calibri" w:eastAsia="Calibri" w:hAnsi="Calibri" w:cs="Calibri"/>
          <w:color w:val="000000"/>
          <w:sz w:val="22"/>
          <w:szCs w:val="22"/>
        </w:rPr>
      </w:pPr>
    </w:p>
    <w:p w14:paraId="702BB88B" w14:textId="77777777" w:rsidR="00CB54BD" w:rsidRDefault="00764B1C" w:rsidP="000F4061">
      <w:pPr>
        <w:keepNext/>
        <w:keepLines/>
        <w:numPr>
          <w:ilvl w:val="0"/>
          <w:numId w:val="25"/>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 GARANTIA DE EXECUÇÃO.</w:t>
      </w:r>
    </w:p>
    <w:p w14:paraId="58539505" w14:textId="77777777" w:rsidR="00CB54BD" w:rsidRDefault="00CB54BD">
      <w:pPr>
        <w:rPr>
          <w:rFonts w:ascii="Calibri" w:eastAsia="Calibri" w:hAnsi="Calibri" w:cs="Calibri"/>
          <w:sz w:val="22"/>
          <w:szCs w:val="22"/>
        </w:rPr>
      </w:pPr>
    </w:p>
    <w:p w14:paraId="0657DCEB" w14:textId="6FC4CE7D" w:rsidR="000F4061" w:rsidRPr="004A5741" w:rsidRDefault="000F4061" w:rsidP="000F4061">
      <w:pPr>
        <w:numPr>
          <w:ilvl w:val="1"/>
          <w:numId w:val="25"/>
        </w:numPr>
        <w:pBdr>
          <w:top w:val="nil"/>
          <w:left w:val="nil"/>
          <w:bottom w:val="nil"/>
          <w:right w:val="nil"/>
          <w:between w:val="nil"/>
        </w:pBdr>
        <w:tabs>
          <w:tab w:val="left" w:pos="0"/>
          <w:tab w:val="left" w:pos="567"/>
        </w:tabs>
        <w:ind w:left="0" w:firstLine="0"/>
        <w:jc w:val="both"/>
        <w:rPr>
          <w:rFonts w:ascii="Calibri" w:eastAsia="Calibri" w:hAnsi="Calibri" w:cs="Calibri"/>
          <w:sz w:val="22"/>
          <w:szCs w:val="22"/>
        </w:rPr>
      </w:pPr>
      <w:r w:rsidRPr="004A5741">
        <w:rPr>
          <w:rFonts w:ascii="Calibri" w:eastAsia="Calibri" w:hAnsi="Calibri" w:cs="Calibri"/>
          <w:sz w:val="22"/>
          <w:szCs w:val="22"/>
        </w:rPr>
        <w:t xml:space="preserve">Será exigida a garantia da contratação de que tratam os </w:t>
      </w:r>
      <w:hyperlink r:id="rId20" w:anchor="art96" w:history="1">
        <w:r w:rsidRPr="004A5741">
          <w:rPr>
            <w:rFonts w:ascii="Calibri" w:eastAsia="Calibri" w:hAnsi="Calibri" w:cs="Calibri"/>
            <w:sz w:val="22"/>
            <w:szCs w:val="22"/>
          </w:rPr>
          <w:t>arts. 96 e seguintes da Lei nº 14.133, de 2021</w:t>
        </w:r>
      </w:hyperlink>
      <w:r w:rsidR="000C452B">
        <w:rPr>
          <w:rFonts w:ascii="Calibri" w:eastAsia="Calibri" w:hAnsi="Calibri" w:cs="Calibri"/>
          <w:sz w:val="22"/>
          <w:szCs w:val="22"/>
        </w:rPr>
        <w:t>, no percentual de 5</w:t>
      </w:r>
      <w:r w:rsidRPr="004A5741">
        <w:rPr>
          <w:rFonts w:ascii="Calibri" w:eastAsia="Calibri" w:hAnsi="Calibri" w:cs="Calibri"/>
          <w:sz w:val="22"/>
          <w:szCs w:val="22"/>
        </w:rPr>
        <w:t>% do valor contratual, conforme regras previstas no contrato.</w:t>
      </w:r>
    </w:p>
    <w:p w14:paraId="73C2C96F" w14:textId="4ED33E40" w:rsidR="000F4061" w:rsidRPr="004A5741" w:rsidRDefault="000F4061" w:rsidP="000C1A71">
      <w:pPr>
        <w:pStyle w:val="PargrafodaLista"/>
        <w:numPr>
          <w:ilvl w:val="2"/>
          <w:numId w:val="25"/>
        </w:numPr>
        <w:pBdr>
          <w:top w:val="nil"/>
          <w:left w:val="nil"/>
          <w:bottom w:val="nil"/>
          <w:right w:val="nil"/>
          <w:between w:val="nil"/>
        </w:pBdr>
        <w:tabs>
          <w:tab w:val="left" w:pos="0"/>
          <w:tab w:val="left" w:pos="567"/>
        </w:tabs>
        <w:jc w:val="both"/>
        <w:rPr>
          <w:rFonts w:ascii="Calibri" w:eastAsia="Calibri" w:hAnsi="Calibri" w:cs="Calibri"/>
          <w:sz w:val="22"/>
          <w:szCs w:val="22"/>
        </w:rPr>
      </w:pPr>
      <w:r w:rsidRPr="004A5741">
        <w:rPr>
          <w:rFonts w:ascii="Calibri" w:eastAsia="Calibri" w:hAnsi="Calibri" w:cs="Calibri"/>
          <w:sz w:val="22"/>
          <w:szCs w:val="22"/>
        </w:rPr>
        <w:t xml:space="preserve">A garantia nas modalidades caução e fiança bancária deverá ser prestada em até </w:t>
      </w:r>
      <w:r w:rsidR="004A5741" w:rsidRPr="004A5741">
        <w:rPr>
          <w:rFonts w:ascii="Calibri" w:eastAsia="Calibri" w:hAnsi="Calibri" w:cs="Calibri"/>
          <w:sz w:val="22"/>
          <w:szCs w:val="22"/>
        </w:rPr>
        <w:t>10 (dez)</w:t>
      </w:r>
      <w:r w:rsidRPr="004A5741">
        <w:rPr>
          <w:rFonts w:ascii="Calibri" w:eastAsia="Calibri" w:hAnsi="Calibri" w:cs="Calibri"/>
          <w:sz w:val="22"/>
          <w:szCs w:val="22"/>
        </w:rPr>
        <w:t xml:space="preserve"> dias após assinatura do contrato</w:t>
      </w:r>
    </w:p>
    <w:p w14:paraId="12B68BA8" w14:textId="77777777" w:rsidR="000F4061" w:rsidRPr="004A5741" w:rsidRDefault="000F4061" w:rsidP="000C1A71">
      <w:pPr>
        <w:pStyle w:val="PargrafodaLista"/>
        <w:numPr>
          <w:ilvl w:val="2"/>
          <w:numId w:val="25"/>
        </w:numPr>
        <w:pBdr>
          <w:top w:val="nil"/>
          <w:left w:val="nil"/>
          <w:bottom w:val="nil"/>
          <w:right w:val="nil"/>
          <w:between w:val="nil"/>
        </w:pBdr>
        <w:tabs>
          <w:tab w:val="left" w:pos="0"/>
          <w:tab w:val="left" w:pos="567"/>
        </w:tabs>
        <w:jc w:val="both"/>
        <w:rPr>
          <w:rFonts w:ascii="Calibri" w:eastAsia="Calibri" w:hAnsi="Calibri" w:cs="Calibri"/>
          <w:sz w:val="22"/>
          <w:szCs w:val="22"/>
        </w:rPr>
      </w:pPr>
      <w:r w:rsidRPr="004A5741">
        <w:rPr>
          <w:rFonts w:ascii="Calibri" w:eastAsia="Calibri" w:hAnsi="Calibri" w:cs="Calibri"/>
          <w:sz w:val="22"/>
          <w:szCs w:val="22"/>
        </w:rPr>
        <w:t xml:space="preserve">No caso de seguro-garantia sua apresentação deverá ocorrer, no máximo, até a data de assinatura do contrato.  </w:t>
      </w:r>
    </w:p>
    <w:p w14:paraId="001867E7" w14:textId="77777777" w:rsidR="000F4061" w:rsidRPr="004A5741" w:rsidRDefault="000F4061" w:rsidP="000F4061">
      <w:pPr>
        <w:numPr>
          <w:ilvl w:val="1"/>
          <w:numId w:val="25"/>
        </w:numPr>
        <w:pBdr>
          <w:top w:val="nil"/>
          <w:left w:val="nil"/>
          <w:bottom w:val="nil"/>
          <w:right w:val="nil"/>
          <w:between w:val="nil"/>
        </w:pBdr>
        <w:tabs>
          <w:tab w:val="left" w:pos="0"/>
          <w:tab w:val="left" w:pos="567"/>
        </w:tabs>
        <w:ind w:left="0" w:firstLine="0"/>
        <w:jc w:val="both"/>
        <w:rPr>
          <w:rFonts w:ascii="Calibri" w:eastAsia="Calibri" w:hAnsi="Calibri" w:cs="Calibri"/>
          <w:sz w:val="22"/>
          <w:szCs w:val="22"/>
        </w:rPr>
      </w:pPr>
      <w:r w:rsidRPr="004A5741">
        <w:rPr>
          <w:rFonts w:ascii="Calibri" w:eastAsia="Calibri" w:hAnsi="Calibri" w:cs="Calibri"/>
          <w:sz w:val="22"/>
          <w:szCs w:val="22"/>
        </w:rPr>
        <w:t xml:space="preserve">O contrato oferece maior detalhamento das regras que serão aplicadas em relação à garantia da contratação. </w:t>
      </w:r>
    </w:p>
    <w:p w14:paraId="4356C16A" w14:textId="77777777" w:rsidR="00CB54BD" w:rsidRDefault="00CB54BD"/>
    <w:p w14:paraId="7246D7B2" w14:textId="77777777" w:rsidR="00CB54BD" w:rsidRDefault="00CB54BD">
      <w:pPr>
        <w:pBdr>
          <w:top w:val="nil"/>
          <w:left w:val="nil"/>
          <w:bottom w:val="nil"/>
          <w:right w:val="nil"/>
          <w:between w:val="nil"/>
        </w:pBdr>
        <w:tabs>
          <w:tab w:val="left" w:pos="0"/>
          <w:tab w:val="left" w:pos="567"/>
        </w:tabs>
        <w:jc w:val="both"/>
        <w:rPr>
          <w:rFonts w:ascii="Calibri" w:eastAsia="Calibri" w:hAnsi="Calibri" w:cs="Calibri"/>
          <w:color w:val="FF0000"/>
          <w:sz w:val="22"/>
          <w:szCs w:val="22"/>
        </w:rPr>
      </w:pPr>
    </w:p>
    <w:p w14:paraId="22CDCD7D" w14:textId="77777777" w:rsidR="00CB54BD" w:rsidRDefault="00764B1C" w:rsidP="000F4061">
      <w:pPr>
        <w:keepNext/>
        <w:keepLines/>
        <w:numPr>
          <w:ilvl w:val="0"/>
          <w:numId w:val="25"/>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 TERMO DE CONTRATO OU INSTRUMENTO EQUIVALENTE</w:t>
      </w:r>
    </w:p>
    <w:p w14:paraId="4C50F7C5" w14:textId="77777777" w:rsidR="00CB54BD" w:rsidRDefault="00CB54BD">
      <w:pPr>
        <w:rPr>
          <w:rFonts w:ascii="Calibri" w:eastAsia="Calibri" w:hAnsi="Calibri" w:cs="Calibri"/>
          <w:sz w:val="22"/>
          <w:szCs w:val="22"/>
          <w:highlight w:val="cyan"/>
        </w:rPr>
      </w:pPr>
    </w:p>
    <w:p w14:paraId="593E25B8" w14:textId="77777777" w:rsidR="00CB54BD" w:rsidRDefault="00764B1C" w:rsidP="000F4061">
      <w:pPr>
        <w:numPr>
          <w:ilvl w:val="1"/>
          <w:numId w:val="25"/>
        </w:numPr>
        <w:pBdr>
          <w:top w:val="nil"/>
          <w:left w:val="nil"/>
          <w:bottom w:val="nil"/>
          <w:right w:val="nil"/>
          <w:between w:val="nil"/>
        </w:pBdr>
        <w:ind w:left="0" w:firstLine="0"/>
        <w:jc w:val="both"/>
      </w:pPr>
      <w:r>
        <w:rPr>
          <w:rFonts w:ascii="Calibri" w:eastAsia="Calibri" w:hAnsi="Calibri" w:cs="Calibri"/>
          <w:color w:val="000000"/>
          <w:sz w:val="22"/>
          <w:szCs w:val="22"/>
        </w:rPr>
        <w:t>Após a homologação da licitação, em sendo realizada a contratação, será firmado Termo de Contrato ou emitido instrumento equivalente.</w:t>
      </w:r>
    </w:p>
    <w:p w14:paraId="4039E5ED" w14:textId="77777777" w:rsidR="00CB54BD" w:rsidRDefault="00CB54BD">
      <w:pPr>
        <w:pBdr>
          <w:top w:val="nil"/>
          <w:left w:val="nil"/>
          <w:bottom w:val="nil"/>
          <w:right w:val="nil"/>
          <w:between w:val="nil"/>
        </w:pBdr>
        <w:jc w:val="both"/>
        <w:rPr>
          <w:rFonts w:ascii="Calibri" w:eastAsia="Calibri" w:hAnsi="Calibri" w:cs="Calibri"/>
          <w:color w:val="000000"/>
          <w:sz w:val="22"/>
          <w:szCs w:val="22"/>
        </w:rPr>
      </w:pPr>
    </w:p>
    <w:p w14:paraId="08368606" w14:textId="4A59E828" w:rsidR="00CB54BD" w:rsidRDefault="00764B1C" w:rsidP="000F4061">
      <w:pPr>
        <w:keepNext/>
        <w:keepLines/>
        <w:numPr>
          <w:ilvl w:val="1"/>
          <w:numId w:val="25"/>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O adjudicatário terá o prazo de </w:t>
      </w:r>
      <w:r w:rsidR="00F27CA6">
        <w:rPr>
          <w:rFonts w:ascii="Calibri" w:eastAsia="Calibri" w:hAnsi="Calibri" w:cs="Calibri"/>
          <w:color w:val="000000"/>
          <w:sz w:val="22"/>
          <w:szCs w:val="22"/>
        </w:rPr>
        <w:t>2 (dois</w:t>
      </w:r>
      <w:r w:rsidR="004A5741">
        <w:rPr>
          <w:rFonts w:ascii="Calibri" w:eastAsia="Calibri" w:hAnsi="Calibri" w:cs="Calibri"/>
          <w:color w:val="000000"/>
          <w:sz w:val="22"/>
          <w:szCs w:val="22"/>
        </w:rPr>
        <w:t>)</w:t>
      </w:r>
      <w:r>
        <w:rPr>
          <w:rFonts w:ascii="Calibri" w:eastAsia="Calibri" w:hAnsi="Calibri" w:cs="Calibri"/>
          <w:color w:val="000000"/>
          <w:sz w:val="22"/>
          <w:szCs w:val="22"/>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2EC04E40" w14:textId="77777777" w:rsidR="00CB54BD" w:rsidRDefault="00CB54BD">
      <w:pPr>
        <w:keepNext/>
        <w:keepLines/>
        <w:pBdr>
          <w:top w:val="nil"/>
          <w:left w:val="nil"/>
          <w:bottom w:val="nil"/>
          <w:right w:val="nil"/>
          <w:between w:val="nil"/>
        </w:pBdr>
        <w:tabs>
          <w:tab w:val="left" w:pos="567"/>
        </w:tabs>
        <w:ind w:left="360" w:hanging="360"/>
        <w:jc w:val="both"/>
        <w:rPr>
          <w:rFonts w:ascii="Calibri" w:eastAsia="Calibri" w:hAnsi="Calibri" w:cs="Calibri"/>
          <w:color w:val="000000"/>
          <w:sz w:val="22"/>
          <w:szCs w:val="22"/>
        </w:rPr>
      </w:pPr>
    </w:p>
    <w:p w14:paraId="2286BE53" w14:textId="0A01B2F5" w:rsidR="00CB54BD" w:rsidRDefault="00764B1C">
      <w:pPr>
        <w:ind w:left="567"/>
        <w:jc w:val="both"/>
        <w:rPr>
          <w:rFonts w:ascii="Calibri" w:eastAsia="Calibri" w:hAnsi="Calibri" w:cs="Calibri"/>
          <w:sz w:val="22"/>
          <w:szCs w:val="22"/>
        </w:rPr>
      </w:pPr>
      <w:r>
        <w:rPr>
          <w:rFonts w:ascii="Calibri" w:eastAsia="Calibri" w:hAnsi="Calibri" w:cs="Calibri"/>
          <w:b/>
          <w:sz w:val="22"/>
          <w:szCs w:val="22"/>
        </w:rPr>
        <w:t>15.2.1.</w:t>
      </w:r>
      <w:r>
        <w:rPr>
          <w:rFonts w:ascii="Calibri" w:eastAsia="Calibri" w:hAnsi="Calibri" w:cs="Calibri"/>
          <w:sz w:val="22"/>
          <w:szCs w:val="22"/>
        </w:rPr>
        <w:tab/>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w:t>
      </w:r>
      <w:r w:rsidR="004A5741">
        <w:rPr>
          <w:rFonts w:ascii="Calibri" w:eastAsia="Calibri" w:hAnsi="Calibri" w:cs="Calibri"/>
          <w:sz w:val="22"/>
          <w:szCs w:val="22"/>
        </w:rPr>
        <w:t>5 (cinco)</w:t>
      </w:r>
      <w:r>
        <w:rPr>
          <w:rFonts w:ascii="Calibri" w:eastAsia="Calibri" w:hAnsi="Calibri" w:cs="Calibri"/>
          <w:sz w:val="22"/>
          <w:szCs w:val="22"/>
        </w:rPr>
        <w:t xml:space="preserve"> dias</w:t>
      </w:r>
      <w:r w:rsidR="004A5741">
        <w:rPr>
          <w:rFonts w:ascii="Calibri" w:eastAsia="Calibri" w:hAnsi="Calibri" w:cs="Calibri"/>
          <w:sz w:val="22"/>
          <w:szCs w:val="22"/>
        </w:rPr>
        <w:t xml:space="preserve"> úteis</w:t>
      </w:r>
      <w:r>
        <w:rPr>
          <w:rFonts w:ascii="Calibri" w:eastAsia="Calibri" w:hAnsi="Calibri" w:cs="Calibri"/>
          <w:sz w:val="22"/>
          <w:szCs w:val="22"/>
        </w:rPr>
        <w:t>, a contar da data de seu recebimento.</w:t>
      </w:r>
    </w:p>
    <w:p w14:paraId="26403E29" w14:textId="77777777" w:rsidR="00CB54BD" w:rsidRDefault="00CB54BD">
      <w:pPr>
        <w:ind w:left="567"/>
        <w:jc w:val="both"/>
        <w:rPr>
          <w:rFonts w:ascii="Calibri" w:eastAsia="Calibri" w:hAnsi="Calibri" w:cs="Calibri"/>
          <w:sz w:val="22"/>
          <w:szCs w:val="22"/>
        </w:rPr>
      </w:pPr>
    </w:p>
    <w:p w14:paraId="099D73BA" w14:textId="4A99D09C" w:rsidR="00CB54BD" w:rsidRDefault="00764B1C">
      <w:pPr>
        <w:ind w:left="567"/>
        <w:jc w:val="both"/>
        <w:rPr>
          <w:rFonts w:ascii="Calibri" w:eastAsia="Calibri" w:hAnsi="Calibri" w:cs="Calibri"/>
          <w:sz w:val="22"/>
          <w:szCs w:val="22"/>
        </w:rPr>
      </w:pPr>
      <w:r>
        <w:rPr>
          <w:rFonts w:ascii="Calibri" w:eastAsia="Calibri" w:hAnsi="Calibri" w:cs="Calibri"/>
          <w:b/>
          <w:sz w:val="22"/>
          <w:szCs w:val="22"/>
        </w:rPr>
        <w:t>15.2.2.</w:t>
      </w:r>
      <w:r>
        <w:rPr>
          <w:rFonts w:ascii="Calibri" w:eastAsia="Calibri" w:hAnsi="Calibri" w:cs="Calibri"/>
          <w:sz w:val="22"/>
          <w:szCs w:val="22"/>
        </w:rPr>
        <w:tab/>
        <w:t>O prazo previsto no subitem anterior poderá ser prorrogado, por igual período, por solicitação justificada do adjudicatário e aceita pela Administração</w:t>
      </w:r>
      <w:r w:rsidR="00292A81">
        <w:rPr>
          <w:rFonts w:ascii="Calibri" w:eastAsia="Calibri" w:hAnsi="Calibri" w:cs="Calibri"/>
          <w:sz w:val="22"/>
          <w:szCs w:val="22"/>
        </w:rPr>
        <w:t>.</w:t>
      </w:r>
    </w:p>
    <w:p w14:paraId="786D6F53" w14:textId="77777777" w:rsidR="00CB54BD" w:rsidRDefault="00CB54BD">
      <w:pPr>
        <w:jc w:val="both"/>
        <w:rPr>
          <w:rFonts w:ascii="Calibri" w:eastAsia="Calibri" w:hAnsi="Calibri" w:cs="Calibri"/>
          <w:sz w:val="22"/>
          <w:szCs w:val="22"/>
        </w:rPr>
      </w:pPr>
    </w:p>
    <w:p w14:paraId="1954AB4E" w14:textId="77777777" w:rsidR="00CB54BD" w:rsidRDefault="00764B1C" w:rsidP="000F4061">
      <w:pPr>
        <w:numPr>
          <w:ilvl w:val="1"/>
          <w:numId w:val="25"/>
        </w:numPr>
        <w:pBdr>
          <w:top w:val="nil"/>
          <w:left w:val="nil"/>
          <w:bottom w:val="nil"/>
          <w:right w:val="nil"/>
          <w:between w:val="nil"/>
        </w:pBdr>
        <w:jc w:val="both"/>
      </w:pPr>
      <w:r>
        <w:rPr>
          <w:rFonts w:ascii="Calibri" w:eastAsia="Calibri" w:hAnsi="Calibri" w:cs="Calibri"/>
          <w:color w:val="000000"/>
          <w:sz w:val="22"/>
          <w:szCs w:val="22"/>
        </w:rPr>
        <w:t>O Aceite da Nota de Empenho ou do instrumento equivalente, emitida à empresa adjudicada, implica no reconhecimento de que:</w:t>
      </w:r>
    </w:p>
    <w:p w14:paraId="603C9564" w14:textId="77777777" w:rsidR="00CB54BD" w:rsidRDefault="00CB54BD">
      <w:pPr>
        <w:jc w:val="both"/>
        <w:rPr>
          <w:rFonts w:ascii="Calibri" w:eastAsia="Calibri" w:hAnsi="Calibri" w:cs="Calibri"/>
          <w:sz w:val="22"/>
          <w:szCs w:val="22"/>
        </w:rPr>
      </w:pPr>
    </w:p>
    <w:p w14:paraId="0F3C172A" w14:textId="77777777" w:rsidR="00CB54BD" w:rsidRDefault="00764B1C">
      <w:pPr>
        <w:ind w:left="709"/>
        <w:jc w:val="both"/>
        <w:rPr>
          <w:rFonts w:ascii="Calibri" w:eastAsia="Calibri" w:hAnsi="Calibri" w:cs="Calibri"/>
          <w:sz w:val="22"/>
          <w:szCs w:val="22"/>
        </w:rPr>
      </w:pPr>
      <w:r>
        <w:rPr>
          <w:rFonts w:ascii="Calibri" w:eastAsia="Calibri" w:hAnsi="Calibri" w:cs="Calibri"/>
          <w:b/>
          <w:sz w:val="22"/>
          <w:szCs w:val="22"/>
        </w:rPr>
        <w:t>15.3.3</w:t>
      </w:r>
      <w:r>
        <w:rPr>
          <w:rFonts w:ascii="Calibri" w:eastAsia="Calibri" w:hAnsi="Calibri" w:cs="Calibri"/>
          <w:sz w:val="22"/>
          <w:szCs w:val="22"/>
        </w:rPr>
        <w:t>. Referida Nota está substituindo o contrato, aplicando-se à relação de negócios ali estabelecida as disposições da Lei nº 14.133/2021;</w:t>
      </w:r>
    </w:p>
    <w:p w14:paraId="0F516713" w14:textId="77777777" w:rsidR="00CB54BD" w:rsidRDefault="00CB54BD">
      <w:pPr>
        <w:ind w:left="709"/>
        <w:rPr>
          <w:rFonts w:ascii="Calibri" w:eastAsia="Calibri" w:hAnsi="Calibri" w:cs="Calibri"/>
          <w:sz w:val="22"/>
          <w:szCs w:val="22"/>
        </w:rPr>
      </w:pPr>
    </w:p>
    <w:p w14:paraId="40EBFBF3" w14:textId="77777777" w:rsidR="00CB54BD" w:rsidRDefault="00764B1C">
      <w:pPr>
        <w:ind w:left="709"/>
        <w:jc w:val="both"/>
        <w:rPr>
          <w:rFonts w:ascii="Calibri" w:eastAsia="Calibri" w:hAnsi="Calibri" w:cs="Calibri"/>
          <w:sz w:val="22"/>
          <w:szCs w:val="22"/>
        </w:rPr>
      </w:pPr>
      <w:r>
        <w:rPr>
          <w:rFonts w:ascii="Calibri" w:eastAsia="Calibri" w:hAnsi="Calibri" w:cs="Calibri"/>
          <w:b/>
          <w:sz w:val="22"/>
          <w:szCs w:val="22"/>
        </w:rPr>
        <w:t>15.3.2</w:t>
      </w:r>
      <w:r>
        <w:rPr>
          <w:rFonts w:ascii="Calibri" w:eastAsia="Calibri" w:hAnsi="Calibri" w:cs="Calibri"/>
          <w:sz w:val="22"/>
          <w:szCs w:val="22"/>
        </w:rPr>
        <w:t>. A contratada se vincula à sua proposta e às previsões contidas no edital e seus anexos;</w:t>
      </w:r>
    </w:p>
    <w:p w14:paraId="382D6E06" w14:textId="77777777" w:rsidR="00CB54BD" w:rsidRDefault="00CB54BD">
      <w:pPr>
        <w:ind w:left="709"/>
        <w:jc w:val="both"/>
        <w:rPr>
          <w:rFonts w:ascii="Calibri" w:eastAsia="Calibri" w:hAnsi="Calibri" w:cs="Calibri"/>
          <w:sz w:val="22"/>
          <w:szCs w:val="22"/>
        </w:rPr>
      </w:pPr>
    </w:p>
    <w:p w14:paraId="41E2A05D" w14:textId="77777777" w:rsidR="00CB54BD" w:rsidRDefault="00764B1C">
      <w:pPr>
        <w:ind w:left="709"/>
        <w:jc w:val="both"/>
        <w:rPr>
          <w:rFonts w:ascii="Calibri" w:eastAsia="Calibri" w:hAnsi="Calibri" w:cs="Calibri"/>
          <w:sz w:val="22"/>
          <w:szCs w:val="22"/>
        </w:rPr>
      </w:pPr>
      <w:r>
        <w:rPr>
          <w:rFonts w:ascii="Calibri" w:eastAsia="Calibri" w:hAnsi="Calibri" w:cs="Calibri"/>
          <w:b/>
          <w:sz w:val="22"/>
          <w:szCs w:val="22"/>
        </w:rPr>
        <w:t>15.3.3.</w:t>
      </w:r>
      <w:r>
        <w:rPr>
          <w:rFonts w:ascii="Calibri" w:eastAsia="Calibri" w:hAnsi="Calibri" w:cs="Calibri"/>
          <w:sz w:val="22"/>
          <w:szCs w:val="22"/>
        </w:rPr>
        <w:t xml:space="preserve"> A contratada reconhece que as hipóteses de rescisão são aquelas previstas no artigo 137 da Lei nº 14.133/2021 e reconhece os direitos da Administração previstos nos artigos 138 e 139 da mesma Lei.</w:t>
      </w:r>
    </w:p>
    <w:p w14:paraId="2E2EF4DD" w14:textId="77777777" w:rsidR="00CB54BD" w:rsidRDefault="00CB54BD">
      <w:pPr>
        <w:ind w:left="709"/>
        <w:jc w:val="both"/>
        <w:rPr>
          <w:rFonts w:ascii="Calibri" w:eastAsia="Calibri" w:hAnsi="Calibri" w:cs="Calibri"/>
          <w:sz w:val="22"/>
          <w:szCs w:val="22"/>
        </w:rPr>
      </w:pPr>
    </w:p>
    <w:p w14:paraId="5A749D66" w14:textId="77777777" w:rsidR="00CB54BD" w:rsidRDefault="00764B1C">
      <w:pPr>
        <w:jc w:val="both"/>
        <w:rPr>
          <w:rFonts w:ascii="Calibri" w:eastAsia="Calibri" w:hAnsi="Calibri" w:cs="Calibri"/>
          <w:sz w:val="22"/>
          <w:szCs w:val="22"/>
        </w:rPr>
      </w:pPr>
      <w:r>
        <w:rPr>
          <w:rFonts w:ascii="Calibri" w:eastAsia="Calibri" w:hAnsi="Calibri" w:cs="Calibri"/>
          <w:b/>
          <w:sz w:val="22"/>
          <w:szCs w:val="22"/>
        </w:rPr>
        <w:t>15.4</w:t>
      </w:r>
      <w:r>
        <w:rPr>
          <w:rFonts w:ascii="Calibri" w:eastAsia="Calibri" w:hAnsi="Calibri" w:cs="Calibri"/>
          <w:sz w:val="22"/>
          <w:szCs w:val="22"/>
        </w:rPr>
        <w:t>.</w:t>
      </w:r>
      <w:r>
        <w:rPr>
          <w:rFonts w:ascii="Calibri" w:eastAsia="Calibri" w:hAnsi="Calibri" w:cs="Calibri"/>
          <w:sz w:val="22"/>
          <w:szCs w:val="22"/>
        </w:rPr>
        <w:tab/>
        <w:t xml:space="preserve">O prazo de vigência da contratação é o estabelecido no Termo de Referência. </w:t>
      </w:r>
    </w:p>
    <w:p w14:paraId="46C72719" w14:textId="77777777" w:rsidR="00CB54BD" w:rsidRDefault="00CB54BD">
      <w:pPr>
        <w:jc w:val="both"/>
        <w:rPr>
          <w:rFonts w:ascii="Calibri" w:eastAsia="Calibri" w:hAnsi="Calibri" w:cs="Calibri"/>
          <w:sz w:val="22"/>
          <w:szCs w:val="22"/>
        </w:rPr>
      </w:pPr>
    </w:p>
    <w:p w14:paraId="6133CA23" w14:textId="77777777" w:rsidR="00CB54BD" w:rsidRDefault="00764B1C">
      <w:pPr>
        <w:jc w:val="both"/>
        <w:rPr>
          <w:rFonts w:ascii="Calibri" w:eastAsia="Calibri" w:hAnsi="Calibri" w:cs="Calibri"/>
          <w:sz w:val="22"/>
          <w:szCs w:val="22"/>
        </w:rPr>
      </w:pPr>
      <w:r>
        <w:rPr>
          <w:rFonts w:ascii="Calibri" w:eastAsia="Calibri" w:hAnsi="Calibri" w:cs="Calibri"/>
          <w:b/>
          <w:sz w:val="22"/>
          <w:szCs w:val="22"/>
        </w:rPr>
        <w:t>15.5.</w:t>
      </w:r>
      <w:r>
        <w:rPr>
          <w:rFonts w:ascii="Calibri" w:eastAsia="Calibri" w:hAnsi="Calibri" w:cs="Calibri"/>
          <w:sz w:val="22"/>
          <w:szCs w:val="22"/>
        </w:rPr>
        <w:tab/>
        <w:t>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nº 03/2018, e nos termos do art. 6º, III, da Lei nº 10.522/2002, consulta prévia ao CADIN.</w:t>
      </w:r>
    </w:p>
    <w:p w14:paraId="1ADE9BAD" w14:textId="77777777" w:rsidR="00CB54BD" w:rsidRDefault="00CB54BD">
      <w:pPr>
        <w:jc w:val="both"/>
        <w:rPr>
          <w:rFonts w:ascii="Calibri" w:eastAsia="Calibri" w:hAnsi="Calibri" w:cs="Calibri"/>
          <w:sz w:val="22"/>
          <w:szCs w:val="22"/>
        </w:rPr>
      </w:pPr>
    </w:p>
    <w:p w14:paraId="6906F218" w14:textId="77777777" w:rsidR="00CB54BD" w:rsidRDefault="00764B1C">
      <w:pPr>
        <w:jc w:val="both"/>
        <w:rPr>
          <w:rFonts w:ascii="Calibri" w:eastAsia="Calibri" w:hAnsi="Calibri" w:cs="Calibri"/>
          <w:sz w:val="22"/>
          <w:szCs w:val="22"/>
        </w:rPr>
      </w:pPr>
      <w:r>
        <w:rPr>
          <w:rFonts w:ascii="Calibri" w:eastAsia="Calibri" w:hAnsi="Calibri" w:cs="Calibri"/>
          <w:b/>
          <w:sz w:val="22"/>
          <w:szCs w:val="22"/>
        </w:rPr>
        <w:t>15.6.</w:t>
      </w:r>
      <w:r>
        <w:rPr>
          <w:rFonts w:ascii="Calibri" w:eastAsia="Calibri" w:hAnsi="Calibri" w:cs="Calibri"/>
          <w:sz w:val="22"/>
          <w:szCs w:val="22"/>
        </w:rPr>
        <w:tab/>
        <w:t>Na assinatura do contrato, será exigida a comprovação das condições de habilitação consignadas neste Edital, as quais deverão ser mantidas pelo licitante durante a vigência do contrato.</w:t>
      </w:r>
    </w:p>
    <w:p w14:paraId="4A82700A" w14:textId="77777777" w:rsidR="00CB54BD" w:rsidRDefault="00CB54BD">
      <w:pPr>
        <w:jc w:val="both"/>
        <w:rPr>
          <w:rFonts w:ascii="Calibri" w:eastAsia="Calibri" w:hAnsi="Calibri" w:cs="Calibri"/>
          <w:sz w:val="22"/>
          <w:szCs w:val="22"/>
        </w:rPr>
      </w:pPr>
    </w:p>
    <w:p w14:paraId="09110A00" w14:textId="77777777" w:rsidR="00CB54BD" w:rsidRDefault="00764B1C">
      <w:pPr>
        <w:ind w:left="567"/>
        <w:jc w:val="both"/>
        <w:rPr>
          <w:rFonts w:ascii="Calibri" w:eastAsia="Calibri" w:hAnsi="Calibri" w:cs="Calibri"/>
          <w:sz w:val="22"/>
          <w:szCs w:val="22"/>
        </w:rPr>
      </w:pPr>
      <w:r>
        <w:rPr>
          <w:rFonts w:ascii="Calibri" w:eastAsia="Calibri" w:hAnsi="Calibri" w:cs="Calibri"/>
          <w:b/>
          <w:sz w:val="22"/>
          <w:szCs w:val="22"/>
        </w:rPr>
        <w:t>15.6.1.</w:t>
      </w:r>
      <w:r>
        <w:rPr>
          <w:rFonts w:ascii="Calibri" w:eastAsia="Calibri" w:hAnsi="Calibri" w:cs="Calibri"/>
          <w:sz w:val="22"/>
          <w:szCs w:val="22"/>
        </w:rPr>
        <w:tab/>
        <w:t xml:space="preserve">Na </w:t>
      </w:r>
      <w:r w:rsidRPr="004A5741">
        <w:rPr>
          <w:rFonts w:ascii="Calibri" w:eastAsia="Calibri" w:hAnsi="Calibri" w:cs="Calibri"/>
          <w:sz w:val="22"/>
          <w:szCs w:val="22"/>
        </w:rPr>
        <w:t>hipótese de irregularidade, o contratado deverá regularizar a sua situação perante o cadastro no prazo de até 05 (cinco) dias úteis, sob pena</w:t>
      </w:r>
      <w:r>
        <w:rPr>
          <w:rFonts w:ascii="Calibri" w:eastAsia="Calibri" w:hAnsi="Calibri" w:cs="Calibri"/>
          <w:sz w:val="22"/>
          <w:szCs w:val="22"/>
        </w:rPr>
        <w:t xml:space="preserve"> de aplicação das penalidades previstas no edital e anexos.</w:t>
      </w:r>
    </w:p>
    <w:p w14:paraId="6DB957B9" w14:textId="77777777" w:rsidR="00CB54BD" w:rsidRDefault="00CB54BD">
      <w:pPr>
        <w:rPr>
          <w:rFonts w:ascii="Calibri" w:eastAsia="Calibri" w:hAnsi="Calibri" w:cs="Calibri"/>
          <w:sz w:val="22"/>
          <w:szCs w:val="22"/>
        </w:rPr>
      </w:pPr>
    </w:p>
    <w:p w14:paraId="7A67371C" w14:textId="77777777" w:rsidR="00CB54BD" w:rsidRDefault="00764B1C">
      <w:pPr>
        <w:jc w:val="both"/>
        <w:rPr>
          <w:rFonts w:ascii="Calibri" w:eastAsia="Calibri" w:hAnsi="Calibri" w:cs="Calibri"/>
          <w:sz w:val="22"/>
          <w:szCs w:val="22"/>
        </w:rPr>
      </w:pPr>
      <w:r>
        <w:rPr>
          <w:rFonts w:ascii="Calibri" w:eastAsia="Calibri" w:hAnsi="Calibri" w:cs="Calibri"/>
          <w:b/>
          <w:sz w:val="22"/>
          <w:szCs w:val="22"/>
        </w:rPr>
        <w:t>15.8</w:t>
      </w:r>
      <w:r>
        <w:rPr>
          <w:rFonts w:ascii="Calibri" w:eastAsia="Calibri" w:hAnsi="Calibri" w:cs="Calibri"/>
          <w:sz w:val="22"/>
          <w:szCs w:val="22"/>
        </w:rPr>
        <w:t>.</w:t>
      </w:r>
      <w:r>
        <w:rPr>
          <w:rFonts w:ascii="Calibri" w:eastAsia="Calibri" w:hAnsi="Calibri" w:cs="Calibri"/>
          <w:sz w:val="22"/>
          <w:szCs w:val="22"/>
        </w:rPr>
        <w:tab/>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14:paraId="64BA2462" w14:textId="77777777" w:rsidR="00CB54BD" w:rsidRDefault="00CB54BD">
      <w:pPr>
        <w:ind w:left="709"/>
        <w:rPr>
          <w:rFonts w:ascii="Calibri" w:eastAsia="Calibri" w:hAnsi="Calibri" w:cs="Calibri"/>
          <w:sz w:val="22"/>
          <w:szCs w:val="22"/>
        </w:rPr>
      </w:pPr>
    </w:p>
    <w:p w14:paraId="54129D24" w14:textId="77777777" w:rsidR="00CB54BD" w:rsidRDefault="00764B1C" w:rsidP="009C5BDE">
      <w:pPr>
        <w:keepNext/>
        <w:keepLines/>
        <w:numPr>
          <w:ilvl w:val="0"/>
          <w:numId w:val="25"/>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 REAJUSTAMENTO EM SENTIDO GERAL.</w:t>
      </w:r>
    </w:p>
    <w:p w14:paraId="69234A3D" w14:textId="77777777" w:rsidR="00CB54BD" w:rsidRDefault="00CB54BD">
      <w:pPr>
        <w:rPr>
          <w:rFonts w:ascii="Calibri" w:eastAsia="Calibri" w:hAnsi="Calibri" w:cs="Calibri"/>
          <w:sz w:val="22"/>
          <w:szCs w:val="22"/>
        </w:rPr>
      </w:pPr>
    </w:p>
    <w:p w14:paraId="09E3F00A" w14:textId="253084B0" w:rsidR="00CB54BD" w:rsidRDefault="00764B1C" w:rsidP="006D322F">
      <w:pPr>
        <w:numPr>
          <w:ilvl w:val="1"/>
          <w:numId w:val="25"/>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As regras acerca do reajustamento em sentido geral do valor contratual são as estabelecidas n</w:t>
      </w:r>
      <w:r w:rsidR="006D322F">
        <w:rPr>
          <w:rFonts w:ascii="Calibri" w:eastAsia="Calibri" w:hAnsi="Calibri" w:cs="Calibri"/>
          <w:color w:val="000000"/>
          <w:sz w:val="22"/>
          <w:szCs w:val="22"/>
        </w:rPr>
        <w:t>o Contrato</w:t>
      </w:r>
      <w:r>
        <w:rPr>
          <w:rFonts w:ascii="Calibri" w:eastAsia="Calibri" w:hAnsi="Calibri" w:cs="Calibri"/>
          <w:color w:val="000000"/>
          <w:sz w:val="22"/>
          <w:szCs w:val="22"/>
        </w:rPr>
        <w:t>, anex</w:t>
      </w:r>
      <w:r w:rsidR="006D322F">
        <w:rPr>
          <w:rFonts w:ascii="Calibri" w:eastAsia="Calibri" w:hAnsi="Calibri" w:cs="Calibri"/>
          <w:color w:val="000000"/>
          <w:sz w:val="22"/>
          <w:szCs w:val="22"/>
        </w:rPr>
        <w:t>o</w:t>
      </w:r>
      <w:r>
        <w:rPr>
          <w:rFonts w:ascii="Calibri" w:eastAsia="Calibri" w:hAnsi="Calibri" w:cs="Calibri"/>
          <w:color w:val="000000"/>
          <w:sz w:val="22"/>
          <w:szCs w:val="22"/>
        </w:rPr>
        <w:t xml:space="preserve"> a este Edital.</w:t>
      </w:r>
    </w:p>
    <w:p w14:paraId="087C5600" w14:textId="77777777" w:rsidR="00CB54BD" w:rsidRDefault="00CB54BD">
      <w:pPr>
        <w:pBdr>
          <w:top w:val="nil"/>
          <w:left w:val="nil"/>
          <w:bottom w:val="nil"/>
          <w:right w:val="nil"/>
          <w:between w:val="nil"/>
        </w:pBdr>
        <w:ind w:left="432"/>
        <w:jc w:val="both"/>
        <w:rPr>
          <w:rFonts w:ascii="Calibri" w:eastAsia="Calibri" w:hAnsi="Calibri" w:cs="Calibri"/>
          <w:color w:val="000000"/>
          <w:sz w:val="22"/>
          <w:szCs w:val="22"/>
        </w:rPr>
      </w:pPr>
    </w:p>
    <w:p w14:paraId="24FBF17A" w14:textId="77777777" w:rsidR="00CB54BD" w:rsidRDefault="00764B1C" w:rsidP="009C5BDE">
      <w:pPr>
        <w:keepNext/>
        <w:keepLines/>
        <w:numPr>
          <w:ilvl w:val="0"/>
          <w:numId w:val="25"/>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 RECEBIMENTO DO OBJETO E DA FISCALIZAÇÃO.</w:t>
      </w:r>
    </w:p>
    <w:p w14:paraId="706BA6FD" w14:textId="77777777" w:rsidR="00CB54BD" w:rsidRDefault="00CB54BD">
      <w:pPr>
        <w:rPr>
          <w:rFonts w:ascii="Calibri" w:eastAsia="Calibri" w:hAnsi="Calibri" w:cs="Calibri"/>
          <w:sz w:val="22"/>
          <w:szCs w:val="22"/>
        </w:rPr>
      </w:pPr>
    </w:p>
    <w:p w14:paraId="6CF237A9" w14:textId="77777777" w:rsidR="00CB54BD" w:rsidRDefault="00764B1C">
      <w:pPr>
        <w:numPr>
          <w:ilvl w:val="1"/>
          <w:numId w:val="8"/>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Os critérios de recebimento e aceitação do objeto e de fiscalização estão previstos no Termo de Referência.</w:t>
      </w:r>
    </w:p>
    <w:p w14:paraId="234E430F" w14:textId="77777777" w:rsidR="00CB54BD" w:rsidRDefault="00CB54BD">
      <w:pPr>
        <w:pBdr>
          <w:top w:val="nil"/>
          <w:left w:val="nil"/>
          <w:bottom w:val="nil"/>
          <w:right w:val="nil"/>
          <w:between w:val="nil"/>
        </w:pBdr>
        <w:ind w:left="432"/>
        <w:jc w:val="both"/>
        <w:rPr>
          <w:rFonts w:ascii="Calibri" w:eastAsia="Calibri" w:hAnsi="Calibri" w:cs="Calibri"/>
          <w:color w:val="000000"/>
          <w:sz w:val="22"/>
          <w:szCs w:val="22"/>
        </w:rPr>
      </w:pPr>
    </w:p>
    <w:p w14:paraId="0C6F6940" w14:textId="77777777" w:rsidR="00CB54BD" w:rsidRDefault="00764B1C" w:rsidP="009C5BDE">
      <w:pPr>
        <w:keepNext/>
        <w:keepLines/>
        <w:numPr>
          <w:ilvl w:val="0"/>
          <w:numId w:val="8"/>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DAS OBRIGAÇÕES DA CONTRATANTE E DA CONTRATADA.</w:t>
      </w:r>
    </w:p>
    <w:p w14:paraId="292564B7" w14:textId="77777777" w:rsidR="00CB54BD" w:rsidRDefault="00CB54BD">
      <w:pPr>
        <w:rPr>
          <w:rFonts w:ascii="Calibri" w:eastAsia="Calibri" w:hAnsi="Calibri" w:cs="Calibri"/>
          <w:sz w:val="22"/>
          <w:szCs w:val="22"/>
        </w:rPr>
      </w:pPr>
    </w:p>
    <w:p w14:paraId="1A957741" w14:textId="1DB34957" w:rsidR="00CB54BD" w:rsidRDefault="00764B1C">
      <w:pPr>
        <w:numPr>
          <w:ilvl w:val="1"/>
          <w:numId w:val="8"/>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As obrigações da Contratante e da Contratada são as estabelecidas no </w:t>
      </w:r>
      <w:r w:rsidR="006D322F">
        <w:rPr>
          <w:rFonts w:ascii="Calibri" w:eastAsia="Calibri" w:hAnsi="Calibri" w:cs="Calibri"/>
          <w:color w:val="000000"/>
          <w:sz w:val="22"/>
          <w:szCs w:val="22"/>
        </w:rPr>
        <w:t>Contrato</w:t>
      </w:r>
      <w:r>
        <w:rPr>
          <w:rFonts w:ascii="Calibri" w:eastAsia="Calibri" w:hAnsi="Calibri" w:cs="Calibri"/>
          <w:color w:val="000000"/>
          <w:sz w:val="22"/>
          <w:szCs w:val="22"/>
        </w:rPr>
        <w:t>.</w:t>
      </w:r>
      <w:r>
        <w:rPr>
          <w:rFonts w:ascii="Calibri" w:eastAsia="Calibri" w:hAnsi="Calibri" w:cs="Calibri"/>
          <w:b/>
          <w:color w:val="000000"/>
          <w:sz w:val="22"/>
          <w:szCs w:val="22"/>
        </w:rPr>
        <w:t xml:space="preserve"> </w:t>
      </w:r>
    </w:p>
    <w:p w14:paraId="730CC9FC" w14:textId="77777777" w:rsidR="00CB54BD" w:rsidRDefault="00CB54BD">
      <w:pPr>
        <w:pBdr>
          <w:top w:val="nil"/>
          <w:left w:val="nil"/>
          <w:bottom w:val="nil"/>
          <w:right w:val="nil"/>
          <w:between w:val="nil"/>
        </w:pBdr>
        <w:jc w:val="both"/>
        <w:rPr>
          <w:rFonts w:ascii="Calibri" w:eastAsia="Calibri" w:hAnsi="Calibri" w:cs="Calibri"/>
          <w:b/>
          <w:color w:val="000000"/>
          <w:sz w:val="22"/>
          <w:szCs w:val="22"/>
        </w:rPr>
      </w:pPr>
    </w:p>
    <w:p w14:paraId="4CADAC6D" w14:textId="77777777" w:rsidR="00CB54BD" w:rsidRDefault="00764B1C" w:rsidP="009C5BDE">
      <w:pPr>
        <w:keepNext/>
        <w:keepLines/>
        <w:numPr>
          <w:ilvl w:val="0"/>
          <w:numId w:val="8"/>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DO PAGAMENTO.</w:t>
      </w:r>
    </w:p>
    <w:tbl>
      <w:tblPr>
        <w:tblStyle w:val="a2"/>
        <w:tblW w:w="2802" w:type="dxa"/>
        <w:tblInd w:w="425" w:type="dxa"/>
        <w:tblBorders>
          <w:top w:val="nil"/>
          <w:left w:val="nil"/>
          <w:bottom w:val="nil"/>
          <w:right w:val="nil"/>
          <w:insideH w:val="nil"/>
          <w:insideV w:val="nil"/>
        </w:tblBorders>
        <w:tblLayout w:type="fixed"/>
        <w:tblLook w:val="0400" w:firstRow="0" w:lastRow="0" w:firstColumn="0" w:lastColumn="0" w:noHBand="0" w:noVBand="1"/>
      </w:tblPr>
      <w:tblGrid>
        <w:gridCol w:w="2214"/>
        <w:gridCol w:w="588"/>
      </w:tblGrid>
      <w:tr w:rsidR="00CB54BD" w14:paraId="20402499" w14:textId="77777777">
        <w:tc>
          <w:tcPr>
            <w:tcW w:w="2214" w:type="dxa"/>
          </w:tcPr>
          <w:p w14:paraId="3DBCB062" w14:textId="77777777" w:rsidR="00CB54BD" w:rsidRDefault="00CB54BD">
            <w:pPr>
              <w:rPr>
                <w:rFonts w:ascii="Calibri" w:eastAsia="Calibri" w:hAnsi="Calibri" w:cs="Calibri"/>
                <w:color w:val="000000"/>
                <w:sz w:val="22"/>
                <w:szCs w:val="22"/>
              </w:rPr>
            </w:pPr>
          </w:p>
        </w:tc>
        <w:tc>
          <w:tcPr>
            <w:tcW w:w="588" w:type="dxa"/>
          </w:tcPr>
          <w:p w14:paraId="0AC770D4" w14:textId="77777777" w:rsidR="00CB54BD" w:rsidRDefault="00CB54BD">
            <w:pPr>
              <w:tabs>
                <w:tab w:val="left" w:pos="1701"/>
              </w:tabs>
              <w:rPr>
                <w:rFonts w:ascii="Calibri" w:eastAsia="Calibri" w:hAnsi="Calibri" w:cs="Calibri"/>
                <w:color w:val="000000"/>
                <w:sz w:val="22"/>
                <w:szCs w:val="22"/>
              </w:rPr>
            </w:pPr>
          </w:p>
        </w:tc>
      </w:tr>
    </w:tbl>
    <w:p w14:paraId="57C8C22B" w14:textId="13AE1801" w:rsidR="00CB54BD" w:rsidRDefault="00764B1C">
      <w:pPr>
        <w:numPr>
          <w:ilvl w:val="1"/>
          <w:numId w:val="8"/>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As regras acerca do pagamento são as estabelecidas </w:t>
      </w:r>
      <w:r w:rsidR="006D322F">
        <w:rPr>
          <w:rFonts w:ascii="Calibri" w:eastAsia="Calibri" w:hAnsi="Calibri" w:cs="Calibri"/>
          <w:color w:val="000000"/>
          <w:sz w:val="22"/>
          <w:szCs w:val="22"/>
        </w:rPr>
        <w:t>no Contrato</w:t>
      </w:r>
      <w:r>
        <w:rPr>
          <w:rFonts w:ascii="Calibri" w:eastAsia="Calibri" w:hAnsi="Calibri" w:cs="Calibri"/>
          <w:color w:val="000000"/>
          <w:sz w:val="22"/>
          <w:szCs w:val="22"/>
        </w:rPr>
        <w:t>, anexo a este Edital.</w:t>
      </w:r>
    </w:p>
    <w:p w14:paraId="4BCDDB7D" w14:textId="77777777" w:rsidR="00CB54BD" w:rsidRDefault="00CB54BD">
      <w:pPr>
        <w:pBdr>
          <w:top w:val="nil"/>
          <w:left w:val="nil"/>
          <w:bottom w:val="nil"/>
          <w:right w:val="nil"/>
          <w:between w:val="nil"/>
        </w:pBdr>
        <w:ind w:left="432"/>
        <w:jc w:val="both"/>
        <w:rPr>
          <w:rFonts w:ascii="Calibri" w:eastAsia="Calibri" w:hAnsi="Calibri" w:cs="Calibri"/>
          <w:color w:val="000000"/>
          <w:sz w:val="22"/>
          <w:szCs w:val="22"/>
        </w:rPr>
      </w:pPr>
    </w:p>
    <w:p w14:paraId="336A2B85" w14:textId="77777777" w:rsidR="00CB54BD" w:rsidRDefault="00764B1C">
      <w:pPr>
        <w:keepNext/>
        <w:keepLines/>
        <w:numPr>
          <w:ilvl w:val="0"/>
          <w:numId w:val="8"/>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sidRPr="000C452B">
        <w:rPr>
          <w:rFonts w:ascii="Calibri" w:eastAsia="Calibri" w:hAnsi="Calibri" w:cs="Calibri"/>
          <w:b/>
          <w:color w:val="000000"/>
          <w:sz w:val="22"/>
          <w:szCs w:val="22"/>
        </w:rPr>
        <w:t>DAS SANÇÕES ADMINISTRATIVAS</w:t>
      </w:r>
      <w:r>
        <w:rPr>
          <w:rFonts w:ascii="Calibri" w:eastAsia="Calibri" w:hAnsi="Calibri" w:cs="Calibri"/>
          <w:b/>
          <w:color w:val="000000"/>
          <w:sz w:val="22"/>
          <w:szCs w:val="22"/>
        </w:rPr>
        <w:t>.</w:t>
      </w:r>
    </w:p>
    <w:p w14:paraId="0B145061" w14:textId="77777777" w:rsidR="00CB54BD" w:rsidRDefault="00CB54BD">
      <w:pPr>
        <w:rPr>
          <w:rFonts w:ascii="Calibri" w:eastAsia="Calibri" w:hAnsi="Calibri" w:cs="Calibri"/>
          <w:sz w:val="22"/>
          <w:szCs w:val="22"/>
        </w:rPr>
      </w:pPr>
    </w:p>
    <w:p w14:paraId="255C6285" w14:textId="77777777" w:rsidR="00CB54BD" w:rsidRDefault="00764B1C">
      <w:pPr>
        <w:numPr>
          <w:ilvl w:val="1"/>
          <w:numId w:val="4"/>
        </w:numPr>
        <w:pBdr>
          <w:top w:val="nil"/>
          <w:left w:val="nil"/>
          <w:bottom w:val="nil"/>
          <w:right w:val="nil"/>
          <w:between w:val="nil"/>
        </w:pBdr>
        <w:tabs>
          <w:tab w:val="left" w:pos="567"/>
        </w:tabs>
        <w:ind w:left="0" w:firstLine="0"/>
        <w:jc w:val="both"/>
        <w:rPr>
          <w:highlight w:val="white"/>
        </w:rPr>
      </w:pPr>
      <w:r>
        <w:rPr>
          <w:rFonts w:ascii="Calibri" w:eastAsia="Calibri" w:hAnsi="Calibri" w:cs="Calibri"/>
          <w:color w:val="000000"/>
          <w:sz w:val="22"/>
          <w:szCs w:val="22"/>
          <w:highlight w:val="white"/>
        </w:rPr>
        <w:t>Comete infração administrativa, nos termos da Lei nº 14.133/2021, o licitante/adjudicatário que:</w:t>
      </w:r>
    </w:p>
    <w:p w14:paraId="643C5484"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highlight w:val="white"/>
        </w:rPr>
      </w:pPr>
    </w:p>
    <w:p w14:paraId="798341BD" w14:textId="77777777" w:rsidR="00CB54BD" w:rsidRDefault="00764B1C">
      <w:pPr>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Der causa à inexecução parcial ou total do contrato;</w:t>
      </w:r>
    </w:p>
    <w:p w14:paraId="3B7DDE2E" w14:textId="77777777" w:rsidR="00CB54BD" w:rsidRDefault="00CB54BD">
      <w:pPr>
        <w:tabs>
          <w:tab w:val="left" w:pos="709"/>
          <w:tab w:val="left" w:pos="993"/>
        </w:tabs>
        <w:ind w:left="284"/>
        <w:jc w:val="both"/>
        <w:rPr>
          <w:rFonts w:ascii="Calibri" w:eastAsia="Calibri" w:hAnsi="Calibri" w:cs="Calibri"/>
          <w:sz w:val="22"/>
          <w:szCs w:val="22"/>
          <w:highlight w:val="white"/>
        </w:rPr>
      </w:pPr>
    </w:p>
    <w:p w14:paraId="66C1618D" w14:textId="77777777" w:rsidR="00CB54BD" w:rsidRDefault="00764B1C">
      <w:pPr>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Deixar de entregar os documentos exigidos no certame;</w:t>
      </w:r>
    </w:p>
    <w:p w14:paraId="23C84C12" w14:textId="77777777" w:rsidR="00CB54BD" w:rsidRDefault="00CB54BD">
      <w:pPr>
        <w:tabs>
          <w:tab w:val="left" w:pos="709"/>
          <w:tab w:val="left" w:pos="993"/>
        </w:tabs>
        <w:jc w:val="both"/>
        <w:rPr>
          <w:rFonts w:ascii="Calibri" w:eastAsia="Calibri" w:hAnsi="Calibri" w:cs="Calibri"/>
          <w:sz w:val="22"/>
          <w:szCs w:val="22"/>
          <w:highlight w:val="white"/>
        </w:rPr>
      </w:pPr>
    </w:p>
    <w:p w14:paraId="561B0CF4" w14:textId="77777777" w:rsidR="00CB54BD" w:rsidRDefault="00764B1C">
      <w:pPr>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Não mantiver a proposta, salvo em decorrência de fato superveniente devidamente justificado;</w:t>
      </w:r>
    </w:p>
    <w:p w14:paraId="66CCD23E" w14:textId="77777777" w:rsidR="00CB54BD" w:rsidRDefault="00CB54BD">
      <w:pPr>
        <w:tabs>
          <w:tab w:val="left" w:pos="709"/>
          <w:tab w:val="left" w:pos="993"/>
        </w:tabs>
        <w:jc w:val="both"/>
        <w:rPr>
          <w:rFonts w:ascii="Calibri" w:eastAsia="Calibri" w:hAnsi="Calibri" w:cs="Calibri"/>
          <w:sz w:val="22"/>
          <w:szCs w:val="22"/>
          <w:highlight w:val="white"/>
        </w:rPr>
      </w:pPr>
    </w:p>
    <w:p w14:paraId="5AAA7A0D" w14:textId="77777777" w:rsidR="00CB54BD" w:rsidRDefault="00764B1C">
      <w:pPr>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Não assinar o termo de contrato ou aceitar/retirar o instrumento equivalente, quando convocado dentro do prazo de validade da proposta;</w:t>
      </w:r>
    </w:p>
    <w:p w14:paraId="59192348" w14:textId="77777777" w:rsidR="00CB54BD" w:rsidRDefault="00CB54BD">
      <w:pPr>
        <w:tabs>
          <w:tab w:val="left" w:pos="709"/>
          <w:tab w:val="left" w:pos="993"/>
        </w:tabs>
        <w:ind w:left="284"/>
        <w:jc w:val="both"/>
        <w:rPr>
          <w:rFonts w:ascii="Calibri" w:eastAsia="Calibri" w:hAnsi="Calibri" w:cs="Calibri"/>
          <w:sz w:val="22"/>
          <w:szCs w:val="22"/>
          <w:highlight w:val="white"/>
        </w:rPr>
      </w:pPr>
    </w:p>
    <w:p w14:paraId="346B63D6" w14:textId="77777777" w:rsidR="00CB54BD" w:rsidRDefault="00764B1C">
      <w:pPr>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 xml:space="preserve">Ensejar o </w:t>
      </w:r>
      <w:r>
        <w:rPr>
          <w:rFonts w:ascii="Calibri" w:eastAsia="Calibri" w:hAnsi="Calibri" w:cs="Calibri"/>
          <w:sz w:val="22"/>
          <w:szCs w:val="22"/>
        </w:rPr>
        <w:t>retardamento da execução ou entrega do objeto da licitação sem motivo justificado;</w:t>
      </w:r>
    </w:p>
    <w:p w14:paraId="16E1EB0D" w14:textId="77777777" w:rsidR="00CB54BD" w:rsidRDefault="00CB54BD">
      <w:pPr>
        <w:tabs>
          <w:tab w:val="left" w:pos="709"/>
          <w:tab w:val="left" w:pos="993"/>
        </w:tabs>
        <w:rPr>
          <w:rFonts w:ascii="Calibri" w:eastAsia="Calibri" w:hAnsi="Calibri" w:cs="Calibri"/>
          <w:sz w:val="22"/>
          <w:szCs w:val="22"/>
          <w:highlight w:val="white"/>
        </w:rPr>
      </w:pPr>
    </w:p>
    <w:p w14:paraId="7403112F" w14:textId="77777777" w:rsidR="00CB54BD" w:rsidRDefault="00764B1C">
      <w:pPr>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Apresentar declaração ou documentação falsa;</w:t>
      </w:r>
    </w:p>
    <w:p w14:paraId="34B73282" w14:textId="77777777" w:rsidR="00CB54BD" w:rsidRDefault="00CB54BD">
      <w:pPr>
        <w:tabs>
          <w:tab w:val="left" w:pos="709"/>
          <w:tab w:val="left" w:pos="993"/>
        </w:tabs>
        <w:ind w:left="284"/>
        <w:jc w:val="both"/>
        <w:rPr>
          <w:rFonts w:ascii="Calibri" w:eastAsia="Calibri" w:hAnsi="Calibri" w:cs="Calibri"/>
          <w:sz w:val="22"/>
          <w:szCs w:val="22"/>
          <w:highlight w:val="white"/>
        </w:rPr>
      </w:pPr>
    </w:p>
    <w:p w14:paraId="73197792" w14:textId="77777777" w:rsidR="00CB54BD" w:rsidRDefault="00764B1C">
      <w:pPr>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Fraudar a licitação ou praticar ato fraudulento na execução do contrato;</w:t>
      </w:r>
    </w:p>
    <w:p w14:paraId="330D0DC8" w14:textId="77777777" w:rsidR="00CB54BD" w:rsidRDefault="00CB54BD">
      <w:pPr>
        <w:tabs>
          <w:tab w:val="left" w:pos="709"/>
          <w:tab w:val="left" w:pos="993"/>
        </w:tabs>
        <w:ind w:left="284"/>
        <w:jc w:val="both"/>
        <w:rPr>
          <w:rFonts w:ascii="Calibri" w:eastAsia="Calibri" w:hAnsi="Calibri" w:cs="Calibri"/>
          <w:sz w:val="22"/>
          <w:szCs w:val="22"/>
          <w:highlight w:val="white"/>
        </w:rPr>
      </w:pPr>
    </w:p>
    <w:p w14:paraId="16D6814F" w14:textId="77777777" w:rsidR="00CB54BD" w:rsidRDefault="00764B1C">
      <w:pPr>
        <w:numPr>
          <w:ilvl w:val="2"/>
          <w:numId w:val="4"/>
        </w:numPr>
        <w:tabs>
          <w:tab w:val="left" w:pos="709"/>
          <w:tab w:val="left" w:pos="993"/>
        </w:tabs>
        <w:ind w:left="284" w:firstLine="0"/>
        <w:jc w:val="both"/>
        <w:rPr>
          <w:highlight w:val="white"/>
        </w:rPr>
      </w:pPr>
      <w:r>
        <w:rPr>
          <w:rFonts w:ascii="Calibri" w:eastAsia="Calibri" w:hAnsi="Calibri" w:cs="Calibri"/>
          <w:sz w:val="22"/>
          <w:szCs w:val="22"/>
        </w:rPr>
        <w:t>Comportar-se de modo inidôneo ou cometer fraude de qualquer natureza;</w:t>
      </w:r>
    </w:p>
    <w:p w14:paraId="3E2B6A66" w14:textId="77777777" w:rsidR="00CB54BD" w:rsidRDefault="00CB54BD">
      <w:pPr>
        <w:tabs>
          <w:tab w:val="left" w:pos="709"/>
          <w:tab w:val="left" w:pos="993"/>
        </w:tabs>
        <w:ind w:left="284"/>
        <w:jc w:val="both"/>
        <w:rPr>
          <w:rFonts w:ascii="Calibri" w:eastAsia="Calibri" w:hAnsi="Calibri" w:cs="Calibri"/>
          <w:sz w:val="22"/>
          <w:szCs w:val="22"/>
          <w:highlight w:val="white"/>
        </w:rPr>
      </w:pPr>
    </w:p>
    <w:p w14:paraId="229D9576" w14:textId="77777777" w:rsidR="00CB54BD" w:rsidRDefault="00764B1C">
      <w:pPr>
        <w:numPr>
          <w:ilvl w:val="2"/>
          <w:numId w:val="4"/>
        </w:numPr>
        <w:tabs>
          <w:tab w:val="left" w:pos="709"/>
          <w:tab w:val="left" w:pos="993"/>
        </w:tabs>
        <w:ind w:left="284" w:firstLine="0"/>
        <w:jc w:val="both"/>
        <w:rPr>
          <w:highlight w:val="white"/>
        </w:rPr>
      </w:pPr>
      <w:r>
        <w:rPr>
          <w:rFonts w:ascii="Calibri" w:eastAsia="Calibri" w:hAnsi="Calibri" w:cs="Calibri"/>
          <w:sz w:val="22"/>
          <w:szCs w:val="22"/>
          <w:highlight w:val="white"/>
        </w:rPr>
        <w:t>Praticar atos ilícitos com vistas a frustrar os objetivos da licitação;</w:t>
      </w:r>
    </w:p>
    <w:p w14:paraId="127B9182" w14:textId="77777777" w:rsidR="00CB54BD" w:rsidRDefault="00CB54BD">
      <w:pPr>
        <w:tabs>
          <w:tab w:val="left" w:pos="709"/>
          <w:tab w:val="left" w:pos="993"/>
        </w:tabs>
        <w:jc w:val="both"/>
        <w:rPr>
          <w:rFonts w:ascii="Calibri" w:eastAsia="Calibri" w:hAnsi="Calibri" w:cs="Calibri"/>
          <w:sz w:val="22"/>
          <w:szCs w:val="22"/>
          <w:highlight w:val="white"/>
        </w:rPr>
      </w:pPr>
    </w:p>
    <w:p w14:paraId="2989E033" w14:textId="77777777" w:rsidR="00CB54BD" w:rsidRDefault="00764B1C">
      <w:pPr>
        <w:numPr>
          <w:ilvl w:val="2"/>
          <w:numId w:val="4"/>
        </w:numPr>
        <w:tabs>
          <w:tab w:val="left" w:pos="709"/>
          <w:tab w:val="left" w:pos="1134"/>
        </w:tabs>
        <w:ind w:left="284" w:firstLine="0"/>
        <w:jc w:val="both"/>
        <w:rPr>
          <w:highlight w:val="white"/>
        </w:rPr>
      </w:pPr>
      <w:r>
        <w:rPr>
          <w:rFonts w:ascii="Calibri" w:eastAsia="Calibri" w:hAnsi="Calibri" w:cs="Calibri"/>
          <w:sz w:val="22"/>
          <w:szCs w:val="22"/>
          <w:highlight w:val="white"/>
        </w:rPr>
        <w:t>Praticar ato lesivo previsto no art. 5º da Lei nº 12.846/2013.</w:t>
      </w:r>
    </w:p>
    <w:p w14:paraId="296AD24E" w14:textId="77777777" w:rsidR="00CB54BD" w:rsidRDefault="00CB54BD">
      <w:pPr>
        <w:tabs>
          <w:tab w:val="left" w:pos="1440"/>
        </w:tabs>
        <w:jc w:val="both"/>
        <w:rPr>
          <w:rFonts w:ascii="Calibri" w:eastAsia="Calibri" w:hAnsi="Calibri" w:cs="Calibri"/>
          <w:sz w:val="22"/>
          <w:szCs w:val="22"/>
          <w:highlight w:val="white"/>
        </w:rPr>
      </w:pPr>
    </w:p>
    <w:p w14:paraId="0212C2A5" w14:textId="77777777" w:rsidR="00CB54BD" w:rsidRDefault="00764B1C">
      <w:pPr>
        <w:jc w:val="both"/>
        <w:rPr>
          <w:rFonts w:ascii="Calibri" w:eastAsia="Calibri" w:hAnsi="Calibri" w:cs="Calibri"/>
          <w:sz w:val="22"/>
          <w:szCs w:val="22"/>
        </w:rPr>
      </w:pPr>
      <w:r>
        <w:rPr>
          <w:rFonts w:ascii="Calibri" w:eastAsia="Calibri" w:hAnsi="Calibri" w:cs="Calibri"/>
          <w:b/>
          <w:sz w:val="22"/>
          <w:szCs w:val="22"/>
          <w:highlight w:val="white"/>
        </w:rPr>
        <w:t>2</w:t>
      </w:r>
      <w:r w:rsidR="000C1A71">
        <w:rPr>
          <w:rFonts w:ascii="Calibri" w:eastAsia="Calibri" w:hAnsi="Calibri" w:cs="Calibri"/>
          <w:b/>
          <w:sz w:val="22"/>
          <w:szCs w:val="22"/>
          <w:highlight w:val="white"/>
        </w:rPr>
        <w:t>0</w:t>
      </w:r>
      <w:r>
        <w:rPr>
          <w:rFonts w:ascii="Calibri" w:eastAsia="Calibri" w:hAnsi="Calibri" w:cs="Calibri"/>
          <w:b/>
          <w:sz w:val="22"/>
          <w:szCs w:val="22"/>
          <w:highlight w:val="white"/>
        </w:rPr>
        <w:t>.2.</w:t>
      </w:r>
      <w:r>
        <w:rPr>
          <w:rFonts w:ascii="Calibri" w:eastAsia="Calibri" w:hAnsi="Calibri" w:cs="Calibri"/>
          <w:sz w:val="22"/>
          <w:szCs w:val="22"/>
        </w:rPr>
        <w:t xml:space="preserve"> O licitante/adjudicatário que cometer qualquer das infrações discriminadas nos subitens anteriores ficará sujeito, sem prejuízo da responsabilidade civil e criminal, às seguintes sanções:</w:t>
      </w:r>
    </w:p>
    <w:p w14:paraId="24C1F249" w14:textId="77777777" w:rsidR="00CB54BD" w:rsidRDefault="00CB54BD">
      <w:pPr>
        <w:jc w:val="both"/>
        <w:rPr>
          <w:rFonts w:ascii="Calibri" w:eastAsia="Calibri" w:hAnsi="Calibri" w:cs="Calibri"/>
          <w:sz w:val="22"/>
          <w:szCs w:val="22"/>
        </w:rPr>
      </w:pPr>
    </w:p>
    <w:p w14:paraId="3F7892CB" w14:textId="77777777" w:rsidR="00CB54BD" w:rsidRDefault="00764B1C">
      <w:pPr>
        <w:numPr>
          <w:ilvl w:val="0"/>
          <w:numId w:val="2"/>
        </w:numPr>
        <w:tabs>
          <w:tab w:val="left" w:pos="-142"/>
          <w:tab w:val="left" w:pos="284"/>
          <w:tab w:val="left" w:pos="426"/>
          <w:tab w:val="left" w:pos="709"/>
        </w:tabs>
        <w:ind w:left="284" w:firstLine="0"/>
        <w:jc w:val="both"/>
        <w:rPr>
          <w:rFonts w:ascii="Calibri" w:eastAsia="Calibri" w:hAnsi="Calibri" w:cs="Calibri"/>
          <w:sz w:val="22"/>
          <w:szCs w:val="22"/>
        </w:rPr>
      </w:pPr>
      <w:r>
        <w:rPr>
          <w:rFonts w:ascii="Calibri" w:eastAsia="Calibri" w:hAnsi="Calibri" w:cs="Calibri"/>
          <w:sz w:val="22"/>
          <w:szCs w:val="22"/>
        </w:rPr>
        <w:t>Advertência por escrito;</w:t>
      </w:r>
    </w:p>
    <w:p w14:paraId="0FA4500A" w14:textId="77777777" w:rsidR="00CB54BD" w:rsidRDefault="00CB54BD">
      <w:pPr>
        <w:tabs>
          <w:tab w:val="left" w:pos="-142"/>
          <w:tab w:val="left" w:pos="284"/>
          <w:tab w:val="left" w:pos="426"/>
          <w:tab w:val="left" w:pos="709"/>
        </w:tabs>
        <w:ind w:left="284"/>
        <w:jc w:val="both"/>
        <w:rPr>
          <w:rFonts w:ascii="Calibri" w:eastAsia="Calibri" w:hAnsi="Calibri" w:cs="Calibri"/>
          <w:sz w:val="22"/>
          <w:szCs w:val="22"/>
        </w:rPr>
      </w:pPr>
    </w:p>
    <w:p w14:paraId="2D9F3E64" w14:textId="77777777" w:rsidR="00CB54BD" w:rsidRDefault="00764B1C">
      <w:pPr>
        <w:numPr>
          <w:ilvl w:val="0"/>
          <w:numId w:val="2"/>
        </w:numPr>
        <w:tabs>
          <w:tab w:val="left" w:pos="-142"/>
          <w:tab w:val="left" w:pos="284"/>
          <w:tab w:val="left" w:pos="426"/>
          <w:tab w:val="left" w:pos="709"/>
        </w:tabs>
        <w:ind w:left="284" w:firstLine="0"/>
        <w:jc w:val="both"/>
        <w:rPr>
          <w:rFonts w:ascii="Calibri" w:eastAsia="Calibri" w:hAnsi="Calibri" w:cs="Calibri"/>
          <w:sz w:val="22"/>
          <w:szCs w:val="22"/>
        </w:rPr>
      </w:pPr>
      <w:r>
        <w:rPr>
          <w:rFonts w:ascii="Calibri" w:eastAsia="Calibri" w:hAnsi="Calibri" w:cs="Calibri"/>
          <w:sz w:val="22"/>
          <w:szCs w:val="22"/>
        </w:rPr>
        <w:t>Multa;</w:t>
      </w:r>
    </w:p>
    <w:p w14:paraId="512942FE" w14:textId="77777777" w:rsidR="00CB54BD" w:rsidRDefault="00CB54BD">
      <w:pPr>
        <w:tabs>
          <w:tab w:val="left" w:pos="-142"/>
          <w:tab w:val="left" w:pos="284"/>
          <w:tab w:val="left" w:pos="426"/>
          <w:tab w:val="left" w:pos="709"/>
        </w:tabs>
        <w:ind w:left="284"/>
        <w:jc w:val="both"/>
        <w:rPr>
          <w:rFonts w:ascii="Calibri" w:eastAsia="Calibri" w:hAnsi="Calibri" w:cs="Calibri"/>
          <w:sz w:val="22"/>
          <w:szCs w:val="22"/>
        </w:rPr>
      </w:pPr>
    </w:p>
    <w:p w14:paraId="36FBDABF" w14:textId="77777777" w:rsidR="00CB54BD" w:rsidRDefault="00764B1C">
      <w:pPr>
        <w:numPr>
          <w:ilvl w:val="0"/>
          <w:numId w:val="2"/>
        </w:numPr>
        <w:tabs>
          <w:tab w:val="left" w:pos="-142"/>
          <w:tab w:val="left" w:pos="284"/>
          <w:tab w:val="left" w:pos="426"/>
          <w:tab w:val="left" w:pos="709"/>
        </w:tabs>
        <w:ind w:left="284" w:firstLine="0"/>
        <w:jc w:val="both"/>
        <w:rPr>
          <w:rFonts w:ascii="Calibri" w:eastAsia="Calibri" w:hAnsi="Calibri" w:cs="Calibri"/>
          <w:sz w:val="22"/>
          <w:szCs w:val="22"/>
        </w:rPr>
      </w:pPr>
      <w:r>
        <w:rPr>
          <w:rFonts w:ascii="Calibri" w:eastAsia="Calibri" w:hAnsi="Calibri" w:cs="Calibri"/>
          <w:sz w:val="22"/>
          <w:szCs w:val="22"/>
        </w:rPr>
        <w:t>Impedimento de licitar e contratar;</w:t>
      </w:r>
    </w:p>
    <w:p w14:paraId="7703AE5F" w14:textId="77777777" w:rsidR="00CB54BD" w:rsidRDefault="00CB54BD">
      <w:pPr>
        <w:tabs>
          <w:tab w:val="left" w:pos="-142"/>
          <w:tab w:val="left" w:pos="284"/>
          <w:tab w:val="left" w:pos="709"/>
          <w:tab w:val="left" w:pos="851"/>
        </w:tabs>
        <w:ind w:left="284"/>
        <w:jc w:val="both"/>
        <w:rPr>
          <w:rFonts w:ascii="Calibri" w:eastAsia="Calibri" w:hAnsi="Calibri" w:cs="Calibri"/>
          <w:sz w:val="22"/>
          <w:szCs w:val="22"/>
        </w:rPr>
      </w:pPr>
    </w:p>
    <w:p w14:paraId="63455C4F" w14:textId="77777777" w:rsidR="00CB54BD" w:rsidRDefault="00764B1C">
      <w:pPr>
        <w:numPr>
          <w:ilvl w:val="0"/>
          <w:numId w:val="2"/>
        </w:numPr>
        <w:tabs>
          <w:tab w:val="left" w:pos="-142"/>
          <w:tab w:val="left" w:pos="284"/>
          <w:tab w:val="left" w:pos="567"/>
          <w:tab w:val="left" w:pos="709"/>
          <w:tab w:val="left" w:pos="851"/>
        </w:tabs>
        <w:ind w:left="284" w:firstLine="0"/>
        <w:jc w:val="both"/>
        <w:rPr>
          <w:rFonts w:ascii="Calibri" w:eastAsia="Calibri" w:hAnsi="Calibri" w:cs="Calibri"/>
          <w:sz w:val="22"/>
          <w:szCs w:val="22"/>
        </w:rPr>
      </w:pPr>
      <w:r>
        <w:rPr>
          <w:rFonts w:ascii="Calibri" w:eastAsia="Calibri" w:hAnsi="Calibri" w:cs="Calibri"/>
          <w:sz w:val="22"/>
          <w:szCs w:val="22"/>
        </w:rPr>
        <w:t>Declaração de inidoneidade para licitar ou contratar.</w:t>
      </w:r>
    </w:p>
    <w:p w14:paraId="76F32ED1" w14:textId="77777777" w:rsidR="00CB54BD" w:rsidRDefault="00CB54BD">
      <w:pPr>
        <w:jc w:val="both"/>
        <w:rPr>
          <w:rFonts w:ascii="Calibri" w:eastAsia="Calibri" w:hAnsi="Calibri" w:cs="Calibri"/>
          <w:b/>
          <w:sz w:val="22"/>
          <w:szCs w:val="22"/>
        </w:rPr>
      </w:pPr>
    </w:p>
    <w:p w14:paraId="6A580C3F" w14:textId="77777777" w:rsidR="00CB54BD" w:rsidRDefault="000C1A71">
      <w:pPr>
        <w:jc w:val="both"/>
        <w:rPr>
          <w:rFonts w:ascii="Calibri" w:eastAsia="Calibri" w:hAnsi="Calibri" w:cs="Calibri"/>
          <w:b/>
          <w:sz w:val="22"/>
          <w:szCs w:val="22"/>
        </w:rPr>
      </w:pPr>
      <w:r>
        <w:rPr>
          <w:rFonts w:ascii="Calibri" w:eastAsia="Calibri" w:hAnsi="Calibri" w:cs="Calibri"/>
          <w:b/>
          <w:sz w:val="22"/>
          <w:szCs w:val="22"/>
        </w:rPr>
        <w:t>20.</w:t>
      </w:r>
      <w:r w:rsidR="00764B1C">
        <w:rPr>
          <w:rFonts w:ascii="Calibri" w:eastAsia="Calibri" w:hAnsi="Calibri" w:cs="Calibri"/>
          <w:b/>
          <w:sz w:val="22"/>
          <w:szCs w:val="22"/>
        </w:rPr>
        <w:t>3.</w:t>
      </w:r>
      <w:r w:rsidR="00764B1C">
        <w:rPr>
          <w:rFonts w:ascii="Calibri" w:eastAsia="Calibri" w:hAnsi="Calibri" w:cs="Calibri"/>
          <w:sz w:val="22"/>
          <w:szCs w:val="22"/>
        </w:rPr>
        <w:t xml:space="preserve"> A penalidade de multa pode ser aplicada cumulativamente com as demais sanções.</w:t>
      </w:r>
    </w:p>
    <w:p w14:paraId="4EDAC4B2" w14:textId="77777777" w:rsidR="00CB54BD" w:rsidRDefault="00CB54BD">
      <w:pPr>
        <w:jc w:val="both"/>
        <w:rPr>
          <w:rFonts w:ascii="Calibri" w:eastAsia="Calibri" w:hAnsi="Calibri" w:cs="Calibri"/>
          <w:b/>
          <w:sz w:val="22"/>
          <w:szCs w:val="22"/>
        </w:rPr>
      </w:pPr>
    </w:p>
    <w:p w14:paraId="39B8CB83" w14:textId="77777777" w:rsidR="00CB54BD" w:rsidRDefault="000C1A71">
      <w:pPr>
        <w:jc w:val="both"/>
        <w:rPr>
          <w:rFonts w:ascii="Calibri" w:eastAsia="Calibri" w:hAnsi="Calibri" w:cs="Calibri"/>
          <w:sz w:val="22"/>
          <w:szCs w:val="22"/>
        </w:rPr>
      </w:pPr>
      <w:r>
        <w:rPr>
          <w:rFonts w:ascii="Calibri" w:eastAsia="Calibri" w:hAnsi="Calibri" w:cs="Calibri"/>
          <w:b/>
          <w:sz w:val="22"/>
          <w:szCs w:val="22"/>
        </w:rPr>
        <w:t>20</w:t>
      </w:r>
      <w:r w:rsidR="00764B1C">
        <w:rPr>
          <w:rFonts w:ascii="Calibri" w:eastAsia="Calibri" w:hAnsi="Calibri" w:cs="Calibri"/>
          <w:b/>
          <w:sz w:val="22"/>
          <w:szCs w:val="22"/>
        </w:rPr>
        <w:t>.4.</w:t>
      </w:r>
      <w:r w:rsidR="00764B1C">
        <w:rPr>
          <w:rFonts w:ascii="Calibri" w:eastAsia="Calibri" w:hAnsi="Calibri" w:cs="Calibri"/>
          <w:sz w:val="22"/>
          <w:szCs w:val="22"/>
        </w:rPr>
        <w:t xml:space="preserve"> Do ato que aplicar a penalidade caberá recurso, no prazo de 15 (quinze) dias úteis, a contar da ciência da intimação, podendo a autoridade que tiver proferido o ato reconsiderar sua decisão ou, no prazo de 05 (cinco) dias encaminhá-lo devidamente informado para a apreciação e decisão superior, no prazo de 20 (vinte) dias úteis.</w:t>
      </w:r>
    </w:p>
    <w:p w14:paraId="01643B2F" w14:textId="77777777" w:rsidR="00CB54BD" w:rsidRDefault="00CB54BD">
      <w:pPr>
        <w:jc w:val="both"/>
        <w:rPr>
          <w:rFonts w:ascii="Calibri" w:eastAsia="Calibri" w:hAnsi="Calibri" w:cs="Calibri"/>
          <w:b/>
          <w:sz w:val="22"/>
          <w:szCs w:val="22"/>
        </w:rPr>
      </w:pPr>
    </w:p>
    <w:p w14:paraId="7D3F1E56" w14:textId="77777777" w:rsidR="00CB54BD" w:rsidRDefault="000C1A71">
      <w:pPr>
        <w:jc w:val="both"/>
        <w:rPr>
          <w:rFonts w:ascii="Calibri" w:eastAsia="Calibri" w:hAnsi="Calibri" w:cs="Calibri"/>
          <w:sz w:val="22"/>
          <w:szCs w:val="22"/>
        </w:rPr>
      </w:pPr>
      <w:r>
        <w:rPr>
          <w:rFonts w:ascii="Calibri" w:eastAsia="Calibri" w:hAnsi="Calibri" w:cs="Calibri"/>
          <w:b/>
          <w:sz w:val="22"/>
          <w:szCs w:val="22"/>
        </w:rPr>
        <w:t>20</w:t>
      </w:r>
      <w:r w:rsidR="00764B1C">
        <w:rPr>
          <w:rFonts w:ascii="Calibri" w:eastAsia="Calibri" w:hAnsi="Calibri" w:cs="Calibri"/>
          <w:b/>
          <w:sz w:val="22"/>
          <w:szCs w:val="22"/>
        </w:rPr>
        <w:t>.5.</w:t>
      </w:r>
      <w:r w:rsidR="00764B1C">
        <w:rPr>
          <w:rFonts w:ascii="Calibri" w:eastAsia="Calibri" w:hAnsi="Calibri" w:cs="Calibri"/>
          <w:sz w:val="22"/>
          <w:szCs w:val="22"/>
        </w:rPr>
        <w:t xml:space="preserve"> </w:t>
      </w:r>
      <w:r w:rsidR="00764B1C">
        <w:rPr>
          <w:rFonts w:ascii="Calibri" w:eastAsia="Calibri" w:hAnsi="Calibri" w:cs="Calibri"/>
          <w:b/>
          <w:sz w:val="22"/>
          <w:szCs w:val="22"/>
        </w:rPr>
        <w:t>DA FRAUDE E DA CORRUPÇÃO -</w:t>
      </w:r>
      <w:r w:rsidR="00764B1C">
        <w:rPr>
          <w:rFonts w:ascii="Calibri" w:eastAsia="Calibri" w:hAnsi="Calibri" w:cs="Calibri"/>
          <w:sz w:val="22"/>
          <w:szCs w:val="22"/>
        </w:rPr>
        <w:t xml:space="preserve"> Os licitantes e o contratado devem observar e fazer observar, por seus fornecedores e subcontratados, se admitida à subcontratação, o mais alto padrão de ética durante todo o processo de licitação, de contratação e de execução do objeto contratual.</w:t>
      </w:r>
    </w:p>
    <w:p w14:paraId="797BC625" w14:textId="77777777" w:rsidR="00CB54BD" w:rsidRDefault="00CB54BD">
      <w:pPr>
        <w:jc w:val="both"/>
        <w:rPr>
          <w:rFonts w:ascii="Calibri" w:eastAsia="Calibri" w:hAnsi="Calibri" w:cs="Calibri"/>
          <w:sz w:val="22"/>
          <w:szCs w:val="22"/>
        </w:rPr>
      </w:pPr>
    </w:p>
    <w:p w14:paraId="1C6D7D65" w14:textId="77777777" w:rsidR="00CB54BD" w:rsidRDefault="000C1A71">
      <w:pPr>
        <w:ind w:left="284"/>
        <w:jc w:val="both"/>
        <w:rPr>
          <w:rFonts w:ascii="Calibri" w:eastAsia="Calibri" w:hAnsi="Calibri" w:cs="Calibri"/>
          <w:b/>
          <w:sz w:val="22"/>
          <w:szCs w:val="22"/>
        </w:rPr>
      </w:pPr>
      <w:r>
        <w:rPr>
          <w:rFonts w:ascii="Calibri" w:eastAsia="Calibri" w:hAnsi="Calibri" w:cs="Calibri"/>
          <w:b/>
          <w:sz w:val="22"/>
          <w:szCs w:val="22"/>
        </w:rPr>
        <w:t>20</w:t>
      </w:r>
      <w:r w:rsidR="00764B1C">
        <w:rPr>
          <w:rFonts w:ascii="Calibri" w:eastAsia="Calibri" w:hAnsi="Calibri" w:cs="Calibri"/>
          <w:b/>
          <w:sz w:val="22"/>
          <w:szCs w:val="22"/>
        </w:rPr>
        <w:t>.</w:t>
      </w:r>
      <w:r>
        <w:rPr>
          <w:rFonts w:ascii="Calibri" w:eastAsia="Calibri" w:hAnsi="Calibri" w:cs="Calibri"/>
          <w:b/>
          <w:sz w:val="22"/>
          <w:szCs w:val="22"/>
        </w:rPr>
        <w:t>5</w:t>
      </w:r>
      <w:r w:rsidR="00764B1C">
        <w:rPr>
          <w:rFonts w:ascii="Calibri" w:eastAsia="Calibri" w:hAnsi="Calibri" w:cs="Calibri"/>
          <w:b/>
          <w:sz w:val="22"/>
          <w:szCs w:val="22"/>
        </w:rPr>
        <w:t>.1. PARA OS PROPÓSITOS DESTA CLÁUSULA, DEFINEM-SE AS SEGUINTES PRÁTICAS:</w:t>
      </w:r>
    </w:p>
    <w:p w14:paraId="2F703A39" w14:textId="77777777" w:rsidR="00CB54BD" w:rsidRDefault="00CB54BD">
      <w:pPr>
        <w:ind w:left="284"/>
        <w:jc w:val="both"/>
        <w:rPr>
          <w:rFonts w:ascii="Calibri" w:eastAsia="Calibri" w:hAnsi="Calibri" w:cs="Calibri"/>
          <w:b/>
          <w:sz w:val="22"/>
          <w:szCs w:val="22"/>
        </w:rPr>
      </w:pPr>
    </w:p>
    <w:p w14:paraId="7F766ED3" w14:textId="77777777" w:rsidR="00CB54BD" w:rsidRDefault="00764B1C">
      <w:pPr>
        <w:ind w:left="284"/>
        <w:jc w:val="both"/>
        <w:rPr>
          <w:rFonts w:ascii="Calibri" w:eastAsia="Calibri" w:hAnsi="Calibri" w:cs="Calibri"/>
          <w:sz w:val="22"/>
          <w:szCs w:val="22"/>
        </w:rPr>
      </w:pPr>
      <w:r>
        <w:rPr>
          <w:rFonts w:ascii="Calibri" w:eastAsia="Calibri" w:hAnsi="Calibri" w:cs="Calibri"/>
          <w:b/>
          <w:sz w:val="22"/>
          <w:szCs w:val="22"/>
        </w:rPr>
        <w:t>a)</w:t>
      </w:r>
      <w:r>
        <w:rPr>
          <w:rFonts w:ascii="Calibri" w:eastAsia="Calibri" w:hAnsi="Calibri" w:cs="Calibri"/>
          <w:sz w:val="22"/>
          <w:szCs w:val="22"/>
        </w:rPr>
        <w:t xml:space="preserve"> </w:t>
      </w:r>
      <w:r>
        <w:rPr>
          <w:rFonts w:ascii="Calibri" w:eastAsia="Calibri" w:hAnsi="Calibri" w:cs="Calibri"/>
          <w:b/>
          <w:sz w:val="22"/>
          <w:szCs w:val="22"/>
        </w:rPr>
        <w:t>PRÁTICA CORRUPTA:</w:t>
      </w:r>
      <w:r>
        <w:rPr>
          <w:rFonts w:ascii="Calibri" w:eastAsia="Calibri" w:hAnsi="Calibri" w:cs="Calibri"/>
          <w:sz w:val="22"/>
          <w:szCs w:val="22"/>
        </w:rPr>
        <w:t xml:space="preserve"> Oferecer, dar, receber ou solicitar, direta ou indiretamente, qualquer vantagem com o objetivo de influenciar a ação de servidor público no processo de licitação ou na execução do contrato;</w:t>
      </w:r>
    </w:p>
    <w:p w14:paraId="7D8697D9" w14:textId="77777777" w:rsidR="00CB54BD" w:rsidRDefault="00CB54BD">
      <w:pPr>
        <w:ind w:left="284"/>
        <w:jc w:val="both"/>
        <w:rPr>
          <w:rFonts w:ascii="Calibri" w:eastAsia="Calibri" w:hAnsi="Calibri" w:cs="Calibri"/>
          <w:sz w:val="22"/>
          <w:szCs w:val="22"/>
        </w:rPr>
      </w:pPr>
    </w:p>
    <w:p w14:paraId="2F7C6222" w14:textId="77777777" w:rsidR="00CB54BD" w:rsidRDefault="00764B1C">
      <w:pPr>
        <w:ind w:left="284"/>
        <w:jc w:val="both"/>
        <w:rPr>
          <w:rFonts w:ascii="Calibri" w:eastAsia="Calibri" w:hAnsi="Calibri" w:cs="Calibri"/>
          <w:sz w:val="22"/>
          <w:szCs w:val="22"/>
        </w:rPr>
      </w:pPr>
      <w:r>
        <w:rPr>
          <w:rFonts w:ascii="Calibri" w:eastAsia="Calibri" w:hAnsi="Calibri" w:cs="Calibri"/>
          <w:b/>
          <w:sz w:val="22"/>
          <w:szCs w:val="22"/>
        </w:rPr>
        <w:t>b)</w:t>
      </w:r>
      <w:r>
        <w:rPr>
          <w:rFonts w:ascii="Calibri" w:eastAsia="Calibri" w:hAnsi="Calibri" w:cs="Calibri"/>
          <w:sz w:val="22"/>
          <w:szCs w:val="22"/>
        </w:rPr>
        <w:t xml:space="preserve"> </w:t>
      </w:r>
      <w:r>
        <w:rPr>
          <w:rFonts w:ascii="Calibri" w:eastAsia="Calibri" w:hAnsi="Calibri" w:cs="Calibri"/>
          <w:b/>
          <w:sz w:val="22"/>
          <w:szCs w:val="22"/>
        </w:rPr>
        <w:t>PRÁTICA FRAUDULENTA:</w:t>
      </w:r>
      <w:r>
        <w:rPr>
          <w:rFonts w:ascii="Calibri" w:eastAsia="Calibri" w:hAnsi="Calibri" w:cs="Calibri"/>
          <w:sz w:val="22"/>
          <w:szCs w:val="22"/>
        </w:rPr>
        <w:t xml:space="preserve"> A falsificação ou omissão dos fatos, com o objetivo de influenciar o processo de licitação ou de execução do contrato;</w:t>
      </w:r>
    </w:p>
    <w:p w14:paraId="51CD8765" w14:textId="77777777" w:rsidR="00CB54BD" w:rsidRDefault="00CB54BD">
      <w:pPr>
        <w:ind w:left="284"/>
        <w:jc w:val="both"/>
        <w:rPr>
          <w:rFonts w:ascii="Calibri" w:eastAsia="Calibri" w:hAnsi="Calibri" w:cs="Calibri"/>
          <w:sz w:val="22"/>
          <w:szCs w:val="22"/>
        </w:rPr>
      </w:pPr>
    </w:p>
    <w:p w14:paraId="54D00DC0" w14:textId="77777777" w:rsidR="00CB54BD" w:rsidRDefault="00764B1C">
      <w:pPr>
        <w:ind w:left="284"/>
        <w:jc w:val="both"/>
        <w:rPr>
          <w:rFonts w:ascii="Calibri" w:eastAsia="Calibri" w:hAnsi="Calibri" w:cs="Calibri"/>
          <w:sz w:val="22"/>
          <w:szCs w:val="22"/>
        </w:rPr>
      </w:pPr>
      <w:r>
        <w:rPr>
          <w:rFonts w:ascii="Calibri" w:eastAsia="Calibri" w:hAnsi="Calibri" w:cs="Calibri"/>
          <w:b/>
          <w:sz w:val="22"/>
          <w:szCs w:val="22"/>
        </w:rPr>
        <w:t>c)</w:t>
      </w:r>
      <w:r>
        <w:rPr>
          <w:rFonts w:ascii="Calibri" w:eastAsia="Calibri" w:hAnsi="Calibri" w:cs="Calibri"/>
          <w:sz w:val="22"/>
          <w:szCs w:val="22"/>
        </w:rPr>
        <w:t xml:space="preserve"> </w:t>
      </w:r>
      <w:r>
        <w:rPr>
          <w:rFonts w:ascii="Calibri" w:eastAsia="Calibri" w:hAnsi="Calibri" w:cs="Calibri"/>
          <w:b/>
          <w:sz w:val="22"/>
          <w:szCs w:val="22"/>
        </w:rPr>
        <w:t>PRÁTICA CONCERTADA:</w:t>
      </w:r>
      <w:r>
        <w:rPr>
          <w:rFonts w:ascii="Calibri" w:eastAsia="Calibri" w:hAnsi="Calibri" w:cs="Calibri"/>
          <w:sz w:val="22"/>
          <w:szCs w:val="22"/>
        </w:rPr>
        <w:t xml:space="preserve"> Esquematizar ou estabelecer um acordo entre dois ou mais licitantes, com ou sem o conhecimento de representantes ou prepostos do órgão licitador, visando estabelecer preços em níveis artificiais e não-competitivos; </w:t>
      </w:r>
    </w:p>
    <w:p w14:paraId="4CAC5358" w14:textId="77777777" w:rsidR="00CB54BD" w:rsidRDefault="00CB54BD">
      <w:pPr>
        <w:ind w:left="284"/>
        <w:jc w:val="both"/>
        <w:rPr>
          <w:rFonts w:ascii="Calibri" w:eastAsia="Calibri" w:hAnsi="Calibri" w:cs="Calibri"/>
          <w:sz w:val="22"/>
          <w:szCs w:val="22"/>
        </w:rPr>
      </w:pPr>
    </w:p>
    <w:p w14:paraId="0A063395" w14:textId="77777777" w:rsidR="00CB54BD" w:rsidRDefault="00764B1C">
      <w:pPr>
        <w:ind w:left="284"/>
        <w:jc w:val="both"/>
        <w:rPr>
          <w:rFonts w:ascii="Calibri" w:eastAsia="Calibri" w:hAnsi="Calibri" w:cs="Calibri"/>
          <w:sz w:val="22"/>
          <w:szCs w:val="22"/>
        </w:rPr>
      </w:pPr>
      <w:r>
        <w:rPr>
          <w:rFonts w:ascii="Calibri" w:eastAsia="Calibri" w:hAnsi="Calibri" w:cs="Calibri"/>
          <w:b/>
          <w:sz w:val="22"/>
          <w:szCs w:val="22"/>
        </w:rPr>
        <w:t>d)</w:t>
      </w:r>
      <w:r>
        <w:rPr>
          <w:rFonts w:ascii="Calibri" w:eastAsia="Calibri" w:hAnsi="Calibri" w:cs="Calibri"/>
          <w:sz w:val="22"/>
          <w:szCs w:val="22"/>
        </w:rPr>
        <w:t xml:space="preserve"> </w:t>
      </w:r>
      <w:r>
        <w:rPr>
          <w:rFonts w:ascii="Calibri" w:eastAsia="Calibri" w:hAnsi="Calibri" w:cs="Calibri"/>
          <w:b/>
          <w:sz w:val="22"/>
          <w:szCs w:val="22"/>
        </w:rPr>
        <w:t>PRÁTICA COERCITIVA:</w:t>
      </w:r>
      <w:r>
        <w:rPr>
          <w:rFonts w:ascii="Calibri" w:eastAsia="Calibri" w:hAnsi="Calibri" w:cs="Calibri"/>
          <w:sz w:val="22"/>
          <w:szCs w:val="22"/>
        </w:rPr>
        <w:t xml:space="preserve"> Causar danos ou ameaçar causar dano, direta ou indiretamente, às pessoas ou sua propriedade, visando influenciar sua participação em um processo licitatório ou afetar a execução do contrato. </w:t>
      </w:r>
    </w:p>
    <w:p w14:paraId="2AF5A216" w14:textId="77777777" w:rsidR="00CB54BD" w:rsidRDefault="00CB54BD">
      <w:pPr>
        <w:ind w:left="284"/>
        <w:jc w:val="both"/>
        <w:rPr>
          <w:rFonts w:ascii="Calibri" w:eastAsia="Calibri" w:hAnsi="Calibri" w:cs="Calibri"/>
          <w:sz w:val="22"/>
          <w:szCs w:val="22"/>
        </w:rPr>
      </w:pPr>
    </w:p>
    <w:p w14:paraId="2C58005B" w14:textId="77777777" w:rsidR="00CB54BD" w:rsidRDefault="00764B1C">
      <w:pPr>
        <w:ind w:left="284"/>
        <w:jc w:val="both"/>
        <w:rPr>
          <w:rFonts w:ascii="Calibri" w:eastAsia="Calibri" w:hAnsi="Calibri" w:cs="Calibri"/>
          <w:sz w:val="22"/>
          <w:szCs w:val="22"/>
        </w:rPr>
      </w:pPr>
      <w:r>
        <w:rPr>
          <w:rFonts w:ascii="Calibri" w:eastAsia="Calibri" w:hAnsi="Calibri" w:cs="Calibri"/>
          <w:b/>
          <w:sz w:val="22"/>
          <w:szCs w:val="22"/>
        </w:rPr>
        <w:t>e)</w:t>
      </w:r>
      <w:r>
        <w:rPr>
          <w:rFonts w:ascii="Calibri" w:eastAsia="Calibri" w:hAnsi="Calibri" w:cs="Calibri"/>
          <w:sz w:val="22"/>
          <w:szCs w:val="22"/>
        </w:rPr>
        <w:t xml:space="preserve"> </w:t>
      </w:r>
      <w:r>
        <w:rPr>
          <w:rFonts w:ascii="Calibri" w:eastAsia="Calibri" w:hAnsi="Calibri" w:cs="Calibri"/>
          <w:b/>
          <w:sz w:val="22"/>
          <w:szCs w:val="22"/>
        </w:rPr>
        <w:t>PRÁTICA OBSTRUTIVA:</w:t>
      </w:r>
      <w:r>
        <w:rPr>
          <w:rFonts w:ascii="Calibri" w:eastAsia="Calibri" w:hAnsi="Calibri" w:cs="Calibri"/>
          <w:sz w:val="22"/>
          <w:szCs w:val="22"/>
        </w:rPr>
        <w:t xml:space="preserve">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 </w:t>
      </w:r>
    </w:p>
    <w:p w14:paraId="47127F25" w14:textId="77777777" w:rsidR="00CB54BD" w:rsidRDefault="00CB54BD">
      <w:pPr>
        <w:jc w:val="both"/>
        <w:rPr>
          <w:rFonts w:ascii="Calibri" w:eastAsia="Calibri" w:hAnsi="Calibri" w:cs="Calibri"/>
          <w:sz w:val="22"/>
          <w:szCs w:val="22"/>
        </w:rPr>
      </w:pPr>
    </w:p>
    <w:p w14:paraId="2BA49159" w14:textId="77777777" w:rsidR="00CB54BD" w:rsidRDefault="00764B1C" w:rsidP="009C5BDE">
      <w:pPr>
        <w:keepNext/>
        <w:keepLines/>
        <w:numPr>
          <w:ilvl w:val="0"/>
          <w:numId w:val="4"/>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 IMPUGNAÇÃO AO EDITAL E DO PEDIDO DE ESCLARECIMENTO.</w:t>
      </w:r>
    </w:p>
    <w:p w14:paraId="6368D42E" w14:textId="77777777" w:rsidR="00CB54BD" w:rsidRDefault="00CB54BD">
      <w:pPr>
        <w:rPr>
          <w:rFonts w:ascii="Calibri" w:eastAsia="Calibri" w:hAnsi="Calibri" w:cs="Calibri"/>
          <w:sz w:val="22"/>
          <w:szCs w:val="22"/>
        </w:rPr>
      </w:pPr>
    </w:p>
    <w:p w14:paraId="47A0C22D" w14:textId="77777777" w:rsidR="00CB54BD" w:rsidRDefault="00764B1C" w:rsidP="000C1A71">
      <w:pPr>
        <w:pStyle w:val="PargrafodaLista"/>
        <w:numPr>
          <w:ilvl w:val="1"/>
          <w:numId w:val="4"/>
        </w:numPr>
        <w:pBdr>
          <w:top w:val="nil"/>
          <w:left w:val="nil"/>
          <w:bottom w:val="nil"/>
          <w:right w:val="nil"/>
          <w:between w:val="nil"/>
        </w:pBdr>
        <w:tabs>
          <w:tab w:val="left" w:pos="567"/>
        </w:tabs>
        <w:ind w:hanging="574"/>
        <w:jc w:val="both"/>
      </w:pPr>
      <w:r w:rsidRPr="000C1A71">
        <w:rPr>
          <w:rFonts w:ascii="Calibri" w:eastAsia="Calibri" w:hAnsi="Calibri" w:cs="Calibri"/>
          <w:color w:val="000000"/>
          <w:sz w:val="22"/>
          <w:szCs w:val="22"/>
        </w:rPr>
        <w:t>Até 03 (três) dias úteis antes da data designada para a abertura da sessão pública, qualquer pessoa poderá impugnar este Edital e/ou apresentar pedido de esclarecimento.</w:t>
      </w:r>
    </w:p>
    <w:p w14:paraId="7D460D8A"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rPr>
      </w:pPr>
    </w:p>
    <w:p w14:paraId="03825522" w14:textId="5D004B93" w:rsidR="00CB54BD" w:rsidRDefault="00764B1C" w:rsidP="000C1A71">
      <w:pPr>
        <w:numPr>
          <w:ilvl w:val="1"/>
          <w:numId w:val="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A </w:t>
      </w:r>
      <w:r>
        <w:rPr>
          <w:rFonts w:ascii="Calibri" w:eastAsia="Calibri" w:hAnsi="Calibri" w:cs="Calibri"/>
          <w:b/>
          <w:color w:val="000000"/>
          <w:sz w:val="22"/>
          <w:szCs w:val="22"/>
        </w:rPr>
        <w:t xml:space="preserve">IMPUGNAÇÃO e/ou </w:t>
      </w:r>
      <w:r w:rsidRPr="004E6B90">
        <w:rPr>
          <w:rFonts w:ascii="Calibri" w:eastAsia="Calibri" w:hAnsi="Calibri" w:cs="Calibri"/>
          <w:b/>
          <w:color w:val="000000"/>
          <w:sz w:val="22"/>
          <w:szCs w:val="22"/>
        </w:rPr>
        <w:t xml:space="preserve">PEDIDO DE ESCLARECIMENTO DEVERÃO ser feitos </w:t>
      </w:r>
      <w:r w:rsidRPr="002F73D4">
        <w:rPr>
          <w:rFonts w:ascii="Calibri" w:eastAsia="Calibri" w:hAnsi="Calibri" w:cs="Calibri"/>
          <w:b/>
          <w:color w:val="000000"/>
          <w:sz w:val="22"/>
          <w:szCs w:val="22"/>
        </w:rPr>
        <w:t>EXCLUSIVAMENTE</w:t>
      </w:r>
      <w:r w:rsidRPr="004E6B90">
        <w:rPr>
          <w:rFonts w:ascii="Calibri" w:eastAsia="Calibri" w:hAnsi="Calibri" w:cs="Calibri"/>
          <w:b/>
          <w:color w:val="000000"/>
          <w:sz w:val="22"/>
          <w:szCs w:val="22"/>
        </w:rPr>
        <w:t xml:space="preserve"> </w:t>
      </w:r>
      <w:r w:rsidRPr="002F73D4">
        <w:rPr>
          <w:rFonts w:ascii="Calibri" w:eastAsia="Calibri" w:hAnsi="Calibri" w:cs="Calibri"/>
          <w:b/>
          <w:color w:val="000000"/>
          <w:sz w:val="22"/>
          <w:szCs w:val="22"/>
        </w:rPr>
        <w:t>por FORMA ELETRÔNICA</w:t>
      </w:r>
      <w:r w:rsidRPr="004E6B90">
        <w:rPr>
          <w:rFonts w:ascii="Calibri" w:eastAsia="Calibri" w:hAnsi="Calibri" w:cs="Calibri"/>
          <w:b/>
          <w:color w:val="000000"/>
          <w:sz w:val="22"/>
          <w:szCs w:val="22"/>
        </w:rPr>
        <w:t xml:space="preserve"> no sistema</w:t>
      </w:r>
      <w:r w:rsidR="002F73D4">
        <w:rPr>
          <w:rFonts w:ascii="Calibri" w:eastAsia="Calibri" w:hAnsi="Calibri" w:cs="Calibri"/>
          <w:b/>
          <w:color w:val="000000"/>
          <w:sz w:val="22"/>
          <w:szCs w:val="22"/>
        </w:rPr>
        <w:t xml:space="preserve"> </w:t>
      </w:r>
      <w:r w:rsidR="002F73D4" w:rsidRPr="00983F72">
        <w:rPr>
          <w:rFonts w:ascii="Century Gothic" w:eastAsia="Calibri" w:hAnsi="Century Gothic" w:cs="Calibri"/>
          <w:color w:val="000000"/>
          <w:sz w:val="22"/>
          <w:szCs w:val="22"/>
        </w:rPr>
        <w:t>sitio eletrônico</w:t>
      </w:r>
      <w:r w:rsidR="002F73D4" w:rsidRPr="00983F72">
        <w:rPr>
          <w:rFonts w:ascii="Century Gothic" w:hAnsi="Century Gothic"/>
        </w:rPr>
        <w:t xml:space="preserve"> </w:t>
      </w:r>
      <w:r w:rsidR="002F73D4" w:rsidRPr="00983F72">
        <w:rPr>
          <w:rFonts w:ascii="Century Gothic" w:eastAsia="Calibri" w:hAnsi="Century Gothic" w:cs="Calibri"/>
          <w:color w:val="000000"/>
          <w:sz w:val="22"/>
          <w:szCs w:val="22"/>
        </w:rPr>
        <w:t>https://bll.org.br/</w:t>
      </w:r>
      <w:r w:rsidR="00BD210E">
        <w:rPr>
          <w:rFonts w:ascii="Calibri" w:eastAsia="Calibri" w:hAnsi="Calibri" w:cs="Calibri"/>
          <w:b/>
          <w:color w:val="000000"/>
          <w:sz w:val="22"/>
          <w:szCs w:val="22"/>
        </w:rPr>
        <w:t>.</w:t>
      </w:r>
    </w:p>
    <w:p w14:paraId="3A089F57"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rPr>
      </w:pPr>
    </w:p>
    <w:p w14:paraId="77D5A9F7" w14:textId="35FB3A88" w:rsidR="00CB54BD" w:rsidRDefault="00764B1C" w:rsidP="000C1A71">
      <w:pPr>
        <w:numPr>
          <w:ilvl w:val="1"/>
          <w:numId w:val="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A resposta à impugnação ou ao pedido de esclarecimento será divulgada </w:t>
      </w:r>
      <w:r w:rsidRPr="00A41D16">
        <w:rPr>
          <w:rFonts w:ascii="Calibri" w:eastAsia="Calibri" w:hAnsi="Calibri" w:cs="Calibri"/>
          <w:color w:val="000000"/>
          <w:sz w:val="22"/>
          <w:szCs w:val="22"/>
        </w:rPr>
        <w:t>no</w:t>
      </w:r>
      <w:r w:rsidR="009C5BDE">
        <w:rPr>
          <w:rFonts w:ascii="Calibri" w:eastAsia="Calibri" w:hAnsi="Calibri" w:cs="Calibri"/>
          <w:color w:val="000000"/>
          <w:sz w:val="22"/>
          <w:szCs w:val="22"/>
        </w:rPr>
        <w:t xml:space="preserve"> sistema </w:t>
      </w:r>
      <w:r>
        <w:rPr>
          <w:rFonts w:ascii="Calibri" w:eastAsia="Calibri" w:hAnsi="Calibri" w:cs="Calibri"/>
          <w:color w:val="000000"/>
          <w:sz w:val="22"/>
          <w:szCs w:val="22"/>
        </w:rPr>
        <w:t>no prazo de até 3 (três) dias úteis, limitado ao último dia útil anterior à data da abertura do certame.</w:t>
      </w:r>
    </w:p>
    <w:p w14:paraId="5AE64F02" w14:textId="77777777" w:rsidR="00CB54BD" w:rsidRDefault="00CB54BD">
      <w:pPr>
        <w:pBdr>
          <w:top w:val="nil"/>
          <w:left w:val="nil"/>
          <w:bottom w:val="nil"/>
          <w:right w:val="nil"/>
          <w:between w:val="nil"/>
        </w:pBdr>
        <w:tabs>
          <w:tab w:val="left" w:pos="567"/>
        </w:tabs>
        <w:jc w:val="both"/>
        <w:rPr>
          <w:rFonts w:ascii="Calibri" w:eastAsia="Calibri" w:hAnsi="Calibri" w:cs="Calibri"/>
          <w:color w:val="000000"/>
          <w:sz w:val="22"/>
          <w:szCs w:val="22"/>
        </w:rPr>
      </w:pPr>
    </w:p>
    <w:p w14:paraId="5071D751" w14:textId="77777777" w:rsidR="00CB54BD" w:rsidRDefault="00764B1C" w:rsidP="000C1A71">
      <w:pPr>
        <w:numPr>
          <w:ilvl w:val="1"/>
          <w:numId w:val="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Acolhida a impugnação, será definida e publicada nova data para a realização do certame.</w:t>
      </w:r>
    </w:p>
    <w:p w14:paraId="3A5E253A" w14:textId="77777777" w:rsidR="00CB54BD" w:rsidRDefault="00CB54BD">
      <w:pPr>
        <w:tabs>
          <w:tab w:val="left" w:pos="567"/>
        </w:tabs>
        <w:jc w:val="both"/>
        <w:rPr>
          <w:rFonts w:ascii="Calibri" w:eastAsia="Calibri" w:hAnsi="Calibri" w:cs="Calibri"/>
          <w:color w:val="000000"/>
          <w:sz w:val="22"/>
          <w:szCs w:val="22"/>
        </w:rPr>
      </w:pPr>
    </w:p>
    <w:p w14:paraId="48C70400" w14:textId="77777777" w:rsidR="00CB54BD" w:rsidRDefault="00764B1C" w:rsidP="000C1A71">
      <w:pPr>
        <w:numPr>
          <w:ilvl w:val="1"/>
          <w:numId w:val="4"/>
        </w:numPr>
        <w:pBdr>
          <w:top w:val="nil"/>
          <w:left w:val="nil"/>
          <w:bottom w:val="nil"/>
          <w:right w:val="nil"/>
          <w:between w:val="nil"/>
        </w:pBdr>
        <w:tabs>
          <w:tab w:val="left" w:pos="567"/>
        </w:tabs>
        <w:ind w:left="0" w:firstLine="0"/>
        <w:jc w:val="both"/>
      </w:pPr>
      <w:r>
        <w:rPr>
          <w:rFonts w:ascii="Calibri" w:eastAsia="Calibri" w:hAnsi="Calibri" w:cs="Calibri"/>
          <w:color w:val="000000"/>
          <w:sz w:val="22"/>
          <w:szCs w:val="22"/>
        </w:rPr>
        <w:t xml:space="preserve">As impugnações e pedidos de esclarecimentos não suspendem os prazos previstos no certame, salvo quando se </w:t>
      </w:r>
      <w:r>
        <w:rPr>
          <w:rFonts w:ascii="Calibri" w:eastAsia="Calibri" w:hAnsi="Calibri" w:cs="Calibri"/>
          <w:sz w:val="22"/>
          <w:szCs w:val="22"/>
        </w:rPr>
        <w:t>amolda</w:t>
      </w:r>
      <w:r>
        <w:rPr>
          <w:rFonts w:ascii="Calibri" w:eastAsia="Calibri" w:hAnsi="Calibri" w:cs="Calibri"/>
          <w:color w:val="000000"/>
          <w:sz w:val="22"/>
          <w:szCs w:val="22"/>
        </w:rPr>
        <w:t xml:space="preserve"> ao art. 55 parágrafo 1º, da Lei nº 14.133/2021.</w:t>
      </w:r>
    </w:p>
    <w:p w14:paraId="15F15D5A" w14:textId="77777777" w:rsidR="00CB54BD" w:rsidRDefault="00CB54BD">
      <w:pPr>
        <w:pBdr>
          <w:top w:val="nil"/>
          <w:left w:val="nil"/>
          <w:bottom w:val="nil"/>
          <w:right w:val="nil"/>
          <w:between w:val="nil"/>
        </w:pBdr>
        <w:tabs>
          <w:tab w:val="left" w:pos="426"/>
        </w:tabs>
        <w:jc w:val="both"/>
        <w:rPr>
          <w:rFonts w:ascii="Calibri" w:eastAsia="Calibri" w:hAnsi="Calibri" w:cs="Calibri"/>
          <w:color w:val="000000"/>
          <w:sz w:val="22"/>
          <w:szCs w:val="22"/>
        </w:rPr>
      </w:pPr>
    </w:p>
    <w:p w14:paraId="67970801" w14:textId="77777777" w:rsidR="00CB54BD" w:rsidRDefault="00764B1C" w:rsidP="000C1A71">
      <w:pPr>
        <w:numPr>
          <w:ilvl w:val="2"/>
          <w:numId w:val="4"/>
        </w:numPr>
        <w:tabs>
          <w:tab w:val="left" w:pos="993"/>
        </w:tabs>
        <w:ind w:left="284" w:firstLine="0"/>
        <w:jc w:val="both"/>
      </w:pPr>
      <w:r>
        <w:rPr>
          <w:rFonts w:ascii="Calibri" w:eastAsia="Calibri" w:hAnsi="Calibri" w:cs="Calibri"/>
          <w:color w:val="000000"/>
          <w:sz w:val="22"/>
          <w:szCs w:val="22"/>
        </w:rPr>
        <w:t>A concessão de efeito suspensivo à impugnação é medida excepcional e deverá ser motivada pelo Agente de Contratação, nos autos do processo de licitação.</w:t>
      </w:r>
    </w:p>
    <w:p w14:paraId="281B050D" w14:textId="77777777" w:rsidR="00CB54BD" w:rsidRDefault="00CB54BD">
      <w:pPr>
        <w:tabs>
          <w:tab w:val="left" w:pos="426"/>
        </w:tabs>
        <w:ind w:left="567"/>
        <w:jc w:val="both"/>
        <w:rPr>
          <w:rFonts w:ascii="Calibri" w:eastAsia="Calibri" w:hAnsi="Calibri" w:cs="Calibri"/>
          <w:color w:val="000000"/>
          <w:sz w:val="22"/>
          <w:szCs w:val="22"/>
        </w:rPr>
      </w:pPr>
    </w:p>
    <w:p w14:paraId="2F9D92C6" w14:textId="77777777" w:rsidR="00CB54BD" w:rsidRDefault="00764B1C" w:rsidP="000C1A71">
      <w:pPr>
        <w:numPr>
          <w:ilvl w:val="1"/>
          <w:numId w:val="4"/>
        </w:numPr>
        <w:tabs>
          <w:tab w:val="left" w:pos="567"/>
        </w:tabs>
        <w:ind w:left="0" w:firstLine="0"/>
        <w:jc w:val="both"/>
      </w:pPr>
      <w:r>
        <w:rPr>
          <w:rFonts w:ascii="Calibri" w:eastAsia="Calibri" w:hAnsi="Calibri" w:cs="Calibri"/>
          <w:color w:val="000000"/>
          <w:sz w:val="22"/>
          <w:szCs w:val="22"/>
        </w:rPr>
        <w:t>As respostas aos pedidos de esclarecimentos serão divulgadas pelo sistema e vincularão os participantes e a administração.</w:t>
      </w:r>
    </w:p>
    <w:p w14:paraId="4B14819B" w14:textId="77777777" w:rsidR="00CB54BD" w:rsidRDefault="00CB54BD">
      <w:pPr>
        <w:tabs>
          <w:tab w:val="left" w:pos="567"/>
        </w:tabs>
        <w:jc w:val="both"/>
        <w:rPr>
          <w:rFonts w:ascii="Calibri" w:eastAsia="Calibri" w:hAnsi="Calibri" w:cs="Calibri"/>
          <w:color w:val="000000"/>
          <w:sz w:val="22"/>
          <w:szCs w:val="22"/>
        </w:rPr>
      </w:pPr>
    </w:p>
    <w:p w14:paraId="6CBD02AE" w14:textId="6E173D2E" w:rsidR="00CB54BD" w:rsidRDefault="00764B1C" w:rsidP="000C1A71">
      <w:pPr>
        <w:numPr>
          <w:ilvl w:val="1"/>
          <w:numId w:val="4"/>
        </w:numPr>
        <w:ind w:left="0" w:right="-2" w:firstLine="0"/>
        <w:jc w:val="both"/>
      </w:pPr>
      <w:r>
        <w:rPr>
          <w:rFonts w:ascii="Calibri" w:eastAsia="Calibri" w:hAnsi="Calibri" w:cs="Calibri"/>
          <w:color w:val="000000"/>
          <w:sz w:val="22"/>
          <w:szCs w:val="22"/>
        </w:rPr>
        <w:t>As respostas às impugnações e aos esclarecimentos solicitados, bem como outros avisos de ordem geral, serão cadastradas no s</w:t>
      </w:r>
      <w:r w:rsidR="009C5BDE">
        <w:rPr>
          <w:rFonts w:ascii="Calibri" w:eastAsia="Calibri" w:hAnsi="Calibri" w:cs="Calibri"/>
          <w:color w:val="000000"/>
          <w:sz w:val="22"/>
          <w:szCs w:val="22"/>
        </w:rPr>
        <w:t>istema</w:t>
      </w:r>
      <w:r>
        <w:rPr>
          <w:rFonts w:ascii="Calibri" w:eastAsia="Calibri" w:hAnsi="Calibri" w:cs="Calibri"/>
          <w:color w:val="000000"/>
          <w:sz w:val="22"/>
          <w:szCs w:val="22"/>
        </w:rPr>
        <w:t xml:space="preserve"> sendo de responsabilidade dos licitantes, seu acompanhamento.</w:t>
      </w:r>
    </w:p>
    <w:p w14:paraId="2A1CB237" w14:textId="77777777" w:rsidR="00CB54BD" w:rsidRDefault="00CB54BD">
      <w:pPr>
        <w:ind w:right="-2"/>
        <w:jc w:val="both"/>
        <w:rPr>
          <w:rFonts w:ascii="Calibri" w:eastAsia="Calibri" w:hAnsi="Calibri" w:cs="Calibri"/>
          <w:color w:val="000000"/>
          <w:sz w:val="22"/>
          <w:szCs w:val="22"/>
        </w:rPr>
      </w:pPr>
    </w:p>
    <w:p w14:paraId="29EDBC20" w14:textId="77777777" w:rsidR="00CB54BD" w:rsidRDefault="00764B1C" w:rsidP="000C1A71">
      <w:pPr>
        <w:numPr>
          <w:ilvl w:val="1"/>
          <w:numId w:val="4"/>
        </w:numPr>
        <w:ind w:left="0" w:right="-2" w:firstLine="0"/>
        <w:jc w:val="both"/>
      </w:pPr>
      <w:r>
        <w:rPr>
          <w:rFonts w:ascii="Calibri" w:eastAsia="Calibri" w:hAnsi="Calibri" w:cs="Calibri"/>
          <w:color w:val="000000"/>
          <w:sz w:val="22"/>
          <w:szCs w:val="22"/>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2056F0CB" w14:textId="77777777" w:rsidR="00CB54BD" w:rsidRDefault="00CB54BD">
      <w:pPr>
        <w:tabs>
          <w:tab w:val="left" w:pos="426"/>
        </w:tabs>
        <w:jc w:val="both"/>
        <w:rPr>
          <w:rFonts w:ascii="Calibri" w:eastAsia="Calibri" w:hAnsi="Calibri" w:cs="Calibri"/>
          <w:color w:val="000000"/>
          <w:sz w:val="22"/>
          <w:szCs w:val="22"/>
        </w:rPr>
      </w:pPr>
    </w:p>
    <w:p w14:paraId="42605511" w14:textId="77777777" w:rsidR="00CB54BD" w:rsidRDefault="00764B1C" w:rsidP="000C1A71">
      <w:pPr>
        <w:keepNext/>
        <w:keepLines/>
        <w:numPr>
          <w:ilvl w:val="0"/>
          <w:numId w:val="4"/>
        </w:numPr>
        <w:pBdr>
          <w:top w:val="nil"/>
          <w:left w:val="nil"/>
          <w:bottom w:val="nil"/>
          <w:right w:val="nil"/>
          <w:between w:val="nil"/>
        </w:pBdr>
        <w:shd w:val="clear" w:color="auto" w:fill="D7E3BC"/>
        <w:tabs>
          <w:tab w:val="left" w:pos="567"/>
          <w:tab w:val="left" w:pos="426"/>
        </w:tabs>
        <w:ind w:left="0" w:firstLine="0"/>
        <w:jc w:val="both"/>
        <w:rPr>
          <w:color w:val="000000"/>
          <w:sz w:val="22"/>
          <w:szCs w:val="22"/>
        </w:rPr>
      </w:pPr>
      <w:r>
        <w:rPr>
          <w:rFonts w:ascii="Calibri" w:eastAsia="Calibri" w:hAnsi="Calibri" w:cs="Calibri"/>
          <w:b/>
          <w:color w:val="000000"/>
          <w:sz w:val="22"/>
          <w:szCs w:val="22"/>
        </w:rPr>
        <w:t>DAS DISPOSIÇÕES GERAIS.</w:t>
      </w:r>
    </w:p>
    <w:p w14:paraId="04AC454C" w14:textId="77777777" w:rsidR="00CB54BD" w:rsidRDefault="00CB54BD">
      <w:pPr>
        <w:rPr>
          <w:rFonts w:ascii="Calibri" w:eastAsia="Calibri" w:hAnsi="Calibri" w:cs="Calibri"/>
          <w:sz w:val="22"/>
          <w:szCs w:val="22"/>
        </w:rPr>
      </w:pPr>
    </w:p>
    <w:p w14:paraId="5FEB1919" w14:textId="766DE5D7" w:rsidR="00CB54BD" w:rsidRDefault="00764B1C" w:rsidP="000C1A71">
      <w:pPr>
        <w:numPr>
          <w:ilvl w:val="1"/>
          <w:numId w:val="4"/>
        </w:numPr>
        <w:tabs>
          <w:tab w:val="left" w:pos="567"/>
        </w:tabs>
        <w:ind w:left="0" w:firstLine="0"/>
        <w:jc w:val="both"/>
      </w:pPr>
      <w:r>
        <w:rPr>
          <w:rFonts w:ascii="Calibri" w:eastAsia="Calibri" w:hAnsi="Calibri" w:cs="Calibri"/>
          <w:color w:val="000000"/>
          <w:sz w:val="22"/>
          <w:szCs w:val="22"/>
        </w:rPr>
        <w:t>Da sessão pública d</w:t>
      </w:r>
      <w:r w:rsidR="00FC456A">
        <w:rPr>
          <w:rFonts w:ascii="Calibri" w:eastAsia="Calibri" w:hAnsi="Calibri" w:cs="Calibri"/>
          <w:color w:val="000000"/>
          <w:sz w:val="22"/>
          <w:szCs w:val="22"/>
        </w:rPr>
        <w:t>o</w:t>
      </w:r>
      <w:r>
        <w:rPr>
          <w:rFonts w:ascii="Calibri" w:eastAsia="Calibri" w:hAnsi="Calibri" w:cs="Calibri"/>
          <w:color w:val="000000"/>
          <w:sz w:val="22"/>
          <w:szCs w:val="22"/>
        </w:rPr>
        <w:t xml:space="preserve"> </w:t>
      </w:r>
      <w:r w:rsidR="00A9304A">
        <w:rPr>
          <w:rFonts w:ascii="Calibri" w:eastAsia="Calibri" w:hAnsi="Calibri" w:cs="Calibri"/>
          <w:color w:val="000000"/>
          <w:sz w:val="22"/>
          <w:szCs w:val="22"/>
        </w:rPr>
        <w:t>Concorrência</w:t>
      </w:r>
      <w:r w:rsidR="00FC456A">
        <w:rPr>
          <w:rFonts w:ascii="Calibri" w:eastAsia="Calibri" w:hAnsi="Calibri" w:cs="Calibri"/>
          <w:color w:val="000000"/>
          <w:sz w:val="22"/>
          <w:szCs w:val="22"/>
        </w:rPr>
        <w:t xml:space="preserve"> Eletrônico</w:t>
      </w:r>
      <w:r>
        <w:rPr>
          <w:rFonts w:ascii="Calibri" w:eastAsia="Calibri" w:hAnsi="Calibri" w:cs="Calibri"/>
          <w:color w:val="000000"/>
          <w:sz w:val="22"/>
          <w:szCs w:val="22"/>
        </w:rPr>
        <w:t xml:space="preserve"> divulgar-se-á Ata no sistema eletrônico.</w:t>
      </w:r>
    </w:p>
    <w:p w14:paraId="592EBF87" w14:textId="77777777" w:rsidR="00CB54BD" w:rsidRDefault="00CB54BD">
      <w:pPr>
        <w:tabs>
          <w:tab w:val="left" w:pos="567"/>
        </w:tabs>
        <w:jc w:val="both"/>
        <w:rPr>
          <w:rFonts w:ascii="Calibri" w:eastAsia="Calibri" w:hAnsi="Calibri" w:cs="Calibri"/>
          <w:color w:val="000000"/>
          <w:sz w:val="22"/>
          <w:szCs w:val="22"/>
        </w:rPr>
      </w:pPr>
    </w:p>
    <w:p w14:paraId="71768A03" w14:textId="77777777" w:rsidR="00CB54BD" w:rsidRDefault="00764B1C" w:rsidP="000C1A71">
      <w:pPr>
        <w:numPr>
          <w:ilvl w:val="1"/>
          <w:numId w:val="4"/>
        </w:numPr>
        <w:tabs>
          <w:tab w:val="left" w:pos="567"/>
        </w:tabs>
        <w:ind w:left="0" w:firstLine="0"/>
        <w:jc w:val="both"/>
      </w:pPr>
      <w:r>
        <w:rPr>
          <w:rFonts w:ascii="Calibri" w:eastAsia="Calibri" w:hAnsi="Calibri" w:cs="Calibri"/>
          <w:color w:val="000000"/>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w:t>
      </w:r>
    </w:p>
    <w:p w14:paraId="6B998B79" w14:textId="77777777" w:rsidR="00CB54BD" w:rsidRDefault="00CB54BD">
      <w:pPr>
        <w:tabs>
          <w:tab w:val="left" w:pos="567"/>
        </w:tabs>
        <w:jc w:val="both"/>
        <w:rPr>
          <w:rFonts w:ascii="Calibri" w:eastAsia="Calibri" w:hAnsi="Calibri" w:cs="Calibri"/>
          <w:color w:val="000000"/>
          <w:sz w:val="22"/>
          <w:szCs w:val="22"/>
        </w:rPr>
      </w:pPr>
    </w:p>
    <w:p w14:paraId="7C88A0DB" w14:textId="77777777" w:rsidR="00CB54BD" w:rsidRDefault="00764B1C" w:rsidP="000C1A71">
      <w:pPr>
        <w:numPr>
          <w:ilvl w:val="1"/>
          <w:numId w:val="4"/>
        </w:numPr>
        <w:tabs>
          <w:tab w:val="left" w:pos="567"/>
        </w:tabs>
        <w:ind w:left="0" w:firstLine="0"/>
        <w:jc w:val="both"/>
      </w:pPr>
      <w:r>
        <w:rPr>
          <w:rFonts w:ascii="Calibri" w:eastAsia="Calibri" w:hAnsi="Calibri" w:cs="Calibri"/>
          <w:color w:val="000000"/>
          <w:sz w:val="22"/>
          <w:szCs w:val="22"/>
        </w:rPr>
        <w:t xml:space="preserve">Todas as referências de tempo no Edital, no aviso e durante a sessão pública observarão o horário de </w:t>
      </w:r>
      <w:r w:rsidRPr="009C5BDE">
        <w:rPr>
          <w:rFonts w:ascii="Calibri" w:eastAsia="Calibri" w:hAnsi="Calibri" w:cs="Calibri"/>
          <w:color w:val="000000"/>
          <w:sz w:val="22"/>
          <w:szCs w:val="22"/>
          <w:highlight w:val="yellow"/>
        </w:rPr>
        <w:t>Brasília – DF.</w:t>
      </w:r>
    </w:p>
    <w:p w14:paraId="208FF429" w14:textId="77777777" w:rsidR="00CB54BD" w:rsidRDefault="00CB54BD">
      <w:pPr>
        <w:tabs>
          <w:tab w:val="left" w:pos="567"/>
        </w:tabs>
        <w:jc w:val="both"/>
        <w:rPr>
          <w:rFonts w:ascii="Calibri" w:eastAsia="Calibri" w:hAnsi="Calibri" w:cs="Calibri"/>
          <w:color w:val="000000"/>
          <w:sz w:val="22"/>
          <w:szCs w:val="22"/>
        </w:rPr>
      </w:pPr>
    </w:p>
    <w:p w14:paraId="4D969373" w14:textId="77777777" w:rsidR="00CB54BD" w:rsidRDefault="00764B1C" w:rsidP="000C1A71">
      <w:pPr>
        <w:numPr>
          <w:ilvl w:val="1"/>
          <w:numId w:val="4"/>
        </w:numPr>
        <w:tabs>
          <w:tab w:val="left" w:pos="567"/>
        </w:tabs>
        <w:ind w:left="0" w:firstLine="0"/>
        <w:jc w:val="both"/>
      </w:pPr>
      <w:r>
        <w:rPr>
          <w:rFonts w:ascii="Calibri" w:eastAsia="Calibri" w:hAnsi="Calibri" w:cs="Calibri"/>
          <w:color w:val="000000"/>
          <w:sz w:val="22"/>
          <w:szCs w:val="22"/>
        </w:rPr>
        <w:t>No julgamento das propostas e da habilitação,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4A3725A" w14:textId="77777777" w:rsidR="00CB54BD" w:rsidRDefault="00CB54BD">
      <w:pPr>
        <w:tabs>
          <w:tab w:val="left" w:pos="567"/>
        </w:tabs>
        <w:jc w:val="both"/>
        <w:rPr>
          <w:rFonts w:ascii="Calibri" w:eastAsia="Calibri" w:hAnsi="Calibri" w:cs="Calibri"/>
          <w:color w:val="000000"/>
          <w:sz w:val="22"/>
          <w:szCs w:val="22"/>
        </w:rPr>
      </w:pPr>
    </w:p>
    <w:p w14:paraId="2D66BCCA" w14:textId="77777777" w:rsidR="00CB54BD" w:rsidRDefault="00764B1C" w:rsidP="000C1A71">
      <w:pPr>
        <w:numPr>
          <w:ilvl w:val="1"/>
          <w:numId w:val="4"/>
        </w:numPr>
        <w:tabs>
          <w:tab w:val="left" w:pos="567"/>
        </w:tabs>
        <w:ind w:left="0" w:firstLine="0"/>
        <w:jc w:val="both"/>
      </w:pPr>
      <w:r>
        <w:rPr>
          <w:rFonts w:ascii="Calibri" w:eastAsia="Calibri" w:hAnsi="Calibri" w:cs="Calibri"/>
          <w:color w:val="000000"/>
          <w:sz w:val="22"/>
          <w:szCs w:val="22"/>
        </w:rPr>
        <w:t>A homologação do resultado desta licitação não implicará direito à contratação.</w:t>
      </w:r>
    </w:p>
    <w:p w14:paraId="59655FE8" w14:textId="77777777" w:rsidR="00CB54BD" w:rsidRDefault="00CB54BD">
      <w:pPr>
        <w:tabs>
          <w:tab w:val="left" w:pos="567"/>
        </w:tabs>
        <w:jc w:val="both"/>
        <w:rPr>
          <w:rFonts w:ascii="Calibri" w:eastAsia="Calibri" w:hAnsi="Calibri" w:cs="Calibri"/>
          <w:color w:val="000000"/>
          <w:sz w:val="22"/>
          <w:szCs w:val="22"/>
        </w:rPr>
      </w:pPr>
    </w:p>
    <w:p w14:paraId="211D2EE9" w14:textId="77777777" w:rsidR="00CB54BD" w:rsidRDefault="00764B1C" w:rsidP="000C1A71">
      <w:pPr>
        <w:numPr>
          <w:ilvl w:val="1"/>
          <w:numId w:val="4"/>
        </w:numPr>
        <w:tabs>
          <w:tab w:val="left" w:pos="567"/>
        </w:tabs>
        <w:ind w:left="0" w:firstLine="0"/>
        <w:jc w:val="both"/>
      </w:pPr>
      <w:r>
        <w:rPr>
          <w:rFonts w:ascii="Calibri" w:eastAsia="Calibri" w:hAnsi="Calibri" w:cs="Calibri"/>
          <w:color w:val="000000"/>
          <w:sz w:val="22"/>
          <w:szCs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779D5C22" w14:textId="77777777" w:rsidR="00CB54BD" w:rsidRDefault="00CB54BD">
      <w:pPr>
        <w:tabs>
          <w:tab w:val="left" w:pos="567"/>
        </w:tabs>
        <w:jc w:val="both"/>
        <w:rPr>
          <w:rFonts w:ascii="Calibri" w:eastAsia="Calibri" w:hAnsi="Calibri" w:cs="Calibri"/>
          <w:color w:val="000000"/>
          <w:sz w:val="22"/>
          <w:szCs w:val="22"/>
        </w:rPr>
      </w:pPr>
    </w:p>
    <w:p w14:paraId="6AE48D18" w14:textId="77777777" w:rsidR="00CB54BD" w:rsidRDefault="00764B1C" w:rsidP="000C1A71">
      <w:pPr>
        <w:numPr>
          <w:ilvl w:val="1"/>
          <w:numId w:val="4"/>
        </w:numPr>
        <w:tabs>
          <w:tab w:val="left" w:pos="567"/>
        </w:tabs>
        <w:ind w:left="0" w:firstLine="0"/>
        <w:jc w:val="both"/>
      </w:pPr>
      <w:r>
        <w:rPr>
          <w:rFonts w:ascii="Calibri" w:eastAsia="Calibri" w:hAnsi="Calibri" w:cs="Calibri"/>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5D05BE97" w14:textId="77777777" w:rsidR="00CB54BD" w:rsidRDefault="00CB54BD">
      <w:pPr>
        <w:tabs>
          <w:tab w:val="left" w:pos="567"/>
        </w:tabs>
        <w:jc w:val="both"/>
        <w:rPr>
          <w:rFonts w:ascii="Calibri" w:eastAsia="Calibri" w:hAnsi="Calibri" w:cs="Calibri"/>
          <w:color w:val="000000"/>
          <w:sz w:val="22"/>
          <w:szCs w:val="22"/>
        </w:rPr>
      </w:pPr>
    </w:p>
    <w:p w14:paraId="406D7DD9" w14:textId="77777777" w:rsidR="00CB54BD" w:rsidRDefault="00764B1C" w:rsidP="000C1A71">
      <w:pPr>
        <w:numPr>
          <w:ilvl w:val="1"/>
          <w:numId w:val="4"/>
        </w:numPr>
        <w:tabs>
          <w:tab w:val="left" w:pos="567"/>
        </w:tabs>
        <w:ind w:left="0" w:firstLine="0"/>
        <w:jc w:val="both"/>
      </w:pPr>
      <w:r>
        <w:rPr>
          <w:rFonts w:ascii="Calibri" w:eastAsia="Calibri" w:hAnsi="Calibri" w:cs="Calibri"/>
          <w:color w:val="000000"/>
          <w:sz w:val="22"/>
          <w:szCs w:val="22"/>
        </w:rPr>
        <w:t>Na contagem dos prazos estabelecidos neste Edital e seus Anexos, excluir-se-á o dia do início e incluir-se-á o do vencimento. Só se iniciam e vencem os prazos em dias de expediente na Administração.</w:t>
      </w:r>
    </w:p>
    <w:p w14:paraId="4381C340" w14:textId="77777777" w:rsidR="00CB54BD" w:rsidRDefault="00CB54BD">
      <w:pPr>
        <w:tabs>
          <w:tab w:val="left" w:pos="567"/>
        </w:tabs>
        <w:jc w:val="both"/>
        <w:rPr>
          <w:rFonts w:ascii="Calibri" w:eastAsia="Calibri" w:hAnsi="Calibri" w:cs="Calibri"/>
          <w:color w:val="000000"/>
          <w:sz w:val="22"/>
          <w:szCs w:val="22"/>
        </w:rPr>
      </w:pPr>
    </w:p>
    <w:p w14:paraId="642C4AC9" w14:textId="77777777" w:rsidR="00CB54BD" w:rsidRDefault="00764B1C" w:rsidP="000C1A71">
      <w:pPr>
        <w:numPr>
          <w:ilvl w:val="1"/>
          <w:numId w:val="4"/>
        </w:numPr>
        <w:tabs>
          <w:tab w:val="left" w:pos="567"/>
        </w:tabs>
        <w:ind w:left="0" w:firstLine="0"/>
        <w:jc w:val="both"/>
      </w:pPr>
      <w:r>
        <w:rPr>
          <w:rFonts w:ascii="Calibri" w:eastAsia="Calibri" w:hAnsi="Calibri" w:cs="Calibri"/>
          <w:color w:val="000000"/>
          <w:sz w:val="22"/>
          <w:szCs w:val="22"/>
        </w:rPr>
        <w:t>O desatendimento de exigências formais não essenciais não importará o afastamento do licitante, desde que seja possível o aproveitamento do ato, observados os princípios da isonomia e do interesse público.</w:t>
      </w:r>
    </w:p>
    <w:p w14:paraId="123DE760" w14:textId="77777777" w:rsidR="00CB54BD" w:rsidRDefault="00CB54BD">
      <w:pPr>
        <w:tabs>
          <w:tab w:val="left" w:pos="567"/>
        </w:tabs>
        <w:jc w:val="both"/>
        <w:rPr>
          <w:rFonts w:ascii="Calibri" w:eastAsia="Calibri" w:hAnsi="Calibri" w:cs="Calibri"/>
          <w:color w:val="000000"/>
          <w:sz w:val="22"/>
          <w:szCs w:val="22"/>
        </w:rPr>
      </w:pPr>
    </w:p>
    <w:p w14:paraId="6BE205FE" w14:textId="77777777" w:rsidR="00CB54BD" w:rsidRDefault="00764B1C" w:rsidP="000C1A71">
      <w:pPr>
        <w:numPr>
          <w:ilvl w:val="1"/>
          <w:numId w:val="4"/>
        </w:numPr>
        <w:ind w:left="0" w:right="-2" w:firstLine="0"/>
        <w:jc w:val="both"/>
      </w:pPr>
      <w:r>
        <w:rPr>
          <w:rFonts w:ascii="Calibri" w:eastAsia="Calibri" w:hAnsi="Calibri" w:cs="Calibri"/>
          <w:sz w:val="22"/>
          <w:szCs w:val="22"/>
        </w:rPr>
        <w:t>O licitante é o responsável pela fidelidade e legitimidade das informações prestadas e dos documentos apresentados em qualquer fase da licitação.</w:t>
      </w:r>
    </w:p>
    <w:p w14:paraId="590CE359" w14:textId="77777777" w:rsidR="00CB54BD" w:rsidRDefault="00764B1C" w:rsidP="000C1A71">
      <w:pPr>
        <w:numPr>
          <w:ilvl w:val="2"/>
          <w:numId w:val="4"/>
        </w:numPr>
        <w:ind w:left="567" w:right="-2" w:firstLine="0"/>
        <w:jc w:val="both"/>
      </w:pPr>
      <w:r>
        <w:rPr>
          <w:rFonts w:ascii="Calibri" w:eastAsia="Calibri" w:hAnsi="Calibri" w:cs="Calibri"/>
          <w:sz w:val="22"/>
          <w:szCs w:val="22"/>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5E7AB3C2" w14:textId="77777777" w:rsidR="00CB54BD" w:rsidRDefault="00CB54BD">
      <w:pPr>
        <w:ind w:left="567" w:right="-2"/>
        <w:jc w:val="both"/>
        <w:rPr>
          <w:rFonts w:ascii="Calibri" w:eastAsia="Calibri" w:hAnsi="Calibri" w:cs="Calibri"/>
          <w:sz w:val="22"/>
          <w:szCs w:val="22"/>
        </w:rPr>
      </w:pPr>
    </w:p>
    <w:p w14:paraId="244EFEEE" w14:textId="77777777" w:rsidR="00CB54BD" w:rsidRDefault="00764B1C" w:rsidP="000C1A71">
      <w:pPr>
        <w:numPr>
          <w:ilvl w:val="1"/>
          <w:numId w:val="4"/>
        </w:numPr>
        <w:tabs>
          <w:tab w:val="left" w:pos="567"/>
        </w:tabs>
        <w:ind w:left="0" w:firstLine="0"/>
        <w:jc w:val="both"/>
      </w:pPr>
      <w:r>
        <w:rPr>
          <w:rFonts w:ascii="Calibri" w:eastAsia="Calibri" w:hAnsi="Calibri" w:cs="Calibri"/>
          <w:color w:val="000000"/>
          <w:sz w:val="22"/>
          <w:szCs w:val="22"/>
        </w:rPr>
        <w:t xml:space="preserve"> Em caso de divergência entre disposições deste Edital e de seus anexos ou demais peças que compõem o processo, prevalecerá as deste Edital.</w:t>
      </w:r>
    </w:p>
    <w:p w14:paraId="0596C80E" w14:textId="77777777" w:rsidR="00CB54BD" w:rsidRDefault="00CB54BD">
      <w:pPr>
        <w:tabs>
          <w:tab w:val="left" w:pos="567"/>
        </w:tabs>
        <w:jc w:val="both"/>
        <w:rPr>
          <w:rFonts w:ascii="Calibri" w:eastAsia="Calibri" w:hAnsi="Calibri" w:cs="Calibri"/>
          <w:color w:val="000000"/>
          <w:sz w:val="22"/>
          <w:szCs w:val="22"/>
        </w:rPr>
      </w:pPr>
    </w:p>
    <w:p w14:paraId="04858187" w14:textId="4EEAE47C" w:rsidR="00CB54BD" w:rsidRDefault="00764B1C" w:rsidP="000C1A71">
      <w:pPr>
        <w:numPr>
          <w:ilvl w:val="1"/>
          <w:numId w:val="4"/>
        </w:numPr>
        <w:tabs>
          <w:tab w:val="left" w:pos="567"/>
        </w:tabs>
        <w:ind w:left="0" w:firstLine="0"/>
        <w:jc w:val="both"/>
      </w:pPr>
      <w:r>
        <w:rPr>
          <w:rFonts w:ascii="Calibri" w:eastAsia="Calibri" w:hAnsi="Calibri" w:cs="Calibri"/>
          <w:sz w:val="22"/>
          <w:szCs w:val="22"/>
        </w:rPr>
        <w:t xml:space="preserve"> A </w:t>
      </w:r>
      <w:r w:rsidR="009C5BDE">
        <w:rPr>
          <w:rFonts w:ascii="Calibri" w:eastAsia="Calibri" w:hAnsi="Calibri" w:cs="Calibri"/>
          <w:sz w:val="22"/>
          <w:szCs w:val="22"/>
        </w:rPr>
        <w:t>o órgão</w:t>
      </w:r>
      <w:r w:rsidR="00BD210E">
        <w:rPr>
          <w:rFonts w:ascii="Calibri" w:eastAsia="Calibri" w:hAnsi="Calibri" w:cs="Calibri"/>
          <w:sz w:val="22"/>
          <w:szCs w:val="22"/>
        </w:rPr>
        <w:t>, poderá revogar esta</w:t>
      </w:r>
      <w:r>
        <w:rPr>
          <w:rFonts w:ascii="Calibri" w:eastAsia="Calibri" w:hAnsi="Calibri" w:cs="Calibri"/>
          <w:sz w:val="22"/>
          <w:szCs w:val="22"/>
        </w:rPr>
        <w:t xml:space="preserve"> </w:t>
      </w:r>
      <w:r w:rsidR="00A9304A">
        <w:rPr>
          <w:rFonts w:ascii="Calibri" w:eastAsia="Calibri" w:hAnsi="Calibri" w:cs="Calibri"/>
          <w:sz w:val="22"/>
          <w:szCs w:val="22"/>
        </w:rPr>
        <w:t>Concorrência</w:t>
      </w:r>
      <w:r w:rsidR="00FC456A">
        <w:rPr>
          <w:rFonts w:ascii="Calibri" w:eastAsia="Calibri" w:hAnsi="Calibri" w:cs="Calibri"/>
          <w:sz w:val="22"/>
          <w:szCs w:val="22"/>
        </w:rPr>
        <w:t xml:space="preserve"> Eletrônico</w:t>
      </w:r>
      <w:r>
        <w:rPr>
          <w:rFonts w:ascii="Calibri" w:eastAsia="Calibri" w:hAnsi="Calibri" w:cs="Calibri"/>
          <w:sz w:val="22"/>
          <w:szCs w:val="22"/>
        </w:rPr>
        <w:t xml:space="preserve">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10C6D39D" w14:textId="77777777" w:rsidR="00CB54BD" w:rsidRDefault="00CB54BD">
      <w:pPr>
        <w:tabs>
          <w:tab w:val="left" w:pos="567"/>
        </w:tabs>
        <w:jc w:val="both"/>
        <w:rPr>
          <w:rFonts w:ascii="Calibri" w:eastAsia="Calibri" w:hAnsi="Calibri" w:cs="Calibri"/>
          <w:sz w:val="22"/>
          <w:szCs w:val="22"/>
        </w:rPr>
      </w:pPr>
    </w:p>
    <w:p w14:paraId="36B0F106" w14:textId="4B429852" w:rsidR="00CB54BD" w:rsidRDefault="00FC456A" w:rsidP="000C1A71">
      <w:pPr>
        <w:numPr>
          <w:ilvl w:val="2"/>
          <w:numId w:val="4"/>
        </w:numPr>
        <w:pBdr>
          <w:top w:val="nil"/>
          <w:left w:val="nil"/>
          <w:bottom w:val="nil"/>
          <w:right w:val="nil"/>
          <w:between w:val="nil"/>
        </w:pBdr>
        <w:ind w:left="567" w:right="-2" w:firstLine="0"/>
        <w:jc w:val="both"/>
      </w:pPr>
      <w:r>
        <w:rPr>
          <w:rFonts w:ascii="Calibri" w:eastAsia="Calibri" w:hAnsi="Calibri" w:cs="Calibri"/>
          <w:color w:val="000000"/>
          <w:sz w:val="22"/>
          <w:szCs w:val="22"/>
        </w:rPr>
        <w:t>A anulação d</w:t>
      </w:r>
      <w:r w:rsidR="00BD210E">
        <w:rPr>
          <w:rFonts w:ascii="Calibri" w:eastAsia="Calibri" w:hAnsi="Calibri" w:cs="Calibri"/>
          <w:color w:val="000000"/>
          <w:sz w:val="22"/>
          <w:szCs w:val="22"/>
        </w:rPr>
        <w:t>a</w:t>
      </w:r>
      <w:r w:rsidR="00764B1C">
        <w:rPr>
          <w:rFonts w:ascii="Calibri" w:eastAsia="Calibri" w:hAnsi="Calibri" w:cs="Calibri"/>
          <w:color w:val="000000"/>
          <w:sz w:val="22"/>
          <w:szCs w:val="22"/>
        </w:rPr>
        <w:t xml:space="preserve"> </w:t>
      </w:r>
      <w:r w:rsidR="00A9304A">
        <w:rPr>
          <w:rFonts w:ascii="Calibri" w:eastAsia="Calibri" w:hAnsi="Calibri" w:cs="Calibri"/>
          <w:color w:val="000000"/>
          <w:sz w:val="22"/>
          <w:szCs w:val="22"/>
        </w:rPr>
        <w:t>Concorrência</w:t>
      </w:r>
      <w:r>
        <w:rPr>
          <w:rFonts w:ascii="Calibri" w:eastAsia="Calibri" w:hAnsi="Calibri" w:cs="Calibri"/>
          <w:color w:val="000000"/>
          <w:sz w:val="22"/>
          <w:szCs w:val="22"/>
        </w:rPr>
        <w:t xml:space="preserve"> Eletrônic</w:t>
      </w:r>
      <w:r w:rsidR="00BD210E">
        <w:rPr>
          <w:rFonts w:ascii="Calibri" w:eastAsia="Calibri" w:hAnsi="Calibri" w:cs="Calibri"/>
          <w:color w:val="000000"/>
          <w:sz w:val="22"/>
          <w:szCs w:val="22"/>
        </w:rPr>
        <w:t>a</w:t>
      </w:r>
      <w:r w:rsidR="00764B1C">
        <w:rPr>
          <w:rFonts w:ascii="Calibri" w:eastAsia="Calibri" w:hAnsi="Calibri" w:cs="Calibri"/>
          <w:color w:val="000000"/>
          <w:sz w:val="22"/>
          <w:szCs w:val="22"/>
        </w:rPr>
        <w:t xml:space="preserve"> induz </w:t>
      </w:r>
      <w:r w:rsidR="00764B1C">
        <w:rPr>
          <w:rFonts w:ascii="Calibri" w:eastAsia="Calibri" w:hAnsi="Calibri" w:cs="Calibri"/>
          <w:sz w:val="22"/>
          <w:szCs w:val="22"/>
        </w:rPr>
        <w:t>à extinção do contrato.</w:t>
      </w:r>
    </w:p>
    <w:p w14:paraId="3D1B357E" w14:textId="77777777" w:rsidR="00CB54BD" w:rsidRDefault="00CB54BD">
      <w:pPr>
        <w:ind w:left="142" w:right="-2"/>
        <w:jc w:val="both"/>
        <w:rPr>
          <w:rFonts w:ascii="Calibri" w:eastAsia="Calibri" w:hAnsi="Calibri" w:cs="Calibri"/>
          <w:sz w:val="22"/>
          <w:szCs w:val="22"/>
        </w:rPr>
      </w:pPr>
    </w:p>
    <w:p w14:paraId="57DFF318" w14:textId="77777777" w:rsidR="00CB54BD" w:rsidRDefault="00764B1C">
      <w:pPr>
        <w:ind w:left="567" w:right="-2"/>
        <w:jc w:val="both"/>
        <w:rPr>
          <w:rFonts w:ascii="Calibri" w:eastAsia="Calibri" w:hAnsi="Calibri" w:cs="Calibri"/>
          <w:sz w:val="22"/>
          <w:szCs w:val="22"/>
        </w:rPr>
      </w:pPr>
      <w:r>
        <w:rPr>
          <w:rFonts w:ascii="Calibri" w:eastAsia="Calibri" w:hAnsi="Calibri" w:cs="Calibri"/>
          <w:b/>
          <w:sz w:val="22"/>
          <w:szCs w:val="22"/>
        </w:rPr>
        <w:t>24.12.2</w:t>
      </w:r>
      <w:r>
        <w:rPr>
          <w:rFonts w:ascii="Calibri" w:eastAsia="Calibri" w:hAnsi="Calibri" w:cs="Calibri"/>
          <w:sz w:val="22"/>
          <w:szCs w:val="22"/>
        </w:rPr>
        <w:t>. A anulação da licitação por motivo de ilegalidade não gera obrigação de indenizar.</w:t>
      </w:r>
    </w:p>
    <w:p w14:paraId="457DD522" w14:textId="77777777" w:rsidR="00CB54BD" w:rsidRDefault="00CB54BD">
      <w:pPr>
        <w:ind w:left="567" w:right="-2"/>
        <w:jc w:val="both"/>
        <w:rPr>
          <w:rFonts w:ascii="Calibri" w:eastAsia="Calibri" w:hAnsi="Calibri" w:cs="Calibri"/>
          <w:sz w:val="22"/>
          <w:szCs w:val="22"/>
        </w:rPr>
      </w:pPr>
    </w:p>
    <w:p w14:paraId="07664508" w14:textId="7D260169" w:rsidR="00CB54BD" w:rsidRDefault="00764B1C" w:rsidP="000C1A71">
      <w:pPr>
        <w:numPr>
          <w:ilvl w:val="1"/>
          <w:numId w:val="4"/>
        </w:numPr>
        <w:tabs>
          <w:tab w:val="left" w:pos="567"/>
        </w:tabs>
        <w:ind w:left="0" w:firstLine="0"/>
        <w:jc w:val="both"/>
      </w:pPr>
      <w:r>
        <w:rPr>
          <w:rFonts w:ascii="Calibri" w:eastAsia="Calibri" w:hAnsi="Calibri" w:cs="Calibri"/>
          <w:sz w:val="22"/>
          <w:szCs w:val="22"/>
        </w:rPr>
        <w:t xml:space="preserve"> É facultado à Autoridade Superior, em qualquer fase deste </w:t>
      </w:r>
      <w:r w:rsidR="00A9304A">
        <w:rPr>
          <w:rFonts w:ascii="Calibri" w:eastAsia="Calibri" w:hAnsi="Calibri" w:cs="Calibri"/>
          <w:sz w:val="22"/>
          <w:szCs w:val="22"/>
        </w:rPr>
        <w:t>Concorrência</w:t>
      </w:r>
      <w:r w:rsidR="00FC456A">
        <w:rPr>
          <w:rFonts w:ascii="Calibri" w:eastAsia="Calibri" w:hAnsi="Calibri" w:cs="Calibri"/>
          <w:sz w:val="22"/>
          <w:szCs w:val="22"/>
        </w:rPr>
        <w:t xml:space="preserve"> Eletrônico</w:t>
      </w:r>
      <w:r>
        <w:rPr>
          <w:rFonts w:ascii="Calibri" w:eastAsia="Calibri" w:hAnsi="Calibri" w:cs="Calibri"/>
          <w:sz w:val="22"/>
          <w:szCs w:val="22"/>
        </w:rPr>
        <w:t>, promover diligência destinada a esclarecer ou completar a instrução do processo, vedada a inclusão posterior de informação ou de documentos que deveriam ter sido apresentados para fins de classificação e habilitação.</w:t>
      </w:r>
    </w:p>
    <w:p w14:paraId="797308E9" w14:textId="77777777" w:rsidR="00CB54BD" w:rsidRDefault="00CB54BD">
      <w:pPr>
        <w:tabs>
          <w:tab w:val="left" w:pos="567"/>
        </w:tabs>
        <w:jc w:val="both"/>
        <w:rPr>
          <w:rFonts w:ascii="Calibri" w:eastAsia="Calibri" w:hAnsi="Calibri" w:cs="Calibri"/>
          <w:color w:val="000000"/>
          <w:sz w:val="22"/>
          <w:szCs w:val="22"/>
        </w:rPr>
      </w:pPr>
    </w:p>
    <w:p w14:paraId="4D29DE03" w14:textId="4500EBC1" w:rsidR="00CB54BD" w:rsidRDefault="00764B1C" w:rsidP="007C142D">
      <w:pPr>
        <w:numPr>
          <w:ilvl w:val="1"/>
          <w:numId w:val="4"/>
        </w:numPr>
        <w:tabs>
          <w:tab w:val="left" w:pos="567"/>
        </w:tabs>
        <w:jc w:val="both"/>
      </w:pPr>
      <w:r>
        <w:rPr>
          <w:rFonts w:ascii="Calibri" w:eastAsia="Calibri" w:hAnsi="Calibri" w:cs="Calibri"/>
          <w:color w:val="000000"/>
          <w:sz w:val="22"/>
          <w:szCs w:val="22"/>
        </w:rPr>
        <w:t xml:space="preserve"> O Edital está disponibilizado, na íntegra, no endereço eletrônico</w:t>
      </w:r>
      <w:r w:rsidR="00BD210E">
        <w:rPr>
          <w:rFonts w:ascii="Calibri" w:eastAsia="Calibri" w:hAnsi="Calibri" w:cs="Calibri"/>
          <w:color w:val="000000"/>
          <w:sz w:val="22"/>
          <w:szCs w:val="22"/>
        </w:rPr>
        <w:t xml:space="preserve"> </w:t>
      </w:r>
      <w:hyperlink r:id="rId21" w:history="1">
        <w:r w:rsidR="007C142D" w:rsidRPr="00143E06">
          <w:rPr>
            <w:rStyle w:val="Hyperlink"/>
            <w:rFonts w:ascii="Calibri" w:eastAsia="Calibri" w:hAnsi="Calibri" w:cs="Calibri"/>
            <w:sz w:val="22"/>
            <w:szCs w:val="22"/>
          </w:rPr>
          <w:t>https://bll.org.br/</w:t>
        </w:r>
      </w:hyperlink>
      <w:r w:rsidR="007C142D">
        <w:rPr>
          <w:rFonts w:ascii="Calibri" w:eastAsia="Calibri" w:hAnsi="Calibri" w:cs="Calibri"/>
          <w:color w:val="000000"/>
          <w:sz w:val="22"/>
          <w:szCs w:val="22"/>
        </w:rPr>
        <w:t xml:space="preserve"> , </w:t>
      </w:r>
      <w:hyperlink r:id="rId22" w:history="1">
        <w:r w:rsidR="007C142D" w:rsidRPr="00143E06">
          <w:rPr>
            <w:rStyle w:val="Hyperlink"/>
            <w:rFonts w:ascii="Calibri" w:eastAsia="Calibri" w:hAnsi="Calibri" w:cs="Calibri"/>
            <w:sz w:val="22"/>
            <w:szCs w:val="22"/>
          </w:rPr>
          <w:t>https://transparencia.santoestevao.ba.gov.br/</w:t>
        </w:r>
      </w:hyperlink>
      <w:r w:rsidR="007C142D">
        <w:rPr>
          <w:rFonts w:ascii="Calibri" w:eastAsia="Calibri" w:hAnsi="Calibri" w:cs="Calibri"/>
          <w:color w:val="000000"/>
          <w:sz w:val="22"/>
          <w:szCs w:val="22"/>
        </w:rPr>
        <w:t xml:space="preserve"> e </w:t>
      </w:r>
      <w:hyperlink r:id="rId23" w:history="1">
        <w:r w:rsidR="007C142D" w:rsidRPr="00143E06">
          <w:rPr>
            <w:rStyle w:val="Hyperlink"/>
            <w:rFonts w:ascii="Calibri" w:eastAsia="Calibri" w:hAnsi="Calibri" w:cs="Calibri"/>
            <w:sz w:val="22"/>
            <w:szCs w:val="22"/>
          </w:rPr>
          <w:t>https://www.gov.br/pncp/pt-br</w:t>
        </w:r>
      </w:hyperlink>
      <w:r>
        <w:rPr>
          <w:rFonts w:ascii="Calibri" w:eastAsia="Calibri" w:hAnsi="Calibri" w:cs="Calibri"/>
          <w:color w:val="000000"/>
          <w:sz w:val="22"/>
          <w:szCs w:val="22"/>
        </w:rPr>
        <w:t>,</w:t>
      </w:r>
      <w:r w:rsidR="007C142D">
        <w:rPr>
          <w:rFonts w:ascii="Calibri" w:eastAsia="Calibri" w:hAnsi="Calibri" w:cs="Calibri"/>
          <w:color w:val="000000"/>
          <w:sz w:val="22"/>
          <w:szCs w:val="22"/>
        </w:rPr>
        <w:t xml:space="preserve"> com</w:t>
      </w:r>
      <w:r>
        <w:rPr>
          <w:rFonts w:ascii="Calibri" w:eastAsia="Calibri" w:hAnsi="Calibri" w:cs="Calibri"/>
          <w:color w:val="000000"/>
          <w:sz w:val="22"/>
          <w:szCs w:val="22"/>
        </w:rPr>
        <w:t xml:space="preserve"> vista</w:t>
      </w:r>
      <w:r w:rsidR="007C142D">
        <w:rPr>
          <w:rFonts w:ascii="Calibri" w:eastAsia="Calibri" w:hAnsi="Calibri" w:cs="Calibri"/>
          <w:color w:val="000000"/>
          <w:sz w:val="22"/>
          <w:szCs w:val="22"/>
        </w:rPr>
        <w:t>s</w:t>
      </w:r>
      <w:r>
        <w:rPr>
          <w:rFonts w:ascii="Calibri" w:eastAsia="Calibri" w:hAnsi="Calibri" w:cs="Calibri"/>
          <w:color w:val="000000"/>
          <w:sz w:val="22"/>
          <w:szCs w:val="22"/>
        </w:rPr>
        <w:t xml:space="preserve"> franqueada aos interessados.</w:t>
      </w:r>
    </w:p>
    <w:p w14:paraId="5A36ED3C" w14:textId="77777777" w:rsidR="00CB54BD" w:rsidRDefault="00CB54BD">
      <w:pPr>
        <w:tabs>
          <w:tab w:val="left" w:pos="567"/>
        </w:tabs>
        <w:jc w:val="both"/>
        <w:rPr>
          <w:rFonts w:ascii="Calibri" w:eastAsia="Calibri" w:hAnsi="Calibri" w:cs="Calibri"/>
          <w:color w:val="000000"/>
          <w:sz w:val="22"/>
          <w:szCs w:val="22"/>
        </w:rPr>
      </w:pPr>
    </w:p>
    <w:p w14:paraId="0837EFF7" w14:textId="77777777" w:rsidR="00CB54BD" w:rsidRDefault="00764B1C" w:rsidP="00891DBF">
      <w:r>
        <w:rPr>
          <w:rFonts w:ascii="Calibri" w:eastAsia="Calibri" w:hAnsi="Calibri" w:cs="Calibri"/>
          <w:color w:val="000000"/>
          <w:sz w:val="22"/>
          <w:szCs w:val="22"/>
        </w:rPr>
        <w:t>Integram este Edital, para todos os fins e efeitos, os seguintes anexos:</w:t>
      </w:r>
    </w:p>
    <w:p w14:paraId="64FD900C" w14:textId="77777777" w:rsidR="00CB54BD" w:rsidRDefault="00CB54BD">
      <w:pPr>
        <w:jc w:val="both"/>
        <w:rPr>
          <w:rFonts w:ascii="Calibri" w:eastAsia="Calibri" w:hAnsi="Calibri" w:cs="Calibri"/>
          <w:sz w:val="22"/>
          <w:szCs w:val="22"/>
        </w:rPr>
      </w:pPr>
    </w:p>
    <w:p w14:paraId="37A275A5" w14:textId="62996000" w:rsidR="00B175B2" w:rsidRDefault="00764B1C">
      <w:pPr>
        <w:spacing w:before="120" w:after="120"/>
        <w:jc w:val="both"/>
        <w:rPr>
          <w:rFonts w:ascii="Calibri" w:eastAsia="Calibri" w:hAnsi="Calibri" w:cs="Calibri"/>
          <w:sz w:val="22"/>
          <w:szCs w:val="22"/>
        </w:rPr>
      </w:pPr>
      <w:r>
        <w:rPr>
          <w:rFonts w:ascii="Calibri" w:eastAsia="Calibri" w:hAnsi="Calibri" w:cs="Calibri"/>
          <w:b/>
          <w:sz w:val="22"/>
          <w:szCs w:val="22"/>
        </w:rPr>
        <w:t xml:space="preserve">ANEXO I – </w:t>
      </w:r>
      <w:r w:rsidR="00FF350F">
        <w:rPr>
          <w:rFonts w:ascii="Calibri" w:eastAsia="Calibri" w:hAnsi="Calibri" w:cs="Calibri"/>
          <w:sz w:val="22"/>
          <w:szCs w:val="22"/>
        </w:rPr>
        <w:t>PROJETO BÁSICO</w:t>
      </w:r>
      <w:r w:rsidR="0018457A">
        <w:rPr>
          <w:rFonts w:ascii="Calibri" w:eastAsia="Calibri" w:hAnsi="Calibri" w:cs="Calibri"/>
          <w:sz w:val="22"/>
          <w:szCs w:val="22"/>
        </w:rPr>
        <w:t xml:space="preserve"> E ANEXOS</w:t>
      </w:r>
    </w:p>
    <w:p w14:paraId="461D2410" w14:textId="1C650879" w:rsidR="009C5BDE" w:rsidRPr="009C5BDE" w:rsidRDefault="00764B1C">
      <w:pPr>
        <w:spacing w:before="120" w:after="120"/>
        <w:jc w:val="both"/>
        <w:rPr>
          <w:rFonts w:ascii="Calibri" w:eastAsia="Calibri" w:hAnsi="Calibri" w:cs="Calibri"/>
          <w:bCs/>
          <w:sz w:val="22"/>
          <w:szCs w:val="22"/>
        </w:rPr>
      </w:pPr>
      <w:r>
        <w:rPr>
          <w:rFonts w:ascii="Calibri" w:eastAsia="Calibri" w:hAnsi="Calibri" w:cs="Calibri"/>
          <w:b/>
          <w:sz w:val="22"/>
          <w:szCs w:val="22"/>
        </w:rPr>
        <w:t xml:space="preserve">ANEXO II </w:t>
      </w:r>
      <w:r w:rsidR="009C5BDE">
        <w:rPr>
          <w:rFonts w:ascii="Calibri" w:eastAsia="Calibri" w:hAnsi="Calibri" w:cs="Calibri"/>
          <w:b/>
          <w:sz w:val="22"/>
          <w:szCs w:val="22"/>
        </w:rPr>
        <w:t>–</w:t>
      </w:r>
      <w:r>
        <w:rPr>
          <w:rFonts w:ascii="Calibri" w:eastAsia="Calibri" w:hAnsi="Calibri" w:cs="Calibri"/>
          <w:b/>
          <w:sz w:val="22"/>
          <w:szCs w:val="22"/>
        </w:rPr>
        <w:t xml:space="preserve"> </w:t>
      </w:r>
      <w:r w:rsidR="009C5BDE">
        <w:rPr>
          <w:rFonts w:ascii="Calibri" w:eastAsia="Calibri" w:hAnsi="Calibri" w:cs="Calibri"/>
          <w:bCs/>
          <w:sz w:val="22"/>
          <w:szCs w:val="22"/>
        </w:rPr>
        <w:t>ESTUDO TÉCNICO PRELIMINAR</w:t>
      </w:r>
    </w:p>
    <w:p w14:paraId="0FEE74F6" w14:textId="324E42FF" w:rsidR="00CB54BD" w:rsidRDefault="009C5BDE">
      <w:pPr>
        <w:spacing w:before="120" w:after="120"/>
        <w:jc w:val="both"/>
        <w:rPr>
          <w:rFonts w:ascii="Calibri" w:eastAsia="Calibri" w:hAnsi="Calibri" w:cs="Calibri"/>
          <w:sz w:val="22"/>
          <w:szCs w:val="22"/>
        </w:rPr>
      </w:pPr>
      <w:r>
        <w:rPr>
          <w:rFonts w:ascii="Calibri" w:eastAsia="Calibri" w:hAnsi="Calibri" w:cs="Calibri"/>
          <w:b/>
          <w:sz w:val="22"/>
          <w:szCs w:val="22"/>
        </w:rPr>
        <w:t>ANEXO I</w:t>
      </w:r>
      <w:r w:rsidR="00D3628A">
        <w:rPr>
          <w:rFonts w:ascii="Calibri" w:eastAsia="Calibri" w:hAnsi="Calibri" w:cs="Calibri"/>
          <w:b/>
          <w:sz w:val="22"/>
          <w:szCs w:val="22"/>
        </w:rPr>
        <w:t>II</w:t>
      </w:r>
      <w:r>
        <w:rPr>
          <w:rFonts w:ascii="Calibri" w:eastAsia="Calibri" w:hAnsi="Calibri" w:cs="Calibri"/>
          <w:b/>
          <w:sz w:val="22"/>
          <w:szCs w:val="22"/>
        </w:rPr>
        <w:t xml:space="preserve"> – </w:t>
      </w:r>
      <w:r w:rsidR="00764B1C">
        <w:rPr>
          <w:rFonts w:ascii="Calibri" w:eastAsia="Calibri" w:hAnsi="Calibri" w:cs="Calibri"/>
          <w:sz w:val="22"/>
          <w:szCs w:val="22"/>
        </w:rPr>
        <w:t>MODELO DE PROPOSTA DE PREÇOS;</w:t>
      </w:r>
    </w:p>
    <w:p w14:paraId="4A09C687" w14:textId="7F6D1018" w:rsidR="00CB54BD" w:rsidRDefault="009C5BDE">
      <w:pPr>
        <w:spacing w:before="120" w:after="120"/>
        <w:jc w:val="both"/>
        <w:rPr>
          <w:rFonts w:ascii="Calibri" w:eastAsia="Calibri" w:hAnsi="Calibri" w:cs="Calibri"/>
          <w:sz w:val="22"/>
          <w:szCs w:val="22"/>
        </w:rPr>
      </w:pPr>
      <w:r>
        <w:rPr>
          <w:rFonts w:ascii="Calibri" w:eastAsia="Calibri" w:hAnsi="Calibri" w:cs="Calibri"/>
          <w:b/>
          <w:sz w:val="22"/>
          <w:szCs w:val="22"/>
        </w:rPr>
        <w:t xml:space="preserve">ANEXO </w:t>
      </w:r>
      <w:r w:rsidR="00D3628A">
        <w:rPr>
          <w:rFonts w:ascii="Calibri" w:eastAsia="Calibri" w:hAnsi="Calibri" w:cs="Calibri"/>
          <w:b/>
          <w:sz w:val="22"/>
          <w:szCs w:val="22"/>
        </w:rPr>
        <w:t>I</w:t>
      </w:r>
      <w:r>
        <w:rPr>
          <w:rFonts w:ascii="Calibri" w:eastAsia="Calibri" w:hAnsi="Calibri" w:cs="Calibri"/>
          <w:b/>
          <w:sz w:val="22"/>
          <w:szCs w:val="22"/>
        </w:rPr>
        <w:t xml:space="preserve">V – </w:t>
      </w:r>
      <w:r w:rsidR="00764B1C">
        <w:rPr>
          <w:rFonts w:ascii="Calibri" w:eastAsia="Calibri" w:hAnsi="Calibri" w:cs="Calibri"/>
          <w:sz w:val="22"/>
          <w:szCs w:val="22"/>
        </w:rPr>
        <w:t>MODELO DE DECLARAÇÃO DE SUJEIÇÃO ÀS CONDIÇÕES ESTABELECIDAS NO EDITAL E DE INEXISTÊNCIA DE FATOS SUPERVENIENTES IMPEDITIVOS DA HABILITAÇÃO;</w:t>
      </w:r>
    </w:p>
    <w:p w14:paraId="7411F59E" w14:textId="64D4DE89" w:rsidR="00CB54BD" w:rsidRDefault="009C5BDE">
      <w:pPr>
        <w:spacing w:before="120" w:after="120"/>
        <w:jc w:val="both"/>
        <w:rPr>
          <w:rFonts w:ascii="Calibri" w:eastAsia="Calibri" w:hAnsi="Calibri" w:cs="Calibri"/>
          <w:sz w:val="22"/>
          <w:szCs w:val="22"/>
        </w:rPr>
      </w:pPr>
      <w:r>
        <w:rPr>
          <w:rFonts w:ascii="Calibri" w:eastAsia="Calibri" w:hAnsi="Calibri" w:cs="Calibri"/>
          <w:b/>
          <w:sz w:val="22"/>
          <w:szCs w:val="22"/>
        </w:rPr>
        <w:t xml:space="preserve">ANEXO V – </w:t>
      </w:r>
      <w:r w:rsidR="00764B1C">
        <w:rPr>
          <w:rFonts w:ascii="Calibri" w:eastAsia="Calibri" w:hAnsi="Calibri" w:cs="Calibri"/>
          <w:sz w:val="22"/>
          <w:szCs w:val="22"/>
        </w:rPr>
        <w:t>MODELO DE DECLARAÇÃO NOS TERMOS DO INCISO XXXIII, ART. 7º DA CONSTITUIÇÃO FEDERAL;</w:t>
      </w:r>
    </w:p>
    <w:p w14:paraId="160873C0" w14:textId="556A1F0F" w:rsidR="00CB54BD" w:rsidRDefault="00764B1C">
      <w:pPr>
        <w:spacing w:before="120" w:after="120"/>
        <w:jc w:val="both"/>
        <w:rPr>
          <w:rFonts w:ascii="Calibri" w:eastAsia="Calibri" w:hAnsi="Calibri" w:cs="Calibri"/>
          <w:b/>
          <w:sz w:val="22"/>
          <w:szCs w:val="22"/>
        </w:rPr>
      </w:pPr>
      <w:r>
        <w:rPr>
          <w:rFonts w:ascii="Calibri" w:eastAsia="Calibri" w:hAnsi="Calibri" w:cs="Calibri"/>
          <w:b/>
          <w:sz w:val="22"/>
          <w:szCs w:val="22"/>
        </w:rPr>
        <w:t xml:space="preserve">ANEXO VI – </w:t>
      </w:r>
      <w:r>
        <w:rPr>
          <w:rFonts w:ascii="Calibri" w:eastAsia="Calibri" w:hAnsi="Calibri" w:cs="Calibri"/>
          <w:sz w:val="22"/>
          <w:szCs w:val="22"/>
        </w:rPr>
        <w:t>MODELO DE DECLARAÇÃO DO PORTE DA EMPRESA;</w:t>
      </w:r>
    </w:p>
    <w:p w14:paraId="5D4D4612" w14:textId="633674DD" w:rsidR="00CB54BD" w:rsidRDefault="00764B1C">
      <w:pPr>
        <w:spacing w:before="120" w:after="120"/>
        <w:jc w:val="both"/>
        <w:rPr>
          <w:rFonts w:ascii="Calibri" w:eastAsia="Calibri" w:hAnsi="Calibri" w:cs="Calibri"/>
          <w:sz w:val="22"/>
          <w:szCs w:val="22"/>
        </w:rPr>
      </w:pPr>
      <w:r>
        <w:rPr>
          <w:rFonts w:ascii="Calibri" w:eastAsia="Calibri" w:hAnsi="Calibri" w:cs="Calibri"/>
          <w:b/>
          <w:sz w:val="22"/>
          <w:szCs w:val="22"/>
        </w:rPr>
        <w:t xml:space="preserve">ANEXO VII – </w:t>
      </w:r>
      <w:r>
        <w:rPr>
          <w:rFonts w:ascii="Calibri" w:eastAsia="Calibri" w:hAnsi="Calibri" w:cs="Calibri"/>
          <w:sz w:val="22"/>
          <w:szCs w:val="22"/>
        </w:rPr>
        <w:t>MODELO DE DECLARAÇÃO DE IDONEIDADE;</w:t>
      </w:r>
    </w:p>
    <w:p w14:paraId="7885F8A7" w14:textId="69C776D3" w:rsidR="00CB54BD" w:rsidRDefault="00764B1C">
      <w:pPr>
        <w:spacing w:before="120" w:after="120"/>
        <w:jc w:val="both"/>
        <w:rPr>
          <w:rFonts w:ascii="Calibri" w:eastAsia="Calibri" w:hAnsi="Calibri" w:cs="Calibri"/>
          <w:b/>
          <w:sz w:val="22"/>
          <w:szCs w:val="22"/>
        </w:rPr>
      </w:pPr>
      <w:r>
        <w:rPr>
          <w:rFonts w:ascii="Calibri" w:eastAsia="Calibri" w:hAnsi="Calibri" w:cs="Calibri"/>
          <w:b/>
          <w:sz w:val="22"/>
          <w:szCs w:val="22"/>
        </w:rPr>
        <w:t xml:space="preserve">ANEXO </w:t>
      </w:r>
      <w:r w:rsidR="00D3628A">
        <w:rPr>
          <w:rFonts w:ascii="Calibri" w:eastAsia="Calibri" w:hAnsi="Calibri" w:cs="Calibri"/>
          <w:b/>
          <w:sz w:val="22"/>
          <w:szCs w:val="22"/>
        </w:rPr>
        <w:t>VIII</w:t>
      </w:r>
      <w:r>
        <w:rPr>
          <w:rFonts w:ascii="Calibri" w:eastAsia="Calibri" w:hAnsi="Calibri" w:cs="Calibri"/>
          <w:b/>
          <w:sz w:val="22"/>
          <w:szCs w:val="22"/>
        </w:rPr>
        <w:t xml:space="preserve"> – </w:t>
      </w:r>
      <w:r>
        <w:rPr>
          <w:rFonts w:ascii="Calibri" w:eastAsia="Calibri" w:hAnsi="Calibri" w:cs="Calibri"/>
          <w:sz w:val="22"/>
          <w:szCs w:val="22"/>
        </w:rPr>
        <w:t>DECLARAÇÃO DE CUMPRIMENTO DOS REQUISITOS DE HABILITAÇÃO</w:t>
      </w:r>
      <w:r>
        <w:rPr>
          <w:rFonts w:ascii="Calibri" w:eastAsia="Calibri" w:hAnsi="Calibri" w:cs="Calibri"/>
          <w:b/>
          <w:sz w:val="22"/>
          <w:szCs w:val="22"/>
        </w:rPr>
        <w:t>;</w:t>
      </w:r>
    </w:p>
    <w:p w14:paraId="46A10FE2" w14:textId="1487F960" w:rsidR="00CB54BD" w:rsidRDefault="00764B1C">
      <w:pPr>
        <w:spacing w:before="120" w:after="120"/>
        <w:jc w:val="both"/>
        <w:rPr>
          <w:rFonts w:ascii="Calibri" w:eastAsia="Calibri" w:hAnsi="Calibri" w:cs="Calibri"/>
          <w:sz w:val="22"/>
          <w:szCs w:val="22"/>
        </w:rPr>
      </w:pPr>
      <w:r>
        <w:rPr>
          <w:rFonts w:ascii="Calibri" w:eastAsia="Calibri" w:hAnsi="Calibri" w:cs="Calibri"/>
          <w:b/>
          <w:sz w:val="22"/>
          <w:szCs w:val="22"/>
        </w:rPr>
        <w:t xml:space="preserve">ANEXO </w:t>
      </w:r>
      <w:r w:rsidR="00D3628A">
        <w:rPr>
          <w:rFonts w:ascii="Calibri" w:eastAsia="Calibri" w:hAnsi="Calibri" w:cs="Calibri"/>
          <w:b/>
          <w:sz w:val="22"/>
          <w:szCs w:val="22"/>
        </w:rPr>
        <w:t>I</w:t>
      </w:r>
      <w:r>
        <w:rPr>
          <w:rFonts w:ascii="Calibri" w:eastAsia="Calibri" w:hAnsi="Calibri" w:cs="Calibri"/>
          <w:b/>
          <w:sz w:val="22"/>
          <w:szCs w:val="22"/>
        </w:rPr>
        <w:t xml:space="preserve">X – </w:t>
      </w:r>
      <w:r>
        <w:rPr>
          <w:rFonts w:ascii="Calibri" w:eastAsia="Calibri" w:hAnsi="Calibri" w:cs="Calibri"/>
          <w:sz w:val="22"/>
          <w:szCs w:val="22"/>
        </w:rPr>
        <w:t>MINUTA DO CONTRATO;</w:t>
      </w:r>
    </w:p>
    <w:p w14:paraId="3826A9DC" w14:textId="6CA5884A" w:rsidR="008D33B6" w:rsidRDefault="00723C93">
      <w:pPr>
        <w:spacing w:before="120" w:after="120"/>
        <w:jc w:val="both"/>
        <w:rPr>
          <w:rFonts w:ascii="Calibri" w:eastAsia="Calibri" w:hAnsi="Calibri" w:cs="Calibri"/>
          <w:sz w:val="22"/>
          <w:szCs w:val="22"/>
        </w:rPr>
      </w:pPr>
      <w:r>
        <w:rPr>
          <w:rFonts w:ascii="Calibri" w:eastAsia="Calibri" w:hAnsi="Calibri" w:cs="Calibri"/>
          <w:sz w:val="22"/>
          <w:szCs w:val="22"/>
        </w:rPr>
        <w:t>ANEXO X  ADESÃO BLL</w:t>
      </w:r>
    </w:p>
    <w:p w14:paraId="7A8192B3" w14:textId="77777777" w:rsidR="00CB54BD" w:rsidRDefault="00CB54BD">
      <w:pPr>
        <w:spacing w:before="120" w:after="120"/>
        <w:jc w:val="both"/>
        <w:rPr>
          <w:rFonts w:ascii="Calibri" w:eastAsia="Calibri" w:hAnsi="Calibri" w:cs="Calibri"/>
          <w:sz w:val="22"/>
          <w:szCs w:val="22"/>
        </w:rPr>
      </w:pPr>
    </w:p>
    <w:p w14:paraId="57E5CF4B" w14:textId="782882EE" w:rsidR="00CB54BD" w:rsidRDefault="00723C93">
      <w:pPr>
        <w:shd w:val="clear" w:color="auto" w:fill="FFFFFF"/>
        <w:jc w:val="center"/>
        <w:rPr>
          <w:rFonts w:ascii="Calibri" w:eastAsia="Calibri" w:hAnsi="Calibri" w:cs="Calibri"/>
          <w:sz w:val="22"/>
          <w:szCs w:val="22"/>
        </w:rPr>
      </w:pPr>
      <w:r>
        <w:rPr>
          <w:rFonts w:ascii="Calibri" w:eastAsia="Calibri" w:hAnsi="Calibri" w:cs="Calibri"/>
          <w:sz w:val="22"/>
          <w:szCs w:val="22"/>
          <w:highlight w:val="yellow"/>
        </w:rPr>
        <w:t>____/____/2024</w:t>
      </w:r>
      <w:r w:rsidR="00764B1C">
        <w:rPr>
          <w:rFonts w:ascii="Calibri" w:eastAsia="Calibri" w:hAnsi="Calibri" w:cs="Calibri"/>
          <w:sz w:val="22"/>
          <w:szCs w:val="22"/>
          <w:highlight w:val="white"/>
        </w:rPr>
        <w:t xml:space="preserve"> </w:t>
      </w:r>
      <w:r w:rsidRPr="00723C93">
        <w:rPr>
          <w:rFonts w:ascii="Calibri" w:eastAsia="Calibri" w:hAnsi="Calibri" w:cs="Calibri"/>
          <w:sz w:val="22"/>
          <w:szCs w:val="22"/>
        </w:rPr>
        <w:t>Santo Estevão/Ba</w:t>
      </w:r>
      <w:r w:rsidR="00764B1C">
        <w:rPr>
          <w:rFonts w:ascii="Calibri" w:eastAsia="Calibri" w:hAnsi="Calibri" w:cs="Calibri"/>
          <w:color w:val="FF0000"/>
          <w:sz w:val="22"/>
          <w:szCs w:val="22"/>
        </w:rPr>
        <w:t>.</w:t>
      </w:r>
    </w:p>
    <w:p w14:paraId="264E4A3D" w14:textId="77777777" w:rsidR="00CB54BD" w:rsidRDefault="00CB54BD">
      <w:pPr>
        <w:shd w:val="clear" w:color="auto" w:fill="FFFFFF"/>
        <w:jc w:val="right"/>
        <w:rPr>
          <w:rFonts w:ascii="Calibri" w:eastAsia="Calibri" w:hAnsi="Calibri" w:cs="Calibri"/>
          <w:sz w:val="22"/>
          <w:szCs w:val="22"/>
        </w:rPr>
      </w:pPr>
    </w:p>
    <w:p w14:paraId="2482BF68" w14:textId="48DEF0B4" w:rsidR="00CB54BD" w:rsidRDefault="00EB3493">
      <w:pPr>
        <w:jc w:val="center"/>
        <w:rPr>
          <w:rFonts w:ascii="Calibri" w:eastAsia="Calibri" w:hAnsi="Calibri" w:cs="Calibri"/>
          <w:b/>
          <w:sz w:val="22"/>
          <w:szCs w:val="22"/>
        </w:rPr>
      </w:pPr>
      <w:r>
        <w:rPr>
          <w:rFonts w:ascii="Calibri" w:eastAsia="Calibri" w:hAnsi="Calibri" w:cs="Calibri"/>
          <w:b/>
          <w:sz w:val="22"/>
          <w:szCs w:val="22"/>
        </w:rPr>
        <w:t>SECRETÁRIO</w:t>
      </w:r>
      <w:r w:rsidR="00764B1C">
        <w:rPr>
          <w:rFonts w:ascii="Calibri" w:eastAsia="Calibri" w:hAnsi="Calibri" w:cs="Calibri"/>
          <w:b/>
          <w:sz w:val="22"/>
          <w:szCs w:val="22"/>
        </w:rPr>
        <w:t xml:space="preserve"> MUNICIPAL</w:t>
      </w:r>
      <w:r w:rsidR="00D06BEA">
        <w:rPr>
          <w:rFonts w:ascii="Calibri" w:eastAsia="Calibri" w:hAnsi="Calibri" w:cs="Calibri"/>
          <w:b/>
          <w:sz w:val="22"/>
          <w:szCs w:val="22"/>
        </w:rPr>
        <w:t xml:space="preserve"> DE EDUCAÇÃO</w:t>
      </w:r>
    </w:p>
    <w:p w14:paraId="27D2DBF7" w14:textId="145C6904" w:rsidR="00F14887" w:rsidRPr="00BA16EC" w:rsidRDefault="00D06BEA" w:rsidP="00F14887">
      <w:pPr>
        <w:pStyle w:val="Corpodetexto"/>
        <w:jc w:val="center"/>
        <w:rPr>
          <w:rFonts w:ascii="Arial" w:hAnsi="Arial" w:cs="Arial"/>
          <w:b/>
        </w:rPr>
      </w:pPr>
      <w:r>
        <w:rPr>
          <w:rFonts w:ascii="Arial" w:hAnsi="Arial" w:cs="Arial"/>
          <w:b/>
        </w:rPr>
        <w:t>JAILSON ASSIS DE JESUS</w:t>
      </w:r>
    </w:p>
    <w:p w14:paraId="3B23355D" w14:textId="43B2AF37" w:rsidR="00C63364" w:rsidRDefault="00C63364" w:rsidP="00C63364">
      <w:pPr>
        <w:jc w:val="center"/>
        <w:rPr>
          <w:rFonts w:ascii="Calibri" w:eastAsia="Calibri" w:hAnsi="Calibri" w:cs="Calibri"/>
          <w:b/>
          <w:sz w:val="22"/>
          <w:szCs w:val="22"/>
        </w:rPr>
      </w:pPr>
    </w:p>
    <w:p w14:paraId="38F8B383" w14:textId="380B7CF6" w:rsidR="009C5BDE" w:rsidRDefault="009C5BDE" w:rsidP="00C63364">
      <w:pPr>
        <w:jc w:val="center"/>
        <w:rPr>
          <w:rFonts w:ascii="Calibri" w:eastAsia="Calibri" w:hAnsi="Calibri" w:cs="Calibri"/>
          <w:b/>
          <w:sz w:val="22"/>
          <w:szCs w:val="22"/>
        </w:rPr>
      </w:pPr>
    </w:p>
    <w:p w14:paraId="2BC5B113" w14:textId="5A26F939" w:rsidR="009C5BDE" w:rsidRDefault="009C5BDE" w:rsidP="00C63364">
      <w:pPr>
        <w:jc w:val="center"/>
        <w:rPr>
          <w:rFonts w:ascii="Calibri" w:eastAsia="Calibri" w:hAnsi="Calibri" w:cs="Calibri"/>
          <w:b/>
          <w:sz w:val="22"/>
          <w:szCs w:val="22"/>
        </w:rPr>
      </w:pPr>
    </w:p>
    <w:p w14:paraId="2433D8F3" w14:textId="7416A290" w:rsidR="009C5BDE" w:rsidRDefault="009C5BDE" w:rsidP="00C63364">
      <w:pPr>
        <w:jc w:val="center"/>
        <w:rPr>
          <w:rFonts w:ascii="Calibri" w:eastAsia="Calibri" w:hAnsi="Calibri" w:cs="Calibri"/>
          <w:b/>
          <w:sz w:val="22"/>
          <w:szCs w:val="22"/>
        </w:rPr>
      </w:pPr>
    </w:p>
    <w:p w14:paraId="236768AC" w14:textId="512759C9" w:rsidR="009C5BDE" w:rsidRDefault="009C5BDE" w:rsidP="00C63364">
      <w:pPr>
        <w:jc w:val="center"/>
        <w:rPr>
          <w:rFonts w:ascii="Calibri" w:eastAsia="Calibri" w:hAnsi="Calibri" w:cs="Calibri"/>
          <w:b/>
          <w:sz w:val="22"/>
          <w:szCs w:val="22"/>
        </w:rPr>
      </w:pPr>
    </w:p>
    <w:p w14:paraId="6DAC62E9" w14:textId="095B7E42" w:rsidR="009C5BDE" w:rsidRDefault="009C5BDE" w:rsidP="00C63364">
      <w:pPr>
        <w:jc w:val="center"/>
        <w:rPr>
          <w:rFonts w:ascii="Calibri" w:eastAsia="Calibri" w:hAnsi="Calibri" w:cs="Calibri"/>
          <w:b/>
          <w:sz w:val="22"/>
          <w:szCs w:val="22"/>
        </w:rPr>
      </w:pPr>
    </w:p>
    <w:p w14:paraId="160755F6" w14:textId="327989BF" w:rsidR="009C5BDE" w:rsidRDefault="009C5BDE" w:rsidP="00C63364">
      <w:pPr>
        <w:jc w:val="center"/>
        <w:rPr>
          <w:rFonts w:ascii="Calibri" w:eastAsia="Calibri" w:hAnsi="Calibri" w:cs="Calibri"/>
          <w:b/>
          <w:sz w:val="22"/>
          <w:szCs w:val="22"/>
        </w:rPr>
      </w:pPr>
    </w:p>
    <w:p w14:paraId="7BA633E2" w14:textId="32215A97" w:rsidR="009C5BDE" w:rsidRDefault="009C5BDE" w:rsidP="00C63364">
      <w:pPr>
        <w:jc w:val="center"/>
        <w:rPr>
          <w:rFonts w:ascii="Calibri" w:eastAsia="Calibri" w:hAnsi="Calibri" w:cs="Calibri"/>
          <w:b/>
          <w:sz w:val="22"/>
          <w:szCs w:val="22"/>
        </w:rPr>
      </w:pPr>
    </w:p>
    <w:p w14:paraId="449D2580" w14:textId="5BB486C0" w:rsidR="009C5BDE" w:rsidRDefault="009C5BDE" w:rsidP="00C63364">
      <w:pPr>
        <w:jc w:val="center"/>
        <w:rPr>
          <w:rFonts w:ascii="Calibri" w:eastAsia="Calibri" w:hAnsi="Calibri" w:cs="Calibri"/>
          <w:b/>
          <w:sz w:val="22"/>
          <w:szCs w:val="22"/>
        </w:rPr>
      </w:pPr>
    </w:p>
    <w:p w14:paraId="37A25921" w14:textId="6A42179C" w:rsidR="009C5BDE" w:rsidRDefault="009C5BDE" w:rsidP="00C63364">
      <w:pPr>
        <w:jc w:val="center"/>
        <w:rPr>
          <w:rFonts w:ascii="Calibri" w:eastAsia="Calibri" w:hAnsi="Calibri" w:cs="Calibri"/>
          <w:b/>
          <w:sz w:val="22"/>
          <w:szCs w:val="22"/>
        </w:rPr>
      </w:pPr>
    </w:p>
    <w:p w14:paraId="363C9737" w14:textId="77777777" w:rsidR="002F09EE" w:rsidRDefault="002F09EE" w:rsidP="00C63364">
      <w:pPr>
        <w:jc w:val="center"/>
        <w:rPr>
          <w:rFonts w:ascii="Calibri" w:eastAsia="Calibri" w:hAnsi="Calibri" w:cs="Calibri"/>
          <w:b/>
          <w:sz w:val="22"/>
          <w:szCs w:val="22"/>
        </w:rPr>
      </w:pPr>
    </w:p>
    <w:p w14:paraId="0B5ECA35" w14:textId="77777777" w:rsidR="002F09EE" w:rsidRDefault="002F09EE" w:rsidP="00C63364">
      <w:pPr>
        <w:jc w:val="center"/>
        <w:rPr>
          <w:rFonts w:ascii="Calibri" w:eastAsia="Calibri" w:hAnsi="Calibri" w:cs="Calibri"/>
          <w:b/>
          <w:sz w:val="22"/>
          <w:szCs w:val="22"/>
        </w:rPr>
      </w:pPr>
    </w:p>
    <w:p w14:paraId="233B26D4" w14:textId="77777777" w:rsidR="002F09EE" w:rsidRDefault="002F09EE" w:rsidP="00C63364">
      <w:pPr>
        <w:jc w:val="center"/>
        <w:rPr>
          <w:rFonts w:ascii="Calibri" w:eastAsia="Calibri" w:hAnsi="Calibri" w:cs="Calibri"/>
          <w:b/>
          <w:sz w:val="22"/>
          <w:szCs w:val="22"/>
        </w:rPr>
      </w:pPr>
    </w:p>
    <w:p w14:paraId="45030583" w14:textId="77777777" w:rsidR="002F09EE" w:rsidRDefault="002F09EE" w:rsidP="00C63364">
      <w:pPr>
        <w:jc w:val="center"/>
        <w:rPr>
          <w:rFonts w:ascii="Calibri" w:eastAsia="Calibri" w:hAnsi="Calibri" w:cs="Calibri"/>
          <w:b/>
          <w:sz w:val="22"/>
          <w:szCs w:val="22"/>
        </w:rPr>
      </w:pPr>
    </w:p>
    <w:p w14:paraId="6BFFB7DB" w14:textId="77777777" w:rsidR="002F09EE" w:rsidRDefault="002F09EE" w:rsidP="00C63364">
      <w:pPr>
        <w:jc w:val="center"/>
        <w:rPr>
          <w:rFonts w:ascii="Calibri" w:eastAsia="Calibri" w:hAnsi="Calibri" w:cs="Calibri"/>
          <w:b/>
          <w:sz w:val="22"/>
          <w:szCs w:val="22"/>
        </w:rPr>
      </w:pPr>
    </w:p>
    <w:p w14:paraId="65973384" w14:textId="77777777" w:rsidR="002F09EE" w:rsidRDefault="002F09EE" w:rsidP="00C63364">
      <w:pPr>
        <w:jc w:val="center"/>
        <w:rPr>
          <w:rFonts w:ascii="Calibri" w:eastAsia="Calibri" w:hAnsi="Calibri" w:cs="Calibri"/>
          <w:b/>
          <w:sz w:val="22"/>
          <w:szCs w:val="22"/>
        </w:rPr>
      </w:pPr>
    </w:p>
    <w:p w14:paraId="44882906" w14:textId="77777777" w:rsidR="002F09EE" w:rsidRDefault="002F09EE" w:rsidP="00C63364">
      <w:pPr>
        <w:jc w:val="center"/>
        <w:rPr>
          <w:rFonts w:ascii="Calibri" w:eastAsia="Calibri" w:hAnsi="Calibri" w:cs="Calibri"/>
          <w:b/>
          <w:sz w:val="22"/>
          <w:szCs w:val="22"/>
        </w:rPr>
      </w:pPr>
    </w:p>
    <w:p w14:paraId="64B6CE20" w14:textId="77777777" w:rsidR="002F09EE" w:rsidRDefault="002F09EE" w:rsidP="00C63364">
      <w:pPr>
        <w:jc w:val="center"/>
        <w:rPr>
          <w:rFonts w:ascii="Calibri" w:eastAsia="Calibri" w:hAnsi="Calibri" w:cs="Calibri"/>
          <w:b/>
          <w:sz w:val="22"/>
          <w:szCs w:val="22"/>
        </w:rPr>
      </w:pPr>
    </w:p>
    <w:p w14:paraId="4E692A73" w14:textId="77777777" w:rsidR="002F09EE" w:rsidRDefault="002F09EE" w:rsidP="00C63364">
      <w:pPr>
        <w:jc w:val="center"/>
        <w:rPr>
          <w:rFonts w:ascii="Calibri" w:eastAsia="Calibri" w:hAnsi="Calibri" w:cs="Calibri"/>
          <w:b/>
          <w:sz w:val="22"/>
          <w:szCs w:val="22"/>
        </w:rPr>
      </w:pPr>
    </w:p>
    <w:p w14:paraId="7628E10D" w14:textId="77777777" w:rsidR="002F09EE" w:rsidRDefault="002F09EE" w:rsidP="00C63364">
      <w:pPr>
        <w:jc w:val="center"/>
        <w:rPr>
          <w:rFonts w:ascii="Calibri" w:eastAsia="Calibri" w:hAnsi="Calibri" w:cs="Calibri"/>
          <w:b/>
          <w:sz w:val="22"/>
          <w:szCs w:val="22"/>
        </w:rPr>
      </w:pPr>
    </w:p>
    <w:p w14:paraId="798976CF" w14:textId="77777777" w:rsidR="002F09EE" w:rsidRDefault="002F09EE" w:rsidP="00C63364">
      <w:pPr>
        <w:jc w:val="center"/>
        <w:rPr>
          <w:rFonts w:ascii="Calibri" w:eastAsia="Calibri" w:hAnsi="Calibri" w:cs="Calibri"/>
          <w:b/>
          <w:sz w:val="22"/>
          <w:szCs w:val="22"/>
        </w:rPr>
      </w:pPr>
    </w:p>
    <w:p w14:paraId="7493675E" w14:textId="77777777" w:rsidR="002F09EE" w:rsidRDefault="002F09EE" w:rsidP="00C63364">
      <w:pPr>
        <w:jc w:val="center"/>
        <w:rPr>
          <w:rFonts w:ascii="Calibri" w:eastAsia="Calibri" w:hAnsi="Calibri" w:cs="Calibri"/>
          <w:b/>
          <w:sz w:val="22"/>
          <w:szCs w:val="22"/>
        </w:rPr>
      </w:pPr>
    </w:p>
    <w:p w14:paraId="2C8650D2" w14:textId="77777777" w:rsidR="002F09EE" w:rsidRDefault="002F09EE" w:rsidP="00C63364">
      <w:pPr>
        <w:jc w:val="center"/>
        <w:rPr>
          <w:rFonts w:ascii="Calibri" w:eastAsia="Calibri" w:hAnsi="Calibri" w:cs="Calibri"/>
          <w:b/>
          <w:sz w:val="22"/>
          <w:szCs w:val="22"/>
        </w:rPr>
      </w:pPr>
    </w:p>
    <w:p w14:paraId="5B750DD3" w14:textId="77777777" w:rsidR="002F09EE" w:rsidRDefault="002F09EE" w:rsidP="00C63364">
      <w:pPr>
        <w:jc w:val="center"/>
        <w:rPr>
          <w:rFonts w:ascii="Calibri" w:eastAsia="Calibri" w:hAnsi="Calibri" w:cs="Calibri"/>
          <w:b/>
          <w:sz w:val="22"/>
          <w:szCs w:val="22"/>
        </w:rPr>
      </w:pPr>
    </w:p>
    <w:p w14:paraId="02FBC4E7" w14:textId="77777777" w:rsidR="002F09EE" w:rsidRDefault="002F09EE" w:rsidP="00C63364">
      <w:pPr>
        <w:jc w:val="center"/>
        <w:rPr>
          <w:rFonts w:ascii="Calibri" w:eastAsia="Calibri" w:hAnsi="Calibri" w:cs="Calibri"/>
          <w:b/>
          <w:sz w:val="22"/>
          <w:szCs w:val="22"/>
        </w:rPr>
      </w:pPr>
    </w:p>
    <w:p w14:paraId="75515E40" w14:textId="77777777" w:rsidR="002F09EE" w:rsidRDefault="002F09EE" w:rsidP="00C63364">
      <w:pPr>
        <w:jc w:val="center"/>
        <w:rPr>
          <w:rFonts w:ascii="Calibri" w:eastAsia="Calibri" w:hAnsi="Calibri" w:cs="Calibri"/>
          <w:b/>
          <w:sz w:val="22"/>
          <w:szCs w:val="22"/>
        </w:rPr>
      </w:pPr>
    </w:p>
    <w:p w14:paraId="1C2E7219" w14:textId="77777777" w:rsidR="002F09EE" w:rsidRDefault="002F09EE" w:rsidP="00C63364">
      <w:pPr>
        <w:jc w:val="center"/>
        <w:rPr>
          <w:rFonts w:ascii="Calibri" w:eastAsia="Calibri" w:hAnsi="Calibri" w:cs="Calibri"/>
          <w:b/>
          <w:sz w:val="22"/>
          <w:szCs w:val="22"/>
        </w:rPr>
      </w:pPr>
    </w:p>
    <w:p w14:paraId="5E2F9780" w14:textId="77777777" w:rsidR="002F09EE" w:rsidRDefault="002F09EE" w:rsidP="00C63364">
      <w:pPr>
        <w:jc w:val="center"/>
        <w:rPr>
          <w:rFonts w:ascii="Calibri" w:eastAsia="Calibri" w:hAnsi="Calibri" w:cs="Calibri"/>
          <w:b/>
          <w:sz w:val="22"/>
          <w:szCs w:val="22"/>
        </w:rPr>
      </w:pPr>
    </w:p>
    <w:p w14:paraId="79C7841B" w14:textId="77777777" w:rsidR="002F09EE" w:rsidRDefault="002F09EE" w:rsidP="00C63364">
      <w:pPr>
        <w:jc w:val="center"/>
        <w:rPr>
          <w:rFonts w:ascii="Calibri" w:eastAsia="Calibri" w:hAnsi="Calibri" w:cs="Calibri"/>
          <w:b/>
          <w:sz w:val="22"/>
          <w:szCs w:val="22"/>
        </w:rPr>
      </w:pPr>
    </w:p>
    <w:p w14:paraId="5C0D7CD6" w14:textId="77777777" w:rsidR="002F09EE" w:rsidRDefault="002F09EE" w:rsidP="00C63364">
      <w:pPr>
        <w:jc w:val="center"/>
        <w:rPr>
          <w:rFonts w:ascii="Calibri" w:eastAsia="Calibri" w:hAnsi="Calibri" w:cs="Calibri"/>
          <w:b/>
          <w:sz w:val="22"/>
          <w:szCs w:val="22"/>
        </w:rPr>
      </w:pPr>
    </w:p>
    <w:p w14:paraId="65C651CC" w14:textId="77777777" w:rsidR="002F09EE" w:rsidRDefault="002F09EE" w:rsidP="00C63364">
      <w:pPr>
        <w:jc w:val="center"/>
        <w:rPr>
          <w:rFonts w:ascii="Calibri" w:eastAsia="Calibri" w:hAnsi="Calibri" w:cs="Calibri"/>
          <w:b/>
          <w:sz w:val="22"/>
          <w:szCs w:val="22"/>
        </w:rPr>
      </w:pPr>
    </w:p>
    <w:p w14:paraId="3063D108" w14:textId="77777777" w:rsidR="002F09EE" w:rsidRDefault="002F09EE" w:rsidP="00C63364">
      <w:pPr>
        <w:jc w:val="center"/>
        <w:rPr>
          <w:rFonts w:ascii="Calibri" w:eastAsia="Calibri" w:hAnsi="Calibri" w:cs="Calibri"/>
          <w:b/>
          <w:sz w:val="22"/>
          <w:szCs w:val="22"/>
        </w:rPr>
      </w:pPr>
    </w:p>
    <w:p w14:paraId="23A0E718" w14:textId="77777777" w:rsidR="002F09EE" w:rsidRDefault="002F09EE" w:rsidP="00C63364">
      <w:pPr>
        <w:jc w:val="center"/>
        <w:rPr>
          <w:rFonts w:ascii="Calibri" w:eastAsia="Calibri" w:hAnsi="Calibri" w:cs="Calibri"/>
          <w:b/>
          <w:sz w:val="22"/>
          <w:szCs w:val="22"/>
        </w:rPr>
      </w:pPr>
    </w:p>
    <w:p w14:paraId="7D07E117" w14:textId="77777777" w:rsidR="002F09EE" w:rsidRDefault="002F09EE" w:rsidP="00C63364">
      <w:pPr>
        <w:jc w:val="center"/>
        <w:rPr>
          <w:rFonts w:ascii="Calibri" w:eastAsia="Calibri" w:hAnsi="Calibri" w:cs="Calibri"/>
          <w:b/>
          <w:sz w:val="22"/>
          <w:szCs w:val="22"/>
        </w:rPr>
      </w:pPr>
    </w:p>
    <w:p w14:paraId="3DB8C2A9" w14:textId="77777777" w:rsidR="002F09EE" w:rsidRDefault="002F09EE" w:rsidP="00C63364">
      <w:pPr>
        <w:jc w:val="center"/>
        <w:rPr>
          <w:rFonts w:ascii="Calibri" w:eastAsia="Calibri" w:hAnsi="Calibri" w:cs="Calibri"/>
          <w:b/>
          <w:sz w:val="22"/>
          <w:szCs w:val="22"/>
        </w:rPr>
      </w:pPr>
    </w:p>
    <w:p w14:paraId="3D0F246D" w14:textId="77777777" w:rsidR="002F09EE" w:rsidRDefault="002F09EE" w:rsidP="00C63364">
      <w:pPr>
        <w:jc w:val="center"/>
        <w:rPr>
          <w:rFonts w:ascii="Calibri" w:eastAsia="Calibri" w:hAnsi="Calibri" w:cs="Calibri"/>
          <w:b/>
          <w:sz w:val="22"/>
          <w:szCs w:val="22"/>
        </w:rPr>
      </w:pPr>
    </w:p>
    <w:p w14:paraId="45AA2008" w14:textId="77777777" w:rsidR="002F09EE" w:rsidRDefault="002F09EE" w:rsidP="00C63364">
      <w:pPr>
        <w:jc w:val="center"/>
        <w:rPr>
          <w:rFonts w:ascii="Calibri" w:eastAsia="Calibri" w:hAnsi="Calibri" w:cs="Calibri"/>
          <w:b/>
          <w:sz w:val="22"/>
          <w:szCs w:val="22"/>
        </w:rPr>
      </w:pPr>
    </w:p>
    <w:p w14:paraId="7C2EF6CC" w14:textId="30BEED64" w:rsidR="009C5BDE" w:rsidRDefault="009C5BDE" w:rsidP="00C63364">
      <w:pPr>
        <w:jc w:val="center"/>
        <w:rPr>
          <w:rFonts w:ascii="Calibri" w:eastAsia="Calibri" w:hAnsi="Calibri" w:cs="Calibri"/>
          <w:b/>
          <w:sz w:val="22"/>
          <w:szCs w:val="22"/>
        </w:rPr>
      </w:pPr>
    </w:p>
    <w:p w14:paraId="4B3F42F3" w14:textId="77777777" w:rsidR="008D33B6" w:rsidRDefault="008D33B6" w:rsidP="00C63364">
      <w:pPr>
        <w:jc w:val="center"/>
        <w:rPr>
          <w:rFonts w:ascii="Calibri" w:eastAsia="Calibri" w:hAnsi="Calibri" w:cs="Calibri"/>
          <w:b/>
          <w:sz w:val="22"/>
          <w:szCs w:val="22"/>
        </w:rPr>
      </w:pPr>
    </w:p>
    <w:p w14:paraId="27A5E3C8" w14:textId="222029F4" w:rsidR="009C5BDE" w:rsidRDefault="009C5BDE" w:rsidP="00C63364">
      <w:pPr>
        <w:jc w:val="center"/>
        <w:rPr>
          <w:rFonts w:ascii="Calibri" w:eastAsia="Calibri" w:hAnsi="Calibri" w:cs="Calibri"/>
          <w:b/>
          <w:sz w:val="22"/>
          <w:szCs w:val="22"/>
        </w:rPr>
      </w:pPr>
    </w:p>
    <w:p w14:paraId="46F63541" w14:textId="6E65E09E" w:rsidR="009C5BDE" w:rsidRDefault="009C5BDE" w:rsidP="00C63364">
      <w:pPr>
        <w:jc w:val="center"/>
        <w:rPr>
          <w:rFonts w:ascii="Calibri" w:eastAsia="Calibri" w:hAnsi="Calibri" w:cs="Calibri"/>
          <w:b/>
          <w:sz w:val="22"/>
          <w:szCs w:val="22"/>
        </w:rPr>
      </w:pPr>
    </w:p>
    <w:p w14:paraId="5566FDB7" w14:textId="6B203A1B" w:rsidR="009C5BDE" w:rsidRDefault="009C5BDE" w:rsidP="00C63364">
      <w:pPr>
        <w:jc w:val="center"/>
        <w:rPr>
          <w:rFonts w:ascii="Calibri" w:eastAsia="Calibri" w:hAnsi="Calibri" w:cs="Calibri"/>
          <w:b/>
          <w:sz w:val="22"/>
          <w:szCs w:val="22"/>
        </w:rPr>
      </w:pPr>
    </w:p>
    <w:p w14:paraId="4E621BD6" w14:textId="77777777" w:rsidR="009C5BDE" w:rsidRPr="00C63364" w:rsidRDefault="009C5BDE" w:rsidP="00C63364">
      <w:pPr>
        <w:jc w:val="center"/>
        <w:rPr>
          <w:rFonts w:ascii="Calibri" w:eastAsia="Calibri" w:hAnsi="Calibri" w:cs="Calibri"/>
          <w:b/>
          <w:sz w:val="22"/>
          <w:szCs w:val="22"/>
        </w:rPr>
      </w:pPr>
    </w:p>
    <w:p w14:paraId="50C2FFFC" w14:textId="19824597" w:rsidR="00C63364" w:rsidRPr="00C63364" w:rsidRDefault="00C63364" w:rsidP="009C5BD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alibri" w:eastAsia="Calibri" w:hAnsi="Calibri" w:cs="Calibri"/>
          <w:b/>
          <w:sz w:val="28"/>
          <w:szCs w:val="28"/>
          <w:shd w:val="clear" w:color="auto" w:fill="D6E3BC"/>
        </w:rPr>
      </w:pPr>
      <w:r>
        <w:rPr>
          <w:rFonts w:ascii="Calibri" w:eastAsia="Calibri" w:hAnsi="Calibri" w:cs="Calibri"/>
          <w:b/>
          <w:sz w:val="28"/>
          <w:szCs w:val="28"/>
        </w:rPr>
        <w:t xml:space="preserve">ANEXO I </w:t>
      </w:r>
      <w:r w:rsidR="00FF350F">
        <w:rPr>
          <w:rFonts w:ascii="Calibri" w:eastAsia="Calibri" w:hAnsi="Calibri" w:cs="Calibri"/>
          <w:b/>
          <w:sz w:val="28"/>
          <w:szCs w:val="28"/>
        </w:rPr>
        <w:t>–</w:t>
      </w:r>
      <w:r>
        <w:rPr>
          <w:rFonts w:ascii="Calibri" w:eastAsia="Calibri" w:hAnsi="Calibri" w:cs="Calibri"/>
          <w:b/>
          <w:sz w:val="28"/>
          <w:szCs w:val="28"/>
        </w:rPr>
        <w:t xml:space="preserve"> </w:t>
      </w:r>
      <w:r w:rsidR="00FF350F">
        <w:rPr>
          <w:rFonts w:ascii="Calibri" w:eastAsia="Calibri" w:hAnsi="Calibri" w:cs="Calibri"/>
          <w:b/>
          <w:sz w:val="28"/>
          <w:szCs w:val="28"/>
        </w:rPr>
        <w:t>PROJETO BÁSICO</w:t>
      </w:r>
    </w:p>
    <w:p w14:paraId="63E34029" w14:textId="77777777" w:rsidR="00C63364" w:rsidRPr="00C63364" w:rsidRDefault="00C63364" w:rsidP="00C63364">
      <w:pPr>
        <w:jc w:val="right"/>
        <w:rPr>
          <w:rFonts w:ascii="Calibri" w:eastAsia="Calibri" w:hAnsi="Calibri" w:cs="Calibri"/>
          <w:sz w:val="22"/>
          <w:szCs w:val="22"/>
        </w:rPr>
      </w:pPr>
    </w:p>
    <w:p w14:paraId="60DA04E1" w14:textId="77777777" w:rsidR="00CB54BD" w:rsidRDefault="00CB54BD">
      <w:pPr>
        <w:shd w:val="clear" w:color="auto" w:fill="FFFFFF"/>
        <w:tabs>
          <w:tab w:val="left" w:pos="567"/>
        </w:tabs>
        <w:jc w:val="both"/>
        <w:rPr>
          <w:rFonts w:ascii="Calibri" w:eastAsia="Calibri" w:hAnsi="Calibri" w:cs="Calibri"/>
          <w:b/>
          <w:color w:val="FF0000"/>
          <w:sz w:val="22"/>
          <w:szCs w:val="22"/>
        </w:rPr>
      </w:pPr>
    </w:p>
    <w:p w14:paraId="26FA1B75" w14:textId="4AE4B7F7" w:rsidR="00CB54BD" w:rsidRDefault="00CB54BD">
      <w:pPr>
        <w:shd w:val="clear" w:color="auto" w:fill="FFFFFF"/>
        <w:tabs>
          <w:tab w:val="left" w:pos="567"/>
        </w:tabs>
        <w:jc w:val="both"/>
        <w:rPr>
          <w:rFonts w:ascii="Calibri" w:eastAsia="Calibri" w:hAnsi="Calibri" w:cs="Calibri"/>
          <w:b/>
          <w:color w:val="FF0000"/>
          <w:sz w:val="22"/>
          <w:szCs w:val="22"/>
        </w:rPr>
      </w:pPr>
    </w:p>
    <w:p w14:paraId="4372695B" w14:textId="17408DBF" w:rsidR="009C5BDE" w:rsidRPr="00EF4DA2" w:rsidRDefault="009C5BDE">
      <w:pPr>
        <w:shd w:val="clear" w:color="auto" w:fill="FFFFFF"/>
        <w:tabs>
          <w:tab w:val="left" w:pos="567"/>
        </w:tabs>
        <w:jc w:val="both"/>
        <w:rPr>
          <w:rFonts w:ascii="Calibri" w:eastAsia="Calibri" w:hAnsi="Calibri" w:cs="Calibri"/>
          <w:b/>
          <w:color w:val="000000" w:themeColor="text1"/>
          <w:sz w:val="22"/>
          <w:szCs w:val="22"/>
        </w:rPr>
      </w:pPr>
    </w:p>
    <w:p w14:paraId="3CA6383D" w14:textId="2BEAD8D1" w:rsidR="00EF4DA2" w:rsidRDefault="00EF4DA2">
      <w:pPr>
        <w:shd w:val="clear" w:color="auto" w:fill="FFFFFF"/>
        <w:tabs>
          <w:tab w:val="left" w:pos="567"/>
        </w:tabs>
        <w:jc w:val="both"/>
        <w:rPr>
          <w:rFonts w:ascii="Calibri" w:eastAsia="Calibri" w:hAnsi="Calibri" w:cs="Calibri"/>
          <w:b/>
          <w:color w:val="000000" w:themeColor="text1"/>
          <w:sz w:val="22"/>
          <w:szCs w:val="22"/>
        </w:rPr>
      </w:pPr>
    </w:p>
    <w:p w14:paraId="42F49A95" w14:textId="77777777" w:rsidR="00DC2167" w:rsidRDefault="00DC2167" w:rsidP="00DC2167">
      <w:pPr>
        <w:shd w:val="clear" w:color="auto" w:fill="FFFFFF"/>
        <w:tabs>
          <w:tab w:val="left" w:pos="567"/>
        </w:tabs>
        <w:jc w:val="both"/>
        <w:rPr>
          <w:rFonts w:ascii="Calibri" w:eastAsia="Calibri" w:hAnsi="Calibri" w:cs="Calibri"/>
          <w:b/>
          <w:color w:val="000000" w:themeColor="text1"/>
          <w:sz w:val="22"/>
          <w:szCs w:val="22"/>
        </w:rPr>
      </w:pPr>
      <w:r>
        <w:rPr>
          <w:rFonts w:ascii="Calibri" w:eastAsia="Calibri" w:hAnsi="Calibri" w:cs="Calibri"/>
          <w:b/>
          <w:color w:val="000000" w:themeColor="text1"/>
          <w:sz w:val="22"/>
          <w:szCs w:val="22"/>
        </w:rPr>
        <w:t xml:space="preserve">- </w:t>
      </w:r>
      <w:r w:rsidRPr="00EF4DA2">
        <w:rPr>
          <w:rFonts w:ascii="Calibri" w:eastAsia="Calibri" w:hAnsi="Calibri" w:cs="Calibri"/>
          <w:b/>
          <w:color w:val="000000" w:themeColor="text1"/>
          <w:sz w:val="22"/>
          <w:szCs w:val="22"/>
        </w:rPr>
        <w:t>MEMORIAL DESCRITIVO</w:t>
      </w:r>
      <w:r>
        <w:rPr>
          <w:rFonts w:ascii="Calibri" w:eastAsia="Calibri" w:hAnsi="Calibri" w:cs="Calibri"/>
          <w:b/>
          <w:color w:val="000000" w:themeColor="text1"/>
          <w:sz w:val="22"/>
          <w:szCs w:val="22"/>
        </w:rPr>
        <w:t>;</w:t>
      </w:r>
    </w:p>
    <w:p w14:paraId="58284C2F" w14:textId="03429440" w:rsidR="00DC2167" w:rsidRDefault="00DC2167" w:rsidP="00DC2167">
      <w:pPr>
        <w:shd w:val="clear" w:color="auto" w:fill="FFFFFF"/>
        <w:tabs>
          <w:tab w:val="left" w:pos="567"/>
        </w:tabs>
        <w:jc w:val="both"/>
        <w:rPr>
          <w:rFonts w:ascii="Calibri" w:eastAsia="Calibri" w:hAnsi="Calibri" w:cs="Calibri"/>
          <w:b/>
          <w:color w:val="000000" w:themeColor="text1"/>
          <w:sz w:val="22"/>
          <w:szCs w:val="22"/>
        </w:rPr>
      </w:pPr>
      <w:r>
        <w:rPr>
          <w:rFonts w:ascii="Calibri" w:eastAsia="Calibri" w:hAnsi="Calibri" w:cs="Calibri"/>
          <w:b/>
          <w:color w:val="000000" w:themeColor="text1"/>
          <w:sz w:val="22"/>
          <w:szCs w:val="22"/>
        </w:rPr>
        <w:t>- ESPECIFICAÇÃO TÉCNICA;</w:t>
      </w:r>
    </w:p>
    <w:p w14:paraId="544D2786" w14:textId="77777777" w:rsidR="00EF4DA2" w:rsidRDefault="00EF4DA2">
      <w:pPr>
        <w:shd w:val="clear" w:color="auto" w:fill="FFFFFF"/>
        <w:tabs>
          <w:tab w:val="left" w:pos="567"/>
        </w:tabs>
        <w:jc w:val="both"/>
        <w:rPr>
          <w:rFonts w:ascii="Calibri" w:eastAsia="Calibri" w:hAnsi="Calibri" w:cs="Calibri"/>
          <w:b/>
          <w:color w:val="000000" w:themeColor="text1"/>
          <w:sz w:val="22"/>
          <w:szCs w:val="22"/>
        </w:rPr>
      </w:pPr>
      <w:r w:rsidRPr="00EF4DA2">
        <w:rPr>
          <w:rFonts w:ascii="Calibri" w:eastAsia="Calibri" w:hAnsi="Calibri" w:cs="Calibri"/>
          <w:b/>
          <w:color w:val="000000" w:themeColor="text1"/>
          <w:sz w:val="22"/>
          <w:szCs w:val="22"/>
        </w:rPr>
        <w:t>- PLANILHAS ORÇAMENTÁRIAS</w:t>
      </w:r>
      <w:r>
        <w:rPr>
          <w:rFonts w:ascii="Calibri" w:eastAsia="Calibri" w:hAnsi="Calibri" w:cs="Calibri"/>
          <w:b/>
          <w:color w:val="000000" w:themeColor="text1"/>
          <w:sz w:val="22"/>
          <w:szCs w:val="22"/>
        </w:rPr>
        <w:t>;</w:t>
      </w:r>
    </w:p>
    <w:p w14:paraId="228A8904" w14:textId="06B6855C" w:rsidR="009C5BDE" w:rsidRDefault="00EF4DA2">
      <w:pPr>
        <w:shd w:val="clear" w:color="auto" w:fill="FFFFFF"/>
        <w:tabs>
          <w:tab w:val="left" w:pos="567"/>
        </w:tabs>
        <w:jc w:val="both"/>
        <w:rPr>
          <w:rFonts w:ascii="Calibri" w:eastAsia="Calibri" w:hAnsi="Calibri" w:cs="Calibri"/>
          <w:b/>
          <w:color w:val="000000" w:themeColor="text1"/>
          <w:sz w:val="22"/>
          <w:szCs w:val="22"/>
        </w:rPr>
      </w:pPr>
      <w:r>
        <w:rPr>
          <w:rFonts w:ascii="Calibri" w:eastAsia="Calibri" w:hAnsi="Calibri" w:cs="Calibri"/>
          <w:b/>
          <w:color w:val="000000" w:themeColor="text1"/>
          <w:sz w:val="22"/>
          <w:szCs w:val="22"/>
        </w:rPr>
        <w:t>-</w:t>
      </w:r>
      <w:r w:rsidRPr="00EF4DA2">
        <w:rPr>
          <w:rFonts w:ascii="Calibri" w:eastAsia="Calibri" w:hAnsi="Calibri" w:cs="Calibri"/>
          <w:b/>
          <w:color w:val="000000" w:themeColor="text1"/>
          <w:sz w:val="22"/>
          <w:szCs w:val="22"/>
        </w:rPr>
        <w:t xml:space="preserve"> CRONOGRAMA FÍSICO-FINANCEIRO; </w:t>
      </w:r>
    </w:p>
    <w:p w14:paraId="2326BD57" w14:textId="2B7CEDB2" w:rsidR="00A2338F" w:rsidRPr="00EF4DA2" w:rsidRDefault="00A2338F">
      <w:pPr>
        <w:shd w:val="clear" w:color="auto" w:fill="FFFFFF"/>
        <w:tabs>
          <w:tab w:val="left" w:pos="567"/>
        </w:tabs>
        <w:jc w:val="both"/>
        <w:rPr>
          <w:rFonts w:ascii="Calibri" w:eastAsia="Calibri" w:hAnsi="Calibri" w:cs="Calibri"/>
          <w:b/>
          <w:color w:val="000000" w:themeColor="text1"/>
          <w:sz w:val="22"/>
          <w:szCs w:val="22"/>
        </w:rPr>
      </w:pPr>
      <w:r>
        <w:rPr>
          <w:rFonts w:ascii="Calibri" w:eastAsia="Calibri" w:hAnsi="Calibri" w:cs="Calibri"/>
          <w:b/>
          <w:color w:val="000000" w:themeColor="text1"/>
          <w:sz w:val="22"/>
          <w:szCs w:val="22"/>
        </w:rPr>
        <w:t xml:space="preserve"> Termo de Referência</w:t>
      </w:r>
    </w:p>
    <w:p w14:paraId="0A4DCE8D" w14:textId="65F9B736" w:rsidR="009C5BDE" w:rsidRDefault="009C5BDE">
      <w:pPr>
        <w:shd w:val="clear" w:color="auto" w:fill="FFFFFF"/>
        <w:tabs>
          <w:tab w:val="left" w:pos="567"/>
        </w:tabs>
        <w:jc w:val="both"/>
        <w:rPr>
          <w:rFonts w:ascii="Calibri" w:eastAsia="Calibri" w:hAnsi="Calibri" w:cs="Calibri"/>
          <w:b/>
          <w:color w:val="FF0000"/>
          <w:sz w:val="22"/>
          <w:szCs w:val="22"/>
        </w:rPr>
      </w:pPr>
    </w:p>
    <w:p w14:paraId="37F6711A" w14:textId="045DCE29" w:rsidR="009C5BDE" w:rsidRDefault="009C5BDE">
      <w:pPr>
        <w:shd w:val="clear" w:color="auto" w:fill="FFFFFF"/>
        <w:tabs>
          <w:tab w:val="left" w:pos="567"/>
        </w:tabs>
        <w:jc w:val="both"/>
        <w:rPr>
          <w:rFonts w:ascii="Calibri" w:eastAsia="Calibri" w:hAnsi="Calibri" w:cs="Calibri"/>
          <w:b/>
          <w:color w:val="FF0000"/>
          <w:sz w:val="22"/>
          <w:szCs w:val="22"/>
        </w:rPr>
      </w:pPr>
    </w:p>
    <w:p w14:paraId="1DBABAF6" w14:textId="1FA32E76" w:rsidR="009C5BDE" w:rsidRDefault="009C5BDE">
      <w:pPr>
        <w:shd w:val="clear" w:color="auto" w:fill="FFFFFF"/>
        <w:tabs>
          <w:tab w:val="left" w:pos="567"/>
        </w:tabs>
        <w:jc w:val="both"/>
        <w:rPr>
          <w:rFonts w:ascii="Calibri" w:eastAsia="Calibri" w:hAnsi="Calibri" w:cs="Calibri"/>
          <w:b/>
          <w:color w:val="FF0000"/>
          <w:sz w:val="22"/>
          <w:szCs w:val="22"/>
        </w:rPr>
      </w:pPr>
    </w:p>
    <w:p w14:paraId="523A1618" w14:textId="196E7D86" w:rsidR="009C5BDE" w:rsidRDefault="009C5BDE">
      <w:pPr>
        <w:shd w:val="clear" w:color="auto" w:fill="FFFFFF"/>
        <w:tabs>
          <w:tab w:val="left" w:pos="567"/>
        </w:tabs>
        <w:jc w:val="both"/>
        <w:rPr>
          <w:rFonts w:ascii="Calibri" w:eastAsia="Calibri" w:hAnsi="Calibri" w:cs="Calibri"/>
          <w:b/>
          <w:color w:val="FF0000"/>
          <w:sz w:val="22"/>
          <w:szCs w:val="22"/>
        </w:rPr>
      </w:pPr>
    </w:p>
    <w:p w14:paraId="3ED23940" w14:textId="21EB0F3D" w:rsidR="009C5BDE" w:rsidRDefault="009C5BDE">
      <w:pPr>
        <w:shd w:val="clear" w:color="auto" w:fill="FFFFFF"/>
        <w:tabs>
          <w:tab w:val="left" w:pos="567"/>
        </w:tabs>
        <w:jc w:val="both"/>
        <w:rPr>
          <w:rFonts w:ascii="Calibri" w:eastAsia="Calibri" w:hAnsi="Calibri" w:cs="Calibri"/>
          <w:b/>
          <w:color w:val="FF0000"/>
          <w:sz w:val="22"/>
          <w:szCs w:val="22"/>
        </w:rPr>
      </w:pPr>
    </w:p>
    <w:p w14:paraId="51B45979" w14:textId="0ED94749" w:rsidR="009C5BDE" w:rsidRDefault="009C5BDE">
      <w:pPr>
        <w:shd w:val="clear" w:color="auto" w:fill="FFFFFF"/>
        <w:tabs>
          <w:tab w:val="left" w:pos="567"/>
        </w:tabs>
        <w:jc w:val="both"/>
        <w:rPr>
          <w:rFonts w:ascii="Calibri" w:eastAsia="Calibri" w:hAnsi="Calibri" w:cs="Calibri"/>
          <w:b/>
          <w:color w:val="FF0000"/>
          <w:sz w:val="22"/>
          <w:szCs w:val="22"/>
        </w:rPr>
      </w:pPr>
    </w:p>
    <w:p w14:paraId="40906435" w14:textId="7E6110EE" w:rsidR="009C5BDE" w:rsidRDefault="009C5BDE">
      <w:pPr>
        <w:shd w:val="clear" w:color="auto" w:fill="FFFFFF"/>
        <w:tabs>
          <w:tab w:val="left" w:pos="567"/>
        </w:tabs>
        <w:jc w:val="both"/>
        <w:rPr>
          <w:rFonts w:ascii="Calibri" w:eastAsia="Calibri" w:hAnsi="Calibri" w:cs="Calibri"/>
          <w:b/>
          <w:color w:val="FF0000"/>
          <w:sz w:val="22"/>
          <w:szCs w:val="22"/>
        </w:rPr>
      </w:pPr>
    </w:p>
    <w:p w14:paraId="6CD365D5" w14:textId="04F68176" w:rsidR="009C5BDE" w:rsidRDefault="009C5BDE">
      <w:pPr>
        <w:shd w:val="clear" w:color="auto" w:fill="FFFFFF"/>
        <w:tabs>
          <w:tab w:val="left" w:pos="567"/>
        </w:tabs>
        <w:jc w:val="both"/>
        <w:rPr>
          <w:rFonts w:ascii="Calibri" w:eastAsia="Calibri" w:hAnsi="Calibri" w:cs="Calibri"/>
          <w:b/>
          <w:color w:val="FF0000"/>
          <w:sz w:val="22"/>
          <w:szCs w:val="22"/>
        </w:rPr>
      </w:pPr>
    </w:p>
    <w:p w14:paraId="7FD140B0" w14:textId="19ABA251" w:rsidR="009C5BDE" w:rsidRDefault="009C5BDE">
      <w:pPr>
        <w:shd w:val="clear" w:color="auto" w:fill="FFFFFF"/>
        <w:tabs>
          <w:tab w:val="left" w:pos="567"/>
        </w:tabs>
        <w:jc w:val="both"/>
        <w:rPr>
          <w:rFonts w:ascii="Calibri" w:eastAsia="Calibri" w:hAnsi="Calibri" w:cs="Calibri"/>
          <w:b/>
          <w:color w:val="FF0000"/>
          <w:sz w:val="22"/>
          <w:szCs w:val="22"/>
        </w:rPr>
      </w:pPr>
    </w:p>
    <w:p w14:paraId="687EB2FF" w14:textId="5FA5DBF8" w:rsidR="009C5BDE" w:rsidRDefault="009C5BDE">
      <w:pPr>
        <w:shd w:val="clear" w:color="auto" w:fill="FFFFFF"/>
        <w:tabs>
          <w:tab w:val="left" w:pos="567"/>
        </w:tabs>
        <w:jc w:val="both"/>
        <w:rPr>
          <w:rFonts w:ascii="Calibri" w:eastAsia="Calibri" w:hAnsi="Calibri" w:cs="Calibri"/>
          <w:b/>
          <w:color w:val="FF0000"/>
          <w:sz w:val="22"/>
          <w:szCs w:val="22"/>
        </w:rPr>
      </w:pPr>
    </w:p>
    <w:p w14:paraId="78F4922E" w14:textId="5998EDCA" w:rsidR="009C5BDE" w:rsidRDefault="009C5BDE">
      <w:pPr>
        <w:shd w:val="clear" w:color="auto" w:fill="FFFFFF"/>
        <w:tabs>
          <w:tab w:val="left" w:pos="567"/>
        </w:tabs>
        <w:jc w:val="both"/>
        <w:rPr>
          <w:rFonts w:ascii="Calibri" w:eastAsia="Calibri" w:hAnsi="Calibri" w:cs="Calibri"/>
          <w:b/>
          <w:color w:val="FF0000"/>
          <w:sz w:val="22"/>
          <w:szCs w:val="22"/>
        </w:rPr>
      </w:pPr>
    </w:p>
    <w:p w14:paraId="5AE73A9E" w14:textId="73C0B03D" w:rsidR="009C5BDE" w:rsidRDefault="009C5BDE">
      <w:pPr>
        <w:shd w:val="clear" w:color="auto" w:fill="FFFFFF"/>
        <w:tabs>
          <w:tab w:val="left" w:pos="567"/>
        </w:tabs>
        <w:jc w:val="both"/>
        <w:rPr>
          <w:rFonts w:ascii="Calibri" w:eastAsia="Calibri" w:hAnsi="Calibri" w:cs="Calibri"/>
          <w:b/>
          <w:color w:val="FF0000"/>
          <w:sz w:val="22"/>
          <w:szCs w:val="22"/>
        </w:rPr>
      </w:pPr>
    </w:p>
    <w:p w14:paraId="42360321" w14:textId="2D22E347" w:rsidR="009C5BDE" w:rsidRDefault="009C5BDE">
      <w:pPr>
        <w:shd w:val="clear" w:color="auto" w:fill="FFFFFF"/>
        <w:tabs>
          <w:tab w:val="left" w:pos="567"/>
        </w:tabs>
        <w:jc w:val="both"/>
        <w:rPr>
          <w:rFonts w:ascii="Calibri" w:eastAsia="Calibri" w:hAnsi="Calibri" w:cs="Calibri"/>
          <w:b/>
          <w:color w:val="FF0000"/>
          <w:sz w:val="22"/>
          <w:szCs w:val="22"/>
        </w:rPr>
      </w:pPr>
    </w:p>
    <w:p w14:paraId="2E75EFEA" w14:textId="7D81A4AB" w:rsidR="009C5BDE" w:rsidRDefault="009C5BDE">
      <w:pPr>
        <w:shd w:val="clear" w:color="auto" w:fill="FFFFFF"/>
        <w:tabs>
          <w:tab w:val="left" w:pos="567"/>
        </w:tabs>
        <w:jc w:val="both"/>
        <w:rPr>
          <w:rFonts w:ascii="Calibri" w:eastAsia="Calibri" w:hAnsi="Calibri" w:cs="Calibri"/>
          <w:b/>
          <w:color w:val="FF0000"/>
          <w:sz w:val="22"/>
          <w:szCs w:val="22"/>
        </w:rPr>
      </w:pPr>
    </w:p>
    <w:p w14:paraId="71972AF4" w14:textId="4F57D624" w:rsidR="009C5BDE" w:rsidRDefault="009C5BDE">
      <w:pPr>
        <w:shd w:val="clear" w:color="auto" w:fill="FFFFFF"/>
        <w:tabs>
          <w:tab w:val="left" w:pos="567"/>
        </w:tabs>
        <w:jc w:val="both"/>
        <w:rPr>
          <w:rFonts w:ascii="Calibri" w:eastAsia="Calibri" w:hAnsi="Calibri" w:cs="Calibri"/>
          <w:b/>
          <w:color w:val="FF0000"/>
          <w:sz w:val="22"/>
          <w:szCs w:val="22"/>
        </w:rPr>
      </w:pPr>
    </w:p>
    <w:p w14:paraId="77BEF486" w14:textId="73B7A386" w:rsidR="009C5BDE" w:rsidRDefault="009C5BDE">
      <w:pPr>
        <w:shd w:val="clear" w:color="auto" w:fill="FFFFFF"/>
        <w:tabs>
          <w:tab w:val="left" w:pos="567"/>
        </w:tabs>
        <w:jc w:val="both"/>
        <w:rPr>
          <w:rFonts w:ascii="Calibri" w:eastAsia="Calibri" w:hAnsi="Calibri" w:cs="Calibri"/>
          <w:b/>
          <w:color w:val="FF0000"/>
          <w:sz w:val="22"/>
          <w:szCs w:val="22"/>
        </w:rPr>
      </w:pPr>
    </w:p>
    <w:p w14:paraId="67094CC7" w14:textId="6AD36D4B" w:rsidR="009C5BDE" w:rsidRDefault="009C5BDE">
      <w:pPr>
        <w:shd w:val="clear" w:color="auto" w:fill="FFFFFF"/>
        <w:tabs>
          <w:tab w:val="left" w:pos="567"/>
        </w:tabs>
        <w:jc w:val="both"/>
        <w:rPr>
          <w:rFonts w:ascii="Calibri" w:eastAsia="Calibri" w:hAnsi="Calibri" w:cs="Calibri"/>
          <w:b/>
          <w:color w:val="FF0000"/>
          <w:sz w:val="22"/>
          <w:szCs w:val="22"/>
        </w:rPr>
      </w:pPr>
    </w:p>
    <w:p w14:paraId="4C14D1E1" w14:textId="55C4737D" w:rsidR="009C5BDE" w:rsidRDefault="009C5BDE">
      <w:pPr>
        <w:shd w:val="clear" w:color="auto" w:fill="FFFFFF"/>
        <w:tabs>
          <w:tab w:val="left" w:pos="567"/>
        </w:tabs>
        <w:jc w:val="both"/>
        <w:rPr>
          <w:rFonts w:ascii="Calibri" w:eastAsia="Calibri" w:hAnsi="Calibri" w:cs="Calibri"/>
          <w:b/>
          <w:color w:val="FF0000"/>
          <w:sz w:val="22"/>
          <w:szCs w:val="22"/>
        </w:rPr>
      </w:pPr>
    </w:p>
    <w:p w14:paraId="6C8F5893" w14:textId="5245FB42" w:rsidR="009C5BDE" w:rsidRDefault="009C5BDE">
      <w:pPr>
        <w:shd w:val="clear" w:color="auto" w:fill="FFFFFF"/>
        <w:tabs>
          <w:tab w:val="left" w:pos="567"/>
        </w:tabs>
        <w:jc w:val="both"/>
        <w:rPr>
          <w:rFonts w:ascii="Calibri" w:eastAsia="Calibri" w:hAnsi="Calibri" w:cs="Calibri"/>
          <w:b/>
          <w:color w:val="FF0000"/>
          <w:sz w:val="22"/>
          <w:szCs w:val="22"/>
        </w:rPr>
      </w:pPr>
    </w:p>
    <w:p w14:paraId="61C4F68E" w14:textId="5C338EC9" w:rsidR="009C5BDE" w:rsidRDefault="009C5BDE">
      <w:pPr>
        <w:shd w:val="clear" w:color="auto" w:fill="FFFFFF"/>
        <w:tabs>
          <w:tab w:val="left" w:pos="567"/>
        </w:tabs>
        <w:jc w:val="both"/>
        <w:rPr>
          <w:rFonts w:ascii="Calibri" w:eastAsia="Calibri" w:hAnsi="Calibri" w:cs="Calibri"/>
          <w:b/>
          <w:color w:val="FF0000"/>
          <w:sz w:val="22"/>
          <w:szCs w:val="22"/>
        </w:rPr>
      </w:pPr>
    </w:p>
    <w:p w14:paraId="40F98FC2" w14:textId="410CDE0B" w:rsidR="009C5BDE" w:rsidRDefault="009C5BDE">
      <w:pPr>
        <w:shd w:val="clear" w:color="auto" w:fill="FFFFFF"/>
        <w:tabs>
          <w:tab w:val="left" w:pos="567"/>
        </w:tabs>
        <w:jc w:val="both"/>
        <w:rPr>
          <w:rFonts w:ascii="Calibri" w:eastAsia="Calibri" w:hAnsi="Calibri" w:cs="Calibri"/>
          <w:b/>
          <w:color w:val="FF0000"/>
          <w:sz w:val="22"/>
          <w:szCs w:val="22"/>
        </w:rPr>
      </w:pPr>
    </w:p>
    <w:p w14:paraId="25AF1A4C" w14:textId="4990A854" w:rsidR="009C5BDE" w:rsidRDefault="009C5BDE">
      <w:pPr>
        <w:shd w:val="clear" w:color="auto" w:fill="FFFFFF"/>
        <w:tabs>
          <w:tab w:val="left" w:pos="567"/>
        </w:tabs>
        <w:jc w:val="both"/>
        <w:rPr>
          <w:rFonts w:ascii="Calibri" w:eastAsia="Calibri" w:hAnsi="Calibri" w:cs="Calibri"/>
          <w:b/>
          <w:color w:val="FF0000"/>
          <w:sz w:val="22"/>
          <w:szCs w:val="22"/>
        </w:rPr>
      </w:pPr>
    </w:p>
    <w:p w14:paraId="4D968CBC" w14:textId="23A1E98E" w:rsidR="009C5BDE" w:rsidRDefault="009C5BDE">
      <w:pPr>
        <w:shd w:val="clear" w:color="auto" w:fill="FFFFFF"/>
        <w:tabs>
          <w:tab w:val="left" w:pos="567"/>
        </w:tabs>
        <w:jc w:val="both"/>
        <w:rPr>
          <w:rFonts w:ascii="Calibri" w:eastAsia="Calibri" w:hAnsi="Calibri" w:cs="Calibri"/>
          <w:b/>
          <w:color w:val="FF0000"/>
          <w:sz w:val="22"/>
          <w:szCs w:val="22"/>
        </w:rPr>
      </w:pPr>
    </w:p>
    <w:p w14:paraId="1589BD96" w14:textId="603AE487" w:rsidR="009C5BDE" w:rsidRDefault="009C5BDE">
      <w:pPr>
        <w:shd w:val="clear" w:color="auto" w:fill="FFFFFF"/>
        <w:tabs>
          <w:tab w:val="left" w:pos="567"/>
        </w:tabs>
        <w:jc w:val="both"/>
        <w:rPr>
          <w:rFonts w:ascii="Calibri" w:eastAsia="Calibri" w:hAnsi="Calibri" w:cs="Calibri"/>
          <w:b/>
          <w:color w:val="FF0000"/>
          <w:sz w:val="22"/>
          <w:szCs w:val="22"/>
        </w:rPr>
      </w:pPr>
    </w:p>
    <w:p w14:paraId="4E5E025B" w14:textId="078D4BCE" w:rsidR="009C5BDE" w:rsidRDefault="009C5BDE">
      <w:pPr>
        <w:shd w:val="clear" w:color="auto" w:fill="FFFFFF"/>
        <w:tabs>
          <w:tab w:val="left" w:pos="567"/>
        </w:tabs>
        <w:jc w:val="both"/>
        <w:rPr>
          <w:rFonts w:ascii="Calibri" w:eastAsia="Calibri" w:hAnsi="Calibri" w:cs="Calibri"/>
          <w:b/>
          <w:color w:val="FF0000"/>
          <w:sz w:val="22"/>
          <w:szCs w:val="22"/>
        </w:rPr>
      </w:pPr>
    </w:p>
    <w:p w14:paraId="52A1E325" w14:textId="2793DCF5" w:rsidR="009C5BDE" w:rsidRDefault="009C5BDE">
      <w:pPr>
        <w:shd w:val="clear" w:color="auto" w:fill="FFFFFF"/>
        <w:tabs>
          <w:tab w:val="left" w:pos="567"/>
        </w:tabs>
        <w:jc w:val="both"/>
        <w:rPr>
          <w:rFonts w:ascii="Calibri" w:eastAsia="Calibri" w:hAnsi="Calibri" w:cs="Calibri"/>
          <w:b/>
          <w:color w:val="FF0000"/>
          <w:sz w:val="22"/>
          <w:szCs w:val="22"/>
        </w:rPr>
      </w:pPr>
    </w:p>
    <w:p w14:paraId="6E9066A9" w14:textId="34BF626C" w:rsidR="009C5BDE" w:rsidRDefault="009C5BDE">
      <w:pPr>
        <w:shd w:val="clear" w:color="auto" w:fill="FFFFFF"/>
        <w:tabs>
          <w:tab w:val="left" w:pos="567"/>
        </w:tabs>
        <w:jc w:val="both"/>
        <w:rPr>
          <w:rFonts w:ascii="Calibri" w:eastAsia="Calibri" w:hAnsi="Calibri" w:cs="Calibri"/>
          <w:b/>
          <w:color w:val="FF0000"/>
          <w:sz w:val="22"/>
          <w:szCs w:val="22"/>
        </w:rPr>
      </w:pPr>
    </w:p>
    <w:p w14:paraId="2D2F9AFC" w14:textId="16596F8B" w:rsidR="009C5BDE" w:rsidRDefault="009C5BDE">
      <w:pPr>
        <w:shd w:val="clear" w:color="auto" w:fill="FFFFFF"/>
        <w:tabs>
          <w:tab w:val="left" w:pos="567"/>
        </w:tabs>
        <w:jc w:val="both"/>
        <w:rPr>
          <w:rFonts w:ascii="Calibri" w:eastAsia="Calibri" w:hAnsi="Calibri" w:cs="Calibri"/>
          <w:b/>
          <w:color w:val="FF0000"/>
          <w:sz w:val="22"/>
          <w:szCs w:val="22"/>
        </w:rPr>
      </w:pPr>
    </w:p>
    <w:p w14:paraId="0018F19B" w14:textId="57F96D12" w:rsidR="009C5BDE" w:rsidRDefault="009C5BDE">
      <w:pPr>
        <w:shd w:val="clear" w:color="auto" w:fill="FFFFFF"/>
        <w:tabs>
          <w:tab w:val="left" w:pos="567"/>
        </w:tabs>
        <w:jc w:val="both"/>
        <w:rPr>
          <w:rFonts w:ascii="Calibri" w:eastAsia="Calibri" w:hAnsi="Calibri" w:cs="Calibri"/>
          <w:b/>
          <w:color w:val="FF0000"/>
          <w:sz w:val="22"/>
          <w:szCs w:val="22"/>
        </w:rPr>
      </w:pPr>
    </w:p>
    <w:p w14:paraId="16DA3A5D" w14:textId="4CFDB556" w:rsidR="009C5BDE" w:rsidRDefault="009C5BDE">
      <w:pPr>
        <w:shd w:val="clear" w:color="auto" w:fill="FFFFFF"/>
        <w:tabs>
          <w:tab w:val="left" w:pos="567"/>
        </w:tabs>
        <w:jc w:val="both"/>
        <w:rPr>
          <w:rFonts w:ascii="Calibri" w:eastAsia="Calibri" w:hAnsi="Calibri" w:cs="Calibri"/>
          <w:b/>
          <w:color w:val="FF0000"/>
          <w:sz w:val="22"/>
          <w:szCs w:val="22"/>
        </w:rPr>
      </w:pPr>
    </w:p>
    <w:p w14:paraId="3C227CE2" w14:textId="121DBF60" w:rsidR="009C5BDE" w:rsidRDefault="009C5BDE">
      <w:pPr>
        <w:shd w:val="clear" w:color="auto" w:fill="FFFFFF"/>
        <w:tabs>
          <w:tab w:val="left" w:pos="567"/>
        </w:tabs>
        <w:jc w:val="both"/>
        <w:rPr>
          <w:rFonts w:ascii="Calibri" w:eastAsia="Calibri" w:hAnsi="Calibri" w:cs="Calibri"/>
          <w:b/>
          <w:color w:val="FF0000"/>
          <w:sz w:val="22"/>
          <w:szCs w:val="22"/>
        </w:rPr>
      </w:pPr>
    </w:p>
    <w:p w14:paraId="1A436E1D" w14:textId="27E416C5" w:rsidR="009C5BDE" w:rsidRDefault="009C5BDE">
      <w:pPr>
        <w:shd w:val="clear" w:color="auto" w:fill="FFFFFF"/>
        <w:tabs>
          <w:tab w:val="left" w:pos="567"/>
        </w:tabs>
        <w:jc w:val="both"/>
        <w:rPr>
          <w:rFonts w:ascii="Calibri" w:eastAsia="Calibri" w:hAnsi="Calibri" w:cs="Calibri"/>
          <w:b/>
          <w:color w:val="FF0000"/>
          <w:sz w:val="22"/>
          <w:szCs w:val="22"/>
        </w:rPr>
      </w:pPr>
    </w:p>
    <w:p w14:paraId="744A3AF0" w14:textId="5EC3EBF1" w:rsidR="009C5BDE" w:rsidRDefault="009C5BDE">
      <w:pPr>
        <w:shd w:val="clear" w:color="auto" w:fill="FFFFFF"/>
        <w:tabs>
          <w:tab w:val="left" w:pos="567"/>
        </w:tabs>
        <w:jc w:val="both"/>
        <w:rPr>
          <w:rFonts w:ascii="Calibri" w:eastAsia="Calibri" w:hAnsi="Calibri" w:cs="Calibri"/>
          <w:b/>
          <w:color w:val="FF0000"/>
          <w:sz w:val="22"/>
          <w:szCs w:val="22"/>
        </w:rPr>
      </w:pPr>
    </w:p>
    <w:p w14:paraId="1D3F65FA" w14:textId="2437F11A" w:rsidR="009C5BDE" w:rsidRDefault="009C5BDE">
      <w:pPr>
        <w:shd w:val="clear" w:color="auto" w:fill="FFFFFF"/>
        <w:tabs>
          <w:tab w:val="left" w:pos="567"/>
        </w:tabs>
        <w:jc w:val="both"/>
        <w:rPr>
          <w:rFonts w:ascii="Calibri" w:eastAsia="Calibri" w:hAnsi="Calibri" w:cs="Calibri"/>
          <w:b/>
          <w:color w:val="FF0000"/>
          <w:sz w:val="22"/>
          <w:szCs w:val="22"/>
        </w:rPr>
      </w:pPr>
    </w:p>
    <w:p w14:paraId="11293EA7" w14:textId="765535BA" w:rsidR="009C5BDE" w:rsidRDefault="009C5BDE">
      <w:pPr>
        <w:shd w:val="clear" w:color="auto" w:fill="FFFFFF"/>
        <w:tabs>
          <w:tab w:val="left" w:pos="567"/>
        </w:tabs>
        <w:jc w:val="both"/>
        <w:rPr>
          <w:rFonts w:ascii="Calibri" w:eastAsia="Calibri" w:hAnsi="Calibri" w:cs="Calibri"/>
          <w:b/>
          <w:color w:val="FF0000"/>
          <w:sz w:val="22"/>
          <w:szCs w:val="22"/>
        </w:rPr>
      </w:pPr>
    </w:p>
    <w:p w14:paraId="3DFB0F17" w14:textId="637EBC32" w:rsidR="009C5BDE" w:rsidRDefault="009C5BDE">
      <w:pPr>
        <w:shd w:val="clear" w:color="auto" w:fill="FFFFFF"/>
        <w:tabs>
          <w:tab w:val="left" w:pos="567"/>
        </w:tabs>
        <w:jc w:val="both"/>
        <w:rPr>
          <w:rFonts w:ascii="Calibri" w:eastAsia="Calibri" w:hAnsi="Calibri" w:cs="Calibri"/>
          <w:b/>
          <w:color w:val="FF0000"/>
          <w:sz w:val="22"/>
          <w:szCs w:val="22"/>
        </w:rPr>
      </w:pPr>
    </w:p>
    <w:p w14:paraId="1006B803" w14:textId="6CCE0981" w:rsidR="009C5BDE" w:rsidRDefault="009C5BDE">
      <w:pPr>
        <w:shd w:val="clear" w:color="auto" w:fill="FFFFFF"/>
        <w:tabs>
          <w:tab w:val="left" w:pos="567"/>
        </w:tabs>
        <w:jc w:val="both"/>
        <w:rPr>
          <w:rFonts w:ascii="Calibri" w:eastAsia="Calibri" w:hAnsi="Calibri" w:cs="Calibri"/>
          <w:b/>
          <w:color w:val="FF0000"/>
          <w:sz w:val="22"/>
          <w:szCs w:val="22"/>
        </w:rPr>
      </w:pPr>
    </w:p>
    <w:p w14:paraId="374F7F78" w14:textId="7FD9DDC1" w:rsidR="009C5BDE" w:rsidRDefault="009C5BDE">
      <w:pPr>
        <w:shd w:val="clear" w:color="auto" w:fill="FFFFFF"/>
        <w:tabs>
          <w:tab w:val="left" w:pos="567"/>
        </w:tabs>
        <w:jc w:val="both"/>
        <w:rPr>
          <w:rFonts w:ascii="Calibri" w:eastAsia="Calibri" w:hAnsi="Calibri" w:cs="Calibri"/>
          <w:b/>
          <w:color w:val="FF0000"/>
          <w:sz w:val="22"/>
          <w:szCs w:val="22"/>
        </w:rPr>
      </w:pPr>
    </w:p>
    <w:p w14:paraId="641D3A09" w14:textId="50484E19" w:rsidR="009C5BDE" w:rsidRDefault="009C5BDE">
      <w:pPr>
        <w:shd w:val="clear" w:color="auto" w:fill="FFFFFF"/>
        <w:tabs>
          <w:tab w:val="left" w:pos="567"/>
        </w:tabs>
        <w:jc w:val="both"/>
        <w:rPr>
          <w:rFonts w:ascii="Calibri" w:eastAsia="Calibri" w:hAnsi="Calibri" w:cs="Calibri"/>
          <w:b/>
          <w:color w:val="FF0000"/>
          <w:sz w:val="22"/>
          <w:szCs w:val="22"/>
        </w:rPr>
      </w:pPr>
    </w:p>
    <w:p w14:paraId="00E90554" w14:textId="067E1EBE" w:rsidR="009C5BDE" w:rsidRDefault="009C5BDE">
      <w:pPr>
        <w:shd w:val="clear" w:color="auto" w:fill="FFFFFF"/>
        <w:tabs>
          <w:tab w:val="left" w:pos="567"/>
        </w:tabs>
        <w:jc w:val="both"/>
        <w:rPr>
          <w:rFonts w:ascii="Calibri" w:eastAsia="Calibri" w:hAnsi="Calibri" w:cs="Calibri"/>
          <w:b/>
          <w:color w:val="FF0000"/>
          <w:sz w:val="22"/>
          <w:szCs w:val="22"/>
        </w:rPr>
      </w:pPr>
    </w:p>
    <w:p w14:paraId="2F6E0D7B" w14:textId="2C07FE56" w:rsidR="009C5BDE" w:rsidRDefault="009C5BDE">
      <w:pPr>
        <w:shd w:val="clear" w:color="auto" w:fill="FFFFFF"/>
        <w:tabs>
          <w:tab w:val="left" w:pos="567"/>
        </w:tabs>
        <w:jc w:val="both"/>
        <w:rPr>
          <w:rFonts w:ascii="Calibri" w:eastAsia="Calibri" w:hAnsi="Calibri" w:cs="Calibri"/>
          <w:b/>
          <w:color w:val="FF0000"/>
          <w:sz w:val="22"/>
          <w:szCs w:val="22"/>
        </w:rPr>
      </w:pPr>
    </w:p>
    <w:p w14:paraId="49B4EAD7" w14:textId="3CA22823" w:rsidR="009C5BDE" w:rsidRDefault="009C5BDE">
      <w:pPr>
        <w:shd w:val="clear" w:color="auto" w:fill="FFFFFF"/>
        <w:tabs>
          <w:tab w:val="left" w:pos="567"/>
        </w:tabs>
        <w:jc w:val="both"/>
        <w:rPr>
          <w:rFonts w:ascii="Calibri" w:eastAsia="Calibri" w:hAnsi="Calibri" w:cs="Calibri"/>
          <w:b/>
          <w:color w:val="FF0000"/>
          <w:sz w:val="22"/>
          <w:szCs w:val="22"/>
        </w:rPr>
      </w:pPr>
    </w:p>
    <w:p w14:paraId="5D5C52EB" w14:textId="39E5D751" w:rsidR="009C5BDE" w:rsidRDefault="009C5BDE">
      <w:pPr>
        <w:shd w:val="clear" w:color="auto" w:fill="FFFFFF"/>
        <w:tabs>
          <w:tab w:val="left" w:pos="567"/>
        </w:tabs>
        <w:jc w:val="both"/>
        <w:rPr>
          <w:rFonts w:ascii="Calibri" w:eastAsia="Calibri" w:hAnsi="Calibri" w:cs="Calibri"/>
          <w:b/>
          <w:color w:val="FF0000"/>
          <w:sz w:val="22"/>
          <w:szCs w:val="22"/>
        </w:rPr>
      </w:pPr>
    </w:p>
    <w:p w14:paraId="33C12F29" w14:textId="77777777" w:rsidR="005653AC" w:rsidRDefault="005653AC">
      <w:pPr>
        <w:shd w:val="clear" w:color="auto" w:fill="FFFFFF"/>
        <w:tabs>
          <w:tab w:val="left" w:pos="567"/>
        </w:tabs>
        <w:jc w:val="both"/>
        <w:rPr>
          <w:rFonts w:ascii="Calibri" w:eastAsia="Calibri" w:hAnsi="Calibri" w:cs="Calibri"/>
          <w:b/>
          <w:color w:val="FF0000"/>
          <w:sz w:val="22"/>
          <w:szCs w:val="22"/>
        </w:rPr>
      </w:pPr>
    </w:p>
    <w:p w14:paraId="4E70E667" w14:textId="107870B7" w:rsidR="009C5BDE" w:rsidRPr="00C63364" w:rsidRDefault="009C5BDE" w:rsidP="009C5BD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alibri" w:eastAsia="Calibri" w:hAnsi="Calibri" w:cs="Calibri"/>
          <w:b/>
          <w:sz w:val="28"/>
          <w:szCs w:val="28"/>
          <w:shd w:val="clear" w:color="auto" w:fill="D6E3BC"/>
        </w:rPr>
      </w:pPr>
      <w:r>
        <w:rPr>
          <w:rFonts w:ascii="Calibri" w:eastAsia="Calibri" w:hAnsi="Calibri" w:cs="Calibri"/>
          <w:b/>
          <w:sz w:val="28"/>
          <w:szCs w:val="28"/>
        </w:rPr>
        <w:t>ANEXO I</w:t>
      </w:r>
      <w:r w:rsidR="00C97D00">
        <w:rPr>
          <w:rFonts w:ascii="Calibri" w:eastAsia="Calibri" w:hAnsi="Calibri" w:cs="Calibri"/>
          <w:b/>
          <w:sz w:val="28"/>
          <w:szCs w:val="28"/>
        </w:rPr>
        <w:t>I</w:t>
      </w:r>
      <w:r>
        <w:rPr>
          <w:rFonts w:ascii="Calibri" w:eastAsia="Calibri" w:hAnsi="Calibri" w:cs="Calibri"/>
          <w:b/>
          <w:sz w:val="28"/>
          <w:szCs w:val="28"/>
        </w:rPr>
        <w:t xml:space="preserve"> – ESTUDO TÉCNICO PRELIMINAR</w:t>
      </w:r>
    </w:p>
    <w:p w14:paraId="256AA319" w14:textId="06FFBA32" w:rsidR="009C5BDE" w:rsidRDefault="009C5BDE">
      <w:pPr>
        <w:shd w:val="clear" w:color="auto" w:fill="FFFFFF"/>
        <w:tabs>
          <w:tab w:val="left" w:pos="567"/>
        </w:tabs>
        <w:jc w:val="both"/>
        <w:rPr>
          <w:rFonts w:ascii="Calibri" w:eastAsia="Calibri" w:hAnsi="Calibri" w:cs="Calibri"/>
          <w:b/>
          <w:color w:val="FF0000"/>
          <w:sz w:val="22"/>
          <w:szCs w:val="22"/>
        </w:rPr>
      </w:pPr>
    </w:p>
    <w:p w14:paraId="1B96C7EA" w14:textId="028014E2" w:rsidR="009C5BDE" w:rsidRDefault="009C5BDE">
      <w:pPr>
        <w:shd w:val="clear" w:color="auto" w:fill="FFFFFF"/>
        <w:tabs>
          <w:tab w:val="left" w:pos="567"/>
        </w:tabs>
        <w:jc w:val="both"/>
        <w:rPr>
          <w:rFonts w:ascii="Calibri" w:eastAsia="Calibri" w:hAnsi="Calibri" w:cs="Calibri"/>
          <w:b/>
          <w:color w:val="FF0000"/>
          <w:sz w:val="22"/>
          <w:szCs w:val="22"/>
        </w:rPr>
      </w:pPr>
    </w:p>
    <w:p w14:paraId="06ADD069" w14:textId="5521095D" w:rsidR="009C5BDE" w:rsidRDefault="009C5BDE">
      <w:pPr>
        <w:shd w:val="clear" w:color="auto" w:fill="FFFFFF"/>
        <w:tabs>
          <w:tab w:val="left" w:pos="567"/>
        </w:tabs>
        <w:jc w:val="both"/>
        <w:rPr>
          <w:rFonts w:ascii="Calibri" w:eastAsia="Calibri" w:hAnsi="Calibri" w:cs="Calibri"/>
          <w:b/>
          <w:color w:val="FF0000"/>
          <w:sz w:val="22"/>
          <w:szCs w:val="22"/>
        </w:rPr>
      </w:pPr>
    </w:p>
    <w:p w14:paraId="6F710E9D" w14:textId="5F4A85C9" w:rsidR="009C5BDE" w:rsidRDefault="009C5BDE">
      <w:pPr>
        <w:shd w:val="clear" w:color="auto" w:fill="FFFFFF"/>
        <w:tabs>
          <w:tab w:val="left" w:pos="567"/>
        </w:tabs>
        <w:jc w:val="both"/>
        <w:rPr>
          <w:rFonts w:ascii="Calibri" w:eastAsia="Calibri" w:hAnsi="Calibri" w:cs="Calibri"/>
          <w:b/>
          <w:color w:val="FF0000"/>
          <w:sz w:val="22"/>
          <w:szCs w:val="22"/>
        </w:rPr>
      </w:pPr>
    </w:p>
    <w:p w14:paraId="48FB4776" w14:textId="6AF152BB" w:rsidR="009C5BDE" w:rsidRDefault="009C5BDE">
      <w:pPr>
        <w:shd w:val="clear" w:color="auto" w:fill="FFFFFF"/>
        <w:tabs>
          <w:tab w:val="left" w:pos="567"/>
        </w:tabs>
        <w:jc w:val="both"/>
        <w:rPr>
          <w:rFonts w:ascii="Calibri" w:eastAsia="Calibri" w:hAnsi="Calibri" w:cs="Calibri"/>
          <w:b/>
          <w:color w:val="FF0000"/>
          <w:sz w:val="22"/>
          <w:szCs w:val="22"/>
        </w:rPr>
      </w:pPr>
    </w:p>
    <w:p w14:paraId="46FFBA1B" w14:textId="5B93867B" w:rsidR="009C5BDE" w:rsidRDefault="009C5BDE">
      <w:pPr>
        <w:shd w:val="clear" w:color="auto" w:fill="FFFFFF"/>
        <w:tabs>
          <w:tab w:val="left" w:pos="567"/>
        </w:tabs>
        <w:jc w:val="both"/>
        <w:rPr>
          <w:rFonts w:ascii="Calibri" w:eastAsia="Calibri" w:hAnsi="Calibri" w:cs="Calibri"/>
          <w:b/>
          <w:color w:val="FF0000"/>
          <w:sz w:val="22"/>
          <w:szCs w:val="22"/>
        </w:rPr>
      </w:pPr>
    </w:p>
    <w:p w14:paraId="459B135F" w14:textId="6942F28F" w:rsidR="009C5BDE" w:rsidRDefault="009C5BDE">
      <w:pPr>
        <w:shd w:val="clear" w:color="auto" w:fill="FFFFFF"/>
        <w:tabs>
          <w:tab w:val="left" w:pos="567"/>
        </w:tabs>
        <w:jc w:val="both"/>
        <w:rPr>
          <w:rFonts w:ascii="Calibri" w:eastAsia="Calibri" w:hAnsi="Calibri" w:cs="Calibri"/>
          <w:b/>
          <w:color w:val="FF0000"/>
          <w:sz w:val="22"/>
          <w:szCs w:val="22"/>
        </w:rPr>
      </w:pPr>
    </w:p>
    <w:p w14:paraId="486049FD" w14:textId="31035A49" w:rsidR="009C5BDE" w:rsidRDefault="009C5BDE">
      <w:pPr>
        <w:shd w:val="clear" w:color="auto" w:fill="FFFFFF"/>
        <w:tabs>
          <w:tab w:val="left" w:pos="567"/>
        </w:tabs>
        <w:jc w:val="both"/>
        <w:rPr>
          <w:rFonts w:ascii="Calibri" w:eastAsia="Calibri" w:hAnsi="Calibri" w:cs="Calibri"/>
          <w:b/>
          <w:color w:val="FF0000"/>
          <w:sz w:val="22"/>
          <w:szCs w:val="22"/>
        </w:rPr>
      </w:pPr>
    </w:p>
    <w:p w14:paraId="68AB6128" w14:textId="11BB360B" w:rsidR="009C5BDE" w:rsidRDefault="009C5BDE">
      <w:pPr>
        <w:shd w:val="clear" w:color="auto" w:fill="FFFFFF"/>
        <w:tabs>
          <w:tab w:val="left" w:pos="567"/>
        </w:tabs>
        <w:jc w:val="both"/>
        <w:rPr>
          <w:rFonts w:ascii="Calibri" w:eastAsia="Calibri" w:hAnsi="Calibri" w:cs="Calibri"/>
          <w:b/>
          <w:color w:val="FF0000"/>
          <w:sz w:val="22"/>
          <w:szCs w:val="22"/>
        </w:rPr>
      </w:pPr>
    </w:p>
    <w:p w14:paraId="5614F6CC" w14:textId="7D4CCFCA" w:rsidR="009C5BDE" w:rsidRDefault="009C5BDE">
      <w:pPr>
        <w:shd w:val="clear" w:color="auto" w:fill="FFFFFF"/>
        <w:tabs>
          <w:tab w:val="left" w:pos="567"/>
        </w:tabs>
        <w:jc w:val="both"/>
        <w:rPr>
          <w:rFonts w:ascii="Calibri" w:eastAsia="Calibri" w:hAnsi="Calibri" w:cs="Calibri"/>
          <w:b/>
          <w:color w:val="FF0000"/>
          <w:sz w:val="22"/>
          <w:szCs w:val="22"/>
        </w:rPr>
      </w:pPr>
    </w:p>
    <w:p w14:paraId="06CC76DE" w14:textId="6CF8C723" w:rsidR="009C5BDE" w:rsidRDefault="009C5BDE">
      <w:pPr>
        <w:shd w:val="clear" w:color="auto" w:fill="FFFFFF"/>
        <w:tabs>
          <w:tab w:val="left" w:pos="567"/>
        </w:tabs>
        <w:jc w:val="both"/>
        <w:rPr>
          <w:rFonts w:ascii="Calibri" w:eastAsia="Calibri" w:hAnsi="Calibri" w:cs="Calibri"/>
          <w:b/>
          <w:color w:val="FF0000"/>
          <w:sz w:val="22"/>
          <w:szCs w:val="22"/>
        </w:rPr>
      </w:pPr>
    </w:p>
    <w:p w14:paraId="1EFC752A" w14:textId="56279204" w:rsidR="009C5BDE" w:rsidRDefault="009C5BDE">
      <w:pPr>
        <w:shd w:val="clear" w:color="auto" w:fill="FFFFFF"/>
        <w:tabs>
          <w:tab w:val="left" w:pos="567"/>
        </w:tabs>
        <w:jc w:val="both"/>
        <w:rPr>
          <w:rFonts w:ascii="Calibri" w:eastAsia="Calibri" w:hAnsi="Calibri" w:cs="Calibri"/>
          <w:b/>
          <w:color w:val="FF0000"/>
          <w:sz w:val="22"/>
          <w:szCs w:val="22"/>
        </w:rPr>
      </w:pPr>
    </w:p>
    <w:p w14:paraId="4719816A" w14:textId="388690CE" w:rsidR="009C5BDE" w:rsidRDefault="009C5BDE">
      <w:pPr>
        <w:shd w:val="clear" w:color="auto" w:fill="FFFFFF"/>
        <w:tabs>
          <w:tab w:val="left" w:pos="567"/>
        </w:tabs>
        <w:jc w:val="both"/>
        <w:rPr>
          <w:rFonts w:ascii="Calibri" w:eastAsia="Calibri" w:hAnsi="Calibri" w:cs="Calibri"/>
          <w:b/>
          <w:color w:val="FF0000"/>
          <w:sz w:val="22"/>
          <w:szCs w:val="22"/>
        </w:rPr>
      </w:pPr>
    </w:p>
    <w:p w14:paraId="1D6E0BC0" w14:textId="21C58138" w:rsidR="009C5BDE" w:rsidRDefault="009C5BDE">
      <w:pPr>
        <w:shd w:val="clear" w:color="auto" w:fill="FFFFFF"/>
        <w:tabs>
          <w:tab w:val="left" w:pos="567"/>
        </w:tabs>
        <w:jc w:val="both"/>
        <w:rPr>
          <w:rFonts w:ascii="Calibri" w:eastAsia="Calibri" w:hAnsi="Calibri" w:cs="Calibri"/>
          <w:b/>
          <w:color w:val="FF0000"/>
          <w:sz w:val="22"/>
          <w:szCs w:val="22"/>
        </w:rPr>
      </w:pPr>
    </w:p>
    <w:p w14:paraId="30FB0B39" w14:textId="29EA674B" w:rsidR="009C5BDE" w:rsidRDefault="009C5BDE">
      <w:pPr>
        <w:shd w:val="clear" w:color="auto" w:fill="FFFFFF"/>
        <w:tabs>
          <w:tab w:val="left" w:pos="567"/>
        </w:tabs>
        <w:jc w:val="both"/>
        <w:rPr>
          <w:rFonts w:ascii="Calibri" w:eastAsia="Calibri" w:hAnsi="Calibri" w:cs="Calibri"/>
          <w:b/>
          <w:color w:val="FF0000"/>
          <w:sz w:val="22"/>
          <w:szCs w:val="22"/>
        </w:rPr>
      </w:pPr>
    </w:p>
    <w:p w14:paraId="20897D11" w14:textId="558FC054" w:rsidR="009C5BDE" w:rsidRDefault="009C5BDE">
      <w:pPr>
        <w:shd w:val="clear" w:color="auto" w:fill="FFFFFF"/>
        <w:tabs>
          <w:tab w:val="left" w:pos="567"/>
        </w:tabs>
        <w:jc w:val="both"/>
        <w:rPr>
          <w:rFonts w:ascii="Calibri" w:eastAsia="Calibri" w:hAnsi="Calibri" w:cs="Calibri"/>
          <w:b/>
          <w:color w:val="FF0000"/>
          <w:sz w:val="22"/>
          <w:szCs w:val="22"/>
        </w:rPr>
      </w:pPr>
    </w:p>
    <w:p w14:paraId="06D2377A" w14:textId="49A6F872" w:rsidR="009C5BDE" w:rsidRDefault="009C5BDE">
      <w:pPr>
        <w:shd w:val="clear" w:color="auto" w:fill="FFFFFF"/>
        <w:tabs>
          <w:tab w:val="left" w:pos="567"/>
        </w:tabs>
        <w:jc w:val="both"/>
        <w:rPr>
          <w:rFonts w:ascii="Calibri" w:eastAsia="Calibri" w:hAnsi="Calibri" w:cs="Calibri"/>
          <w:b/>
          <w:color w:val="FF0000"/>
          <w:sz w:val="22"/>
          <w:szCs w:val="22"/>
        </w:rPr>
      </w:pPr>
    </w:p>
    <w:p w14:paraId="2595FEF0" w14:textId="066208A5" w:rsidR="009C5BDE" w:rsidRDefault="009C5BDE">
      <w:pPr>
        <w:shd w:val="clear" w:color="auto" w:fill="FFFFFF"/>
        <w:tabs>
          <w:tab w:val="left" w:pos="567"/>
        </w:tabs>
        <w:jc w:val="both"/>
        <w:rPr>
          <w:rFonts w:ascii="Calibri" w:eastAsia="Calibri" w:hAnsi="Calibri" w:cs="Calibri"/>
          <w:b/>
          <w:color w:val="FF0000"/>
          <w:sz w:val="22"/>
          <w:szCs w:val="22"/>
        </w:rPr>
      </w:pPr>
    </w:p>
    <w:p w14:paraId="79F2520B" w14:textId="6042615C" w:rsidR="009C5BDE" w:rsidRDefault="009C5BDE">
      <w:pPr>
        <w:shd w:val="clear" w:color="auto" w:fill="FFFFFF"/>
        <w:tabs>
          <w:tab w:val="left" w:pos="567"/>
        </w:tabs>
        <w:jc w:val="both"/>
        <w:rPr>
          <w:rFonts w:ascii="Calibri" w:eastAsia="Calibri" w:hAnsi="Calibri" w:cs="Calibri"/>
          <w:b/>
          <w:color w:val="FF0000"/>
          <w:sz w:val="22"/>
          <w:szCs w:val="22"/>
        </w:rPr>
      </w:pPr>
    </w:p>
    <w:p w14:paraId="6D9DFFE1" w14:textId="616E456F" w:rsidR="009C5BDE" w:rsidRDefault="009C5BDE">
      <w:pPr>
        <w:shd w:val="clear" w:color="auto" w:fill="FFFFFF"/>
        <w:tabs>
          <w:tab w:val="left" w:pos="567"/>
        </w:tabs>
        <w:jc w:val="both"/>
        <w:rPr>
          <w:rFonts w:ascii="Calibri" w:eastAsia="Calibri" w:hAnsi="Calibri" w:cs="Calibri"/>
          <w:b/>
          <w:color w:val="FF0000"/>
          <w:sz w:val="22"/>
          <w:szCs w:val="22"/>
        </w:rPr>
      </w:pPr>
    </w:p>
    <w:p w14:paraId="5E6AA656" w14:textId="3C7C2A7A" w:rsidR="009C5BDE" w:rsidRDefault="009C5BDE">
      <w:pPr>
        <w:shd w:val="clear" w:color="auto" w:fill="FFFFFF"/>
        <w:tabs>
          <w:tab w:val="left" w:pos="567"/>
        </w:tabs>
        <w:jc w:val="both"/>
        <w:rPr>
          <w:rFonts w:ascii="Calibri" w:eastAsia="Calibri" w:hAnsi="Calibri" w:cs="Calibri"/>
          <w:b/>
          <w:color w:val="FF0000"/>
          <w:sz w:val="22"/>
          <w:szCs w:val="22"/>
        </w:rPr>
      </w:pPr>
    </w:p>
    <w:p w14:paraId="0276601E" w14:textId="1252118E" w:rsidR="009C5BDE" w:rsidRDefault="009C5BDE">
      <w:pPr>
        <w:shd w:val="clear" w:color="auto" w:fill="FFFFFF"/>
        <w:tabs>
          <w:tab w:val="left" w:pos="567"/>
        </w:tabs>
        <w:jc w:val="both"/>
        <w:rPr>
          <w:rFonts w:ascii="Calibri" w:eastAsia="Calibri" w:hAnsi="Calibri" w:cs="Calibri"/>
          <w:b/>
          <w:color w:val="FF0000"/>
          <w:sz w:val="22"/>
          <w:szCs w:val="22"/>
        </w:rPr>
      </w:pPr>
    </w:p>
    <w:p w14:paraId="71781FF8" w14:textId="286F6475" w:rsidR="009C5BDE" w:rsidRDefault="009C5BDE">
      <w:pPr>
        <w:shd w:val="clear" w:color="auto" w:fill="FFFFFF"/>
        <w:tabs>
          <w:tab w:val="left" w:pos="567"/>
        </w:tabs>
        <w:jc w:val="both"/>
        <w:rPr>
          <w:rFonts w:ascii="Calibri" w:eastAsia="Calibri" w:hAnsi="Calibri" w:cs="Calibri"/>
          <w:b/>
          <w:color w:val="FF0000"/>
          <w:sz w:val="22"/>
          <w:szCs w:val="22"/>
        </w:rPr>
      </w:pPr>
    </w:p>
    <w:p w14:paraId="546D9D9E" w14:textId="0C448A52" w:rsidR="009C5BDE" w:rsidRDefault="009C5BDE">
      <w:pPr>
        <w:shd w:val="clear" w:color="auto" w:fill="FFFFFF"/>
        <w:tabs>
          <w:tab w:val="left" w:pos="567"/>
        </w:tabs>
        <w:jc w:val="both"/>
        <w:rPr>
          <w:rFonts w:ascii="Calibri" w:eastAsia="Calibri" w:hAnsi="Calibri" w:cs="Calibri"/>
          <w:b/>
          <w:color w:val="FF0000"/>
          <w:sz w:val="22"/>
          <w:szCs w:val="22"/>
        </w:rPr>
      </w:pPr>
    </w:p>
    <w:p w14:paraId="3C7B300D" w14:textId="5CEF2868" w:rsidR="009C5BDE" w:rsidRDefault="009C5BDE">
      <w:pPr>
        <w:shd w:val="clear" w:color="auto" w:fill="FFFFFF"/>
        <w:tabs>
          <w:tab w:val="left" w:pos="567"/>
        </w:tabs>
        <w:jc w:val="both"/>
        <w:rPr>
          <w:rFonts w:ascii="Calibri" w:eastAsia="Calibri" w:hAnsi="Calibri" w:cs="Calibri"/>
          <w:b/>
          <w:color w:val="FF0000"/>
          <w:sz w:val="22"/>
          <w:szCs w:val="22"/>
        </w:rPr>
      </w:pPr>
    </w:p>
    <w:p w14:paraId="5DEDF4C6" w14:textId="0CD4255A" w:rsidR="009C5BDE" w:rsidRDefault="009C5BDE">
      <w:pPr>
        <w:shd w:val="clear" w:color="auto" w:fill="FFFFFF"/>
        <w:tabs>
          <w:tab w:val="left" w:pos="567"/>
        </w:tabs>
        <w:jc w:val="both"/>
        <w:rPr>
          <w:rFonts w:ascii="Calibri" w:eastAsia="Calibri" w:hAnsi="Calibri" w:cs="Calibri"/>
          <w:b/>
          <w:color w:val="FF0000"/>
          <w:sz w:val="22"/>
          <w:szCs w:val="22"/>
        </w:rPr>
      </w:pPr>
    </w:p>
    <w:p w14:paraId="41A9A3DE" w14:textId="24006201" w:rsidR="009C5BDE" w:rsidRDefault="009C5BDE">
      <w:pPr>
        <w:shd w:val="clear" w:color="auto" w:fill="FFFFFF"/>
        <w:tabs>
          <w:tab w:val="left" w:pos="567"/>
        </w:tabs>
        <w:jc w:val="both"/>
        <w:rPr>
          <w:rFonts w:ascii="Calibri" w:eastAsia="Calibri" w:hAnsi="Calibri" w:cs="Calibri"/>
          <w:b/>
          <w:color w:val="FF0000"/>
          <w:sz w:val="22"/>
          <w:szCs w:val="22"/>
        </w:rPr>
      </w:pPr>
    </w:p>
    <w:p w14:paraId="3DBC787C" w14:textId="026708C3" w:rsidR="009C5BDE" w:rsidRDefault="009C5BDE">
      <w:pPr>
        <w:shd w:val="clear" w:color="auto" w:fill="FFFFFF"/>
        <w:tabs>
          <w:tab w:val="left" w:pos="567"/>
        </w:tabs>
        <w:jc w:val="both"/>
        <w:rPr>
          <w:rFonts w:ascii="Calibri" w:eastAsia="Calibri" w:hAnsi="Calibri" w:cs="Calibri"/>
          <w:b/>
          <w:color w:val="FF0000"/>
          <w:sz w:val="22"/>
          <w:szCs w:val="22"/>
        </w:rPr>
      </w:pPr>
    </w:p>
    <w:p w14:paraId="45C7E0E7" w14:textId="200BE360" w:rsidR="009C5BDE" w:rsidRDefault="009C5BDE">
      <w:pPr>
        <w:shd w:val="clear" w:color="auto" w:fill="FFFFFF"/>
        <w:tabs>
          <w:tab w:val="left" w:pos="567"/>
        </w:tabs>
        <w:jc w:val="both"/>
        <w:rPr>
          <w:rFonts w:ascii="Calibri" w:eastAsia="Calibri" w:hAnsi="Calibri" w:cs="Calibri"/>
          <w:b/>
          <w:color w:val="FF0000"/>
          <w:sz w:val="22"/>
          <w:szCs w:val="22"/>
        </w:rPr>
      </w:pPr>
    </w:p>
    <w:p w14:paraId="031EA21C" w14:textId="493DC38B" w:rsidR="009C5BDE" w:rsidRDefault="009C5BDE">
      <w:pPr>
        <w:shd w:val="clear" w:color="auto" w:fill="FFFFFF"/>
        <w:tabs>
          <w:tab w:val="left" w:pos="567"/>
        </w:tabs>
        <w:jc w:val="both"/>
        <w:rPr>
          <w:rFonts w:ascii="Calibri" w:eastAsia="Calibri" w:hAnsi="Calibri" w:cs="Calibri"/>
          <w:b/>
          <w:color w:val="FF0000"/>
          <w:sz w:val="22"/>
          <w:szCs w:val="22"/>
        </w:rPr>
      </w:pPr>
    </w:p>
    <w:p w14:paraId="61838E41" w14:textId="0EF52D88" w:rsidR="009C5BDE" w:rsidRDefault="009C5BDE">
      <w:pPr>
        <w:shd w:val="clear" w:color="auto" w:fill="FFFFFF"/>
        <w:tabs>
          <w:tab w:val="left" w:pos="567"/>
        </w:tabs>
        <w:jc w:val="both"/>
        <w:rPr>
          <w:rFonts w:ascii="Calibri" w:eastAsia="Calibri" w:hAnsi="Calibri" w:cs="Calibri"/>
          <w:b/>
          <w:color w:val="FF0000"/>
          <w:sz w:val="22"/>
          <w:szCs w:val="22"/>
        </w:rPr>
      </w:pPr>
    </w:p>
    <w:p w14:paraId="6EE06CAE" w14:textId="32B64AD8" w:rsidR="009C5BDE" w:rsidRDefault="009C5BDE">
      <w:pPr>
        <w:shd w:val="clear" w:color="auto" w:fill="FFFFFF"/>
        <w:tabs>
          <w:tab w:val="left" w:pos="567"/>
        </w:tabs>
        <w:jc w:val="both"/>
        <w:rPr>
          <w:rFonts w:ascii="Calibri" w:eastAsia="Calibri" w:hAnsi="Calibri" w:cs="Calibri"/>
          <w:b/>
          <w:color w:val="FF0000"/>
          <w:sz w:val="22"/>
          <w:szCs w:val="22"/>
        </w:rPr>
      </w:pPr>
    </w:p>
    <w:p w14:paraId="16620F39" w14:textId="4AEEAD83" w:rsidR="009C5BDE" w:rsidRDefault="009C5BDE">
      <w:pPr>
        <w:shd w:val="clear" w:color="auto" w:fill="FFFFFF"/>
        <w:tabs>
          <w:tab w:val="left" w:pos="567"/>
        </w:tabs>
        <w:jc w:val="both"/>
        <w:rPr>
          <w:rFonts w:ascii="Calibri" w:eastAsia="Calibri" w:hAnsi="Calibri" w:cs="Calibri"/>
          <w:b/>
          <w:color w:val="FF0000"/>
          <w:sz w:val="22"/>
          <w:szCs w:val="22"/>
        </w:rPr>
      </w:pPr>
    </w:p>
    <w:p w14:paraId="41835015" w14:textId="65A41922" w:rsidR="009C5BDE" w:rsidRDefault="009C5BDE">
      <w:pPr>
        <w:shd w:val="clear" w:color="auto" w:fill="FFFFFF"/>
        <w:tabs>
          <w:tab w:val="left" w:pos="567"/>
        </w:tabs>
        <w:jc w:val="both"/>
        <w:rPr>
          <w:rFonts w:ascii="Calibri" w:eastAsia="Calibri" w:hAnsi="Calibri" w:cs="Calibri"/>
          <w:b/>
          <w:color w:val="FF0000"/>
          <w:sz w:val="22"/>
          <w:szCs w:val="22"/>
        </w:rPr>
      </w:pPr>
    </w:p>
    <w:p w14:paraId="63650F95" w14:textId="3713A5FD" w:rsidR="009C5BDE" w:rsidRDefault="009C5BDE">
      <w:pPr>
        <w:shd w:val="clear" w:color="auto" w:fill="FFFFFF"/>
        <w:tabs>
          <w:tab w:val="left" w:pos="567"/>
        </w:tabs>
        <w:jc w:val="both"/>
        <w:rPr>
          <w:rFonts w:ascii="Calibri" w:eastAsia="Calibri" w:hAnsi="Calibri" w:cs="Calibri"/>
          <w:b/>
          <w:color w:val="FF0000"/>
          <w:sz w:val="22"/>
          <w:szCs w:val="22"/>
        </w:rPr>
      </w:pPr>
    </w:p>
    <w:p w14:paraId="07D3B31B" w14:textId="5F8ABE44" w:rsidR="009C5BDE" w:rsidRDefault="009C5BDE">
      <w:pPr>
        <w:shd w:val="clear" w:color="auto" w:fill="FFFFFF"/>
        <w:tabs>
          <w:tab w:val="left" w:pos="567"/>
        </w:tabs>
        <w:jc w:val="both"/>
        <w:rPr>
          <w:rFonts w:ascii="Calibri" w:eastAsia="Calibri" w:hAnsi="Calibri" w:cs="Calibri"/>
          <w:b/>
          <w:color w:val="FF0000"/>
          <w:sz w:val="22"/>
          <w:szCs w:val="22"/>
        </w:rPr>
      </w:pPr>
    </w:p>
    <w:p w14:paraId="68B21E07" w14:textId="1436DEE4" w:rsidR="009C5BDE" w:rsidRDefault="009C5BDE">
      <w:pPr>
        <w:shd w:val="clear" w:color="auto" w:fill="FFFFFF"/>
        <w:tabs>
          <w:tab w:val="left" w:pos="567"/>
        </w:tabs>
        <w:jc w:val="both"/>
        <w:rPr>
          <w:rFonts w:ascii="Calibri" w:eastAsia="Calibri" w:hAnsi="Calibri" w:cs="Calibri"/>
          <w:b/>
          <w:color w:val="FF0000"/>
          <w:sz w:val="22"/>
          <w:szCs w:val="22"/>
        </w:rPr>
      </w:pPr>
    </w:p>
    <w:p w14:paraId="18119D55" w14:textId="76CD8ACF" w:rsidR="009C5BDE" w:rsidRDefault="009C5BDE">
      <w:pPr>
        <w:shd w:val="clear" w:color="auto" w:fill="FFFFFF"/>
        <w:tabs>
          <w:tab w:val="left" w:pos="567"/>
        </w:tabs>
        <w:jc w:val="both"/>
        <w:rPr>
          <w:rFonts w:ascii="Calibri" w:eastAsia="Calibri" w:hAnsi="Calibri" w:cs="Calibri"/>
          <w:b/>
          <w:color w:val="FF0000"/>
          <w:sz w:val="22"/>
          <w:szCs w:val="22"/>
        </w:rPr>
      </w:pPr>
    </w:p>
    <w:p w14:paraId="46532B99" w14:textId="7FBC64EB" w:rsidR="009C5BDE" w:rsidRDefault="009C5BDE">
      <w:pPr>
        <w:shd w:val="clear" w:color="auto" w:fill="FFFFFF"/>
        <w:tabs>
          <w:tab w:val="left" w:pos="567"/>
        </w:tabs>
        <w:jc w:val="both"/>
        <w:rPr>
          <w:rFonts w:ascii="Calibri" w:eastAsia="Calibri" w:hAnsi="Calibri" w:cs="Calibri"/>
          <w:b/>
          <w:color w:val="FF0000"/>
          <w:sz w:val="22"/>
          <w:szCs w:val="22"/>
        </w:rPr>
      </w:pPr>
    </w:p>
    <w:p w14:paraId="7978917D" w14:textId="21726E02" w:rsidR="009C5BDE" w:rsidRDefault="009C5BDE">
      <w:pPr>
        <w:shd w:val="clear" w:color="auto" w:fill="FFFFFF"/>
        <w:tabs>
          <w:tab w:val="left" w:pos="567"/>
        </w:tabs>
        <w:jc w:val="both"/>
        <w:rPr>
          <w:rFonts w:ascii="Calibri" w:eastAsia="Calibri" w:hAnsi="Calibri" w:cs="Calibri"/>
          <w:b/>
          <w:color w:val="FF0000"/>
          <w:sz w:val="22"/>
          <w:szCs w:val="22"/>
        </w:rPr>
      </w:pPr>
    </w:p>
    <w:p w14:paraId="3DF31779" w14:textId="31D84125" w:rsidR="009C5BDE" w:rsidRDefault="009C5BDE">
      <w:pPr>
        <w:shd w:val="clear" w:color="auto" w:fill="FFFFFF"/>
        <w:tabs>
          <w:tab w:val="left" w:pos="567"/>
        </w:tabs>
        <w:jc w:val="both"/>
        <w:rPr>
          <w:rFonts w:ascii="Calibri" w:eastAsia="Calibri" w:hAnsi="Calibri" w:cs="Calibri"/>
          <w:b/>
          <w:color w:val="FF0000"/>
          <w:sz w:val="22"/>
          <w:szCs w:val="22"/>
        </w:rPr>
      </w:pPr>
    </w:p>
    <w:p w14:paraId="5047E728" w14:textId="717BC4A4" w:rsidR="009C5BDE" w:rsidRDefault="009C5BDE">
      <w:pPr>
        <w:shd w:val="clear" w:color="auto" w:fill="FFFFFF"/>
        <w:tabs>
          <w:tab w:val="left" w:pos="567"/>
        </w:tabs>
        <w:jc w:val="both"/>
        <w:rPr>
          <w:rFonts w:ascii="Calibri" w:eastAsia="Calibri" w:hAnsi="Calibri" w:cs="Calibri"/>
          <w:b/>
          <w:color w:val="FF0000"/>
          <w:sz w:val="22"/>
          <w:szCs w:val="22"/>
        </w:rPr>
      </w:pPr>
    </w:p>
    <w:p w14:paraId="3433C2FC" w14:textId="77777777" w:rsidR="009C5BDE" w:rsidRDefault="009C5BDE">
      <w:pPr>
        <w:shd w:val="clear" w:color="auto" w:fill="FFFFFF"/>
        <w:tabs>
          <w:tab w:val="left" w:pos="567"/>
        </w:tabs>
        <w:jc w:val="both"/>
        <w:rPr>
          <w:rFonts w:ascii="Calibri" w:eastAsia="Calibri" w:hAnsi="Calibri" w:cs="Calibri"/>
          <w:b/>
          <w:color w:val="FF0000"/>
          <w:sz w:val="22"/>
          <w:szCs w:val="22"/>
        </w:rPr>
      </w:pPr>
    </w:p>
    <w:p w14:paraId="397272B3" w14:textId="77777777" w:rsidR="00CB54BD" w:rsidRDefault="00CB54BD">
      <w:pPr>
        <w:shd w:val="clear" w:color="auto" w:fill="FFFFFF"/>
        <w:tabs>
          <w:tab w:val="left" w:pos="567"/>
        </w:tabs>
        <w:jc w:val="both"/>
        <w:rPr>
          <w:rFonts w:ascii="Calibri" w:eastAsia="Calibri" w:hAnsi="Calibri" w:cs="Calibri"/>
          <w:b/>
          <w:color w:val="FF0000"/>
          <w:sz w:val="22"/>
          <w:szCs w:val="22"/>
        </w:rPr>
      </w:pPr>
    </w:p>
    <w:p w14:paraId="76A71045" w14:textId="77777777" w:rsidR="00CB54BD" w:rsidRDefault="00CB54BD">
      <w:pPr>
        <w:shd w:val="clear" w:color="auto" w:fill="FFFFFF"/>
        <w:tabs>
          <w:tab w:val="left" w:pos="567"/>
        </w:tabs>
        <w:jc w:val="both"/>
        <w:rPr>
          <w:rFonts w:ascii="Calibri" w:eastAsia="Calibri" w:hAnsi="Calibri" w:cs="Calibri"/>
          <w:b/>
          <w:color w:val="FF0000"/>
          <w:sz w:val="22"/>
          <w:szCs w:val="22"/>
        </w:rPr>
      </w:pPr>
    </w:p>
    <w:p w14:paraId="02281FB4" w14:textId="4CB3AF35" w:rsidR="00CB54BD" w:rsidRDefault="00CB54BD">
      <w:pPr>
        <w:shd w:val="clear" w:color="auto" w:fill="FFFFFF"/>
        <w:tabs>
          <w:tab w:val="left" w:pos="567"/>
        </w:tabs>
        <w:jc w:val="both"/>
        <w:rPr>
          <w:rFonts w:ascii="Calibri" w:eastAsia="Calibri" w:hAnsi="Calibri" w:cs="Calibri"/>
          <w:b/>
          <w:color w:val="FF0000"/>
          <w:sz w:val="22"/>
          <w:szCs w:val="22"/>
        </w:rPr>
      </w:pPr>
    </w:p>
    <w:p w14:paraId="245572B3" w14:textId="7D1E0CD3" w:rsidR="009C5BDE" w:rsidRDefault="009C5BDE">
      <w:pPr>
        <w:shd w:val="clear" w:color="auto" w:fill="FFFFFF"/>
        <w:tabs>
          <w:tab w:val="left" w:pos="567"/>
        </w:tabs>
        <w:jc w:val="both"/>
        <w:rPr>
          <w:rFonts w:ascii="Calibri" w:eastAsia="Calibri" w:hAnsi="Calibri" w:cs="Calibri"/>
          <w:b/>
          <w:color w:val="FF0000"/>
          <w:sz w:val="22"/>
          <w:szCs w:val="22"/>
        </w:rPr>
      </w:pPr>
    </w:p>
    <w:p w14:paraId="04DEE5A7" w14:textId="761CF9D4" w:rsidR="009C5BDE" w:rsidRDefault="009C5BDE">
      <w:pPr>
        <w:shd w:val="clear" w:color="auto" w:fill="FFFFFF"/>
        <w:tabs>
          <w:tab w:val="left" w:pos="567"/>
        </w:tabs>
        <w:jc w:val="both"/>
        <w:rPr>
          <w:rFonts w:ascii="Calibri" w:eastAsia="Calibri" w:hAnsi="Calibri" w:cs="Calibri"/>
          <w:b/>
          <w:color w:val="FF0000"/>
          <w:sz w:val="22"/>
          <w:szCs w:val="22"/>
        </w:rPr>
      </w:pPr>
    </w:p>
    <w:p w14:paraId="50A922C4" w14:textId="03A790A6" w:rsidR="009C5BDE" w:rsidRDefault="009C5BDE">
      <w:pPr>
        <w:shd w:val="clear" w:color="auto" w:fill="FFFFFF"/>
        <w:tabs>
          <w:tab w:val="left" w:pos="567"/>
        </w:tabs>
        <w:jc w:val="both"/>
        <w:rPr>
          <w:rFonts w:ascii="Calibri" w:eastAsia="Calibri" w:hAnsi="Calibri" w:cs="Calibri"/>
          <w:b/>
          <w:color w:val="FF0000"/>
          <w:sz w:val="22"/>
          <w:szCs w:val="22"/>
        </w:rPr>
      </w:pPr>
    </w:p>
    <w:p w14:paraId="4E64E2CE" w14:textId="0F5DE303" w:rsidR="009C5BDE" w:rsidRDefault="009C5BDE">
      <w:pPr>
        <w:shd w:val="clear" w:color="auto" w:fill="FFFFFF"/>
        <w:tabs>
          <w:tab w:val="left" w:pos="567"/>
        </w:tabs>
        <w:jc w:val="both"/>
        <w:rPr>
          <w:rFonts w:ascii="Calibri" w:eastAsia="Calibri" w:hAnsi="Calibri" w:cs="Calibri"/>
          <w:b/>
          <w:color w:val="FF0000"/>
          <w:sz w:val="22"/>
          <w:szCs w:val="22"/>
        </w:rPr>
      </w:pPr>
    </w:p>
    <w:p w14:paraId="1FDAAC54" w14:textId="77777777" w:rsidR="009C5BDE" w:rsidRDefault="009C5BDE">
      <w:pPr>
        <w:shd w:val="clear" w:color="auto" w:fill="FFFFFF"/>
        <w:tabs>
          <w:tab w:val="left" w:pos="567"/>
        </w:tabs>
        <w:jc w:val="both"/>
        <w:rPr>
          <w:rFonts w:ascii="Calibri" w:eastAsia="Calibri" w:hAnsi="Calibri" w:cs="Calibri"/>
          <w:b/>
          <w:color w:val="FF0000"/>
          <w:sz w:val="22"/>
          <w:szCs w:val="22"/>
        </w:rPr>
      </w:pPr>
    </w:p>
    <w:p w14:paraId="2A5E3A47" w14:textId="77777777" w:rsidR="0003057F" w:rsidRDefault="0003057F">
      <w:pPr>
        <w:shd w:val="clear" w:color="auto" w:fill="FFFFFF"/>
        <w:tabs>
          <w:tab w:val="left" w:pos="567"/>
        </w:tabs>
        <w:jc w:val="both"/>
        <w:rPr>
          <w:rFonts w:ascii="Calibri" w:eastAsia="Calibri" w:hAnsi="Calibri" w:cs="Calibri"/>
          <w:b/>
          <w:color w:val="FF0000"/>
          <w:sz w:val="22"/>
          <w:szCs w:val="22"/>
        </w:rPr>
      </w:pPr>
    </w:p>
    <w:p w14:paraId="19FE9490" w14:textId="77777777" w:rsidR="0003057F" w:rsidRDefault="0003057F">
      <w:pPr>
        <w:shd w:val="clear" w:color="auto" w:fill="FFFFFF"/>
        <w:tabs>
          <w:tab w:val="left" w:pos="567"/>
        </w:tabs>
        <w:jc w:val="both"/>
        <w:rPr>
          <w:rFonts w:ascii="Calibri" w:eastAsia="Calibri" w:hAnsi="Calibri" w:cs="Calibri"/>
          <w:b/>
          <w:color w:val="FF0000"/>
          <w:sz w:val="22"/>
          <w:szCs w:val="22"/>
        </w:rPr>
      </w:pPr>
    </w:p>
    <w:p w14:paraId="7A9F4176" w14:textId="7764DBBA" w:rsidR="00CB54BD" w:rsidRPr="009C5BDE" w:rsidRDefault="00764B1C" w:rsidP="009C5BD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alibri" w:eastAsia="Calibri" w:hAnsi="Calibri" w:cs="Calibri"/>
          <w:b/>
          <w:sz w:val="28"/>
          <w:szCs w:val="28"/>
        </w:rPr>
      </w:pPr>
      <w:r w:rsidRPr="009C5BDE">
        <w:rPr>
          <w:rFonts w:ascii="Calibri" w:eastAsia="Calibri" w:hAnsi="Calibri" w:cs="Calibri"/>
          <w:b/>
          <w:sz w:val="28"/>
          <w:szCs w:val="28"/>
        </w:rPr>
        <w:t>ANEXO I</w:t>
      </w:r>
      <w:r w:rsidR="000C452B">
        <w:rPr>
          <w:rFonts w:ascii="Calibri" w:eastAsia="Calibri" w:hAnsi="Calibri" w:cs="Calibri"/>
          <w:b/>
          <w:sz w:val="28"/>
          <w:szCs w:val="28"/>
        </w:rPr>
        <w:t>II</w:t>
      </w:r>
      <w:r w:rsidRPr="009C5BDE">
        <w:rPr>
          <w:rFonts w:ascii="Calibri" w:eastAsia="Calibri" w:hAnsi="Calibri" w:cs="Calibri"/>
          <w:b/>
          <w:sz w:val="28"/>
          <w:szCs w:val="28"/>
        </w:rPr>
        <w:t xml:space="preserve"> – PROPOSTA DE PREÇOS (MODELO)</w:t>
      </w:r>
    </w:p>
    <w:p w14:paraId="4A9F4181" w14:textId="77777777" w:rsidR="00CB54BD" w:rsidRDefault="00CB54BD">
      <w:pPr>
        <w:jc w:val="both"/>
        <w:rPr>
          <w:rFonts w:ascii="Calibri" w:eastAsia="Calibri" w:hAnsi="Calibri" w:cs="Calibri"/>
          <w:b/>
          <w:sz w:val="22"/>
          <w:szCs w:val="22"/>
        </w:rPr>
      </w:pPr>
    </w:p>
    <w:p w14:paraId="5AA0D298" w14:textId="4B1CE506" w:rsidR="00CB54BD" w:rsidRDefault="00A9304A">
      <w:pPr>
        <w:jc w:val="both"/>
        <w:rPr>
          <w:rFonts w:ascii="Calibri" w:eastAsia="Calibri" w:hAnsi="Calibri" w:cs="Calibri"/>
          <w:b/>
          <w:sz w:val="22"/>
          <w:szCs w:val="22"/>
        </w:rPr>
      </w:pPr>
      <w:r>
        <w:rPr>
          <w:rFonts w:ascii="Calibri" w:eastAsia="Calibri" w:hAnsi="Calibri" w:cs="Calibri"/>
          <w:b/>
          <w:sz w:val="22"/>
          <w:szCs w:val="22"/>
        </w:rPr>
        <w:t>CONCORRÊNCIA</w:t>
      </w:r>
      <w:r w:rsidR="00FC456A">
        <w:rPr>
          <w:rFonts w:ascii="Calibri" w:eastAsia="Calibri" w:hAnsi="Calibri" w:cs="Calibri"/>
          <w:b/>
          <w:sz w:val="22"/>
          <w:szCs w:val="22"/>
        </w:rPr>
        <w:t xml:space="preserve"> ELETRÔNICO</w:t>
      </w:r>
      <w:r w:rsidR="00764B1C">
        <w:rPr>
          <w:rFonts w:ascii="Calibri" w:eastAsia="Calibri" w:hAnsi="Calibri" w:cs="Calibri"/>
          <w:b/>
          <w:sz w:val="22"/>
          <w:szCs w:val="22"/>
        </w:rPr>
        <w:t xml:space="preserve"> Nº </w:t>
      </w:r>
      <w:r w:rsidR="004012C8">
        <w:rPr>
          <w:rFonts w:ascii="Calibri" w:eastAsia="Calibri" w:hAnsi="Calibri" w:cs="Calibri"/>
          <w:b/>
          <w:sz w:val="22"/>
          <w:szCs w:val="22"/>
          <w:highlight w:val="yellow"/>
        </w:rPr>
        <w:t>XXX</w:t>
      </w:r>
    </w:p>
    <w:p w14:paraId="66BBFE2A" w14:textId="77777777" w:rsidR="00CB54BD" w:rsidRDefault="00764B1C">
      <w:pPr>
        <w:jc w:val="both"/>
        <w:rPr>
          <w:rFonts w:ascii="Calibri" w:eastAsia="Calibri" w:hAnsi="Calibri" w:cs="Calibri"/>
          <w:b/>
          <w:sz w:val="22"/>
          <w:szCs w:val="22"/>
        </w:rPr>
      </w:pPr>
      <w:r>
        <w:rPr>
          <w:rFonts w:ascii="Calibri" w:eastAsia="Calibri" w:hAnsi="Calibri" w:cs="Calibri"/>
          <w:b/>
          <w:sz w:val="22"/>
          <w:szCs w:val="22"/>
        </w:rPr>
        <w:t xml:space="preserve">PROCESSO ADMINISTRATIVO Nº </w:t>
      </w:r>
      <w:r w:rsidR="004012C8">
        <w:rPr>
          <w:rFonts w:ascii="Calibri" w:eastAsia="Calibri" w:hAnsi="Calibri" w:cs="Calibri"/>
          <w:b/>
          <w:sz w:val="22"/>
          <w:szCs w:val="22"/>
          <w:highlight w:val="yellow"/>
        </w:rPr>
        <w:t>XXX</w:t>
      </w:r>
    </w:p>
    <w:p w14:paraId="55126F24" w14:textId="77777777" w:rsidR="00CB54BD" w:rsidRDefault="00CB54BD">
      <w:pPr>
        <w:jc w:val="both"/>
        <w:rPr>
          <w:rFonts w:ascii="Calibri" w:eastAsia="Calibri" w:hAnsi="Calibri" w:cs="Calibri"/>
          <w:b/>
          <w:sz w:val="22"/>
          <w:szCs w:val="22"/>
        </w:rPr>
      </w:pPr>
    </w:p>
    <w:p w14:paraId="3F3EA8C5" w14:textId="77777777" w:rsidR="00CB54BD" w:rsidRDefault="00764B1C">
      <w:pPr>
        <w:jc w:val="both"/>
        <w:rPr>
          <w:rFonts w:ascii="Calibri" w:eastAsia="Calibri" w:hAnsi="Calibri" w:cs="Calibri"/>
          <w:sz w:val="22"/>
          <w:szCs w:val="22"/>
        </w:rPr>
      </w:pPr>
      <w:r>
        <w:rPr>
          <w:rFonts w:ascii="Calibri" w:eastAsia="Calibri" w:hAnsi="Calibri" w:cs="Calibri"/>
          <w:sz w:val="22"/>
          <w:szCs w:val="22"/>
        </w:rPr>
        <w:t xml:space="preserve">SESSÃO PÚBLICA: </w:t>
      </w:r>
      <w:r w:rsidRPr="00792C0E">
        <w:rPr>
          <w:rFonts w:ascii="Calibri" w:eastAsia="Calibri" w:hAnsi="Calibri" w:cs="Calibri"/>
          <w:sz w:val="22"/>
          <w:szCs w:val="22"/>
          <w:highlight w:val="yellow"/>
        </w:rPr>
        <w:t>----/----/</w:t>
      </w:r>
      <w:r>
        <w:rPr>
          <w:rFonts w:ascii="Calibri" w:eastAsia="Calibri" w:hAnsi="Calibri" w:cs="Calibri"/>
          <w:sz w:val="22"/>
          <w:szCs w:val="22"/>
        </w:rPr>
        <w:t>20</w:t>
      </w:r>
      <w:r w:rsidR="00792C0E">
        <w:rPr>
          <w:rFonts w:ascii="Calibri" w:eastAsia="Calibri" w:hAnsi="Calibri" w:cs="Calibri"/>
          <w:sz w:val="22"/>
          <w:szCs w:val="22"/>
          <w:highlight w:val="yellow"/>
        </w:rPr>
        <w:t>XX</w:t>
      </w:r>
      <w:r>
        <w:rPr>
          <w:rFonts w:ascii="Calibri" w:eastAsia="Calibri" w:hAnsi="Calibri" w:cs="Calibri"/>
          <w:sz w:val="22"/>
          <w:szCs w:val="22"/>
        </w:rPr>
        <w:t xml:space="preserve">, ÀS </w:t>
      </w:r>
      <w:r w:rsidRPr="00792C0E">
        <w:rPr>
          <w:rFonts w:ascii="Calibri" w:eastAsia="Calibri" w:hAnsi="Calibri" w:cs="Calibri"/>
          <w:sz w:val="22"/>
          <w:szCs w:val="22"/>
          <w:highlight w:val="yellow"/>
        </w:rPr>
        <w:t>----H----</w:t>
      </w:r>
      <w:r>
        <w:rPr>
          <w:rFonts w:ascii="Calibri" w:eastAsia="Calibri" w:hAnsi="Calibri" w:cs="Calibri"/>
          <w:sz w:val="22"/>
          <w:szCs w:val="22"/>
        </w:rPr>
        <w:t xml:space="preserve">MIN </w:t>
      </w:r>
      <w:r w:rsidRPr="00792C0E">
        <w:rPr>
          <w:rFonts w:ascii="Calibri" w:eastAsia="Calibri" w:hAnsi="Calibri" w:cs="Calibri"/>
          <w:sz w:val="22"/>
          <w:szCs w:val="22"/>
          <w:highlight w:val="yellow"/>
        </w:rPr>
        <w:t>(----)</w:t>
      </w:r>
      <w:r>
        <w:rPr>
          <w:rFonts w:ascii="Calibri" w:eastAsia="Calibri" w:hAnsi="Calibri" w:cs="Calibri"/>
          <w:sz w:val="22"/>
          <w:szCs w:val="22"/>
        </w:rPr>
        <w:t xml:space="preserve"> HORAS.</w:t>
      </w:r>
    </w:p>
    <w:p w14:paraId="61DD6E99" w14:textId="77777777" w:rsidR="00CB54BD" w:rsidRDefault="00764B1C">
      <w:pPr>
        <w:jc w:val="both"/>
        <w:rPr>
          <w:rFonts w:ascii="Calibri" w:eastAsia="Calibri" w:hAnsi="Calibri" w:cs="Calibri"/>
          <w:sz w:val="22"/>
          <w:szCs w:val="22"/>
        </w:rPr>
      </w:pPr>
      <w:r>
        <w:rPr>
          <w:rFonts w:ascii="Calibri" w:eastAsia="Calibri" w:hAnsi="Calibri" w:cs="Calibri"/>
          <w:sz w:val="22"/>
          <w:szCs w:val="22"/>
        </w:rPr>
        <w:t xml:space="preserve">LOCAL:  </w:t>
      </w:r>
      <w:r w:rsidR="004012C8">
        <w:rPr>
          <w:rFonts w:ascii="Calibri" w:eastAsia="Calibri" w:hAnsi="Calibri" w:cs="Calibri"/>
          <w:sz w:val="22"/>
          <w:szCs w:val="22"/>
          <w:highlight w:val="yellow"/>
        </w:rPr>
        <w:t>XXX</w:t>
      </w:r>
      <w:r>
        <w:rPr>
          <w:rFonts w:ascii="Calibri" w:eastAsia="Calibri" w:hAnsi="Calibri" w:cs="Calibri"/>
          <w:sz w:val="22"/>
          <w:szCs w:val="22"/>
        </w:rPr>
        <w:t xml:space="preserve"> </w:t>
      </w:r>
      <w:r>
        <w:rPr>
          <w:rFonts w:ascii="Calibri" w:eastAsia="Calibri" w:hAnsi="Calibri" w:cs="Calibri"/>
          <w:b/>
          <w:color w:val="FF0000"/>
          <w:sz w:val="22"/>
          <w:szCs w:val="22"/>
        </w:rPr>
        <w:t>ÓRGÃO LICITANTE</w:t>
      </w:r>
    </w:p>
    <w:p w14:paraId="06E8C60B" w14:textId="77777777" w:rsidR="00CB54BD" w:rsidRDefault="00CB54BD">
      <w:pPr>
        <w:jc w:val="both"/>
        <w:rPr>
          <w:rFonts w:ascii="Calibri" w:eastAsia="Calibri" w:hAnsi="Calibri" w:cs="Calibri"/>
          <w:sz w:val="22"/>
          <w:szCs w:val="22"/>
        </w:rPr>
      </w:pPr>
    </w:p>
    <w:p w14:paraId="2B023B09" w14:textId="77777777" w:rsidR="00CB54BD" w:rsidRDefault="00764B1C">
      <w:pPr>
        <w:jc w:val="both"/>
        <w:rPr>
          <w:rFonts w:ascii="Calibri" w:eastAsia="Calibri" w:hAnsi="Calibri" w:cs="Calibri"/>
          <w:sz w:val="21"/>
          <w:szCs w:val="21"/>
        </w:rPr>
      </w:pPr>
      <w:r>
        <w:rPr>
          <w:rFonts w:ascii="Calibri" w:eastAsia="Calibri" w:hAnsi="Calibri" w:cs="Calibri"/>
          <w:sz w:val="21"/>
          <w:szCs w:val="21"/>
        </w:rPr>
        <w:t>IDENTIFICAÇÃO DA PROPONENTE</w:t>
      </w:r>
    </w:p>
    <w:tbl>
      <w:tblPr>
        <w:tblStyle w:val="a5"/>
        <w:tblW w:w="1006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
        <w:gridCol w:w="3309"/>
        <w:gridCol w:w="216"/>
        <w:gridCol w:w="871"/>
        <w:gridCol w:w="971"/>
        <w:gridCol w:w="1045"/>
        <w:gridCol w:w="1559"/>
        <w:gridCol w:w="1418"/>
      </w:tblGrid>
      <w:tr w:rsidR="00CB54BD" w14:paraId="78015606" w14:textId="77777777">
        <w:trPr>
          <w:cantSplit/>
          <w:trHeight w:val="97"/>
        </w:trPr>
        <w:tc>
          <w:tcPr>
            <w:tcW w:w="10065" w:type="dxa"/>
            <w:gridSpan w:val="8"/>
            <w:tcBorders>
              <w:top w:val="single" w:sz="4" w:space="0" w:color="000000"/>
              <w:left w:val="single" w:sz="4" w:space="0" w:color="000000"/>
              <w:bottom w:val="single" w:sz="4" w:space="0" w:color="000000"/>
              <w:right w:val="single" w:sz="4" w:space="0" w:color="000000"/>
            </w:tcBorders>
          </w:tcPr>
          <w:p w14:paraId="0F9F941A"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NOME DE FANTASIA:</w:t>
            </w:r>
          </w:p>
        </w:tc>
      </w:tr>
      <w:tr w:rsidR="00CB54BD" w14:paraId="5F46B061" w14:textId="77777777">
        <w:trPr>
          <w:cantSplit/>
          <w:trHeight w:val="216"/>
        </w:trPr>
        <w:tc>
          <w:tcPr>
            <w:tcW w:w="10065" w:type="dxa"/>
            <w:gridSpan w:val="8"/>
            <w:tcBorders>
              <w:top w:val="single" w:sz="4" w:space="0" w:color="000000"/>
              <w:left w:val="single" w:sz="4" w:space="0" w:color="000000"/>
              <w:bottom w:val="single" w:sz="4" w:space="0" w:color="000000"/>
              <w:right w:val="single" w:sz="4" w:space="0" w:color="000000"/>
            </w:tcBorders>
          </w:tcPr>
          <w:p w14:paraId="664E274D"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RAZÃO SOCIAL:</w:t>
            </w:r>
          </w:p>
        </w:tc>
      </w:tr>
      <w:tr w:rsidR="00CB54BD" w14:paraId="54138D34" w14:textId="77777777">
        <w:trPr>
          <w:cantSplit/>
          <w:trHeight w:val="216"/>
        </w:trPr>
        <w:tc>
          <w:tcPr>
            <w:tcW w:w="10065" w:type="dxa"/>
            <w:gridSpan w:val="8"/>
            <w:tcBorders>
              <w:top w:val="single" w:sz="4" w:space="0" w:color="000000"/>
              <w:left w:val="single" w:sz="4" w:space="0" w:color="000000"/>
              <w:bottom w:val="single" w:sz="4" w:space="0" w:color="000000"/>
              <w:right w:val="single" w:sz="4" w:space="0" w:color="000000"/>
            </w:tcBorders>
          </w:tcPr>
          <w:p w14:paraId="35E9594C"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CNPJ:</w:t>
            </w:r>
          </w:p>
        </w:tc>
      </w:tr>
      <w:tr w:rsidR="00CB54BD" w14:paraId="27DD7BD2" w14:textId="77777777">
        <w:trPr>
          <w:cantSplit/>
          <w:trHeight w:val="132"/>
        </w:trPr>
        <w:tc>
          <w:tcPr>
            <w:tcW w:w="10065" w:type="dxa"/>
            <w:gridSpan w:val="8"/>
            <w:tcBorders>
              <w:top w:val="single" w:sz="4" w:space="0" w:color="000000"/>
              <w:left w:val="single" w:sz="4" w:space="0" w:color="000000"/>
              <w:bottom w:val="single" w:sz="4" w:space="0" w:color="000000"/>
              <w:right w:val="single" w:sz="4" w:space="0" w:color="000000"/>
            </w:tcBorders>
          </w:tcPr>
          <w:p w14:paraId="0D1CE081"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INSC. EST.:</w:t>
            </w:r>
          </w:p>
        </w:tc>
      </w:tr>
      <w:tr w:rsidR="00CB54BD" w14:paraId="24203FC2" w14:textId="77777777">
        <w:trPr>
          <w:cantSplit/>
          <w:trHeight w:val="132"/>
        </w:trPr>
        <w:tc>
          <w:tcPr>
            <w:tcW w:w="10065" w:type="dxa"/>
            <w:gridSpan w:val="8"/>
            <w:tcBorders>
              <w:top w:val="single" w:sz="4" w:space="0" w:color="000000"/>
              <w:left w:val="single" w:sz="4" w:space="0" w:color="000000"/>
              <w:bottom w:val="single" w:sz="4" w:space="0" w:color="000000"/>
              <w:right w:val="single" w:sz="4" w:space="0" w:color="000000"/>
            </w:tcBorders>
          </w:tcPr>
          <w:p w14:paraId="76E401A6"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OPTANTE PELO SIMPLES? SIM (    ) NÃO(    )</w:t>
            </w:r>
          </w:p>
        </w:tc>
      </w:tr>
      <w:tr w:rsidR="00CB54BD" w14:paraId="5ACF1A89" w14:textId="77777777">
        <w:trPr>
          <w:cantSplit/>
          <w:trHeight w:val="109"/>
        </w:trPr>
        <w:tc>
          <w:tcPr>
            <w:tcW w:w="10065" w:type="dxa"/>
            <w:gridSpan w:val="8"/>
            <w:tcBorders>
              <w:top w:val="single" w:sz="4" w:space="0" w:color="000000"/>
              <w:left w:val="single" w:sz="4" w:space="0" w:color="000000"/>
              <w:bottom w:val="single" w:sz="4" w:space="0" w:color="000000"/>
              <w:right w:val="single" w:sz="4" w:space="0" w:color="000000"/>
            </w:tcBorders>
          </w:tcPr>
          <w:p w14:paraId="043AB219"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ENDEREÇO:</w:t>
            </w:r>
          </w:p>
        </w:tc>
      </w:tr>
      <w:tr w:rsidR="00CB54BD" w14:paraId="4F590CEB" w14:textId="77777777">
        <w:trPr>
          <w:cantSplit/>
          <w:trHeight w:val="96"/>
        </w:trPr>
        <w:tc>
          <w:tcPr>
            <w:tcW w:w="3985" w:type="dxa"/>
            <w:gridSpan w:val="2"/>
            <w:tcBorders>
              <w:top w:val="single" w:sz="4" w:space="0" w:color="000000"/>
              <w:left w:val="single" w:sz="4" w:space="0" w:color="000000"/>
              <w:bottom w:val="single" w:sz="4" w:space="0" w:color="000000"/>
              <w:right w:val="single" w:sz="4" w:space="0" w:color="000000"/>
            </w:tcBorders>
          </w:tcPr>
          <w:p w14:paraId="5639CF1D"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BAIRRO:</w:t>
            </w:r>
          </w:p>
        </w:tc>
        <w:tc>
          <w:tcPr>
            <w:tcW w:w="6080" w:type="dxa"/>
            <w:gridSpan w:val="6"/>
            <w:tcBorders>
              <w:top w:val="single" w:sz="4" w:space="0" w:color="000000"/>
              <w:left w:val="single" w:sz="4" w:space="0" w:color="000000"/>
              <w:bottom w:val="single" w:sz="4" w:space="0" w:color="000000"/>
              <w:right w:val="single" w:sz="4" w:space="0" w:color="000000"/>
            </w:tcBorders>
          </w:tcPr>
          <w:p w14:paraId="02CB611B"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CIDADE:</w:t>
            </w:r>
          </w:p>
        </w:tc>
      </w:tr>
      <w:tr w:rsidR="00CB54BD" w14:paraId="23CE3657" w14:textId="77777777">
        <w:trPr>
          <w:cantSplit/>
          <w:trHeight w:val="99"/>
        </w:trPr>
        <w:tc>
          <w:tcPr>
            <w:tcW w:w="3985" w:type="dxa"/>
            <w:gridSpan w:val="2"/>
            <w:tcBorders>
              <w:top w:val="single" w:sz="4" w:space="0" w:color="000000"/>
              <w:left w:val="single" w:sz="4" w:space="0" w:color="000000"/>
              <w:bottom w:val="single" w:sz="4" w:space="0" w:color="000000"/>
              <w:right w:val="single" w:sz="4" w:space="0" w:color="000000"/>
            </w:tcBorders>
          </w:tcPr>
          <w:p w14:paraId="2651717C"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CEP:</w:t>
            </w:r>
          </w:p>
        </w:tc>
        <w:tc>
          <w:tcPr>
            <w:tcW w:w="6080" w:type="dxa"/>
            <w:gridSpan w:val="6"/>
            <w:tcBorders>
              <w:top w:val="single" w:sz="4" w:space="0" w:color="000000"/>
              <w:left w:val="single" w:sz="4" w:space="0" w:color="000000"/>
              <w:bottom w:val="single" w:sz="4" w:space="0" w:color="000000"/>
              <w:right w:val="single" w:sz="4" w:space="0" w:color="000000"/>
            </w:tcBorders>
          </w:tcPr>
          <w:p w14:paraId="1D7B71EC"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E-MAIL:</w:t>
            </w:r>
          </w:p>
        </w:tc>
      </w:tr>
      <w:tr w:rsidR="00CB54BD" w14:paraId="254CE3F3" w14:textId="77777777">
        <w:trPr>
          <w:cantSplit/>
          <w:trHeight w:val="73"/>
        </w:trPr>
        <w:tc>
          <w:tcPr>
            <w:tcW w:w="3985" w:type="dxa"/>
            <w:gridSpan w:val="2"/>
            <w:tcBorders>
              <w:top w:val="single" w:sz="4" w:space="0" w:color="000000"/>
              <w:left w:val="single" w:sz="4" w:space="0" w:color="000000"/>
              <w:bottom w:val="single" w:sz="4" w:space="0" w:color="000000"/>
              <w:right w:val="single" w:sz="4" w:space="0" w:color="000000"/>
            </w:tcBorders>
          </w:tcPr>
          <w:p w14:paraId="390765A6"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TELEFONE:</w:t>
            </w:r>
          </w:p>
        </w:tc>
        <w:tc>
          <w:tcPr>
            <w:tcW w:w="6080" w:type="dxa"/>
            <w:gridSpan w:val="6"/>
            <w:tcBorders>
              <w:top w:val="single" w:sz="4" w:space="0" w:color="000000"/>
              <w:left w:val="single" w:sz="4" w:space="0" w:color="000000"/>
              <w:bottom w:val="single" w:sz="4" w:space="0" w:color="000000"/>
              <w:right w:val="single" w:sz="4" w:space="0" w:color="000000"/>
            </w:tcBorders>
          </w:tcPr>
          <w:p w14:paraId="6BD35410"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FAX:</w:t>
            </w:r>
          </w:p>
        </w:tc>
      </w:tr>
      <w:tr w:rsidR="00CB54BD" w14:paraId="0A34610A" w14:textId="77777777">
        <w:trPr>
          <w:cantSplit/>
          <w:trHeight w:val="69"/>
        </w:trPr>
        <w:tc>
          <w:tcPr>
            <w:tcW w:w="3985" w:type="dxa"/>
            <w:gridSpan w:val="2"/>
            <w:tcBorders>
              <w:top w:val="single" w:sz="4" w:space="0" w:color="000000"/>
              <w:left w:val="single" w:sz="4" w:space="0" w:color="000000"/>
              <w:bottom w:val="single" w:sz="4" w:space="0" w:color="000000"/>
              <w:right w:val="single" w:sz="4" w:space="0" w:color="000000"/>
            </w:tcBorders>
          </w:tcPr>
          <w:p w14:paraId="11D197C1"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CONTATO DA LICITANTE:</w:t>
            </w:r>
          </w:p>
        </w:tc>
        <w:tc>
          <w:tcPr>
            <w:tcW w:w="6080" w:type="dxa"/>
            <w:gridSpan w:val="6"/>
            <w:tcBorders>
              <w:top w:val="single" w:sz="4" w:space="0" w:color="000000"/>
              <w:left w:val="single" w:sz="4" w:space="0" w:color="000000"/>
              <w:bottom w:val="single" w:sz="4" w:space="0" w:color="000000"/>
              <w:right w:val="single" w:sz="4" w:space="0" w:color="000000"/>
            </w:tcBorders>
          </w:tcPr>
          <w:p w14:paraId="30B77C9D"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TELEFONE:</w:t>
            </w:r>
          </w:p>
        </w:tc>
      </w:tr>
      <w:tr w:rsidR="00CB54BD" w14:paraId="31C8DBF0" w14:textId="77777777">
        <w:trPr>
          <w:cantSplit/>
          <w:trHeight w:val="69"/>
        </w:trPr>
        <w:tc>
          <w:tcPr>
            <w:tcW w:w="3985" w:type="dxa"/>
            <w:gridSpan w:val="2"/>
            <w:tcBorders>
              <w:top w:val="single" w:sz="4" w:space="0" w:color="000000"/>
              <w:left w:val="single" w:sz="4" w:space="0" w:color="000000"/>
              <w:bottom w:val="single" w:sz="4" w:space="0" w:color="000000"/>
              <w:right w:val="single" w:sz="4" w:space="0" w:color="000000"/>
            </w:tcBorders>
          </w:tcPr>
          <w:p w14:paraId="167B737C"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 xml:space="preserve">BANCO DA LICITANTE: </w:t>
            </w:r>
          </w:p>
        </w:tc>
        <w:tc>
          <w:tcPr>
            <w:tcW w:w="6080" w:type="dxa"/>
            <w:gridSpan w:val="6"/>
            <w:tcBorders>
              <w:top w:val="single" w:sz="4" w:space="0" w:color="000000"/>
              <w:left w:val="single" w:sz="4" w:space="0" w:color="000000"/>
              <w:bottom w:val="single" w:sz="4" w:space="0" w:color="000000"/>
              <w:right w:val="single" w:sz="4" w:space="0" w:color="000000"/>
            </w:tcBorders>
          </w:tcPr>
          <w:p w14:paraId="190A0E07"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CONTA BANCÁRIA DA LICITANTE:</w:t>
            </w:r>
          </w:p>
        </w:tc>
      </w:tr>
      <w:tr w:rsidR="00CB54BD" w14:paraId="00FBF52B" w14:textId="77777777">
        <w:trPr>
          <w:cantSplit/>
          <w:trHeight w:val="133"/>
        </w:trPr>
        <w:tc>
          <w:tcPr>
            <w:tcW w:w="10065" w:type="dxa"/>
            <w:gridSpan w:val="8"/>
            <w:tcBorders>
              <w:top w:val="single" w:sz="4" w:space="0" w:color="000000"/>
              <w:left w:val="single" w:sz="4" w:space="0" w:color="000000"/>
              <w:bottom w:val="single" w:sz="4" w:space="0" w:color="000000"/>
              <w:right w:val="single" w:sz="4" w:space="0" w:color="000000"/>
            </w:tcBorders>
          </w:tcPr>
          <w:p w14:paraId="01AA6547" w14:textId="77777777" w:rsidR="00CB54BD" w:rsidRDefault="00764B1C">
            <w:pPr>
              <w:jc w:val="both"/>
              <w:rPr>
                <w:rFonts w:ascii="Calibri" w:eastAsia="Calibri" w:hAnsi="Calibri" w:cs="Calibri"/>
                <w:b/>
                <w:sz w:val="21"/>
                <w:szCs w:val="21"/>
              </w:rPr>
            </w:pPr>
            <w:r>
              <w:rPr>
                <w:rFonts w:ascii="Calibri" w:eastAsia="Calibri" w:hAnsi="Calibri" w:cs="Calibri"/>
                <w:b/>
                <w:sz w:val="21"/>
                <w:szCs w:val="21"/>
              </w:rPr>
              <w:t>Nº DA AGÊNCIA:</w:t>
            </w:r>
          </w:p>
        </w:tc>
      </w:tr>
      <w:tr w:rsidR="00CB54BD" w14:paraId="09B7A1E5" w14:textId="77777777">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CF911B8" w14:textId="77777777" w:rsidR="00CB54BD" w:rsidRDefault="00764B1C">
            <w:pPr>
              <w:jc w:val="center"/>
              <w:rPr>
                <w:rFonts w:ascii="Calibri" w:eastAsia="Calibri" w:hAnsi="Calibri" w:cs="Calibri"/>
                <w:b/>
                <w:sz w:val="21"/>
                <w:szCs w:val="21"/>
              </w:rPr>
            </w:pPr>
            <w:r>
              <w:rPr>
                <w:rFonts w:ascii="Calibri" w:eastAsia="Calibri" w:hAnsi="Calibri" w:cs="Calibri"/>
                <w:b/>
                <w:sz w:val="21"/>
                <w:szCs w:val="21"/>
              </w:rPr>
              <w:t>ITENS</w:t>
            </w:r>
          </w:p>
        </w:tc>
        <w:tc>
          <w:tcPr>
            <w:tcW w:w="3525" w:type="dxa"/>
            <w:gridSpan w:val="2"/>
            <w:tcBorders>
              <w:top w:val="single" w:sz="4" w:space="0" w:color="000000"/>
              <w:left w:val="nil"/>
              <w:bottom w:val="single" w:sz="4" w:space="0" w:color="000000"/>
              <w:right w:val="single" w:sz="4" w:space="0" w:color="000000"/>
            </w:tcBorders>
            <w:shd w:val="clear" w:color="auto" w:fill="D9D9D9"/>
            <w:vAlign w:val="center"/>
          </w:tcPr>
          <w:p w14:paraId="5A2998ED" w14:textId="77777777" w:rsidR="00CB54BD" w:rsidRDefault="00764B1C">
            <w:pPr>
              <w:jc w:val="center"/>
              <w:rPr>
                <w:rFonts w:ascii="Calibri" w:eastAsia="Calibri" w:hAnsi="Calibri" w:cs="Calibri"/>
                <w:b/>
                <w:sz w:val="21"/>
                <w:szCs w:val="21"/>
              </w:rPr>
            </w:pPr>
            <w:r>
              <w:rPr>
                <w:rFonts w:ascii="Calibri" w:eastAsia="Calibri" w:hAnsi="Calibri" w:cs="Calibri"/>
                <w:b/>
                <w:sz w:val="21"/>
                <w:szCs w:val="21"/>
              </w:rPr>
              <w:t>DESCRIÇÃO</w:t>
            </w:r>
          </w:p>
        </w:tc>
        <w:tc>
          <w:tcPr>
            <w:tcW w:w="871" w:type="dxa"/>
            <w:tcBorders>
              <w:top w:val="single" w:sz="4" w:space="0" w:color="000000"/>
              <w:left w:val="nil"/>
              <w:bottom w:val="single" w:sz="4" w:space="0" w:color="000000"/>
              <w:right w:val="single" w:sz="4" w:space="0" w:color="000000"/>
            </w:tcBorders>
            <w:shd w:val="clear" w:color="auto" w:fill="D9D9D9"/>
            <w:vAlign w:val="center"/>
          </w:tcPr>
          <w:p w14:paraId="08DCA813" w14:textId="77777777" w:rsidR="00CB54BD" w:rsidRDefault="00764B1C">
            <w:pPr>
              <w:jc w:val="center"/>
              <w:rPr>
                <w:rFonts w:ascii="Calibri" w:eastAsia="Calibri" w:hAnsi="Calibri" w:cs="Calibri"/>
                <w:b/>
                <w:sz w:val="21"/>
                <w:szCs w:val="21"/>
              </w:rPr>
            </w:pPr>
            <w:r>
              <w:rPr>
                <w:rFonts w:ascii="Calibri" w:eastAsia="Calibri" w:hAnsi="Calibri" w:cs="Calibri"/>
                <w:b/>
                <w:sz w:val="21"/>
                <w:szCs w:val="21"/>
              </w:rPr>
              <w:t>MARCA</w:t>
            </w:r>
          </w:p>
        </w:tc>
        <w:tc>
          <w:tcPr>
            <w:tcW w:w="971" w:type="dxa"/>
            <w:tcBorders>
              <w:top w:val="single" w:sz="4" w:space="0" w:color="000000"/>
              <w:left w:val="nil"/>
              <w:bottom w:val="single" w:sz="4" w:space="0" w:color="000000"/>
              <w:right w:val="single" w:sz="4" w:space="0" w:color="000000"/>
            </w:tcBorders>
            <w:shd w:val="clear" w:color="auto" w:fill="D9D9D9"/>
            <w:vAlign w:val="center"/>
          </w:tcPr>
          <w:p w14:paraId="14288A91" w14:textId="77777777" w:rsidR="00CB54BD" w:rsidRDefault="00764B1C">
            <w:pPr>
              <w:jc w:val="center"/>
              <w:rPr>
                <w:rFonts w:ascii="Calibri" w:eastAsia="Calibri" w:hAnsi="Calibri" w:cs="Calibri"/>
                <w:b/>
                <w:sz w:val="21"/>
                <w:szCs w:val="21"/>
              </w:rPr>
            </w:pPr>
            <w:r>
              <w:rPr>
                <w:rFonts w:ascii="Calibri" w:eastAsia="Calibri" w:hAnsi="Calibri" w:cs="Calibri"/>
                <w:b/>
                <w:sz w:val="21"/>
                <w:szCs w:val="21"/>
              </w:rPr>
              <w:t>QUANT.</w:t>
            </w:r>
          </w:p>
        </w:tc>
        <w:tc>
          <w:tcPr>
            <w:tcW w:w="1045" w:type="dxa"/>
            <w:tcBorders>
              <w:top w:val="single" w:sz="4" w:space="0" w:color="000000"/>
              <w:left w:val="nil"/>
              <w:bottom w:val="single" w:sz="4" w:space="0" w:color="000000"/>
              <w:right w:val="single" w:sz="4" w:space="0" w:color="000000"/>
            </w:tcBorders>
            <w:shd w:val="clear" w:color="auto" w:fill="D9D9D9"/>
            <w:vAlign w:val="center"/>
          </w:tcPr>
          <w:p w14:paraId="72588FD9" w14:textId="77777777" w:rsidR="00CB54BD" w:rsidRDefault="00764B1C">
            <w:pPr>
              <w:jc w:val="center"/>
              <w:rPr>
                <w:rFonts w:ascii="Calibri" w:eastAsia="Calibri" w:hAnsi="Calibri" w:cs="Calibri"/>
                <w:b/>
                <w:sz w:val="21"/>
                <w:szCs w:val="21"/>
              </w:rPr>
            </w:pPr>
            <w:r>
              <w:rPr>
                <w:rFonts w:ascii="Calibri" w:eastAsia="Calibri" w:hAnsi="Calibri" w:cs="Calibri"/>
                <w:b/>
                <w:sz w:val="21"/>
                <w:szCs w:val="21"/>
              </w:rPr>
              <w:t>UNIDADE</w:t>
            </w:r>
          </w:p>
        </w:tc>
        <w:tc>
          <w:tcPr>
            <w:tcW w:w="1559" w:type="dxa"/>
            <w:tcBorders>
              <w:top w:val="single" w:sz="4" w:space="0" w:color="000000"/>
              <w:left w:val="nil"/>
              <w:bottom w:val="single" w:sz="4" w:space="0" w:color="000000"/>
              <w:right w:val="single" w:sz="4" w:space="0" w:color="000000"/>
            </w:tcBorders>
            <w:shd w:val="clear" w:color="auto" w:fill="D9D9D9"/>
            <w:vAlign w:val="center"/>
          </w:tcPr>
          <w:p w14:paraId="4A937A5B" w14:textId="77777777" w:rsidR="00CB54BD" w:rsidRDefault="00764B1C">
            <w:pPr>
              <w:jc w:val="center"/>
              <w:rPr>
                <w:rFonts w:ascii="Calibri" w:eastAsia="Calibri" w:hAnsi="Calibri" w:cs="Calibri"/>
                <w:b/>
                <w:sz w:val="21"/>
                <w:szCs w:val="21"/>
              </w:rPr>
            </w:pPr>
            <w:r>
              <w:rPr>
                <w:rFonts w:ascii="Calibri" w:eastAsia="Calibri" w:hAnsi="Calibri" w:cs="Calibri"/>
                <w:b/>
                <w:sz w:val="21"/>
                <w:szCs w:val="21"/>
              </w:rPr>
              <w:t>VALOR</w:t>
            </w:r>
          </w:p>
          <w:p w14:paraId="16C9DF16" w14:textId="77777777" w:rsidR="00CB54BD" w:rsidRDefault="00764B1C">
            <w:pPr>
              <w:jc w:val="center"/>
              <w:rPr>
                <w:rFonts w:ascii="Calibri" w:eastAsia="Calibri" w:hAnsi="Calibri" w:cs="Calibri"/>
                <w:b/>
                <w:sz w:val="21"/>
                <w:szCs w:val="21"/>
              </w:rPr>
            </w:pPr>
            <w:r>
              <w:rPr>
                <w:rFonts w:ascii="Calibri" w:eastAsia="Calibri" w:hAnsi="Calibri" w:cs="Calibri"/>
                <w:b/>
                <w:sz w:val="21"/>
                <w:szCs w:val="21"/>
              </w:rPr>
              <w:t>UNITÁRIO R$</w:t>
            </w:r>
          </w:p>
        </w:tc>
        <w:tc>
          <w:tcPr>
            <w:tcW w:w="1418" w:type="dxa"/>
            <w:tcBorders>
              <w:top w:val="single" w:sz="4" w:space="0" w:color="000000"/>
              <w:left w:val="nil"/>
              <w:bottom w:val="single" w:sz="4" w:space="0" w:color="000000"/>
              <w:right w:val="single" w:sz="4" w:space="0" w:color="000000"/>
            </w:tcBorders>
            <w:shd w:val="clear" w:color="auto" w:fill="D9D9D9"/>
            <w:vAlign w:val="center"/>
          </w:tcPr>
          <w:p w14:paraId="5980034A" w14:textId="77777777" w:rsidR="00CB54BD" w:rsidRDefault="00764B1C">
            <w:pPr>
              <w:jc w:val="center"/>
              <w:rPr>
                <w:rFonts w:ascii="Calibri" w:eastAsia="Calibri" w:hAnsi="Calibri" w:cs="Calibri"/>
                <w:b/>
                <w:sz w:val="21"/>
                <w:szCs w:val="21"/>
              </w:rPr>
            </w:pPr>
            <w:r>
              <w:rPr>
                <w:rFonts w:ascii="Calibri" w:eastAsia="Calibri" w:hAnsi="Calibri" w:cs="Calibri"/>
                <w:b/>
                <w:sz w:val="21"/>
                <w:szCs w:val="21"/>
              </w:rPr>
              <w:t>VALOR</w:t>
            </w:r>
          </w:p>
          <w:p w14:paraId="1F0B25D8" w14:textId="77777777" w:rsidR="00CB54BD" w:rsidRDefault="00764B1C">
            <w:pPr>
              <w:jc w:val="center"/>
              <w:rPr>
                <w:rFonts w:ascii="Calibri" w:eastAsia="Calibri" w:hAnsi="Calibri" w:cs="Calibri"/>
                <w:b/>
                <w:sz w:val="21"/>
                <w:szCs w:val="21"/>
              </w:rPr>
            </w:pPr>
            <w:r>
              <w:rPr>
                <w:rFonts w:ascii="Calibri" w:eastAsia="Calibri" w:hAnsi="Calibri" w:cs="Calibri"/>
                <w:b/>
                <w:sz w:val="21"/>
                <w:szCs w:val="21"/>
              </w:rPr>
              <w:t>TOTAL R$</w:t>
            </w:r>
          </w:p>
        </w:tc>
      </w:tr>
      <w:tr w:rsidR="00CB54BD" w14:paraId="02F10920" w14:textId="77777777">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4CA7A2C" w14:textId="77777777" w:rsidR="00CB54BD" w:rsidRDefault="00CB54BD">
            <w:pPr>
              <w:numPr>
                <w:ilvl w:val="0"/>
                <w:numId w:val="12"/>
              </w:numPr>
              <w:pBdr>
                <w:top w:val="nil"/>
                <w:left w:val="nil"/>
                <w:bottom w:val="nil"/>
                <w:right w:val="nil"/>
                <w:between w:val="nil"/>
              </w:pBdr>
              <w:ind w:hanging="360"/>
              <w:jc w:val="center"/>
              <w:rPr>
                <w:rFonts w:ascii="Calibri" w:eastAsia="Calibri" w:hAnsi="Calibri" w:cs="Calibri"/>
                <w:b/>
                <w:color w:val="000000"/>
                <w:sz w:val="21"/>
                <w:szCs w:val="21"/>
              </w:rPr>
            </w:pPr>
          </w:p>
        </w:tc>
        <w:tc>
          <w:tcPr>
            <w:tcW w:w="3525" w:type="dxa"/>
            <w:gridSpan w:val="2"/>
            <w:tcBorders>
              <w:top w:val="single" w:sz="4" w:space="0" w:color="000000"/>
              <w:left w:val="nil"/>
              <w:bottom w:val="single" w:sz="4" w:space="0" w:color="000000"/>
              <w:right w:val="single" w:sz="4" w:space="0" w:color="000000"/>
            </w:tcBorders>
            <w:shd w:val="clear" w:color="auto" w:fill="auto"/>
            <w:vAlign w:val="bottom"/>
          </w:tcPr>
          <w:p w14:paraId="46BDDBBA" w14:textId="77777777" w:rsidR="00CB54BD" w:rsidRDefault="00CB54BD">
            <w:pPr>
              <w:jc w:val="both"/>
              <w:rPr>
                <w:rFonts w:ascii="Calibri" w:eastAsia="Calibri" w:hAnsi="Calibri" w:cs="Calibri"/>
                <w:sz w:val="21"/>
                <w:szCs w:val="21"/>
              </w:rPr>
            </w:pPr>
          </w:p>
        </w:tc>
        <w:tc>
          <w:tcPr>
            <w:tcW w:w="871" w:type="dxa"/>
            <w:tcBorders>
              <w:top w:val="single" w:sz="4" w:space="0" w:color="000000"/>
              <w:left w:val="nil"/>
              <w:bottom w:val="single" w:sz="4" w:space="0" w:color="000000"/>
              <w:right w:val="single" w:sz="4" w:space="0" w:color="000000"/>
            </w:tcBorders>
            <w:shd w:val="clear" w:color="auto" w:fill="FFFFFF"/>
            <w:vAlign w:val="center"/>
          </w:tcPr>
          <w:p w14:paraId="7CA33E11" w14:textId="77777777" w:rsidR="00CB54BD" w:rsidRDefault="00CB54BD">
            <w:pPr>
              <w:jc w:val="center"/>
              <w:rPr>
                <w:rFonts w:ascii="Calibri" w:eastAsia="Calibri" w:hAnsi="Calibri" w:cs="Calibri"/>
                <w:sz w:val="21"/>
                <w:szCs w:val="21"/>
              </w:rPr>
            </w:pPr>
          </w:p>
        </w:tc>
        <w:tc>
          <w:tcPr>
            <w:tcW w:w="971" w:type="dxa"/>
            <w:tcBorders>
              <w:top w:val="single" w:sz="4" w:space="0" w:color="000000"/>
              <w:left w:val="nil"/>
              <w:bottom w:val="single" w:sz="4" w:space="0" w:color="000000"/>
              <w:right w:val="single" w:sz="4" w:space="0" w:color="000000"/>
            </w:tcBorders>
            <w:shd w:val="clear" w:color="auto" w:fill="auto"/>
            <w:vAlign w:val="center"/>
          </w:tcPr>
          <w:p w14:paraId="1D9107AA" w14:textId="77777777" w:rsidR="00CB54BD" w:rsidRDefault="00CB54BD">
            <w:pPr>
              <w:jc w:val="center"/>
              <w:rPr>
                <w:rFonts w:ascii="Calibri" w:eastAsia="Calibri" w:hAnsi="Calibri" w:cs="Calibri"/>
                <w:sz w:val="21"/>
                <w:szCs w:val="21"/>
              </w:rPr>
            </w:pPr>
          </w:p>
        </w:tc>
        <w:tc>
          <w:tcPr>
            <w:tcW w:w="1045" w:type="dxa"/>
            <w:tcBorders>
              <w:top w:val="single" w:sz="4" w:space="0" w:color="000000"/>
              <w:left w:val="nil"/>
              <w:bottom w:val="single" w:sz="4" w:space="0" w:color="000000"/>
              <w:right w:val="single" w:sz="4" w:space="0" w:color="000000"/>
            </w:tcBorders>
            <w:shd w:val="clear" w:color="auto" w:fill="auto"/>
            <w:vAlign w:val="center"/>
          </w:tcPr>
          <w:p w14:paraId="5FDFD767" w14:textId="77777777" w:rsidR="00CB54BD" w:rsidRDefault="00CB54BD">
            <w:pPr>
              <w:jc w:val="center"/>
              <w:rPr>
                <w:rFonts w:ascii="Calibri" w:eastAsia="Calibri" w:hAnsi="Calibri" w:cs="Calibri"/>
                <w:sz w:val="21"/>
                <w:szCs w:val="21"/>
              </w:rPr>
            </w:pPr>
          </w:p>
        </w:tc>
        <w:tc>
          <w:tcPr>
            <w:tcW w:w="1559" w:type="dxa"/>
            <w:tcBorders>
              <w:top w:val="single" w:sz="4" w:space="0" w:color="000000"/>
              <w:left w:val="nil"/>
              <w:bottom w:val="single" w:sz="4" w:space="0" w:color="000000"/>
              <w:right w:val="single" w:sz="4" w:space="0" w:color="000000"/>
            </w:tcBorders>
            <w:shd w:val="clear" w:color="auto" w:fill="FFFFFF"/>
            <w:vAlign w:val="center"/>
          </w:tcPr>
          <w:p w14:paraId="295771AC" w14:textId="77777777" w:rsidR="00CB54BD" w:rsidRDefault="00CB54BD">
            <w:pPr>
              <w:jc w:val="right"/>
              <w:rPr>
                <w:rFonts w:ascii="Calibri" w:eastAsia="Calibri" w:hAnsi="Calibri" w:cs="Calibri"/>
                <w:sz w:val="21"/>
                <w:szCs w:val="21"/>
              </w:rPr>
            </w:pPr>
          </w:p>
        </w:tc>
        <w:tc>
          <w:tcPr>
            <w:tcW w:w="1418" w:type="dxa"/>
            <w:tcBorders>
              <w:top w:val="single" w:sz="4" w:space="0" w:color="000000"/>
              <w:left w:val="nil"/>
              <w:bottom w:val="single" w:sz="4" w:space="0" w:color="000000"/>
              <w:right w:val="single" w:sz="4" w:space="0" w:color="000000"/>
            </w:tcBorders>
            <w:shd w:val="clear" w:color="auto" w:fill="auto"/>
            <w:vAlign w:val="center"/>
          </w:tcPr>
          <w:p w14:paraId="1AB09280" w14:textId="77777777" w:rsidR="00CB54BD" w:rsidRDefault="00CB54BD">
            <w:pPr>
              <w:jc w:val="right"/>
              <w:rPr>
                <w:rFonts w:ascii="Calibri" w:eastAsia="Calibri" w:hAnsi="Calibri" w:cs="Calibri"/>
                <w:sz w:val="21"/>
                <w:szCs w:val="21"/>
              </w:rPr>
            </w:pPr>
          </w:p>
        </w:tc>
      </w:tr>
      <w:tr w:rsidR="00CB54BD" w14:paraId="57411D70" w14:textId="77777777">
        <w:trPr>
          <w:trHeight w:val="64"/>
        </w:trPr>
        <w:tc>
          <w:tcPr>
            <w:tcW w:w="8647" w:type="dxa"/>
            <w:gridSpan w:val="7"/>
            <w:tcBorders>
              <w:top w:val="single" w:sz="4" w:space="0" w:color="000000"/>
              <w:left w:val="single" w:sz="4" w:space="0" w:color="000000"/>
              <w:bottom w:val="single" w:sz="4" w:space="0" w:color="000000"/>
              <w:right w:val="single" w:sz="4" w:space="0" w:color="000000"/>
            </w:tcBorders>
            <w:shd w:val="clear" w:color="auto" w:fill="D9D9D9"/>
            <w:vAlign w:val="center"/>
          </w:tcPr>
          <w:p w14:paraId="73F7D52E" w14:textId="77777777" w:rsidR="00CB54BD" w:rsidRDefault="00764B1C">
            <w:pPr>
              <w:rPr>
                <w:rFonts w:ascii="Calibri" w:eastAsia="Calibri" w:hAnsi="Calibri" w:cs="Calibri"/>
                <w:b/>
                <w:sz w:val="21"/>
                <w:szCs w:val="21"/>
              </w:rPr>
            </w:pPr>
            <w:r>
              <w:rPr>
                <w:rFonts w:ascii="Calibri" w:eastAsia="Calibri" w:hAnsi="Calibri" w:cs="Calibri"/>
                <w:b/>
                <w:sz w:val="21"/>
                <w:szCs w:val="21"/>
              </w:rPr>
              <w:t xml:space="preserve">TOTAL POR EXTENSO: </w:t>
            </w:r>
          </w:p>
        </w:tc>
        <w:tc>
          <w:tcPr>
            <w:tcW w:w="1418" w:type="dxa"/>
            <w:tcBorders>
              <w:top w:val="single" w:sz="4" w:space="0" w:color="000000"/>
              <w:left w:val="nil"/>
              <w:bottom w:val="single" w:sz="4" w:space="0" w:color="000000"/>
              <w:right w:val="single" w:sz="4" w:space="0" w:color="000000"/>
            </w:tcBorders>
            <w:shd w:val="clear" w:color="auto" w:fill="D9D9D9"/>
            <w:vAlign w:val="center"/>
          </w:tcPr>
          <w:p w14:paraId="05BA4DA3" w14:textId="77777777" w:rsidR="00CB54BD" w:rsidRDefault="00CB54BD">
            <w:pPr>
              <w:jc w:val="right"/>
              <w:rPr>
                <w:rFonts w:ascii="Calibri" w:eastAsia="Calibri" w:hAnsi="Calibri" w:cs="Calibri"/>
                <w:b/>
                <w:sz w:val="21"/>
                <w:szCs w:val="21"/>
              </w:rPr>
            </w:pPr>
          </w:p>
        </w:tc>
      </w:tr>
    </w:tbl>
    <w:p w14:paraId="78132681" w14:textId="77777777" w:rsidR="00CB54BD" w:rsidRDefault="00764B1C">
      <w:pPr>
        <w:pBdr>
          <w:top w:val="nil"/>
          <w:left w:val="nil"/>
          <w:bottom w:val="nil"/>
          <w:right w:val="nil"/>
          <w:between w:val="nil"/>
        </w:pBdr>
        <w:jc w:val="both"/>
        <w:rPr>
          <w:rFonts w:ascii="Calibri" w:eastAsia="Calibri" w:hAnsi="Calibri" w:cs="Calibri"/>
          <w:color w:val="000000"/>
          <w:sz w:val="21"/>
          <w:szCs w:val="21"/>
        </w:rPr>
      </w:pPr>
      <w:r>
        <w:rPr>
          <w:rFonts w:ascii="Calibri" w:eastAsia="Calibri" w:hAnsi="Calibri" w:cs="Calibri"/>
          <w:color w:val="000000"/>
          <w:sz w:val="21"/>
          <w:szCs w:val="21"/>
        </w:rPr>
        <w:t>A EMPRESA: ............................................ DECLARA QUE:</w:t>
      </w:r>
    </w:p>
    <w:p w14:paraId="11B91462" w14:textId="77777777" w:rsidR="00CB54BD" w:rsidRDefault="00764B1C">
      <w:pPr>
        <w:numPr>
          <w:ilvl w:val="0"/>
          <w:numId w:val="9"/>
        </w:numPr>
        <w:pBdr>
          <w:top w:val="nil"/>
          <w:left w:val="nil"/>
          <w:bottom w:val="nil"/>
          <w:right w:val="nil"/>
          <w:between w:val="nil"/>
        </w:pBdr>
        <w:tabs>
          <w:tab w:val="left" w:pos="284"/>
        </w:tabs>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044FAE46" w14:textId="77777777" w:rsidR="00CB54BD" w:rsidRDefault="00764B1C">
      <w:pPr>
        <w:numPr>
          <w:ilvl w:val="0"/>
          <w:numId w:val="9"/>
        </w:numPr>
        <w:pBdr>
          <w:top w:val="nil"/>
          <w:left w:val="nil"/>
          <w:bottom w:val="nil"/>
          <w:right w:val="nil"/>
          <w:between w:val="nil"/>
        </w:pBdr>
        <w:tabs>
          <w:tab w:val="left" w:pos="284"/>
        </w:tabs>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 xml:space="preserve">VALIDADE DA PROPOSTA: </w:t>
      </w:r>
      <w:r w:rsidR="00792C0E">
        <w:rPr>
          <w:rFonts w:ascii="Calibri" w:eastAsia="Calibri" w:hAnsi="Calibri" w:cs="Calibri"/>
          <w:color w:val="000000"/>
          <w:sz w:val="21"/>
          <w:szCs w:val="21"/>
          <w:highlight w:val="yellow"/>
        </w:rPr>
        <w:t>XX</w:t>
      </w:r>
      <w:r w:rsidRPr="00792C0E">
        <w:rPr>
          <w:rFonts w:ascii="Calibri" w:eastAsia="Calibri" w:hAnsi="Calibri" w:cs="Calibri"/>
          <w:color w:val="000000"/>
          <w:sz w:val="21"/>
          <w:szCs w:val="21"/>
          <w:highlight w:val="yellow"/>
        </w:rPr>
        <w:t xml:space="preserve"> (</w:t>
      </w:r>
      <w:r w:rsidR="00792C0E">
        <w:rPr>
          <w:rFonts w:ascii="Calibri" w:eastAsia="Calibri" w:hAnsi="Calibri" w:cs="Calibri"/>
          <w:color w:val="000000"/>
          <w:sz w:val="21"/>
          <w:szCs w:val="21"/>
          <w:highlight w:val="yellow"/>
        </w:rPr>
        <w:t>XXX</w:t>
      </w:r>
      <w:r w:rsidRPr="00792C0E">
        <w:rPr>
          <w:rFonts w:ascii="Calibri" w:eastAsia="Calibri" w:hAnsi="Calibri" w:cs="Calibri"/>
          <w:color w:val="000000"/>
          <w:sz w:val="21"/>
          <w:szCs w:val="21"/>
          <w:highlight w:val="yellow"/>
        </w:rPr>
        <w:t>) DIAS</w:t>
      </w:r>
      <w:r>
        <w:rPr>
          <w:rFonts w:ascii="Calibri" w:eastAsia="Calibri" w:hAnsi="Calibri" w:cs="Calibri"/>
          <w:color w:val="000000"/>
          <w:sz w:val="21"/>
          <w:szCs w:val="21"/>
        </w:rPr>
        <w:t>.</w:t>
      </w:r>
    </w:p>
    <w:p w14:paraId="7FDD6F85" w14:textId="77777777" w:rsidR="00CB54BD" w:rsidRDefault="00764B1C">
      <w:pPr>
        <w:numPr>
          <w:ilvl w:val="0"/>
          <w:numId w:val="9"/>
        </w:numPr>
        <w:pBdr>
          <w:top w:val="nil"/>
          <w:left w:val="nil"/>
          <w:bottom w:val="nil"/>
          <w:right w:val="nil"/>
          <w:between w:val="nil"/>
        </w:pBdr>
        <w:tabs>
          <w:tab w:val="left" w:pos="284"/>
        </w:tabs>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PRAZO DE IN</w:t>
      </w:r>
      <w:r w:rsidR="00792C0E">
        <w:rPr>
          <w:rFonts w:ascii="Calibri" w:eastAsia="Calibri" w:hAnsi="Calibri" w:cs="Calibri"/>
          <w:color w:val="000000"/>
          <w:sz w:val="21"/>
          <w:szCs w:val="21"/>
        </w:rPr>
        <w:t>Í</w:t>
      </w:r>
      <w:r>
        <w:rPr>
          <w:rFonts w:ascii="Calibri" w:eastAsia="Calibri" w:hAnsi="Calibri" w:cs="Calibri"/>
          <w:color w:val="000000"/>
          <w:sz w:val="21"/>
          <w:szCs w:val="21"/>
        </w:rPr>
        <w:t xml:space="preserve">CIO DE FORNECIMENTO/EXECUÇÃO DOS SERVIÇOS DE ACORDO COM O ESTABELECIDO NO TERMO DE </w:t>
      </w:r>
      <w:r w:rsidR="00792C0E">
        <w:rPr>
          <w:rFonts w:ascii="Calibri" w:eastAsia="Calibri" w:hAnsi="Calibri" w:cs="Calibri"/>
          <w:color w:val="000000"/>
          <w:sz w:val="21"/>
          <w:szCs w:val="21"/>
        </w:rPr>
        <w:t>REFERÊ</w:t>
      </w:r>
      <w:r>
        <w:rPr>
          <w:rFonts w:ascii="Calibri" w:eastAsia="Calibri" w:hAnsi="Calibri" w:cs="Calibri"/>
          <w:color w:val="000000"/>
          <w:sz w:val="21"/>
          <w:szCs w:val="21"/>
        </w:rPr>
        <w:t>NCIA (ANEXO I) DO EDITAL DESSE PROCESSO.</w:t>
      </w:r>
    </w:p>
    <w:p w14:paraId="6D0C3514" w14:textId="77777777" w:rsidR="00CB54BD" w:rsidRDefault="00764B1C">
      <w:pPr>
        <w:numPr>
          <w:ilvl w:val="0"/>
          <w:numId w:val="9"/>
        </w:numPr>
        <w:pBdr>
          <w:top w:val="nil"/>
          <w:left w:val="nil"/>
          <w:bottom w:val="nil"/>
          <w:right w:val="nil"/>
          <w:between w:val="nil"/>
        </w:pBdr>
        <w:tabs>
          <w:tab w:val="left" w:pos="284"/>
        </w:tabs>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QUE NÃO INCIDE NAS VEDAÇÕES PREVISTAS NA LEI Nº 14.133/2021.</w:t>
      </w:r>
    </w:p>
    <w:p w14:paraId="085D3289" w14:textId="77777777" w:rsidR="00CB54BD" w:rsidRDefault="00764B1C">
      <w:pPr>
        <w:numPr>
          <w:ilvl w:val="0"/>
          <w:numId w:val="9"/>
        </w:numPr>
        <w:pBdr>
          <w:top w:val="nil"/>
          <w:left w:val="nil"/>
          <w:bottom w:val="nil"/>
          <w:right w:val="nil"/>
          <w:between w:val="nil"/>
        </w:pBdr>
        <w:tabs>
          <w:tab w:val="left" w:pos="284"/>
        </w:tabs>
        <w:ind w:left="0" w:firstLine="0"/>
        <w:jc w:val="both"/>
        <w:rPr>
          <w:rFonts w:ascii="Calibri" w:eastAsia="Calibri" w:hAnsi="Calibri" w:cs="Calibri"/>
          <w:color w:val="000000"/>
          <w:sz w:val="21"/>
          <w:szCs w:val="21"/>
        </w:rPr>
      </w:pPr>
      <w:r>
        <w:rPr>
          <w:rFonts w:ascii="Calibri" w:eastAsia="Calibri" w:hAnsi="Calibri" w:cs="Calibri"/>
          <w:color w:val="000000"/>
          <w:sz w:val="21"/>
          <w:szCs w:val="21"/>
        </w:rPr>
        <w:t xml:space="preserve">QUE O PRAZO DE INICIO DA ENTREGA DOS EQUIPAMENTOS SERÁ DE ACORDO COM OS TERMOS ESTABELECIDOS NO ANEXO I, DESTE EDITAL A CONTAR DO RECEBIMENTO, POR PARTE DA CONTRATADA, DA ORDEM DE COMPRA OU DOCUMENTO SIMILAR, NA </w:t>
      </w:r>
      <w:r w:rsidR="004012C8">
        <w:rPr>
          <w:rFonts w:ascii="Calibri" w:eastAsia="Calibri" w:hAnsi="Calibri" w:cs="Calibri"/>
          <w:color w:val="000000"/>
          <w:sz w:val="21"/>
          <w:szCs w:val="21"/>
          <w:highlight w:val="yellow"/>
        </w:rPr>
        <w:t>XXX</w:t>
      </w:r>
      <w:r>
        <w:rPr>
          <w:rFonts w:ascii="Calibri" w:eastAsia="Calibri" w:hAnsi="Calibri" w:cs="Calibri"/>
          <w:color w:val="000000"/>
          <w:sz w:val="21"/>
          <w:szCs w:val="21"/>
        </w:rPr>
        <w:t xml:space="preserve"> </w:t>
      </w:r>
      <w:r w:rsidRPr="00792C0E">
        <w:rPr>
          <w:rFonts w:ascii="Calibri" w:eastAsia="Calibri" w:hAnsi="Calibri" w:cs="Calibri"/>
          <w:color w:val="FF0000"/>
          <w:sz w:val="21"/>
          <w:szCs w:val="21"/>
          <w:highlight w:val="yellow"/>
        </w:rPr>
        <w:t>endereço</w:t>
      </w:r>
      <w:r>
        <w:rPr>
          <w:rFonts w:ascii="Calibri" w:eastAsia="Calibri" w:hAnsi="Calibri" w:cs="Calibri"/>
          <w:color w:val="000000"/>
          <w:sz w:val="21"/>
          <w:szCs w:val="21"/>
        </w:rPr>
        <w:t>, TODOS OS BENS SERÃO AVALIADOS, SOB PENA DE DEVOLUÇÃO DE NÃO ACEITE, CASO NÃO ATENDA A DESCRIMINAÇÃO DO TERMO DE REFERÊNCIA DO REFERIDO EDITAL OU DE MÁ QUALIDADE.</w:t>
      </w:r>
    </w:p>
    <w:p w14:paraId="7A686564" w14:textId="77777777" w:rsidR="00CB54BD" w:rsidRDefault="00CB54BD">
      <w:pPr>
        <w:jc w:val="right"/>
        <w:rPr>
          <w:rFonts w:ascii="Calibri" w:eastAsia="Calibri" w:hAnsi="Calibri" w:cs="Calibri"/>
          <w:sz w:val="21"/>
          <w:szCs w:val="21"/>
        </w:rPr>
      </w:pPr>
    </w:p>
    <w:p w14:paraId="1206B34E" w14:textId="77777777" w:rsidR="00CB54BD" w:rsidRDefault="00764B1C">
      <w:pPr>
        <w:jc w:val="right"/>
        <w:rPr>
          <w:rFonts w:ascii="Calibri" w:eastAsia="Calibri" w:hAnsi="Calibri" w:cs="Calibri"/>
          <w:sz w:val="21"/>
          <w:szCs w:val="21"/>
        </w:rPr>
      </w:pPr>
      <w:r w:rsidRPr="00792C0E">
        <w:rPr>
          <w:rFonts w:ascii="Calibri" w:eastAsia="Calibri" w:hAnsi="Calibri" w:cs="Calibri"/>
          <w:sz w:val="21"/>
          <w:szCs w:val="21"/>
          <w:highlight w:val="yellow"/>
        </w:rPr>
        <w:t>LOCAL E DATA</w:t>
      </w:r>
    </w:p>
    <w:p w14:paraId="2619621F" w14:textId="77777777" w:rsidR="00CB54BD" w:rsidRDefault="00764B1C">
      <w:pPr>
        <w:jc w:val="center"/>
        <w:rPr>
          <w:rFonts w:ascii="Calibri" w:eastAsia="Calibri" w:hAnsi="Calibri" w:cs="Calibri"/>
          <w:sz w:val="21"/>
          <w:szCs w:val="21"/>
        </w:rPr>
      </w:pPr>
      <w:r>
        <w:rPr>
          <w:rFonts w:ascii="Calibri" w:eastAsia="Calibri" w:hAnsi="Calibri" w:cs="Calibri"/>
          <w:sz w:val="21"/>
          <w:szCs w:val="21"/>
        </w:rPr>
        <w:t>_____________________________________</w:t>
      </w:r>
    </w:p>
    <w:p w14:paraId="36D60E3D" w14:textId="77777777" w:rsidR="00CB54BD" w:rsidRDefault="00764B1C">
      <w:pPr>
        <w:jc w:val="center"/>
        <w:rPr>
          <w:rFonts w:ascii="Calibri" w:eastAsia="Calibri" w:hAnsi="Calibri" w:cs="Calibri"/>
          <w:sz w:val="21"/>
          <w:szCs w:val="21"/>
        </w:rPr>
      </w:pPr>
      <w:r>
        <w:rPr>
          <w:rFonts w:ascii="Calibri" w:eastAsia="Calibri" w:hAnsi="Calibri" w:cs="Calibri"/>
          <w:sz w:val="21"/>
          <w:szCs w:val="21"/>
        </w:rPr>
        <w:t>CARIMBO DA EMPRESA/ASSINATURA DO RESPONSÁVEL</w:t>
      </w:r>
    </w:p>
    <w:p w14:paraId="4CECFEDE" w14:textId="77777777" w:rsidR="00CB54BD" w:rsidRDefault="00CB54BD">
      <w:pPr>
        <w:jc w:val="center"/>
        <w:rPr>
          <w:rFonts w:ascii="Calibri" w:eastAsia="Calibri" w:hAnsi="Calibri" w:cs="Calibri"/>
          <w:sz w:val="21"/>
          <w:szCs w:val="21"/>
        </w:rPr>
      </w:pPr>
    </w:p>
    <w:p w14:paraId="719B77C5" w14:textId="7F2CCD2E" w:rsidR="009C5BDE" w:rsidRDefault="009C5BDE">
      <w:pPr>
        <w:jc w:val="both"/>
        <w:rPr>
          <w:rFonts w:ascii="Calibri" w:eastAsia="Calibri" w:hAnsi="Calibri" w:cs="Calibri"/>
          <w:sz w:val="21"/>
          <w:szCs w:val="21"/>
        </w:rPr>
      </w:pPr>
    </w:p>
    <w:p w14:paraId="74C84F60" w14:textId="77777777" w:rsidR="009C5BDE" w:rsidRDefault="009C5BDE">
      <w:pPr>
        <w:jc w:val="both"/>
        <w:rPr>
          <w:rFonts w:ascii="Calibri" w:eastAsia="Calibri" w:hAnsi="Calibri" w:cs="Calibri"/>
          <w:sz w:val="21"/>
          <w:szCs w:val="21"/>
        </w:rPr>
      </w:pPr>
    </w:p>
    <w:p w14:paraId="0C1259A5" w14:textId="3705C677" w:rsidR="009C5BDE" w:rsidRDefault="009C5BDE">
      <w:pPr>
        <w:jc w:val="both"/>
        <w:rPr>
          <w:rFonts w:ascii="Calibri" w:eastAsia="Calibri" w:hAnsi="Calibri" w:cs="Calibri"/>
          <w:sz w:val="21"/>
          <w:szCs w:val="21"/>
        </w:rPr>
      </w:pPr>
    </w:p>
    <w:p w14:paraId="739B8D8E" w14:textId="319287FC" w:rsidR="009C5BDE" w:rsidRDefault="009C5BDE">
      <w:pPr>
        <w:jc w:val="both"/>
        <w:rPr>
          <w:rFonts w:ascii="Calibri" w:eastAsia="Calibri" w:hAnsi="Calibri" w:cs="Calibri"/>
          <w:sz w:val="21"/>
          <w:szCs w:val="21"/>
        </w:rPr>
      </w:pPr>
    </w:p>
    <w:p w14:paraId="5D778AB6" w14:textId="4E1162D9" w:rsidR="009C5BDE" w:rsidRDefault="009C5BDE">
      <w:pPr>
        <w:jc w:val="both"/>
        <w:rPr>
          <w:rFonts w:ascii="Calibri" w:eastAsia="Calibri" w:hAnsi="Calibri" w:cs="Calibri"/>
          <w:sz w:val="21"/>
          <w:szCs w:val="21"/>
        </w:rPr>
      </w:pPr>
    </w:p>
    <w:p w14:paraId="0C0A0CE8" w14:textId="789DCD3C" w:rsidR="009C5BDE" w:rsidRDefault="009C5BDE">
      <w:pPr>
        <w:jc w:val="both"/>
        <w:rPr>
          <w:rFonts w:ascii="Calibri" w:eastAsia="Calibri" w:hAnsi="Calibri" w:cs="Calibri"/>
          <w:sz w:val="21"/>
          <w:szCs w:val="21"/>
        </w:rPr>
      </w:pPr>
    </w:p>
    <w:p w14:paraId="58D77666" w14:textId="5CE60DC8" w:rsidR="009C5BDE" w:rsidRDefault="009C5BDE">
      <w:pPr>
        <w:jc w:val="both"/>
        <w:rPr>
          <w:rFonts w:ascii="Calibri" w:eastAsia="Calibri" w:hAnsi="Calibri" w:cs="Calibri"/>
          <w:sz w:val="21"/>
          <w:szCs w:val="21"/>
        </w:rPr>
      </w:pPr>
    </w:p>
    <w:p w14:paraId="00AB8CA0" w14:textId="503E76DE" w:rsidR="009C5BDE" w:rsidRDefault="009C5BDE">
      <w:pPr>
        <w:jc w:val="both"/>
        <w:rPr>
          <w:rFonts w:ascii="Calibri" w:eastAsia="Calibri" w:hAnsi="Calibri" w:cs="Calibri"/>
          <w:sz w:val="21"/>
          <w:szCs w:val="21"/>
        </w:rPr>
      </w:pPr>
    </w:p>
    <w:p w14:paraId="07630AF4" w14:textId="7DA7EB95" w:rsidR="009C5BDE" w:rsidRDefault="009C5BDE">
      <w:pPr>
        <w:jc w:val="both"/>
        <w:rPr>
          <w:rFonts w:ascii="Calibri" w:eastAsia="Calibri" w:hAnsi="Calibri" w:cs="Calibri"/>
          <w:sz w:val="21"/>
          <w:szCs w:val="21"/>
        </w:rPr>
      </w:pPr>
    </w:p>
    <w:p w14:paraId="362C9BB5" w14:textId="77777777" w:rsidR="00CB54BD" w:rsidRDefault="00CB54BD">
      <w:pPr>
        <w:jc w:val="both"/>
        <w:rPr>
          <w:rFonts w:ascii="Calibri" w:eastAsia="Calibri" w:hAnsi="Calibri" w:cs="Calibri"/>
          <w:sz w:val="21"/>
          <w:szCs w:val="21"/>
        </w:rPr>
      </w:pPr>
    </w:p>
    <w:p w14:paraId="685E466B" w14:textId="77777777" w:rsidR="00CB54BD" w:rsidRDefault="00CB54BD">
      <w:pPr>
        <w:jc w:val="both"/>
        <w:rPr>
          <w:rFonts w:ascii="Calibri" w:eastAsia="Calibri" w:hAnsi="Calibri" w:cs="Calibri"/>
          <w:sz w:val="22"/>
          <w:szCs w:val="22"/>
        </w:rPr>
      </w:pPr>
    </w:p>
    <w:p w14:paraId="03C064A5" w14:textId="734E73A4" w:rsidR="00CB54BD" w:rsidRPr="009C5BDE" w:rsidRDefault="00764B1C" w:rsidP="009C5BD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alibri" w:eastAsia="Calibri" w:hAnsi="Calibri" w:cs="Calibri"/>
          <w:b/>
          <w:sz w:val="28"/>
          <w:szCs w:val="28"/>
        </w:rPr>
      </w:pPr>
      <w:r w:rsidRPr="009C5BDE">
        <w:rPr>
          <w:rFonts w:ascii="Calibri" w:eastAsia="Calibri" w:hAnsi="Calibri" w:cs="Calibri"/>
          <w:b/>
          <w:sz w:val="28"/>
          <w:szCs w:val="28"/>
        </w:rPr>
        <w:t xml:space="preserve">ANEXO </w:t>
      </w:r>
      <w:r w:rsidR="000C452B">
        <w:rPr>
          <w:rFonts w:ascii="Calibri" w:eastAsia="Calibri" w:hAnsi="Calibri" w:cs="Calibri"/>
          <w:b/>
          <w:sz w:val="28"/>
          <w:szCs w:val="28"/>
        </w:rPr>
        <w:t>I</w:t>
      </w:r>
      <w:r w:rsidR="00C97D00">
        <w:rPr>
          <w:rFonts w:ascii="Calibri" w:eastAsia="Calibri" w:hAnsi="Calibri" w:cs="Calibri"/>
          <w:b/>
          <w:sz w:val="28"/>
          <w:szCs w:val="28"/>
        </w:rPr>
        <w:t>V</w:t>
      </w:r>
      <w:r w:rsidRPr="009C5BDE">
        <w:rPr>
          <w:rFonts w:ascii="Calibri" w:eastAsia="Calibri" w:hAnsi="Calibri" w:cs="Calibri"/>
          <w:b/>
          <w:sz w:val="28"/>
          <w:szCs w:val="28"/>
        </w:rPr>
        <w:t xml:space="preserve"> – DECLARAÇÃO DE SUJEIÇÃO ÀS CONDIÇÕES ESTABELECIDAS NO EDITAL E DE INEXISTÊNCIA DE FATOS SUPERVENIENTES IMPEDITIVOS DA HABILITAÇÃO</w:t>
      </w:r>
    </w:p>
    <w:p w14:paraId="06E1C564" w14:textId="77777777" w:rsidR="00CB54BD" w:rsidRDefault="00CB54BD">
      <w:pPr>
        <w:jc w:val="both"/>
        <w:rPr>
          <w:rFonts w:ascii="Calibri" w:eastAsia="Calibri" w:hAnsi="Calibri" w:cs="Calibri"/>
          <w:b/>
          <w:sz w:val="22"/>
          <w:szCs w:val="22"/>
        </w:rPr>
      </w:pPr>
    </w:p>
    <w:p w14:paraId="1E5E50B1" w14:textId="2463F1F2" w:rsidR="00CB54BD" w:rsidRDefault="00A9304A">
      <w:pPr>
        <w:jc w:val="both"/>
        <w:rPr>
          <w:rFonts w:ascii="Calibri" w:eastAsia="Calibri" w:hAnsi="Calibri" w:cs="Calibri"/>
          <w:b/>
          <w:sz w:val="22"/>
          <w:szCs w:val="22"/>
        </w:rPr>
      </w:pPr>
      <w:r>
        <w:rPr>
          <w:rFonts w:ascii="Calibri" w:eastAsia="Calibri" w:hAnsi="Calibri" w:cs="Calibri"/>
          <w:b/>
          <w:sz w:val="22"/>
          <w:szCs w:val="22"/>
        </w:rPr>
        <w:t>CONCORRÊNCIA</w:t>
      </w:r>
      <w:r w:rsidR="00FC456A">
        <w:rPr>
          <w:rFonts w:ascii="Calibri" w:eastAsia="Calibri" w:hAnsi="Calibri" w:cs="Calibri"/>
          <w:b/>
          <w:sz w:val="22"/>
          <w:szCs w:val="22"/>
        </w:rPr>
        <w:t xml:space="preserve"> ELETRÔNICO </w:t>
      </w:r>
      <w:r w:rsidR="00764B1C">
        <w:rPr>
          <w:rFonts w:ascii="Calibri" w:eastAsia="Calibri" w:hAnsi="Calibri" w:cs="Calibri"/>
          <w:b/>
          <w:sz w:val="22"/>
          <w:szCs w:val="22"/>
        </w:rPr>
        <w:t xml:space="preserve">Nº </w:t>
      </w:r>
      <w:r w:rsidR="004012C8">
        <w:rPr>
          <w:rFonts w:ascii="Calibri" w:eastAsia="Calibri" w:hAnsi="Calibri" w:cs="Calibri"/>
          <w:b/>
          <w:sz w:val="22"/>
          <w:szCs w:val="22"/>
          <w:highlight w:val="yellow"/>
        </w:rPr>
        <w:t>XXX</w:t>
      </w:r>
    </w:p>
    <w:p w14:paraId="234A5518" w14:textId="77777777" w:rsidR="00CB54BD" w:rsidRDefault="00764B1C">
      <w:pPr>
        <w:jc w:val="both"/>
        <w:rPr>
          <w:rFonts w:ascii="Calibri" w:eastAsia="Calibri" w:hAnsi="Calibri" w:cs="Calibri"/>
          <w:b/>
          <w:sz w:val="22"/>
          <w:szCs w:val="22"/>
        </w:rPr>
      </w:pPr>
      <w:r>
        <w:rPr>
          <w:rFonts w:ascii="Calibri" w:eastAsia="Calibri" w:hAnsi="Calibri" w:cs="Calibri"/>
          <w:b/>
          <w:sz w:val="22"/>
          <w:szCs w:val="22"/>
        </w:rPr>
        <w:t xml:space="preserve">PROCESSO ADMINISTRATIVO Nº </w:t>
      </w:r>
      <w:r w:rsidR="004012C8">
        <w:rPr>
          <w:rFonts w:ascii="Calibri" w:eastAsia="Calibri" w:hAnsi="Calibri" w:cs="Calibri"/>
          <w:b/>
          <w:sz w:val="22"/>
          <w:szCs w:val="22"/>
          <w:highlight w:val="yellow"/>
        </w:rPr>
        <w:t>XXX</w:t>
      </w:r>
    </w:p>
    <w:p w14:paraId="75AF356F" w14:textId="77777777" w:rsidR="00CB54BD" w:rsidRDefault="00CB54BD">
      <w:pPr>
        <w:jc w:val="both"/>
        <w:rPr>
          <w:rFonts w:ascii="Calibri" w:eastAsia="Calibri" w:hAnsi="Calibri" w:cs="Calibri"/>
          <w:sz w:val="22"/>
          <w:szCs w:val="22"/>
        </w:rPr>
      </w:pPr>
    </w:p>
    <w:p w14:paraId="5DA1DA9C" w14:textId="77777777" w:rsidR="00CB54BD" w:rsidRDefault="00764B1C">
      <w:pPr>
        <w:jc w:val="both"/>
        <w:rPr>
          <w:rFonts w:ascii="Calibri" w:eastAsia="Calibri" w:hAnsi="Calibri" w:cs="Calibri"/>
          <w:sz w:val="22"/>
          <w:szCs w:val="22"/>
        </w:rPr>
      </w:pPr>
      <w:r>
        <w:rPr>
          <w:rFonts w:ascii="Calibri" w:eastAsia="Calibri" w:hAnsi="Calibri" w:cs="Calibri"/>
          <w:sz w:val="22"/>
          <w:szCs w:val="22"/>
        </w:rPr>
        <w:t>À</w:t>
      </w:r>
    </w:p>
    <w:p w14:paraId="254C731B" w14:textId="77777777" w:rsidR="00CB54BD" w:rsidRDefault="004012C8">
      <w:pPr>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r>
        <w:rPr>
          <w:rFonts w:ascii="Calibri" w:eastAsia="Calibri" w:hAnsi="Calibri" w:cs="Calibri"/>
          <w:color w:val="000000"/>
          <w:sz w:val="22"/>
          <w:szCs w:val="22"/>
          <w:highlight w:val="yellow"/>
        </w:rPr>
        <w:t>XXX</w:t>
      </w:r>
      <w:r w:rsidR="00764B1C">
        <w:rPr>
          <w:rFonts w:ascii="Calibri" w:eastAsia="Calibri" w:hAnsi="Calibri" w:cs="Calibri"/>
          <w:color w:val="000000"/>
          <w:sz w:val="22"/>
          <w:szCs w:val="22"/>
        </w:rPr>
        <w:t xml:space="preserve"> </w:t>
      </w:r>
      <w:r w:rsidR="00764B1C">
        <w:rPr>
          <w:rFonts w:ascii="Calibri" w:eastAsia="Calibri" w:hAnsi="Calibri" w:cs="Calibri"/>
          <w:b/>
          <w:color w:val="FF0000"/>
          <w:sz w:val="22"/>
          <w:szCs w:val="22"/>
        </w:rPr>
        <w:t>ÓRGÃO LICITANTE</w:t>
      </w:r>
      <w:r w:rsidR="00764B1C">
        <w:rPr>
          <w:rFonts w:ascii="Calibri" w:eastAsia="Calibri" w:hAnsi="Calibri" w:cs="Calibri"/>
          <w:color w:val="000000"/>
          <w:sz w:val="22"/>
          <w:szCs w:val="22"/>
        </w:rPr>
        <w:t xml:space="preserve"> </w:t>
      </w:r>
    </w:p>
    <w:p w14:paraId="00E8A3E3" w14:textId="77777777" w:rsidR="00CB54BD" w:rsidRDefault="00764B1C">
      <w:pPr>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r>
        <w:rPr>
          <w:rFonts w:ascii="Calibri" w:eastAsia="Calibri" w:hAnsi="Calibri" w:cs="Calibri"/>
          <w:color w:val="000000"/>
          <w:sz w:val="22"/>
          <w:szCs w:val="22"/>
        </w:rPr>
        <w:t>AO AGENTE DE CONTRATAÇÃO E EQUIPE DE APOIO.</w:t>
      </w:r>
    </w:p>
    <w:p w14:paraId="77E3DD1B" w14:textId="77777777" w:rsidR="00CB54BD" w:rsidRDefault="00CB54BD">
      <w:pPr>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p>
    <w:p w14:paraId="7BA64400" w14:textId="77777777" w:rsidR="00CB54BD" w:rsidRDefault="00CB54BD">
      <w:pPr>
        <w:jc w:val="both"/>
        <w:rPr>
          <w:rFonts w:ascii="Calibri" w:eastAsia="Calibri" w:hAnsi="Calibri" w:cs="Calibri"/>
          <w:sz w:val="22"/>
          <w:szCs w:val="22"/>
        </w:rPr>
      </w:pPr>
    </w:p>
    <w:p w14:paraId="348BAEA9" w14:textId="77777777" w:rsidR="00CB54BD" w:rsidRDefault="00764B1C">
      <w:pPr>
        <w:jc w:val="both"/>
        <w:rPr>
          <w:rFonts w:ascii="Calibri" w:eastAsia="Calibri" w:hAnsi="Calibri" w:cs="Calibri"/>
          <w:sz w:val="22"/>
          <w:szCs w:val="22"/>
        </w:rPr>
      </w:pPr>
      <w:r>
        <w:rPr>
          <w:rFonts w:ascii="Calibri" w:eastAsia="Calibri" w:hAnsi="Calibri" w:cs="Calibri"/>
          <w:sz w:val="22"/>
          <w:szCs w:val="22"/>
        </w:rPr>
        <w:t>_____________________, PORTADOR DO RG _______________, ABAIXO ASSINADO, NA QUALIDADE DE RESPONSÁVEL LEGAL DA PROPONENTE, ___________________, CNPJ ___________________,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14:paraId="6DB84A34" w14:textId="77777777" w:rsidR="00CB54BD" w:rsidRDefault="00CB54BD">
      <w:pPr>
        <w:ind w:firstLine="2500"/>
        <w:jc w:val="both"/>
        <w:rPr>
          <w:rFonts w:ascii="Calibri" w:eastAsia="Calibri" w:hAnsi="Calibri" w:cs="Calibri"/>
          <w:sz w:val="22"/>
          <w:szCs w:val="22"/>
        </w:rPr>
      </w:pPr>
    </w:p>
    <w:p w14:paraId="5203B1AA" w14:textId="77777777" w:rsidR="00CB54BD" w:rsidRDefault="00764B1C">
      <w:pPr>
        <w:jc w:val="both"/>
        <w:rPr>
          <w:rFonts w:ascii="Calibri" w:eastAsia="Calibri" w:hAnsi="Calibri" w:cs="Calibri"/>
          <w:sz w:val="22"/>
          <w:szCs w:val="22"/>
        </w:rPr>
      </w:pPr>
      <w:r>
        <w:rPr>
          <w:rFonts w:ascii="Calibri" w:eastAsia="Calibri" w:hAnsi="Calibri" w:cs="Calibri"/>
          <w:sz w:val="22"/>
          <w:szCs w:val="22"/>
        </w:rPr>
        <w:t>DECLARA, AINDA, PARA TODOS OS FINS DE DIREITO, A INEXISTÊNCIA DE FATOS SUPERVENIENTES IMPEDITIVOS DA HABILITAÇÃO OU QUE COMPROMETA A IDONEIDADE DA PROPONENTE.</w:t>
      </w:r>
    </w:p>
    <w:p w14:paraId="72C39B80" w14:textId="77777777" w:rsidR="00CB54BD" w:rsidRDefault="00CB54BD">
      <w:pPr>
        <w:jc w:val="both"/>
        <w:rPr>
          <w:rFonts w:ascii="Calibri" w:eastAsia="Calibri" w:hAnsi="Calibri" w:cs="Calibri"/>
          <w:sz w:val="22"/>
          <w:szCs w:val="22"/>
        </w:rPr>
      </w:pPr>
    </w:p>
    <w:p w14:paraId="5531680C" w14:textId="77777777" w:rsidR="00CB54BD" w:rsidRDefault="00CB54BD">
      <w:pPr>
        <w:jc w:val="both"/>
        <w:rPr>
          <w:rFonts w:ascii="Calibri" w:eastAsia="Calibri" w:hAnsi="Calibri" w:cs="Calibri"/>
          <w:sz w:val="22"/>
          <w:szCs w:val="22"/>
        </w:rPr>
      </w:pPr>
    </w:p>
    <w:p w14:paraId="63717996" w14:textId="77777777" w:rsidR="00CB54BD" w:rsidRDefault="00764B1C">
      <w:pPr>
        <w:widowControl w:val="0"/>
        <w:pBdr>
          <w:top w:val="nil"/>
          <w:left w:val="nil"/>
          <w:bottom w:val="nil"/>
          <w:right w:val="nil"/>
          <w:between w:val="nil"/>
        </w:pBdr>
        <w:jc w:val="right"/>
        <w:rPr>
          <w:rFonts w:ascii="Calibri" w:eastAsia="Calibri" w:hAnsi="Calibri" w:cs="Calibri"/>
          <w:color w:val="000000"/>
          <w:sz w:val="22"/>
          <w:szCs w:val="22"/>
        </w:rPr>
      </w:pPr>
      <w:r w:rsidRPr="00792C0E">
        <w:rPr>
          <w:rFonts w:ascii="Calibri" w:eastAsia="Calibri" w:hAnsi="Calibri" w:cs="Calibri"/>
          <w:color w:val="000000"/>
          <w:sz w:val="22"/>
          <w:szCs w:val="22"/>
          <w:highlight w:val="yellow"/>
        </w:rPr>
        <w:t>________________</w:t>
      </w:r>
      <w:r>
        <w:rPr>
          <w:rFonts w:ascii="Calibri" w:eastAsia="Calibri" w:hAnsi="Calibri" w:cs="Calibri"/>
          <w:color w:val="000000"/>
          <w:sz w:val="22"/>
          <w:szCs w:val="22"/>
        </w:rPr>
        <w:t xml:space="preserve"> EM, ___ DE _________ DE 20</w:t>
      </w:r>
      <w:r w:rsidR="004012C8">
        <w:rPr>
          <w:rFonts w:ascii="Calibri" w:eastAsia="Calibri" w:hAnsi="Calibri" w:cs="Calibri"/>
          <w:color w:val="000000"/>
          <w:sz w:val="22"/>
          <w:szCs w:val="22"/>
          <w:highlight w:val="yellow"/>
        </w:rPr>
        <w:t>XXX</w:t>
      </w:r>
      <w:r>
        <w:rPr>
          <w:rFonts w:ascii="Calibri" w:eastAsia="Calibri" w:hAnsi="Calibri" w:cs="Calibri"/>
          <w:color w:val="000000"/>
          <w:sz w:val="22"/>
          <w:szCs w:val="22"/>
        </w:rPr>
        <w:t>.</w:t>
      </w:r>
    </w:p>
    <w:p w14:paraId="1352588B" w14:textId="77777777" w:rsidR="00CB54BD" w:rsidRDefault="00CB54BD">
      <w:pPr>
        <w:jc w:val="both"/>
        <w:rPr>
          <w:rFonts w:ascii="Calibri" w:eastAsia="Calibri" w:hAnsi="Calibri" w:cs="Calibri"/>
          <w:sz w:val="22"/>
          <w:szCs w:val="22"/>
        </w:rPr>
      </w:pPr>
    </w:p>
    <w:p w14:paraId="591B994C" w14:textId="77777777" w:rsidR="00CB54BD" w:rsidRDefault="00CB54BD">
      <w:pPr>
        <w:jc w:val="both"/>
        <w:rPr>
          <w:rFonts w:ascii="Calibri" w:eastAsia="Calibri" w:hAnsi="Calibri" w:cs="Calibri"/>
          <w:sz w:val="22"/>
          <w:szCs w:val="22"/>
        </w:rPr>
      </w:pPr>
    </w:p>
    <w:p w14:paraId="12D4D96B" w14:textId="77777777" w:rsidR="00CB54BD" w:rsidRDefault="00764B1C">
      <w:pPr>
        <w:jc w:val="center"/>
        <w:rPr>
          <w:rFonts w:ascii="Calibri" w:eastAsia="Calibri" w:hAnsi="Calibri" w:cs="Calibri"/>
          <w:sz w:val="22"/>
          <w:szCs w:val="22"/>
        </w:rPr>
      </w:pPr>
      <w:r>
        <w:rPr>
          <w:rFonts w:ascii="Calibri" w:eastAsia="Calibri" w:hAnsi="Calibri" w:cs="Calibri"/>
          <w:sz w:val="22"/>
          <w:szCs w:val="22"/>
        </w:rPr>
        <w:t>(ASSINATURA DO RESPONSÁVEL E CPF)</w:t>
      </w:r>
    </w:p>
    <w:p w14:paraId="0AA5AB6D" w14:textId="77777777" w:rsidR="00CB54BD" w:rsidRDefault="00CB54BD">
      <w:pPr>
        <w:jc w:val="both"/>
        <w:rPr>
          <w:rFonts w:ascii="Calibri" w:eastAsia="Calibri" w:hAnsi="Calibri" w:cs="Calibri"/>
          <w:sz w:val="22"/>
          <w:szCs w:val="22"/>
        </w:rPr>
      </w:pPr>
    </w:p>
    <w:p w14:paraId="10AE2800" w14:textId="77777777" w:rsidR="00CB54BD" w:rsidRDefault="00CB54BD">
      <w:pPr>
        <w:jc w:val="both"/>
        <w:rPr>
          <w:rFonts w:ascii="Calibri" w:eastAsia="Calibri" w:hAnsi="Calibri" w:cs="Calibri"/>
          <w:sz w:val="22"/>
          <w:szCs w:val="22"/>
        </w:rPr>
      </w:pPr>
    </w:p>
    <w:p w14:paraId="044152B5" w14:textId="77777777" w:rsidR="00CB54BD" w:rsidRDefault="00CB54BD">
      <w:pPr>
        <w:jc w:val="both"/>
        <w:rPr>
          <w:rFonts w:ascii="Calibri" w:eastAsia="Calibri" w:hAnsi="Calibri" w:cs="Calibri"/>
          <w:sz w:val="22"/>
          <w:szCs w:val="22"/>
        </w:rPr>
      </w:pPr>
    </w:p>
    <w:p w14:paraId="590EA0E6" w14:textId="77777777" w:rsidR="00CB54BD" w:rsidRDefault="00CB54BD">
      <w:pPr>
        <w:jc w:val="both"/>
        <w:rPr>
          <w:rFonts w:ascii="Calibri" w:eastAsia="Calibri" w:hAnsi="Calibri" w:cs="Calibri"/>
          <w:sz w:val="22"/>
          <w:szCs w:val="22"/>
        </w:rPr>
      </w:pPr>
    </w:p>
    <w:p w14:paraId="213F8BC5" w14:textId="77777777" w:rsidR="00CB54BD" w:rsidRDefault="00CB54BD">
      <w:pPr>
        <w:jc w:val="both"/>
        <w:rPr>
          <w:rFonts w:ascii="Calibri" w:eastAsia="Calibri" w:hAnsi="Calibri" w:cs="Calibri"/>
          <w:sz w:val="22"/>
          <w:szCs w:val="22"/>
        </w:rPr>
      </w:pPr>
    </w:p>
    <w:p w14:paraId="1DE1D3D8" w14:textId="5B2E679F" w:rsidR="00CB54BD" w:rsidRDefault="00CB54BD">
      <w:pPr>
        <w:jc w:val="both"/>
        <w:rPr>
          <w:rFonts w:ascii="Calibri" w:eastAsia="Calibri" w:hAnsi="Calibri" w:cs="Calibri"/>
          <w:sz w:val="22"/>
          <w:szCs w:val="22"/>
        </w:rPr>
      </w:pPr>
    </w:p>
    <w:p w14:paraId="1E4A1AC7" w14:textId="1BF1F9DF" w:rsidR="0047429E" w:rsidRDefault="0047429E">
      <w:pPr>
        <w:jc w:val="both"/>
        <w:rPr>
          <w:rFonts w:ascii="Calibri" w:eastAsia="Calibri" w:hAnsi="Calibri" w:cs="Calibri"/>
          <w:sz w:val="22"/>
          <w:szCs w:val="22"/>
        </w:rPr>
      </w:pPr>
    </w:p>
    <w:p w14:paraId="2D0B8E9E" w14:textId="2F6B1C7D" w:rsidR="0047429E" w:rsidRDefault="0047429E">
      <w:pPr>
        <w:jc w:val="both"/>
        <w:rPr>
          <w:rFonts w:ascii="Calibri" w:eastAsia="Calibri" w:hAnsi="Calibri" w:cs="Calibri"/>
          <w:sz w:val="22"/>
          <w:szCs w:val="22"/>
        </w:rPr>
      </w:pPr>
    </w:p>
    <w:p w14:paraId="3B30C020" w14:textId="584767DC" w:rsidR="0047429E" w:rsidRDefault="0047429E">
      <w:pPr>
        <w:jc w:val="both"/>
        <w:rPr>
          <w:rFonts w:ascii="Calibri" w:eastAsia="Calibri" w:hAnsi="Calibri" w:cs="Calibri"/>
          <w:sz w:val="22"/>
          <w:szCs w:val="22"/>
        </w:rPr>
      </w:pPr>
    </w:p>
    <w:p w14:paraId="466853C4" w14:textId="2B624ECF" w:rsidR="0047429E" w:rsidRDefault="0047429E">
      <w:pPr>
        <w:jc w:val="both"/>
        <w:rPr>
          <w:rFonts w:ascii="Calibri" w:eastAsia="Calibri" w:hAnsi="Calibri" w:cs="Calibri"/>
          <w:sz w:val="22"/>
          <w:szCs w:val="22"/>
        </w:rPr>
      </w:pPr>
    </w:p>
    <w:p w14:paraId="75763569" w14:textId="52EBF1A8" w:rsidR="0047429E" w:rsidRDefault="0047429E">
      <w:pPr>
        <w:jc w:val="both"/>
        <w:rPr>
          <w:rFonts w:ascii="Calibri" w:eastAsia="Calibri" w:hAnsi="Calibri" w:cs="Calibri"/>
          <w:sz w:val="22"/>
          <w:szCs w:val="22"/>
        </w:rPr>
      </w:pPr>
    </w:p>
    <w:p w14:paraId="40A2A541" w14:textId="3AAA85AE" w:rsidR="0047429E" w:rsidRDefault="0047429E">
      <w:pPr>
        <w:jc w:val="both"/>
        <w:rPr>
          <w:rFonts w:ascii="Calibri" w:eastAsia="Calibri" w:hAnsi="Calibri" w:cs="Calibri"/>
          <w:sz w:val="22"/>
          <w:szCs w:val="22"/>
        </w:rPr>
      </w:pPr>
    </w:p>
    <w:p w14:paraId="3AD74099" w14:textId="6ED605FF" w:rsidR="0047429E" w:rsidRDefault="0047429E">
      <w:pPr>
        <w:jc w:val="both"/>
        <w:rPr>
          <w:rFonts w:ascii="Calibri" w:eastAsia="Calibri" w:hAnsi="Calibri" w:cs="Calibri"/>
          <w:sz w:val="22"/>
          <w:szCs w:val="22"/>
        </w:rPr>
      </w:pPr>
    </w:p>
    <w:p w14:paraId="23B0EE5E" w14:textId="55B540D2" w:rsidR="0047429E" w:rsidRDefault="0047429E">
      <w:pPr>
        <w:jc w:val="both"/>
        <w:rPr>
          <w:rFonts w:ascii="Calibri" w:eastAsia="Calibri" w:hAnsi="Calibri" w:cs="Calibri"/>
          <w:sz w:val="22"/>
          <w:szCs w:val="22"/>
        </w:rPr>
      </w:pPr>
    </w:p>
    <w:p w14:paraId="2584ACBB" w14:textId="6DE33FBF" w:rsidR="0047429E" w:rsidRDefault="0047429E">
      <w:pPr>
        <w:jc w:val="both"/>
        <w:rPr>
          <w:rFonts w:ascii="Calibri" w:eastAsia="Calibri" w:hAnsi="Calibri" w:cs="Calibri"/>
          <w:sz w:val="22"/>
          <w:szCs w:val="22"/>
        </w:rPr>
      </w:pPr>
    </w:p>
    <w:p w14:paraId="42117CF8" w14:textId="33F4163A" w:rsidR="0047429E" w:rsidRDefault="0047429E">
      <w:pPr>
        <w:jc w:val="both"/>
        <w:rPr>
          <w:rFonts w:ascii="Calibri" w:eastAsia="Calibri" w:hAnsi="Calibri" w:cs="Calibri"/>
          <w:sz w:val="22"/>
          <w:szCs w:val="22"/>
        </w:rPr>
      </w:pPr>
    </w:p>
    <w:p w14:paraId="36058AA2" w14:textId="0DA44158" w:rsidR="0047429E" w:rsidRDefault="0047429E">
      <w:pPr>
        <w:jc w:val="both"/>
        <w:rPr>
          <w:rFonts w:ascii="Calibri" w:eastAsia="Calibri" w:hAnsi="Calibri" w:cs="Calibri"/>
          <w:sz w:val="22"/>
          <w:szCs w:val="22"/>
        </w:rPr>
      </w:pPr>
    </w:p>
    <w:p w14:paraId="716B944C" w14:textId="472524D0" w:rsidR="0047429E" w:rsidRDefault="0047429E">
      <w:pPr>
        <w:jc w:val="both"/>
        <w:rPr>
          <w:rFonts w:ascii="Calibri" w:eastAsia="Calibri" w:hAnsi="Calibri" w:cs="Calibri"/>
          <w:sz w:val="22"/>
          <w:szCs w:val="22"/>
        </w:rPr>
      </w:pPr>
    </w:p>
    <w:p w14:paraId="77022D7B" w14:textId="2997B36F" w:rsidR="0047429E" w:rsidRDefault="0047429E">
      <w:pPr>
        <w:jc w:val="both"/>
        <w:rPr>
          <w:rFonts w:ascii="Calibri" w:eastAsia="Calibri" w:hAnsi="Calibri" w:cs="Calibri"/>
          <w:sz w:val="22"/>
          <w:szCs w:val="22"/>
        </w:rPr>
      </w:pPr>
    </w:p>
    <w:p w14:paraId="3BCB6498" w14:textId="04DEE8B3" w:rsidR="0047429E" w:rsidRDefault="0047429E">
      <w:pPr>
        <w:jc w:val="both"/>
        <w:rPr>
          <w:rFonts w:ascii="Calibri" w:eastAsia="Calibri" w:hAnsi="Calibri" w:cs="Calibri"/>
          <w:sz w:val="22"/>
          <w:szCs w:val="22"/>
        </w:rPr>
      </w:pPr>
    </w:p>
    <w:p w14:paraId="7691C775" w14:textId="519DC8B1" w:rsidR="0047429E" w:rsidRDefault="0047429E">
      <w:pPr>
        <w:jc w:val="both"/>
        <w:rPr>
          <w:rFonts w:ascii="Calibri" w:eastAsia="Calibri" w:hAnsi="Calibri" w:cs="Calibri"/>
          <w:sz w:val="22"/>
          <w:szCs w:val="22"/>
        </w:rPr>
      </w:pPr>
    </w:p>
    <w:p w14:paraId="2D290B70" w14:textId="1AA89910" w:rsidR="0047429E" w:rsidRDefault="0047429E">
      <w:pPr>
        <w:jc w:val="both"/>
        <w:rPr>
          <w:rFonts w:ascii="Calibri" w:eastAsia="Calibri" w:hAnsi="Calibri" w:cs="Calibri"/>
          <w:sz w:val="22"/>
          <w:szCs w:val="22"/>
        </w:rPr>
      </w:pPr>
    </w:p>
    <w:p w14:paraId="5104B854" w14:textId="3D204D3A" w:rsidR="0047429E" w:rsidRDefault="0047429E">
      <w:pPr>
        <w:jc w:val="both"/>
        <w:rPr>
          <w:rFonts w:ascii="Calibri" w:eastAsia="Calibri" w:hAnsi="Calibri" w:cs="Calibri"/>
          <w:sz w:val="22"/>
          <w:szCs w:val="22"/>
        </w:rPr>
      </w:pPr>
    </w:p>
    <w:p w14:paraId="1B3F7454" w14:textId="77777777" w:rsidR="0047429E" w:rsidRDefault="0047429E">
      <w:pPr>
        <w:jc w:val="both"/>
        <w:rPr>
          <w:rFonts w:ascii="Calibri" w:eastAsia="Calibri" w:hAnsi="Calibri" w:cs="Calibri"/>
          <w:sz w:val="22"/>
          <w:szCs w:val="22"/>
        </w:rPr>
      </w:pPr>
    </w:p>
    <w:p w14:paraId="7B88BFAF" w14:textId="77777777" w:rsidR="00CB54BD" w:rsidRDefault="00CB54BD">
      <w:pPr>
        <w:jc w:val="both"/>
        <w:rPr>
          <w:rFonts w:ascii="Calibri" w:eastAsia="Calibri" w:hAnsi="Calibri" w:cs="Calibri"/>
          <w:sz w:val="22"/>
          <w:szCs w:val="22"/>
        </w:rPr>
      </w:pPr>
    </w:p>
    <w:p w14:paraId="482EA1F2" w14:textId="77777777" w:rsidR="00CB54BD" w:rsidRDefault="00CB54BD">
      <w:pPr>
        <w:jc w:val="both"/>
        <w:rPr>
          <w:rFonts w:ascii="Calibri" w:eastAsia="Calibri" w:hAnsi="Calibri" w:cs="Calibri"/>
          <w:sz w:val="22"/>
          <w:szCs w:val="22"/>
        </w:rPr>
      </w:pPr>
    </w:p>
    <w:p w14:paraId="4007A70B" w14:textId="77777777" w:rsidR="00CB54BD" w:rsidRDefault="00CB54BD">
      <w:pPr>
        <w:jc w:val="both"/>
        <w:rPr>
          <w:rFonts w:ascii="Calibri" w:eastAsia="Calibri" w:hAnsi="Calibri" w:cs="Calibri"/>
          <w:sz w:val="22"/>
          <w:szCs w:val="22"/>
        </w:rPr>
      </w:pPr>
    </w:p>
    <w:p w14:paraId="00A01A94" w14:textId="77777777" w:rsidR="00CB54BD" w:rsidRDefault="00CB54BD">
      <w:pPr>
        <w:jc w:val="both"/>
        <w:rPr>
          <w:rFonts w:ascii="Calibri" w:eastAsia="Calibri" w:hAnsi="Calibri" w:cs="Calibri"/>
          <w:sz w:val="22"/>
          <w:szCs w:val="22"/>
        </w:rPr>
      </w:pPr>
    </w:p>
    <w:p w14:paraId="1010A707" w14:textId="23B74B33" w:rsidR="0047429E" w:rsidRPr="009C5BDE" w:rsidRDefault="0047429E" w:rsidP="0047429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alibri" w:eastAsia="Calibri" w:hAnsi="Calibri" w:cs="Calibri"/>
          <w:b/>
          <w:sz w:val="28"/>
          <w:szCs w:val="28"/>
        </w:rPr>
      </w:pPr>
      <w:r w:rsidRPr="009C5BDE">
        <w:rPr>
          <w:rFonts w:ascii="Calibri" w:eastAsia="Calibri" w:hAnsi="Calibri" w:cs="Calibri"/>
          <w:b/>
          <w:sz w:val="28"/>
          <w:szCs w:val="28"/>
        </w:rPr>
        <w:t xml:space="preserve">ANEXO </w:t>
      </w:r>
      <w:r>
        <w:rPr>
          <w:rFonts w:ascii="Calibri" w:eastAsia="Calibri" w:hAnsi="Calibri" w:cs="Calibri"/>
          <w:b/>
          <w:sz w:val="28"/>
          <w:szCs w:val="28"/>
        </w:rPr>
        <w:t>V</w:t>
      </w:r>
      <w:r w:rsidRPr="009C5BDE">
        <w:rPr>
          <w:rFonts w:ascii="Calibri" w:eastAsia="Calibri" w:hAnsi="Calibri" w:cs="Calibri"/>
          <w:b/>
          <w:sz w:val="28"/>
          <w:szCs w:val="28"/>
        </w:rPr>
        <w:t xml:space="preserve"> – </w:t>
      </w:r>
      <w:r>
        <w:rPr>
          <w:rFonts w:ascii="Calibri" w:eastAsia="Calibri" w:hAnsi="Calibri" w:cs="Calibri"/>
          <w:b/>
          <w:sz w:val="28"/>
          <w:szCs w:val="28"/>
        </w:rPr>
        <w:t xml:space="preserve">MODELO DE </w:t>
      </w:r>
      <w:r w:rsidR="00EF4DA2">
        <w:rPr>
          <w:rFonts w:ascii="Calibri" w:eastAsia="Calibri" w:hAnsi="Calibri" w:cs="Calibri"/>
          <w:b/>
          <w:sz w:val="28"/>
          <w:szCs w:val="28"/>
        </w:rPr>
        <w:t>DECLARAÇÃO DO</w:t>
      </w:r>
      <w:r>
        <w:rPr>
          <w:rFonts w:ascii="Calibri" w:eastAsia="Calibri" w:hAnsi="Calibri" w:cs="Calibri"/>
          <w:b/>
          <w:sz w:val="28"/>
          <w:szCs w:val="28"/>
        </w:rPr>
        <w:t xml:space="preserve"> PORTE DA EMPRESA</w:t>
      </w:r>
    </w:p>
    <w:p w14:paraId="69E46911" w14:textId="77777777" w:rsidR="0047429E" w:rsidRDefault="0047429E" w:rsidP="0047429E">
      <w:pPr>
        <w:jc w:val="both"/>
        <w:rPr>
          <w:rFonts w:ascii="Calibri" w:eastAsia="Calibri" w:hAnsi="Calibri" w:cs="Calibri"/>
          <w:b/>
          <w:sz w:val="22"/>
          <w:szCs w:val="22"/>
        </w:rPr>
      </w:pPr>
    </w:p>
    <w:p w14:paraId="7A9FB3D9" w14:textId="6E393C5D" w:rsidR="0047429E" w:rsidRDefault="00A9304A" w:rsidP="0047429E">
      <w:pPr>
        <w:jc w:val="both"/>
        <w:rPr>
          <w:rFonts w:ascii="Calibri" w:eastAsia="Calibri" w:hAnsi="Calibri" w:cs="Calibri"/>
          <w:b/>
          <w:sz w:val="22"/>
          <w:szCs w:val="22"/>
        </w:rPr>
      </w:pPr>
      <w:r>
        <w:rPr>
          <w:rFonts w:ascii="Calibri" w:eastAsia="Calibri" w:hAnsi="Calibri" w:cs="Calibri"/>
          <w:b/>
          <w:sz w:val="22"/>
          <w:szCs w:val="22"/>
        </w:rPr>
        <w:t>CONCORRÊNCIA</w:t>
      </w:r>
      <w:r w:rsidR="0047429E">
        <w:rPr>
          <w:rFonts w:ascii="Calibri" w:eastAsia="Calibri" w:hAnsi="Calibri" w:cs="Calibri"/>
          <w:b/>
          <w:sz w:val="22"/>
          <w:szCs w:val="22"/>
        </w:rPr>
        <w:t xml:space="preserve"> ELETRÔNICO Nº </w:t>
      </w:r>
      <w:r w:rsidR="0047429E">
        <w:rPr>
          <w:rFonts w:ascii="Calibri" w:eastAsia="Calibri" w:hAnsi="Calibri" w:cs="Calibri"/>
          <w:b/>
          <w:sz w:val="22"/>
          <w:szCs w:val="22"/>
          <w:highlight w:val="yellow"/>
        </w:rPr>
        <w:t>XXX</w:t>
      </w:r>
    </w:p>
    <w:p w14:paraId="5BC383A4" w14:textId="77777777" w:rsidR="0047429E" w:rsidRDefault="0047429E" w:rsidP="0047429E">
      <w:pPr>
        <w:jc w:val="both"/>
        <w:rPr>
          <w:rFonts w:ascii="Calibri" w:eastAsia="Calibri" w:hAnsi="Calibri" w:cs="Calibri"/>
          <w:b/>
          <w:sz w:val="22"/>
          <w:szCs w:val="22"/>
        </w:rPr>
      </w:pPr>
      <w:r>
        <w:rPr>
          <w:rFonts w:ascii="Calibri" w:eastAsia="Calibri" w:hAnsi="Calibri" w:cs="Calibri"/>
          <w:b/>
          <w:sz w:val="22"/>
          <w:szCs w:val="22"/>
        </w:rPr>
        <w:t xml:space="preserve">PROCESSO ADMINISTRATIVO Nº </w:t>
      </w:r>
      <w:r>
        <w:rPr>
          <w:rFonts w:ascii="Calibri" w:eastAsia="Calibri" w:hAnsi="Calibri" w:cs="Calibri"/>
          <w:b/>
          <w:sz w:val="22"/>
          <w:szCs w:val="22"/>
          <w:highlight w:val="yellow"/>
        </w:rPr>
        <w:t>XXX</w:t>
      </w:r>
    </w:p>
    <w:p w14:paraId="769E157F" w14:textId="77777777" w:rsidR="0047429E" w:rsidRDefault="0047429E" w:rsidP="0047429E">
      <w:pPr>
        <w:jc w:val="both"/>
        <w:rPr>
          <w:rFonts w:ascii="Calibri" w:eastAsia="Calibri" w:hAnsi="Calibri" w:cs="Calibri"/>
          <w:sz w:val="22"/>
          <w:szCs w:val="22"/>
        </w:rPr>
      </w:pPr>
    </w:p>
    <w:p w14:paraId="29ABB10F" w14:textId="77777777" w:rsidR="0047429E" w:rsidRDefault="0047429E" w:rsidP="0047429E">
      <w:pPr>
        <w:jc w:val="both"/>
        <w:rPr>
          <w:rFonts w:ascii="Calibri" w:eastAsia="Calibri" w:hAnsi="Calibri" w:cs="Calibri"/>
          <w:sz w:val="22"/>
          <w:szCs w:val="22"/>
        </w:rPr>
      </w:pPr>
      <w:r>
        <w:rPr>
          <w:rFonts w:ascii="Calibri" w:eastAsia="Calibri" w:hAnsi="Calibri" w:cs="Calibri"/>
          <w:sz w:val="22"/>
          <w:szCs w:val="22"/>
        </w:rPr>
        <w:t>À</w:t>
      </w:r>
    </w:p>
    <w:p w14:paraId="3AB4531B" w14:textId="77777777" w:rsidR="0047429E" w:rsidRDefault="0047429E" w:rsidP="0047429E">
      <w:pPr>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r>
        <w:rPr>
          <w:rFonts w:ascii="Calibri" w:eastAsia="Calibri" w:hAnsi="Calibri" w:cs="Calibri"/>
          <w:color w:val="000000"/>
          <w:sz w:val="22"/>
          <w:szCs w:val="22"/>
          <w:highlight w:val="yellow"/>
        </w:rPr>
        <w:t>XXX</w:t>
      </w:r>
      <w:r>
        <w:rPr>
          <w:rFonts w:ascii="Calibri" w:eastAsia="Calibri" w:hAnsi="Calibri" w:cs="Calibri"/>
          <w:color w:val="000000"/>
          <w:sz w:val="22"/>
          <w:szCs w:val="22"/>
        </w:rPr>
        <w:t xml:space="preserve"> </w:t>
      </w:r>
      <w:r>
        <w:rPr>
          <w:rFonts w:ascii="Calibri" w:eastAsia="Calibri" w:hAnsi="Calibri" w:cs="Calibri"/>
          <w:b/>
          <w:color w:val="FF0000"/>
          <w:sz w:val="22"/>
          <w:szCs w:val="22"/>
        </w:rPr>
        <w:t>ÓRGÃO LICITANTE</w:t>
      </w:r>
      <w:r>
        <w:rPr>
          <w:rFonts w:ascii="Calibri" w:eastAsia="Calibri" w:hAnsi="Calibri" w:cs="Calibri"/>
          <w:color w:val="000000"/>
          <w:sz w:val="22"/>
          <w:szCs w:val="22"/>
        </w:rPr>
        <w:t xml:space="preserve"> </w:t>
      </w:r>
    </w:p>
    <w:p w14:paraId="32E517AA" w14:textId="77777777" w:rsidR="0047429E" w:rsidRDefault="0047429E" w:rsidP="0047429E">
      <w:pPr>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r>
        <w:rPr>
          <w:rFonts w:ascii="Calibri" w:eastAsia="Calibri" w:hAnsi="Calibri" w:cs="Calibri"/>
          <w:color w:val="000000"/>
          <w:sz w:val="22"/>
          <w:szCs w:val="22"/>
        </w:rPr>
        <w:t>AO AGENTE DE CONTRATAÇÃO E EQUIPE DE APOIO.</w:t>
      </w:r>
    </w:p>
    <w:p w14:paraId="19C99AF8" w14:textId="77777777" w:rsidR="0047429E" w:rsidRDefault="0047429E" w:rsidP="0047429E">
      <w:pPr>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p>
    <w:p w14:paraId="664AD723" w14:textId="77777777" w:rsidR="0047429E" w:rsidRDefault="0047429E" w:rsidP="0047429E">
      <w:pPr>
        <w:jc w:val="both"/>
        <w:rPr>
          <w:rFonts w:ascii="Calibri" w:eastAsia="Calibri" w:hAnsi="Calibri" w:cs="Calibri"/>
          <w:sz w:val="22"/>
          <w:szCs w:val="22"/>
        </w:rPr>
      </w:pPr>
    </w:p>
    <w:p w14:paraId="023EFDEF" w14:textId="5AB3815D" w:rsidR="0047429E" w:rsidRDefault="0047429E" w:rsidP="0047429E">
      <w:pPr>
        <w:jc w:val="both"/>
        <w:rPr>
          <w:rFonts w:ascii="Calibri" w:eastAsia="Calibri" w:hAnsi="Calibri" w:cs="Calibri"/>
          <w:sz w:val="22"/>
          <w:szCs w:val="22"/>
        </w:rPr>
      </w:pPr>
      <w:r>
        <w:rPr>
          <w:rFonts w:ascii="Calibri" w:eastAsia="Calibri" w:hAnsi="Calibri" w:cs="Calibri"/>
          <w:sz w:val="22"/>
          <w:szCs w:val="22"/>
        </w:rPr>
        <w:t xml:space="preserve">_____________________, PORTADOR DO RG _______________, ABAIXO ASSINADO, NA QUALIDADE DE RESPONSÁVEL LEGAL DA PROPONENTE, ___________________, CNPJ ___________________, DECLARA EXPRESSAMENTE QUE A EMPRESA XXXXXXXXXXXXXXXXXXXX ENQUADRA-SE COMO </w:t>
      </w:r>
    </w:p>
    <w:p w14:paraId="3376C366" w14:textId="6E32E822" w:rsidR="0047429E" w:rsidRDefault="0047429E" w:rsidP="0047429E">
      <w:pPr>
        <w:jc w:val="both"/>
        <w:rPr>
          <w:rFonts w:ascii="Calibri" w:eastAsia="Calibri" w:hAnsi="Calibri" w:cs="Calibri"/>
          <w:sz w:val="22"/>
          <w:szCs w:val="22"/>
        </w:rPr>
      </w:pPr>
    </w:p>
    <w:p w14:paraId="32005684" w14:textId="030CBF29" w:rsidR="0047429E" w:rsidRDefault="0047429E" w:rsidP="0047429E">
      <w:pPr>
        <w:jc w:val="both"/>
        <w:rPr>
          <w:rFonts w:ascii="Calibri" w:eastAsia="Calibri" w:hAnsi="Calibri" w:cs="Calibri"/>
          <w:sz w:val="22"/>
          <w:szCs w:val="22"/>
        </w:rPr>
      </w:pPr>
      <w:r>
        <w:rPr>
          <w:rFonts w:ascii="Calibri" w:eastAsia="Calibri" w:hAnsi="Calibri" w:cs="Calibri"/>
          <w:sz w:val="22"/>
          <w:szCs w:val="22"/>
        </w:rPr>
        <w:t>ME (   )</w:t>
      </w:r>
    </w:p>
    <w:p w14:paraId="1B0E312F" w14:textId="73A386CA" w:rsidR="0047429E" w:rsidRDefault="0047429E" w:rsidP="0047429E">
      <w:pPr>
        <w:jc w:val="both"/>
        <w:rPr>
          <w:rFonts w:ascii="Calibri" w:eastAsia="Calibri" w:hAnsi="Calibri" w:cs="Calibri"/>
          <w:sz w:val="22"/>
          <w:szCs w:val="22"/>
        </w:rPr>
      </w:pPr>
      <w:r>
        <w:rPr>
          <w:rFonts w:ascii="Calibri" w:eastAsia="Calibri" w:hAnsi="Calibri" w:cs="Calibri"/>
          <w:sz w:val="22"/>
          <w:szCs w:val="22"/>
        </w:rPr>
        <w:t>EPP (   )</w:t>
      </w:r>
    </w:p>
    <w:p w14:paraId="6376D816" w14:textId="77777777" w:rsidR="0047429E" w:rsidRDefault="0047429E" w:rsidP="0047429E">
      <w:pPr>
        <w:jc w:val="both"/>
        <w:rPr>
          <w:rFonts w:ascii="Calibri" w:eastAsia="Calibri" w:hAnsi="Calibri" w:cs="Calibri"/>
          <w:sz w:val="22"/>
          <w:szCs w:val="22"/>
        </w:rPr>
      </w:pPr>
    </w:p>
    <w:p w14:paraId="45A07B29" w14:textId="77777777" w:rsidR="0047429E" w:rsidRDefault="0047429E" w:rsidP="0047429E">
      <w:pPr>
        <w:jc w:val="both"/>
        <w:rPr>
          <w:rFonts w:ascii="Calibri" w:eastAsia="Calibri" w:hAnsi="Calibri" w:cs="Calibri"/>
          <w:sz w:val="22"/>
          <w:szCs w:val="22"/>
        </w:rPr>
      </w:pPr>
    </w:p>
    <w:p w14:paraId="38A1BCB9" w14:textId="77777777" w:rsidR="0047429E" w:rsidRDefault="0047429E" w:rsidP="0047429E">
      <w:pPr>
        <w:jc w:val="both"/>
        <w:rPr>
          <w:rFonts w:ascii="Calibri" w:eastAsia="Calibri" w:hAnsi="Calibri" w:cs="Calibri"/>
          <w:sz w:val="22"/>
          <w:szCs w:val="22"/>
        </w:rPr>
      </w:pPr>
    </w:p>
    <w:p w14:paraId="2FD1D41C" w14:textId="77777777" w:rsidR="0047429E" w:rsidRDefault="0047429E" w:rsidP="0047429E">
      <w:pPr>
        <w:widowControl w:val="0"/>
        <w:pBdr>
          <w:top w:val="nil"/>
          <w:left w:val="nil"/>
          <w:bottom w:val="nil"/>
          <w:right w:val="nil"/>
          <w:between w:val="nil"/>
        </w:pBdr>
        <w:jc w:val="right"/>
        <w:rPr>
          <w:rFonts w:ascii="Calibri" w:eastAsia="Calibri" w:hAnsi="Calibri" w:cs="Calibri"/>
          <w:color w:val="000000"/>
          <w:sz w:val="22"/>
          <w:szCs w:val="22"/>
        </w:rPr>
      </w:pPr>
      <w:r w:rsidRPr="00792C0E">
        <w:rPr>
          <w:rFonts w:ascii="Calibri" w:eastAsia="Calibri" w:hAnsi="Calibri" w:cs="Calibri"/>
          <w:color w:val="000000"/>
          <w:sz w:val="22"/>
          <w:szCs w:val="22"/>
          <w:highlight w:val="yellow"/>
        </w:rPr>
        <w:t>________________</w:t>
      </w:r>
      <w:r>
        <w:rPr>
          <w:rFonts w:ascii="Calibri" w:eastAsia="Calibri" w:hAnsi="Calibri" w:cs="Calibri"/>
          <w:color w:val="000000"/>
          <w:sz w:val="22"/>
          <w:szCs w:val="22"/>
        </w:rPr>
        <w:t xml:space="preserve"> EM, ___ DE _________ DE 20</w:t>
      </w:r>
      <w:r>
        <w:rPr>
          <w:rFonts w:ascii="Calibri" w:eastAsia="Calibri" w:hAnsi="Calibri" w:cs="Calibri"/>
          <w:color w:val="000000"/>
          <w:sz w:val="22"/>
          <w:szCs w:val="22"/>
          <w:highlight w:val="yellow"/>
        </w:rPr>
        <w:t>XXX</w:t>
      </w:r>
      <w:r>
        <w:rPr>
          <w:rFonts w:ascii="Calibri" w:eastAsia="Calibri" w:hAnsi="Calibri" w:cs="Calibri"/>
          <w:color w:val="000000"/>
          <w:sz w:val="22"/>
          <w:szCs w:val="22"/>
        </w:rPr>
        <w:t>.</w:t>
      </w:r>
    </w:p>
    <w:p w14:paraId="1FC2F3EA" w14:textId="77777777" w:rsidR="0047429E" w:rsidRDefault="0047429E" w:rsidP="0047429E">
      <w:pPr>
        <w:jc w:val="both"/>
        <w:rPr>
          <w:rFonts w:ascii="Calibri" w:eastAsia="Calibri" w:hAnsi="Calibri" w:cs="Calibri"/>
          <w:sz w:val="22"/>
          <w:szCs w:val="22"/>
        </w:rPr>
      </w:pPr>
    </w:p>
    <w:p w14:paraId="15142543" w14:textId="77777777" w:rsidR="0047429E" w:rsidRDefault="0047429E" w:rsidP="0047429E">
      <w:pPr>
        <w:jc w:val="both"/>
        <w:rPr>
          <w:rFonts w:ascii="Calibri" w:eastAsia="Calibri" w:hAnsi="Calibri" w:cs="Calibri"/>
          <w:sz w:val="22"/>
          <w:szCs w:val="22"/>
        </w:rPr>
      </w:pPr>
    </w:p>
    <w:p w14:paraId="40E6393B" w14:textId="77777777" w:rsidR="0047429E" w:rsidRDefault="0047429E" w:rsidP="0047429E">
      <w:pPr>
        <w:jc w:val="center"/>
        <w:rPr>
          <w:rFonts w:ascii="Calibri" w:eastAsia="Calibri" w:hAnsi="Calibri" w:cs="Calibri"/>
          <w:sz w:val="22"/>
          <w:szCs w:val="22"/>
        </w:rPr>
      </w:pPr>
      <w:r>
        <w:rPr>
          <w:rFonts w:ascii="Calibri" w:eastAsia="Calibri" w:hAnsi="Calibri" w:cs="Calibri"/>
          <w:sz w:val="22"/>
          <w:szCs w:val="22"/>
        </w:rPr>
        <w:t>(ASSINATURA DO RESPONSÁVEL E CPF)</w:t>
      </w:r>
    </w:p>
    <w:p w14:paraId="1928617B" w14:textId="77777777" w:rsidR="00CB54BD" w:rsidRDefault="00CB54BD">
      <w:pPr>
        <w:jc w:val="both"/>
        <w:rPr>
          <w:rFonts w:ascii="Calibri" w:eastAsia="Calibri" w:hAnsi="Calibri" w:cs="Calibri"/>
          <w:sz w:val="22"/>
          <w:szCs w:val="22"/>
        </w:rPr>
      </w:pPr>
    </w:p>
    <w:p w14:paraId="3D306AA0" w14:textId="77777777" w:rsidR="00CB54BD" w:rsidRDefault="00CB54BD">
      <w:pPr>
        <w:jc w:val="both"/>
        <w:rPr>
          <w:rFonts w:ascii="Calibri" w:eastAsia="Calibri" w:hAnsi="Calibri" w:cs="Calibri"/>
          <w:sz w:val="22"/>
          <w:szCs w:val="22"/>
        </w:rPr>
      </w:pPr>
    </w:p>
    <w:p w14:paraId="05775149" w14:textId="77777777" w:rsidR="00CB54BD" w:rsidRDefault="00CB54BD">
      <w:pPr>
        <w:jc w:val="both"/>
        <w:rPr>
          <w:rFonts w:ascii="Calibri" w:eastAsia="Calibri" w:hAnsi="Calibri" w:cs="Calibri"/>
          <w:sz w:val="22"/>
          <w:szCs w:val="22"/>
        </w:rPr>
      </w:pPr>
    </w:p>
    <w:p w14:paraId="4D760E86" w14:textId="77777777" w:rsidR="00CB54BD" w:rsidRDefault="00CB54BD">
      <w:pPr>
        <w:jc w:val="both"/>
        <w:rPr>
          <w:rFonts w:ascii="Calibri" w:eastAsia="Calibri" w:hAnsi="Calibri" w:cs="Calibri"/>
          <w:sz w:val="22"/>
          <w:szCs w:val="22"/>
        </w:rPr>
      </w:pPr>
    </w:p>
    <w:p w14:paraId="4517FC94" w14:textId="77777777" w:rsidR="00CB54BD" w:rsidRDefault="00CB54BD">
      <w:pPr>
        <w:jc w:val="both"/>
        <w:rPr>
          <w:rFonts w:ascii="Calibri" w:eastAsia="Calibri" w:hAnsi="Calibri" w:cs="Calibri"/>
          <w:sz w:val="22"/>
          <w:szCs w:val="22"/>
        </w:rPr>
      </w:pPr>
    </w:p>
    <w:p w14:paraId="444181B2" w14:textId="77777777" w:rsidR="00CB54BD" w:rsidRDefault="00CB54BD">
      <w:pPr>
        <w:jc w:val="both"/>
        <w:rPr>
          <w:rFonts w:ascii="Calibri" w:eastAsia="Calibri" w:hAnsi="Calibri" w:cs="Calibri"/>
          <w:sz w:val="22"/>
          <w:szCs w:val="22"/>
        </w:rPr>
      </w:pPr>
    </w:p>
    <w:p w14:paraId="201971E4" w14:textId="77777777" w:rsidR="00CB54BD" w:rsidRDefault="00CB54BD">
      <w:pPr>
        <w:jc w:val="both"/>
        <w:rPr>
          <w:rFonts w:ascii="Calibri" w:eastAsia="Calibri" w:hAnsi="Calibri" w:cs="Calibri"/>
          <w:sz w:val="22"/>
          <w:szCs w:val="22"/>
        </w:rPr>
      </w:pPr>
    </w:p>
    <w:p w14:paraId="0B3304B5" w14:textId="77777777" w:rsidR="00CB54BD" w:rsidRDefault="00764B1C">
      <w:pPr>
        <w:tabs>
          <w:tab w:val="left" w:pos="6000"/>
        </w:tabs>
        <w:jc w:val="both"/>
        <w:rPr>
          <w:rFonts w:ascii="Calibri" w:eastAsia="Calibri" w:hAnsi="Calibri" w:cs="Calibri"/>
          <w:sz w:val="22"/>
          <w:szCs w:val="22"/>
        </w:rPr>
      </w:pPr>
      <w:r>
        <w:rPr>
          <w:rFonts w:ascii="Calibri" w:eastAsia="Calibri" w:hAnsi="Calibri" w:cs="Calibri"/>
          <w:sz w:val="22"/>
          <w:szCs w:val="22"/>
        </w:rPr>
        <w:tab/>
      </w:r>
    </w:p>
    <w:p w14:paraId="3F48552B" w14:textId="1998214A" w:rsidR="00CB54BD" w:rsidRDefault="00CB54BD">
      <w:pPr>
        <w:tabs>
          <w:tab w:val="left" w:pos="6000"/>
        </w:tabs>
        <w:jc w:val="both"/>
        <w:rPr>
          <w:rFonts w:ascii="Calibri" w:eastAsia="Calibri" w:hAnsi="Calibri" w:cs="Calibri"/>
          <w:sz w:val="22"/>
          <w:szCs w:val="22"/>
        </w:rPr>
      </w:pPr>
    </w:p>
    <w:p w14:paraId="7C41DD3C" w14:textId="05D14056" w:rsidR="009C5BDE" w:rsidRDefault="009C5BDE">
      <w:pPr>
        <w:tabs>
          <w:tab w:val="left" w:pos="6000"/>
        </w:tabs>
        <w:jc w:val="both"/>
        <w:rPr>
          <w:rFonts w:ascii="Calibri" w:eastAsia="Calibri" w:hAnsi="Calibri" w:cs="Calibri"/>
          <w:sz w:val="22"/>
          <w:szCs w:val="22"/>
        </w:rPr>
      </w:pPr>
    </w:p>
    <w:p w14:paraId="479DC855" w14:textId="0B1B3B5A" w:rsidR="009C5BDE" w:rsidRDefault="009C5BDE">
      <w:pPr>
        <w:tabs>
          <w:tab w:val="left" w:pos="6000"/>
        </w:tabs>
        <w:jc w:val="both"/>
        <w:rPr>
          <w:rFonts w:ascii="Calibri" w:eastAsia="Calibri" w:hAnsi="Calibri" w:cs="Calibri"/>
          <w:sz w:val="22"/>
          <w:szCs w:val="22"/>
        </w:rPr>
      </w:pPr>
    </w:p>
    <w:p w14:paraId="2EC09056" w14:textId="2C6E0644" w:rsidR="009C5BDE" w:rsidRDefault="009C5BDE">
      <w:pPr>
        <w:tabs>
          <w:tab w:val="left" w:pos="6000"/>
        </w:tabs>
        <w:jc w:val="both"/>
        <w:rPr>
          <w:rFonts w:ascii="Calibri" w:eastAsia="Calibri" w:hAnsi="Calibri" w:cs="Calibri"/>
          <w:sz w:val="22"/>
          <w:szCs w:val="22"/>
        </w:rPr>
      </w:pPr>
    </w:p>
    <w:p w14:paraId="13F31C13" w14:textId="7088AF4F" w:rsidR="009C5BDE" w:rsidRDefault="009C5BDE">
      <w:pPr>
        <w:tabs>
          <w:tab w:val="left" w:pos="6000"/>
        </w:tabs>
        <w:jc w:val="both"/>
        <w:rPr>
          <w:rFonts w:ascii="Calibri" w:eastAsia="Calibri" w:hAnsi="Calibri" w:cs="Calibri"/>
          <w:sz w:val="22"/>
          <w:szCs w:val="22"/>
        </w:rPr>
      </w:pPr>
    </w:p>
    <w:p w14:paraId="46BA628F" w14:textId="614CA2A0" w:rsidR="009C5BDE" w:rsidRDefault="009C5BDE">
      <w:pPr>
        <w:tabs>
          <w:tab w:val="left" w:pos="6000"/>
        </w:tabs>
        <w:jc w:val="both"/>
        <w:rPr>
          <w:rFonts w:ascii="Calibri" w:eastAsia="Calibri" w:hAnsi="Calibri" w:cs="Calibri"/>
          <w:sz w:val="22"/>
          <w:szCs w:val="22"/>
        </w:rPr>
      </w:pPr>
    </w:p>
    <w:p w14:paraId="5407BDC6" w14:textId="4808331D" w:rsidR="0047429E" w:rsidRDefault="0047429E">
      <w:pPr>
        <w:tabs>
          <w:tab w:val="left" w:pos="6000"/>
        </w:tabs>
        <w:jc w:val="both"/>
        <w:rPr>
          <w:rFonts w:ascii="Calibri" w:eastAsia="Calibri" w:hAnsi="Calibri" w:cs="Calibri"/>
          <w:sz w:val="22"/>
          <w:szCs w:val="22"/>
        </w:rPr>
      </w:pPr>
    </w:p>
    <w:p w14:paraId="7D9DC5BC" w14:textId="28B7B436" w:rsidR="0047429E" w:rsidRDefault="0047429E">
      <w:pPr>
        <w:tabs>
          <w:tab w:val="left" w:pos="6000"/>
        </w:tabs>
        <w:jc w:val="both"/>
        <w:rPr>
          <w:rFonts w:ascii="Calibri" w:eastAsia="Calibri" w:hAnsi="Calibri" w:cs="Calibri"/>
          <w:sz w:val="22"/>
          <w:szCs w:val="22"/>
        </w:rPr>
      </w:pPr>
    </w:p>
    <w:p w14:paraId="2A893949" w14:textId="6D676BCD" w:rsidR="0047429E" w:rsidRDefault="0047429E">
      <w:pPr>
        <w:tabs>
          <w:tab w:val="left" w:pos="6000"/>
        </w:tabs>
        <w:jc w:val="both"/>
        <w:rPr>
          <w:rFonts w:ascii="Calibri" w:eastAsia="Calibri" w:hAnsi="Calibri" w:cs="Calibri"/>
          <w:sz w:val="22"/>
          <w:szCs w:val="22"/>
        </w:rPr>
      </w:pPr>
    </w:p>
    <w:p w14:paraId="339F7FD9" w14:textId="08F882B9" w:rsidR="0047429E" w:rsidRDefault="0047429E">
      <w:pPr>
        <w:tabs>
          <w:tab w:val="left" w:pos="6000"/>
        </w:tabs>
        <w:jc w:val="both"/>
        <w:rPr>
          <w:rFonts w:ascii="Calibri" w:eastAsia="Calibri" w:hAnsi="Calibri" w:cs="Calibri"/>
          <w:sz w:val="22"/>
          <w:szCs w:val="22"/>
        </w:rPr>
      </w:pPr>
    </w:p>
    <w:p w14:paraId="40BBB359" w14:textId="7BDC2363" w:rsidR="0047429E" w:rsidRDefault="0047429E">
      <w:pPr>
        <w:tabs>
          <w:tab w:val="left" w:pos="6000"/>
        </w:tabs>
        <w:jc w:val="both"/>
        <w:rPr>
          <w:rFonts w:ascii="Calibri" w:eastAsia="Calibri" w:hAnsi="Calibri" w:cs="Calibri"/>
          <w:sz w:val="22"/>
          <w:szCs w:val="22"/>
        </w:rPr>
      </w:pPr>
    </w:p>
    <w:p w14:paraId="474686CC" w14:textId="77AE276F" w:rsidR="0047429E" w:rsidRDefault="0047429E">
      <w:pPr>
        <w:tabs>
          <w:tab w:val="left" w:pos="6000"/>
        </w:tabs>
        <w:jc w:val="both"/>
        <w:rPr>
          <w:rFonts w:ascii="Calibri" w:eastAsia="Calibri" w:hAnsi="Calibri" w:cs="Calibri"/>
          <w:sz w:val="22"/>
          <w:szCs w:val="22"/>
        </w:rPr>
      </w:pPr>
    </w:p>
    <w:p w14:paraId="6F2BB9AB" w14:textId="7B7EC822" w:rsidR="0047429E" w:rsidRDefault="0047429E">
      <w:pPr>
        <w:tabs>
          <w:tab w:val="left" w:pos="6000"/>
        </w:tabs>
        <w:jc w:val="both"/>
        <w:rPr>
          <w:rFonts w:ascii="Calibri" w:eastAsia="Calibri" w:hAnsi="Calibri" w:cs="Calibri"/>
          <w:sz w:val="22"/>
          <w:szCs w:val="22"/>
        </w:rPr>
      </w:pPr>
    </w:p>
    <w:p w14:paraId="49D0B9A9" w14:textId="676F653B" w:rsidR="0047429E" w:rsidRDefault="0047429E">
      <w:pPr>
        <w:tabs>
          <w:tab w:val="left" w:pos="6000"/>
        </w:tabs>
        <w:jc w:val="both"/>
        <w:rPr>
          <w:rFonts w:ascii="Calibri" w:eastAsia="Calibri" w:hAnsi="Calibri" w:cs="Calibri"/>
          <w:sz w:val="22"/>
          <w:szCs w:val="22"/>
        </w:rPr>
      </w:pPr>
    </w:p>
    <w:p w14:paraId="378B644C" w14:textId="7993859B" w:rsidR="0047429E" w:rsidRDefault="0047429E">
      <w:pPr>
        <w:tabs>
          <w:tab w:val="left" w:pos="6000"/>
        </w:tabs>
        <w:jc w:val="both"/>
        <w:rPr>
          <w:rFonts w:ascii="Calibri" w:eastAsia="Calibri" w:hAnsi="Calibri" w:cs="Calibri"/>
          <w:sz w:val="22"/>
          <w:szCs w:val="22"/>
        </w:rPr>
      </w:pPr>
    </w:p>
    <w:p w14:paraId="2B798EE2" w14:textId="716B4C70" w:rsidR="0047429E" w:rsidRDefault="0047429E">
      <w:pPr>
        <w:tabs>
          <w:tab w:val="left" w:pos="6000"/>
        </w:tabs>
        <w:jc w:val="both"/>
        <w:rPr>
          <w:rFonts w:ascii="Calibri" w:eastAsia="Calibri" w:hAnsi="Calibri" w:cs="Calibri"/>
          <w:sz w:val="22"/>
          <w:szCs w:val="22"/>
        </w:rPr>
      </w:pPr>
    </w:p>
    <w:p w14:paraId="3C606ACF" w14:textId="59EE666F" w:rsidR="0047429E" w:rsidRDefault="0047429E">
      <w:pPr>
        <w:tabs>
          <w:tab w:val="left" w:pos="6000"/>
        </w:tabs>
        <w:jc w:val="both"/>
        <w:rPr>
          <w:rFonts w:ascii="Calibri" w:eastAsia="Calibri" w:hAnsi="Calibri" w:cs="Calibri"/>
          <w:sz w:val="22"/>
          <w:szCs w:val="22"/>
        </w:rPr>
      </w:pPr>
    </w:p>
    <w:p w14:paraId="29DC84FF" w14:textId="0BE6E7DB" w:rsidR="0047429E" w:rsidRDefault="0047429E">
      <w:pPr>
        <w:tabs>
          <w:tab w:val="left" w:pos="6000"/>
        </w:tabs>
        <w:jc w:val="both"/>
        <w:rPr>
          <w:rFonts w:ascii="Calibri" w:eastAsia="Calibri" w:hAnsi="Calibri" w:cs="Calibri"/>
          <w:sz w:val="22"/>
          <w:szCs w:val="22"/>
        </w:rPr>
      </w:pPr>
    </w:p>
    <w:p w14:paraId="34597F65" w14:textId="6879206D" w:rsidR="0047429E" w:rsidRDefault="0047429E">
      <w:pPr>
        <w:tabs>
          <w:tab w:val="left" w:pos="6000"/>
        </w:tabs>
        <w:jc w:val="both"/>
        <w:rPr>
          <w:rFonts w:ascii="Calibri" w:eastAsia="Calibri" w:hAnsi="Calibri" w:cs="Calibri"/>
          <w:sz w:val="22"/>
          <w:szCs w:val="22"/>
        </w:rPr>
      </w:pPr>
    </w:p>
    <w:p w14:paraId="09DDF488" w14:textId="77777777" w:rsidR="0047429E" w:rsidRDefault="0047429E">
      <w:pPr>
        <w:tabs>
          <w:tab w:val="left" w:pos="6000"/>
        </w:tabs>
        <w:jc w:val="both"/>
        <w:rPr>
          <w:rFonts w:ascii="Calibri" w:eastAsia="Calibri" w:hAnsi="Calibri" w:cs="Calibri"/>
          <w:sz w:val="22"/>
          <w:szCs w:val="22"/>
        </w:rPr>
      </w:pPr>
    </w:p>
    <w:p w14:paraId="4DC894D5" w14:textId="77777777" w:rsidR="009C5BDE" w:rsidRDefault="009C5BDE">
      <w:pPr>
        <w:tabs>
          <w:tab w:val="left" w:pos="6000"/>
        </w:tabs>
        <w:jc w:val="both"/>
        <w:rPr>
          <w:rFonts w:ascii="Calibri" w:eastAsia="Calibri" w:hAnsi="Calibri" w:cs="Calibri"/>
          <w:sz w:val="22"/>
          <w:szCs w:val="22"/>
        </w:rPr>
      </w:pPr>
    </w:p>
    <w:p w14:paraId="54F81C0D" w14:textId="77777777" w:rsidR="00CB54BD" w:rsidRDefault="00CB54BD">
      <w:pPr>
        <w:tabs>
          <w:tab w:val="left" w:pos="6000"/>
        </w:tabs>
        <w:jc w:val="both"/>
        <w:rPr>
          <w:rFonts w:ascii="Calibri" w:eastAsia="Calibri" w:hAnsi="Calibri" w:cs="Calibri"/>
          <w:sz w:val="22"/>
          <w:szCs w:val="22"/>
        </w:rPr>
      </w:pPr>
    </w:p>
    <w:p w14:paraId="4D58F8DC" w14:textId="77777777" w:rsidR="00CB54BD" w:rsidRDefault="00CB54BD">
      <w:pPr>
        <w:jc w:val="both"/>
        <w:rPr>
          <w:rFonts w:ascii="Calibri" w:eastAsia="Calibri" w:hAnsi="Calibri" w:cs="Calibri"/>
          <w:sz w:val="22"/>
          <w:szCs w:val="22"/>
        </w:rPr>
      </w:pPr>
    </w:p>
    <w:p w14:paraId="694FFD77" w14:textId="49CC974D" w:rsidR="00CB54BD" w:rsidRPr="009C5BDE" w:rsidRDefault="00764B1C" w:rsidP="009C5BD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alibri" w:eastAsia="Calibri" w:hAnsi="Calibri" w:cs="Calibri"/>
          <w:b/>
          <w:sz w:val="28"/>
          <w:szCs w:val="28"/>
        </w:rPr>
      </w:pPr>
      <w:r w:rsidRPr="009C5BDE">
        <w:rPr>
          <w:rFonts w:ascii="Calibri" w:eastAsia="Calibri" w:hAnsi="Calibri" w:cs="Calibri"/>
          <w:b/>
          <w:sz w:val="28"/>
          <w:szCs w:val="28"/>
        </w:rPr>
        <w:t>ANEXO V</w:t>
      </w:r>
      <w:r w:rsidR="0047429E">
        <w:rPr>
          <w:rFonts w:ascii="Calibri" w:eastAsia="Calibri" w:hAnsi="Calibri" w:cs="Calibri"/>
          <w:b/>
          <w:sz w:val="28"/>
          <w:szCs w:val="28"/>
        </w:rPr>
        <w:t>I</w:t>
      </w:r>
      <w:r w:rsidRPr="009C5BDE">
        <w:rPr>
          <w:rFonts w:ascii="Calibri" w:eastAsia="Calibri" w:hAnsi="Calibri" w:cs="Calibri"/>
          <w:b/>
          <w:sz w:val="28"/>
          <w:szCs w:val="28"/>
        </w:rPr>
        <w:t xml:space="preserve"> – MODELO DE DECLARAÇÃO NOS TERMOS DO INCISO XXXIII DO ARTIGO 7º DA CONSTITUIÇÃO FEDERAL DE 1988</w:t>
      </w:r>
    </w:p>
    <w:p w14:paraId="3CBBAD80" w14:textId="77777777" w:rsidR="00CB54BD" w:rsidRDefault="00CB54BD">
      <w:pPr>
        <w:jc w:val="both"/>
        <w:rPr>
          <w:rFonts w:ascii="Calibri" w:eastAsia="Calibri" w:hAnsi="Calibri" w:cs="Calibri"/>
          <w:sz w:val="22"/>
          <w:szCs w:val="22"/>
        </w:rPr>
      </w:pPr>
    </w:p>
    <w:p w14:paraId="06FBD73A" w14:textId="02221C90" w:rsidR="00CB54BD" w:rsidRDefault="00A9304A">
      <w:pPr>
        <w:jc w:val="both"/>
        <w:rPr>
          <w:rFonts w:ascii="Calibri" w:eastAsia="Calibri" w:hAnsi="Calibri" w:cs="Calibri"/>
          <w:b/>
          <w:sz w:val="22"/>
          <w:szCs w:val="22"/>
        </w:rPr>
      </w:pPr>
      <w:r>
        <w:rPr>
          <w:rFonts w:ascii="Calibri" w:eastAsia="Calibri" w:hAnsi="Calibri" w:cs="Calibri"/>
          <w:b/>
          <w:sz w:val="22"/>
          <w:szCs w:val="22"/>
        </w:rPr>
        <w:t>CONCORRÊNCIA</w:t>
      </w:r>
      <w:r w:rsidR="00FC456A">
        <w:rPr>
          <w:rFonts w:ascii="Calibri" w:eastAsia="Calibri" w:hAnsi="Calibri" w:cs="Calibri"/>
          <w:b/>
          <w:sz w:val="22"/>
          <w:szCs w:val="22"/>
        </w:rPr>
        <w:t xml:space="preserve"> ELETRÔNICO </w:t>
      </w:r>
      <w:r w:rsidR="00764B1C">
        <w:rPr>
          <w:rFonts w:ascii="Calibri" w:eastAsia="Calibri" w:hAnsi="Calibri" w:cs="Calibri"/>
          <w:b/>
          <w:sz w:val="22"/>
          <w:szCs w:val="22"/>
        </w:rPr>
        <w:t xml:space="preserve">Nº </w:t>
      </w:r>
      <w:r w:rsidR="004012C8">
        <w:rPr>
          <w:rFonts w:ascii="Calibri" w:eastAsia="Calibri" w:hAnsi="Calibri" w:cs="Calibri"/>
          <w:b/>
          <w:sz w:val="22"/>
          <w:szCs w:val="22"/>
          <w:highlight w:val="yellow"/>
        </w:rPr>
        <w:t>XXX</w:t>
      </w:r>
    </w:p>
    <w:p w14:paraId="067C89BD" w14:textId="77777777" w:rsidR="00CB54BD" w:rsidRDefault="00764B1C">
      <w:pPr>
        <w:jc w:val="both"/>
        <w:rPr>
          <w:rFonts w:ascii="Calibri" w:eastAsia="Calibri" w:hAnsi="Calibri" w:cs="Calibri"/>
          <w:b/>
          <w:sz w:val="22"/>
          <w:szCs w:val="22"/>
        </w:rPr>
      </w:pPr>
      <w:r>
        <w:rPr>
          <w:rFonts w:ascii="Calibri" w:eastAsia="Calibri" w:hAnsi="Calibri" w:cs="Calibri"/>
          <w:b/>
          <w:sz w:val="22"/>
          <w:szCs w:val="22"/>
        </w:rPr>
        <w:t xml:space="preserve">PROCESSO ADMINISTRATIVO Nº </w:t>
      </w:r>
      <w:r w:rsidR="004012C8">
        <w:rPr>
          <w:rFonts w:ascii="Calibri" w:eastAsia="Calibri" w:hAnsi="Calibri" w:cs="Calibri"/>
          <w:b/>
          <w:sz w:val="22"/>
          <w:szCs w:val="22"/>
          <w:highlight w:val="yellow"/>
        </w:rPr>
        <w:t>XXX</w:t>
      </w:r>
    </w:p>
    <w:p w14:paraId="72BCDDF1" w14:textId="77777777" w:rsidR="00CB54BD" w:rsidRDefault="00CB54BD">
      <w:pPr>
        <w:pBdr>
          <w:top w:val="nil"/>
          <w:left w:val="nil"/>
          <w:bottom w:val="nil"/>
          <w:right w:val="nil"/>
          <w:between w:val="nil"/>
        </w:pBdr>
        <w:tabs>
          <w:tab w:val="center" w:pos="4252"/>
          <w:tab w:val="right" w:pos="8504"/>
          <w:tab w:val="left" w:pos="708"/>
        </w:tabs>
        <w:jc w:val="both"/>
        <w:rPr>
          <w:rFonts w:ascii="Calibri" w:eastAsia="Calibri" w:hAnsi="Calibri" w:cs="Calibri"/>
          <w:color w:val="000000"/>
          <w:sz w:val="22"/>
          <w:szCs w:val="22"/>
        </w:rPr>
      </w:pPr>
    </w:p>
    <w:p w14:paraId="529B4EED" w14:textId="77777777" w:rsidR="00CB54BD" w:rsidRDefault="00CB54BD">
      <w:pPr>
        <w:jc w:val="both"/>
        <w:rPr>
          <w:rFonts w:ascii="Calibri" w:eastAsia="Calibri" w:hAnsi="Calibri" w:cs="Calibri"/>
          <w:b/>
          <w:sz w:val="22"/>
          <w:szCs w:val="22"/>
        </w:rPr>
      </w:pPr>
    </w:p>
    <w:p w14:paraId="2B2FB4FD" w14:textId="77777777" w:rsidR="00CB54BD" w:rsidRDefault="00764B1C">
      <w:pPr>
        <w:jc w:val="both"/>
        <w:rPr>
          <w:rFonts w:ascii="Calibri" w:eastAsia="Calibri" w:hAnsi="Calibri" w:cs="Calibri"/>
          <w:b/>
          <w:sz w:val="22"/>
          <w:szCs w:val="22"/>
        </w:rPr>
      </w:pPr>
      <w:r>
        <w:rPr>
          <w:rFonts w:ascii="Calibri" w:eastAsia="Calibri" w:hAnsi="Calibri" w:cs="Calibri"/>
          <w:b/>
          <w:sz w:val="22"/>
          <w:szCs w:val="22"/>
        </w:rPr>
        <w:t>(PAPEL TIMBRADO DA EMPRESA)</w:t>
      </w:r>
    </w:p>
    <w:p w14:paraId="603F0E0C" w14:textId="77777777" w:rsidR="00CB54BD" w:rsidRDefault="00CB54BD">
      <w:pPr>
        <w:jc w:val="both"/>
        <w:rPr>
          <w:rFonts w:ascii="Calibri" w:eastAsia="Calibri" w:hAnsi="Calibri" w:cs="Calibri"/>
          <w:sz w:val="22"/>
          <w:szCs w:val="22"/>
        </w:rPr>
      </w:pPr>
    </w:p>
    <w:p w14:paraId="6E0ACEC7" w14:textId="77777777" w:rsidR="00CB54BD" w:rsidRDefault="00CB54BD">
      <w:pPr>
        <w:jc w:val="both"/>
        <w:rPr>
          <w:rFonts w:ascii="Calibri" w:eastAsia="Calibri" w:hAnsi="Calibri" w:cs="Calibri"/>
          <w:sz w:val="22"/>
          <w:szCs w:val="22"/>
        </w:rPr>
      </w:pPr>
    </w:p>
    <w:p w14:paraId="2FABA221" w14:textId="77777777" w:rsidR="00CB54BD" w:rsidRDefault="00764B1C">
      <w:pPr>
        <w:jc w:val="both"/>
        <w:rPr>
          <w:rFonts w:ascii="Calibri" w:eastAsia="Calibri" w:hAnsi="Calibri" w:cs="Calibri"/>
          <w:sz w:val="22"/>
          <w:szCs w:val="22"/>
        </w:rPr>
      </w:pPr>
      <w:r>
        <w:rPr>
          <w:rFonts w:ascii="Calibri" w:eastAsia="Calibri" w:hAnsi="Calibri" w:cs="Calibri"/>
          <w:sz w:val="22"/>
          <w:szCs w:val="22"/>
        </w:rPr>
        <w:t>..............................................., INSCRITO NO CNPJ Nº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14:paraId="66778CF3" w14:textId="77777777" w:rsidR="00CB54BD" w:rsidRDefault="00CB54BD">
      <w:pPr>
        <w:jc w:val="both"/>
        <w:rPr>
          <w:rFonts w:ascii="Calibri" w:eastAsia="Calibri" w:hAnsi="Calibri" w:cs="Calibri"/>
          <w:sz w:val="22"/>
          <w:szCs w:val="22"/>
        </w:rPr>
      </w:pPr>
    </w:p>
    <w:p w14:paraId="136732A0" w14:textId="1A65E7BC" w:rsidR="00CB54BD" w:rsidRDefault="00764B1C">
      <w:pPr>
        <w:jc w:val="both"/>
        <w:rPr>
          <w:rFonts w:ascii="Calibri" w:eastAsia="Calibri" w:hAnsi="Calibri" w:cs="Calibri"/>
          <w:sz w:val="22"/>
          <w:szCs w:val="22"/>
        </w:rPr>
      </w:pPr>
      <w:r w:rsidRPr="009C5BDE">
        <w:rPr>
          <w:rFonts w:ascii="Calibri" w:eastAsia="Calibri" w:hAnsi="Calibri" w:cs="Calibri"/>
          <w:sz w:val="22"/>
          <w:szCs w:val="22"/>
          <w:highlight w:val="yellow"/>
        </w:rPr>
        <w:t>RESSALVA: EMPREGA MENOR, A PARTIR DE QUATORZE ANOS, NA CONDIÇÃO DE APRENDIZ ( ).</w:t>
      </w:r>
    </w:p>
    <w:p w14:paraId="790DF0A0" w14:textId="77777777" w:rsidR="00CB54BD" w:rsidRDefault="00CB54BD">
      <w:pPr>
        <w:jc w:val="both"/>
        <w:rPr>
          <w:rFonts w:ascii="Calibri" w:eastAsia="Calibri" w:hAnsi="Calibri" w:cs="Calibri"/>
          <w:sz w:val="22"/>
          <w:szCs w:val="22"/>
        </w:rPr>
      </w:pPr>
    </w:p>
    <w:p w14:paraId="26D5156D" w14:textId="77777777" w:rsidR="00CB54BD" w:rsidRDefault="00CB54BD">
      <w:pPr>
        <w:jc w:val="both"/>
        <w:rPr>
          <w:rFonts w:ascii="Calibri" w:eastAsia="Calibri" w:hAnsi="Calibri" w:cs="Calibri"/>
          <w:sz w:val="22"/>
          <w:szCs w:val="22"/>
        </w:rPr>
      </w:pPr>
    </w:p>
    <w:p w14:paraId="57A3AE45" w14:textId="77777777" w:rsidR="00CB54BD" w:rsidRDefault="00764B1C">
      <w:pPr>
        <w:jc w:val="right"/>
        <w:rPr>
          <w:rFonts w:ascii="Calibri" w:eastAsia="Calibri" w:hAnsi="Calibri" w:cs="Calibri"/>
          <w:sz w:val="22"/>
          <w:szCs w:val="22"/>
        </w:rPr>
      </w:pPr>
      <w:r>
        <w:rPr>
          <w:rFonts w:ascii="Calibri" w:eastAsia="Calibri" w:hAnsi="Calibri" w:cs="Calibri"/>
          <w:sz w:val="22"/>
          <w:szCs w:val="22"/>
        </w:rPr>
        <w:t>...............................</w:t>
      </w:r>
    </w:p>
    <w:p w14:paraId="3D616555" w14:textId="77777777" w:rsidR="00CB54BD" w:rsidRDefault="00764B1C">
      <w:pPr>
        <w:jc w:val="right"/>
        <w:rPr>
          <w:rFonts w:ascii="Calibri" w:eastAsia="Calibri" w:hAnsi="Calibri" w:cs="Calibri"/>
          <w:sz w:val="22"/>
          <w:szCs w:val="22"/>
        </w:rPr>
      </w:pPr>
      <w:r>
        <w:rPr>
          <w:rFonts w:ascii="Calibri" w:eastAsia="Calibri" w:hAnsi="Calibri" w:cs="Calibri"/>
          <w:sz w:val="22"/>
          <w:szCs w:val="22"/>
        </w:rPr>
        <w:t>(DATA)</w:t>
      </w:r>
    </w:p>
    <w:p w14:paraId="5C7946AB" w14:textId="77777777" w:rsidR="00CB54BD" w:rsidRDefault="00CB54BD">
      <w:pPr>
        <w:jc w:val="both"/>
        <w:rPr>
          <w:rFonts w:ascii="Calibri" w:eastAsia="Calibri" w:hAnsi="Calibri" w:cs="Calibri"/>
          <w:sz w:val="22"/>
          <w:szCs w:val="22"/>
        </w:rPr>
      </w:pPr>
    </w:p>
    <w:p w14:paraId="3398F154" w14:textId="77777777" w:rsidR="00CB54BD" w:rsidRDefault="00CB54BD">
      <w:pPr>
        <w:jc w:val="both"/>
        <w:rPr>
          <w:rFonts w:ascii="Calibri" w:eastAsia="Calibri" w:hAnsi="Calibri" w:cs="Calibri"/>
          <w:sz w:val="22"/>
          <w:szCs w:val="22"/>
        </w:rPr>
      </w:pPr>
    </w:p>
    <w:p w14:paraId="0D6EE9E0" w14:textId="77777777" w:rsidR="00CB54BD" w:rsidRDefault="00CB54BD">
      <w:pPr>
        <w:jc w:val="both"/>
        <w:rPr>
          <w:rFonts w:ascii="Calibri" w:eastAsia="Calibri" w:hAnsi="Calibri" w:cs="Calibri"/>
          <w:sz w:val="22"/>
          <w:szCs w:val="22"/>
        </w:rPr>
      </w:pPr>
    </w:p>
    <w:p w14:paraId="730EFF5A" w14:textId="77777777" w:rsidR="00CB54BD" w:rsidRDefault="00764B1C">
      <w:pPr>
        <w:jc w:val="center"/>
        <w:rPr>
          <w:rFonts w:ascii="Calibri" w:eastAsia="Calibri" w:hAnsi="Calibri" w:cs="Calibri"/>
          <w:sz w:val="22"/>
          <w:szCs w:val="22"/>
        </w:rPr>
      </w:pPr>
      <w:r>
        <w:rPr>
          <w:rFonts w:ascii="Calibri" w:eastAsia="Calibri" w:hAnsi="Calibri" w:cs="Calibri"/>
          <w:sz w:val="22"/>
          <w:szCs w:val="22"/>
        </w:rPr>
        <w:t>.................................</w:t>
      </w:r>
    </w:p>
    <w:p w14:paraId="21671CC1" w14:textId="77777777" w:rsidR="00CB54BD" w:rsidRDefault="00764B1C">
      <w:pPr>
        <w:jc w:val="center"/>
        <w:rPr>
          <w:rFonts w:ascii="Calibri" w:eastAsia="Calibri" w:hAnsi="Calibri" w:cs="Calibri"/>
          <w:sz w:val="22"/>
          <w:szCs w:val="22"/>
        </w:rPr>
      </w:pPr>
      <w:r>
        <w:rPr>
          <w:rFonts w:ascii="Calibri" w:eastAsia="Calibri" w:hAnsi="Calibri" w:cs="Calibri"/>
          <w:sz w:val="22"/>
          <w:szCs w:val="22"/>
        </w:rPr>
        <w:t>(REPRESENTANTE LEGAL)</w:t>
      </w:r>
    </w:p>
    <w:p w14:paraId="0BC6D1BD" w14:textId="77777777" w:rsidR="00CB54BD" w:rsidRDefault="00CB54BD">
      <w:pPr>
        <w:jc w:val="both"/>
        <w:rPr>
          <w:rFonts w:ascii="Calibri" w:eastAsia="Calibri" w:hAnsi="Calibri" w:cs="Calibri"/>
          <w:sz w:val="22"/>
          <w:szCs w:val="22"/>
        </w:rPr>
      </w:pPr>
    </w:p>
    <w:p w14:paraId="6568E6EC" w14:textId="77777777" w:rsidR="00CB54BD" w:rsidRDefault="00CB54BD">
      <w:pPr>
        <w:jc w:val="both"/>
        <w:rPr>
          <w:rFonts w:ascii="Calibri" w:eastAsia="Calibri" w:hAnsi="Calibri" w:cs="Calibri"/>
          <w:sz w:val="22"/>
          <w:szCs w:val="22"/>
        </w:rPr>
      </w:pPr>
    </w:p>
    <w:p w14:paraId="046FCC79" w14:textId="77777777" w:rsidR="00CB54BD" w:rsidRDefault="00CB54BD">
      <w:pPr>
        <w:jc w:val="both"/>
        <w:rPr>
          <w:rFonts w:ascii="Calibri" w:eastAsia="Calibri" w:hAnsi="Calibri" w:cs="Calibri"/>
          <w:sz w:val="22"/>
          <w:szCs w:val="22"/>
        </w:rPr>
      </w:pPr>
    </w:p>
    <w:p w14:paraId="5003DE2D" w14:textId="77777777" w:rsidR="00CB54BD" w:rsidRDefault="00764B1C">
      <w:pPr>
        <w:keepNext/>
        <w:jc w:val="both"/>
        <w:rPr>
          <w:rFonts w:ascii="Calibri" w:eastAsia="Calibri" w:hAnsi="Calibri" w:cs="Calibri"/>
          <w:sz w:val="22"/>
          <w:szCs w:val="22"/>
        </w:rPr>
      </w:pPr>
      <w:r>
        <w:rPr>
          <w:rFonts w:ascii="Calibri" w:eastAsia="Calibri" w:hAnsi="Calibri" w:cs="Calibri"/>
          <w:sz w:val="22"/>
          <w:szCs w:val="22"/>
        </w:rPr>
        <w:t xml:space="preserve"> </w:t>
      </w:r>
    </w:p>
    <w:p w14:paraId="3F6F423C" w14:textId="77777777" w:rsidR="00CB54BD" w:rsidRDefault="00CB54BD">
      <w:pPr>
        <w:jc w:val="both"/>
        <w:rPr>
          <w:rFonts w:ascii="Calibri" w:eastAsia="Calibri" w:hAnsi="Calibri" w:cs="Calibri"/>
          <w:sz w:val="22"/>
          <w:szCs w:val="22"/>
        </w:rPr>
      </w:pPr>
    </w:p>
    <w:p w14:paraId="2A4CC221" w14:textId="77777777" w:rsidR="00CB54BD" w:rsidRDefault="00CB54BD">
      <w:pPr>
        <w:jc w:val="both"/>
        <w:rPr>
          <w:rFonts w:ascii="Calibri" w:eastAsia="Calibri" w:hAnsi="Calibri" w:cs="Calibri"/>
          <w:sz w:val="22"/>
          <w:szCs w:val="22"/>
        </w:rPr>
      </w:pPr>
    </w:p>
    <w:p w14:paraId="5DC026A8" w14:textId="77777777" w:rsidR="00CB54BD" w:rsidRDefault="00CB54BD">
      <w:pPr>
        <w:jc w:val="both"/>
        <w:rPr>
          <w:rFonts w:ascii="Calibri" w:eastAsia="Calibri" w:hAnsi="Calibri" w:cs="Calibri"/>
          <w:sz w:val="22"/>
          <w:szCs w:val="22"/>
        </w:rPr>
      </w:pPr>
    </w:p>
    <w:p w14:paraId="2F97DD7D" w14:textId="77777777" w:rsidR="00CB54BD" w:rsidRDefault="00CB54BD">
      <w:pPr>
        <w:jc w:val="both"/>
        <w:rPr>
          <w:rFonts w:ascii="Calibri" w:eastAsia="Calibri" w:hAnsi="Calibri" w:cs="Calibri"/>
          <w:sz w:val="22"/>
          <w:szCs w:val="22"/>
        </w:rPr>
      </w:pPr>
    </w:p>
    <w:p w14:paraId="7018D1CF" w14:textId="77777777" w:rsidR="00CB54BD" w:rsidRDefault="00CB54BD">
      <w:pPr>
        <w:jc w:val="both"/>
        <w:rPr>
          <w:rFonts w:ascii="Calibri" w:eastAsia="Calibri" w:hAnsi="Calibri" w:cs="Calibri"/>
          <w:sz w:val="22"/>
          <w:szCs w:val="22"/>
        </w:rPr>
      </w:pPr>
    </w:p>
    <w:p w14:paraId="0335E465" w14:textId="77777777" w:rsidR="00CB54BD" w:rsidRDefault="00CB54BD">
      <w:pPr>
        <w:jc w:val="both"/>
        <w:rPr>
          <w:rFonts w:ascii="Calibri" w:eastAsia="Calibri" w:hAnsi="Calibri" w:cs="Calibri"/>
          <w:sz w:val="22"/>
          <w:szCs w:val="22"/>
        </w:rPr>
      </w:pPr>
    </w:p>
    <w:p w14:paraId="4587A346" w14:textId="77777777" w:rsidR="00CB54BD" w:rsidRDefault="00CB54BD">
      <w:pPr>
        <w:jc w:val="both"/>
        <w:rPr>
          <w:rFonts w:ascii="Calibri" w:eastAsia="Calibri" w:hAnsi="Calibri" w:cs="Calibri"/>
          <w:sz w:val="22"/>
          <w:szCs w:val="22"/>
        </w:rPr>
      </w:pPr>
    </w:p>
    <w:p w14:paraId="7F8F9131" w14:textId="77777777" w:rsidR="00CB54BD" w:rsidRDefault="00CB54BD">
      <w:pPr>
        <w:jc w:val="both"/>
        <w:rPr>
          <w:rFonts w:ascii="Calibri" w:eastAsia="Calibri" w:hAnsi="Calibri" w:cs="Calibri"/>
          <w:sz w:val="22"/>
          <w:szCs w:val="22"/>
        </w:rPr>
      </w:pPr>
    </w:p>
    <w:p w14:paraId="41C1F0B3" w14:textId="77777777" w:rsidR="00CB54BD" w:rsidRDefault="00CB54BD">
      <w:pPr>
        <w:jc w:val="both"/>
        <w:rPr>
          <w:rFonts w:ascii="Calibri" w:eastAsia="Calibri" w:hAnsi="Calibri" w:cs="Calibri"/>
          <w:sz w:val="22"/>
          <w:szCs w:val="22"/>
        </w:rPr>
      </w:pPr>
    </w:p>
    <w:p w14:paraId="483BCC15" w14:textId="77777777" w:rsidR="00CB54BD" w:rsidRDefault="00CB54BD">
      <w:pPr>
        <w:jc w:val="both"/>
        <w:rPr>
          <w:rFonts w:ascii="Calibri" w:eastAsia="Calibri" w:hAnsi="Calibri" w:cs="Calibri"/>
          <w:sz w:val="22"/>
          <w:szCs w:val="22"/>
        </w:rPr>
      </w:pPr>
    </w:p>
    <w:p w14:paraId="39111F4A" w14:textId="77777777" w:rsidR="00CB54BD" w:rsidRDefault="00CB54BD">
      <w:pPr>
        <w:jc w:val="both"/>
        <w:rPr>
          <w:rFonts w:ascii="Calibri" w:eastAsia="Calibri" w:hAnsi="Calibri" w:cs="Calibri"/>
          <w:sz w:val="22"/>
          <w:szCs w:val="22"/>
        </w:rPr>
      </w:pPr>
    </w:p>
    <w:p w14:paraId="60EA35AB" w14:textId="77777777" w:rsidR="00CB54BD" w:rsidRDefault="00CB54BD">
      <w:pPr>
        <w:jc w:val="both"/>
        <w:rPr>
          <w:rFonts w:ascii="Calibri" w:eastAsia="Calibri" w:hAnsi="Calibri" w:cs="Calibri"/>
          <w:sz w:val="22"/>
          <w:szCs w:val="22"/>
        </w:rPr>
      </w:pPr>
    </w:p>
    <w:p w14:paraId="1419CE85" w14:textId="77777777" w:rsidR="00CB54BD" w:rsidRDefault="00CB54BD">
      <w:pPr>
        <w:jc w:val="both"/>
        <w:rPr>
          <w:rFonts w:ascii="Calibri" w:eastAsia="Calibri" w:hAnsi="Calibri" w:cs="Calibri"/>
          <w:sz w:val="22"/>
          <w:szCs w:val="22"/>
        </w:rPr>
      </w:pPr>
    </w:p>
    <w:p w14:paraId="3D147F49" w14:textId="23027B22" w:rsidR="00CB54BD" w:rsidRDefault="00CB54BD">
      <w:pPr>
        <w:jc w:val="both"/>
        <w:rPr>
          <w:rFonts w:ascii="Calibri" w:eastAsia="Calibri" w:hAnsi="Calibri" w:cs="Calibri"/>
          <w:sz w:val="22"/>
          <w:szCs w:val="22"/>
        </w:rPr>
      </w:pPr>
    </w:p>
    <w:p w14:paraId="313A9355" w14:textId="2F32DE66" w:rsidR="009C5BDE" w:rsidRDefault="009C5BDE">
      <w:pPr>
        <w:jc w:val="both"/>
        <w:rPr>
          <w:rFonts w:ascii="Calibri" w:eastAsia="Calibri" w:hAnsi="Calibri" w:cs="Calibri"/>
          <w:sz w:val="22"/>
          <w:szCs w:val="22"/>
        </w:rPr>
      </w:pPr>
    </w:p>
    <w:p w14:paraId="4D8AC393" w14:textId="5F7DB40B" w:rsidR="009C5BDE" w:rsidRDefault="009C5BDE">
      <w:pPr>
        <w:jc w:val="both"/>
        <w:rPr>
          <w:rFonts w:ascii="Calibri" w:eastAsia="Calibri" w:hAnsi="Calibri" w:cs="Calibri"/>
          <w:sz w:val="22"/>
          <w:szCs w:val="22"/>
        </w:rPr>
      </w:pPr>
    </w:p>
    <w:p w14:paraId="7470FB6F" w14:textId="2D6AD1AE" w:rsidR="009C5BDE" w:rsidRDefault="009C5BDE">
      <w:pPr>
        <w:jc w:val="both"/>
        <w:rPr>
          <w:rFonts w:ascii="Calibri" w:eastAsia="Calibri" w:hAnsi="Calibri" w:cs="Calibri"/>
          <w:sz w:val="22"/>
          <w:szCs w:val="22"/>
        </w:rPr>
      </w:pPr>
    </w:p>
    <w:p w14:paraId="75FAB987" w14:textId="2EAC6E86" w:rsidR="009C5BDE" w:rsidRDefault="009C5BDE">
      <w:pPr>
        <w:jc w:val="both"/>
        <w:rPr>
          <w:rFonts w:ascii="Calibri" w:eastAsia="Calibri" w:hAnsi="Calibri" w:cs="Calibri"/>
          <w:sz w:val="22"/>
          <w:szCs w:val="22"/>
        </w:rPr>
      </w:pPr>
    </w:p>
    <w:p w14:paraId="234E702B" w14:textId="5277EA04" w:rsidR="009C5BDE" w:rsidRDefault="009C5BDE">
      <w:pPr>
        <w:jc w:val="both"/>
        <w:rPr>
          <w:rFonts w:ascii="Calibri" w:eastAsia="Calibri" w:hAnsi="Calibri" w:cs="Calibri"/>
          <w:sz w:val="22"/>
          <w:szCs w:val="22"/>
        </w:rPr>
      </w:pPr>
    </w:p>
    <w:p w14:paraId="5D5989AC" w14:textId="4F036CBE" w:rsidR="009C5BDE" w:rsidRDefault="009C5BDE">
      <w:pPr>
        <w:jc w:val="both"/>
        <w:rPr>
          <w:rFonts w:ascii="Calibri" w:eastAsia="Calibri" w:hAnsi="Calibri" w:cs="Calibri"/>
          <w:sz w:val="22"/>
          <w:szCs w:val="22"/>
        </w:rPr>
      </w:pPr>
    </w:p>
    <w:p w14:paraId="516F8605" w14:textId="3E755538" w:rsidR="009C5BDE" w:rsidRDefault="009C5BDE">
      <w:pPr>
        <w:jc w:val="both"/>
        <w:rPr>
          <w:rFonts w:ascii="Calibri" w:eastAsia="Calibri" w:hAnsi="Calibri" w:cs="Calibri"/>
          <w:sz w:val="22"/>
          <w:szCs w:val="22"/>
        </w:rPr>
      </w:pPr>
    </w:p>
    <w:p w14:paraId="3653124C" w14:textId="77777777" w:rsidR="009C5BDE" w:rsidRDefault="009C5BDE">
      <w:pPr>
        <w:jc w:val="both"/>
        <w:rPr>
          <w:rFonts w:ascii="Calibri" w:eastAsia="Calibri" w:hAnsi="Calibri" w:cs="Calibri"/>
          <w:sz w:val="22"/>
          <w:szCs w:val="22"/>
        </w:rPr>
      </w:pPr>
    </w:p>
    <w:p w14:paraId="5663EB7C" w14:textId="77777777" w:rsidR="00CB54BD" w:rsidRDefault="00CB54BD">
      <w:pPr>
        <w:jc w:val="both"/>
        <w:rPr>
          <w:rFonts w:ascii="Calibri" w:eastAsia="Calibri" w:hAnsi="Calibri" w:cs="Calibri"/>
          <w:sz w:val="22"/>
          <w:szCs w:val="22"/>
        </w:rPr>
      </w:pPr>
    </w:p>
    <w:p w14:paraId="524DD753" w14:textId="77777777" w:rsidR="00CB54BD" w:rsidRDefault="00CB54BD">
      <w:pPr>
        <w:jc w:val="both"/>
        <w:rPr>
          <w:rFonts w:ascii="Calibri" w:eastAsia="Calibri" w:hAnsi="Calibri" w:cs="Calibri"/>
          <w:sz w:val="22"/>
          <w:szCs w:val="22"/>
        </w:rPr>
      </w:pPr>
    </w:p>
    <w:p w14:paraId="28B97A07" w14:textId="48D55285" w:rsidR="00CB54BD" w:rsidRPr="009C5BDE" w:rsidRDefault="00764B1C" w:rsidP="009C5BDE">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alibri" w:eastAsia="Calibri" w:hAnsi="Calibri" w:cs="Calibri"/>
          <w:b/>
          <w:sz w:val="28"/>
          <w:szCs w:val="28"/>
        </w:rPr>
      </w:pPr>
      <w:r w:rsidRPr="009C5BDE">
        <w:rPr>
          <w:rFonts w:ascii="Calibri" w:eastAsia="Calibri" w:hAnsi="Calibri" w:cs="Calibri"/>
          <w:b/>
          <w:sz w:val="28"/>
          <w:szCs w:val="28"/>
        </w:rPr>
        <w:t>ANEXO VI</w:t>
      </w:r>
      <w:r w:rsidR="00C97D00">
        <w:rPr>
          <w:rFonts w:ascii="Calibri" w:eastAsia="Calibri" w:hAnsi="Calibri" w:cs="Calibri"/>
          <w:b/>
          <w:sz w:val="28"/>
          <w:szCs w:val="28"/>
        </w:rPr>
        <w:t>I</w:t>
      </w:r>
      <w:r w:rsidRPr="009C5BDE">
        <w:rPr>
          <w:rFonts w:ascii="Calibri" w:eastAsia="Calibri" w:hAnsi="Calibri" w:cs="Calibri"/>
          <w:b/>
          <w:sz w:val="28"/>
          <w:szCs w:val="28"/>
        </w:rPr>
        <w:t xml:space="preserve"> – DECLARAÇÃO DE IDONEIDADE</w:t>
      </w:r>
    </w:p>
    <w:p w14:paraId="6E8B2533" w14:textId="77777777" w:rsidR="00CB54BD" w:rsidRDefault="00CB54BD">
      <w:pPr>
        <w:jc w:val="both"/>
        <w:rPr>
          <w:rFonts w:ascii="Calibri" w:eastAsia="Calibri" w:hAnsi="Calibri" w:cs="Calibri"/>
          <w:sz w:val="22"/>
          <w:szCs w:val="22"/>
        </w:rPr>
      </w:pPr>
    </w:p>
    <w:p w14:paraId="6B1EFA61" w14:textId="77777777" w:rsidR="00CB54BD" w:rsidRDefault="00764B1C">
      <w:pPr>
        <w:keepNext/>
        <w:widowControl w:val="0"/>
        <w:pBdr>
          <w:top w:val="nil"/>
          <w:left w:val="nil"/>
          <w:bottom w:val="nil"/>
          <w:right w:val="nil"/>
          <w:between w:val="nil"/>
        </w:pBdr>
        <w:jc w:val="both"/>
        <w:rPr>
          <w:rFonts w:ascii="Calibri" w:eastAsia="Calibri" w:hAnsi="Calibri" w:cs="Calibri"/>
          <w:b/>
          <w:color w:val="000000"/>
          <w:sz w:val="22"/>
          <w:szCs w:val="22"/>
          <w:u w:val="single"/>
        </w:rPr>
      </w:pPr>
      <w:r>
        <w:rPr>
          <w:rFonts w:ascii="Calibri" w:eastAsia="Calibri" w:hAnsi="Calibri" w:cs="Calibri"/>
          <w:color w:val="000000"/>
          <w:sz w:val="22"/>
          <w:szCs w:val="22"/>
        </w:rPr>
        <w:t>AO REDIGIR A PRESENTE DECLARAÇÃO, O PROPONENTE DEVERÁ UTILIZAR FORMULÁRIO COM TIMBRE DA PROPONENTE.</w:t>
      </w:r>
    </w:p>
    <w:p w14:paraId="1E7847F6" w14:textId="77777777" w:rsidR="00CB54BD" w:rsidRDefault="00CB54BD">
      <w:pPr>
        <w:jc w:val="both"/>
        <w:rPr>
          <w:rFonts w:ascii="Calibri" w:eastAsia="Calibri" w:hAnsi="Calibri" w:cs="Calibri"/>
          <w:b/>
          <w:sz w:val="22"/>
          <w:szCs w:val="22"/>
        </w:rPr>
      </w:pPr>
    </w:p>
    <w:p w14:paraId="076D716D" w14:textId="4C27035C" w:rsidR="00CB54BD" w:rsidRDefault="00A9304A">
      <w:pPr>
        <w:jc w:val="both"/>
        <w:rPr>
          <w:rFonts w:ascii="Calibri" w:eastAsia="Calibri" w:hAnsi="Calibri" w:cs="Calibri"/>
          <w:b/>
          <w:sz w:val="22"/>
          <w:szCs w:val="22"/>
        </w:rPr>
      </w:pPr>
      <w:r>
        <w:rPr>
          <w:rFonts w:ascii="Calibri" w:eastAsia="Calibri" w:hAnsi="Calibri" w:cs="Calibri"/>
          <w:b/>
          <w:sz w:val="22"/>
          <w:szCs w:val="22"/>
        </w:rPr>
        <w:t>CONCORRÊNCIA</w:t>
      </w:r>
      <w:r w:rsidR="00FC456A">
        <w:rPr>
          <w:rFonts w:ascii="Calibri" w:eastAsia="Calibri" w:hAnsi="Calibri" w:cs="Calibri"/>
          <w:b/>
          <w:sz w:val="22"/>
          <w:szCs w:val="22"/>
        </w:rPr>
        <w:t xml:space="preserve"> ELETRÔNICO </w:t>
      </w:r>
      <w:r w:rsidR="00764B1C">
        <w:rPr>
          <w:rFonts w:ascii="Calibri" w:eastAsia="Calibri" w:hAnsi="Calibri" w:cs="Calibri"/>
          <w:b/>
          <w:sz w:val="22"/>
          <w:szCs w:val="22"/>
        </w:rPr>
        <w:t xml:space="preserve">Nº </w:t>
      </w:r>
      <w:r w:rsidR="004012C8">
        <w:rPr>
          <w:rFonts w:ascii="Calibri" w:eastAsia="Calibri" w:hAnsi="Calibri" w:cs="Calibri"/>
          <w:b/>
          <w:sz w:val="22"/>
          <w:szCs w:val="22"/>
          <w:highlight w:val="yellow"/>
        </w:rPr>
        <w:t>XXX</w:t>
      </w:r>
    </w:p>
    <w:p w14:paraId="0CA519E6" w14:textId="77777777" w:rsidR="00CB54BD" w:rsidRDefault="00764B1C">
      <w:pPr>
        <w:jc w:val="both"/>
        <w:rPr>
          <w:rFonts w:ascii="Calibri" w:eastAsia="Calibri" w:hAnsi="Calibri" w:cs="Calibri"/>
          <w:b/>
          <w:sz w:val="22"/>
          <w:szCs w:val="22"/>
        </w:rPr>
      </w:pPr>
      <w:r>
        <w:rPr>
          <w:rFonts w:ascii="Calibri" w:eastAsia="Calibri" w:hAnsi="Calibri" w:cs="Calibri"/>
          <w:b/>
          <w:sz w:val="22"/>
          <w:szCs w:val="22"/>
        </w:rPr>
        <w:t xml:space="preserve">PROCESSO ADMINISTRATIVO Nº </w:t>
      </w:r>
      <w:r w:rsidR="004012C8">
        <w:rPr>
          <w:rFonts w:ascii="Calibri" w:eastAsia="Calibri" w:hAnsi="Calibri" w:cs="Calibri"/>
          <w:b/>
          <w:sz w:val="22"/>
          <w:szCs w:val="22"/>
          <w:highlight w:val="yellow"/>
        </w:rPr>
        <w:t>XXX</w:t>
      </w:r>
    </w:p>
    <w:p w14:paraId="34DF41FB" w14:textId="77777777" w:rsidR="00CB54BD" w:rsidRDefault="00CB54BD">
      <w:pPr>
        <w:keepNext/>
        <w:widowControl w:val="0"/>
        <w:pBdr>
          <w:top w:val="nil"/>
          <w:left w:val="nil"/>
          <w:bottom w:val="nil"/>
          <w:right w:val="nil"/>
          <w:between w:val="nil"/>
        </w:pBdr>
        <w:jc w:val="both"/>
        <w:rPr>
          <w:rFonts w:ascii="Calibri" w:eastAsia="Calibri" w:hAnsi="Calibri" w:cs="Calibri"/>
          <w:b/>
          <w:color w:val="000000"/>
          <w:sz w:val="22"/>
          <w:szCs w:val="22"/>
          <w:u w:val="single"/>
        </w:rPr>
      </w:pPr>
    </w:p>
    <w:p w14:paraId="73F30136" w14:textId="77777777" w:rsidR="00CB54BD" w:rsidRDefault="00CB54BD">
      <w:pPr>
        <w:jc w:val="both"/>
        <w:rPr>
          <w:rFonts w:ascii="Calibri" w:eastAsia="Calibri" w:hAnsi="Calibri" w:cs="Calibri"/>
          <w:sz w:val="22"/>
          <w:szCs w:val="22"/>
        </w:rPr>
      </w:pPr>
    </w:p>
    <w:p w14:paraId="4C827C50" w14:textId="77777777" w:rsidR="00CB54BD" w:rsidRDefault="00764B1C">
      <w:pPr>
        <w:jc w:val="both"/>
        <w:rPr>
          <w:rFonts w:ascii="Calibri" w:eastAsia="Calibri" w:hAnsi="Calibri" w:cs="Calibri"/>
          <w:sz w:val="22"/>
          <w:szCs w:val="22"/>
        </w:rPr>
      </w:pPr>
      <w:r>
        <w:rPr>
          <w:rFonts w:ascii="Calibri" w:eastAsia="Calibri" w:hAnsi="Calibri" w:cs="Calibri"/>
          <w:sz w:val="22"/>
          <w:szCs w:val="22"/>
        </w:rPr>
        <w:t>À</w:t>
      </w:r>
    </w:p>
    <w:p w14:paraId="44E7E11A" w14:textId="77777777" w:rsidR="00CB54BD" w:rsidRDefault="004012C8">
      <w:pPr>
        <w:jc w:val="both"/>
        <w:rPr>
          <w:rFonts w:ascii="Calibri" w:eastAsia="Calibri" w:hAnsi="Calibri" w:cs="Calibri"/>
          <w:sz w:val="22"/>
          <w:szCs w:val="22"/>
        </w:rPr>
      </w:pPr>
      <w:r>
        <w:rPr>
          <w:rFonts w:ascii="Calibri" w:eastAsia="Calibri" w:hAnsi="Calibri" w:cs="Calibri"/>
          <w:b/>
          <w:sz w:val="22"/>
          <w:szCs w:val="22"/>
          <w:highlight w:val="yellow"/>
        </w:rPr>
        <w:t>XXX</w:t>
      </w:r>
      <w:r w:rsidR="00764B1C">
        <w:rPr>
          <w:rFonts w:ascii="Calibri" w:eastAsia="Calibri" w:hAnsi="Calibri" w:cs="Calibri"/>
          <w:b/>
          <w:sz w:val="22"/>
          <w:szCs w:val="22"/>
        </w:rPr>
        <w:t xml:space="preserve"> </w:t>
      </w:r>
      <w:r w:rsidR="00764B1C">
        <w:rPr>
          <w:rFonts w:ascii="Calibri" w:eastAsia="Calibri" w:hAnsi="Calibri" w:cs="Calibri"/>
          <w:b/>
          <w:color w:val="FF0000"/>
          <w:sz w:val="22"/>
          <w:szCs w:val="22"/>
        </w:rPr>
        <w:t>ÓRGÃO LICITANTE</w:t>
      </w:r>
    </w:p>
    <w:p w14:paraId="0EB38CB2" w14:textId="77777777" w:rsidR="00CB54BD" w:rsidRDefault="00764B1C">
      <w:pPr>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r>
        <w:rPr>
          <w:rFonts w:ascii="Calibri" w:eastAsia="Calibri" w:hAnsi="Calibri" w:cs="Calibri"/>
          <w:color w:val="000000"/>
          <w:sz w:val="22"/>
          <w:szCs w:val="22"/>
        </w:rPr>
        <w:t xml:space="preserve">AO AGENTE DE CONTRATAÇÃO / EQUIPE DE APOIO </w:t>
      </w:r>
    </w:p>
    <w:p w14:paraId="192951DF" w14:textId="77777777" w:rsidR="00CB54BD" w:rsidRDefault="00CB54BD">
      <w:pPr>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p>
    <w:p w14:paraId="61369D3E" w14:textId="77777777" w:rsidR="00CB54BD" w:rsidRDefault="00CB54BD">
      <w:pPr>
        <w:pBdr>
          <w:top w:val="nil"/>
          <w:left w:val="nil"/>
          <w:bottom w:val="nil"/>
          <w:right w:val="nil"/>
          <w:between w:val="nil"/>
        </w:pBdr>
        <w:tabs>
          <w:tab w:val="center" w:pos="4252"/>
          <w:tab w:val="right" w:pos="8504"/>
        </w:tabs>
        <w:jc w:val="both"/>
        <w:rPr>
          <w:rFonts w:ascii="Calibri" w:eastAsia="Calibri" w:hAnsi="Calibri" w:cs="Calibri"/>
          <w:color w:val="000000"/>
          <w:sz w:val="22"/>
          <w:szCs w:val="22"/>
        </w:rPr>
      </w:pPr>
    </w:p>
    <w:p w14:paraId="073B4D70" w14:textId="77777777" w:rsidR="00CB54BD" w:rsidRDefault="00764B1C">
      <w:pPr>
        <w:jc w:val="both"/>
        <w:rPr>
          <w:rFonts w:ascii="Calibri" w:eastAsia="Calibri" w:hAnsi="Calibri" w:cs="Calibri"/>
          <w:sz w:val="22"/>
          <w:szCs w:val="22"/>
        </w:rPr>
      </w:pPr>
      <w:r>
        <w:rPr>
          <w:rFonts w:ascii="Calibri" w:eastAsia="Calibri" w:hAnsi="Calibri" w:cs="Calibri"/>
          <w:sz w:val="22"/>
          <w:szCs w:val="22"/>
        </w:rPr>
        <w:t xml:space="preserve">A EMPRESA </w:t>
      </w:r>
      <w:r w:rsidRPr="00614B31">
        <w:rPr>
          <w:rFonts w:ascii="Calibri" w:eastAsia="Calibri" w:hAnsi="Calibri" w:cs="Calibri"/>
          <w:sz w:val="22"/>
          <w:szCs w:val="22"/>
          <w:highlight w:val="yellow"/>
        </w:rPr>
        <w:t>..............................,</w:t>
      </w:r>
      <w:r>
        <w:rPr>
          <w:rFonts w:ascii="Calibri" w:eastAsia="Calibri" w:hAnsi="Calibri" w:cs="Calibri"/>
          <w:sz w:val="22"/>
          <w:szCs w:val="22"/>
        </w:rPr>
        <w:t xml:space="preserve"> INSCRITA NO CNPJ Nº </w:t>
      </w:r>
      <w:r w:rsidRPr="00614B31">
        <w:rPr>
          <w:rFonts w:ascii="Calibri" w:eastAsia="Calibri" w:hAnsi="Calibri" w:cs="Calibri"/>
          <w:sz w:val="22"/>
          <w:szCs w:val="22"/>
          <w:highlight w:val="yellow"/>
        </w:rPr>
        <w:t>.................................,</w:t>
      </w:r>
      <w:r>
        <w:rPr>
          <w:rFonts w:ascii="Calibri" w:eastAsia="Calibri" w:hAnsi="Calibri" w:cs="Calibri"/>
          <w:sz w:val="22"/>
          <w:szCs w:val="22"/>
        </w:rPr>
        <w:t xml:space="preserve"> POR INTERMÉDIO DE SEU REPRESENTANTE LEGAL O SR</w:t>
      </w:r>
      <w:r w:rsidRPr="00614B31">
        <w:rPr>
          <w:rFonts w:ascii="Calibri" w:eastAsia="Calibri" w:hAnsi="Calibri" w:cs="Calibri"/>
          <w:sz w:val="22"/>
          <w:szCs w:val="22"/>
          <w:highlight w:val="yellow"/>
        </w:rPr>
        <w:t>.....................................,</w:t>
      </w:r>
      <w:r>
        <w:rPr>
          <w:rFonts w:ascii="Calibri" w:eastAsia="Calibri" w:hAnsi="Calibri" w:cs="Calibri"/>
          <w:sz w:val="22"/>
          <w:szCs w:val="22"/>
        </w:rPr>
        <w:t xml:space="preserve"> PORTADOR DA CARTEIRA DE IDENTIDADE Nº</w:t>
      </w:r>
      <w:r w:rsidRPr="00614B31">
        <w:rPr>
          <w:rFonts w:ascii="Calibri" w:eastAsia="Calibri" w:hAnsi="Calibri" w:cs="Calibri"/>
          <w:sz w:val="22"/>
          <w:szCs w:val="22"/>
          <w:highlight w:val="yellow"/>
        </w:rPr>
        <w:t>......................</w:t>
      </w:r>
      <w:r>
        <w:rPr>
          <w:rFonts w:ascii="Calibri" w:eastAsia="Calibri" w:hAnsi="Calibri" w:cs="Calibri"/>
          <w:sz w:val="22"/>
          <w:szCs w:val="22"/>
        </w:rPr>
        <w:t xml:space="preserve"> E DO CPF Nº </w:t>
      </w:r>
      <w:r w:rsidRPr="00614B31">
        <w:rPr>
          <w:rFonts w:ascii="Calibri" w:eastAsia="Calibri" w:hAnsi="Calibri" w:cs="Calibri"/>
          <w:sz w:val="22"/>
          <w:szCs w:val="22"/>
          <w:highlight w:val="yellow"/>
        </w:rPr>
        <w:t>.......................,</w:t>
      </w:r>
      <w:r>
        <w:rPr>
          <w:rFonts w:ascii="Calibri" w:eastAsia="Calibri" w:hAnsi="Calibri" w:cs="Calibri"/>
          <w:sz w:val="22"/>
          <w:szCs w:val="22"/>
        </w:rPr>
        <w:t xml:space="preserve"> DECLARA NÃO TER RECEBIDO DO MUNICÍPIO DE </w:t>
      </w:r>
      <w:r w:rsidR="00614B31" w:rsidRPr="00614B31">
        <w:rPr>
          <w:rFonts w:ascii="Calibri" w:eastAsia="Calibri" w:hAnsi="Calibri" w:cs="Calibri"/>
          <w:sz w:val="22"/>
          <w:szCs w:val="22"/>
          <w:highlight w:val="yellow"/>
        </w:rPr>
        <w:t xml:space="preserve">XXXXXX/ </w:t>
      </w:r>
      <w:r w:rsidRPr="00614B31">
        <w:rPr>
          <w:rFonts w:ascii="Calibri" w:eastAsia="Calibri" w:hAnsi="Calibri" w:cs="Calibri"/>
          <w:sz w:val="22"/>
          <w:szCs w:val="22"/>
          <w:highlight w:val="yellow"/>
        </w:rPr>
        <w:t>UF</w:t>
      </w:r>
      <w:r>
        <w:rPr>
          <w:rFonts w:ascii="Calibri" w:eastAsia="Calibri" w:hAnsi="Calibri" w:cs="Calibri"/>
          <w:sz w:val="22"/>
          <w:szCs w:val="22"/>
        </w:rPr>
        <w:t xml:space="preserve">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14:paraId="0916631C" w14:textId="77777777" w:rsidR="00CB54BD" w:rsidRDefault="00CB54BD">
      <w:pPr>
        <w:jc w:val="both"/>
        <w:rPr>
          <w:rFonts w:ascii="Calibri" w:eastAsia="Calibri" w:hAnsi="Calibri" w:cs="Calibri"/>
          <w:sz w:val="22"/>
          <w:szCs w:val="22"/>
        </w:rPr>
      </w:pPr>
    </w:p>
    <w:p w14:paraId="3AE4DD19" w14:textId="77777777" w:rsidR="00CB54BD" w:rsidRDefault="00CB54BD">
      <w:pPr>
        <w:jc w:val="both"/>
        <w:rPr>
          <w:rFonts w:ascii="Calibri" w:eastAsia="Calibri" w:hAnsi="Calibri" w:cs="Calibri"/>
          <w:sz w:val="22"/>
          <w:szCs w:val="22"/>
        </w:rPr>
      </w:pPr>
    </w:p>
    <w:p w14:paraId="7902DD33" w14:textId="77777777" w:rsidR="00CB54BD" w:rsidRDefault="00CB54BD">
      <w:pPr>
        <w:jc w:val="both"/>
        <w:rPr>
          <w:rFonts w:ascii="Calibri" w:eastAsia="Calibri" w:hAnsi="Calibri" w:cs="Calibri"/>
          <w:sz w:val="22"/>
          <w:szCs w:val="22"/>
        </w:rPr>
      </w:pPr>
    </w:p>
    <w:p w14:paraId="7DECD48D" w14:textId="77777777" w:rsidR="00CB54BD" w:rsidRDefault="00764B1C">
      <w:pPr>
        <w:widowControl w:val="0"/>
        <w:pBdr>
          <w:top w:val="nil"/>
          <w:left w:val="nil"/>
          <w:bottom w:val="nil"/>
          <w:right w:val="nil"/>
          <w:between w:val="nil"/>
        </w:pBdr>
        <w:jc w:val="right"/>
        <w:rPr>
          <w:rFonts w:ascii="Calibri" w:eastAsia="Calibri" w:hAnsi="Calibri" w:cs="Calibri"/>
          <w:color w:val="000000"/>
          <w:sz w:val="22"/>
          <w:szCs w:val="22"/>
        </w:rPr>
      </w:pPr>
      <w:r>
        <w:rPr>
          <w:rFonts w:ascii="Calibri" w:eastAsia="Calibri" w:hAnsi="Calibri" w:cs="Calibri"/>
          <w:color w:val="000000"/>
          <w:sz w:val="22"/>
          <w:szCs w:val="22"/>
        </w:rPr>
        <w:t>________________ EM, ___ DE _________ DE 20</w:t>
      </w:r>
      <w:r w:rsidR="004012C8">
        <w:rPr>
          <w:rFonts w:ascii="Calibri" w:eastAsia="Calibri" w:hAnsi="Calibri" w:cs="Calibri"/>
          <w:color w:val="000000"/>
          <w:sz w:val="22"/>
          <w:szCs w:val="22"/>
          <w:highlight w:val="yellow"/>
        </w:rPr>
        <w:t>XXX</w:t>
      </w:r>
      <w:r>
        <w:rPr>
          <w:rFonts w:ascii="Calibri" w:eastAsia="Calibri" w:hAnsi="Calibri" w:cs="Calibri"/>
          <w:color w:val="000000"/>
          <w:sz w:val="22"/>
          <w:szCs w:val="22"/>
        </w:rPr>
        <w:t>.</w:t>
      </w:r>
    </w:p>
    <w:p w14:paraId="01A31C23" w14:textId="77777777" w:rsidR="00CB54BD" w:rsidRDefault="00CB54BD">
      <w:pPr>
        <w:jc w:val="both"/>
        <w:rPr>
          <w:rFonts w:ascii="Calibri" w:eastAsia="Calibri" w:hAnsi="Calibri" w:cs="Calibri"/>
          <w:sz w:val="22"/>
          <w:szCs w:val="22"/>
        </w:rPr>
      </w:pPr>
    </w:p>
    <w:p w14:paraId="697B2861" w14:textId="77777777" w:rsidR="00CB54BD" w:rsidRDefault="00CB54BD">
      <w:pPr>
        <w:jc w:val="both"/>
        <w:rPr>
          <w:rFonts w:ascii="Calibri" w:eastAsia="Calibri" w:hAnsi="Calibri" w:cs="Calibri"/>
          <w:sz w:val="22"/>
          <w:szCs w:val="22"/>
        </w:rPr>
      </w:pPr>
    </w:p>
    <w:p w14:paraId="34C8FDE3" w14:textId="77777777" w:rsidR="00CB54BD" w:rsidRDefault="00CB54BD">
      <w:pPr>
        <w:jc w:val="both"/>
        <w:rPr>
          <w:rFonts w:ascii="Calibri" w:eastAsia="Calibri" w:hAnsi="Calibri" w:cs="Calibri"/>
          <w:sz w:val="22"/>
          <w:szCs w:val="22"/>
        </w:rPr>
      </w:pPr>
    </w:p>
    <w:p w14:paraId="1DC0BAF1" w14:textId="77777777" w:rsidR="00CB54BD" w:rsidRDefault="00CB54BD">
      <w:pPr>
        <w:jc w:val="both"/>
        <w:rPr>
          <w:rFonts w:ascii="Calibri" w:eastAsia="Calibri" w:hAnsi="Calibri" w:cs="Calibri"/>
          <w:sz w:val="22"/>
          <w:szCs w:val="22"/>
        </w:rPr>
      </w:pPr>
    </w:p>
    <w:p w14:paraId="05D0825A" w14:textId="77777777" w:rsidR="00CB54BD" w:rsidRDefault="00CB54BD">
      <w:pPr>
        <w:jc w:val="both"/>
        <w:rPr>
          <w:rFonts w:ascii="Calibri" w:eastAsia="Calibri" w:hAnsi="Calibri" w:cs="Calibri"/>
          <w:sz w:val="22"/>
          <w:szCs w:val="22"/>
        </w:rPr>
      </w:pPr>
    </w:p>
    <w:p w14:paraId="2B255F28" w14:textId="77777777" w:rsidR="00CB54BD" w:rsidRDefault="00764B1C">
      <w:pPr>
        <w:jc w:val="center"/>
        <w:rPr>
          <w:rFonts w:ascii="Calibri" w:eastAsia="Calibri" w:hAnsi="Calibri" w:cs="Calibri"/>
          <w:sz w:val="22"/>
          <w:szCs w:val="22"/>
        </w:rPr>
      </w:pPr>
      <w:r>
        <w:rPr>
          <w:rFonts w:ascii="Calibri" w:eastAsia="Calibri" w:hAnsi="Calibri" w:cs="Calibri"/>
          <w:sz w:val="22"/>
          <w:szCs w:val="22"/>
        </w:rPr>
        <w:t>(ASSINATURA DO RESPONSÁVEL E CPF)</w:t>
      </w:r>
    </w:p>
    <w:p w14:paraId="53C05EAB" w14:textId="77777777" w:rsidR="00CB54BD" w:rsidRDefault="00CB54BD">
      <w:pPr>
        <w:jc w:val="both"/>
        <w:rPr>
          <w:rFonts w:ascii="Calibri" w:eastAsia="Calibri" w:hAnsi="Calibri" w:cs="Calibri"/>
          <w:sz w:val="22"/>
          <w:szCs w:val="22"/>
        </w:rPr>
      </w:pPr>
    </w:p>
    <w:p w14:paraId="15FC977F" w14:textId="77777777" w:rsidR="00CB54BD" w:rsidRDefault="00CB54BD">
      <w:pPr>
        <w:jc w:val="both"/>
        <w:rPr>
          <w:rFonts w:ascii="Calibri" w:eastAsia="Calibri" w:hAnsi="Calibri" w:cs="Calibri"/>
          <w:sz w:val="22"/>
          <w:szCs w:val="22"/>
        </w:rPr>
      </w:pPr>
    </w:p>
    <w:p w14:paraId="164CA0A8" w14:textId="77777777" w:rsidR="00CB54BD" w:rsidRDefault="00CB54BD">
      <w:pPr>
        <w:jc w:val="both"/>
        <w:rPr>
          <w:rFonts w:ascii="Calibri" w:eastAsia="Calibri" w:hAnsi="Calibri" w:cs="Calibri"/>
          <w:sz w:val="22"/>
          <w:szCs w:val="22"/>
        </w:rPr>
      </w:pPr>
    </w:p>
    <w:p w14:paraId="14BC0561" w14:textId="77777777" w:rsidR="00CB54BD" w:rsidRDefault="00CB54BD">
      <w:pPr>
        <w:jc w:val="both"/>
        <w:rPr>
          <w:rFonts w:ascii="Calibri" w:eastAsia="Calibri" w:hAnsi="Calibri" w:cs="Calibri"/>
          <w:sz w:val="22"/>
          <w:szCs w:val="22"/>
        </w:rPr>
      </w:pPr>
    </w:p>
    <w:p w14:paraId="0C27247F" w14:textId="77777777" w:rsidR="00CB54BD" w:rsidRDefault="00CB54BD">
      <w:pPr>
        <w:jc w:val="both"/>
        <w:rPr>
          <w:rFonts w:ascii="Calibri" w:eastAsia="Calibri" w:hAnsi="Calibri" w:cs="Calibri"/>
          <w:sz w:val="22"/>
          <w:szCs w:val="22"/>
        </w:rPr>
      </w:pPr>
    </w:p>
    <w:p w14:paraId="54AFCFD6" w14:textId="77777777" w:rsidR="00CB54BD" w:rsidRDefault="00CB54BD">
      <w:pPr>
        <w:jc w:val="both"/>
        <w:rPr>
          <w:rFonts w:ascii="Calibri" w:eastAsia="Calibri" w:hAnsi="Calibri" w:cs="Calibri"/>
          <w:sz w:val="22"/>
          <w:szCs w:val="22"/>
        </w:rPr>
      </w:pPr>
    </w:p>
    <w:p w14:paraId="77C52B51" w14:textId="77777777" w:rsidR="00CB54BD" w:rsidRDefault="00CB54BD">
      <w:pPr>
        <w:jc w:val="both"/>
        <w:rPr>
          <w:rFonts w:ascii="Calibri" w:eastAsia="Calibri" w:hAnsi="Calibri" w:cs="Calibri"/>
          <w:sz w:val="22"/>
          <w:szCs w:val="22"/>
        </w:rPr>
      </w:pPr>
    </w:p>
    <w:p w14:paraId="621BB5D0" w14:textId="77777777" w:rsidR="00CB54BD" w:rsidRDefault="00CB54BD">
      <w:pPr>
        <w:jc w:val="both"/>
        <w:rPr>
          <w:rFonts w:ascii="Calibri" w:eastAsia="Calibri" w:hAnsi="Calibri" w:cs="Calibri"/>
          <w:sz w:val="22"/>
          <w:szCs w:val="22"/>
        </w:rPr>
      </w:pPr>
    </w:p>
    <w:p w14:paraId="5C1AE246" w14:textId="77777777" w:rsidR="00CB54BD" w:rsidRDefault="00CB54BD">
      <w:pPr>
        <w:jc w:val="both"/>
        <w:rPr>
          <w:rFonts w:ascii="Calibri" w:eastAsia="Calibri" w:hAnsi="Calibri" w:cs="Calibri"/>
          <w:sz w:val="22"/>
          <w:szCs w:val="22"/>
        </w:rPr>
      </w:pPr>
    </w:p>
    <w:p w14:paraId="0E677EFC" w14:textId="77777777" w:rsidR="00CB54BD" w:rsidRDefault="00CB54BD">
      <w:pPr>
        <w:jc w:val="both"/>
        <w:rPr>
          <w:rFonts w:ascii="Calibri" w:eastAsia="Calibri" w:hAnsi="Calibri" w:cs="Calibri"/>
          <w:sz w:val="22"/>
          <w:szCs w:val="22"/>
        </w:rPr>
      </w:pPr>
    </w:p>
    <w:p w14:paraId="337F3E13" w14:textId="77777777" w:rsidR="00CB54BD" w:rsidRDefault="00CB54BD">
      <w:pPr>
        <w:jc w:val="both"/>
        <w:rPr>
          <w:rFonts w:ascii="Calibri" w:eastAsia="Calibri" w:hAnsi="Calibri" w:cs="Calibri"/>
          <w:sz w:val="22"/>
          <w:szCs w:val="22"/>
        </w:rPr>
      </w:pPr>
    </w:p>
    <w:p w14:paraId="337D1F0B" w14:textId="77777777" w:rsidR="00CB54BD" w:rsidRDefault="00CB54BD">
      <w:pPr>
        <w:jc w:val="both"/>
        <w:rPr>
          <w:rFonts w:ascii="Calibri" w:eastAsia="Calibri" w:hAnsi="Calibri" w:cs="Calibri"/>
          <w:sz w:val="22"/>
          <w:szCs w:val="22"/>
        </w:rPr>
      </w:pPr>
    </w:p>
    <w:p w14:paraId="621CAF0D" w14:textId="77777777" w:rsidR="00CB54BD" w:rsidRDefault="00CB54BD">
      <w:pPr>
        <w:jc w:val="both"/>
        <w:rPr>
          <w:rFonts w:ascii="Calibri" w:eastAsia="Calibri" w:hAnsi="Calibri" w:cs="Calibri"/>
          <w:sz w:val="22"/>
          <w:szCs w:val="22"/>
        </w:rPr>
      </w:pPr>
    </w:p>
    <w:p w14:paraId="01747F8F" w14:textId="77777777" w:rsidR="00CB54BD" w:rsidRDefault="00CB54BD">
      <w:pPr>
        <w:jc w:val="both"/>
        <w:rPr>
          <w:rFonts w:ascii="Calibri" w:eastAsia="Calibri" w:hAnsi="Calibri" w:cs="Calibri"/>
          <w:sz w:val="22"/>
          <w:szCs w:val="22"/>
        </w:rPr>
      </w:pPr>
    </w:p>
    <w:p w14:paraId="6D4E51C2" w14:textId="7897B3E3" w:rsidR="00CB54BD" w:rsidRDefault="00CB54BD">
      <w:pPr>
        <w:jc w:val="both"/>
        <w:rPr>
          <w:rFonts w:ascii="Calibri" w:eastAsia="Calibri" w:hAnsi="Calibri" w:cs="Calibri"/>
          <w:sz w:val="22"/>
          <w:szCs w:val="22"/>
        </w:rPr>
      </w:pPr>
    </w:p>
    <w:p w14:paraId="6EDD1362" w14:textId="323D83A0" w:rsidR="009C5BDE" w:rsidRDefault="009C5BDE">
      <w:pPr>
        <w:jc w:val="both"/>
        <w:rPr>
          <w:rFonts w:ascii="Calibri" w:eastAsia="Calibri" w:hAnsi="Calibri" w:cs="Calibri"/>
          <w:sz w:val="22"/>
          <w:szCs w:val="22"/>
        </w:rPr>
      </w:pPr>
    </w:p>
    <w:p w14:paraId="7CEF4FB0" w14:textId="03D1067B" w:rsidR="009C5BDE" w:rsidRDefault="009C5BDE">
      <w:pPr>
        <w:jc w:val="both"/>
        <w:rPr>
          <w:rFonts w:ascii="Calibri" w:eastAsia="Calibri" w:hAnsi="Calibri" w:cs="Calibri"/>
          <w:sz w:val="22"/>
          <w:szCs w:val="22"/>
        </w:rPr>
      </w:pPr>
    </w:p>
    <w:p w14:paraId="04F253C3" w14:textId="5F84005B" w:rsidR="009C5BDE" w:rsidRDefault="009C5BDE">
      <w:pPr>
        <w:jc w:val="both"/>
        <w:rPr>
          <w:rFonts w:ascii="Calibri" w:eastAsia="Calibri" w:hAnsi="Calibri" w:cs="Calibri"/>
          <w:sz w:val="22"/>
          <w:szCs w:val="22"/>
        </w:rPr>
      </w:pPr>
    </w:p>
    <w:p w14:paraId="660E9CD1" w14:textId="59A2DE22" w:rsidR="009C5BDE" w:rsidRDefault="009C5BDE">
      <w:pPr>
        <w:jc w:val="both"/>
        <w:rPr>
          <w:rFonts w:ascii="Calibri" w:eastAsia="Calibri" w:hAnsi="Calibri" w:cs="Calibri"/>
          <w:sz w:val="22"/>
          <w:szCs w:val="22"/>
        </w:rPr>
      </w:pPr>
    </w:p>
    <w:p w14:paraId="5830A0E2" w14:textId="5C98D278" w:rsidR="009C5BDE" w:rsidRDefault="009C5BDE">
      <w:pPr>
        <w:jc w:val="both"/>
        <w:rPr>
          <w:rFonts w:ascii="Calibri" w:eastAsia="Calibri" w:hAnsi="Calibri" w:cs="Calibri"/>
          <w:sz w:val="22"/>
          <w:szCs w:val="22"/>
        </w:rPr>
      </w:pPr>
    </w:p>
    <w:p w14:paraId="6DCF33A9" w14:textId="77777777" w:rsidR="009C5BDE" w:rsidRDefault="009C5BDE">
      <w:pPr>
        <w:jc w:val="both"/>
        <w:rPr>
          <w:rFonts w:ascii="Calibri" w:eastAsia="Calibri" w:hAnsi="Calibri" w:cs="Calibri"/>
          <w:sz w:val="22"/>
          <w:szCs w:val="22"/>
        </w:rPr>
      </w:pPr>
    </w:p>
    <w:p w14:paraId="70A3843F" w14:textId="77777777" w:rsidR="00CB54BD" w:rsidRDefault="00CB54BD">
      <w:pPr>
        <w:jc w:val="both"/>
        <w:rPr>
          <w:rFonts w:ascii="Calibri" w:eastAsia="Calibri" w:hAnsi="Calibri" w:cs="Calibri"/>
          <w:sz w:val="22"/>
          <w:szCs w:val="22"/>
        </w:rPr>
      </w:pPr>
    </w:p>
    <w:p w14:paraId="4C156B88" w14:textId="77777777" w:rsidR="00CB54BD" w:rsidRDefault="00CB54BD">
      <w:pPr>
        <w:jc w:val="both"/>
        <w:rPr>
          <w:rFonts w:ascii="Calibri" w:eastAsia="Calibri" w:hAnsi="Calibri" w:cs="Calibri"/>
          <w:sz w:val="22"/>
          <w:szCs w:val="22"/>
        </w:rPr>
      </w:pPr>
    </w:p>
    <w:p w14:paraId="6CCB29FA" w14:textId="77777777" w:rsidR="00CB54BD" w:rsidRDefault="00CB54BD">
      <w:pPr>
        <w:jc w:val="both"/>
        <w:rPr>
          <w:rFonts w:ascii="Calibri" w:eastAsia="Calibri" w:hAnsi="Calibri" w:cs="Calibri"/>
          <w:sz w:val="22"/>
          <w:szCs w:val="22"/>
        </w:rPr>
      </w:pPr>
    </w:p>
    <w:p w14:paraId="49165966" w14:textId="60109341" w:rsidR="00CB54BD" w:rsidRPr="009C5BDE" w:rsidRDefault="00764B1C" w:rsidP="009C5BDE">
      <w:p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FDE9D9" w:themeFill="accent6" w:themeFillTint="33"/>
        <w:jc w:val="center"/>
        <w:rPr>
          <w:rFonts w:ascii="Calibri" w:eastAsia="Calibri" w:hAnsi="Calibri" w:cs="Calibri"/>
          <w:color w:val="000000"/>
          <w:sz w:val="28"/>
          <w:szCs w:val="28"/>
        </w:rPr>
      </w:pPr>
      <w:r w:rsidRPr="009C5BDE">
        <w:rPr>
          <w:rFonts w:ascii="Calibri" w:eastAsia="Calibri" w:hAnsi="Calibri" w:cs="Calibri"/>
          <w:b/>
          <w:color w:val="000000"/>
          <w:sz w:val="28"/>
          <w:szCs w:val="28"/>
        </w:rPr>
        <w:t>ANEXO</w:t>
      </w:r>
      <w:r w:rsidR="00C97D00">
        <w:rPr>
          <w:rFonts w:ascii="Calibri" w:eastAsia="Calibri" w:hAnsi="Calibri" w:cs="Calibri"/>
          <w:b/>
          <w:color w:val="000000"/>
          <w:sz w:val="28"/>
          <w:szCs w:val="28"/>
        </w:rPr>
        <w:t xml:space="preserve"> </w:t>
      </w:r>
      <w:r w:rsidR="000C452B">
        <w:rPr>
          <w:rFonts w:ascii="Calibri" w:eastAsia="Calibri" w:hAnsi="Calibri" w:cs="Calibri"/>
          <w:b/>
          <w:color w:val="000000"/>
          <w:sz w:val="28"/>
          <w:szCs w:val="28"/>
        </w:rPr>
        <w:t>VIII</w:t>
      </w:r>
      <w:r w:rsidRPr="009C5BDE">
        <w:rPr>
          <w:rFonts w:ascii="Calibri" w:eastAsia="Calibri" w:hAnsi="Calibri" w:cs="Calibri"/>
          <w:b/>
          <w:color w:val="000000"/>
          <w:sz w:val="28"/>
          <w:szCs w:val="28"/>
        </w:rPr>
        <w:t xml:space="preserve"> –</w:t>
      </w:r>
      <w:r w:rsidRPr="009C5BDE">
        <w:rPr>
          <w:rFonts w:ascii="Calibri" w:eastAsia="Calibri" w:hAnsi="Calibri" w:cs="Calibri"/>
          <w:color w:val="000000"/>
          <w:sz w:val="28"/>
          <w:szCs w:val="28"/>
        </w:rPr>
        <w:t xml:space="preserve"> </w:t>
      </w:r>
      <w:r w:rsidRPr="009C5BDE">
        <w:rPr>
          <w:rFonts w:ascii="Calibri" w:eastAsia="Calibri" w:hAnsi="Calibri" w:cs="Calibri"/>
          <w:b/>
          <w:color w:val="000000"/>
          <w:sz w:val="28"/>
          <w:szCs w:val="28"/>
        </w:rPr>
        <w:t>DECLARAÇÃO DE CUMPRIMENTO DOS REQUISITOS DE HABILITAÇÃO. (MODELO)</w:t>
      </w:r>
    </w:p>
    <w:p w14:paraId="79708860" w14:textId="77777777" w:rsidR="00CB54BD" w:rsidRDefault="00CB54BD">
      <w:pPr>
        <w:jc w:val="both"/>
        <w:rPr>
          <w:rFonts w:ascii="Calibri" w:eastAsia="Calibri" w:hAnsi="Calibri" w:cs="Calibri"/>
          <w:b/>
          <w:sz w:val="22"/>
          <w:szCs w:val="22"/>
        </w:rPr>
      </w:pPr>
    </w:p>
    <w:p w14:paraId="6D2CC169" w14:textId="3CC2EE88" w:rsidR="00CB54BD" w:rsidRDefault="00A9304A">
      <w:pPr>
        <w:jc w:val="both"/>
        <w:rPr>
          <w:rFonts w:ascii="Calibri" w:eastAsia="Calibri" w:hAnsi="Calibri" w:cs="Calibri"/>
          <w:b/>
          <w:sz w:val="22"/>
          <w:szCs w:val="22"/>
        </w:rPr>
      </w:pPr>
      <w:r>
        <w:rPr>
          <w:rFonts w:ascii="Calibri" w:eastAsia="Calibri" w:hAnsi="Calibri" w:cs="Calibri"/>
          <w:b/>
          <w:sz w:val="22"/>
          <w:szCs w:val="22"/>
        </w:rPr>
        <w:t>CONCORRÊNCIA</w:t>
      </w:r>
      <w:r w:rsidR="00FC456A">
        <w:rPr>
          <w:rFonts w:ascii="Calibri" w:eastAsia="Calibri" w:hAnsi="Calibri" w:cs="Calibri"/>
          <w:b/>
          <w:sz w:val="22"/>
          <w:szCs w:val="22"/>
        </w:rPr>
        <w:t xml:space="preserve"> ELETRÔNICO </w:t>
      </w:r>
      <w:r w:rsidR="00764B1C">
        <w:rPr>
          <w:rFonts w:ascii="Calibri" w:eastAsia="Calibri" w:hAnsi="Calibri" w:cs="Calibri"/>
          <w:b/>
          <w:sz w:val="22"/>
          <w:szCs w:val="22"/>
        </w:rPr>
        <w:t xml:space="preserve">Nº </w:t>
      </w:r>
      <w:r w:rsidR="004012C8">
        <w:rPr>
          <w:rFonts w:ascii="Calibri" w:eastAsia="Calibri" w:hAnsi="Calibri" w:cs="Calibri"/>
          <w:b/>
          <w:sz w:val="22"/>
          <w:szCs w:val="22"/>
          <w:highlight w:val="yellow"/>
        </w:rPr>
        <w:t>XXX</w:t>
      </w:r>
    </w:p>
    <w:p w14:paraId="6904C0C5" w14:textId="77777777" w:rsidR="00CB54BD" w:rsidRDefault="00764B1C">
      <w:pPr>
        <w:jc w:val="both"/>
        <w:rPr>
          <w:rFonts w:ascii="Calibri" w:eastAsia="Calibri" w:hAnsi="Calibri" w:cs="Calibri"/>
          <w:b/>
          <w:sz w:val="22"/>
          <w:szCs w:val="22"/>
        </w:rPr>
      </w:pPr>
      <w:r>
        <w:rPr>
          <w:rFonts w:ascii="Calibri" w:eastAsia="Calibri" w:hAnsi="Calibri" w:cs="Calibri"/>
          <w:b/>
          <w:sz w:val="22"/>
          <w:szCs w:val="22"/>
        </w:rPr>
        <w:t xml:space="preserve">PROCESSO ADMINISTRATIVO Nº </w:t>
      </w:r>
      <w:r w:rsidR="004012C8">
        <w:rPr>
          <w:rFonts w:ascii="Calibri" w:eastAsia="Calibri" w:hAnsi="Calibri" w:cs="Calibri"/>
          <w:b/>
          <w:sz w:val="22"/>
          <w:szCs w:val="22"/>
          <w:highlight w:val="yellow"/>
        </w:rPr>
        <w:t>XXX</w:t>
      </w:r>
    </w:p>
    <w:p w14:paraId="7664277F" w14:textId="77777777" w:rsidR="00CB54BD" w:rsidRDefault="00CB54BD">
      <w:pPr>
        <w:jc w:val="both"/>
        <w:rPr>
          <w:rFonts w:ascii="Calibri" w:eastAsia="Calibri" w:hAnsi="Calibri" w:cs="Calibri"/>
          <w:sz w:val="22"/>
          <w:szCs w:val="22"/>
        </w:rPr>
      </w:pPr>
    </w:p>
    <w:p w14:paraId="7B4C1C7C" w14:textId="77777777" w:rsidR="00CB54BD" w:rsidRDefault="00CB54BD">
      <w:pPr>
        <w:jc w:val="both"/>
        <w:rPr>
          <w:rFonts w:ascii="Calibri" w:eastAsia="Calibri" w:hAnsi="Calibri" w:cs="Calibri"/>
          <w:b/>
          <w:sz w:val="22"/>
          <w:szCs w:val="22"/>
        </w:rPr>
      </w:pPr>
    </w:p>
    <w:p w14:paraId="31EDA9DF" w14:textId="1254F61A" w:rsidR="00CB54BD" w:rsidRDefault="00764B1C">
      <w:pPr>
        <w:jc w:val="both"/>
        <w:rPr>
          <w:rFonts w:ascii="Calibri" w:eastAsia="Calibri" w:hAnsi="Calibri" w:cs="Calibri"/>
          <w:sz w:val="22"/>
          <w:szCs w:val="22"/>
        </w:rPr>
      </w:pPr>
      <w:r>
        <w:rPr>
          <w:rFonts w:ascii="Calibri" w:eastAsia="Calibri" w:hAnsi="Calibri" w:cs="Calibri"/>
          <w:sz w:val="22"/>
          <w:szCs w:val="22"/>
        </w:rPr>
        <w:t xml:space="preserve">A </w:t>
      </w:r>
      <w:r w:rsidRPr="00614B31">
        <w:rPr>
          <w:rFonts w:ascii="Calibri" w:eastAsia="Calibri" w:hAnsi="Calibri" w:cs="Calibri"/>
          <w:sz w:val="22"/>
          <w:szCs w:val="22"/>
          <w:highlight w:val="yellow"/>
        </w:rPr>
        <w:t>...........................................................(RAZÃO SOCIAL DA EMPRESA</w:t>
      </w:r>
      <w:r>
        <w:rPr>
          <w:rFonts w:ascii="Calibri" w:eastAsia="Calibri" w:hAnsi="Calibri" w:cs="Calibri"/>
          <w:sz w:val="22"/>
          <w:szCs w:val="22"/>
        </w:rPr>
        <w:t>), CNPJ Nº</w:t>
      </w:r>
      <w:r w:rsidRPr="00614B31">
        <w:rPr>
          <w:rFonts w:ascii="Calibri" w:eastAsia="Calibri" w:hAnsi="Calibri" w:cs="Calibri"/>
          <w:sz w:val="22"/>
          <w:szCs w:val="22"/>
          <w:highlight w:val="yellow"/>
        </w:rPr>
        <w:t>.........................,</w:t>
      </w:r>
      <w:r>
        <w:rPr>
          <w:rFonts w:ascii="Calibri" w:eastAsia="Calibri" w:hAnsi="Calibri" w:cs="Calibri"/>
          <w:sz w:val="22"/>
          <w:szCs w:val="22"/>
        </w:rPr>
        <w:t xml:space="preserve"> LOCALIZADA À </w:t>
      </w:r>
      <w:r w:rsidRPr="00614B31">
        <w:rPr>
          <w:rFonts w:ascii="Calibri" w:eastAsia="Calibri" w:hAnsi="Calibri" w:cs="Calibri"/>
          <w:sz w:val="22"/>
          <w:szCs w:val="22"/>
          <w:highlight w:val="yellow"/>
        </w:rPr>
        <w:t>...........................................,</w:t>
      </w:r>
      <w:r>
        <w:rPr>
          <w:rFonts w:ascii="Calibri" w:eastAsia="Calibri" w:hAnsi="Calibri" w:cs="Calibri"/>
          <w:sz w:val="22"/>
          <w:szCs w:val="22"/>
        </w:rPr>
        <w:t xml:space="preserve"> DECLARA, EM CONFORMIDADE COM A LEI Nº 14.133/2021, QUE CUMPRE TODOS OS REQUISITOS PARA HABILITAÇÃO PARA ESTE CERTAME LICITATÓRIO NO MUNICÍPIO </w:t>
      </w:r>
      <w:r w:rsidR="004012C8">
        <w:rPr>
          <w:rFonts w:ascii="Calibri" w:eastAsia="Calibri" w:hAnsi="Calibri" w:cs="Calibri"/>
          <w:b/>
          <w:sz w:val="22"/>
          <w:szCs w:val="22"/>
          <w:highlight w:val="yellow"/>
        </w:rPr>
        <w:t>XXX</w:t>
      </w:r>
      <w:r>
        <w:rPr>
          <w:rFonts w:ascii="Calibri" w:eastAsia="Calibri" w:hAnsi="Calibri" w:cs="Calibri"/>
          <w:b/>
          <w:sz w:val="22"/>
          <w:szCs w:val="22"/>
        </w:rPr>
        <w:t xml:space="preserve"> </w:t>
      </w:r>
      <w:r w:rsidRPr="00614B31">
        <w:rPr>
          <w:rFonts w:ascii="Calibri" w:eastAsia="Calibri" w:hAnsi="Calibri" w:cs="Calibri"/>
          <w:b/>
          <w:color w:val="FF0000"/>
          <w:sz w:val="22"/>
          <w:szCs w:val="22"/>
          <w:highlight w:val="yellow"/>
        </w:rPr>
        <w:t>ÓRGÃO LICITANTE</w:t>
      </w:r>
      <w:r>
        <w:rPr>
          <w:rFonts w:ascii="Calibri" w:eastAsia="Calibri" w:hAnsi="Calibri" w:cs="Calibri"/>
          <w:b/>
          <w:sz w:val="22"/>
          <w:szCs w:val="22"/>
        </w:rPr>
        <w:t xml:space="preserve"> </w:t>
      </w:r>
      <w:r>
        <w:rPr>
          <w:rFonts w:ascii="Calibri" w:eastAsia="Calibri" w:hAnsi="Calibri" w:cs="Calibri"/>
          <w:sz w:val="22"/>
          <w:szCs w:val="22"/>
        </w:rPr>
        <w:t xml:space="preserve">– </w:t>
      </w:r>
      <w:r w:rsidR="00A9304A">
        <w:rPr>
          <w:rFonts w:ascii="Calibri" w:eastAsia="Calibri" w:hAnsi="Calibri" w:cs="Calibri"/>
          <w:b/>
          <w:sz w:val="22"/>
          <w:szCs w:val="22"/>
        </w:rPr>
        <w:t>CONCORRÊNCIA</w:t>
      </w:r>
      <w:r w:rsidR="00FC456A">
        <w:rPr>
          <w:rFonts w:ascii="Calibri" w:eastAsia="Calibri" w:hAnsi="Calibri" w:cs="Calibri"/>
          <w:b/>
          <w:sz w:val="22"/>
          <w:szCs w:val="22"/>
        </w:rPr>
        <w:t xml:space="preserve"> ELETRÔNICO </w:t>
      </w:r>
      <w:r>
        <w:rPr>
          <w:rFonts w:ascii="Calibri" w:eastAsia="Calibri" w:hAnsi="Calibri" w:cs="Calibri"/>
          <w:b/>
          <w:sz w:val="22"/>
          <w:szCs w:val="22"/>
        </w:rPr>
        <w:t xml:space="preserve">Nº </w:t>
      </w:r>
      <w:r w:rsidR="004012C8">
        <w:rPr>
          <w:rFonts w:ascii="Calibri" w:eastAsia="Calibri" w:hAnsi="Calibri" w:cs="Calibri"/>
          <w:b/>
          <w:sz w:val="22"/>
          <w:szCs w:val="22"/>
          <w:highlight w:val="yellow"/>
        </w:rPr>
        <w:t>XXX</w:t>
      </w:r>
    </w:p>
    <w:p w14:paraId="059AAE5A" w14:textId="77777777" w:rsidR="00CB54BD" w:rsidRDefault="00614B31" w:rsidP="00614B31">
      <w:pPr>
        <w:tabs>
          <w:tab w:val="left" w:pos="8376"/>
        </w:tabs>
        <w:jc w:val="both"/>
        <w:rPr>
          <w:rFonts w:ascii="Calibri" w:eastAsia="Calibri" w:hAnsi="Calibri" w:cs="Calibri"/>
          <w:b/>
          <w:sz w:val="22"/>
          <w:szCs w:val="22"/>
        </w:rPr>
      </w:pPr>
      <w:r>
        <w:rPr>
          <w:rFonts w:ascii="Calibri" w:eastAsia="Calibri" w:hAnsi="Calibri" w:cs="Calibri"/>
          <w:b/>
          <w:sz w:val="22"/>
          <w:szCs w:val="22"/>
        </w:rPr>
        <w:tab/>
      </w:r>
    </w:p>
    <w:p w14:paraId="1A1F5A1C" w14:textId="77777777" w:rsidR="00CB54BD" w:rsidRDefault="00CB54BD">
      <w:pPr>
        <w:jc w:val="both"/>
        <w:rPr>
          <w:rFonts w:ascii="Calibri" w:eastAsia="Calibri" w:hAnsi="Calibri" w:cs="Calibri"/>
          <w:sz w:val="22"/>
          <w:szCs w:val="22"/>
        </w:rPr>
      </w:pPr>
    </w:p>
    <w:p w14:paraId="3FD0AC7A" w14:textId="77777777" w:rsidR="00CB54BD" w:rsidRDefault="00CB54BD">
      <w:pPr>
        <w:jc w:val="both"/>
        <w:rPr>
          <w:rFonts w:ascii="Calibri" w:eastAsia="Calibri" w:hAnsi="Calibri" w:cs="Calibri"/>
          <w:b/>
          <w:sz w:val="22"/>
          <w:szCs w:val="22"/>
        </w:rPr>
      </w:pPr>
    </w:p>
    <w:p w14:paraId="4375A906" w14:textId="77777777" w:rsidR="00CB54BD" w:rsidRDefault="00CB54BD">
      <w:pPr>
        <w:jc w:val="both"/>
        <w:rPr>
          <w:rFonts w:ascii="Calibri" w:eastAsia="Calibri" w:hAnsi="Calibri" w:cs="Calibri"/>
          <w:b/>
          <w:sz w:val="22"/>
          <w:szCs w:val="22"/>
        </w:rPr>
      </w:pPr>
    </w:p>
    <w:p w14:paraId="13E229D1" w14:textId="77777777" w:rsidR="00CB54BD" w:rsidRDefault="00CB54BD">
      <w:pPr>
        <w:jc w:val="both"/>
        <w:rPr>
          <w:rFonts w:ascii="Calibri" w:eastAsia="Calibri" w:hAnsi="Calibri" w:cs="Calibri"/>
          <w:sz w:val="22"/>
          <w:szCs w:val="22"/>
        </w:rPr>
      </w:pPr>
    </w:p>
    <w:p w14:paraId="666AFA36" w14:textId="77777777" w:rsidR="00CB54BD" w:rsidRDefault="00CB54BD">
      <w:pPr>
        <w:jc w:val="both"/>
        <w:rPr>
          <w:rFonts w:ascii="Calibri" w:eastAsia="Calibri" w:hAnsi="Calibri" w:cs="Calibri"/>
          <w:sz w:val="22"/>
          <w:szCs w:val="22"/>
        </w:rPr>
      </w:pPr>
    </w:p>
    <w:p w14:paraId="310DC7CE" w14:textId="77777777" w:rsidR="00CB54BD" w:rsidRDefault="00764B1C">
      <w:pPr>
        <w:jc w:val="right"/>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t>........, ......... DE ...................   DE 20</w:t>
      </w:r>
      <w:r w:rsidR="004012C8">
        <w:rPr>
          <w:rFonts w:ascii="Calibri" w:eastAsia="Calibri" w:hAnsi="Calibri" w:cs="Calibri"/>
          <w:sz w:val="22"/>
          <w:szCs w:val="22"/>
          <w:highlight w:val="yellow"/>
        </w:rPr>
        <w:t>XXX</w:t>
      </w:r>
      <w:r>
        <w:rPr>
          <w:rFonts w:ascii="Calibri" w:eastAsia="Calibri" w:hAnsi="Calibri" w:cs="Calibri"/>
          <w:sz w:val="22"/>
          <w:szCs w:val="22"/>
        </w:rPr>
        <w:t>.</w:t>
      </w:r>
    </w:p>
    <w:p w14:paraId="78B6E9AC" w14:textId="77777777" w:rsidR="00CB54BD" w:rsidRDefault="00CB54BD">
      <w:pPr>
        <w:jc w:val="both"/>
        <w:rPr>
          <w:rFonts w:ascii="Calibri" w:eastAsia="Calibri" w:hAnsi="Calibri" w:cs="Calibri"/>
          <w:sz w:val="22"/>
          <w:szCs w:val="22"/>
        </w:rPr>
      </w:pPr>
    </w:p>
    <w:p w14:paraId="1C2F6266" w14:textId="77777777" w:rsidR="00CB54BD" w:rsidRDefault="00CB54BD">
      <w:pPr>
        <w:jc w:val="both"/>
        <w:rPr>
          <w:rFonts w:ascii="Calibri" w:eastAsia="Calibri" w:hAnsi="Calibri" w:cs="Calibri"/>
          <w:sz w:val="22"/>
          <w:szCs w:val="22"/>
        </w:rPr>
      </w:pPr>
    </w:p>
    <w:p w14:paraId="60DEA0B8" w14:textId="77777777" w:rsidR="00CB54BD" w:rsidRDefault="00CB54BD">
      <w:pPr>
        <w:jc w:val="both"/>
        <w:rPr>
          <w:rFonts w:ascii="Calibri" w:eastAsia="Calibri" w:hAnsi="Calibri" w:cs="Calibri"/>
          <w:sz w:val="22"/>
          <w:szCs w:val="22"/>
        </w:rPr>
      </w:pPr>
    </w:p>
    <w:p w14:paraId="57C89F7D" w14:textId="77777777" w:rsidR="00CB54BD" w:rsidRDefault="00CB54BD">
      <w:pPr>
        <w:jc w:val="both"/>
        <w:rPr>
          <w:rFonts w:ascii="Calibri" w:eastAsia="Calibri" w:hAnsi="Calibri" w:cs="Calibri"/>
          <w:sz w:val="22"/>
          <w:szCs w:val="22"/>
        </w:rPr>
      </w:pPr>
    </w:p>
    <w:p w14:paraId="469B66C9" w14:textId="77777777" w:rsidR="00CB54BD" w:rsidRDefault="00764B1C">
      <w:pPr>
        <w:jc w:val="center"/>
        <w:rPr>
          <w:rFonts w:ascii="Calibri" w:eastAsia="Calibri" w:hAnsi="Calibri" w:cs="Calibri"/>
          <w:sz w:val="22"/>
          <w:szCs w:val="22"/>
        </w:rPr>
      </w:pPr>
      <w:r>
        <w:rPr>
          <w:rFonts w:ascii="Calibri" w:eastAsia="Calibri" w:hAnsi="Calibri" w:cs="Calibri"/>
          <w:sz w:val="22"/>
          <w:szCs w:val="22"/>
        </w:rPr>
        <w:t>_______________________________</w:t>
      </w:r>
    </w:p>
    <w:p w14:paraId="52C307D5" w14:textId="77777777" w:rsidR="00CB54BD" w:rsidRDefault="00764B1C">
      <w:pPr>
        <w:jc w:val="center"/>
        <w:rPr>
          <w:rFonts w:ascii="Calibri" w:eastAsia="Calibri" w:hAnsi="Calibri" w:cs="Calibri"/>
          <w:sz w:val="22"/>
          <w:szCs w:val="22"/>
        </w:rPr>
      </w:pPr>
      <w:r>
        <w:rPr>
          <w:rFonts w:ascii="Calibri" w:eastAsia="Calibri" w:hAnsi="Calibri" w:cs="Calibri"/>
          <w:sz w:val="22"/>
          <w:szCs w:val="22"/>
        </w:rPr>
        <w:t>REPRESENTANTE LEGAL</w:t>
      </w:r>
    </w:p>
    <w:p w14:paraId="1F1055EA" w14:textId="77777777" w:rsidR="00CB54BD" w:rsidRDefault="00764B1C">
      <w:pPr>
        <w:jc w:val="both"/>
        <w:rPr>
          <w:rFonts w:ascii="Calibri" w:eastAsia="Calibri" w:hAnsi="Calibri" w:cs="Calibri"/>
          <w:sz w:val="22"/>
          <w:szCs w:val="22"/>
        </w:rPr>
      </w:pP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r>
        <w:rPr>
          <w:rFonts w:ascii="Calibri" w:eastAsia="Calibri" w:hAnsi="Calibri" w:cs="Calibri"/>
          <w:sz w:val="22"/>
          <w:szCs w:val="22"/>
        </w:rPr>
        <w:tab/>
      </w:r>
    </w:p>
    <w:p w14:paraId="50BCBC30" w14:textId="77777777" w:rsidR="00CB54BD" w:rsidRDefault="00764B1C">
      <w:pPr>
        <w:jc w:val="both"/>
        <w:rPr>
          <w:rFonts w:ascii="Calibri" w:eastAsia="Calibri" w:hAnsi="Calibri" w:cs="Calibri"/>
          <w:sz w:val="22"/>
          <w:szCs w:val="22"/>
        </w:rPr>
      </w:pPr>
      <w:r>
        <w:rPr>
          <w:rFonts w:ascii="Calibri" w:eastAsia="Calibri" w:hAnsi="Calibri" w:cs="Calibri"/>
          <w:sz w:val="22"/>
          <w:szCs w:val="22"/>
        </w:rPr>
        <w:t xml:space="preserve"> </w:t>
      </w:r>
    </w:p>
    <w:p w14:paraId="738C5088" w14:textId="77777777" w:rsidR="00CB54BD" w:rsidRDefault="00CB54BD">
      <w:pPr>
        <w:jc w:val="both"/>
        <w:rPr>
          <w:rFonts w:ascii="Calibri" w:eastAsia="Calibri" w:hAnsi="Calibri" w:cs="Calibri"/>
          <w:sz w:val="22"/>
          <w:szCs w:val="22"/>
        </w:rPr>
      </w:pPr>
    </w:p>
    <w:p w14:paraId="68FA5C1A" w14:textId="77777777" w:rsidR="00CB54BD" w:rsidRDefault="00CB54BD">
      <w:pPr>
        <w:jc w:val="both"/>
        <w:rPr>
          <w:rFonts w:ascii="Calibri" w:eastAsia="Calibri" w:hAnsi="Calibri" w:cs="Calibri"/>
          <w:sz w:val="22"/>
          <w:szCs w:val="22"/>
        </w:rPr>
      </w:pPr>
    </w:p>
    <w:p w14:paraId="67AC4475" w14:textId="77777777" w:rsidR="00CB54BD" w:rsidRDefault="00CB54BD">
      <w:pPr>
        <w:jc w:val="both"/>
        <w:rPr>
          <w:rFonts w:ascii="Calibri" w:eastAsia="Calibri" w:hAnsi="Calibri" w:cs="Calibri"/>
          <w:sz w:val="22"/>
          <w:szCs w:val="22"/>
        </w:rPr>
      </w:pPr>
    </w:p>
    <w:p w14:paraId="56CB35BD" w14:textId="77777777" w:rsidR="00CB54BD" w:rsidRDefault="00CB54BD">
      <w:pPr>
        <w:jc w:val="both"/>
        <w:rPr>
          <w:rFonts w:ascii="Calibri" w:eastAsia="Calibri" w:hAnsi="Calibri" w:cs="Calibri"/>
          <w:sz w:val="22"/>
          <w:szCs w:val="22"/>
        </w:rPr>
      </w:pPr>
    </w:p>
    <w:p w14:paraId="4CD96974" w14:textId="77777777" w:rsidR="00CB54BD" w:rsidRDefault="00CB54BD">
      <w:pPr>
        <w:jc w:val="both"/>
        <w:rPr>
          <w:rFonts w:ascii="Calibri" w:eastAsia="Calibri" w:hAnsi="Calibri" w:cs="Calibri"/>
          <w:sz w:val="22"/>
          <w:szCs w:val="22"/>
        </w:rPr>
      </w:pPr>
    </w:p>
    <w:p w14:paraId="4BAF6028" w14:textId="77777777" w:rsidR="00CB54BD" w:rsidRDefault="00CB54BD">
      <w:pPr>
        <w:jc w:val="both"/>
        <w:rPr>
          <w:rFonts w:ascii="Calibri" w:eastAsia="Calibri" w:hAnsi="Calibri" w:cs="Calibri"/>
          <w:sz w:val="22"/>
          <w:szCs w:val="22"/>
        </w:rPr>
      </w:pPr>
    </w:p>
    <w:p w14:paraId="2208B048" w14:textId="77777777" w:rsidR="00CB54BD" w:rsidRDefault="00CB54BD">
      <w:pPr>
        <w:jc w:val="both"/>
        <w:rPr>
          <w:rFonts w:ascii="Calibri" w:eastAsia="Calibri" w:hAnsi="Calibri" w:cs="Calibri"/>
          <w:sz w:val="22"/>
          <w:szCs w:val="22"/>
        </w:rPr>
      </w:pPr>
    </w:p>
    <w:p w14:paraId="425F7427" w14:textId="77777777" w:rsidR="00CB54BD" w:rsidRDefault="00CB54BD">
      <w:pPr>
        <w:jc w:val="both"/>
        <w:rPr>
          <w:rFonts w:ascii="Calibri" w:eastAsia="Calibri" w:hAnsi="Calibri" w:cs="Calibri"/>
          <w:sz w:val="22"/>
          <w:szCs w:val="22"/>
        </w:rPr>
      </w:pPr>
    </w:p>
    <w:p w14:paraId="62F7C645" w14:textId="77777777" w:rsidR="00CB54BD" w:rsidRDefault="00CB54BD">
      <w:pPr>
        <w:jc w:val="both"/>
        <w:rPr>
          <w:rFonts w:ascii="Calibri" w:eastAsia="Calibri" w:hAnsi="Calibri" w:cs="Calibri"/>
          <w:sz w:val="22"/>
          <w:szCs w:val="22"/>
        </w:rPr>
      </w:pPr>
    </w:p>
    <w:p w14:paraId="567E378E" w14:textId="77777777" w:rsidR="00CB54BD" w:rsidRDefault="00CB54BD">
      <w:pPr>
        <w:jc w:val="both"/>
        <w:rPr>
          <w:rFonts w:ascii="Calibri" w:eastAsia="Calibri" w:hAnsi="Calibri" w:cs="Calibri"/>
          <w:sz w:val="22"/>
          <w:szCs w:val="22"/>
        </w:rPr>
      </w:pPr>
    </w:p>
    <w:p w14:paraId="43263168" w14:textId="77777777" w:rsidR="00CB54BD" w:rsidRDefault="00CB54BD">
      <w:pPr>
        <w:jc w:val="both"/>
        <w:rPr>
          <w:rFonts w:ascii="Calibri" w:eastAsia="Calibri" w:hAnsi="Calibri" w:cs="Calibri"/>
          <w:sz w:val="22"/>
          <w:szCs w:val="22"/>
        </w:rPr>
      </w:pPr>
    </w:p>
    <w:p w14:paraId="2B422F0F" w14:textId="77777777" w:rsidR="00CB54BD" w:rsidRDefault="00CB54BD">
      <w:pPr>
        <w:jc w:val="both"/>
        <w:rPr>
          <w:rFonts w:ascii="Calibri" w:eastAsia="Calibri" w:hAnsi="Calibri" w:cs="Calibri"/>
          <w:sz w:val="22"/>
          <w:szCs w:val="22"/>
        </w:rPr>
      </w:pPr>
    </w:p>
    <w:p w14:paraId="251428D8" w14:textId="77777777" w:rsidR="00CB54BD" w:rsidRDefault="00CB54BD">
      <w:pPr>
        <w:jc w:val="both"/>
        <w:rPr>
          <w:rFonts w:ascii="Calibri" w:eastAsia="Calibri" w:hAnsi="Calibri" w:cs="Calibri"/>
          <w:sz w:val="22"/>
          <w:szCs w:val="22"/>
        </w:rPr>
      </w:pPr>
    </w:p>
    <w:p w14:paraId="116FAA82" w14:textId="77777777" w:rsidR="00CB54BD" w:rsidRDefault="00CB54BD">
      <w:pPr>
        <w:jc w:val="both"/>
        <w:rPr>
          <w:rFonts w:ascii="Calibri" w:eastAsia="Calibri" w:hAnsi="Calibri" w:cs="Calibri"/>
          <w:sz w:val="22"/>
          <w:szCs w:val="22"/>
        </w:rPr>
      </w:pPr>
    </w:p>
    <w:p w14:paraId="03ECEE02" w14:textId="77777777" w:rsidR="00CB54BD" w:rsidRDefault="00CB54BD">
      <w:pPr>
        <w:jc w:val="both"/>
        <w:rPr>
          <w:rFonts w:ascii="Calibri" w:eastAsia="Calibri" w:hAnsi="Calibri" w:cs="Calibri"/>
          <w:sz w:val="22"/>
          <w:szCs w:val="22"/>
        </w:rPr>
      </w:pPr>
    </w:p>
    <w:p w14:paraId="33737FB8" w14:textId="77777777" w:rsidR="00CB54BD" w:rsidRDefault="00CB54BD">
      <w:pPr>
        <w:jc w:val="both"/>
        <w:rPr>
          <w:rFonts w:ascii="Calibri" w:eastAsia="Calibri" w:hAnsi="Calibri" w:cs="Calibri"/>
          <w:sz w:val="22"/>
          <w:szCs w:val="22"/>
        </w:rPr>
      </w:pPr>
    </w:p>
    <w:p w14:paraId="70F78A23" w14:textId="77777777" w:rsidR="00CB54BD" w:rsidRDefault="00CB54BD">
      <w:pPr>
        <w:jc w:val="both"/>
        <w:rPr>
          <w:rFonts w:ascii="Calibri" w:eastAsia="Calibri" w:hAnsi="Calibri" w:cs="Calibri"/>
          <w:sz w:val="22"/>
          <w:szCs w:val="22"/>
        </w:rPr>
      </w:pPr>
    </w:p>
    <w:p w14:paraId="637B47D0" w14:textId="77777777" w:rsidR="00CB54BD" w:rsidRDefault="00CB54BD">
      <w:pPr>
        <w:jc w:val="both"/>
        <w:rPr>
          <w:rFonts w:ascii="Calibri" w:eastAsia="Calibri" w:hAnsi="Calibri" w:cs="Calibri"/>
          <w:sz w:val="22"/>
          <w:szCs w:val="22"/>
        </w:rPr>
      </w:pPr>
    </w:p>
    <w:p w14:paraId="0B7EF45F" w14:textId="40FDD414" w:rsidR="00CB54BD" w:rsidRDefault="00CB54BD">
      <w:pPr>
        <w:jc w:val="both"/>
        <w:rPr>
          <w:rFonts w:ascii="Calibri" w:eastAsia="Calibri" w:hAnsi="Calibri" w:cs="Calibri"/>
          <w:sz w:val="22"/>
          <w:szCs w:val="22"/>
        </w:rPr>
      </w:pPr>
    </w:p>
    <w:p w14:paraId="64BDDC81" w14:textId="62C12783" w:rsidR="009C5BDE" w:rsidRDefault="009C5BDE">
      <w:pPr>
        <w:jc w:val="both"/>
        <w:rPr>
          <w:rFonts w:ascii="Calibri" w:eastAsia="Calibri" w:hAnsi="Calibri" w:cs="Calibri"/>
          <w:sz w:val="22"/>
          <w:szCs w:val="22"/>
        </w:rPr>
      </w:pPr>
    </w:p>
    <w:p w14:paraId="2715C6F3" w14:textId="097E2382" w:rsidR="009C5BDE" w:rsidRDefault="009C5BDE">
      <w:pPr>
        <w:jc w:val="both"/>
        <w:rPr>
          <w:rFonts w:ascii="Calibri" w:eastAsia="Calibri" w:hAnsi="Calibri" w:cs="Calibri"/>
          <w:sz w:val="22"/>
          <w:szCs w:val="22"/>
        </w:rPr>
      </w:pPr>
    </w:p>
    <w:p w14:paraId="4724F3CA" w14:textId="6FA963BF" w:rsidR="009C5BDE" w:rsidRDefault="009C5BDE">
      <w:pPr>
        <w:jc w:val="both"/>
        <w:rPr>
          <w:rFonts w:ascii="Calibri" w:eastAsia="Calibri" w:hAnsi="Calibri" w:cs="Calibri"/>
          <w:sz w:val="22"/>
          <w:szCs w:val="22"/>
        </w:rPr>
      </w:pPr>
    </w:p>
    <w:p w14:paraId="61FB4586" w14:textId="77777777" w:rsidR="00575C8D" w:rsidRDefault="00575C8D">
      <w:pPr>
        <w:jc w:val="both"/>
        <w:rPr>
          <w:rFonts w:ascii="Calibri" w:eastAsia="Calibri" w:hAnsi="Calibri" w:cs="Calibri"/>
          <w:sz w:val="22"/>
          <w:szCs w:val="22"/>
        </w:rPr>
      </w:pPr>
    </w:p>
    <w:p w14:paraId="463D90A0" w14:textId="77777777" w:rsidR="00575C8D" w:rsidRDefault="00575C8D">
      <w:pPr>
        <w:jc w:val="both"/>
        <w:rPr>
          <w:rFonts w:ascii="Calibri" w:eastAsia="Calibri" w:hAnsi="Calibri" w:cs="Calibri"/>
          <w:sz w:val="22"/>
          <w:szCs w:val="22"/>
        </w:rPr>
      </w:pPr>
    </w:p>
    <w:p w14:paraId="1EE65E3F" w14:textId="77777777" w:rsidR="00CB54BD" w:rsidRDefault="00CB54BD">
      <w:pPr>
        <w:jc w:val="center"/>
        <w:rPr>
          <w:rFonts w:ascii="Calibri" w:eastAsia="Calibri" w:hAnsi="Calibri" w:cs="Calibri"/>
          <w:sz w:val="22"/>
          <w:szCs w:val="22"/>
        </w:rPr>
      </w:pPr>
    </w:p>
    <w:p w14:paraId="6E829866" w14:textId="77777777" w:rsidR="0003057F" w:rsidRDefault="0003057F">
      <w:pPr>
        <w:jc w:val="center"/>
        <w:rPr>
          <w:rFonts w:ascii="Calibri" w:eastAsia="Calibri" w:hAnsi="Calibri" w:cs="Calibri"/>
          <w:sz w:val="22"/>
          <w:szCs w:val="22"/>
        </w:rPr>
      </w:pPr>
    </w:p>
    <w:p w14:paraId="06F10302" w14:textId="77777777" w:rsidR="0003057F" w:rsidRDefault="0003057F" w:rsidP="00575C8D">
      <w:pPr>
        <w:rPr>
          <w:rFonts w:ascii="Calibri" w:eastAsia="Calibri" w:hAnsi="Calibri" w:cs="Calibri"/>
          <w:sz w:val="22"/>
          <w:szCs w:val="22"/>
        </w:rPr>
      </w:pPr>
    </w:p>
    <w:p w14:paraId="6DB562BA" w14:textId="77777777" w:rsidR="00575C8D" w:rsidRDefault="00575C8D" w:rsidP="00575C8D">
      <w:pPr>
        <w:rPr>
          <w:rFonts w:ascii="Calibri" w:eastAsia="Calibri" w:hAnsi="Calibri" w:cs="Calibri"/>
          <w:sz w:val="22"/>
          <w:szCs w:val="22"/>
        </w:rPr>
      </w:pPr>
    </w:p>
    <w:p w14:paraId="42E219C6" w14:textId="76EE0B1D" w:rsidR="00575C8D" w:rsidRPr="009C5BDE" w:rsidRDefault="00575C8D" w:rsidP="00575C8D">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DE9D9" w:themeFill="accent6" w:themeFillTint="33"/>
        <w:jc w:val="center"/>
        <w:rPr>
          <w:rFonts w:ascii="Calibri" w:eastAsia="Calibri" w:hAnsi="Calibri" w:cs="Calibri"/>
          <w:b/>
          <w:sz w:val="28"/>
          <w:szCs w:val="28"/>
        </w:rPr>
      </w:pPr>
      <w:r w:rsidRPr="009C5BDE">
        <w:rPr>
          <w:rFonts w:ascii="Calibri" w:eastAsia="Calibri" w:hAnsi="Calibri" w:cs="Calibri"/>
          <w:b/>
          <w:sz w:val="28"/>
          <w:szCs w:val="28"/>
        </w:rPr>
        <w:t xml:space="preserve">ANEXO </w:t>
      </w:r>
      <w:r w:rsidR="000C452B">
        <w:rPr>
          <w:rFonts w:ascii="Calibri" w:eastAsia="Calibri" w:hAnsi="Calibri" w:cs="Calibri"/>
          <w:b/>
          <w:sz w:val="28"/>
          <w:szCs w:val="28"/>
        </w:rPr>
        <w:t>I</w:t>
      </w:r>
      <w:r>
        <w:rPr>
          <w:rFonts w:ascii="Calibri" w:eastAsia="Calibri" w:hAnsi="Calibri" w:cs="Calibri"/>
          <w:b/>
          <w:sz w:val="28"/>
          <w:szCs w:val="28"/>
        </w:rPr>
        <w:t>X</w:t>
      </w:r>
      <w:r w:rsidRPr="009C5BDE">
        <w:rPr>
          <w:rFonts w:ascii="Calibri" w:eastAsia="Calibri" w:hAnsi="Calibri" w:cs="Calibri"/>
          <w:b/>
          <w:sz w:val="28"/>
          <w:szCs w:val="28"/>
        </w:rPr>
        <w:t xml:space="preserve"> – MINUTA DO CONTRATO ADMINISTRATIVO Nº </w:t>
      </w:r>
      <w:r w:rsidRPr="009C5BDE">
        <w:rPr>
          <w:rFonts w:ascii="Calibri" w:eastAsia="Calibri" w:hAnsi="Calibri" w:cs="Calibri"/>
          <w:b/>
          <w:sz w:val="28"/>
          <w:szCs w:val="28"/>
          <w:highlight w:val="yellow"/>
        </w:rPr>
        <w:t>XX</w:t>
      </w:r>
      <w:r w:rsidRPr="009C5BDE">
        <w:rPr>
          <w:rFonts w:ascii="Calibri" w:eastAsia="Calibri" w:hAnsi="Calibri" w:cs="Calibri"/>
          <w:b/>
          <w:sz w:val="28"/>
          <w:szCs w:val="28"/>
        </w:rPr>
        <w:t>/20</w:t>
      </w:r>
      <w:r w:rsidRPr="009C5BDE">
        <w:rPr>
          <w:rFonts w:ascii="Calibri" w:eastAsia="Calibri" w:hAnsi="Calibri" w:cs="Calibri"/>
          <w:b/>
          <w:sz w:val="28"/>
          <w:szCs w:val="28"/>
          <w:highlight w:val="yellow"/>
        </w:rPr>
        <w:t>XX</w:t>
      </w:r>
    </w:p>
    <w:p w14:paraId="77039DFD" w14:textId="77777777" w:rsidR="00575C8D" w:rsidRDefault="00575C8D" w:rsidP="00575C8D">
      <w:pPr>
        <w:jc w:val="both"/>
        <w:rPr>
          <w:rFonts w:ascii="Calibri" w:eastAsia="Calibri" w:hAnsi="Calibri" w:cs="Calibri"/>
          <w:b/>
          <w:sz w:val="22"/>
          <w:szCs w:val="22"/>
        </w:rPr>
      </w:pPr>
    </w:p>
    <w:p w14:paraId="60D0E3AD" w14:textId="77777777" w:rsidR="00575C8D" w:rsidRDefault="00575C8D" w:rsidP="00575C8D">
      <w:pPr>
        <w:ind w:right="-17"/>
        <w:jc w:val="center"/>
        <w:rPr>
          <w:rFonts w:ascii="Calibri" w:eastAsia="Calibri" w:hAnsi="Calibri" w:cs="Calibri"/>
          <w:b/>
          <w:sz w:val="22"/>
          <w:szCs w:val="22"/>
        </w:rPr>
      </w:pPr>
    </w:p>
    <w:p w14:paraId="48BB4BEC" w14:textId="77777777" w:rsidR="00575C8D" w:rsidRDefault="00575C8D" w:rsidP="00575C8D">
      <w:pPr>
        <w:ind w:left="3969" w:right="-17"/>
        <w:jc w:val="both"/>
        <w:rPr>
          <w:rFonts w:ascii="Calibri" w:eastAsia="Calibri" w:hAnsi="Calibri" w:cs="Calibri"/>
          <w:b/>
          <w:color w:val="FF0000"/>
          <w:sz w:val="22"/>
          <w:szCs w:val="22"/>
        </w:rPr>
      </w:pPr>
      <w:r>
        <w:rPr>
          <w:rFonts w:ascii="Calibri" w:eastAsia="Calibri" w:hAnsi="Calibri" w:cs="Calibri"/>
          <w:b/>
          <w:sz w:val="22"/>
          <w:szCs w:val="22"/>
        </w:rPr>
        <w:t xml:space="preserve">TERMO DE CONTRATO DE COMPRA Nº </w:t>
      </w:r>
      <w:r w:rsidRPr="00614B31">
        <w:rPr>
          <w:rFonts w:ascii="Calibri" w:eastAsia="Calibri" w:hAnsi="Calibri" w:cs="Calibri"/>
          <w:b/>
          <w:color w:val="FF0000"/>
          <w:sz w:val="22"/>
          <w:szCs w:val="22"/>
          <w:highlight w:val="yellow"/>
        </w:rPr>
        <w:t>XX</w:t>
      </w:r>
      <w:r>
        <w:rPr>
          <w:rFonts w:ascii="Calibri" w:eastAsia="Calibri" w:hAnsi="Calibri" w:cs="Calibri"/>
          <w:b/>
          <w:color w:val="FF0000"/>
          <w:sz w:val="22"/>
          <w:szCs w:val="22"/>
        </w:rPr>
        <w:t>/20</w:t>
      </w:r>
      <w:r w:rsidRPr="00614B31">
        <w:rPr>
          <w:rFonts w:ascii="Calibri" w:eastAsia="Calibri" w:hAnsi="Calibri" w:cs="Calibri"/>
          <w:b/>
          <w:color w:val="FF0000"/>
          <w:sz w:val="22"/>
          <w:szCs w:val="22"/>
          <w:highlight w:val="yellow"/>
        </w:rPr>
        <w:t>XX</w:t>
      </w:r>
      <w:r>
        <w:rPr>
          <w:rFonts w:ascii="Calibri" w:eastAsia="Calibri" w:hAnsi="Calibri" w:cs="Calibri"/>
          <w:b/>
          <w:sz w:val="22"/>
          <w:szCs w:val="22"/>
        </w:rPr>
        <w:t xml:space="preserve">, QUE FAZEM ENTRE SI </w:t>
      </w:r>
      <w:r>
        <w:rPr>
          <w:rFonts w:ascii="Calibri" w:eastAsia="Calibri" w:hAnsi="Calibri" w:cs="Calibri"/>
          <w:b/>
          <w:sz w:val="22"/>
          <w:szCs w:val="22"/>
          <w:highlight w:val="yellow"/>
        </w:rPr>
        <w:t>XXX</w:t>
      </w:r>
      <w:r>
        <w:rPr>
          <w:rFonts w:ascii="Calibri" w:eastAsia="Calibri" w:hAnsi="Calibri" w:cs="Calibri"/>
          <w:b/>
          <w:sz w:val="22"/>
          <w:szCs w:val="22"/>
        </w:rPr>
        <w:t xml:space="preserve"> </w:t>
      </w:r>
      <w:r>
        <w:rPr>
          <w:rFonts w:ascii="Calibri" w:eastAsia="Calibri" w:hAnsi="Calibri" w:cs="Calibri"/>
          <w:b/>
          <w:color w:val="FF0000"/>
          <w:sz w:val="22"/>
          <w:szCs w:val="22"/>
        </w:rPr>
        <w:t>ENTE PÚBLICO LICITANTE</w:t>
      </w:r>
      <w:r>
        <w:rPr>
          <w:rFonts w:ascii="Calibri" w:eastAsia="Calibri" w:hAnsi="Calibri" w:cs="Calibri"/>
          <w:b/>
          <w:sz w:val="22"/>
          <w:szCs w:val="22"/>
        </w:rPr>
        <w:t xml:space="preserve"> E A EMPRESA </w:t>
      </w:r>
      <w:r>
        <w:rPr>
          <w:rFonts w:ascii="Calibri" w:eastAsia="Calibri" w:hAnsi="Calibri" w:cs="Calibri"/>
          <w:b/>
          <w:sz w:val="22"/>
          <w:szCs w:val="22"/>
          <w:highlight w:val="yellow"/>
        </w:rPr>
        <w:t>XXX</w:t>
      </w:r>
    </w:p>
    <w:p w14:paraId="545C8209" w14:textId="77777777" w:rsidR="00575C8D" w:rsidRDefault="00575C8D" w:rsidP="00575C8D">
      <w:pPr>
        <w:ind w:right="-15"/>
        <w:jc w:val="both"/>
        <w:rPr>
          <w:rFonts w:ascii="Calibri" w:eastAsia="Calibri" w:hAnsi="Calibri" w:cs="Calibri"/>
          <w:b/>
          <w:color w:val="FF0000"/>
          <w:sz w:val="22"/>
          <w:szCs w:val="22"/>
        </w:rPr>
      </w:pPr>
    </w:p>
    <w:p w14:paraId="7BF58349" w14:textId="77777777" w:rsidR="00575C8D" w:rsidRDefault="00575C8D" w:rsidP="00575C8D">
      <w:pPr>
        <w:pBdr>
          <w:top w:val="nil"/>
          <w:left w:val="nil"/>
          <w:bottom w:val="nil"/>
          <w:right w:val="nil"/>
          <w:between w:val="nil"/>
        </w:pBdr>
        <w:jc w:val="both"/>
        <w:rPr>
          <w:rFonts w:ascii="Calibri" w:eastAsia="Calibri" w:hAnsi="Calibri" w:cs="Calibri"/>
          <w:color w:val="000000"/>
          <w:sz w:val="22"/>
          <w:szCs w:val="22"/>
        </w:rPr>
      </w:pPr>
      <w:r>
        <w:rPr>
          <w:rFonts w:ascii="Calibri" w:eastAsia="Calibri" w:hAnsi="Calibri" w:cs="Calibri"/>
          <w:color w:val="000000"/>
          <w:sz w:val="22"/>
          <w:szCs w:val="22"/>
        </w:rPr>
        <w:t xml:space="preserve">A </w:t>
      </w:r>
      <w:r>
        <w:rPr>
          <w:rFonts w:ascii="Calibri" w:eastAsia="Calibri" w:hAnsi="Calibri" w:cs="Calibri"/>
          <w:b/>
          <w:color w:val="000000"/>
          <w:sz w:val="22"/>
          <w:szCs w:val="22"/>
          <w:highlight w:val="yellow"/>
        </w:rPr>
        <w:t>XXX</w:t>
      </w:r>
      <w:r>
        <w:rPr>
          <w:rFonts w:ascii="Calibri" w:eastAsia="Calibri" w:hAnsi="Calibri" w:cs="Calibri"/>
          <w:b/>
          <w:color w:val="000000"/>
          <w:sz w:val="22"/>
          <w:szCs w:val="22"/>
        </w:rPr>
        <w:t xml:space="preserve"> </w:t>
      </w:r>
      <w:r>
        <w:rPr>
          <w:rFonts w:ascii="Calibri" w:eastAsia="Calibri" w:hAnsi="Calibri" w:cs="Calibri"/>
          <w:b/>
          <w:color w:val="FF0000"/>
          <w:sz w:val="22"/>
          <w:szCs w:val="22"/>
        </w:rPr>
        <w:t>ENTE PÚBLICO LICITANTE</w:t>
      </w:r>
      <w:r>
        <w:rPr>
          <w:rFonts w:ascii="Calibri" w:eastAsia="Calibri" w:hAnsi="Calibri" w:cs="Calibri"/>
          <w:b/>
          <w:color w:val="000000"/>
          <w:sz w:val="22"/>
          <w:szCs w:val="22"/>
        </w:rPr>
        <w:t xml:space="preserve"> </w:t>
      </w:r>
      <w:r>
        <w:rPr>
          <w:rFonts w:ascii="Calibri" w:eastAsia="Calibri" w:hAnsi="Calibri" w:cs="Calibri"/>
          <w:color w:val="000000"/>
          <w:sz w:val="22"/>
          <w:szCs w:val="22"/>
        </w:rPr>
        <w:t xml:space="preserve">por intermédio do(a) .................................... (órgão interno contratante), com sede no(a) </w:t>
      </w:r>
      <w:r>
        <w:rPr>
          <w:rFonts w:ascii="Calibri" w:eastAsia="Calibri" w:hAnsi="Calibri" w:cs="Calibri"/>
          <w:color w:val="FF0000"/>
          <w:sz w:val="22"/>
          <w:szCs w:val="22"/>
        </w:rPr>
        <w:t>.....................................................</w:t>
      </w:r>
      <w:r>
        <w:rPr>
          <w:rFonts w:ascii="Calibri" w:eastAsia="Calibri" w:hAnsi="Calibri" w:cs="Calibri"/>
          <w:color w:val="000000"/>
          <w:sz w:val="22"/>
          <w:szCs w:val="22"/>
        </w:rPr>
        <w:t xml:space="preserve">, na cidade de </w:t>
      </w:r>
      <w:r>
        <w:rPr>
          <w:rFonts w:ascii="Calibri" w:eastAsia="Calibri" w:hAnsi="Calibri" w:cs="Calibri"/>
          <w:color w:val="FF0000"/>
          <w:sz w:val="22"/>
          <w:szCs w:val="22"/>
        </w:rPr>
        <w:t>......................................</w:t>
      </w:r>
      <w:r>
        <w:rPr>
          <w:rFonts w:ascii="Calibri" w:eastAsia="Calibri" w:hAnsi="Calibri" w:cs="Calibri"/>
          <w:color w:val="000000"/>
          <w:sz w:val="22"/>
          <w:szCs w:val="22"/>
        </w:rPr>
        <w:t xml:space="preserve"> /Estado </w:t>
      </w:r>
      <w:r>
        <w:rPr>
          <w:rFonts w:ascii="Calibri" w:eastAsia="Calibri" w:hAnsi="Calibri" w:cs="Calibri"/>
          <w:color w:val="FF0000"/>
          <w:sz w:val="22"/>
          <w:szCs w:val="22"/>
        </w:rPr>
        <w:t>...</w:t>
      </w:r>
      <w:r>
        <w:rPr>
          <w:rFonts w:ascii="Calibri" w:eastAsia="Calibri" w:hAnsi="Calibri" w:cs="Calibri"/>
          <w:color w:val="000000"/>
          <w:sz w:val="22"/>
          <w:szCs w:val="22"/>
        </w:rPr>
        <w:t xml:space="preserve">, inscrito(a) no CNPJ sob o nº </w:t>
      </w:r>
      <w:r>
        <w:rPr>
          <w:rFonts w:ascii="Calibri" w:eastAsia="Calibri" w:hAnsi="Calibri" w:cs="Calibri"/>
          <w:color w:val="FF0000"/>
          <w:sz w:val="22"/>
          <w:szCs w:val="22"/>
        </w:rPr>
        <w:t>................................</w:t>
      </w:r>
      <w:r>
        <w:rPr>
          <w:rFonts w:ascii="Calibri" w:eastAsia="Calibri" w:hAnsi="Calibri" w:cs="Calibri"/>
          <w:color w:val="000000"/>
          <w:sz w:val="22"/>
          <w:szCs w:val="22"/>
        </w:rPr>
        <w:t xml:space="preserve">, neste ato representado(a) pelo </w:t>
      </w:r>
      <w:r>
        <w:rPr>
          <w:rFonts w:ascii="Calibri" w:eastAsia="Calibri" w:hAnsi="Calibri" w:cs="Calibri"/>
          <w:color w:val="000000"/>
          <w:sz w:val="22"/>
          <w:szCs w:val="22"/>
          <w:highlight w:val="yellow"/>
        </w:rPr>
        <w:t>PREFEITO MUNICIPAL</w:t>
      </w:r>
      <w:r>
        <w:rPr>
          <w:rFonts w:ascii="Calibri" w:eastAsia="Calibri" w:hAnsi="Calibri" w:cs="Calibri"/>
          <w:color w:val="000000"/>
          <w:sz w:val="22"/>
          <w:szCs w:val="22"/>
        </w:rPr>
        <w:t>, Sr.</w:t>
      </w:r>
      <w:r>
        <w:rPr>
          <w:rFonts w:ascii="Calibri" w:eastAsia="Calibri" w:hAnsi="Calibri" w:cs="Calibri"/>
          <w:color w:val="FF0000"/>
          <w:sz w:val="22"/>
          <w:szCs w:val="22"/>
        </w:rPr>
        <w:t>.........................</w:t>
      </w:r>
      <w:r>
        <w:rPr>
          <w:rFonts w:ascii="Calibri" w:eastAsia="Calibri" w:hAnsi="Calibri" w:cs="Calibri"/>
          <w:color w:val="000000"/>
          <w:sz w:val="22"/>
          <w:szCs w:val="22"/>
        </w:rPr>
        <w:t xml:space="preserve">, portador(a) da Carteira de Identidade nº </w:t>
      </w:r>
      <w:r>
        <w:rPr>
          <w:rFonts w:ascii="Calibri" w:eastAsia="Calibri" w:hAnsi="Calibri" w:cs="Calibri"/>
          <w:color w:val="FF0000"/>
          <w:sz w:val="22"/>
          <w:szCs w:val="22"/>
        </w:rPr>
        <w:t>.................</w:t>
      </w:r>
      <w:r>
        <w:rPr>
          <w:rFonts w:ascii="Calibri" w:eastAsia="Calibri" w:hAnsi="Calibri" w:cs="Calibri"/>
          <w:color w:val="000000"/>
          <w:sz w:val="22"/>
          <w:szCs w:val="22"/>
        </w:rPr>
        <w:t xml:space="preserve">, expedida pela (o) </w:t>
      </w:r>
      <w:r>
        <w:rPr>
          <w:rFonts w:ascii="Calibri" w:eastAsia="Calibri" w:hAnsi="Calibri" w:cs="Calibri"/>
          <w:color w:val="FF0000"/>
          <w:sz w:val="22"/>
          <w:szCs w:val="22"/>
        </w:rPr>
        <w:t>..................</w:t>
      </w:r>
      <w:r>
        <w:rPr>
          <w:rFonts w:ascii="Calibri" w:eastAsia="Calibri" w:hAnsi="Calibri" w:cs="Calibri"/>
          <w:color w:val="000000"/>
          <w:sz w:val="22"/>
          <w:szCs w:val="22"/>
        </w:rPr>
        <w:t xml:space="preserve">, e CPF nº </w:t>
      </w:r>
      <w:r>
        <w:rPr>
          <w:rFonts w:ascii="Calibri" w:eastAsia="Calibri" w:hAnsi="Calibri" w:cs="Calibri"/>
          <w:color w:val="FF0000"/>
          <w:sz w:val="22"/>
          <w:szCs w:val="22"/>
        </w:rPr>
        <w:t>........................</w:t>
      </w:r>
      <w:r>
        <w:rPr>
          <w:rFonts w:ascii="Calibri" w:eastAsia="Calibri" w:hAnsi="Calibri" w:cs="Calibri"/>
          <w:color w:val="000000"/>
          <w:sz w:val="22"/>
          <w:szCs w:val="22"/>
        </w:rPr>
        <w:t xml:space="preserve">, doravante denominada CONTRATANTE, e o(a) </w:t>
      </w:r>
      <w:r>
        <w:rPr>
          <w:rFonts w:ascii="Calibri" w:eastAsia="Calibri" w:hAnsi="Calibri" w:cs="Calibri"/>
          <w:color w:val="FF0000"/>
          <w:sz w:val="22"/>
          <w:szCs w:val="22"/>
        </w:rPr>
        <w:t>..............................</w:t>
      </w:r>
      <w:r>
        <w:rPr>
          <w:rFonts w:ascii="Calibri" w:eastAsia="Calibri" w:hAnsi="Calibri" w:cs="Calibri"/>
          <w:color w:val="000000"/>
          <w:sz w:val="22"/>
          <w:szCs w:val="22"/>
        </w:rPr>
        <w:t xml:space="preserve"> inscrito(a) no CNPJ/MF sob o nº </w:t>
      </w:r>
      <w:r>
        <w:rPr>
          <w:rFonts w:ascii="Calibri" w:eastAsia="Calibri" w:hAnsi="Calibri" w:cs="Calibri"/>
          <w:color w:val="FF0000"/>
          <w:sz w:val="22"/>
          <w:szCs w:val="22"/>
        </w:rPr>
        <w:t>............................</w:t>
      </w:r>
      <w:r>
        <w:rPr>
          <w:rFonts w:ascii="Calibri" w:eastAsia="Calibri" w:hAnsi="Calibri" w:cs="Calibri"/>
          <w:color w:val="000000"/>
          <w:sz w:val="22"/>
          <w:szCs w:val="22"/>
        </w:rPr>
        <w:t xml:space="preserve">, sediado(a) na </w:t>
      </w:r>
      <w:r>
        <w:rPr>
          <w:rFonts w:ascii="Calibri" w:eastAsia="Calibri" w:hAnsi="Calibri" w:cs="Calibri"/>
          <w:color w:val="FF0000"/>
          <w:sz w:val="22"/>
          <w:szCs w:val="22"/>
        </w:rPr>
        <w:t>...................................</w:t>
      </w:r>
      <w:r>
        <w:rPr>
          <w:rFonts w:ascii="Calibri" w:eastAsia="Calibri" w:hAnsi="Calibri" w:cs="Calibri"/>
          <w:color w:val="000000"/>
          <w:sz w:val="22"/>
          <w:szCs w:val="22"/>
        </w:rPr>
        <w:t xml:space="preserve">, em </w:t>
      </w:r>
      <w:r>
        <w:rPr>
          <w:rFonts w:ascii="Calibri" w:eastAsia="Calibri" w:hAnsi="Calibri" w:cs="Calibri"/>
          <w:color w:val="FF0000"/>
          <w:sz w:val="22"/>
          <w:szCs w:val="22"/>
        </w:rPr>
        <w:t>.............................</w:t>
      </w:r>
      <w:r>
        <w:rPr>
          <w:rFonts w:ascii="Calibri" w:eastAsia="Calibri" w:hAnsi="Calibri" w:cs="Calibri"/>
          <w:color w:val="000000"/>
          <w:sz w:val="22"/>
          <w:szCs w:val="22"/>
        </w:rPr>
        <w:t xml:space="preserve"> doravante designada CONTRATADA, neste ato representada pelo(a) Sr.(a) </w:t>
      </w:r>
      <w:r>
        <w:rPr>
          <w:rFonts w:ascii="Calibri" w:eastAsia="Calibri" w:hAnsi="Calibri" w:cs="Calibri"/>
          <w:color w:val="FF0000"/>
          <w:sz w:val="22"/>
          <w:szCs w:val="22"/>
        </w:rPr>
        <w:t>.....................</w:t>
      </w:r>
      <w:r>
        <w:rPr>
          <w:rFonts w:ascii="Calibri" w:eastAsia="Calibri" w:hAnsi="Calibri" w:cs="Calibri"/>
          <w:color w:val="000000"/>
          <w:sz w:val="22"/>
          <w:szCs w:val="22"/>
        </w:rPr>
        <w:t xml:space="preserve">, portador(a) da Carteira de Identidade nº </w:t>
      </w:r>
      <w:r>
        <w:rPr>
          <w:rFonts w:ascii="Calibri" w:eastAsia="Calibri" w:hAnsi="Calibri" w:cs="Calibri"/>
          <w:color w:val="FF0000"/>
          <w:sz w:val="22"/>
          <w:szCs w:val="22"/>
        </w:rPr>
        <w:t>.................</w:t>
      </w:r>
      <w:r>
        <w:rPr>
          <w:rFonts w:ascii="Calibri" w:eastAsia="Calibri" w:hAnsi="Calibri" w:cs="Calibri"/>
          <w:color w:val="000000"/>
          <w:sz w:val="22"/>
          <w:szCs w:val="22"/>
        </w:rPr>
        <w:t xml:space="preserve">, expedida pela (o) </w:t>
      </w:r>
      <w:r>
        <w:rPr>
          <w:rFonts w:ascii="Calibri" w:eastAsia="Calibri" w:hAnsi="Calibri" w:cs="Calibri"/>
          <w:color w:val="FF0000"/>
          <w:sz w:val="22"/>
          <w:szCs w:val="22"/>
        </w:rPr>
        <w:t>..................</w:t>
      </w:r>
      <w:r>
        <w:rPr>
          <w:rFonts w:ascii="Calibri" w:eastAsia="Calibri" w:hAnsi="Calibri" w:cs="Calibri"/>
          <w:color w:val="000000"/>
          <w:sz w:val="22"/>
          <w:szCs w:val="22"/>
        </w:rPr>
        <w:t xml:space="preserve">, e CPF nº </w:t>
      </w:r>
      <w:r>
        <w:rPr>
          <w:rFonts w:ascii="Calibri" w:eastAsia="Calibri" w:hAnsi="Calibri" w:cs="Calibri"/>
          <w:color w:val="FF0000"/>
          <w:sz w:val="22"/>
          <w:szCs w:val="22"/>
        </w:rPr>
        <w:t>.........................</w:t>
      </w:r>
      <w:r>
        <w:rPr>
          <w:rFonts w:ascii="Calibri" w:eastAsia="Calibri" w:hAnsi="Calibri" w:cs="Calibri"/>
          <w:color w:val="000000"/>
          <w:sz w:val="22"/>
          <w:szCs w:val="22"/>
        </w:rPr>
        <w:t xml:space="preserve">, tendo em vista o que consta no Processo nº </w:t>
      </w:r>
      <w:r>
        <w:rPr>
          <w:rFonts w:ascii="Calibri" w:eastAsia="Calibri" w:hAnsi="Calibri" w:cs="Calibri"/>
          <w:color w:val="FF0000"/>
          <w:sz w:val="22"/>
          <w:szCs w:val="22"/>
        </w:rPr>
        <w:t xml:space="preserve">.............................. </w:t>
      </w:r>
      <w:r>
        <w:rPr>
          <w:rFonts w:ascii="Calibri" w:eastAsia="Calibri" w:hAnsi="Calibri" w:cs="Calibri"/>
          <w:color w:val="000000"/>
          <w:sz w:val="22"/>
          <w:szCs w:val="22"/>
        </w:rPr>
        <w:t xml:space="preserve">e em observância às disposições da Lei nº 14.133/2021, da Lei nº 123/2006 e </w:t>
      </w:r>
      <w:r>
        <w:rPr>
          <w:rFonts w:ascii="Calibri" w:eastAsia="Calibri" w:hAnsi="Calibri" w:cs="Calibri"/>
          <w:color w:val="000000"/>
          <w:sz w:val="22"/>
          <w:szCs w:val="22"/>
          <w:highlight w:val="yellow"/>
        </w:rPr>
        <w:t>XXX</w:t>
      </w:r>
      <w:r>
        <w:rPr>
          <w:rFonts w:ascii="Calibri" w:eastAsia="Calibri" w:hAnsi="Calibri" w:cs="Calibri"/>
          <w:color w:val="000000"/>
          <w:sz w:val="22"/>
          <w:szCs w:val="22"/>
        </w:rPr>
        <w:t xml:space="preserve">, resolvem celebrar o presente Termo de Contrato, decorrente </w:t>
      </w:r>
      <w:r>
        <w:rPr>
          <w:rFonts w:ascii="Calibri" w:eastAsia="Calibri" w:hAnsi="Calibri" w:cs="Calibri"/>
          <w:sz w:val="22"/>
          <w:szCs w:val="22"/>
        </w:rPr>
        <w:t>do Concorrência Eletrônico</w:t>
      </w:r>
      <w:r>
        <w:rPr>
          <w:rFonts w:ascii="Calibri" w:eastAsia="Calibri" w:hAnsi="Calibri" w:cs="Calibri"/>
          <w:color w:val="000000"/>
          <w:sz w:val="22"/>
          <w:szCs w:val="22"/>
        </w:rPr>
        <w:t xml:space="preserve"> nº </w:t>
      </w:r>
      <w:r>
        <w:rPr>
          <w:rFonts w:ascii="Calibri" w:eastAsia="Calibri" w:hAnsi="Calibri" w:cs="Calibri"/>
          <w:color w:val="000000"/>
          <w:sz w:val="22"/>
          <w:szCs w:val="22"/>
          <w:highlight w:val="yellow"/>
        </w:rPr>
        <w:t>XX</w:t>
      </w:r>
      <w:r>
        <w:rPr>
          <w:rFonts w:ascii="Calibri" w:eastAsia="Calibri" w:hAnsi="Calibri" w:cs="Calibri"/>
          <w:color w:val="000000"/>
          <w:sz w:val="22"/>
          <w:szCs w:val="22"/>
        </w:rPr>
        <w:t>/20</w:t>
      </w:r>
      <w:r w:rsidRPr="00614B31">
        <w:rPr>
          <w:rFonts w:ascii="Calibri" w:eastAsia="Calibri" w:hAnsi="Calibri" w:cs="Calibri"/>
          <w:color w:val="000000"/>
          <w:sz w:val="22"/>
          <w:szCs w:val="22"/>
          <w:highlight w:val="yellow"/>
        </w:rPr>
        <w:t xml:space="preserve"> </w:t>
      </w:r>
      <w:r>
        <w:rPr>
          <w:rFonts w:ascii="Calibri" w:eastAsia="Calibri" w:hAnsi="Calibri" w:cs="Calibri"/>
          <w:color w:val="000000"/>
          <w:sz w:val="22"/>
          <w:szCs w:val="22"/>
          <w:highlight w:val="yellow"/>
        </w:rPr>
        <w:t>XX</w:t>
      </w:r>
      <w:r>
        <w:rPr>
          <w:rFonts w:ascii="Calibri" w:eastAsia="Calibri" w:hAnsi="Calibri" w:cs="Calibri"/>
          <w:color w:val="000000"/>
          <w:sz w:val="22"/>
          <w:szCs w:val="22"/>
        </w:rPr>
        <w:t>,  mediante as cláusulas e condições a seguir enunciadas.</w:t>
      </w:r>
    </w:p>
    <w:p w14:paraId="14BA7691" w14:textId="77777777" w:rsidR="00575C8D" w:rsidRDefault="00575C8D" w:rsidP="00575C8D">
      <w:pPr>
        <w:pBdr>
          <w:top w:val="nil"/>
          <w:left w:val="nil"/>
          <w:bottom w:val="nil"/>
          <w:right w:val="nil"/>
          <w:between w:val="nil"/>
        </w:pBdr>
        <w:jc w:val="both"/>
        <w:rPr>
          <w:rFonts w:ascii="Calibri" w:eastAsia="Calibri" w:hAnsi="Calibri" w:cs="Calibri"/>
          <w:color w:val="000000"/>
          <w:sz w:val="22"/>
          <w:szCs w:val="22"/>
        </w:rPr>
      </w:pPr>
    </w:p>
    <w:p w14:paraId="506353A5" w14:textId="77777777" w:rsidR="00575C8D" w:rsidRDefault="00575C8D" w:rsidP="00575C8D">
      <w:pPr>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PRIMEIRA – OBJETO.</w:t>
      </w:r>
    </w:p>
    <w:p w14:paraId="0D8CB8E9"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6A9E7F8F" w14:textId="643893EF" w:rsidR="00575C8D" w:rsidRPr="004A5741" w:rsidRDefault="00575C8D" w:rsidP="00575C8D">
      <w:pPr>
        <w:keepNext/>
        <w:keepLines/>
        <w:numPr>
          <w:ilvl w:val="1"/>
          <w:numId w:val="6"/>
        </w:numPr>
        <w:pBdr>
          <w:top w:val="nil"/>
          <w:left w:val="nil"/>
          <w:bottom w:val="nil"/>
          <w:right w:val="nil"/>
          <w:between w:val="nil"/>
        </w:pBdr>
        <w:tabs>
          <w:tab w:val="left" w:pos="567"/>
        </w:tabs>
        <w:ind w:left="0"/>
        <w:jc w:val="both"/>
        <w:rPr>
          <w:sz w:val="22"/>
          <w:szCs w:val="22"/>
          <w:highlight w:val="yellow"/>
        </w:rPr>
      </w:pPr>
      <w:r w:rsidRPr="004A5741">
        <w:rPr>
          <w:rFonts w:ascii="Calibri" w:eastAsia="Calibri" w:hAnsi="Calibri" w:cs="Calibri"/>
          <w:color w:val="000000"/>
          <w:sz w:val="22"/>
          <w:szCs w:val="22"/>
          <w:highlight w:val="yellow"/>
        </w:rPr>
        <w:t xml:space="preserve">O objeto do presente Termo de Contrato é a contratação de empresa especializada em obras e serviços de engenharia para xxxxxxxxxxxxxxxxxxxxxxxxxx do município de </w:t>
      </w:r>
      <w:r w:rsidR="004A5741" w:rsidRPr="004A5741">
        <w:rPr>
          <w:rFonts w:ascii="Calibri" w:eastAsia="Calibri" w:hAnsi="Calibri" w:cs="Calibri"/>
          <w:color w:val="000000"/>
          <w:sz w:val="22"/>
          <w:szCs w:val="22"/>
          <w:highlight w:val="yellow"/>
        </w:rPr>
        <w:t xml:space="preserve">Santo Estêvão </w:t>
      </w:r>
      <w:r w:rsidRPr="004A5741">
        <w:rPr>
          <w:rFonts w:ascii="Calibri" w:eastAsia="Calibri" w:hAnsi="Calibri" w:cs="Calibri"/>
          <w:color w:val="000000"/>
          <w:sz w:val="22"/>
          <w:szCs w:val="22"/>
          <w:highlight w:val="yellow"/>
        </w:rPr>
        <w:t>– BA, através do Convenio nº 924140/2021 – CODEVASF, conforme especificações e quantitativos estabelecidos no Termo de Referência, anexo do Edital.</w:t>
      </w:r>
    </w:p>
    <w:p w14:paraId="5D9084A3"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color w:val="000000"/>
          <w:sz w:val="22"/>
          <w:szCs w:val="22"/>
        </w:rPr>
      </w:pPr>
    </w:p>
    <w:p w14:paraId="0C3D4C71" w14:textId="77777777" w:rsidR="00575C8D" w:rsidRDefault="00575C8D" w:rsidP="00575C8D">
      <w:pPr>
        <w:keepNext/>
        <w:keepLines/>
        <w:numPr>
          <w:ilvl w:val="1"/>
          <w:numId w:val="6"/>
        </w:numPr>
        <w:pBdr>
          <w:top w:val="nil"/>
          <w:left w:val="nil"/>
          <w:bottom w:val="nil"/>
          <w:right w:val="nil"/>
          <w:between w:val="nil"/>
        </w:pBdr>
        <w:tabs>
          <w:tab w:val="left" w:pos="567"/>
        </w:tabs>
        <w:ind w:left="0"/>
        <w:jc w:val="both"/>
        <w:rPr>
          <w:sz w:val="22"/>
          <w:szCs w:val="22"/>
        </w:rPr>
      </w:pPr>
      <w:r>
        <w:rPr>
          <w:rFonts w:ascii="Calibri" w:eastAsia="Calibri" w:hAnsi="Calibri" w:cs="Calibri"/>
          <w:color w:val="000000"/>
          <w:sz w:val="22"/>
          <w:szCs w:val="22"/>
        </w:rPr>
        <w:t xml:space="preserve">Este Termo de Contrato vincula-se ao Edital </w:t>
      </w:r>
      <w:r>
        <w:rPr>
          <w:rFonts w:ascii="Calibri" w:eastAsia="Calibri" w:hAnsi="Calibri" w:cs="Calibri"/>
          <w:sz w:val="22"/>
          <w:szCs w:val="22"/>
        </w:rPr>
        <w:t>do Concorrência Eletrônico,</w:t>
      </w:r>
      <w:r>
        <w:rPr>
          <w:rFonts w:ascii="Calibri" w:eastAsia="Calibri" w:hAnsi="Calibri" w:cs="Calibri"/>
          <w:color w:val="000000"/>
          <w:sz w:val="22"/>
          <w:szCs w:val="22"/>
        </w:rPr>
        <w:t xml:space="preserve"> identificado no preâmbulo e à proposta vencedora, independentemente de transcrição, bem como o Termo de Referência e a proposta do contratado.</w:t>
      </w:r>
    </w:p>
    <w:p w14:paraId="26AA3BC2" w14:textId="77777777" w:rsidR="00575C8D" w:rsidRDefault="00575C8D" w:rsidP="00575C8D">
      <w:pPr>
        <w:pStyle w:val="PargrafodaLista"/>
        <w:rPr>
          <w:sz w:val="22"/>
          <w:szCs w:val="22"/>
        </w:rPr>
      </w:pPr>
    </w:p>
    <w:p w14:paraId="6BC3377F" w14:textId="51710B75" w:rsidR="00575C8D" w:rsidRPr="00C31846" w:rsidRDefault="00575C8D" w:rsidP="00575C8D">
      <w:pPr>
        <w:keepNext/>
        <w:keepLines/>
        <w:numPr>
          <w:ilvl w:val="1"/>
          <w:numId w:val="6"/>
        </w:numPr>
        <w:pBdr>
          <w:top w:val="nil"/>
          <w:left w:val="nil"/>
          <w:bottom w:val="nil"/>
          <w:right w:val="nil"/>
          <w:between w:val="nil"/>
        </w:pBdr>
        <w:tabs>
          <w:tab w:val="left" w:pos="567"/>
        </w:tabs>
        <w:ind w:left="0"/>
        <w:jc w:val="both"/>
        <w:rPr>
          <w:sz w:val="22"/>
          <w:szCs w:val="22"/>
        </w:rPr>
      </w:pPr>
      <w:r w:rsidRPr="00C31846">
        <w:rPr>
          <w:sz w:val="22"/>
          <w:szCs w:val="22"/>
        </w:rPr>
        <w:t xml:space="preserve">O regime de execução é </w:t>
      </w:r>
      <w:r w:rsidR="00E77E4F">
        <w:rPr>
          <w:sz w:val="22"/>
          <w:szCs w:val="22"/>
        </w:rPr>
        <w:t>o de empreitada por preço unitário</w:t>
      </w:r>
      <w:r>
        <w:rPr>
          <w:sz w:val="22"/>
          <w:szCs w:val="22"/>
        </w:rPr>
        <w:t>.</w:t>
      </w:r>
    </w:p>
    <w:p w14:paraId="3B3501EA" w14:textId="77777777" w:rsidR="00575C8D" w:rsidRDefault="00575C8D" w:rsidP="00575C8D">
      <w:pPr>
        <w:jc w:val="both"/>
        <w:rPr>
          <w:rFonts w:ascii="Calibri" w:eastAsia="Calibri" w:hAnsi="Calibri" w:cs="Calibri"/>
          <w:b/>
          <w:strike/>
          <w:color w:val="000000"/>
          <w:sz w:val="22"/>
          <w:szCs w:val="22"/>
        </w:rPr>
      </w:pPr>
    </w:p>
    <w:p w14:paraId="7B9754BB" w14:textId="77777777" w:rsidR="00575C8D" w:rsidRDefault="00575C8D" w:rsidP="00575C8D">
      <w:pPr>
        <w:keepNext/>
        <w:keepLines/>
        <w:numPr>
          <w:ilvl w:val="1"/>
          <w:numId w:val="6"/>
        </w:numPr>
        <w:pBdr>
          <w:top w:val="nil"/>
          <w:left w:val="nil"/>
          <w:bottom w:val="nil"/>
          <w:right w:val="nil"/>
          <w:between w:val="nil"/>
        </w:pBdr>
        <w:tabs>
          <w:tab w:val="left" w:pos="567"/>
        </w:tabs>
        <w:ind w:left="0"/>
        <w:jc w:val="both"/>
        <w:rPr>
          <w:sz w:val="22"/>
          <w:szCs w:val="22"/>
        </w:rPr>
      </w:pPr>
      <w:r>
        <w:rPr>
          <w:rFonts w:ascii="Calibri" w:eastAsia="Calibri" w:hAnsi="Calibri" w:cs="Calibri"/>
          <w:color w:val="000000"/>
          <w:sz w:val="22"/>
          <w:szCs w:val="22"/>
        </w:rPr>
        <w:t>Discriminação do objeto:</w:t>
      </w:r>
    </w:p>
    <w:p w14:paraId="779A8B42" w14:textId="77777777" w:rsidR="00575C8D" w:rsidRDefault="00575C8D" w:rsidP="00575C8D">
      <w:pPr>
        <w:widowControl w:val="0"/>
        <w:pBdr>
          <w:top w:val="nil"/>
          <w:left w:val="nil"/>
          <w:bottom w:val="nil"/>
          <w:right w:val="nil"/>
          <w:between w:val="nil"/>
        </w:pBdr>
        <w:spacing w:line="276" w:lineRule="auto"/>
        <w:rPr>
          <w:rFonts w:ascii="Calibri" w:eastAsia="Calibri" w:hAnsi="Calibri" w:cs="Calibri"/>
          <w:b/>
          <w:sz w:val="22"/>
          <w:szCs w:val="22"/>
        </w:rPr>
      </w:pPr>
    </w:p>
    <w:tbl>
      <w:tblPr>
        <w:tblW w:w="10006" w:type="dxa"/>
        <w:tblLayout w:type="fixed"/>
        <w:tblLook w:val="0400" w:firstRow="0" w:lastRow="0" w:firstColumn="0" w:lastColumn="0" w:noHBand="0" w:noVBand="1"/>
      </w:tblPr>
      <w:tblGrid>
        <w:gridCol w:w="747"/>
        <w:gridCol w:w="428"/>
        <w:gridCol w:w="3073"/>
        <w:gridCol w:w="1164"/>
        <w:gridCol w:w="1148"/>
        <w:gridCol w:w="1175"/>
        <w:gridCol w:w="1175"/>
        <w:gridCol w:w="15"/>
        <w:gridCol w:w="1066"/>
        <w:gridCol w:w="15"/>
      </w:tblGrid>
      <w:tr w:rsidR="00575C8D" w14:paraId="1B98A0B8" w14:textId="77777777" w:rsidTr="00891DBF">
        <w:trPr>
          <w:gridAfter w:val="1"/>
          <w:wAfter w:w="15" w:type="dxa"/>
          <w:trHeight w:val="20"/>
        </w:trPr>
        <w:tc>
          <w:tcPr>
            <w:tcW w:w="74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EDD5098" w14:textId="77777777" w:rsidR="00575C8D" w:rsidRDefault="00575C8D" w:rsidP="00891DBF">
            <w:pPr>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ITENS</w:t>
            </w:r>
          </w:p>
        </w:tc>
        <w:tc>
          <w:tcPr>
            <w:tcW w:w="3501"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0B69CD89" w14:textId="77777777" w:rsidR="00575C8D" w:rsidRDefault="00575C8D" w:rsidP="00891DBF">
            <w:pPr>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DESCRIÇÃO</w:t>
            </w:r>
          </w:p>
        </w:tc>
        <w:tc>
          <w:tcPr>
            <w:tcW w:w="116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4FEAD0D" w14:textId="77777777" w:rsidR="00575C8D" w:rsidRDefault="00575C8D" w:rsidP="00891DBF">
            <w:pPr>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QUANT.</w:t>
            </w:r>
          </w:p>
        </w:tc>
        <w:tc>
          <w:tcPr>
            <w:tcW w:w="114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941B2F9" w14:textId="77777777" w:rsidR="00575C8D" w:rsidRDefault="00575C8D" w:rsidP="00891DBF">
            <w:pPr>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UNID.</w:t>
            </w:r>
          </w:p>
        </w:tc>
        <w:tc>
          <w:tcPr>
            <w:tcW w:w="1175" w:type="dxa"/>
            <w:tcBorders>
              <w:top w:val="single" w:sz="4" w:space="0" w:color="000000"/>
              <w:left w:val="single" w:sz="4" w:space="0" w:color="000000"/>
              <w:bottom w:val="single" w:sz="4" w:space="0" w:color="000000"/>
              <w:right w:val="single" w:sz="4" w:space="0" w:color="000000"/>
            </w:tcBorders>
            <w:shd w:val="clear" w:color="auto" w:fill="F2F2F2"/>
          </w:tcPr>
          <w:p w14:paraId="187BDFFD" w14:textId="77777777" w:rsidR="00575C8D" w:rsidRDefault="00575C8D" w:rsidP="00891DBF">
            <w:pPr>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MARCA</w:t>
            </w:r>
          </w:p>
        </w:tc>
        <w:tc>
          <w:tcPr>
            <w:tcW w:w="117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34CA51B" w14:textId="77777777" w:rsidR="00575C8D" w:rsidRDefault="00575C8D" w:rsidP="00891DBF">
            <w:pPr>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VALOR UNITÁRIO</w:t>
            </w:r>
          </w:p>
        </w:tc>
        <w:tc>
          <w:tcPr>
            <w:tcW w:w="1081"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0E66DF7E" w14:textId="77777777" w:rsidR="00575C8D" w:rsidRDefault="00575C8D" w:rsidP="00891DBF">
            <w:pPr>
              <w:pBdr>
                <w:top w:val="nil"/>
                <w:left w:val="nil"/>
                <w:bottom w:val="nil"/>
                <w:right w:val="nil"/>
                <w:between w:val="nil"/>
              </w:pBdr>
              <w:jc w:val="center"/>
              <w:rPr>
                <w:rFonts w:ascii="Calibri" w:eastAsia="Calibri" w:hAnsi="Calibri" w:cs="Calibri"/>
                <w:b/>
                <w:color w:val="000000"/>
                <w:sz w:val="22"/>
                <w:szCs w:val="22"/>
              </w:rPr>
            </w:pPr>
            <w:r>
              <w:rPr>
                <w:rFonts w:ascii="Calibri" w:eastAsia="Calibri" w:hAnsi="Calibri" w:cs="Calibri"/>
                <w:b/>
                <w:color w:val="000000"/>
                <w:sz w:val="22"/>
                <w:szCs w:val="22"/>
              </w:rPr>
              <w:t>VALOR TOTAL</w:t>
            </w:r>
          </w:p>
        </w:tc>
      </w:tr>
      <w:tr w:rsidR="00575C8D" w14:paraId="78B9F3D3" w14:textId="77777777" w:rsidTr="00891DBF">
        <w:trPr>
          <w:gridAfter w:val="1"/>
          <w:wAfter w:w="15" w:type="dxa"/>
          <w:trHeight w:val="20"/>
        </w:trPr>
        <w:tc>
          <w:tcPr>
            <w:tcW w:w="747" w:type="dxa"/>
            <w:tcBorders>
              <w:top w:val="nil"/>
              <w:left w:val="single" w:sz="4" w:space="0" w:color="000000"/>
              <w:bottom w:val="single" w:sz="4" w:space="0" w:color="000000"/>
              <w:right w:val="nil"/>
            </w:tcBorders>
            <w:shd w:val="clear" w:color="auto" w:fill="F2F2F2"/>
            <w:vAlign w:val="center"/>
          </w:tcPr>
          <w:p w14:paraId="495A724F" w14:textId="77777777" w:rsidR="00575C8D" w:rsidRDefault="00575C8D" w:rsidP="00891DBF">
            <w:pPr>
              <w:pBdr>
                <w:top w:val="nil"/>
                <w:left w:val="nil"/>
                <w:bottom w:val="nil"/>
                <w:right w:val="nil"/>
                <w:between w:val="nil"/>
              </w:pBdr>
              <w:ind w:left="142"/>
              <w:jc w:val="center"/>
              <w:rPr>
                <w:rFonts w:ascii="Calibri" w:eastAsia="Calibri" w:hAnsi="Calibri" w:cs="Calibri"/>
                <w:b/>
                <w:color w:val="000000"/>
                <w:sz w:val="22"/>
                <w:szCs w:val="22"/>
              </w:rPr>
            </w:pPr>
          </w:p>
        </w:tc>
        <w:tc>
          <w:tcPr>
            <w:tcW w:w="3501" w:type="dxa"/>
            <w:gridSpan w:val="2"/>
            <w:tcBorders>
              <w:top w:val="nil"/>
              <w:left w:val="single" w:sz="4" w:space="0" w:color="000000"/>
              <w:bottom w:val="single" w:sz="4" w:space="0" w:color="000000"/>
              <w:right w:val="single" w:sz="4" w:space="0" w:color="000000"/>
            </w:tcBorders>
            <w:shd w:val="clear" w:color="auto" w:fill="auto"/>
            <w:vAlign w:val="center"/>
          </w:tcPr>
          <w:p w14:paraId="2DE014C5" w14:textId="77777777" w:rsidR="00575C8D" w:rsidRDefault="00575C8D" w:rsidP="00891DBF">
            <w:pPr>
              <w:jc w:val="both"/>
              <w:rPr>
                <w:rFonts w:ascii="Calibri" w:eastAsia="Calibri" w:hAnsi="Calibri" w:cs="Calibri"/>
                <w:sz w:val="22"/>
                <w:szCs w:val="22"/>
              </w:rPr>
            </w:pPr>
          </w:p>
        </w:tc>
        <w:tc>
          <w:tcPr>
            <w:tcW w:w="1164" w:type="dxa"/>
            <w:tcBorders>
              <w:top w:val="nil"/>
              <w:left w:val="single" w:sz="4" w:space="0" w:color="000000"/>
              <w:bottom w:val="single" w:sz="4" w:space="0" w:color="000000"/>
              <w:right w:val="single" w:sz="4" w:space="0" w:color="000000"/>
            </w:tcBorders>
            <w:shd w:val="clear" w:color="auto" w:fill="FFFFFF"/>
            <w:vAlign w:val="center"/>
          </w:tcPr>
          <w:p w14:paraId="08899BC4" w14:textId="77777777" w:rsidR="00575C8D" w:rsidRDefault="00575C8D" w:rsidP="00891DBF">
            <w:pPr>
              <w:jc w:val="center"/>
              <w:rPr>
                <w:rFonts w:ascii="Calibri" w:eastAsia="Calibri" w:hAnsi="Calibri" w:cs="Calibri"/>
                <w:sz w:val="22"/>
                <w:szCs w:val="22"/>
              </w:rPr>
            </w:pPr>
          </w:p>
        </w:tc>
        <w:tc>
          <w:tcPr>
            <w:tcW w:w="1148" w:type="dxa"/>
            <w:tcBorders>
              <w:top w:val="nil"/>
              <w:left w:val="nil"/>
              <w:bottom w:val="single" w:sz="4" w:space="0" w:color="000000"/>
              <w:right w:val="single" w:sz="4" w:space="0" w:color="000000"/>
            </w:tcBorders>
            <w:shd w:val="clear" w:color="auto" w:fill="FFFFFF"/>
            <w:vAlign w:val="center"/>
          </w:tcPr>
          <w:p w14:paraId="22296BA5" w14:textId="77777777" w:rsidR="00575C8D" w:rsidRDefault="00575C8D" w:rsidP="00891DBF">
            <w:pPr>
              <w:jc w:val="center"/>
              <w:rPr>
                <w:rFonts w:ascii="Calibri" w:eastAsia="Calibri" w:hAnsi="Calibri" w:cs="Calibri"/>
                <w:sz w:val="22"/>
                <w:szCs w:val="22"/>
              </w:rPr>
            </w:pPr>
          </w:p>
        </w:tc>
        <w:tc>
          <w:tcPr>
            <w:tcW w:w="1175" w:type="dxa"/>
            <w:tcBorders>
              <w:top w:val="nil"/>
              <w:left w:val="nil"/>
              <w:bottom w:val="single" w:sz="4" w:space="0" w:color="000000"/>
              <w:right w:val="nil"/>
            </w:tcBorders>
            <w:shd w:val="clear" w:color="auto" w:fill="FFFFFF"/>
          </w:tcPr>
          <w:p w14:paraId="2A1370AF" w14:textId="77777777" w:rsidR="00575C8D" w:rsidRDefault="00575C8D" w:rsidP="00891DBF">
            <w:pPr>
              <w:jc w:val="right"/>
              <w:rPr>
                <w:rFonts w:ascii="Calibri" w:eastAsia="Calibri" w:hAnsi="Calibri" w:cs="Calibri"/>
                <w:sz w:val="22"/>
                <w:szCs w:val="22"/>
              </w:rPr>
            </w:pPr>
          </w:p>
        </w:tc>
        <w:tc>
          <w:tcPr>
            <w:tcW w:w="1175" w:type="dxa"/>
            <w:tcBorders>
              <w:top w:val="nil"/>
              <w:left w:val="nil"/>
              <w:bottom w:val="single" w:sz="4" w:space="0" w:color="000000"/>
              <w:right w:val="single" w:sz="4" w:space="0" w:color="000000"/>
            </w:tcBorders>
            <w:shd w:val="clear" w:color="auto" w:fill="FFFFFF"/>
            <w:vAlign w:val="center"/>
          </w:tcPr>
          <w:p w14:paraId="46D6B7F3" w14:textId="77777777" w:rsidR="00575C8D" w:rsidRDefault="00575C8D" w:rsidP="00891DBF">
            <w:pPr>
              <w:jc w:val="right"/>
              <w:rPr>
                <w:rFonts w:ascii="Calibri" w:eastAsia="Calibri" w:hAnsi="Calibri" w:cs="Calibri"/>
                <w:sz w:val="22"/>
                <w:szCs w:val="22"/>
              </w:rPr>
            </w:pPr>
          </w:p>
        </w:tc>
        <w:tc>
          <w:tcPr>
            <w:tcW w:w="1081" w:type="dxa"/>
            <w:gridSpan w:val="2"/>
            <w:tcBorders>
              <w:top w:val="nil"/>
              <w:left w:val="nil"/>
              <w:bottom w:val="single" w:sz="4" w:space="0" w:color="000000"/>
              <w:right w:val="single" w:sz="4" w:space="0" w:color="000000"/>
            </w:tcBorders>
            <w:shd w:val="clear" w:color="auto" w:fill="FFFFFF"/>
            <w:vAlign w:val="center"/>
          </w:tcPr>
          <w:p w14:paraId="365BBEF8" w14:textId="77777777" w:rsidR="00575C8D" w:rsidRDefault="00575C8D" w:rsidP="00891DBF">
            <w:pPr>
              <w:jc w:val="right"/>
              <w:rPr>
                <w:rFonts w:ascii="Calibri" w:eastAsia="Calibri" w:hAnsi="Calibri" w:cs="Calibri"/>
                <w:sz w:val="22"/>
                <w:szCs w:val="22"/>
              </w:rPr>
            </w:pPr>
          </w:p>
        </w:tc>
      </w:tr>
      <w:tr w:rsidR="00575C8D" w14:paraId="7283D001" w14:textId="77777777" w:rsidTr="00891DBF">
        <w:trPr>
          <w:trHeight w:val="20"/>
        </w:trPr>
        <w:tc>
          <w:tcPr>
            <w:tcW w:w="1175" w:type="dxa"/>
            <w:gridSpan w:val="2"/>
            <w:tcBorders>
              <w:top w:val="single" w:sz="4" w:space="0" w:color="000000"/>
              <w:left w:val="single" w:sz="4" w:space="0" w:color="000000"/>
              <w:bottom w:val="single" w:sz="4" w:space="0" w:color="000000"/>
              <w:right w:val="single" w:sz="4" w:space="0" w:color="000000"/>
            </w:tcBorders>
            <w:shd w:val="clear" w:color="auto" w:fill="F2F2F2"/>
          </w:tcPr>
          <w:p w14:paraId="10CBEDA7" w14:textId="77777777" w:rsidR="00575C8D" w:rsidRDefault="00575C8D" w:rsidP="00891DBF">
            <w:pPr>
              <w:pBdr>
                <w:top w:val="nil"/>
                <w:left w:val="nil"/>
                <w:bottom w:val="nil"/>
                <w:right w:val="nil"/>
                <w:between w:val="nil"/>
              </w:pBdr>
              <w:jc w:val="both"/>
              <w:rPr>
                <w:rFonts w:ascii="Calibri" w:eastAsia="Calibri" w:hAnsi="Calibri" w:cs="Calibri"/>
                <w:b/>
                <w:color w:val="000000"/>
                <w:sz w:val="22"/>
                <w:szCs w:val="22"/>
              </w:rPr>
            </w:pPr>
          </w:p>
        </w:tc>
        <w:tc>
          <w:tcPr>
            <w:tcW w:w="7750" w:type="dxa"/>
            <w:gridSpan w:val="6"/>
            <w:tcBorders>
              <w:top w:val="single" w:sz="4" w:space="0" w:color="000000"/>
              <w:left w:val="single" w:sz="4" w:space="0" w:color="000000"/>
              <w:bottom w:val="single" w:sz="4" w:space="0" w:color="000000"/>
              <w:right w:val="single" w:sz="4" w:space="0" w:color="000000"/>
            </w:tcBorders>
            <w:shd w:val="clear" w:color="auto" w:fill="F2F2F2"/>
          </w:tcPr>
          <w:p w14:paraId="7A68C6DA" w14:textId="77777777" w:rsidR="00575C8D" w:rsidRDefault="00575C8D" w:rsidP="00891DBF">
            <w:pPr>
              <w:pBdr>
                <w:top w:val="nil"/>
                <w:left w:val="nil"/>
                <w:bottom w:val="nil"/>
                <w:right w:val="nil"/>
                <w:between w:val="nil"/>
              </w:pBdr>
              <w:jc w:val="both"/>
              <w:rPr>
                <w:rFonts w:ascii="Calibri" w:eastAsia="Calibri" w:hAnsi="Calibri" w:cs="Calibri"/>
                <w:b/>
                <w:color w:val="000000"/>
                <w:sz w:val="22"/>
                <w:szCs w:val="22"/>
              </w:rPr>
            </w:pPr>
            <w:r>
              <w:rPr>
                <w:rFonts w:ascii="Calibri" w:eastAsia="Calibri" w:hAnsi="Calibri" w:cs="Calibri"/>
                <w:b/>
                <w:color w:val="000000"/>
                <w:sz w:val="22"/>
                <w:szCs w:val="22"/>
              </w:rPr>
              <w:t xml:space="preserve">VALOR TOTAL: </w:t>
            </w:r>
          </w:p>
        </w:tc>
        <w:tc>
          <w:tcPr>
            <w:tcW w:w="1081" w:type="dxa"/>
            <w:gridSpan w:val="2"/>
            <w:tcBorders>
              <w:top w:val="single" w:sz="4" w:space="0" w:color="000000"/>
              <w:left w:val="nil"/>
              <w:bottom w:val="single" w:sz="4" w:space="0" w:color="000000"/>
              <w:right w:val="single" w:sz="4" w:space="0" w:color="000000"/>
            </w:tcBorders>
            <w:shd w:val="clear" w:color="auto" w:fill="F2F2F2"/>
            <w:vAlign w:val="center"/>
          </w:tcPr>
          <w:p w14:paraId="20A19953" w14:textId="77777777" w:rsidR="00575C8D" w:rsidRDefault="00575C8D" w:rsidP="00891DBF">
            <w:pPr>
              <w:jc w:val="right"/>
              <w:rPr>
                <w:rFonts w:ascii="Calibri" w:eastAsia="Calibri" w:hAnsi="Calibri" w:cs="Calibri"/>
                <w:b/>
                <w:sz w:val="22"/>
                <w:szCs w:val="22"/>
              </w:rPr>
            </w:pPr>
          </w:p>
        </w:tc>
      </w:tr>
    </w:tbl>
    <w:p w14:paraId="45CFA1CF" w14:textId="77777777" w:rsidR="00575C8D" w:rsidRDefault="00575C8D" w:rsidP="00575C8D">
      <w:pPr>
        <w:pBdr>
          <w:top w:val="nil"/>
          <w:left w:val="nil"/>
          <w:bottom w:val="nil"/>
          <w:right w:val="nil"/>
          <w:between w:val="nil"/>
        </w:pBdr>
        <w:shd w:val="clear" w:color="auto" w:fill="FFFFFF"/>
        <w:jc w:val="both"/>
        <w:rPr>
          <w:rFonts w:ascii="Calibri" w:eastAsia="Calibri" w:hAnsi="Calibri" w:cs="Calibri"/>
          <w:color w:val="000000"/>
          <w:sz w:val="22"/>
          <w:szCs w:val="22"/>
        </w:rPr>
      </w:pPr>
      <w:r>
        <w:rPr>
          <w:rFonts w:ascii="Calibri" w:eastAsia="Calibri" w:hAnsi="Calibri" w:cs="Calibri"/>
          <w:color w:val="000000"/>
          <w:sz w:val="22"/>
          <w:szCs w:val="22"/>
        </w:rPr>
        <w:t> </w:t>
      </w:r>
    </w:p>
    <w:p w14:paraId="497F6E52" w14:textId="77777777" w:rsidR="00575C8D" w:rsidRDefault="00575C8D" w:rsidP="00575C8D">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sz w:val="22"/>
          <w:szCs w:val="22"/>
        </w:rPr>
      </w:pPr>
      <w:r>
        <w:rPr>
          <w:rFonts w:ascii="Calibri" w:eastAsia="Calibri" w:hAnsi="Calibri" w:cs="Calibri"/>
          <w:b/>
          <w:color w:val="000000"/>
          <w:sz w:val="22"/>
          <w:szCs w:val="22"/>
        </w:rPr>
        <w:t>CLÁUSULA SEGUNDA – VIGÊNCIA E PRORROGAÇÃO</w:t>
      </w:r>
    </w:p>
    <w:p w14:paraId="38B81DC0"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0A5A200D" w14:textId="77777777" w:rsidR="00575C8D" w:rsidRPr="00396799" w:rsidRDefault="00575C8D" w:rsidP="00575C8D">
      <w:pPr>
        <w:numPr>
          <w:ilvl w:val="1"/>
          <w:numId w:val="6"/>
        </w:numPr>
        <w:tabs>
          <w:tab w:val="left" w:pos="142"/>
        </w:tabs>
        <w:ind w:left="0"/>
        <w:jc w:val="both"/>
        <w:rPr>
          <w:sz w:val="22"/>
          <w:szCs w:val="22"/>
        </w:rPr>
      </w:pPr>
      <w:r>
        <w:rPr>
          <w:rFonts w:ascii="Calibri" w:eastAsia="Calibri" w:hAnsi="Calibri" w:cs="Calibri"/>
          <w:sz w:val="22"/>
          <w:szCs w:val="22"/>
        </w:rPr>
        <w:t xml:space="preserve">O prazo de vigência deste Termo de Contrato é aquele fixado no Termo de Referência, com início na data de </w:t>
      </w:r>
      <w:r w:rsidRPr="00614B31">
        <w:rPr>
          <w:rFonts w:ascii="Calibri" w:eastAsia="Calibri" w:hAnsi="Calibri" w:cs="Calibri"/>
          <w:sz w:val="22"/>
          <w:szCs w:val="22"/>
          <w:highlight w:val="yellow"/>
        </w:rPr>
        <w:t>____/____/______</w:t>
      </w:r>
      <w:r>
        <w:rPr>
          <w:rFonts w:ascii="Calibri" w:eastAsia="Calibri" w:hAnsi="Calibri" w:cs="Calibri"/>
          <w:sz w:val="22"/>
          <w:szCs w:val="22"/>
        </w:rPr>
        <w:t xml:space="preserve"> e encerramento em </w:t>
      </w:r>
      <w:r w:rsidRPr="00614B31">
        <w:rPr>
          <w:rFonts w:ascii="Calibri" w:eastAsia="Calibri" w:hAnsi="Calibri" w:cs="Calibri"/>
          <w:sz w:val="22"/>
          <w:szCs w:val="22"/>
          <w:highlight w:val="yellow"/>
        </w:rPr>
        <w:t>____/____/______</w:t>
      </w:r>
      <w:r>
        <w:rPr>
          <w:rFonts w:ascii="Calibri" w:eastAsia="Calibri" w:hAnsi="Calibri" w:cs="Calibri"/>
          <w:sz w:val="22"/>
          <w:szCs w:val="22"/>
        </w:rPr>
        <w:t xml:space="preserve">, prorrogável na forma </w:t>
      </w:r>
      <w:r w:rsidRPr="009A23B7">
        <w:rPr>
          <w:rFonts w:ascii="Calibri" w:eastAsia="Calibri" w:hAnsi="Calibri" w:cs="Calibri"/>
          <w:sz w:val="22"/>
          <w:szCs w:val="22"/>
        </w:rPr>
        <w:t>da Lei</w:t>
      </w:r>
      <w:r>
        <w:rPr>
          <w:rFonts w:ascii="Calibri" w:eastAsia="Calibri" w:hAnsi="Calibri" w:cs="Calibri"/>
          <w:sz w:val="22"/>
          <w:szCs w:val="22"/>
        </w:rPr>
        <w:t xml:space="preserve"> Federal </w:t>
      </w:r>
      <w:r w:rsidRPr="009A23B7">
        <w:rPr>
          <w:rFonts w:ascii="Calibri" w:eastAsia="Calibri" w:hAnsi="Calibri" w:cs="Calibri"/>
          <w:sz w:val="22"/>
          <w:szCs w:val="22"/>
        </w:rPr>
        <w:t>nº 14.133/2021.</w:t>
      </w:r>
    </w:p>
    <w:p w14:paraId="3E8C4945" w14:textId="77777777" w:rsidR="00575C8D" w:rsidRPr="00581881" w:rsidRDefault="00575C8D" w:rsidP="00575C8D">
      <w:pPr>
        <w:tabs>
          <w:tab w:val="left" w:pos="142"/>
        </w:tabs>
        <w:jc w:val="both"/>
        <w:rPr>
          <w:sz w:val="22"/>
          <w:szCs w:val="22"/>
        </w:rPr>
      </w:pPr>
    </w:p>
    <w:p w14:paraId="26E3BEE6" w14:textId="77777777" w:rsidR="00575C8D" w:rsidRPr="009E1E5D" w:rsidRDefault="00575C8D" w:rsidP="00575C8D">
      <w:pPr>
        <w:pStyle w:val="PargrafodaLista"/>
        <w:numPr>
          <w:ilvl w:val="1"/>
          <w:numId w:val="6"/>
        </w:numPr>
        <w:ind w:left="0"/>
        <w:rPr>
          <w:rFonts w:ascii="Calibri" w:hAnsi="Calibri" w:cs="Calibri"/>
          <w:sz w:val="22"/>
          <w:szCs w:val="22"/>
        </w:rPr>
      </w:pPr>
      <w:r w:rsidRPr="009E1E5D">
        <w:rPr>
          <w:rFonts w:ascii="Calibri" w:hAnsi="Calibri" w:cs="Calibri"/>
          <w:sz w:val="22"/>
          <w:szCs w:val="22"/>
        </w:rPr>
        <w:t>O prazo de vigência será automaticamente prorrogado, independentemente de termo aditivo, quando o objeto não for concluído no período firmado acima, ressalvadas as providências cabíveis no caso de culpa do contratado, previstas neste instrumento.</w:t>
      </w:r>
    </w:p>
    <w:p w14:paraId="0A1F4770" w14:textId="77777777" w:rsidR="00575C8D" w:rsidRPr="00C6127F" w:rsidRDefault="00575C8D" w:rsidP="00575C8D">
      <w:pPr>
        <w:tabs>
          <w:tab w:val="left" w:pos="142"/>
        </w:tabs>
        <w:jc w:val="both"/>
        <w:rPr>
          <w:sz w:val="22"/>
          <w:szCs w:val="22"/>
        </w:rPr>
      </w:pPr>
    </w:p>
    <w:p w14:paraId="6D044AE8" w14:textId="77777777" w:rsidR="00575C8D" w:rsidRPr="00C6127F" w:rsidRDefault="00575C8D" w:rsidP="00575C8D">
      <w:pPr>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 xml:space="preserve">CLÁUSULA TERCEIRA – </w:t>
      </w:r>
      <w:r w:rsidRPr="00326D06">
        <w:rPr>
          <w:rFonts w:ascii="Calibri" w:eastAsia="Calibri" w:hAnsi="Calibri" w:cs="Calibri"/>
          <w:b/>
          <w:color w:val="000000"/>
          <w:sz w:val="22"/>
          <w:szCs w:val="22"/>
        </w:rPr>
        <w:t>MODELOS DE EXECUÇÃO E GESTÃO CONTRATUAIS</w:t>
      </w:r>
      <w:r>
        <w:rPr>
          <w:rFonts w:ascii="Calibri" w:eastAsia="Calibri" w:hAnsi="Calibri" w:cs="Calibri"/>
          <w:b/>
          <w:color w:val="000000"/>
          <w:sz w:val="22"/>
          <w:szCs w:val="22"/>
        </w:rPr>
        <w:t>.</w:t>
      </w:r>
    </w:p>
    <w:p w14:paraId="58BAA176" w14:textId="77777777" w:rsidR="00575C8D" w:rsidRDefault="00575C8D" w:rsidP="00575C8D">
      <w:pPr>
        <w:jc w:val="both"/>
        <w:rPr>
          <w:rFonts w:ascii="Calibri" w:eastAsia="Calibri" w:hAnsi="Calibri" w:cs="Calibri"/>
          <w:b/>
          <w:bCs/>
          <w:sz w:val="22"/>
          <w:szCs w:val="22"/>
        </w:rPr>
      </w:pPr>
    </w:p>
    <w:p w14:paraId="0AD11D63" w14:textId="77777777" w:rsidR="00575C8D" w:rsidRDefault="00575C8D" w:rsidP="00575C8D">
      <w:pPr>
        <w:jc w:val="both"/>
        <w:rPr>
          <w:rFonts w:ascii="Calibri" w:eastAsia="Calibri" w:hAnsi="Calibri" w:cs="Calibri"/>
          <w:sz w:val="22"/>
          <w:szCs w:val="22"/>
        </w:rPr>
      </w:pPr>
      <w:r w:rsidRPr="004434D9">
        <w:rPr>
          <w:rFonts w:ascii="Calibri" w:eastAsia="Calibri" w:hAnsi="Calibri" w:cs="Calibri"/>
          <w:b/>
          <w:bCs/>
          <w:sz w:val="22"/>
          <w:szCs w:val="22"/>
        </w:rPr>
        <w:t>3.1</w:t>
      </w:r>
      <w:r>
        <w:rPr>
          <w:rFonts w:ascii="Calibri" w:eastAsia="Calibri" w:hAnsi="Calibri" w:cs="Calibri"/>
          <w:sz w:val="22"/>
          <w:szCs w:val="22"/>
        </w:rPr>
        <w:t xml:space="preserve">     </w:t>
      </w:r>
      <w:r w:rsidRPr="004434D9">
        <w:rPr>
          <w:rFonts w:ascii="Calibri" w:eastAsia="Calibri" w:hAnsi="Calibri" w:cs="Calibri"/>
          <w:sz w:val="22"/>
          <w:szCs w:val="22"/>
        </w:rPr>
        <w:t>O regime de execução contratual, os modelos de gestão e de execução, assim como os prazos e condições de conclusão, entrega, observação e recebimento do objeto constam no Termo de Referência, anexo a este Contrato</w:t>
      </w:r>
    </w:p>
    <w:p w14:paraId="13611990" w14:textId="77777777" w:rsidR="00575C8D" w:rsidRPr="004434D9" w:rsidRDefault="00575C8D" w:rsidP="00575C8D">
      <w:pPr>
        <w:jc w:val="both"/>
        <w:rPr>
          <w:rFonts w:ascii="Calibri" w:eastAsia="Calibri" w:hAnsi="Calibri" w:cs="Calibri"/>
          <w:sz w:val="22"/>
          <w:szCs w:val="22"/>
        </w:rPr>
      </w:pPr>
    </w:p>
    <w:p w14:paraId="0F1E5E71" w14:textId="77777777" w:rsidR="00575C8D" w:rsidRPr="00C6127F" w:rsidRDefault="00575C8D" w:rsidP="00575C8D">
      <w:pPr>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QUARTA – PREÇO.</w:t>
      </w:r>
    </w:p>
    <w:p w14:paraId="1B19C036"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45EFA312" w14:textId="77777777" w:rsidR="00575C8D" w:rsidRDefault="00575C8D" w:rsidP="00575C8D">
      <w:pPr>
        <w:numPr>
          <w:ilvl w:val="1"/>
          <w:numId w:val="6"/>
        </w:numPr>
        <w:ind w:left="0"/>
        <w:jc w:val="both"/>
        <w:rPr>
          <w:sz w:val="22"/>
          <w:szCs w:val="22"/>
        </w:rPr>
      </w:pPr>
      <w:r>
        <w:rPr>
          <w:rFonts w:ascii="Calibri" w:eastAsia="Calibri" w:hAnsi="Calibri" w:cs="Calibri"/>
          <w:sz w:val="22"/>
          <w:szCs w:val="22"/>
        </w:rPr>
        <w:t xml:space="preserve">O valor do presente Termo de Contrato é de R$ </w:t>
      </w:r>
      <w:r>
        <w:rPr>
          <w:rFonts w:ascii="Calibri" w:eastAsia="Calibri" w:hAnsi="Calibri" w:cs="Calibri"/>
          <w:sz w:val="22"/>
          <w:szCs w:val="22"/>
          <w:highlight w:val="yellow"/>
        </w:rPr>
        <w:t>XXXX</w:t>
      </w:r>
      <w:r w:rsidRPr="00614B31">
        <w:rPr>
          <w:rFonts w:ascii="Calibri" w:eastAsia="Calibri" w:hAnsi="Calibri" w:cs="Calibri"/>
          <w:sz w:val="22"/>
          <w:szCs w:val="22"/>
          <w:highlight w:val="yellow"/>
        </w:rPr>
        <w:t xml:space="preserve"> </w:t>
      </w:r>
      <w:r>
        <w:rPr>
          <w:rFonts w:ascii="Calibri" w:eastAsia="Calibri" w:hAnsi="Calibri" w:cs="Calibri"/>
          <w:sz w:val="22"/>
          <w:szCs w:val="22"/>
          <w:highlight w:val="yellow"/>
        </w:rPr>
        <w:t>(XXXX</w:t>
      </w:r>
      <w:r w:rsidRPr="00614B31">
        <w:rPr>
          <w:rFonts w:ascii="Calibri" w:eastAsia="Calibri" w:hAnsi="Calibri" w:cs="Calibri"/>
          <w:sz w:val="22"/>
          <w:szCs w:val="22"/>
          <w:highlight w:val="yellow"/>
        </w:rPr>
        <w:t>)</w:t>
      </w:r>
      <w:r w:rsidRPr="00614B31">
        <w:rPr>
          <w:rFonts w:ascii="Calibri" w:eastAsia="Calibri" w:hAnsi="Calibri" w:cs="Calibri"/>
          <w:b/>
          <w:sz w:val="22"/>
          <w:szCs w:val="22"/>
          <w:highlight w:val="yellow"/>
        </w:rPr>
        <w:t>.</w:t>
      </w:r>
    </w:p>
    <w:p w14:paraId="154FC002" w14:textId="77777777" w:rsidR="00575C8D" w:rsidRDefault="00575C8D" w:rsidP="00575C8D">
      <w:pPr>
        <w:ind w:left="425"/>
        <w:jc w:val="both"/>
        <w:rPr>
          <w:rFonts w:ascii="Calibri" w:eastAsia="Calibri" w:hAnsi="Calibri" w:cs="Calibri"/>
          <w:b/>
          <w:color w:val="000000"/>
          <w:sz w:val="22"/>
          <w:szCs w:val="22"/>
        </w:rPr>
      </w:pPr>
    </w:p>
    <w:p w14:paraId="2F85D7BB" w14:textId="77777777" w:rsidR="00575C8D" w:rsidRDefault="00575C8D" w:rsidP="00575C8D">
      <w:pPr>
        <w:numPr>
          <w:ilvl w:val="1"/>
          <w:numId w:val="6"/>
        </w:numPr>
        <w:ind w:left="0"/>
        <w:jc w:val="both"/>
        <w:rPr>
          <w:sz w:val="22"/>
          <w:szCs w:val="22"/>
        </w:rPr>
      </w:pPr>
      <w:r>
        <w:rPr>
          <w:rFonts w:ascii="Calibri" w:eastAsia="Calibri" w:hAnsi="Calibri" w:cs="Calibri"/>
          <w:sz w:val="22"/>
          <w:szCs w:val="22"/>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3CB1F3F4" w14:textId="77777777" w:rsidR="00575C8D" w:rsidRDefault="00575C8D" w:rsidP="00575C8D">
      <w:pPr>
        <w:pBdr>
          <w:top w:val="nil"/>
          <w:left w:val="nil"/>
          <w:bottom w:val="nil"/>
          <w:right w:val="nil"/>
          <w:between w:val="nil"/>
        </w:pBdr>
        <w:ind w:left="720"/>
        <w:rPr>
          <w:rFonts w:ascii="Calibri" w:eastAsia="Calibri" w:hAnsi="Calibri" w:cs="Calibri"/>
          <w:color w:val="000000"/>
          <w:sz w:val="22"/>
          <w:szCs w:val="22"/>
        </w:rPr>
      </w:pPr>
    </w:p>
    <w:p w14:paraId="11E8BB60" w14:textId="77777777" w:rsidR="00575C8D" w:rsidRDefault="00575C8D" w:rsidP="00575C8D">
      <w:pPr>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QUINTA – DOTAÇÃO ORÇAMENTÁRIA.</w:t>
      </w:r>
    </w:p>
    <w:p w14:paraId="2868FC49"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5EA34F04" w14:textId="77777777" w:rsidR="00575C8D" w:rsidRDefault="00575C8D" w:rsidP="00575C8D">
      <w:pPr>
        <w:numPr>
          <w:ilvl w:val="1"/>
          <w:numId w:val="6"/>
        </w:numPr>
        <w:ind w:left="0"/>
        <w:jc w:val="both"/>
        <w:rPr>
          <w:sz w:val="22"/>
          <w:szCs w:val="22"/>
        </w:rPr>
      </w:pPr>
      <w:r>
        <w:rPr>
          <w:rFonts w:ascii="Calibri" w:eastAsia="Calibri" w:hAnsi="Calibri" w:cs="Calibri"/>
          <w:sz w:val="22"/>
          <w:szCs w:val="22"/>
        </w:rPr>
        <w:t>As despesas decorrentes desta contratação estão programadas em dotação orçamentária própria, prevista no orçamento da União, para o exercício de 20</w:t>
      </w:r>
      <w:r>
        <w:rPr>
          <w:rFonts w:ascii="Calibri" w:eastAsia="Calibri" w:hAnsi="Calibri" w:cs="Calibri"/>
          <w:sz w:val="22"/>
          <w:szCs w:val="22"/>
          <w:highlight w:val="yellow"/>
        </w:rPr>
        <w:t>XX</w:t>
      </w:r>
      <w:r>
        <w:rPr>
          <w:rFonts w:ascii="Calibri" w:eastAsia="Calibri" w:hAnsi="Calibri" w:cs="Calibri"/>
          <w:sz w:val="22"/>
          <w:szCs w:val="22"/>
        </w:rPr>
        <w:t>, na classificação abaixo:</w:t>
      </w:r>
    </w:p>
    <w:p w14:paraId="3A1B25C5" w14:textId="77777777" w:rsidR="00575C8D" w:rsidRDefault="00575C8D" w:rsidP="00575C8D">
      <w:pPr>
        <w:jc w:val="both"/>
        <w:rPr>
          <w:rFonts w:ascii="Calibri" w:eastAsia="Calibri" w:hAnsi="Calibri" w:cs="Calibri"/>
          <w:sz w:val="22"/>
          <w:szCs w:val="22"/>
        </w:rPr>
      </w:pPr>
    </w:p>
    <w:p w14:paraId="417A1C89" w14:textId="77777777" w:rsidR="00983E9F" w:rsidRPr="00DF564A" w:rsidRDefault="00983E9F" w:rsidP="00983E9F">
      <w:pPr>
        <w:pStyle w:val="Corpodetexto"/>
        <w:ind w:left="495"/>
        <w:rPr>
          <w:rFonts w:ascii="Calibri" w:eastAsia="BatangChe" w:hAnsi="Calibri" w:cs="Calibri"/>
          <w:sz w:val="22"/>
          <w:szCs w:val="22"/>
        </w:rPr>
      </w:pPr>
      <w:r w:rsidRPr="00DF564A">
        <w:rPr>
          <w:rFonts w:ascii="Calibri" w:eastAsia="BatangChe" w:hAnsi="Calibri" w:cs="Calibri"/>
          <w:sz w:val="22"/>
          <w:szCs w:val="22"/>
        </w:rPr>
        <w:t xml:space="preserve">Órgão: 04 – Secretaria Municipal de Obras e Serv. Públicos – SEOBS </w:t>
      </w:r>
    </w:p>
    <w:p w14:paraId="04A57FE7" w14:textId="77777777" w:rsidR="00983E9F" w:rsidRPr="00DF564A" w:rsidRDefault="00983E9F" w:rsidP="00983E9F">
      <w:pPr>
        <w:pStyle w:val="Corpodetexto"/>
        <w:ind w:left="495"/>
        <w:rPr>
          <w:rFonts w:ascii="Calibri" w:eastAsia="BatangChe" w:hAnsi="Calibri" w:cs="Calibri"/>
          <w:sz w:val="22"/>
          <w:szCs w:val="22"/>
        </w:rPr>
      </w:pPr>
      <w:r w:rsidRPr="00DF564A">
        <w:rPr>
          <w:rFonts w:ascii="Calibri" w:eastAsia="BatangChe" w:hAnsi="Calibri" w:cs="Calibri"/>
          <w:sz w:val="22"/>
          <w:szCs w:val="22"/>
        </w:rPr>
        <w:t>Projeto Atividade: 1013 – Requalificação de espaços Urbanos e Rurais</w:t>
      </w:r>
    </w:p>
    <w:p w14:paraId="5C286302" w14:textId="77777777" w:rsidR="00983E9F" w:rsidRPr="00DF564A" w:rsidRDefault="00983E9F" w:rsidP="00983E9F">
      <w:pPr>
        <w:pStyle w:val="Corpodetexto"/>
        <w:ind w:left="495"/>
        <w:rPr>
          <w:rFonts w:ascii="Calibri" w:eastAsia="BatangChe" w:hAnsi="Calibri" w:cs="Calibri"/>
          <w:sz w:val="22"/>
          <w:szCs w:val="22"/>
        </w:rPr>
      </w:pPr>
      <w:r w:rsidRPr="00DF564A">
        <w:rPr>
          <w:rFonts w:ascii="Calibri" w:eastAsia="BatangChe" w:hAnsi="Calibri" w:cs="Calibri"/>
          <w:sz w:val="22"/>
          <w:szCs w:val="22"/>
        </w:rPr>
        <w:t>Fonte: 701</w:t>
      </w:r>
    </w:p>
    <w:p w14:paraId="146B365F" w14:textId="77777777" w:rsidR="00983E9F" w:rsidRPr="00DF564A" w:rsidRDefault="00983E9F" w:rsidP="00983E9F">
      <w:pPr>
        <w:pStyle w:val="Corpodetexto"/>
        <w:ind w:left="495"/>
        <w:rPr>
          <w:rFonts w:ascii="Calibri" w:hAnsi="Calibri" w:cs="Calibri"/>
          <w:bCs/>
          <w:noProof/>
          <w:sz w:val="22"/>
          <w:szCs w:val="22"/>
        </w:rPr>
      </w:pPr>
      <w:r w:rsidRPr="00DF564A">
        <w:rPr>
          <w:rFonts w:ascii="Calibri" w:eastAsia="BatangChe" w:hAnsi="Calibri" w:cs="Calibri"/>
          <w:sz w:val="22"/>
          <w:szCs w:val="22"/>
        </w:rPr>
        <w:t>Elemento Despesa: 44905100 – Obras e Instalações</w:t>
      </w:r>
    </w:p>
    <w:p w14:paraId="1A0DBC19" w14:textId="77777777" w:rsidR="00575C8D" w:rsidRDefault="00575C8D" w:rsidP="00575C8D">
      <w:pPr>
        <w:jc w:val="both"/>
        <w:rPr>
          <w:rFonts w:ascii="Calibri" w:eastAsia="Calibri" w:hAnsi="Calibri" w:cs="Calibri"/>
          <w:sz w:val="22"/>
          <w:szCs w:val="22"/>
        </w:rPr>
      </w:pPr>
    </w:p>
    <w:p w14:paraId="1BF5D903" w14:textId="77777777" w:rsidR="00575C8D" w:rsidRDefault="00575C8D" w:rsidP="00575C8D">
      <w:pPr>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SEXTA – PAGAMENTO E CRITÉRIOS DE ATUALIZAÇÃO MONETÁRIA.</w:t>
      </w:r>
    </w:p>
    <w:p w14:paraId="4192F7F8"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3E3FC18E" w14:textId="77777777" w:rsidR="00575C8D" w:rsidRPr="009F5718" w:rsidRDefault="00575C8D" w:rsidP="00575C8D">
      <w:pPr>
        <w:pStyle w:val="Nvel2-Red"/>
        <w:tabs>
          <w:tab w:val="left" w:pos="708"/>
        </w:tabs>
        <w:spacing w:before="0" w:after="0" w:line="240" w:lineRule="auto"/>
        <w:rPr>
          <w:rFonts w:asciiTheme="majorHAnsi" w:hAnsiTheme="majorHAnsi" w:cstheme="majorHAnsi"/>
          <w:i w:val="0"/>
          <w:iCs w:val="0"/>
          <w:color w:val="auto"/>
          <w:sz w:val="22"/>
          <w:szCs w:val="22"/>
        </w:rPr>
      </w:pPr>
      <w:r w:rsidRPr="009F5718">
        <w:rPr>
          <w:rFonts w:asciiTheme="majorHAnsi" w:hAnsiTheme="majorHAnsi" w:cstheme="majorHAnsi"/>
          <w:b/>
          <w:bCs/>
          <w:i w:val="0"/>
          <w:iCs w:val="0"/>
          <w:color w:val="auto"/>
          <w:sz w:val="22"/>
          <w:szCs w:val="22"/>
        </w:rPr>
        <w:t>6.1</w:t>
      </w:r>
      <w:r w:rsidRPr="009F5718">
        <w:rPr>
          <w:rFonts w:asciiTheme="majorHAnsi" w:hAnsiTheme="majorHAnsi" w:cstheme="majorHAnsi"/>
          <w:i w:val="0"/>
          <w:iCs w:val="0"/>
          <w:color w:val="auto"/>
          <w:sz w:val="22"/>
          <w:szCs w:val="22"/>
        </w:rPr>
        <w:t xml:space="preserve"> O valor total da contratação é de R$ </w:t>
      </w:r>
      <w:r w:rsidRPr="009F5718">
        <w:rPr>
          <w:rFonts w:asciiTheme="majorHAnsi" w:hAnsiTheme="majorHAnsi" w:cstheme="majorHAnsi"/>
          <w:i w:val="0"/>
          <w:iCs w:val="0"/>
          <w:color w:val="auto"/>
          <w:sz w:val="22"/>
          <w:szCs w:val="22"/>
          <w:highlight w:val="yellow"/>
        </w:rPr>
        <w:t>XXXXXXX</w:t>
      </w:r>
      <w:r w:rsidRPr="009F5718">
        <w:rPr>
          <w:rFonts w:asciiTheme="majorHAnsi" w:hAnsiTheme="majorHAnsi" w:cstheme="majorHAnsi"/>
          <w:i w:val="0"/>
          <w:iCs w:val="0"/>
          <w:color w:val="auto"/>
          <w:sz w:val="22"/>
          <w:szCs w:val="22"/>
        </w:rPr>
        <w:t xml:space="preserve"> (</w:t>
      </w:r>
      <w:r w:rsidRPr="009F5718">
        <w:rPr>
          <w:rFonts w:asciiTheme="majorHAnsi" w:hAnsiTheme="majorHAnsi" w:cstheme="majorHAnsi"/>
          <w:i w:val="0"/>
          <w:iCs w:val="0"/>
          <w:color w:val="auto"/>
          <w:sz w:val="22"/>
          <w:szCs w:val="22"/>
          <w:highlight w:val="yellow"/>
        </w:rPr>
        <w:t>XXXX</w:t>
      </w:r>
      <w:r w:rsidRPr="009F5718">
        <w:rPr>
          <w:rFonts w:asciiTheme="majorHAnsi" w:hAnsiTheme="majorHAnsi" w:cstheme="majorHAnsi"/>
          <w:i w:val="0"/>
          <w:iCs w:val="0"/>
          <w:color w:val="auto"/>
          <w:sz w:val="22"/>
          <w:szCs w:val="22"/>
        </w:rPr>
        <w:t xml:space="preserve"> reais);</w:t>
      </w:r>
    </w:p>
    <w:p w14:paraId="2EF143F9" w14:textId="77777777" w:rsidR="00575C8D" w:rsidRPr="009F5718" w:rsidRDefault="00575C8D" w:rsidP="00575C8D">
      <w:pPr>
        <w:pStyle w:val="Nvel2-Red"/>
        <w:tabs>
          <w:tab w:val="left" w:pos="708"/>
        </w:tabs>
        <w:spacing w:before="0" w:after="0" w:line="240" w:lineRule="auto"/>
        <w:rPr>
          <w:rFonts w:asciiTheme="majorHAnsi" w:hAnsiTheme="majorHAnsi" w:cstheme="majorHAnsi"/>
          <w:i w:val="0"/>
          <w:color w:val="auto"/>
          <w:sz w:val="22"/>
          <w:szCs w:val="22"/>
        </w:rPr>
      </w:pPr>
    </w:p>
    <w:p w14:paraId="78C963B2" w14:textId="77777777" w:rsidR="00575C8D" w:rsidRPr="009F5718" w:rsidRDefault="00575C8D" w:rsidP="00575C8D">
      <w:pPr>
        <w:pStyle w:val="Nvel2-Red"/>
        <w:tabs>
          <w:tab w:val="left" w:pos="708"/>
        </w:tabs>
        <w:spacing w:before="0" w:after="0" w:line="240" w:lineRule="auto"/>
        <w:rPr>
          <w:rFonts w:asciiTheme="majorHAnsi" w:hAnsiTheme="majorHAnsi" w:cstheme="majorHAnsi"/>
          <w:i w:val="0"/>
          <w:color w:val="auto"/>
          <w:sz w:val="22"/>
          <w:szCs w:val="22"/>
        </w:rPr>
      </w:pPr>
      <w:r w:rsidRPr="009F5718">
        <w:rPr>
          <w:rFonts w:asciiTheme="majorHAnsi" w:hAnsiTheme="majorHAnsi" w:cstheme="majorHAnsi"/>
          <w:b/>
          <w:bCs/>
          <w:i w:val="0"/>
          <w:color w:val="auto"/>
          <w:sz w:val="22"/>
          <w:szCs w:val="22"/>
        </w:rPr>
        <w:t>6.2</w:t>
      </w:r>
      <w:r w:rsidRPr="009F5718">
        <w:rPr>
          <w:rFonts w:asciiTheme="majorHAnsi" w:hAnsiTheme="majorHAnsi" w:cstheme="majorHAnsi"/>
          <w:i w:val="0"/>
          <w:color w:val="auto"/>
          <w:sz w:val="22"/>
          <w:szCs w:val="22"/>
        </w:rPr>
        <w:t xml:space="preserve"> O valor acima é meramente estimativo, de forma que os pagamentos devidos ao contratado dependerão dos quantitativos efetivamente fornecidos.</w:t>
      </w:r>
    </w:p>
    <w:p w14:paraId="6102A55D" w14:textId="77777777" w:rsidR="00575C8D" w:rsidRPr="009F5718" w:rsidRDefault="00575C8D" w:rsidP="00575C8D">
      <w:pPr>
        <w:pStyle w:val="Nvel2-Red"/>
        <w:tabs>
          <w:tab w:val="left" w:pos="708"/>
        </w:tabs>
        <w:spacing w:before="0" w:after="0" w:line="240" w:lineRule="auto"/>
        <w:rPr>
          <w:rFonts w:asciiTheme="majorHAnsi" w:hAnsiTheme="majorHAnsi" w:cstheme="majorHAnsi"/>
          <w:i w:val="0"/>
          <w:iCs w:val="0"/>
          <w:color w:val="auto"/>
          <w:sz w:val="22"/>
          <w:szCs w:val="22"/>
        </w:rPr>
      </w:pPr>
    </w:p>
    <w:p w14:paraId="3D8ECACF" w14:textId="77777777" w:rsidR="00575C8D" w:rsidRPr="009F5718" w:rsidRDefault="00575C8D" w:rsidP="00575C8D">
      <w:pPr>
        <w:pStyle w:val="Nvel2-Red"/>
        <w:tabs>
          <w:tab w:val="left" w:pos="708"/>
        </w:tabs>
        <w:spacing w:before="0" w:after="0" w:line="240" w:lineRule="auto"/>
        <w:rPr>
          <w:rFonts w:asciiTheme="majorHAnsi" w:hAnsiTheme="majorHAnsi" w:cstheme="majorHAnsi"/>
          <w:i w:val="0"/>
          <w:color w:val="auto"/>
          <w:sz w:val="22"/>
          <w:szCs w:val="22"/>
        </w:rPr>
      </w:pPr>
      <w:r w:rsidRPr="009F5718">
        <w:rPr>
          <w:rFonts w:asciiTheme="majorHAnsi" w:hAnsiTheme="majorHAnsi" w:cstheme="majorHAnsi"/>
          <w:b/>
          <w:bCs/>
          <w:i w:val="0"/>
          <w:color w:val="auto"/>
          <w:sz w:val="22"/>
          <w:szCs w:val="22"/>
        </w:rPr>
        <w:t>6.3</w:t>
      </w:r>
      <w:r w:rsidRPr="009F5718">
        <w:rPr>
          <w:rFonts w:asciiTheme="majorHAnsi" w:hAnsiTheme="majorHAnsi" w:cstheme="majorHAnsi"/>
          <w:i w:val="0"/>
          <w:color w:val="auto"/>
          <w:sz w:val="22"/>
          <w:szCs w:val="22"/>
        </w:rPr>
        <w:t>. 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2A0741DD" w14:textId="77777777" w:rsidR="00575C8D" w:rsidRPr="009F5718" w:rsidRDefault="00575C8D" w:rsidP="00575C8D">
      <w:pPr>
        <w:jc w:val="both"/>
        <w:rPr>
          <w:rFonts w:asciiTheme="majorHAnsi" w:hAnsiTheme="majorHAnsi" w:cstheme="majorHAnsi"/>
          <w:sz w:val="22"/>
          <w:szCs w:val="22"/>
        </w:rPr>
      </w:pPr>
      <w:r w:rsidRPr="009F5718">
        <w:rPr>
          <w:rFonts w:asciiTheme="majorHAnsi" w:hAnsiTheme="majorHAnsi" w:cstheme="majorHAnsi"/>
          <w:sz w:val="22"/>
          <w:szCs w:val="22"/>
        </w:rPr>
        <w:t>- Os preços são fixos e irreajustáveis, por ter o contrato prazo inferior da 12 (doze) meses. Em caso de prorrogação contratual, os preços contratados poderão ser objeto de revisão após 12 (doze) meses e de acordo com o disposto na Lei Federal n° 14.133/2021, mediante solicitação da empresa vencedora, desde que acompanhada da documentação que comprove a efetiva procedência do pedido;</w:t>
      </w:r>
    </w:p>
    <w:p w14:paraId="73768CE1" w14:textId="77777777" w:rsidR="00575C8D" w:rsidRPr="009F5718" w:rsidRDefault="00575C8D" w:rsidP="00575C8D">
      <w:pPr>
        <w:jc w:val="both"/>
        <w:rPr>
          <w:rFonts w:asciiTheme="majorHAnsi" w:hAnsiTheme="majorHAnsi" w:cstheme="majorHAnsi"/>
          <w:sz w:val="22"/>
          <w:szCs w:val="22"/>
        </w:rPr>
      </w:pPr>
    </w:p>
    <w:p w14:paraId="26078C86" w14:textId="77777777" w:rsidR="00575C8D" w:rsidRPr="009F5718" w:rsidRDefault="00575C8D" w:rsidP="00575C8D">
      <w:pPr>
        <w:jc w:val="both"/>
        <w:rPr>
          <w:rFonts w:asciiTheme="majorHAnsi" w:hAnsiTheme="majorHAnsi" w:cstheme="majorHAnsi"/>
          <w:sz w:val="22"/>
          <w:szCs w:val="22"/>
        </w:rPr>
      </w:pPr>
      <w:r w:rsidRPr="009F5718">
        <w:rPr>
          <w:rFonts w:asciiTheme="majorHAnsi" w:hAnsiTheme="majorHAnsi" w:cstheme="majorHAnsi"/>
          <w:b/>
          <w:bCs/>
          <w:sz w:val="22"/>
          <w:szCs w:val="22"/>
        </w:rPr>
        <w:t>6.4</w:t>
      </w:r>
      <w:r w:rsidRPr="009F5718">
        <w:rPr>
          <w:rFonts w:asciiTheme="majorHAnsi" w:hAnsiTheme="majorHAnsi" w:cstheme="majorHAnsi"/>
          <w:sz w:val="22"/>
          <w:szCs w:val="22"/>
        </w:rPr>
        <w:t xml:space="preserve"> - O pagamento será efetuado em até 30 (trinta) dias da apresentação Fatura / Nota Fiscal, em 02 (duas) vias que deverá ser apresentada ao titular da Secretaria de Finanças para a devida aprovação, de acordo com a lei 14.133/21.</w:t>
      </w:r>
    </w:p>
    <w:p w14:paraId="0AA6C308" w14:textId="77777777" w:rsidR="00575C8D" w:rsidRPr="009F5718" w:rsidRDefault="00575C8D" w:rsidP="00575C8D">
      <w:pPr>
        <w:jc w:val="both"/>
        <w:rPr>
          <w:rFonts w:asciiTheme="majorHAnsi" w:hAnsiTheme="majorHAnsi" w:cstheme="majorHAnsi"/>
          <w:sz w:val="22"/>
          <w:szCs w:val="22"/>
        </w:rPr>
      </w:pPr>
    </w:p>
    <w:p w14:paraId="3A94AEEC" w14:textId="772D61D0" w:rsidR="00575C8D" w:rsidRPr="007C142D" w:rsidRDefault="00575C8D" w:rsidP="00575C8D">
      <w:pPr>
        <w:jc w:val="both"/>
        <w:rPr>
          <w:rFonts w:asciiTheme="majorHAnsi" w:hAnsiTheme="majorHAnsi" w:cstheme="majorHAnsi"/>
        </w:rPr>
      </w:pPr>
      <w:r w:rsidRPr="007C142D">
        <w:rPr>
          <w:rFonts w:asciiTheme="majorHAnsi" w:hAnsiTheme="majorHAnsi" w:cstheme="majorHAnsi"/>
          <w:b/>
          <w:bCs/>
        </w:rPr>
        <w:t>6.5</w:t>
      </w:r>
      <w:r w:rsidRPr="007C142D">
        <w:rPr>
          <w:rFonts w:asciiTheme="majorHAnsi" w:hAnsiTheme="majorHAnsi" w:cstheme="majorHAnsi"/>
        </w:rPr>
        <w:t>. A Fatura / Nota Fisca</w:t>
      </w:r>
      <w:r w:rsidR="007C142D" w:rsidRPr="007C142D">
        <w:rPr>
          <w:rFonts w:asciiTheme="majorHAnsi" w:hAnsiTheme="majorHAnsi" w:cstheme="majorHAnsi"/>
        </w:rPr>
        <w:t>l deverá ser emitida em nome da entidade demandante</w:t>
      </w:r>
      <w:r w:rsidR="007C142D">
        <w:rPr>
          <w:rFonts w:asciiTheme="majorHAnsi" w:hAnsiTheme="majorHAnsi" w:cstheme="majorHAnsi"/>
        </w:rPr>
        <w:t>/órgão solicitante</w:t>
      </w:r>
      <w:r w:rsidR="007C142D" w:rsidRPr="007C142D">
        <w:rPr>
          <w:rFonts w:asciiTheme="majorHAnsi" w:hAnsiTheme="majorHAnsi" w:cstheme="majorHAnsi"/>
        </w:rPr>
        <w:t xml:space="preserve"> da obra e ou serviço.</w:t>
      </w:r>
    </w:p>
    <w:p w14:paraId="7507633B" w14:textId="77777777" w:rsidR="00575C8D" w:rsidRPr="009F5718" w:rsidRDefault="00575C8D" w:rsidP="00575C8D">
      <w:pPr>
        <w:jc w:val="both"/>
        <w:rPr>
          <w:rFonts w:asciiTheme="majorHAnsi" w:hAnsiTheme="majorHAnsi" w:cstheme="majorHAnsi"/>
          <w:sz w:val="22"/>
          <w:szCs w:val="22"/>
        </w:rPr>
      </w:pPr>
    </w:p>
    <w:p w14:paraId="3776C3EC" w14:textId="77777777" w:rsidR="00575C8D" w:rsidRPr="009F5718" w:rsidRDefault="00575C8D" w:rsidP="00575C8D">
      <w:pPr>
        <w:jc w:val="both"/>
        <w:rPr>
          <w:rFonts w:asciiTheme="majorHAnsi" w:hAnsiTheme="majorHAnsi" w:cstheme="majorHAnsi"/>
          <w:sz w:val="22"/>
          <w:szCs w:val="22"/>
        </w:rPr>
      </w:pPr>
      <w:r w:rsidRPr="009F5718">
        <w:rPr>
          <w:rFonts w:asciiTheme="majorHAnsi" w:hAnsiTheme="majorHAnsi" w:cstheme="majorHAnsi"/>
          <w:b/>
          <w:bCs/>
          <w:sz w:val="22"/>
          <w:szCs w:val="22"/>
        </w:rPr>
        <w:t>6.</w:t>
      </w:r>
      <w:r>
        <w:rPr>
          <w:rFonts w:asciiTheme="majorHAnsi" w:hAnsiTheme="majorHAnsi" w:cstheme="majorHAnsi"/>
          <w:b/>
          <w:bCs/>
          <w:sz w:val="22"/>
          <w:szCs w:val="22"/>
        </w:rPr>
        <w:t>6</w:t>
      </w:r>
      <w:r w:rsidRPr="009F5718">
        <w:rPr>
          <w:rFonts w:asciiTheme="majorHAnsi" w:hAnsiTheme="majorHAnsi" w:cstheme="majorHAnsi"/>
          <w:b/>
          <w:bCs/>
          <w:sz w:val="22"/>
          <w:szCs w:val="22"/>
        </w:rPr>
        <w:t>.</w:t>
      </w:r>
      <w:r w:rsidRPr="009F5718">
        <w:rPr>
          <w:rFonts w:asciiTheme="majorHAnsi" w:hAnsiTheme="majorHAnsi" w:cstheme="majorHAnsi"/>
          <w:sz w:val="22"/>
          <w:szCs w:val="22"/>
        </w:rPr>
        <w:t xml:space="preserve"> A nota fiscal deverá constar o valor correspondente à retenção dos tributos e das contribuições incidentes sobre a operação;</w:t>
      </w:r>
    </w:p>
    <w:p w14:paraId="62470761" w14:textId="77777777" w:rsidR="00575C8D" w:rsidRPr="009F5718" w:rsidRDefault="00575C8D" w:rsidP="00575C8D">
      <w:pPr>
        <w:jc w:val="both"/>
        <w:rPr>
          <w:rFonts w:asciiTheme="majorHAnsi" w:hAnsiTheme="majorHAnsi" w:cstheme="majorHAnsi"/>
          <w:sz w:val="22"/>
          <w:szCs w:val="22"/>
        </w:rPr>
      </w:pPr>
    </w:p>
    <w:p w14:paraId="59F2FB7D" w14:textId="77777777" w:rsidR="00575C8D" w:rsidRPr="009F5718" w:rsidRDefault="00575C8D" w:rsidP="00575C8D">
      <w:pPr>
        <w:jc w:val="both"/>
        <w:rPr>
          <w:rFonts w:asciiTheme="majorHAnsi" w:hAnsiTheme="majorHAnsi" w:cstheme="majorHAnsi"/>
          <w:sz w:val="22"/>
          <w:szCs w:val="22"/>
        </w:rPr>
      </w:pPr>
      <w:r w:rsidRPr="009F5718">
        <w:rPr>
          <w:rFonts w:asciiTheme="majorHAnsi" w:hAnsiTheme="majorHAnsi" w:cstheme="majorHAnsi"/>
          <w:b/>
          <w:bCs/>
          <w:sz w:val="22"/>
          <w:szCs w:val="22"/>
        </w:rPr>
        <w:t>6.</w:t>
      </w:r>
      <w:r>
        <w:rPr>
          <w:rFonts w:asciiTheme="majorHAnsi" w:hAnsiTheme="majorHAnsi" w:cstheme="majorHAnsi"/>
          <w:b/>
          <w:bCs/>
          <w:sz w:val="22"/>
          <w:szCs w:val="22"/>
        </w:rPr>
        <w:t>6</w:t>
      </w:r>
      <w:r w:rsidRPr="009F5718">
        <w:rPr>
          <w:rFonts w:asciiTheme="majorHAnsi" w:hAnsiTheme="majorHAnsi" w:cstheme="majorHAnsi"/>
          <w:b/>
          <w:bCs/>
          <w:sz w:val="22"/>
          <w:szCs w:val="22"/>
        </w:rPr>
        <w:t>.1.</w:t>
      </w:r>
      <w:r w:rsidRPr="009F5718">
        <w:rPr>
          <w:rFonts w:asciiTheme="majorHAnsi" w:hAnsiTheme="majorHAnsi" w:cstheme="majorHAnsi"/>
          <w:sz w:val="22"/>
          <w:szCs w:val="22"/>
        </w:rPr>
        <w:t xml:space="preserve"> A não observação do disposto no item </w:t>
      </w:r>
      <w:r>
        <w:rPr>
          <w:rFonts w:asciiTheme="majorHAnsi" w:hAnsiTheme="majorHAnsi" w:cstheme="majorHAnsi"/>
          <w:sz w:val="22"/>
          <w:szCs w:val="22"/>
        </w:rPr>
        <w:t>6</w:t>
      </w:r>
      <w:r w:rsidRPr="009F5718">
        <w:rPr>
          <w:rFonts w:asciiTheme="majorHAnsi" w:hAnsiTheme="majorHAnsi" w:cstheme="majorHAnsi"/>
          <w:sz w:val="22"/>
          <w:szCs w:val="22"/>
        </w:rPr>
        <w:t>.</w:t>
      </w:r>
      <w:r>
        <w:rPr>
          <w:rFonts w:asciiTheme="majorHAnsi" w:hAnsiTheme="majorHAnsi" w:cstheme="majorHAnsi"/>
          <w:sz w:val="22"/>
          <w:szCs w:val="22"/>
        </w:rPr>
        <w:t>7</w:t>
      </w:r>
      <w:r w:rsidRPr="009F5718">
        <w:rPr>
          <w:rFonts w:asciiTheme="majorHAnsi" w:hAnsiTheme="majorHAnsi" w:cstheme="majorHAnsi"/>
          <w:sz w:val="22"/>
          <w:szCs w:val="22"/>
        </w:rPr>
        <w:t>, implicará na devolução da nota fiscal e consequentemente o não pagamento do serviço prestado até a apresentação do documento fiscal com os devidos lançamentos na forma da lei;</w:t>
      </w:r>
    </w:p>
    <w:p w14:paraId="59A6CFC9" w14:textId="77777777" w:rsidR="00575C8D" w:rsidRPr="009F5718" w:rsidRDefault="00575C8D" w:rsidP="00575C8D">
      <w:pPr>
        <w:jc w:val="both"/>
        <w:rPr>
          <w:rFonts w:asciiTheme="majorHAnsi" w:hAnsiTheme="majorHAnsi" w:cstheme="majorHAnsi"/>
          <w:sz w:val="22"/>
          <w:szCs w:val="22"/>
        </w:rPr>
      </w:pPr>
    </w:p>
    <w:p w14:paraId="6F7E4901" w14:textId="77777777" w:rsidR="00575C8D" w:rsidRPr="009F5718" w:rsidRDefault="00575C8D" w:rsidP="00575C8D">
      <w:pPr>
        <w:jc w:val="both"/>
        <w:rPr>
          <w:rFonts w:asciiTheme="majorHAnsi" w:hAnsiTheme="majorHAnsi" w:cstheme="majorHAnsi"/>
          <w:sz w:val="22"/>
          <w:szCs w:val="22"/>
        </w:rPr>
      </w:pPr>
      <w:r w:rsidRPr="009F5718">
        <w:rPr>
          <w:rFonts w:asciiTheme="majorHAnsi" w:hAnsiTheme="majorHAnsi" w:cstheme="majorHAnsi"/>
          <w:b/>
          <w:bCs/>
          <w:sz w:val="22"/>
          <w:szCs w:val="22"/>
        </w:rPr>
        <w:t>6.</w:t>
      </w:r>
      <w:r>
        <w:rPr>
          <w:rFonts w:asciiTheme="majorHAnsi" w:hAnsiTheme="majorHAnsi" w:cstheme="majorHAnsi"/>
          <w:b/>
          <w:bCs/>
          <w:sz w:val="22"/>
          <w:szCs w:val="22"/>
        </w:rPr>
        <w:t>6</w:t>
      </w:r>
      <w:r w:rsidRPr="009F5718">
        <w:rPr>
          <w:rFonts w:asciiTheme="majorHAnsi" w:hAnsiTheme="majorHAnsi" w:cstheme="majorHAnsi"/>
          <w:b/>
          <w:bCs/>
          <w:sz w:val="22"/>
          <w:szCs w:val="22"/>
        </w:rPr>
        <w:t>.2.</w:t>
      </w:r>
      <w:r w:rsidRPr="009F5718">
        <w:rPr>
          <w:rFonts w:asciiTheme="majorHAnsi" w:hAnsiTheme="majorHAnsi" w:cstheme="majorHAnsi"/>
          <w:sz w:val="22"/>
          <w:szCs w:val="22"/>
        </w:rPr>
        <w:t xml:space="preserve"> Caso a empresa permaneça no erro com a “falta de discriminação de valores na nota fiscal, na fatura ou no recibo, a base de cálculos da retenção será o seu valor bruto, ainda que exista previsão contratual”;</w:t>
      </w:r>
    </w:p>
    <w:p w14:paraId="5AC39649" w14:textId="77777777" w:rsidR="00575C8D" w:rsidRPr="009F5718" w:rsidRDefault="00575C8D" w:rsidP="00575C8D">
      <w:pPr>
        <w:jc w:val="both"/>
        <w:rPr>
          <w:rFonts w:asciiTheme="majorHAnsi" w:hAnsiTheme="majorHAnsi" w:cstheme="majorHAnsi"/>
          <w:sz w:val="22"/>
          <w:szCs w:val="22"/>
        </w:rPr>
      </w:pPr>
    </w:p>
    <w:p w14:paraId="1C695027" w14:textId="0A9A845E" w:rsidR="00575C8D" w:rsidRPr="009F5718" w:rsidRDefault="00575C8D" w:rsidP="00575C8D">
      <w:pPr>
        <w:pStyle w:val="PargrafodaLista"/>
        <w:ind w:left="0"/>
        <w:jc w:val="both"/>
        <w:rPr>
          <w:rStyle w:val="nfase"/>
          <w:rFonts w:asciiTheme="majorHAnsi" w:hAnsiTheme="majorHAnsi" w:cstheme="majorHAnsi"/>
          <w:sz w:val="22"/>
          <w:szCs w:val="22"/>
        </w:rPr>
      </w:pPr>
      <w:r w:rsidRPr="009F5718">
        <w:rPr>
          <w:rFonts w:asciiTheme="majorHAnsi" w:hAnsiTheme="majorHAnsi" w:cstheme="majorHAnsi"/>
          <w:b/>
          <w:bCs/>
          <w:sz w:val="22"/>
          <w:szCs w:val="22"/>
        </w:rPr>
        <w:t>6.</w:t>
      </w:r>
      <w:r>
        <w:rPr>
          <w:rFonts w:asciiTheme="majorHAnsi" w:hAnsiTheme="majorHAnsi" w:cstheme="majorHAnsi"/>
          <w:b/>
          <w:bCs/>
          <w:sz w:val="22"/>
          <w:szCs w:val="22"/>
        </w:rPr>
        <w:t>6</w:t>
      </w:r>
      <w:r w:rsidRPr="009F5718">
        <w:rPr>
          <w:rFonts w:asciiTheme="majorHAnsi" w:hAnsiTheme="majorHAnsi" w:cstheme="majorHAnsi"/>
          <w:b/>
          <w:bCs/>
          <w:sz w:val="22"/>
          <w:szCs w:val="22"/>
        </w:rPr>
        <w:t>.3</w:t>
      </w:r>
      <w:r w:rsidRPr="009F5718">
        <w:rPr>
          <w:rFonts w:asciiTheme="majorHAnsi" w:hAnsiTheme="majorHAnsi" w:cstheme="majorHAnsi"/>
          <w:sz w:val="22"/>
          <w:szCs w:val="22"/>
        </w:rPr>
        <w:t xml:space="preserve">. </w:t>
      </w:r>
      <w:r w:rsidRPr="009F5718">
        <w:rPr>
          <w:rStyle w:val="nfase"/>
          <w:rFonts w:asciiTheme="majorHAnsi" w:hAnsiTheme="majorHAnsi" w:cstheme="majorHAnsi"/>
          <w:sz w:val="22"/>
          <w:szCs w:val="22"/>
        </w:rPr>
        <w:t xml:space="preserve">A empresa deverá observar os parâmetros legais para base de cálculos de retenção e/ou deduções, previstos na IN RFB 2110 de 17 de outubro de 2022, Decreto Municipal que Regulamenta a Retenção do Imposto de Renda nº 263/2022, Lei Federal 9.430/1996 e IN RFB 1.234/2012 e alterações. </w:t>
      </w:r>
    </w:p>
    <w:p w14:paraId="0F34B5A6" w14:textId="77777777" w:rsidR="00575C8D" w:rsidRPr="009F5718" w:rsidRDefault="00575C8D" w:rsidP="00575C8D">
      <w:pPr>
        <w:pStyle w:val="PargrafodaLista"/>
        <w:ind w:left="0"/>
        <w:jc w:val="both"/>
        <w:rPr>
          <w:rStyle w:val="nfase"/>
          <w:rFonts w:asciiTheme="majorHAnsi" w:hAnsiTheme="majorHAnsi" w:cstheme="majorHAnsi"/>
          <w:i w:val="0"/>
        </w:rPr>
      </w:pPr>
    </w:p>
    <w:p w14:paraId="74294DBC" w14:textId="77777777" w:rsidR="00575C8D" w:rsidRPr="009F5718" w:rsidRDefault="00575C8D" w:rsidP="00575C8D">
      <w:pPr>
        <w:jc w:val="both"/>
        <w:rPr>
          <w:rStyle w:val="nfase"/>
          <w:rFonts w:asciiTheme="majorHAnsi" w:hAnsiTheme="majorHAnsi" w:cstheme="majorHAnsi"/>
          <w:sz w:val="22"/>
          <w:szCs w:val="22"/>
        </w:rPr>
      </w:pPr>
      <w:r w:rsidRPr="009F5718">
        <w:rPr>
          <w:rStyle w:val="nfase"/>
          <w:rFonts w:asciiTheme="majorHAnsi" w:hAnsiTheme="majorHAnsi" w:cstheme="majorHAnsi"/>
          <w:b/>
          <w:bCs/>
          <w:sz w:val="22"/>
          <w:szCs w:val="22"/>
        </w:rPr>
        <w:t>6.</w:t>
      </w:r>
      <w:r>
        <w:rPr>
          <w:rStyle w:val="nfase"/>
          <w:rFonts w:asciiTheme="majorHAnsi" w:hAnsiTheme="majorHAnsi" w:cstheme="majorHAnsi"/>
          <w:b/>
          <w:bCs/>
          <w:sz w:val="22"/>
          <w:szCs w:val="22"/>
        </w:rPr>
        <w:t>6</w:t>
      </w:r>
      <w:r w:rsidRPr="009F5718">
        <w:rPr>
          <w:rStyle w:val="nfase"/>
          <w:rFonts w:asciiTheme="majorHAnsi" w:hAnsiTheme="majorHAnsi" w:cstheme="majorHAnsi"/>
          <w:b/>
          <w:bCs/>
          <w:sz w:val="22"/>
          <w:szCs w:val="22"/>
        </w:rPr>
        <w:t>.3.1.</w:t>
      </w:r>
      <w:r w:rsidRPr="009F5718">
        <w:rPr>
          <w:rStyle w:val="nfase"/>
          <w:rFonts w:asciiTheme="majorHAnsi" w:hAnsiTheme="majorHAnsi" w:cstheme="majorHAnsi"/>
          <w:sz w:val="22"/>
          <w:szCs w:val="22"/>
        </w:rPr>
        <w:t xml:space="preserve"> A empresa deverá observar os seguintes aspectos:</w:t>
      </w:r>
    </w:p>
    <w:p w14:paraId="6F981A7B" w14:textId="77777777" w:rsidR="00575C8D" w:rsidRPr="009F5718" w:rsidRDefault="00575C8D" w:rsidP="00575C8D">
      <w:pPr>
        <w:jc w:val="both"/>
        <w:rPr>
          <w:rStyle w:val="nfase"/>
          <w:rFonts w:asciiTheme="majorHAnsi" w:hAnsiTheme="majorHAnsi" w:cstheme="majorHAnsi"/>
          <w:i w:val="0"/>
          <w:iCs w:val="0"/>
          <w:sz w:val="22"/>
          <w:szCs w:val="22"/>
        </w:rPr>
      </w:pPr>
    </w:p>
    <w:p w14:paraId="393CE42F" w14:textId="77777777" w:rsidR="00575C8D" w:rsidRPr="009F5718" w:rsidRDefault="00575C8D" w:rsidP="00575C8D">
      <w:pPr>
        <w:pStyle w:val="PargrafodaLista"/>
        <w:ind w:left="0"/>
        <w:jc w:val="both"/>
        <w:rPr>
          <w:rStyle w:val="nfase"/>
          <w:rFonts w:asciiTheme="majorHAnsi" w:hAnsiTheme="majorHAnsi" w:cstheme="majorHAnsi"/>
          <w:i w:val="0"/>
          <w:iCs w:val="0"/>
          <w:sz w:val="22"/>
          <w:szCs w:val="22"/>
        </w:rPr>
      </w:pPr>
      <w:r w:rsidRPr="009F5718">
        <w:rPr>
          <w:rStyle w:val="nfase"/>
          <w:rFonts w:asciiTheme="majorHAnsi" w:hAnsiTheme="majorHAnsi" w:cstheme="majorHAnsi"/>
          <w:sz w:val="22"/>
          <w:szCs w:val="22"/>
        </w:rPr>
        <w:t xml:space="preserve">Empresas IMUNE/ISENTA a Retenção de Imposto de Renda Retido na Fonte deve observar as seguintes hipóteses: </w:t>
      </w:r>
    </w:p>
    <w:p w14:paraId="700AB085" w14:textId="77777777" w:rsidR="00575C8D" w:rsidRPr="009F5718" w:rsidRDefault="00575C8D" w:rsidP="00575C8D">
      <w:pPr>
        <w:pStyle w:val="PargrafodaLista"/>
        <w:ind w:left="0"/>
        <w:jc w:val="both"/>
        <w:rPr>
          <w:rStyle w:val="nfase"/>
          <w:rFonts w:asciiTheme="majorHAnsi" w:hAnsiTheme="majorHAnsi" w:cstheme="majorHAnsi"/>
          <w:sz w:val="22"/>
          <w:szCs w:val="22"/>
        </w:rPr>
      </w:pPr>
      <w:r w:rsidRPr="009F5718">
        <w:rPr>
          <w:rStyle w:val="nfase"/>
          <w:rFonts w:asciiTheme="majorHAnsi" w:hAnsiTheme="majorHAnsi" w:cstheme="majorHAnsi"/>
          <w:sz w:val="22"/>
          <w:szCs w:val="22"/>
        </w:rPr>
        <w:t>- Deve informar essa condição na nota fiscal citando o enquadramento legal (sob pena de retenção do IR sobre o valor total do documento);</w:t>
      </w:r>
    </w:p>
    <w:p w14:paraId="6522C92A" w14:textId="77777777" w:rsidR="00575C8D" w:rsidRPr="009F5718" w:rsidRDefault="00575C8D" w:rsidP="00575C8D">
      <w:pPr>
        <w:pStyle w:val="PargrafodaLista"/>
        <w:ind w:left="0"/>
        <w:jc w:val="both"/>
        <w:rPr>
          <w:rStyle w:val="nfase"/>
          <w:rFonts w:asciiTheme="majorHAnsi" w:hAnsiTheme="majorHAnsi" w:cstheme="majorHAnsi"/>
          <w:i w:val="0"/>
          <w:iCs w:val="0"/>
          <w:sz w:val="22"/>
          <w:szCs w:val="22"/>
        </w:rPr>
      </w:pPr>
    </w:p>
    <w:p w14:paraId="028C2B00" w14:textId="77777777" w:rsidR="00575C8D" w:rsidRPr="009F5718" w:rsidRDefault="00575C8D" w:rsidP="00575C8D">
      <w:pPr>
        <w:pStyle w:val="PargrafodaLista"/>
        <w:ind w:left="0"/>
        <w:jc w:val="both"/>
        <w:rPr>
          <w:rStyle w:val="nfase"/>
          <w:rFonts w:asciiTheme="majorHAnsi" w:hAnsiTheme="majorHAnsi" w:cstheme="majorHAnsi"/>
          <w:i w:val="0"/>
          <w:iCs w:val="0"/>
          <w:sz w:val="22"/>
          <w:szCs w:val="22"/>
        </w:rPr>
      </w:pPr>
      <w:r w:rsidRPr="009F5718">
        <w:rPr>
          <w:rStyle w:val="nfase"/>
          <w:rFonts w:asciiTheme="majorHAnsi" w:hAnsiTheme="majorHAnsi" w:cstheme="majorHAnsi"/>
          <w:sz w:val="22"/>
          <w:szCs w:val="22"/>
        </w:rPr>
        <w:t>- A condição deve ser declarada pela empresa (modelo de declaração segue anexo ao edital de convocação);</w:t>
      </w:r>
    </w:p>
    <w:p w14:paraId="565A5133" w14:textId="77777777" w:rsidR="00575C8D" w:rsidRPr="009F5718" w:rsidRDefault="00575C8D" w:rsidP="00575C8D">
      <w:pPr>
        <w:pStyle w:val="PargrafodaLista"/>
        <w:ind w:left="0"/>
        <w:jc w:val="both"/>
        <w:rPr>
          <w:rStyle w:val="nfase"/>
          <w:rFonts w:asciiTheme="majorHAnsi" w:hAnsiTheme="majorHAnsi" w:cstheme="majorHAnsi"/>
          <w:sz w:val="22"/>
          <w:szCs w:val="22"/>
        </w:rPr>
      </w:pPr>
      <w:r w:rsidRPr="009F5718">
        <w:rPr>
          <w:rStyle w:val="nfase"/>
          <w:rFonts w:asciiTheme="majorHAnsi" w:hAnsiTheme="majorHAnsi" w:cstheme="majorHAnsi"/>
          <w:sz w:val="22"/>
          <w:szCs w:val="22"/>
        </w:rPr>
        <w:t>- No ato da assinatura do contrato a empresa deve apresentar a declaração em 2 (duas) vias assinadas pelo seu representante legal; Todas as informações estão sujeitas a fiscalização pela Receita Federal.</w:t>
      </w:r>
    </w:p>
    <w:p w14:paraId="61EA0631" w14:textId="77777777" w:rsidR="00575C8D" w:rsidRPr="009F5718" w:rsidRDefault="00575C8D" w:rsidP="00575C8D">
      <w:pPr>
        <w:pStyle w:val="PargrafodaLista"/>
        <w:ind w:left="0"/>
        <w:jc w:val="both"/>
        <w:rPr>
          <w:rStyle w:val="nfase"/>
          <w:rFonts w:asciiTheme="majorHAnsi" w:hAnsiTheme="majorHAnsi" w:cstheme="majorHAnsi"/>
          <w:sz w:val="22"/>
          <w:szCs w:val="22"/>
        </w:rPr>
      </w:pPr>
    </w:p>
    <w:p w14:paraId="69FC6F86" w14:textId="77777777" w:rsidR="00575C8D" w:rsidRDefault="00575C8D" w:rsidP="00575C8D">
      <w:pPr>
        <w:pStyle w:val="PargrafodaLista"/>
        <w:ind w:left="0"/>
        <w:jc w:val="both"/>
        <w:rPr>
          <w:rStyle w:val="nfase"/>
          <w:rFonts w:asciiTheme="majorHAnsi" w:hAnsiTheme="majorHAnsi" w:cstheme="majorHAnsi"/>
          <w:sz w:val="22"/>
          <w:szCs w:val="22"/>
        </w:rPr>
      </w:pPr>
      <w:r w:rsidRPr="009F5718">
        <w:rPr>
          <w:rStyle w:val="nfase"/>
          <w:rFonts w:asciiTheme="majorHAnsi" w:hAnsiTheme="majorHAnsi" w:cstheme="majorHAnsi"/>
          <w:b/>
          <w:bCs/>
          <w:sz w:val="22"/>
          <w:szCs w:val="22"/>
        </w:rPr>
        <w:t>6.</w:t>
      </w:r>
      <w:r>
        <w:rPr>
          <w:rStyle w:val="nfase"/>
          <w:rFonts w:asciiTheme="majorHAnsi" w:hAnsiTheme="majorHAnsi" w:cstheme="majorHAnsi"/>
          <w:b/>
          <w:bCs/>
          <w:sz w:val="22"/>
          <w:szCs w:val="22"/>
        </w:rPr>
        <w:t>6</w:t>
      </w:r>
      <w:r w:rsidRPr="009F5718">
        <w:rPr>
          <w:rStyle w:val="nfase"/>
          <w:rFonts w:asciiTheme="majorHAnsi" w:hAnsiTheme="majorHAnsi" w:cstheme="majorHAnsi"/>
          <w:b/>
          <w:bCs/>
          <w:sz w:val="22"/>
          <w:szCs w:val="22"/>
        </w:rPr>
        <w:t>.3.2.</w:t>
      </w:r>
      <w:r w:rsidRPr="009F5718">
        <w:rPr>
          <w:rStyle w:val="nfase"/>
          <w:rFonts w:asciiTheme="majorHAnsi" w:hAnsiTheme="majorHAnsi" w:cstheme="majorHAnsi"/>
          <w:sz w:val="22"/>
          <w:szCs w:val="22"/>
        </w:rPr>
        <w:t xml:space="preserve"> São consideradas:</w:t>
      </w:r>
    </w:p>
    <w:p w14:paraId="144F4CD6" w14:textId="77777777" w:rsidR="00575C8D" w:rsidRPr="009F5718" w:rsidRDefault="00575C8D" w:rsidP="00575C8D">
      <w:pPr>
        <w:pStyle w:val="PargrafodaLista"/>
        <w:ind w:left="0"/>
        <w:jc w:val="both"/>
        <w:rPr>
          <w:rStyle w:val="nfase"/>
          <w:rFonts w:asciiTheme="majorHAnsi" w:hAnsiTheme="majorHAnsi" w:cstheme="majorHAnsi"/>
          <w:i w:val="0"/>
          <w:iCs w:val="0"/>
          <w:sz w:val="22"/>
          <w:szCs w:val="22"/>
        </w:rPr>
      </w:pPr>
    </w:p>
    <w:p w14:paraId="41436976" w14:textId="77777777" w:rsidR="00575C8D" w:rsidRPr="009F5718" w:rsidRDefault="00575C8D" w:rsidP="00575C8D">
      <w:pPr>
        <w:jc w:val="both"/>
        <w:rPr>
          <w:rStyle w:val="nfase"/>
          <w:rFonts w:asciiTheme="majorHAnsi" w:hAnsiTheme="majorHAnsi" w:cstheme="majorHAnsi"/>
          <w:i w:val="0"/>
          <w:iCs w:val="0"/>
          <w:sz w:val="22"/>
          <w:szCs w:val="22"/>
        </w:rPr>
      </w:pPr>
      <w:r w:rsidRPr="009F5718">
        <w:rPr>
          <w:rStyle w:val="nfase"/>
          <w:rFonts w:asciiTheme="majorHAnsi" w:hAnsiTheme="majorHAnsi" w:cstheme="majorHAnsi"/>
          <w:sz w:val="22"/>
          <w:szCs w:val="22"/>
        </w:rPr>
        <w:t xml:space="preserve">a) Entidade </w:t>
      </w:r>
      <w:r w:rsidRPr="009F5718">
        <w:rPr>
          <w:rStyle w:val="nfase"/>
          <w:rFonts w:asciiTheme="majorHAnsi" w:hAnsiTheme="majorHAnsi" w:cstheme="majorHAnsi"/>
          <w:b/>
          <w:bCs/>
          <w:sz w:val="22"/>
          <w:szCs w:val="22"/>
        </w:rPr>
        <w:t>IMUNE</w:t>
      </w:r>
      <w:r w:rsidRPr="009F5718">
        <w:rPr>
          <w:rStyle w:val="nfase"/>
          <w:rFonts w:asciiTheme="majorHAnsi" w:hAnsiTheme="majorHAnsi" w:cstheme="majorHAnsi"/>
          <w:sz w:val="22"/>
          <w:szCs w:val="22"/>
        </w:rPr>
        <w:t xml:space="preserve"> – Instituições de educação e Instituições de assistência social;</w:t>
      </w:r>
    </w:p>
    <w:p w14:paraId="5231A4CA" w14:textId="77777777" w:rsidR="00575C8D" w:rsidRPr="009F5718" w:rsidRDefault="00575C8D" w:rsidP="00575C8D">
      <w:pPr>
        <w:jc w:val="both"/>
        <w:rPr>
          <w:rStyle w:val="nfase"/>
          <w:rFonts w:asciiTheme="majorHAnsi" w:hAnsiTheme="majorHAnsi" w:cstheme="majorHAnsi"/>
          <w:i w:val="0"/>
          <w:iCs w:val="0"/>
          <w:sz w:val="22"/>
          <w:szCs w:val="22"/>
        </w:rPr>
      </w:pPr>
      <w:r w:rsidRPr="009F5718">
        <w:rPr>
          <w:rStyle w:val="nfase"/>
          <w:rFonts w:asciiTheme="majorHAnsi" w:hAnsiTheme="majorHAnsi" w:cstheme="majorHAnsi"/>
          <w:sz w:val="22"/>
          <w:szCs w:val="22"/>
        </w:rPr>
        <w:t xml:space="preserve">b) Entidade </w:t>
      </w:r>
      <w:r w:rsidRPr="009F5718">
        <w:rPr>
          <w:rStyle w:val="nfase"/>
          <w:rFonts w:asciiTheme="majorHAnsi" w:hAnsiTheme="majorHAnsi" w:cstheme="majorHAnsi"/>
          <w:b/>
          <w:bCs/>
          <w:sz w:val="22"/>
          <w:szCs w:val="22"/>
        </w:rPr>
        <w:t>ISENTA</w:t>
      </w:r>
      <w:r w:rsidRPr="009F5718">
        <w:rPr>
          <w:rStyle w:val="nfase"/>
          <w:rFonts w:asciiTheme="majorHAnsi" w:hAnsiTheme="majorHAnsi" w:cstheme="majorHAnsi"/>
          <w:sz w:val="22"/>
          <w:szCs w:val="22"/>
        </w:rPr>
        <w:t xml:space="preserve"> – Filantrópicas / Recreativas / Cultural e Científica / Associações Civis;</w:t>
      </w:r>
    </w:p>
    <w:p w14:paraId="558BB9D1" w14:textId="77777777" w:rsidR="00575C8D" w:rsidRPr="009F5718" w:rsidRDefault="00575C8D" w:rsidP="00575C8D">
      <w:pPr>
        <w:jc w:val="both"/>
        <w:rPr>
          <w:rStyle w:val="nfase"/>
          <w:rFonts w:asciiTheme="majorHAnsi" w:hAnsiTheme="majorHAnsi" w:cstheme="majorHAnsi"/>
          <w:i w:val="0"/>
          <w:iCs w:val="0"/>
          <w:sz w:val="22"/>
          <w:szCs w:val="22"/>
        </w:rPr>
      </w:pPr>
      <w:r w:rsidRPr="009F5718">
        <w:rPr>
          <w:rStyle w:val="nfase"/>
          <w:rFonts w:asciiTheme="majorHAnsi" w:hAnsiTheme="majorHAnsi" w:cstheme="majorHAnsi"/>
          <w:sz w:val="22"/>
          <w:szCs w:val="22"/>
        </w:rPr>
        <w:t xml:space="preserve">c) Empresas optantes pelo </w:t>
      </w:r>
      <w:r w:rsidRPr="009F5718">
        <w:rPr>
          <w:rStyle w:val="nfase"/>
          <w:rFonts w:asciiTheme="majorHAnsi" w:hAnsiTheme="majorHAnsi" w:cstheme="majorHAnsi"/>
          <w:b/>
          <w:bCs/>
          <w:sz w:val="22"/>
          <w:szCs w:val="22"/>
        </w:rPr>
        <w:t>Simples Nacional</w:t>
      </w:r>
      <w:r w:rsidRPr="009F5718">
        <w:rPr>
          <w:rStyle w:val="nfase"/>
          <w:rFonts w:asciiTheme="majorHAnsi" w:hAnsiTheme="majorHAnsi" w:cstheme="majorHAnsi"/>
          <w:sz w:val="22"/>
          <w:szCs w:val="22"/>
        </w:rPr>
        <w:t xml:space="preserve"> - MEI (Microempreendedor Individual);</w:t>
      </w:r>
    </w:p>
    <w:p w14:paraId="6C6457FF" w14:textId="77777777" w:rsidR="00575C8D" w:rsidRPr="009F5718" w:rsidRDefault="00575C8D" w:rsidP="00575C8D">
      <w:pPr>
        <w:jc w:val="both"/>
        <w:rPr>
          <w:rStyle w:val="nfase"/>
          <w:rFonts w:asciiTheme="majorHAnsi" w:hAnsiTheme="majorHAnsi" w:cstheme="majorHAnsi"/>
          <w:i w:val="0"/>
          <w:iCs w:val="0"/>
          <w:sz w:val="22"/>
          <w:szCs w:val="22"/>
        </w:rPr>
      </w:pPr>
      <w:r w:rsidRPr="009F5718">
        <w:rPr>
          <w:rStyle w:val="nfase"/>
          <w:rFonts w:asciiTheme="majorHAnsi" w:hAnsiTheme="majorHAnsi" w:cstheme="majorHAnsi"/>
          <w:sz w:val="22"/>
          <w:szCs w:val="22"/>
        </w:rPr>
        <w:t>c.1) Esta condição deve ser declarada pela empresa por meio de declaração firmada pelo seu representante legal, e deve ser anexada a cada nota fiscal emitida ao Poder Executivo (modelo de declaração segue anexo ao edital de convocação);</w:t>
      </w:r>
    </w:p>
    <w:p w14:paraId="6090C001" w14:textId="77777777" w:rsidR="00575C8D" w:rsidRPr="009F5718" w:rsidRDefault="00575C8D" w:rsidP="00575C8D">
      <w:pPr>
        <w:jc w:val="both"/>
        <w:rPr>
          <w:rFonts w:asciiTheme="majorHAnsi" w:hAnsiTheme="majorHAnsi" w:cstheme="majorHAnsi"/>
          <w:sz w:val="22"/>
          <w:szCs w:val="22"/>
        </w:rPr>
      </w:pPr>
      <w:r w:rsidRPr="009F5718">
        <w:rPr>
          <w:rStyle w:val="nfase"/>
          <w:rFonts w:asciiTheme="majorHAnsi" w:hAnsiTheme="majorHAnsi" w:cstheme="majorHAnsi"/>
          <w:sz w:val="22"/>
          <w:szCs w:val="22"/>
        </w:rPr>
        <w:t>c.2) O contratado deve informar imediatamente ao contratante qualquer alteração da sua permanência no Simples Nacional</w:t>
      </w:r>
      <w:r w:rsidRPr="009F5718">
        <w:rPr>
          <w:rFonts w:asciiTheme="majorHAnsi" w:hAnsiTheme="majorHAnsi" w:cstheme="majorHAnsi"/>
          <w:sz w:val="22"/>
          <w:szCs w:val="22"/>
        </w:rPr>
        <w:t>;</w:t>
      </w:r>
    </w:p>
    <w:p w14:paraId="2C22D5A2" w14:textId="77777777" w:rsidR="00575C8D" w:rsidRPr="009F5718" w:rsidRDefault="00575C8D" w:rsidP="00575C8D">
      <w:pPr>
        <w:jc w:val="both"/>
        <w:rPr>
          <w:rFonts w:asciiTheme="majorHAnsi" w:hAnsiTheme="majorHAnsi" w:cstheme="majorHAnsi"/>
        </w:rPr>
      </w:pPr>
    </w:p>
    <w:p w14:paraId="4F6A7793" w14:textId="77777777" w:rsidR="00575C8D" w:rsidRPr="009F5718" w:rsidRDefault="00575C8D" w:rsidP="00575C8D">
      <w:pPr>
        <w:jc w:val="both"/>
        <w:rPr>
          <w:rFonts w:asciiTheme="majorHAnsi" w:hAnsiTheme="majorHAnsi" w:cstheme="majorHAnsi"/>
          <w:sz w:val="22"/>
          <w:szCs w:val="22"/>
        </w:rPr>
      </w:pPr>
      <w:r w:rsidRPr="009F5718">
        <w:rPr>
          <w:rFonts w:asciiTheme="majorHAnsi" w:hAnsiTheme="majorHAnsi" w:cstheme="majorHAnsi"/>
          <w:b/>
          <w:bCs/>
          <w:sz w:val="22"/>
          <w:szCs w:val="22"/>
        </w:rPr>
        <w:t>6.</w:t>
      </w:r>
      <w:r>
        <w:rPr>
          <w:rFonts w:asciiTheme="majorHAnsi" w:hAnsiTheme="majorHAnsi" w:cstheme="majorHAnsi"/>
          <w:b/>
          <w:bCs/>
          <w:sz w:val="22"/>
          <w:szCs w:val="22"/>
        </w:rPr>
        <w:t>7</w:t>
      </w:r>
      <w:r w:rsidRPr="009F5718">
        <w:rPr>
          <w:rFonts w:asciiTheme="majorHAnsi" w:hAnsiTheme="majorHAnsi" w:cstheme="majorHAnsi"/>
          <w:b/>
          <w:bCs/>
          <w:sz w:val="22"/>
          <w:szCs w:val="22"/>
        </w:rPr>
        <w:t>.</w:t>
      </w:r>
      <w:r w:rsidRPr="009F5718">
        <w:rPr>
          <w:rFonts w:asciiTheme="majorHAnsi" w:hAnsiTheme="majorHAnsi" w:cstheme="majorHAnsi"/>
          <w:sz w:val="22"/>
          <w:szCs w:val="22"/>
        </w:rPr>
        <w:t xml:space="preserve"> A Contratada regularmente optante pelo Simples Nacional, instituído pelo artigo 12 da Lei Complementar nº 123, de 2006, não sofrerá a retenção quanto aos impostos e contribuições abrangidos pelo referido regime, em relação às suas receitas próprias, desde que, a cada pagamento, apresente a declaração de que trata o artigo 6° da Instrução Normativa RFB n° 1.234, de 11 de janeiro de 2012.</w:t>
      </w:r>
    </w:p>
    <w:p w14:paraId="427A266F" w14:textId="77777777" w:rsidR="00575C8D" w:rsidRPr="009F5718" w:rsidRDefault="00575C8D" w:rsidP="00575C8D">
      <w:pPr>
        <w:jc w:val="both"/>
        <w:rPr>
          <w:rFonts w:asciiTheme="majorHAnsi" w:hAnsiTheme="majorHAnsi" w:cstheme="majorHAnsi"/>
          <w:sz w:val="22"/>
          <w:szCs w:val="22"/>
        </w:rPr>
      </w:pPr>
    </w:p>
    <w:p w14:paraId="6321369B" w14:textId="77777777" w:rsidR="00575C8D" w:rsidRPr="009F5718" w:rsidRDefault="00575C8D" w:rsidP="00575C8D">
      <w:pPr>
        <w:jc w:val="both"/>
        <w:rPr>
          <w:rFonts w:asciiTheme="majorHAnsi" w:hAnsiTheme="majorHAnsi" w:cstheme="majorHAnsi"/>
          <w:sz w:val="22"/>
          <w:szCs w:val="22"/>
        </w:rPr>
      </w:pPr>
      <w:r w:rsidRPr="009F5718">
        <w:rPr>
          <w:rFonts w:asciiTheme="majorHAnsi" w:hAnsiTheme="majorHAnsi" w:cstheme="majorHAnsi"/>
          <w:b/>
          <w:bCs/>
          <w:sz w:val="22"/>
          <w:szCs w:val="22"/>
        </w:rPr>
        <w:t xml:space="preserve"> 6.</w:t>
      </w:r>
      <w:r>
        <w:rPr>
          <w:rFonts w:asciiTheme="majorHAnsi" w:hAnsiTheme="majorHAnsi" w:cstheme="majorHAnsi"/>
          <w:b/>
          <w:bCs/>
          <w:sz w:val="22"/>
          <w:szCs w:val="22"/>
        </w:rPr>
        <w:t>8</w:t>
      </w:r>
      <w:r w:rsidRPr="009F5718">
        <w:rPr>
          <w:rFonts w:asciiTheme="majorHAnsi" w:hAnsiTheme="majorHAnsi" w:cstheme="majorHAnsi"/>
          <w:b/>
          <w:bCs/>
          <w:sz w:val="22"/>
          <w:szCs w:val="22"/>
        </w:rPr>
        <w:t>.</w:t>
      </w:r>
      <w:r w:rsidRPr="009F5718">
        <w:rPr>
          <w:rFonts w:asciiTheme="majorHAnsi" w:hAnsiTheme="majorHAnsi" w:cstheme="majorHAnsi"/>
          <w:sz w:val="22"/>
          <w:szCs w:val="22"/>
        </w:rPr>
        <w:t xml:space="preserve"> A contratante fica dispensada de efetuar a retenção, e a contratada, de registrar o destaque da retenção na nota fiscal, na fatura ou no recibo, seguindo uma das hipóteses apresentadas nos inc. I, II e/ou III, do art. 120 da IN RFB 971/2009;</w:t>
      </w:r>
    </w:p>
    <w:p w14:paraId="0C38C0B0" w14:textId="77777777" w:rsidR="00575C8D" w:rsidRPr="009F5718" w:rsidRDefault="00575C8D" w:rsidP="00575C8D">
      <w:pPr>
        <w:jc w:val="both"/>
        <w:rPr>
          <w:rFonts w:asciiTheme="majorHAnsi" w:hAnsiTheme="majorHAnsi" w:cstheme="majorHAnsi"/>
          <w:sz w:val="22"/>
          <w:szCs w:val="22"/>
        </w:rPr>
      </w:pPr>
      <w:r w:rsidRPr="009F5718">
        <w:rPr>
          <w:rFonts w:asciiTheme="majorHAnsi" w:hAnsiTheme="majorHAnsi" w:cstheme="majorHAnsi"/>
          <w:sz w:val="22"/>
          <w:szCs w:val="22"/>
        </w:rPr>
        <w:t xml:space="preserve">   </w:t>
      </w:r>
    </w:p>
    <w:p w14:paraId="7844D462" w14:textId="77777777" w:rsidR="00575C8D" w:rsidRPr="009F5718" w:rsidRDefault="00575C8D" w:rsidP="00575C8D">
      <w:pPr>
        <w:jc w:val="both"/>
        <w:rPr>
          <w:rFonts w:asciiTheme="majorHAnsi" w:hAnsiTheme="majorHAnsi" w:cstheme="majorHAnsi"/>
          <w:sz w:val="22"/>
          <w:szCs w:val="22"/>
        </w:rPr>
      </w:pPr>
      <w:r w:rsidRPr="009F5718">
        <w:rPr>
          <w:rFonts w:asciiTheme="majorHAnsi" w:hAnsiTheme="majorHAnsi" w:cstheme="majorHAnsi"/>
          <w:b/>
          <w:bCs/>
          <w:sz w:val="22"/>
          <w:szCs w:val="22"/>
        </w:rPr>
        <w:t>6.</w:t>
      </w:r>
      <w:r>
        <w:rPr>
          <w:rFonts w:asciiTheme="majorHAnsi" w:hAnsiTheme="majorHAnsi" w:cstheme="majorHAnsi"/>
          <w:b/>
          <w:bCs/>
          <w:sz w:val="22"/>
          <w:szCs w:val="22"/>
        </w:rPr>
        <w:t>9</w:t>
      </w:r>
      <w:r w:rsidRPr="009F5718">
        <w:rPr>
          <w:rFonts w:asciiTheme="majorHAnsi" w:hAnsiTheme="majorHAnsi" w:cstheme="majorHAnsi"/>
          <w:b/>
          <w:bCs/>
          <w:sz w:val="22"/>
          <w:szCs w:val="22"/>
        </w:rPr>
        <w:t>.</w:t>
      </w:r>
      <w:r w:rsidRPr="009F5718">
        <w:rPr>
          <w:rFonts w:asciiTheme="majorHAnsi" w:hAnsiTheme="majorHAnsi" w:cstheme="majorHAnsi"/>
          <w:sz w:val="22"/>
          <w:szCs w:val="22"/>
        </w:rPr>
        <w:t xml:space="preserve"> O pagamento será efetuado por meio de Ordem Bancária de Crédito, mediante depósito em conta corrente, na agência e estabelecimento bancário indicado pela Contratada, ou por outro meio previsto na legislação vigente.</w:t>
      </w:r>
    </w:p>
    <w:p w14:paraId="0394B981" w14:textId="77777777" w:rsidR="00575C8D" w:rsidRPr="009F5718" w:rsidRDefault="00575C8D" w:rsidP="00575C8D">
      <w:pPr>
        <w:jc w:val="both"/>
        <w:rPr>
          <w:rFonts w:asciiTheme="majorHAnsi" w:hAnsiTheme="majorHAnsi" w:cstheme="majorHAnsi"/>
          <w:sz w:val="22"/>
          <w:szCs w:val="22"/>
        </w:rPr>
      </w:pPr>
    </w:p>
    <w:p w14:paraId="7B9D2DC0" w14:textId="77777777" w:rsidR="00575C8D" w:rsidRPr="009F5718" w:rsidRDefault="00575C8D" w:rsidP="00575C8D">
      <w:pPr>
        <w:jc w:val="both"/>
        <w:rPr>
          <w:rFonts w:asciiTheme="majorHAnsi" w:hAnsiTheme="majorHAnsi" w:cstheme="majorHAnsi"/>
          <w:sz w:val="22"/>
          <w:szCs w:val="22"/>
        </w:rPr>
      </w:pPr>
      <w:r w:rsidRPr="009F5718">
        <w:rPr>
          <w:rFonts w:asciiTheme="majorHAnsi" w:hAnsiTheme="majorHAnsi" w:cstheme="majorHAnsi"/>
          <w:b/>
          <w:bCs/>
          <w:sz w:val="22"/>
          <w:szCs w:val="22"/>
        </w:rPr>
        <w:t>6.1</w:t>
      </w:r>
      <w:r>
        <w:rPr>
          <w:rFonts w:asciiTheme="majorHAnsi" w:hAnsiTheme="majorHAnsi" w:cstheme="majorHAnsi"/>
          <w:b/>
          <w:bCs/>
          <w:sz w:val="22"/>
          <w:szCs w:val="22"/>
        </w:rPr>
        <w:t>0</w:t>
      </w:r>
      <w:r w:rsidRPr="009F5718">
        <w:rPr>
          <w:rFonts w:asciiTheme="majorHAnsi" w:hAnsiTheme="majorHAnsi" w:cstheme="majorHAnsi"/>
          <w:b/>
          <w:bCs/>
          <w:sz w:val="22"/>
          <w:szCs w:val="22"/>
        </w:rPr>
        <w:t>.</w:t>
      </w:r>
      <w:r w:rsidRPr="009F5718">
        <w:rPr>
          <w:rFonts w:asciiTheme="majorHAnsi" w:hAnsiTheme="majorHAnsi" w:cstheme="majorHAnsi"/>
          <w:sz w:val="22"/>
          <w:szCs w:val="22"/>
        </w:rPr>
        <w:t xml:space="preserve"> Será considerada data do pagamento o dia em que constar como emitida a ordem bancária para pagamento.</w:t>
      </w:r>
    </w:p>
    <w:p w14:paraId="57F11F2D" w14:textId="77777777" w:rsidR="00575C8D" w:rsidRPr="009F5718" w:rsidRDefault="00575C8D" w:rsidP="00575C8D">
      <w:pPr>
        <w:jc w:val="both"/>
        <w:rPr>
          <w:rFonts w:asciiTheme="majorHAnsi" w:hAnsiTheme="majorHAnsi" w:cstheme="majorHAnsi"/>
          <w:sz w:val="22"/>
          <w:szCs w:val="22"/>
        </w:rPr>
      </w:pPr>
    </w:p>
    <w:p w14:paraId="5845E813" w14:textId="77777777" w:rsidR="00575C8D" w:rsidRPr="009F5718" w:rsidRDefault="00575C8D" w:rsidP="00575C8D">
      <w:pPr>
        <w:jc w:val="both"/>
        <w:rPr>
          <w:rFonts w:asciiTheme="majorHAnsi" w:hAnsiTheme="majorHAnsi" w:cstheme="majorHAnsi"/>
          <w:sz w:val="22"/>
          <w:szCs w:val="22"/>
        </w:rPr>
      </w:pPr>
      <w:r w:rsidRPr="009F5718">
        <w:rPr>
          <w:rFonts w:asciiTheme="majorHAnsi" w:hAnsiTheme="majorHAnsi" w:cstheme="majorHAnsi"/>
          <w:b/>
          <w:bCs/>
          <w:sz w:val="22"/>
          <w:szCs w:val="22"/>
        </w:rPr>
        <w:t>6.1</w:t>
      </w:r>
      <w:r>
        <w:rPr>
          <w:rFonts w:asciiTheme="majorHAnsi" w:hAnsiTheme="majorHAnsi" w:cstheme="majorHAnsi"/>
          <w:b/>
          <w:bCs/>
          <w:sz w:val="22"/>
          <w:szCs w:val="22"/>
        </w:rPr>
        <w:t>1</w:t>
      </w:r>
      <w:r w:rsidRPr="009F5718">
        <w:rPr>
          <w:rFonts w:asciiTheme="majorHAnsi" w:hAnsiTheme="majorHAnsi" w:cstheme="majorHAnsi"/>
          <w:b/>
          <w:bCs/>
          <w:sz w:val="22"/>
          <w:szCs w:val="22"/>
        </w:rPr>
        <w:t>.</w:t>
      </w:r>
      <w:r w:rsidRPr="009F5718">
        <w:rPr>
          <w:rFonts w:asciiTheme="majorHAnsi" w:hAnsiTheme="majorHAnsi" w:cstheme="majorHAnsi"/>
          <w:sz w:val="22"/>
          <w:szCs w:val="22"/>
        </w:rPr>
        <w:t xml:space="preserve"> A Contratante não se responsabilizará por qualquer despesa que venha a ser efetuada pela Contratada, que porventura não tenha sido acordada no contrato.</w:t>
      </w:r>
    </w:p>
    <w:p w14:paraId="0CE4FBDE" w14:textId="77777777" w:rsidR="00575C8D" w:rsidRPr="009F5718" w:rsidRDefault="00575C8D" w:rsidP="00575C8D">
      <w:pPr>
        <w:jc w:val="both"/>
        <w:rPr>
          <w:rFonts w:asciiTheme="majorHAnsi" w:hAnsiTheme="majorHAnsi" w:cstheme="majorHAnsi"/>
          <w:b/>
          <w:bCs/>
          <w:sz w:val="22"/>
          <w:szCs w:val="22"/>
        </w:rPr>
      </w:pPr>
    </w:p>
    <w:p w14:paraId="479F3AC1" w14:textId="77777777" w:rsidR="00575C8D" w:rsidRDefault="00575C8D" w:rsidP="00575C8D">
      <w:pPr>
        <w:jc w:val="both"/>
        <w:rPr>
          <w:rFonts w:asciiTheme="majorHAnsi" w:hAnsiTheme="majorHAnsi" w:cstheme="majorHAnsi"/>
          <w:sz w:val="22"/>
          <w:szCs w:val="22"/>
        </w:rPr>
      </w:pPr>
      <w:r w:rsidRPr="009F5718">
        <w:rPr>
          <w:rFonts w:asciiTheme="majorHAnsi" w:hAnsiTheme="majorHAnsi" w:cstheme="majorHAnsi"/>
          <w:b/>
          <w:bCs/>
          <w:sz w:val="22"/>
          <w:szCs w:val="22"/>
        </w:rPr>
        <w:t>6.1</w:t>
      </w:r>
      <w:r>
        <w:rPr>
          <w:rFonts w:asciiTheme="majorHAnsi" w:hAnsiTheme="majorHAnsi" w:cstheme="majorHAnsi"/>
          <w:b/>
          <w:bCs/>
          <w:sz w:val="22"/>
          <w:szCs w:val="22"/>
        </w:rPr>
        <w:t>2</w:t>
      </w:r>
      <w:r w:rsidRPr="009F5718">
        <w:rPr>
          <w:rFonts w:asciiTheme="majorHAnsi" w:hAnsiTheme="majorHAnsi" w:cstheme="majorHAnsi"/>
          <w:b/>
          <w:bCs/>
          <w:sz w:val="22"/>
          <w:szCs w:val="22"/>
        </w:rPr>
        <w:t>.</w:t>
      </w:r>
      <w:r w:rsidRPr="009F5718">
        <w:rPr>
          <w:rFonts w:asciiTheme="majorHAnsi" w:hAnsiTheme="majorHAnsi" w:cstheme="majorHAnsi"/>
          <w:sz w:val="22"/>
          <w:szCs w:val="22"/>
        </w:rPr>
        <w:t xml:space="preserve"> Não será efetuado qualquer pagamento a título de antecipação do valor contratado mesmo que a requerimento do interessado.</w:t>
      </w:r>
    </w:p>
    <w:p w14:paraId="429DE66A" w14:textId="77777777" w:rsidR="00575C8D" w:rsidRDefault="00575C8D" w:rsidP="00575C8D">
      <w:pPr>
        <w:jc w:val="both"/>
        <w:rPr>
          <w:rFonts w:asciiTheme="majorHAnsi" w:hAnsiTheme="majorHAnsi" w:cstheme="majorHAnsi"/>
          <w:sz w:val="22"/>
          <w:szCs w:val="22"/>
        </w:rPr>
      </w:pPr>
    </w:p>
    <w:p w14:paraId="3E9D445A" w14:textId="77777777" w:rsidR="00575C8D" w:rsidRDefault="00575C8D" w:rsidP="00575C8D">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sz w:val="22"/>
          <w:szCs w:val="22"/>
        </w:rPr>
      </w:pPr>
      <w:r>
        <w:rPr>
          <w:rFonts w:ascii="Calibri" w:eastAsia="Calibri" w:hAnsi="Calibri" w:cs="Calibri"/>
          <w:b/>
          <w:smallCaps/>
          <w:color w:val="000000"/>
          <w:sz w:val="22"/>
          <w:szCs w:val="22"/>
        </w:rPr>
        <w:t>CLÁUSULA SÉTIMA</w:t>
      </w:r>
      <w:r>
        <w:rPr>
          <w:rFonts w:ascii="Calibri" w:eastAsia="Calibri" w:hAnsi="Calibri" w:cs="Calibri"/>
          <w:b/>
          <w:color w:val="000000"/>
          <w:sz w:val="22"/>
          <w:szCs w:val="22"/>
        </w:rPr>
        <w:t xml:space="preserve"> </w:t>
      </w:r>
      <w:r>
        <w:rPr>
          <w:rFonts w:ascii="Calibri" w:eastAsia="Calibri" w:hAnsi="Calibri" w:cs="Calibri"/>
          <w:b/>
          <w:smallCaps/>
          <w:color w:val="000000"/>
          <w:sz w:val="22"/>
          <w:szCs w:val="22"/>
        </w:rPr>
        <w:t>–</w:t>
      </w:r>
      <w:r>
        <w:rPr>
          <w:rFonts w:ascii="Calibri" w:eastAsia="Calibri" w:hAnsi="Calibri" w:cs="Calibri"/>
          <w:b/>
          <w:color w:val="000000"/>
          <w:sz w:val="22"/>
          <w:szCs w:val="22"/>
        </w:rPr>
        <w:t xml:space="preserve"> DAS OBRIGAÇOES DA CONTRATANTE </w:t>
      </w:r>
    </w:p>
    <w:p w14:paraId="3254145A" w14:textId="77777777" w:rsidR="00575C8D" w:rsidRDefault="00575C8D" w:rsidP="00575C8D">
      <w:pPr>
        <w:jc w:val="both"/>
        <w:rPr>
          <w:rFonts w:asciiTheme="majorHAnsi" w:hAnsiTheme="majorHAnsi" w:cstheme="majorHAnsi"/>
          <w:sz w:val="22"/>
          <w:szCs w:val="22"/>
        </w:rPr>
      </w:pPr>
    </w:p>
    <w:p w14:paraId="5E9D8A80"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7.1</w:t>
      </w:r>
      <w:r w:rsidRPr="000955C1">
        <w:rPr>
          <w:rFonts w:ascii="Calibri" w:hAnsi="Calibri" w:cs="Calibri"/>
          <w:sz w:val="22"/>
          <w:szCs w:val="22"/>
        </w:rPr>
        <w:tab/>
        <w:t>São obrigações do Contratante:</w:t>
      </w:r>
    </w:p>
    <w:p w14:paraId="5CD7271E" w14:textId="77777777" w:rsidR="00575C8D" w:rsidRPr="000955C1" w:rsidRDefault="00575C8D" w:rsidP="00575C8D">
      <w:pPr>
        <w:jc w:val="both"/>
        <w:rPr>
          <w:rFonts w:ascii="Calibri" w:hAnsi="Calibri" w:cs="Calibri"/>
          <w:sz w:val="22"/>
          <w:szCs w:val="22"/>
        </w:rPr>
      </w:pPr>
    </w:p>
    <w:p w14:paraId="450482D7"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7.2.</w:t>
      </w:r>
      <w:r w:rsidRPr="000955C1">
        <w:rPr>
          <w:rFonts w:ascii="Calibri" w:hAnsi="Calibri" w:cs="Calibri"/>
          <w:sz w:val="22"/>
          <w:szCs w:val="22"/>
        </w:rPr>
        <w:tab/>
        <w:t>Exigir o cumprimento de todas as obrigações assumidas pelo Contratado, de acordo com o contrato e seus anexos;</w:t>
      </w:r>
    </w:p>
    <w:p w14:paraId="591C3CE2" w14:textId="77777777" w:rsidR="00575C8D" w:rsidRPr="000955C1" w:rsidRDefault="00575C8D" w:rsidP="00575C8D">
      <w:pPr>
        <w:jc w:val="both"/>
        <w:rPr>
          <w:rFonts w:ascii="Calibri" w:hAnsi="Calibri" w:cs="Calibri"/>
          <w:sz w:val="22"/>
          <w:szCs w:val="22"/>
        </w:rPr>
      </w:pPr>
    </w:p>
    <w:p w14:paraId="2B588E95"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7.3.</w:t>
      </w:r>
      <w:r w:rsidRPr="000955C1">
        <w:rPr>
          <w:rFonts w:ascii="Calibri" w:hAnsi="Calibri" w:cs="Calibri"/>
          <w:sz w:val="22"/>
          <w:szCs w:val="22"/>
        </w:rPr>
        <w:tab/>
        <w:t>Receber o objeto no prazo e condições estabelecidas no Termo de Referência;</w:t>
      </w:r>
    </w:p>
    <w:p w14:paraId="7F62B3DB" w14:textId="77777777" w:rsidR="00575C8D" w:rsidRPr="000955C1" w:rsidRDefault="00575C8D" w:rsidP="00575C8D">
      <w:pPr>
        <w:jc w:val="both"/>
        <w:rPr>
          <w:rFonts w:ascii="Calibri" w:hAnsi="Calibri" w:cs="Calibri"/>
          <w:sz w:val="22"/>
          <w:szCs w:val="22"/>
        </w:rPr>
      </w:pPr>
    </w:p>
    <w:p w14:paraId="089ACE93"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7.4.</w:t>
      </w:r>
      <w:r w:rsidRPr="000955C1">
        <w:rPr>
          <w:rFonts w:ascii="Calibri" w:hAnsi="Calibri" w:cs="Calibri"/>
          <w:sz w:val="22"/>
          <w:szCs w:val="22"/>
        </w:rPr>
        <w:tab/>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35F3942D" w14:textId="77777777" w:rsidR="00575C8D" w:rsidRPr="000955C1" w:rsidRDefault="00575C8D" w:rsidP="00575C8D">
      <w:pPr>
        <w:jc w:val="both"/>
        <w:rPr>
          <w:rFonts w:ascii="Calibri" w:hAnsi="Calibri" w:cs="Calibri"/>
          <w:sz w:val="22"/>
          <w:szCs w:val="22"/>
        </w:rPr>
      </w:pPr>
    </w:p>
    <w:p w14:paraId="5C8853B8"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7.5.</w:t>
      </w:r>
      <w:r w:rsidRPr="000955C1">
        <w:rPr>
          <w:rFonts w:ascii="Calibri" w:hAnsi="Calibri" w:cs="Calibri"/>
          <w:sz w:val="22"/>
          <w:szCs w:val="22"/>
        </w:rPr>
        <w:tab/>
        <w:t>Notificar o Contratado, por escrito, sobre vícios, defeitos ou incorreções verificadas no objeto fornecido, para que seja por ele substituído, reparado ou corrigido, no total ou em parte, às suas expensas;</w:t>
      </w:r>
    </w:p>
    <w:p w14:paraId="75009DB8" w14:textId="77777777" w:rsidR="00575C8D" w:rsidRPr="000955C1" w:rsidRDefault="00575C8D" w:rsidP="00575C8D">
      <w:pPr>
        <w:jc w:val="both"/>
        <w:rPr>
          <w:rFonts w:ascii="Calibri" w:hAnsi="Calibri" w:cs="Calibri"/>
          <w:sz w:val="22"/>
          <w:szCs w:val="22"/>
        </w:rPr>
      </w:pPr>
    </w:p>
    <w:p w14:paraId="33AFA0EB" w14:textId="77777777" w:rsidR="00575C8D" w:rsidRDefault="00575C8D" w:rsidP="00575C8D">
      <w:pPr>
        <w:jc w:val="both"/>
        <w:rPr>
          <w:rFonts w:ascii="Calibri" w:hAnsi="Calibri" w:cs="Calibri"/>
          <w:sz w:val="22"/>
          <w:szCs w:val="22"/>
        </w:rPr>
      </w:pPr>
      <w:r w:rsidRPr="008A375C">
        <w:rPr>
          <w:rFonts w:ascii="Calibri" w:hAnsi="Calibri" w:cs="Calibri"/>
          <w:b/>
          <w:bCs/>
          <w:sz w:val="22"/>
          <w:szCs w:val="22"/>
        </w:rPr>
        <w:t>7.6.</w:t>
      </w:r>
      <w:r w:rsidRPr="000955C1">
        <w:rPr>
          <w:rFonts w:ascii="Calibri" w:hAnsi="Calibri" w:cs="Calibri"/>
          <w:sz w:val="22"/>
          <w:szCs w:val="22"/>
        </w:rPr>
        <w:tab/>
        <w:t>Acompanhar e fiscalizar a execução do contrato e o cumprimento das obrigações pelo Contratado;</w:t>
      </w:r>
    </w:p>
    <w:p w14:paraId="73BD219F" w14:textId="77777777" w:rsidR="00575C8D" w:rsidRPr="000955C1" w:rsidRDefault="00575C8D" w:rsidP="00575C8D">
      <w:pPr>
        <w:jc w:val="both"/>
        <w:rPr>
          <w:rFonts w:ascii="Calibri" w:hAnsi="Calibri" w:cs="Calibri"/>
          <w:sz w:val="22"/>
          <w:szCs w:val="22"/>
        </w:rPr>
      </w:pPr>
    </w:p>
    <w:p w14:paraId="39BFD131"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7.7.</w:t>
      </w:r>
      <w:r w:rsidRPr="000955C1">
        <w:rPr>
          <w:rFonts w:ascii="Calibri" w:hAnsi="Calibri" w:cs="Calibri"/>
          <w:sz w:val="22"/>
          <w:szCs w:val="22"/>
        </w:rPr>
        <w:tab/>
        <w:t>Comunicar a empresa para emissão de Nota Fiscal no que se refere à parcela incontroversa da execução do objeto, para efeito de liquidação e pagamento, quando houver controvérsia sobre a execução do objeto, quanto à dimensão, qualidade e quantidade, conforme o art. 143 da Lei nº 14.133, de 2021;</w:t>
      </w:r>
    </w:p>
    <w:p w14:paraId="0EC9052B" w14:textId="77777777" w:rsidR="00575C8D" w:rsidRPr="000955C1" w:rsidRDefault="00575C8D" w:rsidP="00575C8D">
      <w:pPr>
        <w:jc w:val="both"/>
        <w:rPr>
          <w:rFonts w:ascii="Calibri" w:hAnsi="Calibri" w:cs="Calibri"/>
          <w:sz w:val="22"/>
          <w:szCs w:val="22"/>
        </w:rPr>
      </w:pPr>
    </w:p>
    <w:p w14:paraId="50D7F738"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7.8.</w:t>
      </w:r>
      <w:r w:rsidRPr="000955C1">
        <w:rPr>
          <w:rFonts w:ascii="Calibri" w:hAnsi="Calibri" w:cs="Calibri"/>
          <w:sz w:val="22"/>
          <w:szCs w:val="22"/>
        </w:rPr>
        <w:tab/>
        <w:t>Efetuar o pagamento ao Contratado do valor correspondente à execução do objeto, no prazo, forma e condições estabelecidos no presente Contrato e no Termo de Referência;</w:t>
      </w:r>
    </w:p>
    <w:p w14:paraId="08340CD1" w14:textId="77777777" w:rsidR="00575C8D" w:rsidRPr="000955C1" w:rsidRDefault="00575C8D" w:rsidP="00575C8D">
      <w:pPr>
        <w:jc w:val="both"/>
        <w:rPr>
          <w:rFonts w:ascii="Calibri" w:hAnsi="Calibri" w:cs="Calibri"/>
          <w:sz w:val="22"/>
          <w:szCs w:val="22"/>
        </w:rPr>
      </w:pPr>
    </w:p>
    <w:p w14:paraId="4FDC6FDD"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7.9.</w:t>
      </w:r>
      <w:r w:rsidRPr="000955C1">
        <w:rPr>
          <w:rFonts w:ascii="Calibri" w:hAnsi="Calibri" w:cs="Calibri"/>
          <w:sz w:val="22"/>
          <w:szCs w:val="22"/>
        </w:rPr>
        <w:tab/>
        <w:t xml:space="preserve">Aplicar ao Contratado as sanções previstas na lei e neste Contrato; </w:t>
      </w:r>
    </w:p>
    <w:p w14:paraId="56BC4521" w14:textId="77777777" w:rsidR="00575C8D" w:rsidRPr="000955C1" w:rsidRDefault="00575C8D" w:rsidP="00575C8D">
      <w:pPr>
        <w:jc w:val="both"/>
        <w:rPr>
          <w:rFonts w:ascii="Calibri" w:hAnsi="Calibri" w:cs="Calibri"/>
          <w:sz w:val="22"/>
          <w:szCs w:val="22"/>
        </w:rPr>
      </w:pPr>
    </w:p>
    <w:p w14:paraId="0FB4E6A5"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7.10.</w:t>
      </w:r>
      <w:r w:rsidRPr="000955C1">
        <w:rPr>
          <w:rFonts w:ascii="Calibri" w:hAnsi="Calibri" w:cs="Calibri"/>
          <w:sz w:val="22"/>
          <w:szCs w:val="22"/>
        </w:rPr>
        <w:tab/>
        <w:t>Cientificar o órgão de representação judicial da Advocacia-Geral da União para adoção das medidas cabíveis quando do descumprimento de obrigações pelo Contratado;</w:t>
      </w:r>
    </w:p>
    <w:p w14:paraId="2A0111BF" w14:textId="77777777" w:rsidR="00575C8D" w:rsidRPr="000955C1" w:rsidRDefault="00575C8D" w:rsidP="00575C8D">
      <w:pPr>
        <w:jc w:val="both"/>
        <w:rPr>
          <w:rFonts w:ascii="Calibri" w:hAnsi="Calibri" w:cs="Calibri"/>
          <w:sz w:val="22"/>
          <w:szCs w:val="22"/>
        </w:rPr>
      </w:pPr>
    </w:p>
    <w:p w14:paraId="0612A302"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7.11.</w:t>
      </w:r>
      <w:r w:rsidRPr="000955C1">
        <w:rPr>
          <w:rFonts w:ascii="Calibri" w:hAnsi="Calibri" w:cs="Calibri"/>
          <w:sz w:val="22"/>
          <w:szCs w:val="22"/>
        </w:rPr>
        <w:tab/>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404364E" w14:textId="77777777" w:rsidR="00575C8D" w:rsidRPr="000955C1" w:rsidRDefault="00575C8D" w:rsidP="00575C8D">
      <w:pPr>
        <w:jc w:val="both"/>
        <w:rPr>
          <w:rFonts w:ascii="Calibri" w:hAnsi="Calibri" w:cs="Calibri"/>
          <w:sz w:val="22"/>
          <w:szCs w:val="22"/>
        </w:rPr>
      </w:pPr>
    </w:p>
    <w:p w14:paraId="00A4191E" w14:textId="73C5F26E"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7.11.1.</w:t>
      </w:r>
      <w:r w:rsidRPr="000955C1">
        <w:rPr>
          <w:rFonts w:ascii="Calibri" w:hAnsi="Calibri" w:cs="Calibri"/>
          <w:sz w:val="22"/>
          <w:szCs w:val="22"/>
        </w:rPr>
        <w:tab/>
        <w:t xml:space="preserve"> A Administração terá o prazo de </w:t>
      </w:r>
      <w:r w:rsidR="004A5741">
        <w:rPr>
          <w:rFonts w:ascii="Calibri" w:hAnsi="Calibri" w:cs="Calibri"/>
          <w:sz w:val="22"/>
          <w:szCs w:val="22"/>
        </w:rPr>
        <w:t>30 (trinta) dias</w:t>
      </w:r>
      <w:r w:rsidRPr="000955C1">
        <w:rPr>
          <w:rFonts w:ascii="Calibri" w:hAnsi="Calibri" w:cs="Calibri"/>
          <w:sz w:val="22"/>
          <w:szCs w:val="22"/>
        </w:rPr>
        <w:t xml:space="preserve">, a contar da data do protocolo do requerimento para decidir, admitida a prorrogação motivada, por igual período.  </w:t>
      </w:r>
    </w:p>
    <w:p w14:paraId="32645204" w14:textId="77777777" w:rsidR="00575C8D" w:rsidRPr="000955C1" w:rsidRDefault="00575C8D" w:rsidP="00575C8D">
      <w:pPr>
        <w:jc w:val="both"/>
        <w:rPr>
          <w:rFonts w:ascii="Calibri" w:hAnsi="Calibri" w:cs="Calibri"/>
          <w:sz w:val="22"/>
          <w:szCs w:val="22"/>
        </w:rPr>
      </w:pPr>
    </w:p>
    <w:p w14:paraId="4DAB2D2F" w14:textId="333D8322"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7.12</w:t>
      </w:r>
      <w:r w:rsidRPr="000955C1">
        <w:rPr>
          <w:rFonts w:ascii="Calibri" w:hAnsi="Calibri" w:cs="Calibri"/>
          <w:sz w:val="22"/>
          <w:szCs w:val="22"/>
        </w:rPr>
        <w:t>.</w:t>
      </w:r>
      <w:r w:rsidRPr="000955C1">
        <w:rPr>
          <w:rFonts w:ascii="Calibri" w:hAnsi="Calibri" w:cs="Calibri"/>
          <w:sz w:val="22"/>
          <w:szCs w:val="22"/>
        </w:rPr>
        <w:tab/>
        <w:t xml:space="preserve">Responder eventuais pedidos de reestabelecimento do equilíbrio econômico-financeiro feitos pelo contratado no prazo máximo de </w:t>
      </w:r>
      <w:r w:rsidR="004A5741">
        <w:rPr>
          <w:rFonts w:ascii="Calibri" w:hAnsi="Calibri" w:cs="Calibri"/>
          <w:sz w:val="22"/>
          <w:szCs w:val="22"/>
        </w:rPr>
        <w:t>30 (trinta) dias</w:t>
      </w:r>
      <w:r w:rsidRPr="000955C1">
        <w:rPr>
          <w:rFonts w:ascii="Calibri" w:hAnsi="Calibri" w:cs="Calibri"/>
          <w:sz w:val="22"/>
          <w:szCs w:val="22"/>
        </w:rPr>
        <w:t xml:space="preserve">. </w:t>
      </w:r>
    </w:p>
    <w:p w14:paraId="3AF13F3A" w14:textId="77777777" w:rsidR="00575C8D" w:rsidRPr="000955C1" w:rsidRDefault="00575C8D" w:rsidP="00575C8D">
      <w:pPr>
        <w:jc w:val="both"/>
        <w:rPr>
          <w:rFonts w:ascii="Calibri" w:hAnsi="Calibri" w:cs="Calibri"/>
          <w:sz w:val="22"/>
          <w:szCs w:val="22"/>
        </w:rPr>
      </w:pPr>
    </w:p>
    <w:p w14:paraId="54135974"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7.13.</w:t>
      </w:r>
      <w:r w:rsidRPr="000955C1">
        <w:rPr>
          <w:rFonts w:ascii="Calibri" w:hAnsi="Calibri" w:cs="Calibri"/>
          <w:sz w:val="22"/>
          <w:szCs w:val="22"/>
        </w:rPr>
        <w:tab/>
        <w:t xml:space="preserve">Notificar os emitentes das garantias quanto ao início de processo administrativo para apuração de descumprimento de cláusulas contratuais. </w:t>
      </w:r>
    </w:p>
    <w:p w14:paraId="055B98A0" w14:textId="77777777" w:rsidR="00575C8D" w:rsidRPr="000955C1" w:rsidRDefault="00575C8D" w:rsidP="00575C8D">
      <w:pPr>
        <w:jc w:val="both"/>
        <w:rPr>
          <w:rFonts w:ascii="Calibri" w:hAnsi="Calibri" w:cs="Calibri"/>
          <w:sz w:val="22"/>
          <w:szCs w:val="22"/>
        </w:rPr>
      </w:pPr>
    </w:p>
    <w:p w14:paraId="25FAF1AB"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7.14.</w:t>
      </w:r>
      <w:r w:rsidRPr="000955C1">
        <w:rPr>
          <w:rFonts w:ascii="Calibri" w:hAnsi="Calibri" w:cs="Calibri"/>
          <w:sz w:val="22"/>
          <w:szCs w:val="22"/>
        </w:rPr>
        <w:tab/>
        <w:t>Comunicar o Contratado na hipótese de posterior alteração do projeto pelo Contratante, no caso do art. 93, §2º, da Lei nº 14.133, de 2021.</w:t>
      </w:r>
    </w:p>
    <w:p w14:paraId="2715E1CC" w14:textId="77777777" w:rsidR="00575C8D" w:rsidRPr="000955C1" w:rsidRDefault="00575C8D" w:rsidP="00575C8D">
      <w:pPr>
        <w:jc w:val="both"/>
        <w:rPr>
          <w:rFonts w:ascii="Calibri" w:hAnsi="Calibri" w:cs="Calibri"/>
          <w:sz w:val="22"/>
          <w:szCs w:val="22"/>
        </w:rPr>
      </w:pPr>
    </w:p>
    <w:p w14:paraId="0D841D30"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7.15.</w:t>
      </w:r>
      <w:r w:rsidRPr="000955C1">
        <w:rPr>
          <w:rFonts w:ascii="Calibri" w:hAnsi="Calibri" w:cs="Calibri"/>
          <w:sz w:val="22"/>
          <w:szCs w:val="22"/>
        </w:rPr>
        <w:tab/>
        <w:t>Fornecer as informações necessárias para o desenvolvimento dos serviços objeto do contrato.</w:t>
      </w:r>
    </w:p>
    <w:p w14:paraId="20607841" w14:textId="77777777" w:rsidR="00575C8D" w:rsidRPr="000955C1" w:rsidRDefault="00575C8D" w:rsidP="00575C8D">
      <w:pPr>
        <w:jc w:val="both"/>
        <w:rPr>
          <w:rFonts w:ascii="Calibri" w:hAnsi="Calibri" w:cs="Calibri"/>
          <w:sz w:val="22"/>
          <w:szCs w:val="22"/>
        </w:rPr>
      </w:pPr>
    </w:p>
    <w:p w14:paraId="2FF229D6"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7.16.</w:t>
      </w:r>
      <w:r w:rsidRPr="000955C1">
        <w:rPr>
          <w:rFonts w:ascii="Calibri" w:hAnsi="Calibri" w:cs="Calibri"/>
          <w:sz w:val="22"/>
          <w:szCs w:val="22"/>
        </w:rPr>
        <w:tab/>
        <w:t>Realizar avaliações periódicas da qualidade dos serviços, após seu recebimento.</w:t>
      </w:r>
    </w:p>
    <w:p w14:paraId="783BB082" w14:textId="77777777" w:rsidR="00575C8D" w:rsidRPr="000955C1" w:rsidRDefault="00575C8D" w:rsidP="00575C8D">
      <w:pPr>
        <w:jc w:val="both"/>
        <w:rPr>
          <w:rFonts w:ascii="Calibri" w:hAnsi="Calibri" w:cs="Calibri"/>
          <w:sz w:val="22"/>
          <w:szCs w:val="22"/>
        </w:rPr>
      </w:pPr>
    </w:p>
    <w:p w14:paraId="24EF6D27"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7.17.</w:t>
      </w:r>
      <w:r w:rsidRPr="000955C1">
        <w:rPr>
          <w:rFonts w:ascii="Calibri" w:hAnsi="Calibri" w:cs="Calibri"/>
          <w:sz w:val="22"/>
          <w:szCs w:val="22"/>
        </w:rPr>
        <w:tab/>
        <w:t>Exigir do Contratado que providencie a seguinte documentação como condição indispensável para o recebimento definitivo de objeto, quando for o caso:</w:t>
      </w:r>
    </w:p>
    <w:p w14:paraId="103B49D0" w14:textId="77777777" w:rsidR="00575C8D" w:rsidRPr="000955C1" w:rsidRDefault="00575C8D" w:rsidP="00575C8D">
      <w:pPr>
        <w:jc w:val="both"/>
        <w:rPr>
          <w:rFonts w:ascii="Calibri" w:hAnsi="Calibri" w:cs="Calibri"/>
          <w:sz w:val="22"/>
          <w:szCs w:val="22"/>
        </w:rPr>
      </w:pPr>
    </w:p>
    <w:p w14:paraId="4D8B5F78" w14:textId="77777777" w:rsidR="00575C8D" w:rsidRPr="000955C1" w:rsidRDefault="00575C8D" w:rsidP="00575C8D">
      <w:pPr>
        <w:jc w:val="both"/>
        <w:rPr>
          <w:rFonts w:ascii="Calibri" w:hAnsi="Calibri" w:cs="Calibri"/>
          <w:sz w:val="22"/>
          <w:szCs w:val="22"/>
        </w:rPr>
      </w:pPr>
      <w:r w:rsidRPr="000955C1">
        <w:rPr>
          <w:rFonts w:ascii="Calibri" w:hAnsi="Calibri" w:cs="Calibri"/>
          <w:sz w:val="22"/>
          <w:szCs w:val="22"/>
        </w:rPr>
        <w:t>a)</w:t>
      </w:r>
      <w:r w:rsidRPr="000955C1">
        <w:rPr>
          <w:rFonts w:ascii="Calibri" w:hAnsi="Calibri" w:cs="Calibri"/>
          <w:sz w:val="22"/>
          <w:szCs w:val="22"/>
        </w:rPr>
        <w:tab/>
        <w:t>"</w:t>
      </w:r>
      <w:r w:rsidRPr="007C142D">
        <w:rPr>
          <w:rFonts w:ascii="Calibri" w:hAnsi="Calibri" w:cs="Calibri"/>
          <w:sz w:val="22"/>
          <w:szCs w:val="22"/>
        </w:rPr>
        <w:t>as built",</w:t>
      </w:r>
      <w:r w:rsidRPr="000955C1">
        <w:rPr>
          <w:rFonts w:ascii="Calibri" w:hAnsi="Calibri" w:cs="Calibri"/>
          <w:sz w:val="22"/>
          <w:szCs w:val="22"/>
        </w:rPr>
        <w:t xml:space="preserve"> elaborado pelo responsável por sua execução;</w:t>
      </w:r>
    </w:p>
    <w:p w14:paraId="76DA4D31" w14:textId="77777777" w:rsidR="00575C8D" w:rsidRPr="000955C1" w:rsidRDefault="00575C8D" w:rsidP="00575C8D">
      <w:pPr>
        <w:jc w:val="both"/>
        <w:rPr>
          <w:rFonts w:ascii="Calibri" w:hAnsi="Calibri" w:cs="Calibri"/>
          <w:sz w:val="22"/>
          <w:szCs w:val="22"/>
        </w:rPr>
      </w:pPr>
      <w:r w:rsidRPr="000955C1">
        <w:rPr>
          <w:rFonts w:ascii="Calibri" w:hAnsi="Calibri" w:cs="Calibri"/>
          <w:sz w:val="22"/>
          <w:szCs w:val="22"/>
        </w:rPr>
        <w:t>b)</w:t>
      </w:r>
      <w:r w:rsidRPr="000955C1">
        <w:rPr>
          <w:rFonts w:ascii="Calibri" w:hAnsi="Calibri" w:cs="Calibri"/>
          <w:sz w:val="22"/>
          <w:szCs w:val="22"/>
        </w:rPr>
        <w:tab/>
        <w:t>comprovação das ligações definitivas de energia, água, telefone e gás;</w:t>
      </w:r>
    </w:p>
    <w:p w14:paraId="2FD03F65" w14:textId="77777777" w:rsidR="00575C8D" w:rsidRPr="000955C1" w:rsidRDefault="00575C8D" w:rsidP="00575C8D">
      <w:pPr>
        <w:jc w:val="both"/>
        <w:rPr>
          <w:rFonts w:ascii="Calibri" w:hAnsi="Calibri" w:cs="Calibri"/>
          <w:sz w:val="22"/>
          <w:szCs w:val="22"/>
        </w:rPr>
      </w:pPr>
      <w:r w:rsidRPr="000955C1">
        <w:rPr>
          <w:rFonts w:ascii="Calibri" w:hAnsi="Calibri" w:cs="Calibri"/>
          <w:sz w:val="22"/>
          <w:szCs w:val="22"/>
        </w:rPr>
        <w:t>c)</w:t>
      </w:r>
      <w:r w:rsidRPr="000955C1">
        <w:rPr>
          <w:rFonts w:ascii="Calibri" w:hAnsi="Calibri" w:cs="Calibri"/>
          <w:sz w:val="22"/>
          <w:szCs w:val="22"/>
        </w:rPr>
        <w:tab/>
        <w:t>laudo de vistoria do corpo de bombeiros aprovando o serviço;</w:t>
      </w:r>
    </w:p>
    <w:p w14:paraId="631CE36D" w14:textId="77777777" w:rsidR="00575C8D" w:rsidRPr="000955C1" w:rsidRDefault="00575C8D" w:rsidP="00575C8D">
      <w:pPr>
        <w:jc w:val="both"/>
        <w:rPr>
          <w:rFonts w:ascii="Calibri" w:hAnsi="Calibri" w:cs="Calibri"/>
          <w:sz w:val="22"/>
          <w:szCs w:val="22"/>
        </w:rPr>
      </w:pPr>
      <w:r w:rsidRPr="000955C1">
        <w:rPr>
          <w:rFonts w:ascii="Calibri" w:hAnsi="Calibri" w:cs="Calibri"/>
          <w:sz w:val="22"/>
          <w:szCs w:val="22"/>
        </w:rPr>
        <w:t>d)</w:t>
      </w:r>
      <w:r w:rsidRPr="000955C1">
        <w:rPr>
          <w:rFonts w:ascii="Calibri" w:hAnsi="Calibri" w:cs="Calibri"/>
          <w:sz w:val="22"/>
          <w:szCs w:val="22"/>
        </w:rPr>
        <w:tab/>
        <w:t>carta "habite-se", emitida pela prefeitura; e</w:t>
      </w:r>
    </w:p>
    <w:p w14:paraId="664DAF5A" w14:textId="77777777" w:rsidR="00575C8D" w:rsidRPr="000955C1" w:rsidRDefault="00575C8D" w:rsidP="00575C8D">
      <w:pPr>
        <w:jc w:val="both"/>
        <w:rPr>
          <w:rFonts w:ascii="Calibri" w:hAnsi="Calibri" w:cs="Calibri"/>
          <w:sz w:val="22"/>
          <w:szCs w:val="22"/>
        </w:rPr>
      </w:pPr>
      <w:r w:rsidRPr="000955C1">
        <w:rPr>
          <w:rFonts w:ascii="Calibri" w:hAnsi="Calibri" w:cs="Calibri"/>
          <w:sz w:val="22"/>
          <w:szCs w:val="22"/>
        </w:rPr>
        <w:t>e)</w:t>
      </w:r>
      <w:r w:rsidRPr="000955C1">
        <w:rPr>
          <w:rFonts w:ascii="Calibri" w:hAnsi="Calibri" w:cs="Calibri"/>
          <w:sz w:val="22"/>
          <w:szCs w:val="22"/>
        </w:rPr>
        <w:tab/>
        <w:t>certidão negativa de débitos previdenciários específica para o registro da obra junto ao Cartório de Registro de Imóveis;</w:t>
      </w:r>
    </w:p>
    <w:p w14:paraId="4D4CF8F8" w14:textId="77777777" w:rsidR="00575C8D" w:rsidRPr="000955C1" w:rsidRDefault="00575C8D" w:rsidP="00575C8D">
      <w:pPr>
        <w:jc w:val="both"/>
        <w:rPr>
          <w:rFonts w:ascii="Calibri" w:hAnsi="Calibri" w:cs="Calibri"/>
          <w:sz w:val="22"/>
          <w:szCs w:val="22"/>
        </w:rPr>
      </w:pPr>
    </w:p>
    <w:p w14:paraId="1CF823CD"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7.18.</w:t>
      </w:r>
      <w:r w:rsidRPr="000955C1">
        <w:rPr>
          <w:rFonts w:ascii="Calibri" w:hAnsi="Calibri" w:cs="Calibri"/>
          <w:sz w:val="22"/>
          <w:szCs w:val="22"/>
        </w:rPr>
        <w:tab/>
        <w:t xml:space="preserve">Arquivar, entre outros documentos, de projetos, </w:t>
      </w:r>
      <w:r w:rsidRPr="007C142D">
        <w:rPr>
          <w:rFonts w:ascii="Calibri" w:hAnsi="Calibri" w:cs="Calibri"/>
          <w:sz w:val="22"/>
          <w:szCs w:val="22"/>
        </w:rPr>
        <w:t xml:space="preserve">"as built", </w:t>
      </w:r>
      <w:r w:rsidRPr="000955C1">
        <w:rPr>
          <w:rFonts w:ascii="Calibri" w:hAnsi="Calibri" w:cs="Calibri"/>
          <w:sz w:val="22"/>
          <w:szCs w:val="22"/>
        </w:rPr>
        <w:t>especificações técnicas, orçamentos, termos de recebimento, contratos e aditamentos, relatórios de inspeções técnicas após o recebimento do serviço e notificações expedidas.</w:t>
      </w:r>
    </w:p>
    <w:p w14:paraId="768243EA" w14:textId="77777777" w:rsidR="00575C8D" w:rsidRPr="000955C1" w:rsidRDefault="00575C8D" w:rsidP="00575C8D">
      <w:pPr>
        <w:jc w:val="both"/>
        <w:rPr>
          <w:rFonts w:ascii="Calibri" w:hAnsi="Calibri" w:cs="Calibri"/>
          <w:sz w:val="22"/>
          <w:szCs w:val="22"/>
        </w:rPr>
      </w:pPr>
    </w:p>
    <w:p w14:paraId="7E745D0B"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7.19.</w:t>
      </w:r>
      <w:r w:rsidRPr="000955C1">
        <w:rPr>
          <w:rFonts w:ascii="Calibri" w:hAnsi="Calibri" w:cs="Calibri"/>
          <w:sz w:val="22"/>
          <w:szCs w:val="22"/>
        </w:rPr>
        <w:tab/>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512264B5" w14:textId="77777777" w:rsidR="00575C8D" w:rsidRPr="000955C1" w:rsidRDefault="00575C8D" w:rsidP="00575C8D">
      <w:pPr>
        <w:jc w:val="both"/>
        <w:rPr>
          <w:rFonts w:ascii="Calibri" w:hAnsi="Calibri" w:cs="Calibri"/>
          <w:sz w:val="22"/>
          <w:szCs w:val="22"/>
        </w:rPr>
      </w:pPr>
    </w:p>
    <w:p w14:paraId="2F7E5B62" w14:textId="77777777" w:rsidR="00575C8D" w:rsidRPr="000955C1" w:rsidRDefault="00575C8D" w:rsidP="00575C8D">
      <w:pPr>
        <w:jc w:val="both"/>
        <w:rPr>
          <w:rFonts w:ascii="Calibri" w:hAnsi="Calibri" w:cs="Calibri"/>
          <w:sz w:val="22"/>
          <w:szCs w:val="22"/>
        </w:rPr>
      </w:pPr>
      <w:r w:rsidRPr="008A375C">
        <w:rPr>
          <w:rFonts w:ascii="Calibri" w:hAnsi="Calibri" w:cs="Calibri"/>
          <w:b/>
          <w:bCs/>
          <w:sz w:val="22"/>
          <w:szCs w:val="22"/>
        </w:rPr>
        <w:t>7.20.</w:t>
      </w:r>
      <w:r w:rsidRPr="000955C1">
        <w:rPr>
          <w:rFonts w:ascii="Calibri" w:hAnsi="Calibri" w:cs="Calibri"/>
          <w:sz w:val="22"/>
          <w:szCs w:val="22"/>
        </w:rPr>
        <w:tab/>
        <w:t>Não responder por quaisquer compromissos assumidos pelo Contratado com terceiros, ainda que vinculados à execução do contrato, bem como por qualquer dano causado a terceiros em decorrência de ato do Contratado, de seus empregados, prepostos ou subordinados.</w:t>
      </w:r>
    </w:p>
    <w:p w14:paraId="1D847A19" w14:textId="77777777" w:rsidR="00575C8D" w:rsidRPr="000955C1" w:rsidRDefault="00575C8D" w:rsidP="00575C8D">
      <w:pPr>
        <w:jc w:val="both"/>
        <w:rPr>
          <w:rFonts w:ascii="Calibri" w:hAnsi="Calibri" w:cs="Calibri"/>
          <w:sz w:val="22"/>
          <w:szCs w:val="22"/>
        </w:rPr>
      </w:pPr>
    </w:p>
    <w:p w14:paraId="7E4CCD19" w14:textId="77777777" w:rsidR="00575C8D" w:rsidRPr="00161085" w:rsidRDefault="00575C8D" w:rsidP="00575C8D">
      <w:pPr>
        <w:jc w:val="both"/>
        <w:rPr>
          <w:rFonts w:ascii="Calibri" w:hAnsi="Calibri" w:cs="Calibri"/>
          <w:sz w:val="22"/>
          <w:szCs w:val="22"/>
        </w:rPr>
      </w:pPr>
      <w:r w:rsidRPr="008A375C">
        <w:rPr>
          <w:rFonts w:ascii="Calibri" w:hAnsi="Calibri" w:cs="Calibri"/>
          <w:b/>
          <w:bCs/>
          <w:sz w:val="22"/>
          <w:szCs w:val="22"/>
        </w:rPr>
        <w:t>7.21.</w:t>
      </w:r>
      <w:r w:rsidRPr="000955C1">
        <w:rPr>
          <w:rFonts w:ascii="Calibri" w:hAnsi="Calibri" w:cs="Calibri"/>
          <w:sz w:val="22"/>
          <w:szCs w:val="22"/>
        </w:rPr>
        <w:tab/>
        <w:t>Previamente à expedição da ordem de serviço, verificar pendências, liberar áreas e/ou adotar providências cabíveis para a regularidade do início da sua execução.</w:t>
      </w:r>
    </w:p>
    <w:p w14:paraId="636524E0" w14:textId="77777777" w:rsidR="00575C8D" w:rsidRDefault="00575C8D" w:rsidP="00575C8D">
      <w:pPr>
        <w:pStyle w:val="PargrafodaLista"/>
        <w:rPr>
          <w:sz w:val="22"/>
          <w:szCs w:val="22"/>
        </w:rPr>
      </w:pPr>
    </w:p>
    <w:p w14:paraId="3A449BB0" w14:textId="77777777" w:rsidR="00575C8D" w:rsidRDefault="00575C8D" w:rsidP="00575C8D">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sz w:val="22"/>
          <w:szCs w:val="22"/>
        </w:rPr>
      </w:pPr>
      <w:r>
        <w:rPr>
          <w:rFonts w:ascii="Calibri" w:eastAsia="Calibri" w:hAnsi="Calibri" w:cs="Calibri"/>
          <w:b/>
          <w:smallCaps/>
          <w:color w:val="000000"/>
          <w:sz w:val="22"/>
          <w:szCs w:val="22"/>
        </w:rPr>
        <w:t>CLÁUSULA OITAVA</w:t>
      </w:r>
      <w:r>
        <w:rPr>
          <w:rFonts w:ascii="Calibri" w:eastAsia="Calibri" w:hAnsi="Calibri" w:cs="Calibri"/>
          <w:b/>
          <w:color w:val="000000"/>
          <w:sz w:val="22"/>
          <w:szCs w:val="22"/>
        </w:rPr>
        <w:t xml:space="preserve"> </w:t>
      </w:r>
      <w:r>
        <w:rPr>
          <w:rFonts w:ascii="Calibri" w:eastAsia="Calibri" w:hAnsi="Calibri" w:cs="Calibri"/>
          <w:b/>
          <w:smallCaps/>
          <w:color w:val="000000"/>
          <w:sz w:val="22"/>
          <w:szCs w:val="22"/>
        </w:rPr>
        <w:t>–</w:t>
      </w:r>
      <w:r>
        <w:rPr>
          <w:rFonts w:ascii="Calibri" w:eastAsia="Calibri" w:hAnsi="Calibri" w:cs="Calibri"/>
          <w:b/>
          <w:color w:val="000000"/>
          <w:sz w:val="22"/>
          <w:szCs w:val="22"/>
        </w:rPr>
        <w:t xml:space="preserve"> DAS </w:t>
      </w:r>
      <w:r w:rsidRPr="00D76C24">
        <w:rPr>
          <w:rFonts w:ascii="Calibri" w:eastAsia="Calibri" w:hAnsi="Calibri" w:cs="Calibri"/>
          <w:b/>
          <w:color w:val="000000"/>
          <w:sz w:val="22"/>
          <w:szCs w:val="22"/>
        </w:rPr>
        <w:t>OBRIGAÇÕES DO CONTRATADO</w:t>
      </w:r>
    </w:p>
    <w:p w14:paraId="75158181" w14:textId="77777777" w:rsidR="00575C8D" w:rsidRDefault="00575C8D" w:rsidP="00575C8D">
      <w:pPr>
        <w:rPr>
          <w:rFonts w:asciiTheme="majorHAnsi" w:hAnsiTheme="majorHAnsi" w:cstheme="majorHAnsi"/>
          <w:sz w:val="22"/>
          <w:szCs w:val="22"/>
        </w:rPr>
      </w:pPr>
    </w:p>
    <w:p w14:paraId="55163882" w14:textId="77777777" w:rsidR="00575C8D" w:rsidRDefault="00575C8D" w:rsidP="00575C8D">
      <w:pPr>
        <w:jc w:val="both"/>
        <w:rPr>
          <w:rFonts w:ascii="Calibri" w:hAnsi="Calibri" w:cs="Calibri"/>
          <w:sz w:val="22"/>
          <w:szCs w:val="22"/>
        </w:rPr>
      </w:pPr>
      <w:r w:rsidRPr="008A375C">
        <w:rPr>
          <w:rFonts w:asciiTheme="majorHAnsi" w:hAnsiTheme="majorHAnsi" w:cstheme="majorHAnsi"/>
          <w:b/>
          <w:bCs/>
          <w:sz w:val="22"/>
          <w:szCs w:val="22"/>
        </w:rPr>
        <w:t>8.1.</w:t>
      </w:r>
      <w:r w:rsidRPr="000955C1">
        <w:rPr>
          <w:rFonts w:asciiTheme="majorHAnsi" w:hAnsiTheme="majorHAnsi" w:cstheme="majorHAnsi"/>
          <w:sz w:val="22"/>
          <w:szCs w:val="22"/>
        </w:rPr>
        <w:tab/>
      </w:r>
      <w:r w:rsidRPr="000955C1">
        <w:rPr>
          <w:rFonts w:ascii="Calibri" w:hAnsi="Calibri" w:cs="Calibri"/>
          <w:sz w:val="22"/>
          <w:szCs w:val="22"/>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5082BCCD" w14:textId="77777777" w:rsidR="00575C8D" w:rsidRPr="000955C1" w:rsidRDefault="00575C8D" w:rsidP="00575C8D">
      <w:pPr>
        <w:jc w:val="both"/>
        <w:rPr>
          <w:rFonts w:ascii="Calibri" w:hAnsi="Calibri" w:cs="Calibri"/>
          <w:sz w:val="22"/>
          <w:szCs w:val="22"/>
        </w:rPr>
      </w:pPr>
    </w:p>
    <w:p w14:paraId="4291DBB0" w14:textId="77777777" w:rsidR="00575C8D" w:rsidRDefault="00575C8D" w:rsidP="00575C8D">
      <w:pPr>
        <w:jc w:val="both"/>
        <w:rPr>
          <w:rFonts w:ascii="Calibri" w:hAnsi="Calibri" w:cs="Calibri"/>
          <w:sz w:val="22"/>
          <w:szCs w:val="22"/>
        </w:rPr>
      </w:pPr>
      <w:r w:rsidRPr="008A375C">
        <w:rPr>
          <w:rFonts w:ascii="Calibri" w:hAnsi="Calibri" w:cs="Calibri"/>
          <w:b/>
          <w:bCs/>
          <w:sz w:val="22"/>
          <w:szCs w:val="22"/>
        </w:rPr>
        <w:t>8.2.</w:t>
      </w:r>
      <w:r w:rsidRPr="000955C1">
        <w:rPr>
          <w:rFonts w:ascii="Calibri" w:hAnsi="Calibri" w:cs="Calibri"/>
          <w:sz w:val="22"/>
          <w:szCs w:val="22"/>
        </w:rPr>
        <w:tab/>
        <w:t>Manter preposto aceito pela Administração no local do serviço para representá-lo na execução do contrato.</w:t>
      </w:r>
    </w:p>
    <w:p w14:paraId="70A5D942" w14:textId="77777777" w:rsidR="00575C8D" w:rsidRPr="000955C1" w:rsidRDefault="00575C8D" w:rsidP="00575C8D">
      <w:pPr>
        <w:jc w:val="both"/>
        <w:rPr>
          <w:rFonts w:ascii="Calibri" w:hAnsi="Calibri" w:cs="Calibri"/>
          <w:sz w:val="22"/>
          <w:szCs w:val="22"/>
        </w:rPr>
      </w:pPr>
    </w:p>
    <w:p w14:paraId="258CAF84" w14:textId="77777777" w:rsidR="00575C8D" w:rsidRDefault="00575C8D" w:rsidP="00575C8D">
      <w:pPr>
        <w:ind w:left="851"/>
        <w:jc w:val="both"/>
        <w:rPr>
          <w:rFonts w:ascii="Calibri" w:hAnsi="Calibri" w:cs="Calibri"/>
          <w:sz w:val="22"/>
          <w:szCs w:val="22"/>
        </w:rPr>
      </w:pPr>
      <w:r w:rsidRPr="008A375C">
        <w:rPr>
          <w:rFonts w:ascii="Calibri" w:hAnsi="Calibri" w:cs="Calibri"/>
          <w:b/>
          <w:bCs/>
          <w:sz w:val="22"/>
          <w:szCs w:val="22"/>
        </w:rPr>
        <w:t>8.2.1.</w:t>
      </w:r>
      <w:r w:rsidRPr="000955C1">
        <w:rPr>
          <w:rFonts w:ascii="Calibri" w:hAnsi="Calibri" w:cs="Calibri"/>
          <w:sz w:val="22"/>
          <w:szCs w:val="22"/>
        </w:rPr>
        <w:tab/>
        <w:t>A indicação ou a manutenção do preposto da empresa poderá ser recusada pelo órgão ou entidade, desde que devidamente justificada, devendo a empresa designar outro para o exercício da atividade.</w:t>
      </w:r>
    </w:p>
    <w:p w14:paraId="21361C38" w14:textId="77777777" w:rsidR="00575C8D" w:rsidRPr="000955C1" w:rsidRDefault="00575C8D" w:rsidP="00575C8D">
      <w:pPr>
        <w:jc w:val="both"/>
        <w:rPr>
          <w:rFonts w:ascii="Calibri" w:hAnsi="Calibri" w:cs="Calibri"/>
          <w:sz w:val="22"/>
          <w:szCs w:val="22"/>
        </w:rPr>
      </w:pPr>
    </w:p>
    <w:p w14:paraId="33E54BD6"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8.3.</w:t>
      </w:r>
      <w:r w:rsidRPr="000955C1">
        <w:rPr>
          <w:rFonts w:ascii="Calibri" w:hAnsi="Calibri" w:cs="Calibri"/>
          <w:sz w:val="22"/>
          <w:szCs w:val="22"/>
        </w:rPr>
        <w:tab/>
        <w:t>Atender às determinações regulares emitidas pelo fiscal do contrato ou autoridade superior (art. 137, II) e prestar todo esclarecimento ou informação por eles solicitados;</w:t>
      </w:r>
    </w:p>
    <w:p w14:paraId="7E9B331F" w14:textId="77777777" w:rsidR="00575C8D" w:rsidRPr="000955C1" w:rsidRDefault="00575C8D" w:rsidP="00575C8D">
      <w:pPr>
        <w:jc w:val="both"/>
        <w:rPr>
          <w:rFonts w:ascii="Calibri" w:hAnsi="Calibri" w:cs="Calibri"/>
          <w:sz w:val="22"/>
          <w:szCs w:val="22"/>
        </w:rPr>
      </w:pPr>
    </w:p>
    <w:p w14:paraId="2305190F"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8.4.</w:t>
      </w:r>
      <w:r w:rsidRPr="000955C1">
        <w:rPr>
          <w:rFonts w:ascii="Calibri" w:hAnsi="Calibri" w:cs="Calibri"/>
          <w:sz w:val="22"/>
          <w:szCs w:val="22"/>
        </w:rPr>
        <w:tab/>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159F2467" w14:textId="77777777" w:rsidR="00575C8D" w:rsidRPr="000955C1" w:rsidRDefault="00575C8D" w:rsidP="00575C8D">
      <w:pPr>
        <w:jc w:val="both"/>
        <w:rPr>
          <w:rFonts w:ascii="Calibri" w:hAnsi="Calibri" w:cs="Calibri"/>
          <w:sz w:val="22"/>
          <w:szCs w:val="22"/>
        </w:rPr>
      </w:pPr>
    </w:p>
    <w:p w14:paraId="15442FA1"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8.5.</w:t>
      </w:r>
      <w:r w:rsidRPr="000955C1">
        <w:rPr>
          <w:rFonts w:ascii="Calibri" w:hAnsi="Calibri" w:cs="Calibri"/>
          <w:sz w:val="22"/>
          <w:szCs w:val="22"/>
        </w:rPr>
        <w:tab/>
        <w:t xml:space="preserve">Reparar, corrigir, remover, reconstruir ou substituir, às suas expensas, no total ou em parte, no prazo fixado pelo fiscal do contrato, os serviços nos quais se verificarem vícios, defeitos ou incorreções resultantes da execução ou dos materiais empregados; </w:t>
      </w:r>
    </w:p>
    <w:p w14:paraId="73E3ED68" w14:textId="77777777" w:rsidR="00575C8D" w:rsidRPr="000955C1" w:rsidRDefault="00575C8D" w:rsidP="00575C8D">
      <w:pPr>
        <w:jc w:val="both"/>
        <w:rPr>
          <w:rFonts w:ascii="Calibri" w:hAnsi="Calibri" w:cs="Calibri"/>
          <w:sz w:val="22"/>
          <w:szCs w:val="22"/>
        </w:rPr>
      </w:pPr>
    </w:p>
    <w:p w14:paraId="0A179849"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8.6.</w:t>
      </w:r>
      <w:r w:rsidRPr="000955C1">
        <w:rPr>
          <w:rFonts w:ascii="Calibri" w:hAnsi="Calibri" w:cs="Calibri"/>
          <w:sz w:val="22"/>
          <w:szCs w:val="22"/>
        </w:rPr>
        <w:tab/>
        <w:t>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4639D268" w14:textId="77777777" w:rsidR="00575C8D" w:rsidRPr="000955C1" w:rsidRDefault="00575C8D" w:rsidP="00575C8D">
      <w:pPr>
        <w:jc w:val="both"/>
        <w:rPr>
          <w:rFonts w:ascii="Calibri" w:hAnsi="Calibri" w:cs="Calibri"/>
          <w:sz w:val="22"/>
          <w:szCs w:val="22"/>
        </w:rPr>
      </w:pPr>
    </w:p>
    <w:p w14:paraId="3349A7DD"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8.7.</w:t>
      </w:r>
      <w:r w:rsidRPr="000955C1">
        <w:rPr>
          <w:rFonts w:ascii="Calibri" w:hAnsi="Calibri" w:cs="Calibri"/>
          <w:sz w:val="22"/>
          <w:szCs w:val="22"/>
        </w:rPr>
        <w:tab/>
        <w:t xml:space="preserve">Efetuar comunicação ao Contratante, assim que tiver ciência da impossibilidade de realização ou finalização do serviço no prazo estabelecido, para adoção de ações de contingência cabíveis. </w:t>
      </w:r>
    </w:p>
    <w:p w14:paraId="2BB99916" w14:textId="77777777" w:rsidR="00575C8D" w:rsidRPr="000955C1" w:rsidRDefault="00575C8D" w:rsidP="00575C8D">
      <w:pPr>
        <w:jc w:val="both"/>
        <w:rPr>
          <w:rFonts w:ascii="Calibri" w:hAnsi="Calibri" w:cs="Calibri"/>
          <w:sz w:val="22"/>
          <w:szCs w:val="22"/>
        </w:rPr>
      </w:pPr>
    </w:p>
    <w:p w14:paraId="0A32A5A1"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8.8.</w:t>
      </w:r>
      <w:r w:rsidRPr="000955C1">
        <w:rPr>
          <w:rFonts w:ascii="Calibri" w:hAnsi="Calibri" w:cs="Calibri"/>
          <w:sz w:val="22"/>
          <w:szCs w:val="22"/>
        </w:rPr>
        <w:tab/>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5408D3A6" w14:textId="77777777" w:rsidR="00575C8D" w:rsidRPr="000955C1" w:rsidRDefault="00575C8D" w:rsidP="00575C8D">
      <w:pPr>
        <w:jc w:val="both"/>
        <w:rPr>
          <w:rFonts w:ascii="Calibri" w:hAnsi="Calibri" w:cs="Calibri"/>
          <w:sz w:val="22"/>
          <w:szCs w:val="22"/>
        </w:rPr>
      </w:pPr>
    </w:p>
    <w:p w14:paraId="71AC700D"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8.9.</w:t>
      </w:r>
      <w:r w:rsidRPr="000955C1">
        <w:rPr>
          <w:rFonts w:ascii="Calibri" w:hAnsi="Calibri" w:cs="Calibri"/>
          <w:sz w:val="22"/>
          <w:szCs w:val="22"/>
        </w:rPr>
        <w:tab/>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7F53A060" w14:textId="77777777" w:rsidR="00575C8D" w:rsidRPr="000955C1" w:rsidRDefault="00575C8D" w:rsidP="00575C8D">
      <w:pPr>
        <w:jc w:val="both"/>
        <w:rPr>
          <w:rFonts w:ascii="Calibri" w:hAnsi="Calibri" w:cs="Calibri"/>
          <w:sz w:val="22"/>
          <w:szCs w:val="22"/>
        </w:rPr>
      </w:pPr>
    </w:p>
    <w:p w14:paraId="463C743E" w14:textId="77777777" w:rsidR="00575C8D" w:rsidRPr="000955C1" w:rsidRDefault="00575C8D" w:rsidP="00575C8D">
      <w:pPr>
        <w:jc w:val="both"/>
        <w:rPr>
          <w:rFonts w:ascii="Calibri" w:hAnsi="Calibri" w:cs="Calibri"/>
          <w:sz w:val="22"/>
          <w:szCs w:val="22"/>
        </w:rPr>
      </w:pPr>
      <w:r w:rsidRPr="000955C1">
        <w:rPr>
          <w:rFonts w:ascii="Calibri" w:hAnsi="Calibri" w:cs="Calibri"/>
          <w:sz w:val="22"/>
          <w:szCs w:val="22"/>
        </w:rPr>
        <w:t>a)</w:t>
      </w:r>
      <w:r w:rsidRPr="000955C1">
        <w:rPr>
          <w:rFonts w:ascii="Calibri" w:hAnsi="Calibri" w:cs="Calibri"/>
          <w:sz w:val="22"/>
          <w:szCs w:val="22"/>
        </w:rPr>
        <w:tab/>
        <w:t xml:space="preserve">prova de regularidade relativa à Seguridade Social; </w:t>
      </w:r>
    </w:p>
    <w:p w14:paraId="1844419F" w14:textId="77777777" w:rsidR="00575C8D" w:rsidRPr="000955C1" w:rsidRDefault="00575C8D" w:rsidP="00575C8D">
      <w:pPr>
        <w:jc w:val="both"/>
        <w:rPr>
          <w:rFonts w:ascii="Calibri" w:hAnsi="Calibri" w:cs="Calibri"/>
          <w:sz w:val="22"/>
          <w:szCs w:val="22"/>
        </w:rPr>
      </w:pPr>
      <w:r w:rsidRPr="000955C1">
        <w:rPr>
          <w:rFonts w:ascii="Calibri" w:hAnsi="Calibri" w:cs="Calibri"/>
          <w:sz w:val="22"/>
          <w:szCs w:val="22"/>
        </w:rPr>
        <w:t>b)</w:t>
      </w:r>
      <w:r w:rsidRPr="000955C1">
        <w:rPr>
          <w:rFonts w:ascii="Calibri" w:hAnsi="Calibri" w:cs="Calibri"/>
          <w:sz w:val="22"/>
          <w:szCs w:val="22"/>
        </w:rPr>
        <w:tab/>
        <w:t>certidão conjunta relativa aos tributos federais e à Dívida Ativa da União;</w:t>
      </w:r>
    </w:p>
    <w:p w14:paraId="0D96351A" w14:textId="77777777" w:rsidR="00575C8D" w:rsidRPr="000955C1" w:rsidRDefault="00575C8D" w:rsidP="00575C8D">
      <w:pPr>
        <w:jc w:val="both"/>
        <w:rPr>
          <w:rFonts w:ascii="Calibri" w:hAnsi="Calibri" w:cs="Calibri"/>
          <w:sz w:val="22"/>
          <w:szCs w:val="22"/>
        </w:rPr>
      </w:pPr>
      <w:r w:rsidRPr="000955C1">
        <w:rPr>
          <w:rFonts w:ascii="Calibri" w:hAnsi="Calibri" w:cs="Calibri"/>
          <w:sz w:val="22"/>
          <w:szCs w:val="22"/>
        </w:rPr>
        <w:t>c)</w:t>
      </w:r>
      <w:r w:rsidRPr="000955C1">
        <w:rPr>
          <w:rFonts w:ascii="Calibri" w:hAnsi="Calibri" w:cs="Calibri"/>
          <w:sz w:val="22"/>
          <w:szCs w:val="22"/>
        </w:rPr>
        <w:tab/>
        <w:t xml:space="preserve">certidões que comprovem a regularidade perante a Fazenda Municipal ou Distrital do domicílio ou sede do contratado; </w:t>
      </w:r>
    </w:p>
    <w:p w14:paraId="567FCCBC" w14:textId="77777777" w:rsidR="00575C8D" w:rsidRPr="000955C1" w:rsidRDefault="00575C8D" w:rsidP="00575C8D">
      <w:pPr>
        <w:jc w:val="both"/>
        <w:rPr>
          <w:rFonts w:ascii="Calibri" w:hAnsi="Calibri" w:cs="Calibri"/>
          <w:sz w:val="22"/>
          <w:szCs w:val="22"/>
        </w:rPr>
      </w:pPr>
      <w:r w:rsidRPr="000955C1">
        <w:rPr>
          <w:rFonts w:ascii="Calibri" w:hAnsi="Calibri" w:cs="Calibri"/>
          <w:sz w:val="22"/>
          <w:szCs w:val="22"/>
        </w:rPr>
        <w:t>d)</w:t>
      </w:r>
      <w:r w:rsidRPr="000955C1">
        <w:rPr>
          <w:rFonts w:ascii="Calibri" w:hAnsi="Calibri" w:cs="Calibri"/>
          <w:sz w:val="22"/>
          <w:szCs w:val="22"/>
        </w:rPr>
        <w:tab/>
        <w:t>Certidão de Regularidade do FGTS – CRF; e</w:t>
      </w:r>
    </w:p>
    <w:p w14:paraId="7FDE1B2A" w14:textId="77777777" w:rsidR="00575C8D" w:rsidRPr="000955C1" w:rsidRDefault="00575C8D" w:rsidP="00575C8D">
      <w:pPr>
        <w:jc w:val="both"/>
        <w:rPr>
          <w:rFonts w:ascii="Calibri" w:hAnsi="Calibri" w:cs="Calibri"/>
          <w:sz w:val="22"/>
          <w:szCs w:val="22"/>
        </w:rPr>
      </w:pPr>
      <w:r w:rsidRPr="000955C1">
        <w:rPr>
          <w:rFonts w:ascii="Calibri" w:hAnsi="Calibri" w:cs="Calibri"/>
          <w:sz w:val="22"/>
          <w:szCs w:val="22"/>
        </w:rPr>
        <w:t>e)</w:t>
      </w:r>
      <w:r w:rsidRPr="000955C1">
        <w:rPr>
          <w:rFonts w:ascii="Calibri" w:hAnsi="Calibri" w:cs="Calibri"/>
          <w:sz w:val="22"/>
          <w:szCs w:val="22"/>
        </w:rPr>
        <w:tab/>
        <w:t xml:space="preserve">Certidão Negativa de Débitos Trabalhistas – CNDT;  </w:t>
      </w:r>
    </w:p>
    <w:p w14:paraId="06C5166B" w14:textId="77777777" w:rsidR="00575C8D" w:rsidRDefault="00575C8D" w:rsidP="00575C8D">
      <w:pPr>
        <w:jc w:val="both"/>
        <w:rPr>
          <w:rFonts w:ascii="Calibri" w:hAnsi="Calibri" w:cs="Calibri"/>
          <w:sz w:val="22"/>
          <w:szCs w:val="22"/>
        </w:rPr>
      </w:pPr>
    </w:p>
    <w:p w14:paraId="51F9B999"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8.10.</w:t>
      </w:r>
      <w:r w:rsidRPr="000955C1">
        <w:rPr>
          <w:rFonts w:ascii="Calibri" w:hAnsi="Calibri" w:cs="Calibri"/>
          <w:sz w:val="22"/>
          <w:szCs w:val="22"/>
        </w:rPr>
        <w:tab/>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451FB4B" w14:textId="77777777" w:rsidR="00575C8D" w:rsidRPr="000955C1" w:rsidRDefault="00575C8D" w:rsidP="00575C8D">
      <w:pPr>
        <w:jc w:val="both"/>
        <w:rPr>
          <w:rFonts w:ascii="Calibri" w:hAnsi="Calibri" w:cs="Calibri"/>
          <w:sz w:val="22"/>
          <w:szCs w:val="22"/>
        </w:rPr>
      </w:pPr>
    </w:p>
    <w:p w14:paraId="08226EDA"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8.11.</w:t>
      </w:r>
      <w:r w:rsidRPr="000955C1">
        <w:rPr>
          <w:rFonts w:ascii="Calibri" w:hAnsi="Calibri" w:cs="Calibri"/>
          <w:sz w:val="22"/>
          <w:szCs w:val="22"/>
        </w:rPr>
        <w:tab/>
        <w:t>Comunicar ao Fiscal do contrato, no prazo de 24 (vinte e quatro) horas, qualquer ocorrência anormal ou acidente que se verifique no local dos serviços.</w:t>
      </w:r>
    </w:p>
    <w:p w14:paraId="2C034563" w14:textId="77777777" w:rsidR="00575C8D" w:rsidRPr="000955C1" w:rsidRDefault="00575C8D" w:rsidP="00575C8D">
      <w:pPr>
        <w:jc w:val="both"/>
        <w:rPr>
          <w:rFonts w:ascii="Calibri" w:hAnsi="Calibri" w:cs="Calibri"/>
          <w:sz w:val="22"/>
          <w:szCs w:val="22"/>
        </w:rPr>
      </w:pPr>
    </w:p>
    <w:p w14:paraId="1489B68B"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8.12.</w:t>
      </w:r>
      <w:r w:rsidRPr="000955C1">
        <w:rPr>
          <w:rFonts w:ascii="Calibri" w:hAnsi="Calibri" w:cs="Calibri"/>
          <w:sz w:val="22"/>
          <w:szCs w:val="22"/>
        </w:rPr>
        <w:tab/>
        <w:t>Prestar todo esclarecimento ou informação solicitada pelo Contratante ou por seus prepostos, garantindo-lhes o acesso, a qualquer tempo, ao local dos trabalhos, bem como aos documentos relativos à execução do empreendimento.</w:t>
      </w:r>
    </w:p>
    <w:p w14:paraId="022CA23B" w14:textId="77777777" w:rsidR="00575C8D" w:rsidRPr="000955C1" w:rsidRDefault="00575C8D" w:rsidP="00575C8D">
      <w:pPr>
        <w:jc w:val="both"/>
        <w:rPr>
          <w:rFonts w:ascii="Calibri" w:hAnsi="Calibri" w:cs="Calibri"/>
          <w:sz w:val="22"/>
          <w:szCs w:val="22"/>
        </w:rPr>
      </w:pPr>
    </w:p>
    <w:p w14:paraId="05585999"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8.13.</w:t>
      </w:r>
      <w:r w:rsidRPr="000955C1">
        <w:rPr>
          <w:rFonts w:ascii="Calibri" w:hAnsi="Calibri" w:cs="Calibri"/>
          <w:sz w:val="22"/>
          <w:szCs w:val="22"/>
        </w:rPr>
        <w:tab/>
        <w:t>Paralisar, por determinação do Contratante, qualquer atividade que não esteja sendo executada de acordo com a boa técnica ou que ponha em risco a segurança de pessoas ou bens de terceiros.</w:t>
      </w:r>
    </w:p>
    <w:p w14:paraId="297203D9" w14:textId="77777777" w:rsidR="00575C8D" w:rsidRPr="000955C1" w:rsidRDefault="00575C8D" w:rsidP="00575C8D">
      <w:pPr>
        <w:jc w:val="both"/>
        <w:rPr>
          <w:rFonts w:ascii="Calibri" w:hAnsi="Calibri" w:cs="Calibri"/>
          <w:sz w:val="22"/>
          <w:szCs w:val="22"/>
        </w:rPr>
      </w:pPr>
    </w:p>
    <w:p w14:paraId="160A6E52"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8.14.</w:t>
      </w:r>
      <w:r w:rsidRPr="000955C1">
        <w:rPr>
          <w:rFonts w:ascii="Calibri" w:hAnsi="Calibri" w:cs="Calibri"/>
          <w:sz w:val="22"/>
          <w:szCs w:val="22"/>
        </w:rPr>
        <w:tab/>
        <w:t>Promover a guarda, manutenção e vigilância de materiais, ferramentas, e tudo o que for necessário à execução do objeto, durante a vigência do contrato.</w:t>
      </w:r>
    </w:p>
    <w:p w14:paraId="293709DB" w14:textId="77777777" w:rsidR="00575C8D" w:rsidRPr="000955C1" w:rsidRDefault="00575C8D" w:rsidP="00575C8D">
      <w:pPr>
        <w:jc w:val="both"/>
        <w:rPr>
          <w:rFonts w:ascii="Calibri" w:hAnsi="Calibri" w:cs="Calibri"/>
          <w:sz w:val="22"/>
          <w:szCs w:val="22"/>
        </w:rPr>
      </w:pPr>
    </w:p>
    <w:p w14:paraId="3F81F262"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8.15.</w:t>
      </w:r>
      <w:r w:rsidRPr="000955C1">
        <w:rPr>
          <w:rFonts w:ascii="Calibri" w:hAnsi="Calibri" w:cs="Calibri"/>
          <w:sz w:val="22"/>
          <w:szCs w:val="22"/>
        </w:rPr>
        <w:tab/>
        <w:t>Conduzir os trabalhos com estrita observância às normas da legislação pertinente, cumprindo as determinações dos Poderes Públicos, mantendo sempre limpo o local dos serviços e nas melhores condições de segurança, higiene e disciplina.</w:t>
      </w:r>
    </w:p>
    <w:p w14:paraId="773C774C" w14:textId="77777777" w:rsidR="00575C8D" w:rsidRPr="000955C1" w:rsidRDefault="00575C8D" w:rsidP="00575C8D">
      <w:pPr>
        <w:jc w:val="both"/>
        <w:rPr>
          <w:rFonts w:ascii="Calibri" w:hAnsi="Calibri" w:cs="Calibri"/>
          <w:sz w:val="22"/>
          <w:szCs w:val="22"/>
        </w:rPr>
      </w:pPr>
    </w:p>
    <w:p w14:paraId="65B99119"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8.16.</w:t>
      </w:r>
      <w:r w:rsidRPr="000955C1">
        <w:rPr>
          <w:rFonts w:ascii="Calibri" w:hAnsi="Calibri" w:cs="Calibri"/>
          <w:sz w:val="22"/>
          <w:szCs w:val="22"/>
        </w:rPr>
        <w:tab/>
        <w:t>Submeter previamente, por escrito, ao Contratante, para análise e aprovação, quaisquer mudanças nos métodos executivos que fujam às especificações do memorial descritivo ou instrumento congênere.</w:t>
      </w:r>
    </w:p>
    <w:p w14:paraId="1B005AE7" w14:textId="77777777" w:rsidR="00575C8D" w:rsidRPr="000955C1" w:rsidRDefault="00575C8D" w:rsidP="00575C8D">
      <w:pPr>
        <w:jc w:val="both"/>
        <w:rPr>
          <w:rFonts w:ascii="Calibri" w:hAnsi="Calibri" w:cs="Calibri"/>
          <w:sz w:val="22"/>
          <w:szCs w:val="22"/>
        </w:rPr>
      </w:pPr>
    </w:p>
    <w:p w14:paraId="77AC1C31"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8.17.</w:t>
      </w:r>
      <w:r w:rsidRPr="000955C1">
        <w:rPr>
          <w:rFonts w:ascii="Calibri" w:hAnsi="Calibri" w:cs="Calibri"/>
          <w:sz w:val="22"/>
          <w:szCs w:val="22"/>
        </w:rPr>
        <w:tab/>
        <w:t>Não permitir a utilização de qualquer trabalho do menor de dezesseis anos, exceto na condição de aprendiz para os maiores de quatorze anos, nem permitir a utilização do trabalho do menor de dezoito anos em trabalho noturno, perigoso ou insalubre;</w:t>
      </w:r>
    </w:p>
    <w:p w14:paraId="20C2808F" w14:textId="77777777" w:rsidR="00575C8D" w:rsidRPr="000955C1" w:rsidRDefault="00575C8D" w:rsidP="00575C8D">
      <w:pPr>
        <w:jc w:val="both"/>
        <w:rPr>
          <w:rFonts w:ascii="Calibri" w:hAnsi="Calibri" w:cs="Calibri"/>
          <w:sz w:val="22"/>
          <w:szCs w:val="22"/>
        </w:rPr>
      </w:pPr>
    </w:p>
    <w:p w14:paraId="60CAB20F"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8.18.</w:t>
      </w:r>
      <w:r w:rsidRPr="000955C1">
        <w:rPr>
          <w:rFonts w:ascii="Calibri" w:hAnsi="Calibri" w:cs="Calibri"/>
          <w:sz w:val="22"/>
          <w:szCs w:val="22"/>
        </w:rPr>
        <w:tab/>
        <w:t xml:space="preserve"> Manter durante toda a vigência do contrato, em compatibilidade com as obrigações assumidas, todas as condições exigidas para habilitação na licitação;</w:t>
      </w:r>
    </w:p>
    <w:p w14:paraId="5B1DC78F" w14:textId="77777777" w:rsidR="00575C8D" w:rsidRPr="000955C1" w:rsidRDefault="00575C8D" w:rsidP="00575C8D">
      <w:pPr>
        <w:jc w:val="both"/>
        <w:rPr>
          <w:rFonts w:ascii="Calibri" w:hAnsi="Calibri" w:cs="Calibri"/>
          <w:sz w:val="22"/>
          <w:szCs w:val="22"/>
        </w:rPr>
      </w:pPr>
    </w:p>
    <w:p w14:paraId="207D982F"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8.19.</w:t>
      </w:r>
      <w:r w:rsidRPr="000955C1">
        <w:rPr>
          <w:rFonts w:ascii="Calibri" w:hAnsi="Calibri" w:cs="Calibri"/>
          <w:sz w:val="22"/>
          <w:szCs w:val="22"/>
        </w:rPr>
        <w:tab/>
        <w:t>Cumprir, durante todo o período de execução do contrato, a reserva de cargos prevista em lei para pessoa com deficiência, para reabilitado da Previdência Social ou para aprendiz, bem como as reservas de cargos previstas na legislação (art. 116);</w:t>
      </w:r>
    </w:p>
    <w:p w14:paraId="0D4417BF" w14:textId="77777777" w:rsidR="00575C8D" w:rsidRPr="000955C1" w:rsidRDefault="00575C8D" w:rsidP="00575C8D">
      <w:pPr>
        <w:jc w:val="both"/>
        <w:rPr>
          <w:rFonts w:ascii="Calibri" w:hAnsi="Calibri" w:cs="Calibri"/>
          <w:sz w:val="22"/>
          <w:szCs w:val="22"/>
        </w:rPr>
      </w:pPr>
    </w:p>
    <w:p w14:paraId="084FB79B"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8.20.</w:t>
      </w:r>
      <w:r w:rsidRPr="000955C1">
        <w:rPr>
          <w:rFonts w:ascii="Calibri" w:hAnsi="Calibri" w:cs="Calibri"/>
          <w:sz w:val="22"/>
          <w:szCs w:val="22"/>
        </w:rPr>
        <w:tab/>
        <w:t>Comprovar a reserva de cargos a que se refere a cláusula acima, no prazo fixado pelo fiscal do contrato, com a indicação dos empregados que preencheram as referidas vagas (art. 116, parágrafo único);</w:t>
      </w:r>
    </w:p>
    <w:p w14:paraId="75437824" w14:textId="77777777" w:rsidR="00575C8D" w:rsidRPr="000955C1" w:rsidRDefault="00575C8D" w:rsidP="00575C8D">
      <w:pPr>
        <w:jc w:val="both"/>
        <w:rPr>
          <w:rFonts w:ascii="Calibri" w:hAnsi="Calibri" w:cs="Calibri"/>
          <w:sz w:val="22"/>
          <w:szCs w:val="22"/>
        </w:rPr>
      </w:pPr>
    </w:p>
    <w:p w14:paraId="3864FE2E"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8.21.</w:t>
      </w:r>
      <w:r w:rsidRPr="000955C1">
        <w:rPr>
          <w:rFonts w:ascii="Calibri" w:hAnsi="Calibri" w:cs="Calibri"/>
          <w:sz w:val="22"/>
          <w:szCs w:val="22"/>
        </w:rPr>
        <w:tab/>
        <w:t>Guardar sigilo sobre todas as informações obtidas em decorrência do cumprimento do contrato;</w:t>
      </w:r>
    </w:p>
    <w:p w14:paraId="1578035B" w14:textId="77777777" w:rsidR="00575C8D" w:rsidRPr="000955C1" w:rsidRDefault="00575C8D" w:rsidP="00575C8D">
      <w:pPr>
        <w:jc w:val="both"/>
        <w:rPr>
          <w:rFonts w:ascii="Calibri" w:hAnsi="Calibri" w:cs="Calibri"/>
          <w:sz w:val="22"/>
          <w:szCs w:val="22"/>
        </w:rPr>
      </w:pPr>
    </w:p>
    <w:p w14:paraId="382568F7"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8.22.</w:t>
      </w:r>
      <w:r w:rsidRPr="000955C1">
        <w:rPr>
          <w:rFonts w:ascii="Calibri" w:hAnsi="Calibri" w:cs="Calibri"/>
          <w:sz w:val="22"/>
          <w:szCs w:val="22"/>
        </w:rPr>
        <w:tab/>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E389A55" w14:textId="77777777" w:rsidR="00575C8D" w:rsidRPr="000955C1" w:rsidRDefault="00575C8D" w:rsidP="00575C8D">
      <w:pPr>
        <w:jc w:val="both"/>
        <w:rPr>
          <w:rFonts w:ascii="Calibri" w:hAnsi="Calibri" w:cs="Calibri"/>
          <w:sz w:val="22"/>
          <w:szCs w:val="22"/>
        </w:rPr>
      </w:pPr>
    </w:p>
    <w:p w14:paraId="2C85771C" w14:textId="77777777" w:rsidR="00575C8D" w:rsidRDefault="00575C8D" w:rsidP="00575C8D">
      <w:pPr>
        <w:jc w:val="both"/>
        <w:rPr>
          <w:rFonts w:ascii="Calibri" w:hAnsi="Calibri" w:cs="Calibri"/>
          <w:sz w:val="22"/>
          <w:szCs w:val="22"/>
        </w:rPr>
      </w:pPr>
      <w:r w:rsidRPr="00A37DA5">
        <w:rPr>
          <w:rFonts w:ascii="Calibri" w:hAnsi="Calibri" w:cs="Calibri"/>
          <w:b/>
          <w:bCs/>
          <w:sz w:val="22"/>
          <w:szCs w:val="22"/>
        </w:rPr>
        <w:t>8.23.</w:t>
      </w:r>
      <w:r w:rsidRPr="000955C1">
        <w:rPr>
          <w:rFonts w:ascii="Calibri" w:hAnsi="Calibri" w:cs="Calibri"/>
          <w:sz w:val="22"/>
          <w:szCs w:val="22"/>
        </w:rPr>
        <w:tab/>
        <w:t>Cumprir, além dos postulados legais vigentes de âmbito federal, estadual ou municipal, as normas de segurança do Contratante;</w:t>
      </w:r>
    </w:p>
    <w:p w14:paraId="17374AE9" w14:textId="77777777" w:rsidR="00575C8D" w:rsidRPr="000955C1" w:rsidRDefault="00575C8D" w:rsidP="00575C8D">
      <w:pPr>
        <w:jc w:val="both"/>
        <w:rPr>
          <w:rFonts w:ascii="Calibri" w:hAnsi="Calibri" w:cs="Calibri"/>
          <w:sz w:val="22"/>
          <w:szCs w:val="22"/>
        </w:rPr>
      </w:pPr>
    </w:p>
    <w:p w14:paraId="5033078B" w14:textId="795A7312" w:rsidR="00575C8D" w:rsidRDefault="00575C8D" w:rsidP="00575C8D">
      <w:pPr>
        <w:jc w:val="both"/>
        <w:rPr>
          <w:rFonts w:ascii="Calibri" w:hAnsi="Calibri" w:cs="Calibri"/>
          <w:sz w:val="22"/>
          <w:szCs w:val="22"/>
        </w:rPr>
      </w:pPr>
      <w:r w:rsidRPr="00A37DA5">
        <w:rPr>
          <w:rFonts w:ascii="Calibri" w:hAnsi="Calibri" w:cs="Calibri"/>
          <w:b/>
          <w:bCs/>
          <w:sz w:val="22"/>
          <w:szCs w:val="22"/>
        </w:rPr>
        <w:t>8.2</w:t>
      </w:r>
      <w:r w:rsidR="004A5741">
        <w:rPr>
          <w:rFonts w:ascii="Calibri" w:hAnsi="Calibri" w:cs="Calibri"/>
          <w:b/>
          <w:bCs/>
          <w:sz w:val="22"/>
          <w:szCs w:val="22"/>
        </w:rPr>
        <w:t>4</w:t>
      </w:r>
      <w:r w:rsidRPr="00A37DA5">
        <w:rPr>
          <w:rFonts w:ascii="Calibri" w:hAnsi="Calibri" w:cs="Calibri"/>
          <w:b/>
          <w:bCs/>
          <w:sz w:val="22"/>
          <w:szCs w:val="22"/>
        </w:rPr>
        <w:t>.</w:t>
      </w:r>
      <w:r w:rsidRPr="000955C1">
        <w:rPr>
          <w:rFonts w:ascii="Calibri" w:hAnsi="Calibri" w:cs="Calibri"/>
          <w:sz w:val="22"/>
          <w:szCs w:val="22"/>
        </w:rPr>
        <w:tab/>
        <w:t>Realizar a transição contratual com transferência de conhecimento, tecnologia e técnicas empregadas, sem perda de informações, podendo exigir, inclusive, a capacitação dos técnicos do contratante ou da nova empresa que continuará a execução dos serviços;</w:t>
      </w:r>
    </w:p>
    <w:p w14:paraId="50B54134" w14:textId="77777777" w:rsidR="00575C8D" w:rsidRPr="000955C1" w:rsidRDefault="00575C8D" w:rsidP="00575C8D">
      <w:pPr>
        <w:jc w:val="both"/>
        <w:rPr>
          <w:rFonts w:ascii="Calibri" w:hAnsi="Calibri" w:cs="Calibri"/>
          <w:sz w:val="22"/>
          <w:szCs w:val="22"/>
        </w:rPr>
      </w:pPr>
    </w:p>
    <w:p w14:paraId="54933C55" w14:textId="1CB08854" w:rsidR="00575C8D" w:rsidRDefault="00575C8D" w:rsidP="00575C8D">
      <w:pPr>
        <w:jc w:val="both"/>
        <w:rPr>
          <w:rFonts w:ascii="Calibri" w:hAnsi="Calibri" w:cs="Calibri"/>
          <w:sz w:val="22"/>
          <w:szCs w:val="22"/>
        </w:rPr>
      </w:pPr>
      <w:r w:rsidRPr="00A37DA5">
        <w:rPr>
          <w:rFonts w:ascii="Calibri" w:hAnsi="Calibri" w:cs="Calibri"/>
          <w:b/>
          <w:bCs/>
          <w:sz w:val="22"/>
          <w:szCs w:val="22"/>
        </w:rPr>
        <w:t>8.2</w:t>
      </w:r>
      <w:r w:rsidR="004A5741">
        <w:rPr>
          <w:rFonts w:ascii="Calibri" w:hAnsi="Calibri" w:cs="Calibri"/>
          <w:b/>
          <w:bCs/>
          <w:sz w:val="22"/>
          <w:szCs w:val="22"/>
        </w:rPr>
        <w:t>5</w:t>
      </w:r>
      <w:r w:rsidRPr="00A37DA5">
        <w:rPr>
          <w:rFonts w:ascii="Calibri" w:hAnsi="Calibri" w:cs="Calibri"/>
          <w:b/>
          <w:bCs/>
          <w:sz w:val="22"/>
          <w:szCs w:val="22"/>
        </w:rPr>
        <w:t>.</w:t>
      </w:r>
      <w:r w:rsidRPr="000955C1">
        <w:rPr>
          <w:rFonts w:ascii="Calibri" w:hAnsi="Calibri" w:cs="Calibri"/>
          <w:sz w:val="22"/>
          <w:szCs w:val="22"/>
        </w:rPr>
        <w:tab/>
        <w:t xml:space="preserve">Ceder ao Contratante todos os direitos patrimoniais relativos ao objeto contratado, o qual poderá ser livremente utilizado e/ou alterado em outras ocasiões, sem necessidade de nova autorização do Contratado. </w:t>
      </w:r>
    </w:p>
    <w:p w14:paraId="2F7E7DEB" w14:textId="77777777" w:rsidR="00575C8D" w:rsidRPr="000955C1" w:rsidRDefault="00575C8D" w:rsidP="00575C8D">
      <w:pPr>
        <w:jc w:val="both"/>
        <w:rPr>
          <w:rFonts w:ascii="Calibri" w:hAnsi="Calibri" w:cs="Calibri"/>
          <w:sz w:val="22"/>
          <w:szCs w:val="22"/>
        </w:rPr>
      </w:pPr>
    </w:p>
    <w:p w14:paraId="22B16F93" w14:textId="0715D0A1" w:rsidR="00575C8D" w:rsidRDefault="00575C8D" w:rsidP="00575C8D">
      <w:pPr>
        <w:jc w:val="both"/>
        <w:rPr>
          <w:rFonts w:ascii="Calibri" w:hAnsi="Calibri" w:cs="Calibri"/>
          <w:sz w:val="22"/>
          <w:szCs w:val="22"/>
        </w:rPr>
      </w:pPr>
      <w:r w:rsidRPr="00E646B5">
        <w:rPr>
          <w:rFonts w:ascii="Calibri" w:hAnsi="Calibri" w:cs="Calibri"/>
          <w:b/>
          <w:bCs/>
          <w:sz w:val="22"/>
          <w:szCs w:val="22"/>
        </w:rPr>
        <w:t>8.2</w:t>
      </w:r>
      <w:r w:rsidR="004A5741">
        <w:rPr>
          <w:rFonts w:ascii="Calibri" w:hAnsi="Calibri" w:cs="Calibri"/>
          <w:b/>
          <w:bCs/>
          <w:sz w:val="22"/>
          <w:szCs w:val="22"/>
        </w:rPr>
        <w:t>6</w:t>
      </w:r>
      <w:r w:rsidRPr="00E646B5">
        <w:rPr>
          <w:rFonts w:ascii="Calibri" w:hAnsi="Calibri" w:cs="Calibri"/>
          <w:b/>
          <w:bCs/>
          <w:sz w:val="22"/>
          <w:szCs w:val="22"/>
        </w:rPr>
        <w:t>.</w:t>
      </w:r>
      <w:r w:rsidRPr="000955C1">
        <w:rPr>
          <w:rFonts w:ascii="Calibri" w:hAnsi="Calibri" w:cs="Calibri"/>
          <w:sz w:val="22"/>
          <w:szCs w:val="22"/>
        </w:rPr>
        <w:tab/>
        <w:t>Manter os empregados nos horários predeterminados pelo Contratante.</w:t>
      </w:r>
    </w:p>
    <w:p w14:paraId="0C120DA8" w14:textId="77777777" w:rsidR="00575C8D" w:rsidRPr="000955C1" w:rsidRDefault="00575C8D" w:rsidP="00575C8D">
      <w:pPr>
        <w:jc w:val="both"/>
        <w:rPr>
          <w:rFonts w:ascii="Calibri" w:hAnsi="Calibri" w:cs="Calibri"/>
          <w:sz w:val="22"/>
          <w:szCs w:val="22"/>
        </w:rPr>
      </w:pPr>
    </w:p>
    <w:p w14:paraId="2BA2A2CD" w14:textId="4BCB12ED" w:rsidR="00575C8D" w:rsidRDefault="00575C8D" w:rsidP="00575C8D">
      <w:pPr>
        <w:jc w:val="both"/>
        <w:rPr>
          <w:rFonts w:ascii="Calibri" w:hAnsi="Calibri" w:cs="Calibri"/>
          <w:sz w:val="22"/>
          <w:szCs w:val="22"/>
        </w:rPr>
      </w:pPr>
      <w:r w:rsidRPr="00E646B5">
        <w:rPr>
          <w:rFonts w:ascii="Calibri" w:hAnsi="Calibri" w:cs="Calibri"/>
          <w:b/>
          <w:bCs/>
          <w:sz w:val="22"/>
          <w:szCs w:val="22"/>
        </w:rPr>
        <w:t>8.2</w:t>
      </w:r>
      <w:r w:rsidR="004A5741">
        <w:rPr>
          <w:rFonts w:ascii="Calibri" w:hAnsi="Calibri" w:cs="Calibri"/>
          <w:b/>
          <w:bCs/>
          <w:sz w:val="22"/>
          <w:szCs w:val="22"/>
        </w:rPr>
        <w:t>7</w:t>
      </w:r>
      <w:r w:rsidRPr="00E646B5">
        <w:rPr>
          <w:rFonts w:ascii="Calibri" w:hAnsi="Calibri" w:cs="Calibri"/>
          <w:b/>
          <w:bCs/>
          <w:sz w:val="22"/>
          <w:szCs w:val="22"/>
        </w:rPr>
        <w:t>.</w:t>
      </w:r>
      <w:r w:rsidRPr="000955C1">
        <w:rPr>
          <w:rFonts w:ascii="Calibri" w:hAnsi="Calibri" w:cs="Calibri"/>
          <w:sz w:val="22"/>
          <w:szCs w:val="22"/>
        </w:rPr>
        <w:tab/>
        <w:t>Apresentar ao Contratante, quando for o caso, a relação nominal dos empregados que adentrarão no órgão para a execução do serviço.</w:t>
      </w:r>
    </w:p>
    <w:p w14:paraId="194C51DD" w14:textId="77777777" w:rsidR="00575C8D" w:rsidRPr="000955C1" w:rsidRDefault="00575C8D" w:rsidP="00575C8D">
      <w:pPr>
        <w:jc w:val="both"/>
        <w:rPr>
          <w:rFonts w:ascii="Calibri" w:hAnsi="Calibri" w:cs="Calibri"/>
          <w:sz w:val="22"/>
          <w:szCs w:val="22"/>
        </w:rPr>
      </w:pPr>
    </w:p>
    <w:p w14:paraId="1FED5863" w14:textId="054EBF3E" w:rsidR="00575C8D" w:rsidRDefault="00575C8D" w:rsidP="00575C8D">
      <w:pPr>
        <w:jc w:val="both"/>
        <w:rPr>
          <w:rFonts w:ascii="Calibri" w:hAnsi="Calibri" w:cs="Calibri"/>
          <w:sz w:val="22"/>
          <w:szCs w:val="22"/>
        </w:rPr>
      </w:pPr>
      <w:r w:rsidRPr="00E646B5">
        <w:rPr>
          <w:rFonts w:ascii="Calibri" w:hAnsi="Calibri" w:cs="Calibri"/>
          <w:b/>
          <w:bCs/>
          <w:sz w:val="22"/>
          <w:szCs w:val="22"/>
        </w:rPr>
        <w:t>8.2</w:t>
      </w:r>
      <w:r w:rsidR="004A5741">
        <w:rPr>
          <w:rFonts w:ascii="Calibri" w:hAnsi="Calibri" w:cs="Calibri"/>
          <w:b/>
          <w:bCs/>
          <w:sz w:val="22"/>
          <w:szCs w:val="22"/>
        </w:rPr>
        <w:t>8</w:t>
      </w:r>
      <w:r w:rsidRPr="00E646B5">
        <w:rPr>
          <w:rFonts w:ascii="Calibri" w:hAnsi="Calibri" w:cs="Calibri"/>
          <w:b/>
          <w:bCs/>
          <w:sz w:val="22"/>
          <w:szCs w:val="22"/>
        </w:rPr>
        <w:t>.</w:t>
      </w:r>
      <w:r w:rsidRPr="000955C1">
        <w:rPr>
          <w:rFonts w:ascii="Calibri" w:hAnsi="Calibri" w:cs="Calibri"/>
          <w:sz w:val="22"/>
          <w:szCs w:val="22"/>
        </w:rPr>
        <w:tab/>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6F64A448" w14:textId="77777777" w:rsidR="00575C8D" w:rsidRPr="000955C1" w:rsidRDefault="00575C8D" w:rsidP="00575C8D">
      <w:pPr>
        <w:jc w:val="both"/>
        <w:rPr>
          <w:rFonts w:ascii="Calibri" w:hAnsi="Calibri" w:cs="Calibri"/>
          <w:sz w:val="22"/>
          <w:szCs w:val="22"/>
        </w:rPr>
      </w:pPr>
    </w:p>
    <w:p w14:paraId="02FF4197" w14:textId="3F8A312A" w:rsidR="00575C8D" w:rsidRDefault="00575C8D" w:rsidP="00575C8D">
      <w:pPr>
        <w:jc w:val="both"/>
        <w:rPr>
          <w:rFonts w:ascii="Calibri" w:hAnsi="Calibri" w:cs="Calibri"/>
          <w:sz w:val="22"/>
          <w:szCs w:val="22"/>
        </w:rPr>
      </w:pPr>
      <w:r w:rsidRPr="00E646B5">
        <w:rPr>
          <w:rFonts w:ascii="Calibri" w:hAnsi="Calibri" w:cs="Calibri"/>
          <w:b/>
          <w:bCs/>
          <w:sz w:val="22"/>
          <w:szCs w:val="22"/>
        </w:rPr>
        <w:t>8.</w:t>
      </w:r>
      <w:r w:rsidR="004A5741">
        <w:rPr>
          <w:rFonts w:ascii="Calibri" w:hAnsi="Calibri" w:cs="Calibri"/>
          <w:b/>
          <w:bCs/>
          <w:sz w:val="22"/>
          <w:szCs w:val="22"/>
        </w:rPr>
        <w:t>29</w:t>
      </w:r>
      <w:r w:rsidRPr="00E646B5">
        <w:rPr>
          <w:rFonts w:ascii="Calibri" w:hAnsi="Calibri" w:cs="Calibri"/>
          <w:b/>
          <w:bCs/>
          <w:sz w:val="22"/>
          <w:szCs w:val="22"/>
        </w:rPr>
        <w:t>.</w:t>
      </w:r>
      <w:r w:rsidRPr="000955C1">
        <w:rPr>
          <w:rFonts w:ascii="Calibri" w:hAnsi="Calibri" w:cs="Calibri"/>
          <w:sz w:val="22"/>
          <w:szCs w:val="22"/>
        </w:rPr>
        <w:tab/>
        <w:t>Instruir seus empregados quanto à necessidade de acatar as Normas Internas do Contratante.</w:t>
      </w:r>
    </w:p>
    <w:p w14:paraId="1583F2D5" w14:textId="77777777" w:rsidR="00575C8D" w:rsidRPr="000955C1" w:rsidRDefault="00575C8D" w:rsidP="00575C8D">
      <w:pPr>
        <w:jc w:val="both"/>
        <w:rPr>
          <w:rFonts w:ascii="Calibri" w:hAnsi="Calibri" w:cs="Calibri"/>
          <w:sz w:val="22"/>
          <w:szCs w:val="22"/>
        </w:rPr>
      </w:pPr>
    </w:p>
    <w:p w14:paraId="020798F8" w14:textId="6067D2DC" w:rsidR="00575C8D" w:rsidRDefault="00575C8D" w:rsidP="00575C8D">
      <w:pPr>
        <w:jc w:val="both"/>
        <w:rPr>
          <w:rFonts w:ascii="Calibri" w:hAnsi="Calibri" w:cs="Calibri"/>
          <w:sz w:val="22"/>
          <w:szCs w:val="22"/>
        </w:rPr>
      </w:pPr>
      <w:r w:rsidRPr="00E646B5">
        <w:rPr>
          <w:rFonts w:ascii="Calibri" w:hAnsi="Calibri" w:cs="Calibri"/>
          <w:b/>
          <w:bCs/>
          <w:sz w:val="22"/>
          <w:szCs w:val="22"/>
        </w:rPr>
        <w:t>8.</w:t>
      </w:r>
      <w:r w:rsidR="004A5741">
        <w:rPr>
          <w:rFonts w:ascii="Calibri" w:hAnsi="Calibri" w:cs="Calibri"/>
          <w:b/>
          <w:bCs/>
          <w:sz w:val="22"/>
          <w:szCs w:val="22"/>
        </w:rPr>
        <w:t>30</w:t>
      </w:r>
      <w:r w:rsidRPr="00E646B5">
        <w:rPr>
          <w:rFonts w:ascii="Calibri" w:hAnsi="Calibri" w:cs="Calibri"/>
          <w:b/>
          <w:bCs/>
          <w:sz w:val="22"/>
          <w:szCs w:val="22"/>
        </w:rPr>
        <w:t>.</w:t>
      </w:r>
      <w:r w:rsidRPr="000955C1">
        <w:rPr>
          <w:rFonts w:ascii="Calibri" w:hAnsi="Calibri" w:cs="Calibri"/>
          <w:sz w:val="22"/>
          <w:szCs w:val="22"/>
        </w:rPr>
        <w:tab/>
        <w:t>Observar as diretrizes, critérios e procedimentos para a gestão dos resíduos da construção civil estabelecidos na Resolução nº 307, de 05/07/2002, com as alterações posteriores, do Conselho Nacional de Meio Ambiente - CONAMA, conforme artigo 4°, §§ 2° e 3°, da Instrução Normativa SLTI/MP n° 1, de 19/01/2010</w:t>
      </w:r>
      <w:r>
        <w:rPr>
          <w:rFonts w:ascii="Calibri" w:hAnsi="Calibri" w:cs="Calibri"/>
          <w:sz w:val="22"/>
          <w:szCs w:val="22"/>
        </w:rPr>
        <w:t>.</w:t>
      </w:r>
    </w:p>
    <w:p w14:paraId="7884266D" w14:textId="77777777" w:rsidR="00575C8D" w:rsidRPr="000955C1" w:rsidRDefault="00575C8D" w:rsidP="00575C8D">
      <w:pPr>
        <w:jc w:val="both"/>
        <w:rPr>
          <w:rFonts w:ascii="Calibri" w:hAnsi="Calibri" w:cs="Calibri"/>
          <w:sz w:val="22"/>
          <w:szCs w:val="22"/>
        </w:rPr>
      </w:pPr>
    </w:p>
    <w:p w14:paraId="00C3169E" w14:textId="4EA4CB07" w:rsidR="00575C8D" w:rsidRDefault="00575C8D" w:rsidP="00575C8D">
      <w:pPr>
        <w:jc w:val="both"/>
        <w:rPr>
          <w:rFonts w:ascii="Calibri" w:hAnsi="Calibri" w:cs="Calibri"/>
          <w:sz w:val="22"/>
          <w:szCs w:val="22"/>
        </w:rPr>
      </w:pPr>
      <w:r w:rsidRPr="00E646B5">
        <w:rPr>
          <w:rFonts w:ascii="Calibri" w:hAnsi="Calibri" w:cs="Calibri"/>
          <w:b/>
          <w:bCs/>
          <w:sz w:val="22"/>
          <w:szCs w:val="22"/>
        </w:rPr>
        <w:t>8.3</w:t>
      </w:r>
      <w:r w:rsidR="004A5741">
        <w:rPr>
          <w:rFonts w:ascii="Calibri" w:hAnsi="Calibri" w:cs="Calibri"/>
          <w:b/>
          <w:bCs/>
          <w:sz w:val="22"/>
          <w:szCs w:val="22"/>
        </w:rPr>
        <w:t>1</w:t>
      </w:r>
      <w:r w:rsidRPr="00E646B5">
        <w:rPr>
          <w:rFonts w:ascii="Calibri" w:hAnsi="Calibri" w:cs="Calibri"/>
          <w:b/>
          <w:bCs/>
          <w:sz w:val="22"/>
          <w:szCs w:val="22"/>
        </w:rPr>
        <w:t>.</w:t>
      </w:r>
      <w:r w:rsidRPr="000955C1">
        <w:rPr>
          <w:rFonts w:ascii="Calibri" w:hAnsi="Calibri" w:cs="Calibri"/>
          <w:sz w:val="22"/>
          <w:szCs w:val="22"/>
        </w:rPr>
        <w:tab/>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57476EE8" w14:textId="77777777" w:rsidR="00575C8D" w:rsidRPr="000955C1" w:rsidRDefault="00575C8D" w:rsidP="00575C8D">
      <w:pPr>
        <w:jc w:val="both"/>
        <w:rPr>
          <w:rFonts w:ascii="Calibri" w:hAnsi="Calibri" w:cs="Calibri"/>
          <w:sz w:val="22"/>
          <w:szCs w:val="22"/>
        </w:rPr>
      </w:pPr>
    </w:p>
    <w:p w14:paraId="6A76AD5F" w14:textId="5D4F351E" w:rsidR="00575C8D" w:rsidRDefault="00575C8D" w:rsidP="00575C8D">
      <w:pPr>
        <w:jc w:val="both"/>
        <w:rPr>
          <w:rFonts w:ascii="Calibri" w:hAnsi="Calibri" w:cs="Calibri"/>
          <w:sz w:val="22"/>
          <w:szCs w:val="22"/>
        </w:rPr>
      </w:pPr>
      <w:r w:rsidRPr="00E646B5">
        <w:rPr>
          <w:rFonts w:ascii="Calibri" w:hAnsi="Calibri" w:cs="Calibri"/>
          <w:b/>
          <w:bCs/>
          <w:sz w:val="22"/>
          <w:szCs w:val="22"/>
        </w:rPr>
        <w:t>8.3</w:t>
      </w:r>
      <w:r w:rsidR="004A5741">
        <w:rPr>
          <w:rFonts w:ascii="Calibri" w:hAnsi="Calibri" w:cs="Calibri"/>
          <w:b/>
          <w:bCs/>
          <w:sz w:val="22"/>
          <w:szCs w:val="22"/>
        </w:rPr>
        <w:t>2</w:t>
      </w:r>
      <w:r w:rsidRPr="00E646B5">
        <w:rPr>
          <w:rFonts w:ascii="Calibri" w:hAnsi="Calibri" w:cs="Calibri"/>
          <w:b/>
          <w:bCs/>
          <w:sz w:val="22"/>
          <w:szCs w:val="22"/>
        </w:rPr>
        <w:t>.</w:t>
      </w:r>
      <w:r w:rsidRPr="000955C1">
        <w:rPr>
          <w:rFonts w:ascii="Calibri" w:hAnsi="Calibri" w:cs="Calibri"/>
          <w:sz w:val="22"/>
          <w:szCs w:val="22"/>
        </w:rPr>
        <w:tab/>
        <w:t>Em nenhuma hipótese o Contratado poderá dispor os resíduos originários da contratação em aterros de resíduos sólidos urbanos, áreas de “bota fora”, encostas, corpos d´água, lotes vagos e áreas protegidas por Lei, bem como em áreas não licenciadas.</w:t>
      </w:r>
    </w:p>
    <w:p w14:paraId="65E5FAD0" w14:textId="77777777" w:rsidR="00575C8D" w:rsidRPr="000955C1" w:rsidRDefault="00575C8D" w:rsidP="00575C8D">
      <w:pPr>
        <w:jc w:val="both"/>
        <w:rPr>
          <w:rFonts w:ascii="Calibri" w:hAnsi="Calibri" w:cs="Calibri"/>
          <w:sz w:val="22"/>
          <w:szCs w:val="22"/>
        </w:rPr>
      </w:pPr>
    </w:p>
    <w:p w14:paraId="42D3ED95" w14:textId="4DDD220E" w:rsidR="00575C8D" w:rsidRDefault="00575C8D" w:rsidP="00575C8D">
      <w:pPr>
        <w:jc w:val="both"/>
        <w:rPr>
          <w:rFonts w:ascii="Calibri" w:hAnsi="Calibri" w:cs="Calibri"/>
          <w:sz w:val="22"/>
          <w:szCs w:val="22"/>
        </w:rPr>
      </w:pPr>
      <w:r w:rsidRPr="00E646B5">
        <w:rPr>
          <w:rFonts w:ascii="Calibri" w:hAnsi="Calibri" w:cs="Calibri"/>
          <w:b/>
          <w:bCs/>
          <w:sz w:val="22"/>
          <w:szCs w:val="22"/>
        </w:rPr>
        <w:t>8.3</w:t>
      </w:r>
      <w:r w:rsidR="004A5741">
        <w:rPr>
          <w:rFonts w:ascii="Calibri" w:hAnsi="Calibri" w:cs="Calibri"/>
          <w:b/>
          <w:bCs/>
          <w:sz w:val="22"/>
          <w:szCs w:val="22"/>
        </w:rPr>
        <w:t>3</w:t>
      </w:r>
      <w:r w:rsidRPr="00E646B5">
        <w:rPr>
          <w:rFonts w:ascii="Calibri" w:hAnsi="Calibri" w:cs="Calibri"/>
          <w:b/>
          <w:bCs/>
          <w:sz w:val="22"/>
          <w:szCs w:val="22"/>
        </w:rPr>
        <w:t>.</w:t>
      </w:r>
      <w:r w:rsidRPr="000955C1">
        <w:rPr>
          <w:rFonts w:ascii="Calibri" w:hAnsi="Calibri" w:cs="Calibri"/>
          <w:sz w:val="22"/>
          <w:szCs w:val="22"/>
        </w:rPr>
        <w:tab/>
        <w:t>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ns. 15.112, 15.113, 15.114, 15.115 e 15.116, de 2004.</w:t>
      </w:r>
    </w:p>
    <w:p w14:paraId="574E35CF" w14:textId="77777777" w:rsidR="00575C8D" w:rsidRPr="000955C1" w:rsidRDefault="00575C8D" w:rsidP="00575C8D">
      <w:pPr>
        <w:jc w:val="both"/>
        <w:rPr>
          <w:rFonts w:ascii="Calibri" w:hAnsi="Calibri" w:cs="Calibri"/>
          <w:sz w:val="22"/>
          <w:szCs w:val="22"/>
        </w:rPr>
      </w:pPr>
    </w:p>
    <w:p w14:paraId="6E732761" w14:textId="684448CA" w:rsidR="00575C8D" w:rsidRDefault="00575C8D" w:rsidP="00575C8D">
      <w:pPr>
        <w:jc w:val="both"/>
        <w:rPr>
          <w:rFonts w:ascii="Calibri" w:hAnsi="Calibri" w:cs="Calibri"/>
          <w:sz w:val="22"/>
          <w:szCs w:val="22"/>
        </w:rPr>
      </w:pPr>
      <w:r w:rsidRPr="00E646B5">
        <w:rPr>
          <w:rFonts w:ascii="Calibri" w:hAnsi="Calibri" w:cs="Calibri"/>
          <w:b/>
          <w:bCs/>
          <w:sz w:val="22"/>
          <w:szCs w:val="22"/>
        </w:rPr>
        <w:t>8.3</w:t>
      </w:r>
      <w:r w:rsidR="004A5741">
        <w:rPr>
          <w:rFonts w:ascii="Calibri" w:hAnsi="Calibri" w:cs="Calibri"/>
          <w:b/>
          <w:bCs/>
          <w:sz w:val="22"/>
          <w:szCs w:val="22"/>
        </w:rPr>
        <w:t>4</w:t>
      </w:r>
      <w:r w:rsidRPr="00E646B5">
        <w:rPr>
          <w:rFonts w:ascii="Calibri" w:hAnsi="Calibri" w:cs="Calibri"/>
          <w:b/>
          <w:bCs/>
          <w:sz w:val="22"/>
          <w:szCs w:val="22"/>
        </w:rPr>
        <w:t>.</w:t>
      </w:r>
      <w:r w:rsidRPr="000955C1">
        <w:rPr>
          <w:rFonts w:ascii="Calibri" w:hAnsi="Calibri" w:cs="Calibri"/>
          <w:sz w:val="22"/>
          <w:szCs w:val="22"/>
        </w:rPr>
        <w:tab/>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52BAA4A1" w14:textId="77777777" w:rsidR="00575C8D" w:rsidRPr="000955C1" w:rsidRDefault="00575C8D" w:rsidP="00575C8D">
      <w:pPr>
        <w:jc w:val="both"/>
        <w:rPr>
          <w:rFonts w:ascii="Calibri" w:hAnsi="Calibri" w:cs="Calibri"/>
          <w:sz w:val="22"/>
          <w:szCs w:val="22"/>
        </w:rPr>
      </w:pPr>
    </w:p>
    <w:p w14:paraId="5D4AA002" w14:textId="5FBF2023" w:rsidR="00575C8D" w:rsidRDefault="00575C8D" w:rsidP="00575C8D">
      <w:pPr>
        <w:jc w:val="both"/>
        <w:rPr>
          <w:rFonts w:ascii="Calibri" w:hAnsi="Calibri" w:cs="Calibri"/>
          <w:sz w:val="22"/>
          <w:szCs w:val="22"/>
        </w:rPr>
      </w:pPr>
      <w:r w:rsidRPr="00E646B5">
        <w:rPr>
          <w:rFonts w:ascii="Calibri" w:hAnsi="Calibri" w:cs="Calibri"/>
          <w:b/>
          <w:bCs/>
          <w:sz w:val="22"/>
          <w:szCs w:val="22"/>
        </w:rPr>
        <w:t>8.3</w:t>
      </w:r>
      <w:r w:rsidR="004A5741">
        <w:rPr>
          <w:rFonts w:ascii="Calibri" w:hAnsi="Calibri" w:cs="Calibri"/>
          <w:b/>
          <w:bCs/>
          <w:sz w:val="22"/>
          <w:szCs w:val="22"/>
        </w:rPr>
        <w:t>5</w:t>
      </w:r>
      <w:r w:rsidRPr="00E646B5">
        <w:rPr>
          <w:rFonts w:ascii="Calibri" w:hAnsi="Calibri" w:cs="Calibri"/>
          <w:b/>
          <w:bCs/>
          <w:sz w:val="22"/>
          <w:szCs w:val="22"/>
        </w:rPr>
        <w:t>.</w:t>
      </w:r>
      <w:r w:rsidRPr="000955C1">
        <w:rPr>
          <w:rFonts w:ascii="Calibri" w:hAnsi="Calibri" w:cs="Calibri"/>
          <w:sz w:val="22"/>
          <w:szCs w:val="22"/>
        </w:rPr>
        <w:tab/>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12E95FAB" w14:textId="77777777" w:rsidR="00575C8D" w:rsidRPr="000955C1" w:rsidRDefault="00575C8D" w:rsidP="00575C8D">
      <w:pPr>
        <w:jc w:val="both"/>
        <w:rPr>
          <w:rFonts w:ascii="Calibri" w:hAnsi="Calibri" w:cs="Calibri"/>
          <w:sz w:val="22"/>
          <w:szCs w:val="22"/>
        </w:rPr>
      </w:pPr>
    </w:p>
    <w:p w14:paraId="1E07EF07" w14:textId="47CCB311" w:rsidR="00575C8D" w:rsidRDefault="00575C8D" w:rsidP="00575C8D">
      <w:pPr>
        <w:jc w:val="both"/>
        <w:rPr>
          <w:rFonts w:asciiTheme="majorHAnsi" w:hAnsiTheme="majorHAnsi" w:cstheme="majorHAnsi"/>
          <w:sz w:val="22"/>
          <w:szCs w:val="22"/>
        </w:rPr>
      </w:pPr>
      <w:r w:rsidRPr="00E646B5">
        <w:rPr>
          <w:rFonts w:ascii="Calibri" w:hAnsi="Calibri" w:cs="Calibri"/>
          <w:b/>
          <w:bCs/>
          <w:sz w:val="22"/>
          <w:szCs w:val="22"/>
        </w:rPr>
        <w:t>8.3</w:t>
      </w:r>
      <w:r w:rsidR="004A5741">
        <w:rPr>
          <w:rFonts w:ascii="Calibri" w:hAnsi="Calibri" w:cs="Calibri"/>
          <w:b/>
          <w:bCs/>
          <w:sz w:val="22"/>
          <w:szCs w:val="22"/>
        </w:rPr>
        <w:t>6</w:t>
      </w:r>
      <w:r w:rsidRPr="00E646B5">
        <w:rPr>
          <w:rFonts w:ascii="Calibri" w:hAnsi="Calibri" w:cs="Calibri"/>
          <w:b/>
          <w:bCs/>
          <w:sz w:val="22"/>
          <w:szCs w:val="22"/>
        </w:rPr>
        <w:t>.</w:t>
      </w:r>
      <w:r w:rsidRPr="000955C1">
        <w:rPr>
          <w:rFonts w:ascii="Calibri" w:hAnsi="Calibri" w:cs="Calibri"/>
          <w:sz w:val="22"/>
          <w:szCs w:val="22"/>
        </w:rPr>
        <w:tab/>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31699318" w14:textId="77777777" w:rsidR="00575C8D" w:rsidRDefault="00575C8D" w:rsidP="00575C8D">
      <w:pPr>
        <w:rPr>
          <w:rFonts w:asciiTheme="majorHAnsi" w:hAnsiTheme="majorHAnsi" w:cstheme="majorHAnsi"/>
          <w:sz w:val="22"/>
          <w:szCs w:val="22"/>
        </w:rPr>
      </w:pPr>
    </w:p>
    <w:p w14:paraId="3A3CD85C" w14:textId="77777777" w:rsidR="00575C8D" w:rsidRPr="000955C1" w:rsidRDefault="00575C8D" w:rsidP="00575C8D">
      <w:pPr>
        <w:rPr>
          <w:sz w:val="22"/>
          <w:szCs w:val="22"/>
        </w:rPr>
      </w:pPr>
    </w:p>
    <w:p w14:paraId="4B4516B1" w14:textId="77777777" w:rsidR="00575C8D" w:rsidRDefault="00575C8D" w:rsidP="00575C8D">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sz w:val="22"/>
          <w:szCs w:val="22"/>
        </w:rPr>
      </w:pPr>
      <w:r>
        <w:rPr>
          <w:rFonts w:ascii="Calibri" w:eastAsia="Calibri" w:hAnsi="Calibri" w:cs="Calibri"/>
          <w:b/>
          <w:smallCaps/>
          <w:color w:val="000000"/>
          <w:sz w:val="22"/>
          <w:szCs w:val="22"/>
        </w:rPr>
        <w:t>CLÁUSULA NONA</w:t>
      </w:r>
      <w:r>
        <w:rPr>
          <w:rFonts w:ascii="Calibri" w:eastAsia="Calibri" w:hAnsi="Calibri" w:cs="Calibri"/>
          <w:b/>
          <w:color w:val="000000"/>
          <w:sz w:val="22"/>
          <w:szCs w:val="22"/>
        </w:rPr>
        <w:t xml:space="preserve"> </w:t>
      </w:r>
      <w:r>
        <w:rPr>
          <w:rFonts w:ascii="Calibri" w:eastAsia="Calibri" w:hAnsi="Calibri" w:cs="Calibri"/>
          <w:b/>
          <w:smallCaps/>
          <w:color w:val="000000"/>
          <w:sz w:val="22"/>
          <w:szCs w:val="22"/>
        </w:rPr>
        <w:t>–</w:t>
      </w:r>
      <w:r>
        <w:rPr>
          <w:rFonts w:ascii="Calibri" w:eastAsia="Calibri" w:hAnsi="Calibri" w:cs="Calibri"/>
          <w:b/>
          <w:color w:val="000000"/>
          <w:sz w:val="22"/>
          <w:szCs w:val="22"/>
        </w:rPr>
        <w:t xml:space="preserve"> DA SUBCONTRATAÇÃO</w:t>
      </w:r>
    </w:p>
    <w:p w14:paraId="348452E7" w14:textId="77777777" w:rsidR="00575C8D" w:rsidRDefault="00575C8D" w:rsidP="00575C8D">
      <w:pPr>
        <w:jc w:val="both"/>
        <w:rPr>
          <w:sz w:val="22"/>
          <w:szCs w:val="22"/>
        </w:rPr>
      </w:pPr>
    </w:p>
    <w:p w14:paraId="536D3026" w14:textId="77777777" w:rsidR="00575C8D" w:rsidRPr="00F22BE8" w:rsidRDefault="00575C8D" w:rsidP="00575C8D">
      <w:pPr>
        <w:pStyle w:val="PargrafodaLista"/>
        <w:numPr>
          <w:ilvl w:val="1"/>
          <w:numId w:val="6"/>
        </w:numPr>
        <w:ind w:left="0"/>
        <w:jc w:val="both"/>
        <w:rPr>
          <w:rFonts w:ascii="Calibri" w:eastAsia="Calibri" w:hAnsi="Calibri" w:cs="Calibri"/>
          <w:sz w:val="22"/>
          <w:szCs w:val="22"/>
        </w:rPr>
      </w:pPr>
      <w:r>
        <w:rPr>
          <w:rFonts w:ascii="Calibri" w:eastAsia="Calibri" w:hAnsi="Calibri" w:cs="Calibri"/>
          <w:sz w:val="22"/>
          <w:szCs w:val="22"/>
        </w:rPr>
        <w:t xml:space="preserve">As regras acerca da subcontratação são estabelecidas no Termo de Referência, anexo a este contrato. </w:t>
      </w:r>
    </w:p>
    <w:p w14:paraId="1EDCFF8B" w14:textId="77777777" w:rsidR="00575C8D" w:rsidRDefault="00575C8D" w:rsidP="00575C8D">
      <w:pPr>
        <w:ind w:left="425"/>
        <w:jc w:val="both"/>
        <w:rPr>
          <w:rFonts w:ascii="Calibri" w:eastAsia="Calibri" w:hAnsi="Calibri" w:cs="Calibri"/>
          <w:sz w:val="22"/>
          <w:szCs w:val="22"/>
        </w:rPr>
      </w:pPr>
    </w:p>
    <w:p w14:paraId="1F4433E4" w14:textId="77777777" w:rsidR="00575C8D" w:rsidRDefault="00575C8D" w:rsidP="00575C8D">
      <w:pPr>
        <w:jc w:val="both"/>
        <w:rPr>
          <w:rFonts w:ascii="Calibri" w:eastAsia="Calibri" w:hAnsi="Calibri" w:cs="Calibri"/>
          <w:sz w:val="22"/>
          <w:szCs w:val="22"/>
        </w:rPr>
      </w:pPr>
    </w:p>
    <w:p w14:paraId="168774BE" w14:textId="77777777" w:rsidR="00575C8D" w:rsidRPr="00FE4F72" w:rsidRDefault="00575C8D" w:rsidP="00575C8D">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sz w:val="22"/>
          <w:szCs w:val="22"/>
        </w:rPr>
      </w:pPr>
      <w:r w:rsidRPr="00FE4F72">
        <w:rPr>
          <w:rFonts w:ascii="Calibri" w:eastAsia="Calibri" w:hAnsi="Calibri" w:cs="Calibri"/>
          <w:b/>
          <w:smallCaps/>
          <w:color w:val="000000"/>
          <w:sz w:val="22"/>
          <w:szCs w:val="22"/>
        </w:rPr>
        <w:t>CLÁUSU</w:t>
      </w:r>
      <w:r>
        <w:rPr>
          <w:rFonts w:ascii="Calibri" w:eastAsia="Calibri" w:hAnsi="Calibri" w:cs="Calibri"/>
          <w:b/>
          <w:smallCaps/>
          <w:color w:val="000000"/>
          <w:sz w:val="22"/>
          <w:szCs w:val="22"/>
        </w:rPr>
        <w:t>LA DÉCIMA</w:t>
      </w:r>
      <w:r w:rsidRPr="00FE4F72">
        <w:rPr>
          <w:rFonts w:ascii="Calibri" w:eastAsia="Calibri" w:hAnsi="Calibri" w:cs="Calibri"/>
          <w:b/>
          <w:color w:val="000000"/>
          <w:sz w:val="22"/>
          <w:szCs w:val="22"/>
        </w:rPr>
        <w:t xml:space="preserve"> </w:t>
      </w:r>
      <w:r w:rsidRPr="00FE4F72">
        <w:rPr>
          <w:rFonts w:ascii="Calibri" w:eastAsia="Calibri" w:hAnsi="Calibri" w:cs="Calibri"/>
          <w:b/>
          <w:smallCaps/>
          <w:color w:val="000000"/>
          <w:sz w:val="22"/>
          <w:szCs w:val="22"/>
        </w:rPr>
        <w:t>–</w:t>
      </w:r>
      <w:r w:rsidRPr="00FE4F72">
        <w:rPr>
          <w:rFonts w:ascii="Calibri" w:eastAsia="Calibri" w:hAnsi="Calibri" w:cs="Calibri"/>
          <w:b/>
          <w:color w:val="000000"/>
          <w:sz w:val="22"/>
          <w:szCs w:val="22"/>
        </w:rPr>
        <w:t xml:space="preserve"> REPACTUAÇÃO E REEQUILÍBRIO</w:t>
      </w:r>
    </w:p>
    <w:p w14:paraId="6596585D"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53C8E297" w14:textId="76B116C5" w:rsidR="00575C8D" w:rsidRDefault="00575C8D" w:rsidP="00575C8D">
      <w:pPr>
        <w:numPr>
          <w:ilvl w:val="1"/>
          <w:numId w:val="6"/>
        </w:numPr>
        <w:ind w:left="0"/>
        <w:jc w:val="both"/>
        <w:rPr>
          <w:sz w:val="22"/>
          <w:szCs w:val="22"/>
        </w:rPr>
      </w:pPr>
      <w:r>
        <w:rPr>
          <w:rFonts w:ascii="Calibri" w:eastAsia="Calibri" w:hAnsi="Calibri" w:cs="Calibri"/>
          <w:sz w:val="22"/>
          <w:szCs w:val="22"/>
        </w:rPr>
        <w:t xml:space="preserve">O prazo para resposta ao pedido do Contratado de repactuação de preços será de </w:t>
      </w:r>
      <w:r w:rsidR="004A5741">
        <w:rPr>
          <w:rFonts w:ascii="Calibri" w:eastAsia="Calibri" w:hAnsi="Calibri" w:cs="Calibri"/>
          <w:sz w:val="22"/>
          <w:szCs w:val="22"/>
        </w:rPr>
        <w:t>15 (quinze)</w:t>
      </w:r>
      <w:r>
        <w:rPr>
          <w:rFonts w:ascii="Calibri" w:eastAsia="Calibri" w:hAnsi="Calibri" w:cs="Calibri"/>
          <w:sz w:val="22"/>
          <w:szCs w:val="22"/>
        </w:rPr>
        <w:t xml:space="preserve"> dias úteis.</w:t>
      </w:r>
    </w:p>
    <w:p w14:paraId="5CA9AFE4" w14:textId="77777777" w:rsidR="00575C8D" w:rsidRDefault="00575C8D" w:rsidP="00575C8D">
      <w:pPr>
        <w:jc w:val="both"/>
        <w:rPr>
          <w:rFonts w:ascii="Calibri" w:eastAsia="Calibri" w:hAnsi="Calibri" w:cs="Calibri"/>
          <w:sz w:val="22"/>
          <w:szCs w:val="22"/>
        </w:rPr>
      </w:pPr>
    </w:p>
    <w:p w14:paraId="74CDB363" w14:textId="2C45316B" w:rsidR="00575C8D" w:rsidRPr="00F22BE8" w:rsidRDefault="00575C8D" w:rsidP="00575C8D">
      <w:pPr>
        <w:numPr>
          <w:ilvl w:val="1"/>
          <w:numId w:val="6"/>
        </w:numPr>
        <w:ind w:left="0"/>
        <w:jc w:val="both"/>
        <w:rPr>
          <w:sz w:val="22"/>
          <w:szCs w:val="22"/>
        </w:rPr>
      </w:pPr>
      <w:r>
        <w:rPr>
          <w:rFonts w:ascii="Calibri" w:eastAsia="Calibri" w:hAnsi="Calibri" w:cs="Calibri"/>
          <w:sz w:val="22"/>
          <w:szCs w:val="22"/>
        </w:rPr>
        <w:t xml:space="preserve">O prazo para resposta ao pedido do Contratado de restabelecimento do equilíbrio econômico-financeiro do contrato de preços será de </w:t>
      </w:r>
      <w:r w:rsidR="004A5741">
        <w:rPr>
          <w:rFonts w:ascii="Calibri" w:eastAsia="Calibri" w:hAnsi="Calibri" w:cs="Calibri"/>
          <w:sz w:val="22"/>
          <w:szCs w:val="22"/>
        </w:rPr>
        <w:t>15 (quinze)</w:t>
      </w:r>
      <w:r>
        <w:rPr>
          <w:rFonts w:ascii="Calibri" w:eastAsia="Calibri" w:hAnsi="Calibri" w:cs="Calibri"/>
          <w:sz w:val="22"/>
          <w:szCs w:val="22"/>
        </w:rPr>
        <w:t xml:space="preserve"> dias úteis.</w:t>
      </w:r>
    </w:p>
    <w:p w14:paraId="1267DCF2" w14:textId="77777777" w:rsidR="00575C8D" w:rsidRDefault="00575C8D" w:rsidP="00575C8D">
      <w:pPr>
        <w:pStyle w:val="PargrafodaLista"/>
        <w:rPr>
          <w:sz w:val="22"/>
          <w:szCs w:val="22"/>
        </w:rPr>
      </w:pPr>
    </w:p>
    <w:p w14:paraId="3593ECAF" w14:textId="77777777" w:rsidR="00575C8D" w:rsidRDefault="00575C8D" w:rsidP="00575C8D">
      <w:pPr>
        <w:ind w:left="425"/>
        <w:jc w:val="both"/>
        <w:rPr>
          <w:rFonts w:ascii="Calibri" w:eastAsia="Calibri" w:hAnsi="Calibri" w:cs="Calibri"/>
          <w:sz w:val="22"/>
          <w:szCs w:val="22"/>
        </w:rPr>
      </w:pPr>
    </w:p>
    <w:p w14:paraId="06EBB4F8" w14:textId="77777777" w:rsidR="00575C8D" w:rsidRDefault="00575C8D" w:rsidP="00575C8D">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sz w:val="22"/>
          <w:szCs w:val="22"/>
        </w:rPr>
      </w:pPr>
      <w:r>
        <w:rPr>
          <w:rFonts w:ascii="Calibri" w:eastAsia="Calibri" w:hAnsi="Calibri" w:cs="Calibri"/>
          <w:b/>
          <w:color w:val="000000"/>
          <w:sz w:val="22"/>
          <w:szCs w:val="22"/>
        </w:rPr>
        <w:t>CLÁUSULA DÉCIMA PRIMEIRA – GARANTIA DE EXECUÇÃO.</w:t>
      </w:r>
    </w:p>
    <w:p w14:paraId="1B8A34D6"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FF0000"/>
          <w:sz w:val="22"/>
          <w:szCs w:val="22"/>
        </w:rPr>
      </w:pPr>
    </w:p>
    <w:p w14:paraId="0106902B" w14:textId="6CA4DC33" w:rsidR="00575C8D" w:rsidRPr="000C452B" w:rsidRDefault="00575C8D" w:rsidP="00575C8D">
      <w:pPr>
        <w:numPr>
          <w:ilvl w:val="1"/>
          <w:numId w:val="6"/>
        </w:numPr>
        <w:ind w:left="0"/>
        <w:jc w:val="both"/>
        <w:rPr>
          <w:rFonts w:ascii="Calibri" w:eastAsia="Calibri" w:hAnsi="Calibri" w:cs="Calibri"/>
          <w:sz w:val="22"/>
          <w:szCs w:val="22"/>
        </w:rPr>
      </w:pPr>
      <w:r w:rsidRPr="000C452B">
        <w:rPr>
          <w:rFonts w:ascii="Calibri" w:eastAsia="Calibri" w:hAnsi="Calibri" w:cs="Calibri"/>
          <w:sz w:val="22"/>
          <w:szCs w:val="22"/>
        </w:rPr>
        <w:t xml:space="preserve">Será exigida a garantia da contratação de que tratam os </w:t>
      </w:r>
      <w:hyperlink r:id="rId24" w:anchor="art96" w:history="1">
        <w:r w:rsidRPr="000C452B">
          <w:rPr>
            <w:rFonts w:ascii="Calibri" w:eastAsia="Calibri" w:hAnsi="Calibri" w:cs="Calibri"/>
            <w:sz w:val="22"/>
            <w:szCs w:val="22"/>
          </w:rPr>
          <w:t>arts. 96 e seguintes da Lei nº 14.133, de 2021</w:t>
        </w:r>
      </w:hyperlink>
      <w:r w:rsidR="004A5741" w:rsidRPr="000C452B">
        <w:rPr>
          <w:rFonts w:ascii="Calibri" w:eastAsia="Calibri" w:hAnsi="Calibri" w:cs="Calibri"/>
          <w:sz w:val="22"/>
          <w:szCs w:val="22"/>
        </w:rPr>
        <w:t xml:space="preserve">, no percentual de </w:t>
      </w:r>
      <w:r w:rsidR="000C452B">
        <w:rPr>
          <w:rFonts w:ascii="Calibri" w:eastAsia="Calibri" w:hAnsi="Calibri" w:cs="Calibri"/>
          <w:sz w:val="22"/>
          <w:szCs w:val="22"/>
        </w:rPr>
        <w:t>5</w:t>
      </w:r>
      <w:r w:rsidRPr="000C452B">
        <w:rPr>
          <w:rFonts w:ascii="Calibri" w:eastAsia="Calibri" w:hAnsi="Calibri" w:cs="Calibri"/>
          <w:sz w:val="22"/>
          <w:szCs w:val="22"/>
        </w:rPr>
        <w:t>% do valor contratual, conforme regras previstas no contrato.</w:t>
      </w:r>
    </w:p>
    <w:p w14:paraId="73D57312" w14:textId="2AEAC654" w:rsidR="00575C8D" w:rsidRPr="000C452B" w:rsidRDefault="00575C8D" w:rsidP="00575C8D">
      <w:pPr>
        <w:pStyle w:val="PargrafodaLista"/>
        <w:numPr>
          <w:ilvl w:val="2"/>
          <w:numId w:val="6"/>
        </w:numPr>
        <w:jc w:val="both"/>
        <w:rPr>
          <w:rFonts w:ascii="Calibri" w:eastAsia="Calibri" w:hAnsi="Calibri" w:cs="Calibri"/>
          <w:sz w:val="22"/>
          <w:szCs w:val="22"/>
        </w:rPr>
      </w:pPr>
      <w:r w:rsidRPr="000C452B">
        <w:rPr>
          <w:rFonts w:ascii="Calibri" w:eastAsia="Calibri" w:hAnsi="Calibri" w:cs="Calibri"/>
          <w:sz w:val="22"/>
          <w:szCs w:val="22"/>
        </w:rPr>
        <w:t xml:space="preserve">A garantia nas modalidades caução e fiança bancária deverá ser prestada em até </w:t>
      </w:r>
      <w:r w:rsidR="000C452B" w:rsidRPr="000C452B">
        <w:rPr>
          <w:rFonts w:ascii="Calibri" w:eastAsia="Calibri" w:hAnsi="Calibri" w:cs="Calibri"/>
          <w:sz w:val="22"/>
          <w:szCs w:val="22"/>
        </w:rPr>
        <w:t>10 (dez)</w:t>
      </w:r>
      <w:r w:rsidRPr="000C452B">
        <w:rPr>
          <w:rFonts w:ascii="Calibri" w:eastAsia="Calibri" w:hAnsi="Calibri" w:cs="Calibri"/>
          <w:sz w:val="22"/>
          <w:szCs w:val="22"/>
        </w:rPr>
        <w:t xml:space="preserve"> dias após assinatura do contrato</w:t>
      </w:r>
      <w:r w:rsidR="000C452B" w:rsidRPr="000C452B">
        <w:rPr>
          <w:rFonts w:ascii="Calibri" w:eastAsia="Calibri" w:hAnsi="Calibri" w:cs="Calibri"/>
          <w:sz w:val="22"/>
          <w:szCs w:val="22"/>
        </w:rPr>
        <w:t>.</w:t>
      </w:r>
    </w:p>
    <w:p w14:paraId="5EAC753F" w14:textId="77777777" w:rsidR="00575C8D" w:rsidRPr="000C452B" w:rsidRDefault="00575C8D" w:rsidP="00575C8D">
      <w:pPr>
        <w:pStyle w:val="PargrafodaLista"/>
        <w:numPr>
          <w:ilvl w:val="2"/>
          <w:numId w:val="6"/>
        </w:numPr>
        <w:jc w:val="both"/>
        <w:rPr>
          <w:rFonts w:ascii="Calibri" w:eastAsia="Calibri" w:hAnsi="Calibri" w:cs="Calibri"/>
          <w:sz w:val="22"/>
          <w:szCs w:val="22"/>
        </w:rPr>
      </w:pPr>
      <w:r w:rsidRPr="000C452B">
        <w:rPr>
          <w:rFonts w:ascii="Calibri" w:eastAsia="Calibri" w:hAnsi="Calibri" w:cs="Calibri"/>
          <w:sz w:val="22"/>
          <w:szCs w:val="22"/>
        </w:rPr>
        <w:t xml:space="preserve">No caso de seguro-garantia sua apresentação deverá ocorrer, no máximo, até a data de assinatura do contrato.  </w:t>
      </w:r>
    </w:p>
    <w:p w14:paraId="191AD312" w14:textId="77777777" w:rsidR="00575C8D" w:rsidRDefault="00575C8D" w:rsidP="00575C8D">
      <w:pPr>
        <w:jc w:val="both"/>
        <w:rPr>
          <w:rFonts w:ascii="Calibri" w:eastAsia="Calibri" w:hAnsi="Calibri" w:cs="Calibri"/>
          <w:sz w:val="22"/>
          <w:szCs w:val="22"/>
        </w:rPr>
      </w:pPr>
      <w:r>
        <w:rPr>
          <w:rFonts w:ascii="Calibri" w:eastAsia="Calibri" w:hAnsi="Calibri" w:cs="Calibri"/>
          <w:sz w:val="22"/>
          <w:szCs w:val="22"/>
        </w:rPr>
        <w:t xml:space="preserve"> </w:t>
      </w:r>
    </w:p>
    <w:p w14:paraId="35202392" w14:textId="77777777" w:rsidR="00575C8D" w:rsidRDefault="00575C8D" w:rsidP="00575C8D">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sz w:val="22"/>
          <w:szCs w:val="22"/>
        </w:rPr>
      </w:pPr>
      <w:r>
        <w:rPr>
          <w:rFonts w:ascii="Calibri" w:eastAsia="Calibri" w:hAnsi="Calibri" w:cs="Calibri"/>
          <w:b/>
          <w:color w:val="000000"/>
          <w:sz w:val="22"/>
          <w:szCs w:val="22"/>
        </w:rPr>
        <w:t xml:space="preserve">CLÁUSULA DÉCIMA SEGUNDA – DAS </w:t>
      </w:r>
      <w:r w:rsidRPr="00EB70AC">
        <w:rPr>
          <w:rFonts w:ascii="Calibri" w:eastAsia="Calibri" w:hAnsi="Calibri" w:cs="Calibri"/>
          <w:b/>
          <w:color w:val="000000"/>
          <w:sz w:val="22"/>
          <w:szCs w:val="22"/>
        </w:rPr>
        <w:t>INFRAÇÕES E SANÇÕES ADMINISTRATIVAS</w:t>
      </w:r>
      <w:r>
        <w:rPr>
          <w:rFonts w:ascii="Calibri" w:eastAsia="Calibri" w:hAnsi="Calibri" w:cs="Calibri"/>
          <w:b/>
          <w:color w:val="000000"/>
          <w:sz w:val="22"/>
          <w:szCs w:val="22"/>
        </w:rPr>
        <w:t>.</w:t>
      </w:r>
    </w:p>
    <w:p w14:paraId="2D015D33" w14:textId="77777777" w:rsidR="00575C8D" w:rsidRDefault="00575C8D" w:rsidP="00575C8D">
      <w:pPr>
        <w:jc w:val="both"/>
        <w:rPr>
          <w:rFonts w:ascii="Calibri" w:eastAsia="Calibri" w:hAnsi="Calibri" w:cs="Calibri"/>
          <w:sz w:val="22"/>
          <w:szCs w:val="22"/>
        </w:rPr>
      </w:pPr>
    </w:p>
    <w:p w14:paraId="28613A1B" w14:textId="77777777" w:rsidR="00575C8D" w:rsidRPr="00065196" w:rsidRDefault="00575C8D" w:rsidP="00575C8D">
      <w:pPr>
        <w:pStyle w:val="PargrafodaLista"/>
        <w:numPr>
          <w:ilvl w:val="1"/>
          <w:numId w:val="6"/>
        </w:numPr>
        <w:ind w:left="0"/>
        <w:jc w:val="both"/>
        <w:rPr>
          <w:rFonts w:ascii="Calibri" w:eastAsia="Calibri" w:hAnsi="Calibri" w:cs="Calibri"/>
          <w:sz w:val="22"/>
          <w:szCs w:val="22"/>
        </w:rPr>
      </w:pPr>
      <w:r w:rsidRPr="00065196">
        <w:rPr>
          <w:rFonts w:ascii="Calibri" w:eastAsia="Calibri" w:hAnsi="Calibri" w:cs="Calibri"/>
          <w:sz w:val="22"/>
          <w:szCs w:val="22"/>
        </w:rPr>
        <w:t>Comete infração administrativa, nos termos da Lei nº 14.133, de 2021, o contratado que:</w:t>
      </w:r>
    </w:p>
    <w:p w14:paraId="34FEE9B6" w14:textId="77777777" w:rsidR="00575C8D" w:rsidRPr="00065196" w:rsidRDefault="00575C8D" w:rsidP="00575C8D">
      <w:pPr>
        <w:pStyle w:val="PargrafodaLista"/>
        <w:ind w:left="0"/>
        <w:jc w:val="both"/>
        <w:rPr>
          <w:rFonts w:ascii="Calibri" w:eastAsia="Calibri" w:hAnsi="Calibri" w:cs="Calibri"/>
          <w:sz w:val="22"/>
          <w:szCs w:val="22"/>
        </w:rPr>
      </w:pPr>
    </w:p>
    <w:p w14:paraId="3258C508" w14:textId="77777777" w:rsidR="00575C8D" w:rsidRPr="002930FA" w:rsidRDefault="00575C8D" w:rsidP="00575C8D">
      <w:pPr>
        <w:jc w:val="both"/>
        <w:rPr>
          <w:rFonts w:ascii="Calibri" w:eastAsia="Calibri" w:hAnsi="Calibri" w:cs="Calibri"/>
          <w:sz w:val="22"/>
          <w:szCs w:val="22"/>
        </w:rPr>
      </w:pPr>
      <w:r w:rsidRPr="002930FA">
        <w:rPr>
          <w:rFonts w:ascii="Calibri" w:eastAsia="Calibri" w:hAnsi="Calibri" w:cs="Calibri"/>
          <w:sz w:val="22"/>
          <w:szCs w:val="22"/>
        </w:rPr>
        <w:t>a)</w:t>
      </w:r>
      <w:r w:rsidRPr="002930FA">
        <w:rPr>
          <w:rFonts w:ascii="Calibri" w:eastAsia="Calibri" w:hAnsi="Calibri" w:cs="Calibri"/>
          <w:sz w:val="22"/>
          <w:szCs w:val="22"/>
        </w:rPr>
        <w:tab/>
        <w:t>der causa à inexecução parcial do contrato;</w:t>
      </w:r>
    </w:p>
    <w:p w14:paraId="128B9C8D" w14:textId="77777777" w:rsidR="00575C8D" w:rsidRPr="002930FA" w:rsidRDefault="00575C8D" w:rsidP="00575C8D">
      <w:pPr>
        <w:jc w:val="both"/>
        <w:rPr>
          <w:rFonts w:ascii="Calibri" w:eastAsia="Calibri" w:hAnsi="Calibri" w:cs="Calibri"/>
          <w:sz w:val="22"/>
          <w:szCs w:val="22"/>
        </w:rPr>
      </w:pPr>
      <w:r w:rsidRPr="002930FA">
        <w:rPr>
          <w:rFonts w:ascii="Calibri" w:eastAsia="Calibri" w:hAnsi="Calibri" w:cs="Calibri"/>
          <w:sz w:val="22"/>
          <w:szCs w:val="22"/>
        </w:rPr>
        <w:t>b)</w:t>
      </w:r>
      <w:r w:rsidRPr="002930FA">
        <w:rPr>
          <w:rFonts w:ascii="Calibri" w:eastAsia="Calibri" w:hAnsi="Calibri" w:cs="Calibri"/>
          <w:sz w:val="22"/>
          <w:szCs w:val="22"/>
        </w:rPr>
        <w:tab/>
        <w:t>der causa à inexecução parcial do contrato que cause grave dano à Administração ou ao funcionamento dos serviços públicos ou ao interesse coletivo;</w:t>
      </w:r>
    </w:p>
    <w:p w14:paraId="11017C22" w14:textId="77777777" w:rsidR="00575C8D" w:rsidRPr="002930FA" w:rsidRDefault="00575C8D" w:rsidP="00575C8D">
      <w:pPr>
        <w:jc w:val="both"/>
        <w:rPr>
          <w:rFonts w:ascii="Calibri" w:eastAsia="Calibri" w:hAnsi="Calibri" w:cs="Calibri"/>
          <w:sz w:val="22"/>
          <w:szCs w:val="22"/>
        </w:rPr>
      </w:pPr>
      <w:r w:rsidRPr="002930FA">
        <w:rPr>
          <w:rFonts w:ascii="Calibri" w:eastAsia="Calibri" w:hAnsi="Calibri" w:cs="Calibri"/>
          <w:sz w:val="22"/>
          <w:szCs w:val="22"/>
        </w:rPr>
        <w:t>c)</w:t>
      </w:r>
      <w:r w:rsidRPr="002930FA">
        <w:rPr>
          <w:rFonts w:ascii="Calibri" w:eastAsia="Calibri" w:hAnsi="Calibri" w:cs="Calibri"/>
          <w:sz w:val="22"/>
          <w:szCs w:val="22"/>
        </w:rPr>
        <w:tab/>
        <w:t>der causa à inexecução total do contrato;</w:t>
      </w:r>
    </w:p>
    <w:p w14:paraId="0103CC98" w14:textId="77777777" w:rsidR="00575C8D" w:rsidRPr="002930FA" w:rsidRDefault="00575C8D" w:rsidP="00575C8D">
      <w:pPr>
        <w:jc w:val="both"/>
        <w:rPr>
          <w:rFonts w:ascii="Calibri" w:eastAsia="Calibri" w:hAnsi="Calibri" w:cs="Calibri"/>
          <w:sz w:val="22"/>
          <w:szCs w:val="22"/>
        </w:rPr>
      </w:pPr>
      <w:r w:rsidRPr="002930FA">
        <w:rPr>
          <w:rFonts w:ascii="Calibri" w:eastAsia="Calibri" w:hAnsi="Calibri" w:cs="Calibri"/>
          <w:sz w:val="22"/>
          <w:szCs w:val="22"/>
        </w:rPr>
        <w:t>d)</w:t>
      </w:r>
      <w:r w:rsidRPr="002930FA">
        <w:rPr>
          <w:rFonts w:ascii="Calibri" w:eastAsia="Calibri" w:hAnsi="Calibri" w:cs="Calibri"/>
          <w:sz w:val="22"/>
          <w:szCs w:val="22"/>
        </w:rPr>
        <w:tab/>
        <w:t>ensejar o retardamento da execução ou da entrega do objeto da contratação sem motivo justificado;</w:t>
      </w:r>
    </w:p>
    <w:p w14:paraId="09CC8517" w14:textId="77777777" w:rsidR="00575C8D" w:rsidRPr="002930FA" w:rsidRDefault="00575C8D" w:rsidP="00575C8D">
      <w:pPr>
        <w:jc w:val="both"/>
        <w:rPr>
          <w:rFonts w:ascii="Calibri" w:eastAsia="Calibri" w:hAnsi="Calibri" w:cs="Calibri"/>
          <w:sz w:val="22"/>
          <w:szCs w:val="22"/>
        </w:rPr>
      </w:pPr>
      <w:r w:rsidRPr="002930FA">
        <w:rPr>
          <w:rFonts w:ascii="Calibri" w:eastAsia="Calibri" w:hAnsi="Calibri" w:cs="Calibri"/>
          <w:sz w:val="22"/>
          <w:szCs w:val="22"/>
        </w:rPr>
        <w:t>e)</w:t>
      </w:r>
      <w:r w:rsidRPr="002930FA">
        <w:rPr>
          <w:rFonts w:ascii="Calibri" w:eastAsia="Calibri" w:hAnsi="Calibri" w:cs="Calibri"/>
          <w:sz w:val="22"/>
          <w:szCs w:val="22"/>
        </w:rPr>
        <w:tab/>
        <w:t>apresentar documentação falsa ou prestar declaração falsa durante a execução do contrato;</w:t>
      </w:r>
    </w:p>
    <w:p w14:paraId="061A7ABC" w14:textId="77777777" w:rsidR="00575C8D" w:rsidRPr="002930FA" w:rsidRDefault="00575C8D" w:rsidP="00575C8D">
      <w:pPr>
        <w:jc w:val="both"/>
        <w:rPr>
          <w:rFonts w:ascii="Calibri" w:eastAsia="Calibri" w:hAnsi="Calibri" w:cs="Calibri"/>
          <w:sz w:val="22"/>
          <w:szCs w:val="22"/>
        </w:rPr>
      </w:pPr>
      <w:r w:rsidRPr="002930FA">
        <w:rPr>
          <w:rFonts w:ascii="Calibri" w:eastAsia="Calibri" w:hAnsi="Calibri" w:cs="Calibri"/>
          <w:sz w:val="22"/>
          <w:szCs w:val="22"/>
        </w:rPr>
        <w:t>f)</w:t>
      </w:r>
      <w:r w:rsidRPr="002930FA">
        <w:rPr>
          <w:rFonts w:ascii="Calibri" w:eastAsia="Calibri" w:hAnsi="Calibri" w:cs="Calibri"/>
          <w:sz w:val="22"/>
          <w:szCs w:val="22"/>
        </w:rPr>
        <w:tab/>
        <w:t>praticar ato fraudulento na execução do contrato;</w:t>
      </w:r>
    </w:p>
    <w:p w14:paraId="40E31FD4" w14:textId="77777777" w:rsidR="00575C8D" w:rsidRPr="002930FA" w:rsidRDefault="00575C8D" w:rsidP="00575C8D">
      <w:pPr>
        <w:jc w:val="both"/>
        <w:rPr>
          <w:rFonts w:ascii="Calibri" w:eastAsia="Calibri" w:hAnsi="Calibri" w:cs="Calibri"/>
          <w:sz w:val="22"/>
          <w:szCs w:val="22"/>
        </w:rPr>
      </w:pPr>
      <w:r w:rsidRPr="002930FA">
        <w:rPr>
          <w:rFonts w:ascii="Calibri" w:eastAsia="Calibri" w:hAnsi="Calibri" w:cs="Calibri"/>
          <w:sz w:val="22"/>
          <w:szCs w:val="22"/>
        </w:rPr>
        <w:t>g)</w:t>
      </w:r>
      <w:r w:rsidRPr="002930FA">
        <w:rPr>
          <w:rFonts w:ascii="Calibri" w:eastAsia="Calibri" w:hAnsi="Calibri" w:cs="Calibri"/>
          <w:sz w:val="22"/>
          <w:szCs w:val="22"/>
        </w:rPr>
        <w:tab/>
        <w:t>comportar-se de modo inidôneo ou cometer fraude de qualquer natureza;</w:t>
      </w:r>
    </w:p>
    <w:p w14:paraId="6448D993" w14:textId="77777777" w:rsidR="00575C8D" w:rsidRDefault="00575C8D" w:rsidP="00575C8D">
      <w:pPr>
        <w:jc w:val="both"/>
        <w:rPr>
          <w:rFonts w:ascii="Calibri" w:eastAsia="Calibri" w:hAnsi="Calibri" w:cs="Calibri"/>
          <w:sz w:val="22"/>
          <w:szCs w:val="22"/>
        </w:rPr>
      </w:pPr>
      <w:r w:rsidRPr="002930FA">
        <w:rPr>
          <w:rFonts w:ascii="Calibri" w:eastAsia="Calibri" w:hAnsi="Calibri" w:cs="Calibri"/>
          <w:sz w:val="22"/>
          <w:szCs w:val="22"/>
        </w:rPr>
        <w:t>h)</w:t>
      </w:r>
      <w:r w:rsidRPr="002930FA">
        <w:rPr>
          <w:rFonts w:ascii="Calibri" w:eastAsia="Calibri" w:hAnsi="Calibri" w:cs="Calibri"/>
          <w:sz w:val="22"/>
          <w:szCs w:val="22"/>
        </w:rPr>
        <w:tab/>
        <w:t>praticar ato lesivo previsto no art. 5º da Lei nº 12.846, de 1º de agosto de 2013.</w:t>
      </w:r>
    </w:p>
    <w:p w14:paraId="59CFBE8F" w14:textId="77777777" w:rsidR="00575C8D" w:rsidRPr="002930FA" w:rsidRDefault="00575C8D" w:rsidP="00575C8D">
      <w:pPr>
        <w:jc w:val="both"/>
        <w:rPr>
          <w:rFonts w:ascii="Calibri" w:eastAsia="Calibri" w:hAnsi="Calibri" w:cs="Calibri"/>
          <w:sz w:val="22"/>
          <w:szCs w:val="22"/>
        </w:rPr>
      </w:pPr>
    </w:p>
    <w:p w14:paraId="11CE4BD8" w14:textId="77777777" w:rsidR="00575C8D" w:rsidRPr="00065196" w:rsidRDefault="00575C8D" w:rsidP="00575C8D">
      <w:pPr>
        <w:pStyle w:val="PargrafodaLista"/>
        <w:numPr>
          <w:ilvl w:val="1"/>
          <w:numId w:val="6"/>
        </w:numPr>
        <w:ind w:left="0"/>
        <w:jc w:val="both"/>
        <w:rPr>
          <w:rFonts w:ascii="Calibri" w:eastAsia="Calibri" w:hAnsi="Calibri" w:cs="Calibri"/>
          <w:sz w:val="22"/>
          <w:szCs w:val="22"/>
        </w:rPr>
      </w:pPr>
      <w:r w:rsidRPr="00065196">
        <w:rPr>
          <w:rFonts w:ascii="Calibri" w:eastAsia="Calibri" w:hAnsi="Calibri" w:cs="Calibri"/>
          <w:sz w:val="22"/>
          <w:szCs w:val="22"/>
        </w:rPr>
        <w:t>Serão aplicadas ao contratado que incorrer nas infrações acima descritas as seguintes sanções:</w:t>
      </w:r>
    </w:p>
    <w:p w14:paraId="3240536B" w14:textId="77777777" w:rsidR="00575C8D" w:rsidRPr="00065196" w:rsidRDefault="00575C8D" w:rsidP="00575C8D">
      <w:pPr>
        <w:pStyle w:val="PargrafodaLista"/>
        <w:ind w:left="0"/>
        <w:jc w:val="both"/>
        <w:rPr>
          <w:rFonts w:ascii="Calibri" w:eastAsia="Calibri" w:hAnsi="Calibri" w:cs="Calibri"/>
          <w:sz w:val="22"/>
          <w:szCs w:val="22"/>
        </w:rPr>
      </w:pPr>
    </w:p>
    <w:p w14:paraId="68CD0151" w14:textId="77777777" w:rsidR="00575C8D" w:rsidRDefault="00575C8D" w:rsidP="00575C8D">
      <w:pPr>
        <w:pStyle w:val="PargrafodaLista"/>
        <w:numPr>
          <w:ilvl w:val="0"/>
          <w:numId w:val="34"/>
        </w:numPr>
        <w:jc w:val="both"/>
        <w:rPr>
          <w:rFonts w:ascii="Calibri" w:eastAsia="Calibri" w:hAnsi="Calibri" w:cs="Calibri"/>
          <w:sz w:val="22"/>
          <w:szCs w:val="22"/>
        </w:rPr>
      </w:pPr>
      <w:r w:rsidRPr="008673E4">
        <w:rPr>
          <w:rFonts w:ascii="Calibri" w:eastAsia="Calibri" w:hAnsi="Calibri" w:cs="Calibri"/>
          <w:sz w:val="22"/>
          <w:szCs w:val="22"/>
        </w:rPr>
        <w:t>Advertência, quando o contratado der causa à inexecução parcial do contrato, sempre que não se justificar a imposição de penalidade mais grave (art. 156, §2º, da Lei nº 14.133, de 2021);</w:t>
      </w:r>
    </w:p>
    <w:p w14:paraId="1BB86B47" w14:textId="77777777" w:rsidR="00575C8D" w:rsidRDefault="00575C8D" w:rsidP="00575C8D">
      <w:pPr>
        <w:pStyle w:val="PargrafodaLista"/>
        <w:numPr>
          <w:ilvl w:val="0"/>
          <w:numId w:val="34"/>
        </w:numPr>
        <w:jc w:val="both"/>
        <w:rPr>
          <w:rFonts w:ascii="Calibri" w:eastAsia="Calibri" w:hAnsi="Calibri" w:cs="Calibri"/>
          <w:sz w:val="22"/>
          <w:szCs w:val="22"/>
        </w:rPr>
      </w:pPr>
      <w:r w:rsidRPr="008673E4">
        <w:rPr>
          <w:rFonts w:ascii="Calibri" w:eastAsia="Calibri" w:hAnsi="Calibri" w:cs="Calibri"/>
          <w:sz w:val="22"/>
          <w:szCs w:val="22"/>
        </w:rPr>
        <w:t>Impedimento de licitar e contratar, quando praticadas as condutas descritas nas alíneas “b”, “c” e “d” do subitem acima deste Contrato, sempre que não se justificar a imposição de penalidade mais grave (art. 156, § 4º, da Lei nº 14.133, de 2021);</w:t>
      </w:r>
    </w:p>
    <w:p w14:paraId="0CF83705" w14:textId="77777777" w:rsidR="00575C8D" w:rsidRDefault="00575C8D" w:rsidP="00575C8D">
      <w:pPr>
        <w:pStyle w:val="PargrafodaLista"/>
        <w:numPr>
          <w:ilvl w:val="0"/>
          <w:numId w:val="34"/>
        </w:numPr>
        <w:jc w:val="both"/>
        <w:rPr>
          <w:rFonts w:ascii="Calibri" w:eastAsia="Calibri" w:hAnsi="Calibri" w:cs="Calibri"/>
          <w:sz w:val="22"/>
          <w:szCs w:val="22"/>
        </w:rPr>
      </w:pPr>
      <w:r w:rsidRPr="008673E4">
        <w:rPr>
          <w:rFonts w:ascii="Calibri" w:eastAsia="Calibri" w:hAnsi="Calibri" w:cs="Calibri"/>
          <w:sz w:val="22"/>
          <w:szCs w:val="22"/>
        </w:rPr>
        <w:t>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14:paraId="29638572" w14:textId="77777777" w:rsidR="00575C8D" w:rsidRDefault="00575C8D" w:rsidP="00575C8D">
      <w:pPr>
        <w:pStyle w:val="PargrafodaLista"/>
        <w:numPr>
          <w:ilvl w:val="0"/>
          <w:numId w:val="34"/>
        </w:numPr>
        <w:jc w:val="both"/>
        <w:rPr>
          <w:rFonts w:ascii="Calibri" w:eastAsia="Calibri" w:hAnsi="Calibri" w:cs="Calibri"/>
          <w:sz w:val="22"/>
          <w:szCs w:val="22"/>
        </w:rPr>
      </w:pPr>
      <w:r w:rsidRPr="008673E4">
        <w:rPr>
          <w:rFonts w:ascii="Calibri" w:eastAsia="Calibri" w:hAnsi="Calibri" w:cs="Calibri"/>
          <w:sz w:val="22"/>
          <w:szCs w:val="22"/>
        </w:rPr>
        <w:t>Multa:</w:t>
      </w:r>
    </w:p>
    <w:p w14:paraId="6A033CF4" w14:textId="52B9ED10" w:rsidR="00575C8D" w:rsidRPr="007C142D" w:rsidRDefault="000C452B" w:rsidP="00575C8D">
      <w:pPr>
        <w:pStyle w:val="PargrafodaLista"/>
        <w:ind w:left="1080"/>
        <w:jc w:val="both"/>
        <w:rPr>
          <w:rFonts w:ascii="Calibri" w:eastAsia="Calibri" w:hAnsi="Calibri" w:cs="Calibri"/>
          <w:sz w:val="22"/>
          <w:szCs w:val="22"/>
        </w:rPr>
      </w:pPr>
      <w:r w:rsidRPr="007C142D">
        <w:rPr>
          <w:rFonts w:ascii="Calibri" w:eastAsia="Calibri" w:hAnsi="Calibri" w:cs="Calibri"/>
          <w:sz w:val="22"/>
          <w:szCs w:val="22"/>
        </w:rPr>
        <w:t xml:space="preserve">Moratória de 0,5% (dois décimos </w:t>
      </w:r>
      <w:r w:rsidR="00575C8D" w:rsidRPr="007C142D">
        <w:rPr>
          <w:rFonts w:ascii="Calibri" w:eastAsia="Calibri" w:hAnsi="Calibri" w:cs="Calibri"/>
          <w:sz w:val="22"/>
          <w:szCs w:val="22"/>
        </w:rPr>
        <w:t xml:space="preserve">por cento) por dia de atraso injustificado sobre o valor da parcela inadimplida, até o limite de </w:t>
      </w:r>
      <w:r w:rsidRPr="007C142D">
        <w:rPr>
          <w:rFonts w:ascii="Calibri" w:eastAsia="Calibri" w:hAnsi="Calibri" w:cs="Calibri"/>
          <w:sz w:val="22"/>
          <w:szCs w:val="22"/>
        </w:rPr>
        <w:t>10(dez)</w:t>
      </w:r>
      <w:r w:rsidR="00575C8D" w:rsidRPr="007C142D">
        <w:rPr>
          <w:rFonts w:ascii="Calibri" w:eastAsia="Calibri" w:hAnsi="Calibri" w:cs="Calibri"/>
          <w:sz w:val="22"/>
          <w:szCs w:val="22"/>
        </w:rPr>
        <w:t xml:space="preserve"> dias;</w:t>
      </w:r>
    </w:p>
    <w:p w14:paraId="194654FA" w14:textId="3CEF9C7F" w:rsidR="00575C8D" w:rsidRPr="002930FA" w:rsidRDefault="00575C8D" w:rsidP="00575C8D">
      <w:pPr>
        <w:pStyle w:val="PargrafodaLista"/>
        <w:ind w:left="1080"/>
        <w:jc w:val="both"/>
        <w:rPr>
          <w:rFonts w:ascii="Calibri" w:eastAsia="Calibri" w:hAnsi="Calibri" w:cs="Calibri"/>
          <w:sz w:val="22"/>
          <w:szCs w:val="22"/>
        </w:rPr>
      </w:pPr>
      <w:r w:rsidRPr="007C142D">
        <w:rPr>
          <w:rFonts w:ascii="Calibri" w:eastAsia="Calibri" w:hAnsi="Calibri" w:cs="Calibri"/>
          <w:sz w:val="22"/>
          <w:szCs w:val="22"/>
        </w:rPr>
        <w:t xml:space="preserve">Moratória de 0,7% (sete </w:t>
      </w:r>
      <w:r w:rsidR="000C452B" w:rsidRPr="007C142D">
        <w:rPr>
          <w:rFonts w:ascii="Calibri" w:eastAsia="Calibri" w:hAnsi="Calibri" w:cs="Calibri"/>
          <w:sz w:val="22"/>
          <w:szCs w:val="22"/>
        </w:rPr>
        <w:t>décimos</w:t>
      </w:r>
      <w:r w:rsidRPr="007C142D">
        <w:rPr>
          <w:rFonts w:ascii="Calibri" w:eastAsia="Calibri" w:hAnsi="Calibri" w:cs="Calibri"/>
          <w:sz w:val="22"/>
          <w:szCs w:val="22"/>
        </w:rPr>
        <w:t xml:space="preserve"> por cento) do valor total do contrato por dia de atraso injustificado, até o máximo de 2% (dois por cento), </w:t>
      </w:r>
      <w:r w:rsidRPr="002930FA">
        <w:rPr>
          <w:rFonts w:ascii="Calibri" w:eastAsia="Calibri" w:hAnsi="Calibri" w:cs="Calibri"/>
          <w:sz w:val="22"/>
          <w:szCs w:val="22"/>
        </w:rPr>
        <w:t xml:space="preserve">pela inobservância do prazo fixado para apresentação, suplementação ou reposição da garantia. </w:t>
      </w:r>
    </w:p>
    <w:p w14:paraId="3A36C9B8" w14:textId="77777777" w:rsidR="00575C8D" w:rsidRPr="002930FA" w:rsidRDefault="00575C8D" w:rsidP="00575C8D">
      <w:pPr>
        <w:jc w:val="both"/>
        <w:rPr>
          <w:rFonts w:ascii="Calibri" w:eastAsia="Calibri" w:hAnsi="Calibri" w:cs="Calibri"/>
          <w:sz w:val="22"/>
          <w:szCs w:val="22"/>
        </w:rPr>
      </w:pPr>
      <w:r w:rsidRPr="002930FA">
        <w:rPr>
          <w:rFonts w:ascii="Calibri" w:eastAsia="Calibri" w:hAnsi="Calibri" w:cs="Calibri"/>
          <w:sz w:val="22"/>
          <w:szCs w:val="22"/>
        </w:rPr>
        <w:t>a.</w:t>
      </w:r>
      <w:r w:rsidRPr="002930FA">
        <w:rPr>
          <w:rFonts w:ascii="Calibri" w:eastAsia="Calibri" w:hAnsi="Calibri" w:cs="Calibri"/>
          <w:sz w:val="22"/>
          <w:szCs w:val="22"/>
        </w:rPr>
        <w:tab/>
        <w:t xml:space="preserve">O atraso superior a 25 (vinte e cinco) dias autoriza a Administração a promover a extinção do contrato por descumprimento ou cumprimento irregular de suas cláusulas, conforme dispõe o inciso I do art. 137 da Lei n. 14.133, de 2021. </w:t>
      </w:r>
    </w:p>
    <w:p w14:paraId="62E57BF2" w14:textId="77777777" w:rsidR="00575C8D" w:rsidRDefault="00575C8D" w:rsidP="00575C8D">
      <w:pPr>
        <w:jc w:val="both"/>
        <w:rPr>
          <w:rFonts w:ascii="Calibri" w:eastAsia="Calibri" w:hAnsi="Calibri" w:cs="Calibri"/>
          <w:sz w:val="22"/>
          <w:szCs w:val="22"/>
        </w:rPr>
      </w:pPr>
    </w:p>
    <w:p w14:paraId="18D0E688" w14:textId="77777777" w:rsidR="00575C8D" w:rsidRPr="003221E1" w:rsidRDefault="00575C8D" w:rsidP="00575C8D">
      <w:pPr>
        <w:pStyle w:val="PargrafodaLista"/>
        <w:numPr>
          <w:ilvl w:val="1"/>
          <w:numId w:val="6"/>
        </w:numPr>
        <w:ind w:left="0"/>
        <w:jc w:val="both"/>
        <w:rPr>
          <w:rFonts w:ascii="Calibri" w:eastAsia="Calibri" w:hAnsi="Calibri" w:cs="Calibri"/>
          <w:sz w:val="22"/>
          <w:szCs w:val="22"/>
        </w:rPr>
      </w:pPr>
      <w:r w:rsidRPr="003221E1">
        <w:rPr>
          <w:rFonts w:ascii="Calibri" w:eastAsia="Calibri" w:hAnsi="Calibri" w:cs="Calibri"/>
          <w:sz w:val="22"/>
          <w:szCs w:val="22"/>
        </w:rPr>
        <w:t>A aplicação das sanções previstas neste Contrato não exclui, em hipótese alguma, a obrigação de reparação integral do dano causado ao Contratante (art. 156, §9º, da Lei nº 14.133, de 2021)</w:t>
      </w:r>
      <w:r>
        <w:rPr>
          <w:rFonts w:ascii="Calibri" w:eastAsia="Calibri" w:hAnsi="Calibri" w:cs="Calibri"/>
          <w:sz w:val="22"/>
          <w:szCs w:val="22"/>
        </w:rPr>
        <w:t>.</w:t>
      </w:r>
    </w:p>
    <w:p w14:paraId="2128AD4D" w14:textId="77777777" w:rsidR="00575C8D" w:rsidRPr="003221E1" w:rsidRDefault="00575C8D" w:rsidP="00575C8D">
      <w:pPr>
        <w:pStyle w:val="PargrafodaLista"/>
        <w:ind w:left="0"/>
        <w:jc w:val="both"/>
        <w:rPr>
          <w:rFonts w:ascii="Calibri" w:eastAsia="Calibri" w:hAnsi="Calibri" w:cs="Calibri"/>
          <w:sz w:val="22"/>
          <w:szCs w:val="22"/>
        </w:rPr>
      </w:pPr>
    </w:p>
    <w:p w14:paraId="308D17CC" w14:textId="77777777" w:rsidR="00575C8D" w:rsidRDefault="00575C8D" w:rsidP="00575C8D">
      <w:pPr>
        <w:pStyle w:val="PargrafodaLista"/>
        <w:numPr>
          <w:ilvl w:val="1"/>
          <w:numId w:val="6"/>
        </w:numPr>
        <w:ind w:left="0"/>
        <w:jc w:val="both"/>
        <w:rPr>
          <w:rFonts w:ascii="Calibri" w:eastAsia="Calibri" w:hAnsi="Calibri" w:cs="Calibri"/>
          <w:sz w:val="22"/>
          <w:szCs w:val="22"/>
        </w:rPr>
      </w:pPr>
      <w:r w:rsidRPr="003221E1">
        <w:rPr>
          <w:rFonts w:ascii="Calibri" w:eastAsia="Calibri" w:hAnsi="Calibri" w:cs="Calibri"/>
          <w:sz w:val="22"/>
          <w:szCs w:val="22"/>
        </w:rPr>
        <w:t>Todas as sanções previstas neste Contrato poderão ser aplicadas cumulativamente com a multa (art. 156, §7º, da Lei nº 14.133, de 2021).</w:t>
      </w:r>
    </w:p>
    <w:p w14:paraId="2FD6C91F" w14:textId="77777777" w:rsidR="00575C8D" w:rsidRPr="003221E1" w:rsidRDefault="00575C8D" w:rsidP="00575C8D">
      <w:pPr>
        <w:pStyle w:val="PargrafodaLista"/>
        <w:ind w:left="0"/>
        <w:jc w:val="both"/>
        <w:rPr>
          <w:rFonts w:ascii="Calibri" w:eastAsia="Calibri" w:hAnsi="Calibri" w:cs="Calibri"/>
          <w:sz w:val="22"/>
          <w:szCs w:val="22"/>
        </w:rPr>
      </w:pPr>
    </w:p>
    <w:p w14:paraId="5DEE8632" w14:textId="77777777" w:rsidR="00575C8D" w:rsidRPr="002930FA" w:rsidRDefault="00575C8D" w:rsidP="00575C8D">
      <w:pPr>
        <w:ind w:left="851"/>
        <w:jc w:val="both"/>
        <w:rPr>
          <w:rFonts w:ascii="Calibri" w:eastAsia="Calibri" w:hAnsi="Calibri" w:cs="Calibri"/>
          <w:sz w:val="22"/>
          <w:szCs w:val="22"/>
        </w:rPr>
      </w:pPr>
      <w:r w:rsidRPr="0004390A">
        <w:rPr>
          <w:rFonts w:ascii="Calibri" w:eastAsia="Calibri" w:hAnsi="Calibri" w:cs="Calibri"/>
          <w:b/>
          <w:bCs/>
          <w:sz w:val="22"/>
          <w:szCs w:val="22"/>
        </w:rPr>
        <w:t>12.4.1.</w:t>
      </w:r>
      <w:r w:rsidRPr="002930FA">
        <w:rPr>
          <w:rFonts w:ascii="Calibri" w:eastAsia="Calibri" w:hAnsi="Calibri" w:cs="Calibri"/>
          <w:sz w:val="22"/>
          <w:szCs w:val="22"/>
        </w:rPr>
        <w:tab/>
        <w:t>Antes da aplicação da multa será facultada a defesa do interessado no prazo de 15 (quinze) dias úteis, contado da data de sua intimação (art. 157, da Lei nº 14.133, de 2021)</w:t>
      </w:r>
    </w:p>
    <w:p w14:paraId="229F2780" w14:textId="77777777" w:rsidR="00575C8D" w:rsidRPr="002930FA" w:rsidRDefault="00575C8D" w:rsidP="00575C8D">
      <w:pPr>
        <w:ind w:left="851"/>
        <w:jc w:val="both"/>
        <w:rPr>
          <w:rFonts w:ascii="Calibri" w:eastAsia="Calibri" w:hAnsi="Calibri" w:cs="Calibri"/>
          <w:sz w:val="22"/>
          <w:szCs w:val="22"/>
        </w:rPr>
      </w:pPr>
      <w:r w:rsidRPr="0004390A">
        <w:rPr>
          <w:rFonts w:ascii="Calibri" w:eastAsia="Calibri" w:hAnsi="Calibri" w:cs="Calibri"/>
          <w:b/>
          <w:bCs/>
          <w:sz w:val="22"/>
          <w:szCs w:val="22"/>
        </w:rPr>
        <w:t>12.4.2.</w:t>
      </w:r>
      <w:r w:rsidRPr="002930FA">
        <w:rPr>
          <w:rFonts w:ascii="Calibri" w:eastAsia="Calibri" w:hAnsi="Calibri" w:cs="Calibri"/>
          <w:sz w:val="22"/>
          <w:szCs w:val="22"/>
        </w:rPr>
        <w:tab/>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4EBB0C3A" w14:textId="47541B69" w:rsidR="00575C8D" w:rsidRDefault="00575C8D" w:rsidP="00575C8D">
      <w:pPr>
        <w:ind w:left="851"/>
        <w:jc w:val="both"/>
        <w:rPr>
          <w:rFonts w:ascii="Calibri" w:eastAsia="Calibri" w:hAnsi="Calibri" w:cs="Calibri"/>
          <w:sz w:val="22"/>
          <w:szCs w:val="22"/>
        </w:rPr>
      </w:pPr>
      <w:r w:rsidRPr="0004390A">
        <w:rPr>
          <w:rFonts w:ascii="Calibri" w:eastAsia="Calibri" w:hAnsi="Calibri" w:cs="Calibri"/>
          <w:b/>
          <w:bCs/>
          <w:sz w:val="22"/>
          <w:szCs w:val="22"/>
        </w:rPr>
        <w:t>12.4.3.</w:t>
      </w:r>
      <w:r w:rsidRPr="002930FA">
        <w:rPr>
          <w:rFonts w:ascii="Calibri" w:eastAsia="Calibri" w:hAnsi="Calibri" w:cs="Calibri"/>
          <w:sz w:val="22"/>
          <w:szCs w:val="22"/>
        </w:rPr>
        <w:tab/>
        <w:t xml:space="preserve">Previamente ao encaminhamento à cobrança judicial, a multa poderá ser recolhida administrativamente no prazo máximo de </w:t>
      </w:r>
      <w:r w:rsidR="000C452B">
        <w:rPr>
          <w:rFonts w:ascii="Calibri" w:eastAsia="Calibri" w:hAnsi="Calibri" w:cs="Calibri"/>
          <w:sz w:val="22"/>
          <w:szCs w:val="22"/>
        </w:rPr>
        <w:t>15</w:t>
      </w:r>
      <w:r w:rsidRPr="002930FA">
        <w:rPr>
          <w:rFonts w:ascii="Calibri" w:eastAsia="Calibri" w:hAnsi="Calibri" w:cs="Calibri"/>
          <w:sz w:val="22"/>
          <w:szCs w:val="22"/>
        </w:rPr>
        <w:t xml:space="preserve"> (</w:t>
      </w:r>
      <w:r w:rsidR="000C452B">
        <w:rPr>
          <w:rFonts w:ascii="Calibri" w:eastAsia="Calibri" w:hAnsi="Calibri" w:cs="Calibri"/>
          <w:sz w:val="22"/>
          <w:szCs w:val="22"/>
        </w:rPr>
        <w:t>quinze</w:t>
      </w:r>
      <w:r w:rsidRPr="002930FA">
        <w:rPr>
          <w:rFonts w:ascii="Calibri" w:eastAsia="Calibri" w:hAnsi="Calibri" w:cs="Calibri"/>
          <w:sz w:val="22"/>
          <w:szCs w:val="22"/>
        </w:rPr>
        <w:t>) dias, a contar da data do recebimento da comunicação enviada pela autoridade competente.</w:t>
      </w:r>
    </w:p>
    <w:p w14:paraId="78D0E5C8" w14:textId="77777777" w:rsidR="00575C8D" w:rsidRPr="002930FA" w:rsidRDefault="00575C8D" w:rsidP="00575C8D">
      <w:pPr>
        <w:jc w:val="both"/>
        <w:rPr>
          <w:rFonts w:ascii="Calibri" w:eastAsia="Calibri" w:hAnsi="Calibri" w:cs="Calibri"/>
          <w:sz w:val="22"/>
          <w:szCs w:val="22"/>
        </w:rPr>
      </w:pPr>
    </w:p>
    <w:p w14:paraId="010C2C43" w14:textId="77777777" w:rsidR="00575C8D" w:rsidRDefault="00575C8D" w:rsidP="00575C8D">
      <w:pPr>
        <w:pStyle w:val="PargrafodaLista"/>
        <w:numPr>
          <w:ilvl w:val="1"/>
          <w:numId w:val="6"/>
        </w:numPr>
        <w:ind w:left="0"/>
        <w:jc w:val="both"/>
        <w:rPr>
          <w:rFonts w:ascii="Calibri" w:eastAsia="Calibri" w:hAnsi="Calibri" w:cs="Calibri"/>
          <w:sz w:val="22"/>
          <w:szCs w:val="22"/>
        </w:rPr>
      </w:pPr>
      <w:r w:rsidRPr="00B437CE">
        <w:rPr>
          <w:rFonts w:ascii="Calibri" w:eastAsia="Calibri" w:hAnsi="Calibri" w:cs="Calibri"/>
          <w:sz w:val="22"/>
          <w:szCs w:val="22"/>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4B0AAA88" w14:textId="77777777" w:rsidR="00575C8D" w:rsidRDefault="00575C8D" w:rsidP="00575C8D">
      <w:pPr>
        <w:pStyle w:val="PargrafodaLista"/>
        <w:ind w:left="0"/>
        <w:jc w:val="both"/>
        <w:rPr>
          <w:rFonts w:ascii="Calibri" w:eastAsia="Calibri" w:hAnsi="Calibri" w:cs="Calibri"/>
          <w:sz w:val="22"/>
          <w:szCs w:val="22"/>
        </w:rPr>
      </w:pPr>
    </w:p>
    <w:p w14:paraId="733CF2FA" w14:textId="77777777" w:rsidR="00575C8D" w:rsidRPr="00BC53C0" w:rsidRDefault="00575C8D" w:rsidP="00575C8D">
      <w:pPr>
        <w:pStyle w:val="PargrafodaLista"/>
        <w:numPr>
          <w:ilvl w:val="1"/>
          <w:numId w:val="6"/>
        </w:numPr>
        <w:ind w:left="0"/>
        <w:jc w:val="both"/>
        <w:rPr>
          <w:rFonts w:ascii="Calibri" w:eastAsia="Calibri" w:hAnsi="Calibri" w:cs="Calibri"/>
          <w:sz w:val="22"/>
          <w:szCs w:val="22"/>
        </w:rPr>
      </w:pPr>
      <w:r w:rsidRPr="00BC53C0">
        <w:rPr>
          <w:rFonts w:ascii="Calibri" w:eastAsia="Calibri" w:hAnsi="Calibri" w:cs="Calibri"/>
          <w:sz w:val="22"/>
          <w:szCs w:val="22"/>
        </w:rPr>
        <w:t>Na aplicação das sanções serão considerados (art. 156, §1º, da Lei nº 14.133, de 2021):</w:t>
      </w:r>
    </w:p>
    <w:p w14:paraId="044268BF" w14:textId="77777777" w:rsidR="00575C8D" w:rsidRPr="002930FA" w:rsidRDefault="00575C8D" w:rsidP="00575C8D">
      <w:pPr>
        <w:jc w:val="both"/>
        <w:rPr>
          <w:rFonts w:ascii="Calibri" w:eastAsia="Calibri" w:hAnsi="Calibri" w:cs="Calibri"/>
          <w:sz w:val="22"/>
          <w:szCs w:val="22"/>
        </w:rPr>
      </w:pPr>
      <w:r w:rsidRPr="002930FA">
        <w:rPr>
          <w:rFonts w:ascii="Calibri" w:eastAsia="Calibri" w:hAnsi="Calibri" w:cs="Calibri"/>
          <w:sz w:val="22"/>
          <w:szCs w:val="22"/>
        </w:rPr>
        <w:t>a)</w:t>
      </w:r>
      <w:r w:rsidRPr="002930FA">
        <w:rPr>
          <w:rFonts w:ascii="Calibri" w:eastAsia="Calibri" w:hAnsi="Calibri" w:cs="Calibri"/>
          <w:sz w:val="22"/>
          <w:szCs w:val="22"/>
        </w:rPr>
        <w:tab/>
        <w:t>a natureza e a gravidade da infração cometida;</w:t>
      </w:r>
    </w:p>
    <w:p w14:paraId="02B907AF" w14:textId="77777777" w:rsidR="00575C8D" w:rsidRPr="002930FA" w:rsidRDefault="00575C8D" w:rsidP="00575C8D">
      <w:pPr>
        <w:jc w:val="both"/>
        <w:rPr>
          <w:rFonts w:ascii="Calibri" w:eastAsia="Calibri" w:hAnsi="Calibri" w:cs="Calibri"/>
          <w:sz w:val="22"/>
          <w:szCs w:val="22"/>
        </w:rPr>
      </w:pPr>
      <w:r w:rsidRPr="002930FA">
        <w:rPr>
          <w:rFonts w:ascii="Calibri" w:eastAsia="Calibri" w:hAnsi="Calibri" w:cs="Calibri"/>
          <w:sz w:val="22"/>
          <w:szCs w:val="22"/>
        </w:rPr>
        <w:t>b)</w:t>
      </w:r>
      <w:r w:rsidRPr="002930FA">
        <w:rPr>
          <w:rFonts w:ascii="Calibri" w:eastAsia="Calibri" w:hAnsi="Calibri" w:cs="Calibri"/>
          <w:sz w:val="22"/>
          <w:szCs w:val="22"/>
        </w:rPr>
        <w:tab/>
        <w:t>as peculiaridades do caso concreto;</w:t>
      </w:r>
    </w:p>
    <w:p w14:paraId="0F688311" w14:textId="77777777" w:rsidR="00575C8D" w:rsidRPr="002930FA" w:rsidRDefault="00575C8D" w:rsidP="00575C8D">
      <w:pPr>
        <w:jc w:val="both"/>
        <w:rPr>
          <w:rFonts w:ascii="Calibri" w:eastAsia="Calibri" w:hAnsi="Calibri" w:cs="Calibri"/>
          <w:sz w:val="22"/>
          <w:szCs w:val="22"/>
        </w:rPr>
      </w:pPr>
      <w:r w:rsidRPr="002930FA">
        <w:rPr>
          <w:rFonts w:ascii="Calibri" w:eastAsia="Calibri" w:hAnsi="Calibri" w:cs="Calibri"/>
          <w:sz w:val="22"/>
          <w:szCs w:val="22"/>
        </w:rPr>
        <w:t>c)</w:t>
      </w:r>
      <w:r w:rsidRPr="002930FA">
        <w:rPr>
          <w:rFonts w:ascii="Calibri" w:eastAsia="Calibri" w:hAnsi="Calibri" w:cs="Calibri"/>
          <w:sz w:val="22"/>
          <w:szCs w:val="22"/>
        </w:rPr>
        <w:tab/>
        <w:t>as circunstâncias agravantes ou atenuantes;</w:t>
      </w:r>
    </w:p>
    <w:p w14:paraId="3778E963" w14:textId="77777777" w:rsidR="00575C8D" w:rsidRPr="002930FA" w:rsidRDefault="00575C8D" w:rsidP="00575C8D">
      <w:pPr>
        <w:jc w:val="both"/>
        <w:rPr>
          <w:rFonts w:ascii="Calibri" w:eastAsia="Calibri" w:hAnsi="Calibri" w:cs="Calibri"/>
          <w:sz w:val="22"/>
          <w:szCs w:val="22"/>
        </w:rPr>
      </w:pPr>
      <w:r w:rsidRPr="002930FA">
        <w:rPr>
          <w:rFonts w:ascii="Calibri" w:eastAsia="Calibri" w:hAnsi="Calibri" w:cs="Calibri"/>
          <w:sz w:val="22"/>
          <w:szCs w:val="22"/>
        </w:rPr>
        <w:t>d)</w:t>
      </w:r>
      <w:r w:rsidRPr="002930FA">
        <w:rPr>
          <w:rFonts w:ascii="Calibri" w:eastAsia="Calibri" w:hAnsi="Calibri" w:cs="Calibri"/>
          <w:sz w:val="22"/>
          <w:szCs w:val="22"/>
        </w:rPr>
        <w:tab/>
        <w:t>os danos que dela provierem para o Contratante;</w:t>
      </w:r>
    </w:p>
    <w:p w14:paraId="349E4D03" w14:textId="77777777" w:rsidR="00575C8D" w:rsidRDefault="00575C8D" w:rsidP="00575C8D">
      <w:pPr>
        <w:jc w:val="both"/>
        <w:rPr>
          <w:rFonts w:ascii="Calibri" w:eastAsia="Calibri" w:hAnsi="Calibri" w:cs="Calibri"/>
          <w:sz w:val="22"/>
          <w:szCs w:val="22"/>
        </w:rPr>
      </w:pPr>
      <w:r w:rsidRPr="002930FA">
        <w:rPr>
          <w:rFonts w:ascii="Calibri" w:eastAsia="Calibri" w:hAnsi="Calibri" w:cs="Calibri"/>
          <w:sz w:val="22"/>
          <w:szCs w:val="22"/>
        </w:rPr>
        <w:t>e)</w:t>
      </w:r>
      <w:r w:rsidRPr="002930FA">
        <w:rPr>
          <w:rFonts w:ascii="Calibri" w:eastAsia="Calibri" w:hAnsi="Calibri" w:cs="Calibri"/>
          <w:sz w:val="22"/>
          <w:szCs w:val="22"/>
        </w:rPr>
        <w:tab/>
        <w:t>a implantação ou o aperfeiçoamento de programa de integridade, conforme normas e orientações dos órgãos de controle.</w:t>
      </w:r>
    </w:p>
    <w:p w14:paraId="37FD41F5" w14:textId="77777777" w:rsidR="00575C8D" w:rsidRPr="002930FA" w:rsidRDefault="00575C8D" w:rsidP="00575C8D">
      <w:pPr>
        <w:jc w:val="both"/>
        <w:rPr>
          <w:rFonts w:ascii="Calibri" w:eastAsia="Calibri" w:hAnsi="Calibri" w:cs="Calibri"/>
          <w:sz w:val="22"/>
          <w:szCs w:val="22"/>
        </w:rPr>
      </w:pPr>
    </w:p>
    <w:p w14:paraId="09D833FE" w14:textId="77777777" w:rsidR="00575C8D" w:rsidRPr="00DE6C87" w:rsidRDefault="00575C8D" w:rsidP="00575C8D">
      <w:pPr>
        <w:pStyle w:val="PargrafodaLista"/>
        <w:numPr>
          <w:ilvl w:val="1"/>
          <w:numId w:val="6"/>
        </w:numPr>
        <w:ind w:left="0"/>
        <w:jc w:val="both"/>
        <w:rPr>
          <w:rFonts w:ascii="Calibri" w:eastAsia="Calibri" w:hAnsi="Calibri" w:cs="Calibri"/>
          <w:sz w:val="22"/>
          <w:szCs w:val="22"/>
        </w:rPr>
      </w:pPr>
      <w:r w:rsidRPr="00DE6C87">
        <w:rPr>
          <w:rFonts w:ascii="Calibri" w:eastAsia="Calibri" w:hAnsi="Calibri" w:cs="Calibri"/>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464F3E89" w14:textId="77777777" w:rsidR="00575C8D" w:rsidRPr="00DE6C87" w:rsidRDefault="00575C8D" w:rsidP="00575C8D">
      <w:pPr>
        <w:pStyle w:val="PargrafodaLista"/>
        <w:ind w:left="0"/>
        <w:jc w:val="both"/>
        <w:rPr>
          <w:rFonts w:ascii="Calibri" w:eastAsia="Calibri" w:hAnsi="Calibri" w:cs="Calibri"/>
          <w:sz w:val="22"/>
          <w:szCs w:val="22"/>
        </w:rPr>
      </w:pPr>
    </w:p>
    <w:p w14:paraId="691EEE80" w14:textId="77777777" w:rsidR="00575C8D" w:rsidRPr="00E863A3" w:rsidRDefault="00575C8D" w:rsidP="00575C8D">
      <w:pPr>
        <w:pStyle w:val="PargrafodaLista"/>
        <w:numPr>
          <w:ilvl w:val="1"/>
          <w:numId w:val="6"/>
        </w:numPr>
        <w:ind w:left="0"/>
        <w:jc w:val="both"/>
        <w:rPr>
          <w:rFonts w:ascii="Calibri" w:eastAsia="Calibri" w:hAnsi="Calibri" w:cs="Calibri"/>
          <w:sz w:val="22"/>
          <w:szCs w:val="22"/>
        </w:rPr>
      </w:pPr>
      <w:r w:rsidRPr="00E863A3">
        <w:rPr>
          <w:rFonts w:ascii="Calibri" w:eastAsia="Calibri" w:hAnsi="Calibri" w:cs="Calibri"/>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62B09172" w14:textId="77777777" w:rsidR="00575C8D" w:rsidRPr="00E863A3" w:rsidRDefault="00575C8D" w:rsidP="00575C8D">
      <w:pPr>
        <w:pStyle w:val="PargrafodaLista"/>
        <w:ind w:left="0"/>
        <w:jc w:val="both"/>
        <w:rPr>
          <w:rFonts w:ascii="Calibri" w:eastAsia="Calibri" w:hAnsi="Calibri" w:cs="Calibri"/>
          <w:sz w:val="22"/>
          <w:szCs w:val="22"/>
        </w:rPr>
      </w:pPr>
    </w:p>
    <w:p w14:paraId="2AC8A04D" w14:textId="77777777" w:rsidR="00575C8D" w:rsidRPr="00E863A3" w:rsidRDefault="00575C8D" w:rsidP="00575C8D">
      <w:pPr>
        <w:pStyle w:val="PargrafodaLista"/>
        <w:numPr>
          <w:ilvl w:val="1"/>
          <w:numId w:val="6"/>
        </w:numPr>
        <w:ind w:left="0"/>
        <w:jc w:val="both"/>
        <w:rPr>
          <w:rFonts w:ascii="Calibri" w:eastAsia="Calibri" w:hAnsi="Calibri" w:cs="Calibri"/>
          <w:sz w:val="22"/>
          <w:szCs w:val="22"/>
        </w:rPr>
      </w:pPr>
      <w:r w:rsidRPr="00E863A3">
        <w:rPr>
          <w:rFonts w:ascii="Calibri" w:eastAsia="Calibri" w:hAnsi="Calibri" w:cs="Calibri"/>
          <w:sz w:val="22"/>
          <w:szCs w:val="22"/>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w:t>
      </w:r>
    </w:p>
    <w:p w14:paraId="6DBA744D" w14:textId="77777777" w:rsidR="00575C8D" w:rsidRPr="00E863A3" w:rsidRDefault="00575C8D" w:rsidP="00575C8D">
      <w:pPr>
        <w:pStyle w:val="PargrafodaLista"/>
        <w:ind w:left="0"/>
        <w:jc w:val="both"/>
        <w:rPr>
          <w:rFonts w:ascii="Calibri" w:eastAsia="Calibri" w:hAnsi="Calibri" w:cs="Calibri"/>
          <w:sz w:val="22"/>
          <w:szCs w:val="22"/>
        </w:rPr>
      </w:pPr>
    </w:p>
    <w:p w14:paraId="250C8F02" w14:textId="77777777" w:rsidR="00575C8D" w:rsidRDefault="00575C8D" w:rsidP="00575C8D">
      <w:pPr>
        <w:pStyle w:val="PargrafodaLista"/>
        <w:numPr>
          <w:ilvl w:val="1"/>
          <w:numId w:val="6"/>
        </w:numPr>
        <w:ind w:left="0"/>
        <w:jc w:val="both"/>
        <w:rPr>
          <w:rFonts w:ascii="Calibri" w:eastAsia="Calibri" w:hAnsi="Calibri" w:cs="Calibri"/>
          <w:sz w:val="22"/>
          <w:szCs w:val="22"/>
        </w:rPr>
      </w:pPr>
      <w:r w:rsidRPr="00E863A3">
        <w:rPr>
          <w:rFonts w:ascii="Calibri" w:eastAsia="Calibri" w:hAnsi="Calibri" w:cs="Calibri"/>
          <w:sz w:val="22"/>
          <w:szCs w:val="22"/>
        </w:rPr>
        <w:t>As sanções de impedimento de licitar e contratar e declaração de inidoneidade para licitar ou contratar são passíveis de reabilitação na forma do art. 163 da Lei nº 14.133/21.</w:t>
      </w:r>
    </w:p>
    <w:p w14:paraId="6DD6FBE4" w14:textId="77777777" w:rsidR="00575C8D" w:rsidRPr="00BC53C0" w:rsidRDefault="00575C8D" w:rsidP="00575C8D">
      <w:pPr>
        <w:pStyle w:val="PargrafodaLista"/>
        <w:rPr>
          <w:rFonts w:ascii="Calibri" w:eastAsia="Calibri" w:hAnsi="Calibri" w:cs="Calibri"/>
          <w:sz w:val="22"/>
          <w:szCs w:val="22"/>
        </w:rPr>
      </w:pPr>
    </w:p>
    <w:p w14:paraId="6B8A548F" w14:textId="77777777" w:rsidR="00575C8D" w:rsidRPr="00BC53C0" w:rsidRDefault="00575C8D" w:rsidP="00575C8D">
      <w:pPr>
        <w:pStyle w:val="PargrafodaLista"/>
        <w:numPr>
          <w:ilvl w:val="1"/>
          <w:numId w:val="6"/>
        </w:numPr>
        <w:ind w:left="0"/>
        <w:jc w:val="both"/>
        <w:rPr>
          <w:rFonts w:ascii="Calibri" w:eastAsia="Calibri" w:hAnsi="Calibri" w:cs="Calibri"/>
          <w:sz w:val="22"/>
          <w:szCs w:val="22"/>
        </w:rPr>
      </w:pPr>
      <w:r w:rsidRPr="00BC53C0">
        <w:rPr>
          <w:rFonts w:ascii="Calibri" w:eastAsia="Calibri" w:hAnsi="Calibri" w:cs="Calibri"/>
          <w:sz w:val="22"/>
          <w:szCs w:val="22"/>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34DAE02B" w14:textId="77777777" w:rsidR="00575C8D" w:rsidRDefault="00575C8D" w:rsidP="00575C8D">
      <w:pPr>
        <w:jc w:val="both"/>
        <w:rPr>
          <w:rFonts w:ascii="Calibri" w:eastAsia="Calibri" w:hAnsi="Calibri" w:cs="Calibri"/>
          <w:sz w:val="22"/>
          <w:szCs w:val="22"/>
        </w:rPr>
      </w:pPr>
    </w:p>
    <w:p w14:paraId="4BD6B2F4" w14:textId="77777777" w:rsidR="00575C8D" w:rsidRDefault="00575C8D" w:rsidP="00575C8D">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sz w:val="22"/>
          <w:szCs w:val="22"/>
        </w:rPr>
      </w:pPr>
      <w:r>
        <w:rPr>
          <w:rFonts w:ascii="Calibri" w:eastAsia="Calibri" w:hAnsi="Calibri" w:cs="Calibri"/>
          <w:b/>
          <w:color w:val="000000"/>
          <w:sz w:val="22"/>
          <w:szCs w:val="22"/>
        </w:rPr>
        <w:t>CLÁUSULA DÉCIMA PRIMEIRA - ENTREGA E RECEBIMENTO DO OBJETO.</w:t>
      </w:r>
    </w:p>
    <w:p w14:paraId="069C129C"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2C82A797" w14:textId="77777777" w:rsidR="00575C8D" w:rsidRDefault="00575C8D" w:rsidP="00575C8D">
      <w:pPr>
        <w:numPr>
          <w:ilvl w:val="1"/>
          <w:numId w:val="6"/>
        </w:numPr>
        <w:tabs>
          <w:tab w:val="left" w:pos="0"/>
        </w:tabs>
        <w:ind w:left="0"/>
        <w:jc w:val="both"/>
        <w:rPr>
          <w:sz w:val="22"/>
          <w:szCs w:val="22"/>
        </w:rPr>
      </w:pPr>
      <w:r>
        <w:rPr>
          <w:rFonts w:ascii="Calibri" w:eastAsia="Calibri" w:hAnsi="Calibri" w:cs="Calibri"/>
          <w:sz w:val="22"/>
          <w:szCs w:val="22"/>
        </w:rPr>
        <w:t>As condições de entrega e recebimento do objeto são aquelas previstas no Termo de Referência, anexo ao Edital.</w:t>
      </w:r>
    </w:p>
    <w:p w14:paraId="2B64192F" w14:textId="77777777" w:rsidR="00575C8D" w:rsidRDefault="00575C8D" w:rsidP="00575C8D">
      <w:pPr>
        <w:tabs>
          <w:tab w:val="left" w:pos="0"/>
        </w:tabs>
        <w:jc w:val="both"/>
        <w:rPr>
          <w:rFonts w:ascii="Calibri" w:eastAsia="Calibri" w:hAnsi="Calibri" w:cs="Calibri"/>
          <w:sz w:val="22"/>
          <w:szCs w:val="22"/>
        </w:rPr>
      </w:pPr>
    </w:p>
    <w:p w14:paraId="3A26E4EF" w14:textId="77777777" w:rsidR="00575C8D" w:rsidRDefault="00575C8D" w:rsidP="00575C8D">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sz w:val="22"/>
          <w:szCs w:val="22"/>
        </w:rPr>
      </w:pPr>
      <w:r>
        <w:rPr>
          <w:rFonts w:ascii="Calibri" w:eastAsia="Calibri" w:hAnsi="Calibri" w:cs="Calibri"/>
          <w:b/>
          <w:color w:val="000000"/>
          <w:sz w:val="22"/>
          <w:szCs w:val="22"/>
        </w:rPr>
        <w:t>CLAÚSULA DÉCIMA SEGUNDA – FISCALIZAÇÃO.</w:t>
      </w:r>
    </w:p>
    <w:p w14:paraId="01297BE5"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2F82B637" w14:textId="77777777" w:rsidR="00575C8D" w:rsidRPr="00BC53C0" w:rsidRDefault="00575C8D" w:rsidP="00575C8D">
      <w:pPr>
        <w:numPr>
          <w:ilvl w:val="1"/>
          <w:numId w:val="6"/>
        </w:numPr>
        <w:ind w:left="0"/>
        <w:jc w:val="both"/>
        <w:rPr>
          <w:sz w:val="22"/>
          <w:szCs w:val="22"/>
        </w:rPr>
      </w:pPr>
      <w:r>
        <w:rPr>
          <w:rFonts w:ascii="Calibri" w:eastAsia="Calibri" w:hAnsi="Calibri" w:cs="Calibri"/>
          <w:sz w:val="22"/>
          <w:szCs w:val="22"/>
        </w:rPr>
        <w:t>A fiscalização da execução do objeto será efetuada na forma estabelecida no Termo de Referência, anexo do Edital.</w:t>
      </w:r>
    </w:p>
    <w:p w14:paraId="44953466" w14:textId="77777777" w:rsidR="00575C8D" w:rsidRPr="00F22BE8" w:rsidRDefault="00575C8D" w:rsidP="00575C8D">
      <w:pPr>
        <w:jc w:val="both"/>
        <w:rPr>
          <w:sz w:val="22"/>
          <w:szCs w:val="22"/>
        </w:rPr>
      </w:pPr>
    </w:p>
    <w:p w14:paraId="2B07F8EC" w14:textId="77777777" w:rsidR="00575C8D" w:rsidRDefault="00575C8D" w:rsidP="00575C8D">
      <w:pPr>
        <w:numPr>
          <w:ilvl w:val="1"/>
          <w:numId w:val="6"/>
        </w:numPr>
        <w:ind w:left="0"/>
        <w:jc w:val="both"/>
        <w:rPr>
          <w:sz w:val="22"/>
          <w:szCs w:val="22"/>
        </w:rPr>
      </w:pPr>
      <w:r>
        <w:rPr>
          <w:rFonts w:ascii="Calibri" w:eastAsia="Calibri" w:hAnsi="Calibri" w:cs="Calibri"/>
          <w:sz w:val="22"/>
          <w:szCs w:val="22"/>
        </w:rPr>
        <w:t xml:space="preserve">Será designado o </w:t>
      </w:r>
      <w:r w:rsidRPr="00F22BE8">
        <w:rPr>
          <w:rFonts w:ascii="Calibri" w:eastAsia="Calibri" w:hAnsi="Calibri" w:cs="Calibri"/>
          <w:sz w:val="22"/>
          <w:szCs w:val="22"/>
          <w:highlight w:val="yellow"/>
        </w:rPr>
        <w:t>servidor XXXXX, matrícula xxxxxx</w:t>
      </w:r>
      <w:r>
        <w:rPr>
          <w:rFonts w:ascii="Calibri" w:eastAsia="Calibri" w:hAnsi="Calibri" w:cs="Calibri"/>
          <w:sz w:val="22"/>
          <w:szCs w:val="22"/>
        </w:rPr>
        <w:t xml:space="preserve"> para exercer a função de fiscal do presente contrato.</w:t>
      </w:r>
    </w:p>
    <w:p w14:paraId="6BE53905" w14:textId="77777777" w:rsidR="00575C8D" w:rsidRDefault="00575C8D" w:rsidP="00575C8D">
      <w:pPr>
        <w:jc w:val="both"/>
        <w:rPr>
          <w:rFonts w:ascii="Calibri" w:eastAsia="Calibri" w:hAnsi="Calibri" w:cs="Calibri"/>
          <w:sz w:val="22"/>
          <w:szCs w:val="22"/>
        </w:rPr>
      </w:pPr>
    </w:p>
    <w:p w14:paraId="53C95300" w14:textId="77777777" w:rsidR="00575C8D" w:rsidRDefault="00575C8D" w:rsidP="00575C8D">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sz w:val="22"/>
          <w:szCs w:val="22"/>
        </w:rPr>
      </w:pPr>
      <w:r>
        <w:rPr>
          <w:rFonts w:ascii="Calibri" w:eastAsia="Calibri" w:hAnsi="Calibri" w:cs="Calibri"/>
          <w:b/>
          <w:color w:val="000000"/>
          <w:sz w:val="22"/>
          <w:szCs w:val="22"/>
        </w:rPr>
        <w:t>CLÁUSULA DÉCIMA QUARTA – INFRAÇÕES E SANÇÕES ADMINISTRATIVAS.</w:t>
      </w:r>
    </w:p>
    <w:p w14:paraId="6D820D46"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3144344F" w14:textId="77777777" w:rsidR="00575C8D" w:rsidRDefault="00575C8D" w:rsidP="00575C8D">
      <w:pPr>
        <w:numPr>
          <w:ilvl w:val="1"/>
          <w:numId w:val="6"/>
        </w:numPr>
        <w:ind w:left="0"/>
        <w:jc w:val="both"/>
        <w:rPr>
          <w:sz w:val="22"/>
          <w:szCs w:val="22"/>
        </w:rPr>
      </w:pPr>
      <w:r>
        <w:rPr>
          <w:rFonts w:ascii="Calibri" w:eastAsia="Calibri" w:hAnsi="Calibri" w:cs="Calibri"/>
          <w:sz w:val="22"/>
          <w:szCs w:val="22"/>
        </w:rPr>
        <w:t xml:space="preserve">As infrações e sanções referentes à execução do contrato são aquelas previstas no Termo de Referência, anexo do Edital e no </w:t>
      </w:r>
      <w:r w:rsidRPr="00F22BE8">
        <w:rPr>
          <w:rFonts w:ascii="Calibri" w:eastAsia="Calibri" w:hAnsi="Calibri" w:cs="Calibri"/>
          <w:sz w:val="22"/>
          <w:szCs w:val="22"/>
          <w:highlight w:val="yellow"/>
        </w:rPr>
        <w:t>Decreto Municipal nº xxxxxx.</w:t>
      </w:r>
    </w:p>
    <w:p w14:paraId="20979A89" w14:textId="77777777" w:rsidR="00575C8D" w:rsidRDefault="00575C8D" w:rsidP="00575C8D">
      <w:pPr>
        <w:jc w:val="both"/>
        <w:rPr>
          <w:rFonts w:ascii="Calibri" w:eastAsia="Calibri" w:hAnsi="Calibri" w:cs="Calibri"/>
          <w:b/>
          <w:sz w:val="22"/>
          <w:szCs w:val="22"/>
        </w:rPr>
      </w:pPr>
    </w:p>
    <w:p w14:paraId="73103975" w14:textId="77777777" w:rsidR="00575C8D" w:rsidRDefault="00575C8D" w:rsidP="00575C8D">
      <w:pPr>
        <w:jc w:val="both"/>
        <w:rPr>
          <w:rFonts w:ascii="Calibri" w:eastAsia="Calibri" w:hAnsi="Calibri" w:cs="Calibri"/>
          <w:b/>
          <w:sz w:val="22"/>
          <w:szCs w:val="22"/>
        </w:rPr>
      </w:pPr>
    </w:p>
    <w:p w14:paraId="5079267A" w14:textId="77777777" w:rsidR="00575C8D" w:rsidRDefault="00575C8D" w:rsidP="00575C8D">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sz w:val="22"/>
          <w:szCs w:val="22"/>
        </w:rPr>
      </w:pPr>
      <w:r>
        <w:rPr>
          <w:rFonts w:ascii="Calibri" w:eastAsia="Calibri" w:hAnsi="Calibri" w:cs="Calibri"/>
          <w:b/>
          <w:color w:val="000000"/>
          <w:sz w:val="22"/>
          <w:szCs w:val="22"/>
        </w:rPr>
        <w:t xml:space="preserve">CLÁUSULA DÉCIMA QUINTA – </w:t>
      </w:r>
      <w:r w:rsidRPr="002D0ECA">
        <w:rPr>
          <w:rFonts w:ascii="Calibri" w:eastAsia="Calibri" w:hAnsi="Calibri" w:cs="Calibri"/>
          <w:b/>
          <w:color w:val="000000"/>
          <w:sz w:val="22"/>
          <w:szCs w:val="22"/>
        </w:rPr>
        <w:t>OBRIGAÇÕES PERTINENTES À LGPD – Lei Geral de Proteção de Dados Pessoais.</w:t>
      </w:r>
    </w:p>
    <w:p w14:paraId="52C60297" w14:textId="77777777" w:rsidR="00575C8D" w:rsidRDefault="00575C8D" w:rsidP="00575C8D">
      <w:pPr>
        <w:jc w:val="both"/>
        <w:rPr>
          <w:rFonts w:ascii="Calibri" w:eastAsia="Calibri" w:hAnsi="Calibri" w:cs="Calibri"/>
          <w:b/>
          <w:sz w:val="22"/>
          <w:szCs w:val="22"/>
        </w:rPr>
      </w:pPr>
    </w:p>
    <w:p w14:paraId="115E46C1" w14:textId="77777777" w:rsidR="00575C8D" w:rsidRPr="000A4933" w:rsidRDefault="00575C8D" w:rsidP="00575C8D">
      <w:pPr>
        <w:pStyle w:val="PargrafodaLista"/>
        <w:numPr>
          <w:ilvl w:val="1"/>
          <w:numId w:val="6"/>
        </w:numPr>
        <w:ind w:left="0"/>
        <w:jc w:val="both"/>
        <w:rPr>
          <w:rFonts w:ascii="Calibri" w:hAnsi="Calibri" w:cs="Calibri"/>
          <w:sz w:val="22"/>
          <w:szCs w:val="22"/>
        </w:rPr>
      </w:pPr>
      <w:r w:rsidRPr="000A4933">
        <w:rPr>
          <w:rFonts w:ascii="Calibri" w:hAnsi="Calibri" w:cs="Calibri"/>
          <w:sz w:val="22"/>
          <w:szCs w:val="22"/>
        </w:rPr>
        <w:t xml:space="preserve">As PARTES, por si e por seus colaboradores, obrigam-se a atuar no presente contrato em conformidade com a legislação vigente sobre Proteção de Dados Pessoais e as determinações de órgão reguladores e/ou fiscalizadores sobre a matéria, em especial, a Lei Federal nº 13.709/2018 (Lei Geral de Proteção de Dados Pessoais – LGPD). </w:t>
      </w:r>
    </w:p>
    <w:p w14:paraId="68CD232B" w14:textId="77777777" w:rsidR="00575C8D" w:rsidRPr="000A4933" w:rsidRDefault="00575C8D" w:rsidP="00575C8D">
      <w:pPr>
        <w:pStyle w:val="PargrafodaLista"/>
        <w:ind w:left="142"/>
        <w:jc w:val="both"/>
        <w:rPr>
          <w:rFonts w:ascii="Calibri" w:hAnsi="Calibri" w:cs="Calibri"/>
          <w:sz w:val="22"/>
          <w:szCs w:val="22"/>
        </w:rPr>
      </w:pPr>
    </w:p>
    <w:p w14:paraId="20CB0649" w14:textId="77777777" w:rsidR="00575C8D" w:rsidRDefault="00575C8D" w:rsidP="00575C8D">
      <w:pPr>
        <w:pStyle w:val="PargrafodaLista"/>
        <w:numPr>
          <w:ilvl w:val="1"/>
          <w:numId w:val="6"/>
        </w:numPr>
        <w:ind w:left="0"/>
        <w:jc w:val="both"/>
        <w:rPr>
          <w:rFonts w:ascii="Calibri" w:hAnsi="Calibri" w:cs="Calibri"/>
          <w:sz w:val="22"/>
          <w:szCs w:val="22"/>
        </w:rPr>
      </w:pPr>
      <w:r w:rsidRPr="000A4933">
        <w:rPr>
          <w:rFonts w:ascii="Calibri" w:hAnsi="Calibri" w:cs="Calibri"/>
          <w:sz w:val="22"/>
          <w:szCs w:val="22"/>
        </w:rPr>
        <w:t>No presente contrato, o CONTRATANTE assume o papel de controlador, nos termos do artigo 5º, VI da Lei nº 13.709/2018, e a CONTRATADA assume o papel de operador, nos termos do artigo 5º, VII da Lei nº 13.709/201</w:t>
      </w:r>
      <w:r>
        <w:rPr>
          <w:rFonts w:ascii="Calibri" w:hAnsi="Calibri" w:cs="Calibri"/>
          <w:sz w:val="22"/>
          <w:szCs w:val="22"/>
        </w:rPr>
        <w:t>8.</w:t>
      </w:r>
    </w:p>
    <w:p w14:paraId="27BCD3F2" w14:textId="77777777" w:rsidR="00575C8D" w:rsidRPr="000A4933" w:rsidRDefault="00575C8D" w:rsidP="00575C8D">
      <w:pPr>
        <w:pStyle w:val="PargrafodaLista"/>
        <w:rPr>
          <w:rFonts w:ascii="Calibri" w:hAnsi="Calibri" w:cs="Calibri"/>
          <w:sz w:val="22"/>
          <w:szCs w:val="22"/>
        </w:rPr>
      </w:pPr>
    </w:p>
    <w:p w14:paraId="121BB1F3" w14:textId="77777777" w:rsidR="00575C8D" w:rsidRPr="000A4933" w:rsidRDefault="00575C8D" w:rsidP="00575C8D">
      <w:pPr>
        <w:pStyle w:val="PargrafodaLista"/>
        <w:numPr>
          <w:ilvl w:val="1"/>
          <w:numId w:val="6"/>
        </w:numPr>
        <w:ind w:left="0"/>
        <w:jc w:val="both"/>
        <w:rPr>
          <w:rFonts w:ascii="Calibri" w:hAnsi="Calibri" w:cs="Calibri"/>
          <w:sz w:val="22"/>
          <w:szCs w:val="22"/>
        </w:rPr>
      </w:pPr>
      <w:r w:rsidRPr="000A4933">
        <w:rPr>
          <w:rFonts w:ascii="Calibri" w:hAnsi="Calibri" w:cs="Calibri"/>
          <w:sz w:val="22"/>
          <w:szCs w:val="22"/>
        </w:rPr>
        <w:t xml:space="preserve">A CONTRATADA deverá guardar sigilo sobre os dados pessoais compartilhados pela CONTRATANTE e só poderá fazer uso dos dados exclusivamente para fins de cumprimento do objeto deste contrato, sendo-lhe vedado, a qualquer tempo, o compartilhamento desses dados sem a expressa autorização do CONTRATANTE, ou o tratamento dos dados de forma incompatível com as finalidades e prazos acordados. </w:t>
      </w:r>
    </w:p>
    <w:p w14:paraId="4B86723F" w14:textId="77777777" w:rsidR="00575C8D" w:rsidRPr="000A4933" w:rsidRDefault="00575C8D" w:rsidP="00575C8D">
      <w:pPr>
        <w:pStyle w:val="PargrafodaLista"/>
        <w:ind w:left="142"/>
        <w:jc w:val="both"/>
        <w:rPr>
          <w:rFonts w:ascii="Calibri" w:hAnsi="Calibri" w:cs="Calibri"/>
          <w:sz w:val="22"/>
          <w:szCs w:val="22"/>
        </w:rPr>
      </w:pPr>
    </w:p>
    <w:p w14:paraId="7FD9B2D9" w14:textId="77777777" w:rsidR="00575C8D" w:rsidRDefault="00575C8D" w:rsidP="00575C8D">
      <w:pPr>
        <w:pStyle w:val="PargrafodaLista"/>
        <w:numPr>
          <w:ilvl w:val="1"/>
          <w:numId w:val="6"/>
        </w:numPr>
        <w:ind w:left="0"/>
        <w:jc w:val="both"/>
        <w:rPr>
          <w:rFonts w:ascii="Calibri" w:hAnsi="Calibri" w:cs="Calibri"/>
          <w:sz w:val="22"/>
          <w:szCs w:val="22"/>
        </w:rPr>
      </w:pPr>
      <w:r w:rsidRPr="000A4933">
        <w:rPr>
          <w:rFonts w:ascii="Calibri" w:hAnsi="Calibri" w:cs="Calibri"/>
          <w:sz w:val="22"/>
          <w:szCs w:val="22"/>
        </w:rPr>
        <w:t xml:space="preserve">As PARTES deverão notificar uma à outra, por meio eletrônico, em até 02 dias úteis, sobre qualquer incidente detectado no âmbito de suas atividades, relativo a operações de tratamento de dados pessoais. </w:t>
      </w:r>
    </w:p>
    <w:p w14:paraId="5DAF3879" w14:textId="77777777" w:rsidR="00575C8D" w:rsidRPr="000A4933" w:rsidRDefault="00575C8D" w:rsidP="00575C8D">
      <w:pPr>
        <w:pStyle w:val="PargrafodaLista"/>
        <w:ind w:left="142"/>
        <w:jc w:val="both"/>
        <w:rPr>
          <w:rFonts w:ascii="Calibri" w:hAnsi="Calibri" w:cs="Calibri"/>
          <w:sz w:val="22"/>
          <w:szCs w:val="22"/>
        </w:rPr>
      </w:pPr>
    </w:p>
    <w:p w14:paraId="26166DB9" w14:textId="77777777" w:rsidR="00575C8D" w:rsidRDefault="00575C8D" w:rsidP="00575C8D">
      <w:pPr>
        <w:pStyle w:val="PargrafodaLista"/>
        <w:numPr>
          <w:ilvl w:val="1"/>
          <w:numId w:val="6"/>
        </w:numPr>
        <w:ind w:left="0"/>
        <w:jc w:val="both"/>
        <w:rPr>
          <w:rFonts w:ascii="Calibri" w:hAnsi="Calibri" w:cs="Calibri"/>
          <w:sz w:val="22"/>
          <w:szCs w:val="22"/>
        </w:rPr>
      </w:pPr>
      <w:r w:rsidRPr="000A4933">
        <w:rPr>
          <w:rFonts w:ascii="Calibri" w:hAnsi="Calibri" w:cs="Calibri"/>
          <w:sz w:val="22"/>
          <w:szCs w:val="22"/>
        </w:rPr>
        <w:t>As PARTES se comprometem a adotar as medidas de segurança administrativas, tecnológicas, técnicas e operacionais necessárias a resguardar os dados pessoais que lhe serão confiados, levando em conta as diretrizes de órgãos reguladores, padrões técnicos e boas práticas existentes.</w:t>
      </w:r>
    </w:p>
    <w:p w14:paraId="457C1E09" w14:textId="77777777" w:rsidR="00575C8D" w:rsidRPr="000A4933" w:rsidRDefault="00575C8D" w:rsidP="00575C8D">
      <w:pPr>
        <w:pStyle w:val="PargrafodaLista"/>
        <w:rPr>
          <w:rFonts w:ascii="Calibri" w:hAnsi="Calibri" w:cs="Calibri"/>
          <w:sz w:val="22"/>
          <w:szCs w:val="22"/>
        </w:rPr>
      </w:pPr>
    </w:p>
    <w:p w14:paraId="45991237" w14:textId="77777777" w:rsidR="00575C8D" w:rsidRDefault="00575C8D" w:rsidP="00575C8D">
      <w:pPr>
        <w:pStyle w:val="PargrafodaLista"/>
        <w:numPr>
          <w:ilvl w:val="1"/>
          <w:numId w:val="6"/>
        </w:numPr>
        <w:ind w:left="0"/>
        <w:jc w:val="both"/>
        <w:rPr>
          <w:rFonts w:ascii="Calibri" w:hAnsi="Calibri" w:cs="Calibri"/>
          <w:sz w:val="22"/>
          <w:szCs w:val="22"/>
        </w:rPr>
      </w:pPr>
      <w:r w:rsidRPr="000A4933">
        <w:rPr>
          <w:rFonts w:ascii="Calibri" w:hAnsi="Calibri" w:cs="Calibri"/>
          <w:sz w:val="22"/>
          <w:szCs w:val="22"/>
        </w:rPr>
        <w:t xml:space="preserve">O CONTRATANTE terá o direito de acompanhar, monitorar, auditar e fiscalizar a conformidade da CONTRATADA, diante das obrigações de operador, para a proteção de dados pessoais referentes à execução deste contrato. </w:t>
      </w:r>
    </w:p>
    <w:p w14:paraId="1C5CA4BF" w14:textId="77777777" w:rsidR="00575C8D" w:rsidRPr="000A4933" w:rsidRDefault="00575C8D" w:rsidP="00575C8D">
      <w:pPr>
        <w:pStyle w:val="PargrafodaLista"/>
        <w:rPr>
          <w:rFonts w:ascii="Calibri" w:hAnsi="Calibri" w:cs="Calibri"/>
          <w:sz w:val="22"/>
          <w:szCs w:val="22"/>
        </w:rPr>
      </w:pPr>
    </w:p>
    <w:p w14:paraId="2928E1EB" w14:textId="77777777" w:rsidR="00575C8D" w:rsidRDefault="00575C8D" w:rsidP="00575C8D">
      <w:pPr>
        <w:pStyle w:val="PargrafodaLista"/>
        <w:numPr>
          <w:ilvl w:val="1"/>
          <w:numId w:val="6"/>
        </w:numPr>
        <w:ind w:left="0"/>
        <w:jc w:val="both"/>
        <w:rPr>
          <w:rFonts w:ascii="Calibri" w:hAnsi="Calibri" w:cs="Calibri"/>
          <w:sz w:val="22"/>
          <w:szCs w:val="22"/>
        </w:rPr>
      </w:pPr>
      <w:r w:rsidRPr="000A4933">
        <w:rPr>
          <w:rFonts w:ascii="Calibri" w:hAnsi="Calibri" w:cs="Calibri"/>
          <w:sz w:val="22"/>
          <w:szCs w:val="22"/>
        </w:rPr>
        <w:t>As PARTES ficam obrigadas a indicar encarregado pela proteção de dados pessoais, ou preposto, para comunicação sobre os assuntos pertinentes à Lei nº 13.709/2018, suas alterações e regulamentações posteriores.</w:t>
      </w:r>
    </w:p>
    <w:p w14:paraId="206FC67F" w14:textId="77777777" w:rsidR="00575C8D" w:rsidRPr="000A4933" w:rsidRDefault="00575C8D" w:rsidP="00575C8D">
      <w:pPr>
        <w:pStyle w:val="PargrafodaLista"/>
        <w:rPr>
          <w:rFonts w:ascii="Calibri" w:hAnsi="Calibri" w:cs="Calibri"/>
          <w:sz w:val="22"/>
          <w:szCs w:val="22"/>
        </w:rPr>
      </w:pPr>
    </w:p>
    <w:p w14:paraId="7B1EAC9B" w14:textId="77777777" w:rsidR="00575C8D" w:rsidRDefault="00575C8D" w:rsidP="00575C8D">
      <w:pPr>
        <w:pStyle w:val="PargrafodaLista"/>
        <w:numPr>
          <w:ilvl w:val="1"/>
          <w:numId w:val="6"/>
        </w:numPr>
        <w:ind w:left="0"/>
        <w:jc w:val="both"/>
        <w:rPr>
          <w:rFonts w:ascii="Calibri" w:hAnsi="Calibri" w:cs="Calibri"/>
          <w:sz w:val="22"/>
          <w:szCs w:val="22"/>
        </w:rPr>
      </w:pPr>
      <w:r w:rsidRPr="000A4933">
        <w:rPr>
          <w:rFonts w:ascii="Calibri" w:hAnsi="Calibri" w:cs="Calibri"/>
          <w:sz w:val="22"/>
          <w:szCs w:val="22"/>
        </w:rPr>
        <w:t>A CONTRATADA declara que tem ciência da existência da Lei Geral de Proteção de Dados e se compromete a adequar todos os procedimentos internos ao disposto na legislação com o intuito de proteger os dados pessoais repassados pelo CONTRATANTE.</w:t>
      </w:r>
    </w:p>
    <w:p w14:paraId="62D0B888" w14:textId="77777777" w:rsidR="00575C8D" w:rsidRPr="000A4933" w:rsidRDefault="00575C8D" w:rsidP="00575C8D">
      <w:pPr>
        <w:pStyle w:val="PargrafodaLista"/>
        <w:rPr>
          <w:rFonts w:ascii="Calibri" w:hAnsi="Calibri" w:cs="Calibri"/>
          <w:sz w:val="22"/>
          <w:szCs w:val="22"/>
        </w:rPr>
      </w:pPr>
    </w:p>
    <w:p w14:paraId="7C442DEB" w14:textId="77777777" w:rsidR="00575C8D" w:rsidRDefault="00575C8D" w:rsidP="00575C8D">
      <w:pPr>
        <w:pStyle w:val="PargrafodaLista"/>
        <w:numPr>
          <w:ilvl w:val="1"/>
          <w:numId w:val="6"/>
        </w:numPr>
        <w:ind w:left="0"/>
        <w:jc w:val="both"/>
        <w:rPr>
          <w:rFonts w:ascii="Calibri" w:hAnsi="Calibri" w:cs="Calibri"/>
          <w:sz w:val="22"/>
          <w:szCs w:val="22"/>
        </w:rPr>
      </w:pPr>
      <w:r w:rsidRPr="000A4933">
        <w:rPr>
          <w:rFonts w:ascii="Calibri" w:hAnsi="Calibri" w:cs="Calibri"/>
          <w:sz w:val="22"/>
          <w:szCs w:val="22"/>
        </w:rPr>
        <w:t>As PARTES darão conhecimento formal a seus servidores, empregados e colaboradores das obrigações e condições acordadas nesta cláusula. As diretrizes aqui estipuladas deverão ser aplicadas a toda e qualquer atividade que envolva a presente contratação.</w:t>
      </w:r>
    </w:p>
    <w:p w14:paraId="5EA27B84" w14:textId="77777777" w:rsidR="00575C8D" w:rsidRPr="000A4933" w:rsidRDefault="00575C8D" w:rsidP="00575C8D">
      <w:pPr>
        <w:pStyle w:val="PargrafodaLista"/>
        <w:rPr>
          <w:rFonts w:ascii="Calibri" w:hAnsi="Calibri" w:cs="Calibri"/>
          <w:sz w:val="22"/>
          <w:szCs w:val="22"/>
        </w:rPr>
      </w:pPr>
    </w:p>
    <w:p w14:paraId="1A696D91" w14:textId="77777777" w:rsidR="00575C8D" w:rsidRDefault="00575C8D" w:rsidP="00575C8D">
      <w:pPr>
        <w:pStyle w:val="PargrafodaLista"/>
        <w:numPr>
          <w:ilvl w:val="1"/>
          <w:numId w:val="6"/>
        </w:numPr>
        <w:ind w:left="0"/>
        <w:jc w:val="both"/>
        <w:rPr>
          <w:rFonts w:ascii="Calibri" w:hAnsi="Calibri" w:cs="Calibri"/>
          <w:sz w:val="22"/>
          <w:szCs w:val="22"/>
        </w:rPr>
      </w:pPr>
      <w:r w:rsidRPr="000A4933">
        <w:rPr>
          <w:rFonts w:ascii="Calibri" w:hAnsi="Calibri" w:cs="Calibri"/>
          <w:sz w:val="22"/>
          <w:szCs w:val="22"/>
        </w:rPr>
        <w:t>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599D1BC1" w14:textId="77777777" w:rsidR="00575C8D" w:rsidRPr="000A4933" w:rsidRDefault="00575C8D" w:rsidP="00575C8D">
      <w:pPr>
        <w:pStyle w:val="PargrafodaLista"/>
        <w:rPr>
          <w:rFonts w:ascii="Calibri" w:hAnsi="Calibri" w:cs="Calibri"/>
          <w:sz w:val="22"/>
          <w:szCs w:val="22"/>
        </w:rPr>
      </w:pPr>
    </w:p>
    <w:p w14:paraId="7B3EB146" w14:textId="77777777" w:rsidR="00575C8D" w:rsidRPr="000A4933" w:rsidRDefault="00575C8D" w:rsidP="00575C8D">
      <w:pPr>
        <w:pStyle w:val="PargrafodaLista"/>
        <w:numPr>
          <w:ilvl w:val="1"/>
          <w:numId w:val="6"/>
        </w:numPr>
        <w:ind w:left="0"/>
        <w:jc w:val="both"/>
        <w:rPr>
          <w:rFonts w:ascii="Calibri" w:hAnsi="Calibri" w:cs="Calibri"/>
          <w:sz w:val="22"/>
          <w:szCs w:val="22"/>
        </w:rPr>
      </w:pPr>
      <w:r w:rsidRPr="000A4933">
        <w:rPr>
          <w:rFonts w:ascii="Calibri" w:hAnsi="Calibri" w:cs="Calibri"/>
          <w:sz w:val="22"/>
          <w:szCs w:val="22"/>
        </w:rPr>
        <w:t>As partes responderão administrativa e judicialmente caso causem danos patrimoniais, morais, individuais ou coletivos, aos titulares de dados pessoais repassados em decorrência da execução contratual, por inobservância à Lei Geral de Proteção de Dados.</w:t>
      </w:r>
    </w:p>
    <w:p w14:paraId="2F23B56E" w14:textId="77777777" w:rsidR="00575C8D" w:rsidRDefault="00575C8D" w:rsidP="00575C8D">
      <w:pPr>
        <w:jc w:val="both"/>
        <w:rPr>
          <w:rFonts w:ascii="Calibri" w:eastAsia="Calibri" w:hAnsi="Calibri" w:cs="Calibri"/>
          <w:b/>
          <w:sz w:val="22"/>
          <w:szCs w:val="22"/>
        </w:rPr>
      </w:pPr>
    </w:p>
    <w:p w14:paraId="07F3FF20" w14:textId="77777777" w:rsidR="00575C8D" w:rsidRDefault="00575C8D" w:rsidP="00575C8D">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sz w:val="22"/>
          <w:szCs w:val="22"/>
        </w:rPr>
      </w:pPr>
      <w:r>
        <w:rPr>
          <w:rFonts w:ascii="Calibri" w:eastAsia="Calibri" w:hAnsi="Calibri" w:cs="Calibri"/>
          <w:b/>
          <w:color w:val="000000"/>
          <w:sz w:val="22"/>
          <w:szCs w:val="22"/>
        </w:rPr>
        <w:t>CLÁUSULA DÉCIMA QUINTA – EXTINÇÃO.</w:t>
      </w:r>
    </w:p>
    <w:p w14:paraId="368F3103"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2E581762" w14:textId="77777777" w:rsidR="00575C8D" w:rsidRDefault="00575C8D" w:rsidP="00575C8D">
      <w:pPr>
        <w:numPr>
          <w:ilvl w:val="1"/>
          <w:numId w:val="6"/>
        </w:numPr>
        <w:tabs>
          <w:tab w:val="left" w:pos="142"/>
        </w:tabs>
        <w:ind w:left="0"/>
        <w:jc w:val="both"/>
        <w:rPr>
          <w:sz w:val="22"/>
          <w:szCs w:val="22"/>
        </w:rPr>
      </w:pPr>
      <w:r>
        <w:rPr>
          <w:rFonts w:ascii="Calibri" w:eastAsia="Calibri" w:hAnsi="Calibri" w:cs="Calibri"/>
          <w:sz w:val="22"/>
          <w:szCs w:val="22"/>
        </w:rPr>
        <w:t>O PRESENTE TERMO DE CONTRATO PODERÁ SER EXTINTO:</w:t>
      </w:r>
    </w:p>
    <w:p w14:paraId="0485D589" w14:textId="77777777" w:rsidR="00575C8D" w:rsidRDefault="00575C8D" w:rsidP="00575C8D">
      <w:pPr>
        <w:ind w:left="425"/>
        <w:jc w:val="both"/>
        <w:rPr>
          <w:rFonts w:ascii="Calibri" w:eastAsia="Calibri" w:hAnsi="Calibri" w:cs="Calibri"/>
          <w:sz w:val="22"/>
          <w:szCs w:val="22"/>
        </w:rPr>
      </w:pPr>
    </w:p>
    <w:p w14:paraId="1D5D8E76" w14:textId="77777777" w:rsidR="00575C8D" w:rsidRDefault="00575C8D" w:rsidP="00575C8D">
      <w:pPr>
        <w:numPr>
          <w:ilvl w:val="2"/>
          <w:numId w:val="6"/>
        </w:numPr>
        <w:ind w:left="284"/>
        <w:jc w:val="both"/>
        <w:rPr>
          <w:rFonts w:ascii="Calibri" w:eastAsia="Calibri" w:hAnsi="Calibri" w:cs="Calibri"/>
          <w:sz w:val="22"/>
          <w:szCs w:val="22"/>
        </w:rPr>
      </w:pPr>
      <w:r>
        <w:rPr>
          <w:rFonts w:ascii="Calibri" w:eastAsia="Calibri" w:hAnsi="Calibri" w:cs="Calibri"/>
          <w:sz w:val="22"/>
          <w:szCs w:val="22"/>
        </w:rPr>
        <w:t xml:space="preserve">Por ato unilateral e escrito da Administração, nas situações previstas no inciso I do art. 138 da Lei nº 14.133/2021, e com as consequências indicadas no art. 139 da mesma Lei, sem prejuízo da aplicação das sanções previstas no Termo de Referência, anexo ao Edital; </w:t>
      </w:r>
    </w:p>
    <w:p w14:paraId="292F065B" w14:textId="77777777" w:rsidR="00575C8D" w:rsidRDefault="00575C8D" w:rsidP="00575C8D">
      <w:pPr>
        <w:ind w:left="284"/>
        <w:jc w:val="both"/>
        <w:rPr>
          <w:rFonts w:ascii="Calibri" w:eastAsia="Calibri" w:hAnsi="Calibri" w:cs="Calibri"/>
          <w:sz w:val="22"/>
          <w:szCs w:val="22"/>
        </w:rPr>
      </w:pPr>
    </w:p>
    <w:p w14:paraId="0C13A176" w14:textId="77777777" w:rsidR="00575C8D" w:rsidRDefault="00575C8D" w:rsidP="00575C8D">
      <w:pPr>
        <w:numPr>
          <w:ilvl w:val="2"/>
          <w:numId w:val="6"/>
        </w:numPr>
        <w:ind w:left="284"/>
        <w:jc w:val="both"/>
        <w:rPr>
          <w:rFonts w:ascii="Calibri" w:eastAsia="Calibri" w:hAnsi="Calibri" w:cs="Calibri"/>
          <w:sz w:val="22"/>
          <w:szCs w:val="22"/>
        </w:rPr>
      </w:pPr>
      <w:r>
        <w:rPr>
          <w:rFonts w:ascii="Calibri" w:eastAsia="Calibri" w:hAnsi="Calibri" w:cs="Calibri"/>
          <w:sz w:val="22"/>
          <w:szCs w:val="22"/>
        </w:rPr>
        <w:t>Amigavelmente, nos termos do art. 138, inciso II, da Lei nº 14.133/2021.</w:t>
      </w:r>
    </w:p>
    <w:p w14:paraId="6825DB85" w14:textId="77777777" w:rsidR="00575C8D" w:rsidRDefault="00575C8D" w:rsidP="00575C8D">
      <w:pPr>
        <w:jc w:val="both"/>
        <w:rPr>
          <w:rFonts w:ascii="Calibri" w:eastAsia="Calibri" w:hAnsi="Calibri" w:cs="Calibri"/>
          <w:sz w:val="22"/>
          <w:szCs w:val="22"/>
        </w:rPr>
      </w:pPr>
    </w:p>
    <w:p w14:paraId="0F636B3D" w14:textId="77777777" w:rsidR="00575C8D" w:rsidRDefault="00575C8D" w:rsidP="00575C8D">
      <w:pPr>
        <w:numPr>
          <w:ilvl w:val="1"/>
          <w:numId w:val="6"/>
        </w:numPr>
        <w:ind w:left="0"/>
        <w:jc w:val="both"/>
        <w:rPr>
          <w:sz w:val="22"/>
          <w:szCs w:val="22"/>
        </w:rPr>
      </w:pPr>
      <w:r>
        <w:rPr>
          <w:rFonts w:ascii="Calibri" w:eastAsia="Calibri" w:hAnsi="Calibri" w:cs="Calibri"/>
          <w:sz w:val="22"/>
          <w:szCs w:val="22"/>
        </w:rPr>
        <w:t>A extinção contratual deverá ser formalmente motivada nos autos de processo administrativo assegurado à CONTRATADA o direito à prévia e ampla defesa, verificada a ocorrência de um dos motivos previstos no art. 137 da Lei nº 14.133/2021.</w:t>
      </w:r>
    </w:p>
    <w:p w14:paraId="7415C88A" w14:textId="77777777" w:rsidR="00575C8D" w:rsidRDefault="00575C8D" w:rsidP="00575C8D">
      <w:pPr>
        <w:jc w:val="both"/>
        <w:rPr>
          <w:rFonts w:ascii="Calibri" w:eastAsia="Calibri" w:hAnsi="Calibri" w:cs="Calibri"/>
          <w:sz w:val="22"/>
          <w:szCs w:val="22"/>
        </w:rPr>
      </w:pPr>
    </w:p>
    <w:p w14:paraId="02BB5DFB" w14:textId="77777777" w:rsidR="00575C8D" w:rsidRDefault="00575C8D" w:rsidP="00575C8D">
      <w:pPr>
        <w:numPr>
          <w:ilvl w:val="1"/>
          <w:numId w:val="6"/>
        </w:numPr>
        <w:ind w:left="0"/>
        <w:jc w:val="both"/>
        <w:rPr>
          <w:sz w:val="22"/>
          <w:szCs w:val="22"/>
        </w:rPr>
      </w:pPr>
      <w:r>
        <w:rPr>
          <w:rFonts w:ascii="Calibri" w:eastAsia="Calibri" w:hAnsi="Calibri" w:cs="Calibri"/>
          <w:sz w:val="22"/>
          <w:szCs w:val="22"/>
        </w:rPr>
        <w:t>A CONTRATADA reconhece os direitos da CONTRATANTE em caso de rescisão administrativa prevista no art. 115 da Lei nº 14.133/2021.</w:t>
      </w:r>
    </w:p>
    <w:p w14:paraId="691125CC" w14:textId="77777777" w:rsidR="00575C8D" w:rsidRDefault="00575C8D" w:rsidP="00575C8D">
      <w:pPr>
        <w:jc w:val="both"/>
        <w:rPr>
          <w:rFonts w:ascii="Calibri" w:eastAsia="Calibri" w:hAnsi="Calibri" w:cs="Calibri"/>
          <w:sz w:val="22"/>
          <w:szCs w:val="22"/>
        </w:rPr>
      </w:pPr>
    </w:p>
    <w:p w14:paraId="51E3E51E" w14:textId="77777777" w:rsidR="00575C8D" w:rsidRDefault="00575C8D" w:rsidP="00575C8D">
      <w:pPr>
        <w:numPr>
          <w:ilvl w:val="1"/>
          <w:numId w:val="6"/>
        </w:numPr>
        <w:ind w:left="0"/>
        <w:jc w:val="both"/>
        <w:rPr>
          <w:sz w:val="22"/>
          <w:szCs w:val="22"/>
        </w:rPr>
      </w:pPr>
      <w:r>
        <w:rPr>
          <w:rFonts w:ascii="Calibri" w:eastAsia="Calibri" w:hAnsi="Calibri" w:cs="Calibri"/>
          <w:sz w:val="22"/>
          <w:szCs w:val="22"/>
        </w:rPr>
        <w:t>O termo de rescisão será precedido de relatório indicativo dos seguintes aspectos, conforme o caso:</w:t>
      </w:r>
    </w:p>
    <w:p w14:paraId="2ED990DB" w14:textId="77777777" w:rsidR="00575C8D" w:rsidRDefault="00575C8D" w:rsidP="00575C8D">
      <w:pPr>
        <w:jc w:val="both"/>
        <w:rPr>
          <w:rFonts w:ascii="Calibri" w:eastAsia="Calibri" w:hAnsi="Calibri" w:cs="Calibri"/>
          <w:sz w:val="22"/>
          <w:szCs w:val="22"/>
        </w:rPr>
      </w:pPr>
    </w:p>
    <w:p w14:paraId="6B96FD0B" w14:textId="77777777" w:rsidR="00575C8D" w:rsidRDefault="00575C8D" w:rsidP="00575C8D">
      <w:pPr>
        <w:numPr>
          <w:ilvl w:val="2"/>
          <w:numId w:val="6"/>
        </w:numPr>
        <w:ind w:left="284"/>
        <w:jc w:val="both"/>
        <w:rPr>
          <w:rFonts w:ascii="Calibri" w:eastAsia="Calibri" w:hAnsi="Calibri" w:cs="Calibri"/>
          <w:sz w:val="22"/>
          <w:szCs w:val="22"/>
        </w:rPr>
      </w:pPr>
      <w:r>
        <w:rPr>
          <w:rFonts w:ascii="Calibri" w:eastAsia="Calibri" w:hAnsi="Calibri" w:cs="Calibri"/>
          <w:sz w:val="22"/>
          <w:szCs w:val="22"/>
        </w:rPr>
        <w:t>Balanço dos eventos contratuais já cumpridos ou parcialmente cumpridos;</w:t>
      </w:r>
    </w:p>
    <w:p w14:paraId="1A7686E2" w14:textId="77777777" w:rsidR="00575C8D" w:rsidRDefault="00575C8D" w:rsidP="00575C8D">
      <w:pPr>
        <w:ind w:left="284"/>
        <w:jc w:val="both"/>
        <w:rPr>
          <w:rFonts w:ascii="Calibri" w:eastAsia="Calibri" w:hAnsi="Calibri" w:cs="Calibri"/>
          <w:sz w:val="22"/>
          <w:szCs w:val="22"/>
        </w:rPr>
      </w:pPr>
    </w:p>
    <w:p w14:paraId="5021578E" w14:textId="77777777" w:rsidR="00575C8D" w:rsidRDefault="00575C8D" w:rsidP="00575C8D">
      <w:pPr>
        <w:numPr>
          <w:ilvl w:val="2"/>
          <w:numId w:val="6"/>
        </w:numPr>
        <w:ind w:left="284"/>
        <w:jc w:val="both"/>
        <w:rPr>
          <w:rFonts w:ascii="Calibri" w:eastAsia="Calibri" w:hAnsi="Calibri" w:cs="Calibri"/>
          <w:sz w:val="22"/>
          <w:szCs w:val="22"/>
        </w:rPr>
      </w:pPr>
      <w:r>
        <w:rPr>
          <w:rFonts w:ascii="Calibri" w:eastAsia="Calibri" w:hAnsi="Calibri" w:cs="Calibri"/>
          <w:sz w:val="22"/>
          <w:szCs w:val="22"/>
        </w:rPr>
        <w:t>Relação dos pagamentos já efetuados e ainda devidos;</w:t>
      </w:r>
    </w:p>
    <w:p w14:paraId="2A28B90E" w14:textId="77777777" w:rsidR="00575C8D" w:rsidRDefault="00575C8D" w:rsidP="00575C8D">
      <w:pPr>
        <w:ind w:left="284"/>
        <w:jc w:val="both"/>
        <w:rPr>
          <w:rFonts w:ascii="Calibri" w:eastAsia="Calibri" w:hAnsi="Calibri" w:cs="Calibri"/>
          <w:sz w:val="22"/>
          <w:szCs w:val="22"/>
        </w:rPr>
      </w:pPr>
    </w:p>
    <w:p w14:paraId="77501916" w14:textId="77777777" w:rsidR="00575C8D" w:rsidRDefault="00575C8D" w:rsidP="00575C8D">
      <w:pPr>
        <w:numPr>
          <w:ilvl w:val="2"/>
          <w:numId w:val="6"/>
        </w:numPr>
        <w:ind w:left="284"/>
        <w:jc w:val="both"/>
        <w:rPr>
          <w:rFonts w:ascii="Calibri" w:eastAsia="Calibri" w:hAnsi="Calibri" w:cs="Calibri"/>
          <w:sz w:val="22"/>
          <w:szCs w:val="22"/>
        </w:rPr>
      </w:pPr>
      <w:r>
        <w:rPr>
          <w:rFonts w:ascii="Calibri" w:eastAsia="Calibri" w:hAnsi="Calibri" w:cs="Calibri"/>
          <w:sz w:val="22"/>
          <w:szCs w:val="22"/>
        </w:rPr>
        <w:t>Indenizações e multas.</w:t>
      </w:r>
    </w:p>
    <w:p w14:paraId="56DF5A60" w14:textId="77777777" w:rsidR="00575C8D" w:rsidRDefault="00575C8D" w:rsidP="00575C8D">
      <w:pPr>
        <w:jc w:val="both"/>
        <w:rPr>
          <w:rFonts w:ascii="Calibri" w:eastAsia="Calibri" w:hAnsi="Calibri" w:cs="Calibri"/>
          <w:sz w:val="22"/>
          <w:szCs w:val="22"/>
        </w:rPr>
      </w:pPr>
    </w:p>
    <w:p w14:paraId="519AF89B" w14:textId="77777777" w:rsidR="00575C8D" w:rsidRDefault="00575C8D" w:rsidP="00575C8D">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sz w:val="22"/>
          <w:szCs w:val="22"/>
        </w:rPr>
      </w:pPr>
      <w:r>
        <w:rPr>
          <w:rFonts w:ascii="Calibri" w:eastAsia="Calibri" w:hAnsi="Calibri" w:cs="Calibri"/>
          <w:b/>
          <w:color w:val="000000"/>
          <w:sz w:val="22"/>
          <w:szCs w:val="22"/>
        </w:rPr>
        <w:t>CLÁUSULA DÉCIMA SEXTA – VEDAÇÕES.</w:t>
      </w:r>
    </w:p>
    <w:p w14:paraId="41402315"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548EAF20" w14:textId="77777777" w:rsidR="00575C8D" w:rsidRDefault="00575C8D" w:rsidP="00575C8D">
      <w:pPr>
        <w:numPr>
          <w:ilvl w:val="1"/>
          <w:numId w:val="6"/>
        </w:numPr>
        <w:pBdr>
          <w:top w:val="nil"/>
          <w:left w:val="nil"/>
          <w:bottom w:val="nil"/>
          <w:right w:val="nil"/>
          <w:between w:val="nil"/>
        </w:pBdr>
        <w:ind w:left="0"/>
        <w:jc w:val="both"/>
        <w:rPr>
          <w:sz w:val="22"/>
          <w:szCs w:val="22"/>
        </w:rPr>
      </w:pPr>
      <w:r>
        <w:rPr>
          <w:rFonts w:ascii="Calibri" w:eastAsia="Calibri" w:hAnsi="Calibri" w:cs="Calibri"/>
          <w:color w:val="000000"/>
          <w:sz w:val="22"/>
          <w:szCs w:val="22"/>
        </w:rPr>
        <w:t>É VEDADO À CONTRATADA:</w:t>
      </w:r>
    </w:p>
    <w:p w14:paraId="00E137F2" w14:textId="77777777" w:rsidR="00575C8D" w:rsidRDefault="00575C8D" w:rsidP="00575C8D">
      <w:pPr>
        <w:pBdr>
          <w:top w:val="nil"/>
          <w:left w:val="nil"/>
          <w:bottom w:val="nil"/>
          <w:right w:val="nil"/>
          <w:between w:val="nil"/>
        </w:pBdr>
        <w:ind w:left="425"/>
        <w:jc w:val="both"/>
        <w:rPr>
          <w:rFonts w:ascii="Calibri" w:eastAsia="Calibri" w:hAnsi="Calibri" w:cs="Calibri"/>
          <w:color w:val="000000"/>
          <w:sz w:val="22"/>
          <w:szCs w:val="22"/>
        </w:rPr>
      </w:pPr>
    </w:p>
    <w:p w14:paraId="5B2BDFCE" w14:textId="77777777" w:rsidR="00575C8D" w:rsidRDefault="00575C8D" w:rsidP="00575C8D">
      <w:pPr>
        <w:numPr>
          <w:ilvl w:val="2"/>
          <w:numId w:val="6"/>
        </w:numPr>
        <w:ind w:left="284"/>
        <w:jc w:val="both"/>
        <w:rPr>
          <w:rFonts w:ascii="Calibri" w:eastAsia="Calibri" w:hAnsi="Calibri" w:cs="Calibri"/>
          <w:sz w:val="22"/>
          <w:szCs w:val="22"/>
        </w:rPr>
      </w:pPr>
      <w:r>
        <w:rPr>
          <w:rFonts w:ascii="Calibri" w:eastAsia="Calibri" w:hAnsi="Calibri" w:cs="Calibri"/>
          <w:sz w:val="22"/>
          <w:szCs w:val="22"/>
        </w:rPr>
        <w:t>Caucionar ou utilizar este Termo de Contrato para qualquer operação financeira;</w:t>
      </w:r>
    </w:p>
    <w:p w14:paraId="3D35D813" w14:textId="77777777" w:rsidR="00575C8D" w:rsidRDefault="00575C8D" w:rsidP="00575C8D">
      <w:pPr>
        <w:ind w:left="284"/>
        <w:jc w:val="both"/>
        <w:rPr>
          <w:rFonts w:ascii="Calibri" w:eastAsia="Calibri" w:hAnsi="Calibri" w:cs="Calibri"/>
          <w:sz w:val="22"/>
          <w:szCs w:val="22"/>
        </w:rPr>
      </w:pPr>
    </w:p>
    <w:p w14:paraId="55AF27F8" w14:textId="77777777" w:rsidR="00575C8D" w:rsidRDefault="00575C8D" w:rsidP="00575C8D">
      <w:pPr>
        <w:numPr>
          <w:ilvl w:val="2"/>
          <w:numId w:val="6"/>
        </w:numPr>
        <w:ind w:left="284"/>
        <w:jc w:val="both"/>
        <w:rPr>
          <w:rFonts w:ascii="Calibri" w:eastAsia="Calibri" w:hAnsi="Calibri" w:cs="Calibri"/>
          <w:sz w:val="22"/>
          <w:szCs w:val="22"/>
        </w:rPr>
      </w:pPr>
      <w:r>
        <w:rPr>
          <w:rFonts w:ascii="Calibri" w:eastAsia="Calibri" w:hAnsi="Calibri" w:cs="Calibri"/>
          <w:sz w:val="22"/>
          <w:szCs w:val="22"/>
        </w:rPr>
        <w:t>Interromper a execução contratual sob alegação de inadimplemento por parte da CONTRATANTE, salvo nos casos previstos em lei.</w:t>
      </w:r>
    </w:p>
    <w:p w14:paraId="3B9D317B" w14:textId="77777777" w:rsidR="00575C8D" w:rsidRDefault="00575C8D" w:rsidP="00575C8D">
      <w:pPr>
        <w:jc w:val="both"/>
        <w:rPr>
          <w:rFonts w:ascii="Calibri" w:eastAsia="Calibri" w:hAnsi="Calibri" w:cs="Calibri"/>
          <w:sz w:val="22"/>
          <w:szCs w:val="22"/>
        </w:rPr>
      </w:pPr>
    </w:p>
    <w:p w14:paraId="1880141A" w14:textId="77777777" w:rsidR="00575C8D" w:rsidRDefault="00575C8D" w:rsidP="00575C8D">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sz w:val="22"/>
          <w:szCs w:val="22"/>
        </w:rPr>
      </w:pPr>
      <w:r>
        <w:rPr>
          <w:rFonts w:ascii="Calibri" w:eastAsia="Calibri" w:hAnsi="Calibri" w:cs="Calibri"/>
          <w:b/>
          <w:color w:val="000000"/>
          <w:sz w:val="22"/>
          <w:szCs w:val="22"/>
        </w:rPr>
        <w:t>CLÁUSULA DÉCIMA SÉTIMA – ALTERAÇÕES.</w:t>
      </w:r>
    </w:p>
    <w:p w14:paraId="048FE9D0"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2009852A" w14:textId="77777777" w:rsidR="00575C8D" w:rsidRDefault="00575C8D" w:rsidP="00575C8D">
      <w:pPr>
        <w:numPr>
          <w:ilvl w:val="1"/>
          <w:numId w:val="6"/>
        </w:numPr>
        <w:ind w:left="0"/>
        <w:jc w:val="both"/>
        <w:rPr>
          <w:sz w:val="22"/>
          <w:szCs w:val="22"/>
        </w:rPr>
      </w:pPr>
      <w:r>
        <w:rPr>
          <w:rFonts w:ascii="Calibri" w:eastAsia="Calibri" w:hAnsi="Calibri" w:cs="Calibri"/>
          <w:sz w:val="22"/>
          <w:szCs w:val="22"/>
        </w:rPr>
        <w:t>Eventuais alterações contratuais reger-se-ão pela disciplina do art. 124 da Lei nº 14.133/2021.</w:t>
      </w:r>
    </w:p>
    <w:p w14:paraId="2846635E" w14:textId="77777777" w:rsidR="00575C8D" w:rsidRDefault="00575C8D" w:rsidP="00575C8D">
      <w:pPr>
        <w:jc w:val="both"/>
        <w:rPr>
          <w:rFonts w:ascii="Calibri" w:eastAsia="Calibri" w:hAnsi="Calibri" w:cs="Calibri"/>
          <w:sz w:val="22"/>
          <w:szCs w:val="22"/>
        </w:rPr>
      </w:pPr>
    </w:p>
    <w:p w14:paraId="2F5ECF16" w14:textId="77777777" w:rsidR="00575C8D" w:rsidRDefault="00575C8D" w:rsidP="00575C8D">
      <w:pPr>
        <w:numPr>
          <w:ilvl w:val="1"/>
          <w:numId w:val="6"/>
        </w:numPr>
        <w:ind w:left="0"/>
        <w:jc w:val="both"/>
        <w:rPr>
          <w:sz w:val="22"/>
          <w:szCs w:val="22"/>
        </w:rPr>
      </w:pPr>
      <w:r>
        <w:rPr>
          <w:rFonts w:ascii="Calibri" w:eastAsia="Calibri" w:hAnsi="Calibri" w:cs="Calibri"/>
          <w:sz w:val="22"/>
          <w:szCs w:val="22"/>
        </w:rPr>
        <w:t>A CONTRATADA é obrigada a aceitar, nas mesmas condições contratuais, os acréscimos ou supressões que se fizerem necessários, até o limite de 25% (vinte e cinco por cento) do valor inicial atualizado do contrato.</w:t>
      </w:r>
    </w:p>
    <w:p w14:paraId="633B52D6" w14:textId="77777777" w:rsidR="00575C8D" w:rsidRDefault="00575C8D" w:rsidP="00575C8D">
      <w:pPr>
        <w:jc w:val="both"/>
        <w:rPr>
          <w:rFonts w:ascii="Calibri" w:eastAsia="Calibri" w:hAnsi="Calibri" w:cs="Calibri"/>
          <w:sz w:val="22"/>
          <w:szCs w:val="22"/>
        </w:rPr>
      </w:pPr>
    </w:p>
    <w:p w14:paraId="75E5BF65" w14:textId="77777777" w:rsidR="00575C8D" w:rsidRDefault="00575C8D" w:rsidP="00575C8D">
      <w:pPr>
        <w:numPr>
          <w:ilvl w:val="1"/>
          <w:numId w:val="6"/>
        </w:numPr>
        <w:ind w:left="0"/>
        <w:jc w:val="both"/>
        <w:rPr>
          <w:sz w:val="22"/>
          <w:szCs w:val="22"/>
        </w:rPr>
      </w:pPr>
      <w:r>
        <w:rPr>
          <w:rFonts w:ascii="Calibri" w:eastAsia="Calibri" w:hAnsi="Calibri" w:cs="Calibri"/>
          <w:sz w:val="22"/>
          <w:szCs w:val="22"/>
        </w:rPr>
        <w:t>As supressões resultantes de acordo celebrado entre as partes contratantes poderão exceder o limite de 25% (vinte e cinco por cento) do valor inicial atualizado do contrato.</w:t>
      </w:r>
    </w:p>
    <w:p w14:paraId="09EC75DD" w14:textId="77777777" w:rsidR="00575C8D" w:rsidRDefault="00575C8D" w:rsidP="00575C8D">
      <w:pPr>
        <w:jc w:val="both"/>
        <w:rPr>
          <w:rFonts w:ascii="Calibri" w:eastAsia="Calibri" w:hAnsi="Calibri" w:cs="Calibri"/>
          <w:sz w:val="22"/>
          <w:szCs w:val="22"/>
        </w:rPr>
      </w:pPr>
    </w:p>
    <w:p w14:paraId="4F724F9D" w14:textId="77777777" w:rsidR="00575C8D" w:rsidRDefault="00575C8D" w:rsidP="00575C8D">
      <w:pPr>
        <w:keepNext/>
        <w:keepLines/>
        <w:numPr>
          <w:ilvl w:val="0"/>
          <w:numId w:val="6"/>
        </w:numPr>
        <w:pBdr>
          <w:top w:val="single" w:sz="4" w:space="1" w:color="auto"/>
          <w:left w:val="single" w:sz="4" w:space="1" w:color="auto"/>
          <w:bottom w:val="single" w:sz="4" w:space="1" w:color="auto"/>
          <w:right w:val="single" w:sz="4" w:space="1" w:color="auto"/>
          <w:between w:val="single" w:sz="4" w:space="1" w:color="auto"/>
          <w:bar w:val="single" w:sz="4" w:color="auto"/>
        </w:pBdr>
        <w:shd w:val="clear" w:color="auto" w:fill="D7E3BC"/>
        <w:tabs>
          <w:tab w:val="left" w:pos="567"/>
        </w:tabs>
        <w:jc w:val="both"/>
        <w:rPr>
          <w:sz w:val="22"/>
          <w:szCs w:val="22"/>
        </w:rPr>
      </w:pPr>
      <w:r>
        <w:rPr>
          <w:rFonts w:ascii="Calibri" w:eastAsia="Calibri" w:hAnsi="Calibri" w:cs="Calibri"/>
          <w:b/>
          <w:color w:val="000000"/>
          <w:sz w:val="22"/>
          <w:szCs w:val="22"/>
        </w:rPr>
        <w:t xml:space="preserve"> CLÁUSULA DÉCIMA OITAVA - DOS CASOS OMISSOS.</w:t>
      </w:r>
    </w:p>
    <w:p w14:paraId="6F6519F1"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14A11F93" w14:textId="77777777" w:rsidR="00575C8D" w:rsidRDefault="00575C8D" w:rsidP="00575C8D">
      <w:pPr>
        <w:numPr>
          <w:ilvl w:val="1"/>
          <w:numId w:val="6"/>
        </w:numPr>
        <w:ind w:left="0"/>
        <w:jc w:val="both"/>
        <w:rPr>
          <w:sz w:val="22"/>
          <w:szCs w:val="22"/>
        </w:rPr>
      </w:pPr>
      <w:r>
        <w:rPr>
          <w:rFonts w:ascii="Calibri" w:eastAsia="Calibri" w:hAnsi="Calibri" w:cs="Calibri"/>
          <w:sz w:val="22"/>
          <w:szCs w:val="22"/>
        </w:rPr>
        <w:t>Os casos omissos serão decididos pela CONTRATANTE, segundo as disposições contidas na Lei nº 14.133/2021 e demais normas de licitações e contratos administrativos e, subsidiariamente, segundo as normas e princípios gerais dos contratos.</w:t>
      </w:r>
    </w:p>
    <w:p w14:paraId="044508F9" w14:textId="77777777" w:rsidR="00575C8D" w:rsidRDefault="00575C8D" w:rsidP="00575C8D">
      <w:pPr>
        <w:ind w:left="425"/>
        <w:jc w:val="both"/>
        <w:rPr>
          <w:rFonts w:ascii="Calibri" w:eastAsia="Calibri" w:hAnsi="Calibri" w:cs="Calibri"/>
          <w:sz w:val="22"/>
          <w:szCs w:val="22"/>
        </w:rPr>
      </w:pPr>
    </w:p>
    <w:p w14:paraId="6775DF45" w14:textId="32A5517E" w:rsidR="00575C8D" w:rsidRDefault="00575C8D" w:rsidP="000C452B">
      <w:pPr>
        <w:keepNext/>
        <w:keepLines/>
        <w:numPr>
          <w:ilvl w:val="0"/>
          <w:numId w:val="6"/>
        </w:numPr>
        <w:shd w:val="clear" w:color="auto" w:fill="D7E3BC"/>
        <w:tabs>
          <w:tab w:val="left" w:pos="567"/>
        </w:tabs>
        <w:jc w:val="both"/>
        <w:rPr>
          <w:sz w:val="22"/>
          <w:szCs w:val="22"/>
        </w:rPr>
      </w:pPr>
      <w:r w:rsidRPr="000C452B">
        <w:rPr>
          <w:rFonts w:ascii="Calibri" w:eastAsia="Calibri" w:hAnsi="Calibri" w:cs="Calibri"/>
          <w:b/>
          <w:color w:val="000000"/>
          <w:sz w:val="22"/>
          <w:szCs w:val="22"/>
        </w:rPr>
        <w:t>CLÁUSULA</w:t>
      </w:r>
      <w:r w:rsidR="000C452B">
        <w:rPr>
          <w:rFonts w:ascii="Calibri" w:eastAsia="Calibri" w:hAnsi="Calibri" w:cs="Calibri"/>
          <w:b/>
          <w:color w:val="000000"/>
          <w:sz w:val="22"/>
          <w:szCs w:val="22"/>
        </w:rPr>
        <w:t xml:space="preserve"> </w:t>
      </w:r>
      <w:r w:rsidRPr="000C452B">
        <w:rPr>
          <w:rFonts w:ascii="Calibri" w:eastAsia="Calibri" w:hAnsi="Calibri" w:cs="Calibri"/>
          <w:b/>
          <w:color w:val="000000"/>
          <w:sz w:val="22"/>
          <w:szCs w:val="22"/>
        </w:rPr>
        <w:t>DÉCIMA</w:t>
      </w:r>
      <w:r w:rsidR="000C452B">
        <w:rPr>
          <w:rFonts w:ascii="Calibri" w:eastAsia="Calibri" w:hAnsi="Calibri" w:cs="Calibri"/>
          <w:b/>
          <w:color w:val="000000"/>
          <w:sz w:val="22"/>
          <w:szCs w:val="22"/>
        </w:rPr>
        <w:t xml:space="preserve"> </w:t>
      </w:r>
      <w:r w:rsidRPr="000C452B">
        <w:rPr>
          <w:rFonts w:ascii="Calibri" w:eastAsia="Calibri" w:hAnsi="Calibri" w:cs="Calibri"/>
          <w:b/>
          <w:color w:val="000000"/>
          <w:sz w:val="22"/>
          <w:szCs w:val="22"/>
        </w:rPr>
        <w:t>NONA</w:t>
      </w:r>
      <w:r w:rsidR="000C452B" w:rsidRPr="000C452B">
        <w:rPr>
          <w:rFonts w:ascii="Calibri" w:eastAsia="Calibri" w:hAnsi="Calibri" w:cs="Calibri"/>
          <w:b/>
          <w:color w:val="000000"/>
          <w:sz w:val="22"/>
          <w:szCs w:val="22"/>
        </w:rPr>
        <w:t xml:space="preserve"> - </w:t>
      </w:r>
      <w:r w:rsidRPr="000C452B">
        <w:rPr>
          <w:rFonts w:ascii="Calibri" w:eastAsia="Calibri" w:hAnsi="Calibri" w:cs="Calibri"/>
          <w:b/>
          <w:color w:val="000000"/>
          <w:sz w:val="22"/>
          <w:szCs w:val="22"/>
        </w:rPr>
        <w:t>PUBLICAÇÃO.</w:t>
      </w:r>
    </w:p>
    <w:p w14:paraId="3003375A"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066F5702" w14:textId="77777777" w:rsidR="00575C8D" w:rsidRDefault="00575C8D" w:rsidP="00575C8D">
      <w:pPr>
        <w:numPr>
          <w:ilvl w:val="1"/>
          <w:numId w:val="6"/>
        </w:numPr>
        <w:ind w:left="0"/>
        <w:jc w:val="both"/>
        <w:rPr>
          <w:sz w:val="22"/>
          <w:szCs w:val="22"/>
        </w:rPr>
      </w:pPr>
      <w:r>
        <w:rPr>
          <w:rFonts w:ascii="Calibri" w:eastAsia="Calibri" w:hAnsi="Calibri" w:cs="Calibri"/>
          <w:sz w:val="22"/>
          <w:szCs w:val="22"/>
        </w:rPr>
        <w:t>Incumbirá à CONTRATANTE providenciar a publicação deste instrumento, por extrato, no Diário Oficial, de acordo com o previsto na Lei nº 14.133/2021.</w:t>
      </w:r>
    </w:p>
    <w:p w14:paraId="78699CFF" w14:textId="77777777" w:rsidR="00575C8D" w:rsidRDefault="00575C8D" w:rsidP="00575C8D">
      <w:pPr>
        <w:ind w:left="425"/>
        <w:jc w:val="both"/>
        <w:rPr>
          <w:rFonts w:ascii="Calibri" w:eastAsia="Calibri" w:hAnsi="Calibri" w:cs="Calibri"/>
          <w:sz w:val="22"/>
          <w:szCs w:val="22"/>
        </w:rPr>
      </w:pPr>
    </w:p>
    <w:p w14:paraId="06B8E876" w14:textId="77777777" w:rsidR="00575C8D" w:rsidRDefault="00575C8D" w:rsidP="00575C8D">
      <w:pPr>
        <w:keepNext/>
        <w:keepLines/>
        <w:numPr>
          <w:ilvl w:val="0"/>
          <w:numId w:val="6"/>
        </w:numPr>
        <w:pBdr>
          <w:top w:val="nil"/>
          <w:left w:val="nil"/>
          <w:bottom w:val="nil"/>
          <w:right w:val="nil"/>
          <w:between w:val="nil"/>
        </w:pBdr>
        <w:shd w:val="clear" w:color="auto" w:fill="D7E3BC"/>
        <w:tabs>
          <w:tab w:val="left" w:pos="567"/>
        </w:tabs>
        <w:jc w:val="both"/>
        <w:rPr>
          <w:sz w:val="22"/>
          <w:szCs w:val="22"/>
        </w:rPr>
      </w:pPr>
      <w:r>
        <w:rPr>
          <w:rFonts w:ascii="Calibri" w:eastAsia="Calibri" w:hAnsi="Calibri" w:cs="Calibri"/>
          <w:b/>
          <w:color w:val="000000"/>
          <w:sz w:val="22"/>
          <w:szCs w:val="22"/>
        </w:rPr>
        <w:t>CLÁUSULA VIGÉSIMA  – FORO.</w:t>
      </w:r>
    </w:p>
    <w:p w14:paraId="7EBABA39" w14:textId="77777777" w:rsidR="00575C8D" w:rsidRDefault="00575C8D" w:rsidP="00575C8D">
      <w:pPr>
        <w:keepNext/>
        <w:keepLines/>
        <w:pBdr>
          <w:top w:val="nil"/>
          <w:left w:val="nil"/>
          <w:bottom w:val="nil"/>
          <w:right w:val="nil"/>
          <w:between w:val="nil"/>
        </w:pBdr>
        <w:tabs>
          <w:tab w:val="left" w:pos="567"/>
        </w:tabs>
        <w:jc w:val="both"/>
        <w:rPr>
          <w:rFonts w:ascii="Calibri" w:eastAsia="Calibri" w:hAnsi="Calibri" w:cs="Calibri"/>
          <w:b/>
          <w:color w:val="366091"/>
          <w:sz w:val="22"/>
          <w:szCs w:val="22"/>
        </w:rPr>
      </w:pPr>
    </w:p>
    <w:p w14:paraId="5C872839" w14:textId="0D73044B" w:rsidR="00575C8D" w:rsidRDefault="00575C8D" w:rsidP="00575C8D">
      <w:pPr>
        <w:numPr>
          <w:ilvl w:val="1"/>
          <w:numId w:val="6"/>
        </w:numPr>
        <w:ind w:left="0"/>
        <w:jc w:val="both"/>
        <w:rPr>
          <w:sz w:val="22"/>
          <w:szCs w:val="22"/>
        </w:rPr>
      </w:pPr>
      <w:r>
        <w:rPr>
          <w:rFonts w:ascii="Calibri" w:eastAsia="Calibri" w:hAnsi="Calibri" w:cs="Calibri"/>
          <w:sz w:val="22"/>
          <w:szCs w:val="22"/>
        </w:rPr>
        <w:t xml:space="preserve">É eleito o Foro da Comarca de </w:t>
      </w:r>
      <w:r w:rsidR="000C452B">
        <w:rPr>
          <w:rFonts w:ascii="Calibri" w:eastAsia="Calibri" w:hAnsi="Calibri" w:cs="Calibri"/>
          <w:sz w:val="22"/>
          <w:szCs w:val="22"/>
        </w:rPr>
        <w:t>Santo Estêvão</w:t>
      </w:r>
      <w:r>
        <w:rPr>
          <w:rFonts w:ascii="Calibri" w:eastAsia="Calibri" w:hAnsi="Calibri" w:cs="Calibri"/>
          <w:sz w:val="22"/>
          <w:szCs w:val="22"/>
        </w:rPr>
        <w:t xml:space="preserve"> para dirimir os litígios que decorrerem da execução deste Termo de Contrato que não possam ser compostos pela conciliação, conforme art. 92, §1º da Lei nº 14.133/2021.</w:t>
      </w:r>
    </w:p>
    <w:p w14:paraId="481EF4F0" w14:textId="77777777" w:rsidR="00575C8D" w:rsidRDefault="00575C8D" w:rsidP="00575C8D">
      <w:pPr>
        <w:jc w:val="both"/>
        <w:rPr>
          <w:rFonts w:ascii="Calibri" w:eastAsia="Calibri" w:hAnsi="Calibri" w:cs="Calibri"/>
          <w:sz w:val="22"/>
          <w:szCs w:val="22"/>
        </w:rPr>
      </w:pPr>
    </w:p>
    <w:p w14:paraId="66A77A0B" w14:textId="77777777" w:rsidR="00575C8D" w:rsidRDefault="00575C8D" w:rsidP="00575C8D">
      <w:pPr>
        <w:jc w:val="both"/>
        <w:rPr>
          <w:rFonts w:ascii="Calibri" w:eastAsia="Calibri" w:hAnsi="Calibri" w:cs="Calibri"/>
          <w:sz w:val="22"/>
          <w:szCs w:val="22"/>
        </w:rPr>
      </w:pPr>
      <w:r>
        <w:rPr>
          <w:rFonts w:ascii="Calibri" w:eastAsia="Calibri" w:hAnsi="Calibri" w:cs="Calibri"/>
          <w:sz w:val="22"/>
          <w:szCs w:val="22"/>
        </w:rPr>
        <w:t xml:space="preserve">Para firmeza e validade do pactuado, o presente Termo de Contrato foi lavrado em duas (duas) vias de igual teor, que, depois de lido e achado em ordem, foi assinado pelos contraentes. </w:t>
      </w:r>
    </w:p>
    <w:p w14:paraId="4201F68D" w14:textId="77777777" w:rsidR="00575C8D" w:rsidRDefault="00575C8D" w:rsidP="00575C8D">
      <w:pPr>
        <w:ind w:right="-15"/>
        <w:jc w:val="right"/>
        <w:rPr>
          <w:rFonts w:ascii="Calibri" w:eastAsia="Calibri" w:hAnsi="Calibri" w:cs="Calibri"/>
          <w:sz w:val="22"/>
          <w:szCs w:val="22"/>
        </w:rPr>
      </w:pPr>
    </w:p>
    <w:p w14:paraId="605C510B" w14:textId="77777777" w:rsidR="00575C8D" w:rsidRDefault="00575C8D" w:rsidP="00575C8D">
      <w:pPr>
        <w:ind w:right="-15"/>
        <w:jc w:val="right"/>
        <w:rPr>
          <w:rFonts w:ascii="Calibri" w:eastAsia="Calibri" w:hAnsi="Calibri" w:cs="Calibri"/>
          <w:sz w:val="22"/>
          <w:szCs w:val="22"/>
        </w:rPr>
      </w:pPr>
    </w:p>
    <w:p w14:paraId="509DFA52" w14:textId="77777777" w:rsidR="00575C8D" w:rsidRDefault="00575C8D" w:rsidP="00575C8D">
      <w:pPr>
        <w:ind w:right="-15"/>
        <w:jc w:val="right"/>
        <w:rPr>
          <w:rFonts w:ascii="Calibri" w:eastAsia="Calibri" w:hAnsi="Calibri" w:cs="Calibri"/>
          <w:sz w:val="22"/>
          <w:szCs w:val="22"/>
        </w:rPr>
      </w:pPr>
    </w:p>
    <w:p w14:paraId="57990822" w14:textId="77777777" w:rsidR="00575C8D" w:rsidRDefault="00575C8D" w:rsidP="00575C8D">
      <w:pPr>
        <w:jc w:val="right"/>
        <w:rPr>
          <w:rFonts w:ascii="Calibri" w:eastAsia="Calibri" w:hAnsi="Calibri" w:cs="Calibri"/>
          <w:sz w:val="22"/>
          <w:szCs w:val="22"/>
        </w:rPr>
      </w:pPr>
      <w:r>
        <w:rPr>
          <w:rFonts w:ascii="Calibri" w:eastAsia="Calibri" w:hAnsi="Calibri" w:cs="Calibri"/>
          <w:sz w:val="22"/>
          <w:szCs w:val="22"/>
          <w:highlight w:val="yellow"/>
        </w:rPr>
        <w:t>XXX</w:t>
      </w:r>
      <w:r>
        <w:rPr>
          <w:rFonts w:ascii="Calibri" w:eastAsia="Calibri" w:hAnsi="Calibri" w:cs="Calibri"/>
          <w:sz w:val="22"/>
          <w:szCs w:val="22"/>
        </w:rPr>
        <w:t xml:space="preserve">, </w:t>
      </w:r>
      <w:r>
        <w:rPr>
          <w:rFonts w:ascii="Calibri" w:eastAsia="Calibri" w:hAnsi="Calibri" w:cs="Calibri"/>
          <w:sz w:val="22"/>
          <w:szCs w:val="22"/>
          <w:highlight w:val="yellow"/>
        </w:rPr>
        <w:t>XX</w:t>
      </w:r>
      <w:r>
        <w:rPr>
          <w:rFonts w:ascii="Calibri" w:eastAsia="Calibri" w:hAnsi="Calibri" w:cs="Calibri"/>
          <w:sz w:val="22"/>
          <w:szCs w:val="22"/>
        </w:rPr>
        <w:t xml:space="preserve"> DE </w:t>
      </w:r>
      <w:r>
        <w:rPr>
          <w:rFonts w:ascii="Calibri" w:eastAsia="Calibri" w:hAnsi="Calibri" w:cs="Calibri"/>
          <w:sz w:val="22"/>
          <w:szCs w:val="22"/>
          <w:highlight w:val="yellow"/>
        </w:rPr>
        <w:t>XXXXXXX</w:t>
      </w:r>
      <w:r>
        <w:rPr>
          <w:rFonts w:ascii="Calibri" w:eastAsia="Calibri" w:hAnsi="Calibri" w:cs="Calibri"/>
          <w:sz w:val="22"/>
          <w:szCs w:val="22"/>
        </w:rPr>
        <w:t xml:space="preserve"> DE 20</w:t>
      </w:r>
      <w:r>
        <w:rPr>
          <w:rFonts w:ascii="Calibri" w:eastAsia="Calibri" w:hAnsi="Calibri" w:cs="Calibri"/>
          <w:sz w:val="22"/>
          <w:szCs w:val="22"/>
          <w:highlight w:val="yellow"/>
        </w:rPr>
        <w:t>XXX</w:t>
      </w:r>
      <w:r>
        <w:rPr>
          <w:rFonts w:ascii="Calibri" w:eastAsia="Calibri" w:hAnsi="Calibri" w:cs="Calibri"/>
          <w:sz w:val="22"/>
          <w:szCs w:val="22"/>
        </w:rPr>
        <w:t>.</w:t>
      </w:r>
    </w:p>
    <w:p w14:paraId="24D9F338" w14:textId="77777777" w:rsidR="00575C8D" w:rsidRDefault="00575C8D" w:rsidP="00575C8D">
      <w:pPr>
        <w:jc w:val="both"/>
        <w:rPr>
          <w:rFonts w:ascii="Calibri" w:eastAsia="Calibri" w:hAnsi="Calibri" w:cs="Calibri"/>
          <w:sz w:val="22"/>
          <w:szCs w:val="22"/>
        </w:rPr>
      </w:pPr>
    </w:p>
    <w:p w14:paraId="58547047" w14:textId="77777777" w:rsidR="00575C8D" w:rsidRDefault="00575C8D" w:rsidP="00575C8D">
      <w:pPr>
        <w:jc w:val="both"/>
        <w:rPr>
          <w:rFonts w:ascii="Calibri" w:eastAsia="Calibri" w:hAnsi="Calibri" w:cs="Calibri"/>
          <w:sz w:val="22"/>
          <w:szCs w:val="22"/>
        </w:rPr>
      </w:pPr>
    </w:p>
    <w:p w14:paraId="3A6431D4" w14:textId="77777777" w:rsidR="00575C8D" w:rsidRPr="00735B2A" w:rsidRDefault="00575C8D" w:rsidP="00575C8D">
      <w:pPr>
        <w:jc w:val="center"/>
        <w:rPr>
          <w:rFonts w:ascii="Calibri" w:eastAsia="Calibri" w:hAnsi="Calibri" w:cs="Calibri"/>
          <w:sz w:val="22"/>
          <w:szCs w:val="22"/>
          <w:highlight w:val="yellow"/>
        </w:rPr>
      </w:pPr>
      <w:r w:rsidRPr="00735B2A">
        <w:rPr>
          <w:rFonts w:ascii="Calibri" w:eastAsia="Calibri" w:hAnsi="Calibri" w:cs="Calibri"/>
          <w:sz w:val="22"/>
          <w:szCs w:val="22"/>
          <w:highlight w:val="yellow"/>
        </w:rPr>
        <w:t>_________________________</w:t>
      </w:r>
    </w:p>
    <w:p w14:paraId="30D86A48" w14:textId="77777777" w:rsidR="00575C8D" w:rsidRPr="00735B2A" w:rsidRDefault="00575C8D" w:rsidP="00575C8D">
      <w:pPr>
        <w:jc w:val="center"/>
        <w:rPr>
          <w:rFonts w:ascii="Calibri" w:eastAsia="Calibri" w:hAnsi="Calibri" w:cs="Calibri"/>
          <w:sz w:val="22"/>
          <w:szCs w:val="22"/>
          <w:highlight w:val="yellow"/>
        </w:rPr>
      </w:pPr>
      <w:r w:rsidRPr="00735B2A">
        <w:rPr>
          <w:rFonts w:ascii="Calibri" w:eastAsia="Calibri" w:hAnsi="Calibri" w:cs="Calibri"/>
          <w:sz w:val="22"/>
          <w:szCs w:val="22"/>
          <w:highlight w:val="yellow"/>
        </w:rPr>
        <w:t>Responsável legal da CONTRATANTE</w:t>
      </w:r>
    </w:p>
    <w:p w14:paraId="797224F1" w14:textId="77777777" w:rsidR="00575C8D" w:rsidRPr="00735B2A" w:rsidRDefault="00575C8D" w:rsidP="00575C8D">
      <w:pPr>
        <w:jc w:val="center"/>
        <w:rPr>
          <w:rFonts w:ascii="Calibri" w:eastAsia="Calibri" w:hAnsi="Calibri" w:cs="Calibri"/>
          <w:sz w:val="22"/>
          <w:szCs w:val="22"/>
          <w:highlight w:val="yellow"/>
        </w:rPr>
      </w:pPr>
    </w:p>
    <w:p w14:paraId="2B003B1F" w14:textId="77777777" w:rsidR="00575C8D" w:rsidRPr="00735B2A" w:rsidRDefault="00575C8D" w:rsidP="00575C8D">
      <w:pPr>
        <w:jc w:val="center"/>
        <w:rPr>
          <w:rFonts w:ascii="Calibri" w:eastAsia="Calibri" w:hAnsi="Calibri" w:cs="Calibri"/>
          <w:sz w:val="22"/>
          <w:szCs w:val="22"/>
          <w:highlight w:val="yellow"/>
        </w:rPr>
      </w:pPr>
    </w:p>
    <w:p w14:paraId="42E8DA9F" w14:textId="77777777" w:rsidR="00575C8D" w:rsidRPr="00735B2A" w:rsidRDefault="00575C8D" w:rsidP="00575C8D">
      <w:pPr>
        <w:jc w:val="center"/>
        <w:rPr>
          <w:rFonts w:ascii="Calibri" w:eastAsia="Calibri" w:hAnsi="Calibri" w:cs="Calibri"/>
          <w:sz w:val="22"/>
          <w:szCs w:val="22"/>
          <w:highlight w:val="yellow"/>
        </w:rPr>
      </w:pPr>
      <w:r w:rsidRPr="00735B2A">
        <w:rPr>
          <w:rFonts w:ascii="Calibri" w:eastAsia="Calibri" w:hAnsi="Calibri" w:cs="Calibri"/>
          <w:sz w:val="22"/>
          <w:szCs w:val="22"/>
          <w:highlight w:val="yellow"/>
        </w:rPr>
        <w:t>_________________________</w:t>
      </w:r>
    </w:p>
    <w:p w14:paraId="7A17CEBD" w14:textId="77777777" w:rsidR="00575C8D" w:rsidRDefault="00575C8D" w:rsidP="00575C8D">
      <w:pPr>
        <w:jc w:val="center"/>
        <w:rPr>
          <w:rFonts w:ascii="Calibri" w:eastAsia="Calibri" w:hAnsi="Calibri" w:cs="Calibri"/>
          <w:sz w:val="22"/>
          <w:szCs w:val="22"/>
        </w:rPr>
      </w:pPr>
      <w:r w:rsidRPr="00735B2A">
        <w:rPr>
          <w:rFonts w:ascii="Calibri" w:eastAsia="Calibri" w:hAnsi="Calibri" w:cs="Calibri"/>
          <w:sz w:val="22"/>
          <w:szCs w:val="22"/>
          <w:highlight w:val="yellow"/>
        </w:rPr>
        <w:t>Responsável legal da CONTRATADA</w:t>
      </w:r>
    </w:p>
    <w:p w14:paraId="7E6325B6" w14:textId="77777777" w:rsidR="00575C8D" w:rsidRDefault="00575C8D" w:rsidP="00575C8D">
      <w:pPr>
        <w:jc w:val="center"/>
        <w:rPr>
          <w:rFonts w:ascii="Calibri" w:eastAsia="Calibri" w:hAnsi="Calibri" w:cs="Calibri"/>
          <w:sz w:val="22"/>
          <w:szCs w:val="22"/>
        </w:rPr>
      </w:pPr>
    </w:p>
    <w:p w14:paraId="3CAABD77" w14:textId="77777777" w:rsidR="00575C8D" w:rsidRDefault="00575C8D" w:rsidP="00575C8D">
      <w:pPr>
        <w:jc w:val="center"/>
        <w:rPr>
          <w:rFonts w:ascii="Calibri" w:eastAsia="Calibri" w:hAnsi="Calibri" w:cs="Calibri"/>
          <w:sz w:val="22"/>
          <w:szCs w:val="22"/>
        </w:rPr>
      </w:pPr>
    </w:p>
    <w:p w14:paraId="7E3CC0AB" w14:textId="570F620E" w:rsidR="0003057F" w:rsidRDefault="0003057F">
      <w:pPr>
        <w:jc w:val="center"/>
        <w:rPr>
          <w:rFonts w:ascii="Calibri" w:eastAsia="Calibri" w:hAnsi="Calibri" w:cs="Calibri"/>
          <w:sz w:val="22"/>
          <w:szCs w:val="22"/>
        </w:rPr>
      </w:pPr>
    </w:p>
    <w:p w14:paraId="04318510" w14:textId="7ACA5F58" w:rsidR="00723C93" w:rsidRDefault="00723C93">
      <w:pPr>
        <w:jc w:val="center"/>
        <w:rPr>
          <w:rFonts w:ascii="Calibri" w:eastAsia="Calibri" w:hAnsi="Calibri" w:cs="Calibri"/>
          <w:sz w:val="22"/>
          <w:szCs w:val="22"/>
        </w:rPr>
      </w:pPr>
    </w:p>
    <w:p w14:paraId="40B8BD70" w14:textId="0A483EF1" w:rsidR="00723C93" w:rsidRDefault="00723C93">
      <w:pPr>
        <w:jc w:val="center"/>
        <w:rPr>
          <w:rFonts w:ascii="Calibri" w:eastAsia="Calibri" w:hAnsi="Calibri" w:cs="Calibri"/>
          <w:sz w:val="22"/>
          <w:szCs w:val="22"/>
        </w:rPr>
      </w:pPr>
    </w:p>
    <w:p w14:paraId="10A36172" w14:textId="66DE073D" w:rsidR="00723C93" w:rsidRDefault="00723C93">
      <w:pPr>
        <w:jc w:val="center"/>
        <w:rPr>
          <w:rFonts w:ascii="Calibri" w:eastAsia="Calibri" w:hAnsi="Calibri" w:cs="Calibri"/>
          <w:sz w:val="22"/>
          <w:szCs w:val="22"/>
        </w:rPr>
      </w:pPr>
    </w:p>
    <w:p w14:paraId="6EC88B2B" w14:textId="1E8FF2EC" w:rsidR="00723C93" w:rsidRDefault="00723C93">
      <w:pPr>
        <w:jc w:val="center"/>
        <w:rPr>
          <w:rFonts w:ascii="Calibri" w:eastAsia="Calibri" w:hAnsi="Calibri" w:cs="Calibri"/>
          <w:sz w:val="22"/>
          <w:szCs w:val="22"/>
        </w:rPr>
      </w:pPr>
    </w:p>
    <w:p w14:paraId="13671CC8" w14:textId="75C7DE59" w:rsidR="00723C93" w:rsidRDefault="00723C93">
      <w:pPr>
        <w:jc w:val="center"/>
        <w:rPr>
          <w:rFonts w:ascii="Calibri" w:eastAsia="Calibri" w:hAnsi="Calibri" w:cs="Calibri"/>
          <w:sz w:val="22"/>
          <w:szCs w:val="22"/>
        </w:rPr>
      </w:pPr>
    </w:p>
    <w:p w14:paraId="0FA9F74B" w14:textId="0680AE93" w:rsidR="00723C93" w:rsidRDefault="00723C93">
      <w:pPr>
        <w:jc w:val="center"/>
        <w:rPr>
          <w:rFonts w:ascii="Calibri" w:eastAsia="Calibri" w:hAnsi="Calibri" w:cs="Calibri"/>
          <w:sz w:val="22"/>
          <w:szCs w:val="22"/>
        </w:rPr>
      </w:pPr>
    </w:p>
    <w:p w14:paraId="11B5E4F8" w14:textId="0A1DADFA" w:rsidR="00723C93" w:rsidRDefault="00723C93">
      <w:pPr>
        <w:jc w:val="center"/>
        <w:rPr>
          <w:rFonts w:ascii="Calibri" w:eastAsia="Calibri" w:hAnsi="Calibri" w:cs="Calibri"/>
          <w:sz w:val="22"/>
          <w:szCs w:val="22"/>
        </w:rPr>
      </w:pPr>
    </w:p>
    <w:p w14:paraId="2FA805EB" w14:textId="5BF7E7C1" w:rsidR="00723C93" w:rsidRDefault="00723C93">
      <w:pPr>
        <w:jc w:val="center"/>
        <w:rPr>
          <w:rFonts w:ascii="Calibri" w:eastAsia="Calibri" w:hAnsi="Calibri" w:cs="Calibri"/>
          <w:sz w:val="22"/>
          <w:szCs w:val="22"/>
        </w:rPr>
      </w:pPr>
    </w:p>
    <w:p w14:paraId="5082B9B8" w14:textId="421BA32E" w:rsidR="00723C93" w:rsidRDefault="00723C93">
      <w:pPr>
        <w:jc w:val="center"/>
        <w:rPr>
          <w:rFonts w:ascii="Calibri" w:eastAsia="Calibri" w:hAnsi="Calibri" w:cs="Calibri"/>
          <w:sz w:val="22"/>
          <w:szCs w:val="22"/>
        </w:rPr>
      </w:pPr>
    </w:p>
    <w:p w14:paraId="395005A9" w14:textId="4DF5F817" w:rsidR="00723C93" w:rsidRDefault="00723C93">
      <w:pPr>
        <w:jc w:val="center"/>
        <w:rPr>
          <w:rFonts w:ascii="Calibri" w:eastAsia="Calibri" w:hAnsi="Calibri" w:cs="Calibri"/>
          <w:sz w:val="22"/>
          <w:szCs w:val="22"/>
        </w:rPr>
      </w:pPr>
    </w:p>
    <w:p w14:paraId="703B6012" w14:textId="30E18AF3" w:rsidR="00723C93" w:rsidRDefault="00723C93">
      <w:pPr>
        <w:jc w:val="center"/>
        <w:rPr>
          <w:rFonts w:ascii="Calibri" w:eastAsia="Calibri" w:hAnsi="Calibri" w:cs="Calibri"/>
          <w:sz w:val="22"/>
          <w:szCs w:val="22"/>
        </w:rPr>
      </w:pPr>
    </w:p>
    <w:p w14:paraId="579C6238" w14:textId="2570E54C" w:rsidR="00723C93" w:rsidRDefault="00723C93">
      <w:pPr>
        <w:jc w:val="center"/>
        <w:rPr>
          <w:rFonts w:ascii="Calibri" w:eastAsia="Calibri" w:hAnsi="Calibri" w:cs="Calibri"/>
          <w:sz w:val="22"/>
          <w:szCs w:val="22"/>
        </w:rPr>
      </w:pPr>
    </w:p>
    <w:p w14:paraId="77195E1C" w14:textId="233C5FA5" w:rsidR="00723C93" w:rsidRDefault="00723C93">
      <w:pPr>
        <w:jc w:val="center"/>
        <w:rPr>
          <w:rFonts w:ascii="Calibri" w:eastAsia="Calibri" w:hAnsi="Calibri" w:cs="Calibri"/>
          <w:sz w:val="22"/>
          <w:szCs w:val="22"/>
        </w:rPr>
      </w:pPr>
    </w:p>
    <w:p w14:paraId="5E2E0000" w14:textId="25C2EFA5" w:rsidR="00723C93" w:rsidRDefault="00723C93">
      <w:pPr>
        <w:jc w:val="center"/>
        <w:rPr>
          <w:rFonts w:ascii="Calibri" w:eastAsia="Calibri" w:hAnsi="Calibri" w:cs="Calibri"/>
          <w:sz w:val="22"/>
          <w:szCs w:val="22"/>
        </w:rPr>
      </w:pPr>
    </w:p>
    <w:p w14:paraId="42705925" w14:textId="6B18AFDD" w:rsidR="00723C93" w:rsidRDefault="00723C93">
      <w:pPr>
        <w:jc w:val="center"/>
        <w:rPr>
          <w:rFonts w:ascii="Calibri" w:eastAsia="Calibri" w:hAnsi="Calibri" w:cs="Calibri"/>
          <w:sz w:val="22"/>
          <w:szCs w:val="22"/>
        </w:rPr>
      </w:pPr>
    </w:p>
    <w:p w14:paraId="2D1F9FCE" w14:textId="314278AE" w:rsidR="00723C93" w:rsidRDefault="00723C93">
      <w:pPr>
        <w:jc w:val="center"/>
        <w:rPr>
          <w:rFonts w:ascii="Calibri" w:eastAsia="Calibri" w:hAnsi="Calibri" w:cs="Calibri"/>
          <w:sz w:val="22"/>
          <w:szCs w:val="22"/>
        </w:rPr>
      </w:pPr>
    </w:p>
    <w:p w14:paraId="5E1C72B1" w14:textId="0468D515" w:rsidR="00723C93" w:rsidRDefault="00723C93">
      <w:pPr>
        <w:jc w:val="center"/>
        <w:rPr>
          <w:rFonts w:ascii="Calibri" w:eastAsia="Calibri" w:hAnsi="Calibri" w:cs="Calibri"/>
          <w:sz w:val="22"/>
          <w:szCs w:val="22"/>
        </w:rPr>
      </w:pPr>
    </w:p>
    <w:p w14:paraId="44C345DE" w14:textId="125C3B2E" w:rsidR="00723C93" w:rsidRDefault="00723C93">
      <w:pPr>
        <w:jc w:val="center"/>
        <w:rPr>
          <w:rFonts w:ascii="Calibri" w:eastAsia="Calibri" w:hAnsi="Calibri" w:cs="Calibri"/>
          <w:sz w:val="22"/>
          <w:szCs w:val="22"/>
        </w:rPr>
      </w:pPr>
    </w:p>
    <w:p w14:paraId="77570BE7" w14:textId="6170A5F6" w:rsidR="00723C93" w:rsidRDefault="00723C93">
      <w:pPr>
        <w:jc w:val="center"/>
        <w:rPr>
          <w:rFonts w:ascii="Calibri" w:eastAsia="Calibri" w:hAnsi="Calibri" w:cs="Calibri"/>
          <w:sz w:val="22"/>
          <w:szCs w:val="22"/>
        </w:rPr>
      </w:pPr>
    </w:p>
    <w:p w14:paraId="399BB0C0" w14:textId="24D87C2F" w:rsidR="00723C93" w:rsidRDefault="00723C93">
      <w:pPr>
        <w:jc w:val="center"/>
        <w:rPr>
          <w:rFonts w:ascii="Calibri" w:eastAsia="Calibri" w:hAnsi="Calibri" w:cs="Calibri"/>
          <w:sz w:val="22"/>
          <w:szCs w:val="22"/>
        </w:rPr>
      </w:pPr>
    </w:p>
    <w:p w14:paraId="2020E706" w14:textId="294BA3C1" w:rsidR="00723C93" w:rsidRDefault="00723C93">
      <w:pPr>
        <w:jc w:val="center"/>
        <w:rPr>
          <w:rFonts w:ascii="Calibri" w:eastAsia="Calibri" w:hAnsi="Calibri" w:cs="Calibri"/>
          <w:sz w:val="22"/>
          <w:szCs w:val="22"/>
        </w:rPr>
      </w:pPr>
    </w:p>
    <w:p w14:paraId="55D5DD08" w14:textId="088D6569" w:rsidR="00723C93" w:rsidRDefault="00723C93">
      <w:pPr>
        <w:jc w:val="center"/>
        <w:rPr>
          <w:rFonts w:ascii="Calibri" w:eastAsia="Calibri" w:hAnsi="Calibri" w:cs="Calibri"/>
          <w:sz w:val="22"/>
          <w:szCs w:val="22"/>
        </w:rPr>
      </w:pPr>
    </w:p>
    <w:p w14:paraId="33781708" w14:textId="211855FD" w:rsidR="00723C93" w:rsidRDefault="00723C93">
      <w:pPr>
        <w:jc w:val="center"/>
        <w:rPr>
          <w:rFonts w:ascii="Calibri" w:eastAsia="Calibri" w:hAnsi="Calibri" w:cs="Calibri"/>
          <w:sz w:val="22"/>
          <w:szCs w:val="22"/>
        </w:rPr>
      </w:pPr>
    </w:p>
    <w:p w14:paraId="3DA79AB6" w14:textId="61E6FCC0" w:rsidR="00723C93" w:rsidRDefault="00723C93">
      <w:pPr>
        <w:jc w:val="center"/>
        <w:rPr>
          <w:rFonts w:ascii="Calibri" w:eastAsia="Calibri" w:hAnsi="Calibri" w:cs="Calibri"/>
          <w:sz w:val="22"/>
          <w:szCs w:val="22"/>
        </w:rPr>
      </w:pPr>
    </w:p>
    <w:p w14:paraId="757B3A46" w14:textId="1377782F" w:rsidR="00723C93" w:rsidRDefault="00723C93">
      <w:pPr>
        <w:jc w:val="center"/>
        <w:rPr>
          <w:rFonts w:ascii="Calibri" w:eastAsia="Calibri" w:hAnsi="Calibri" w:cs="Calibri"/>
          <w:sz w:val="22"/>
          <w:szCs w:val="22"/>
        </w:rPr>
      </w:pPr>
    </w:p>
    <w:p w14:paraId="694A5426" w14:textId="638B3508" w:rsidR="00723C93" w:rsidRDefault="00723C93">
      <w:pPr>
        <w:jc w:val="center"/>
        <w:rPr>
          <w:rFonts w:ascii="Calibri" w:eastAsia="Calibri" w:hAnsi="Calibri" w:cs="Calibri"/>
          <w:sz w:val="22"/>
          <w:szCs w:val="22"/>
        </w:rPr>
      </w:pPr>
    </w:p>
    <w:p w14:paraId="6E7E5E14" w14:textId="00EC0DDF" w:rsidR="00723C93" w:rsidRDefault="00723C93">
      <w:pPr>
        <w:jc w:val="center"/>
        <w:rPr>
          <w:rFonts w:ascii="Calibri" w:eastAsia="Calibri" w:hAnsi="Calibri" w:cs="Calibri"/>
          <w:sz w:val="22"/>
          <w:szCs w:val="22"/>
        </w:rPr>
      </w:pPr>
    </w:p>
    <w:p w14:paraId="7ADCC700" w14:textId="02CB448A" w:rsidR="00723C93" w:rsidRDefault="00723C93">
      <w:pPr>
        <w:jc w:val="center"/>
        <w:rPr>
          <w:rFonts w:ascii="Calibri" w:eastAsia="Calibri" w:hAnsi="Calibri" w:cs="Calibri"/>
          <w:sz w:val="22"/>
          <w:szCs w:val="22"/>
        </w:rPr>
      </w:pPr>
    </w:p>
    <w:p w14:paraId="4B11129C" w14:textId="6903D884" w:rsidR="00723C93" w:rsidRDefault="00723C93">
      <w:pPr>
        <w:jc w:val="center"/>
        <w:rPr>
          <w:rFonts w:ascii="Calibri" w:eastAsia="Calibri" w:hAnsi="Calibri" w:cs="Calibri"/>
          <w:sz w:val="22"/>
          <w:szCs w:val="22"/>
        </w:rPr>
      </w:pPr>
    </w:p>
    <w:p w14:paraId="53963BBC" w14:textId="457E77D5" w:rsidR="00723C93" w:rsidRDefault="00723C93">
      <w:pPr>
        <w:jc w:val="center"/>
        <w:rPr>
          <w:rFonts w:ascii="Calibri" w:eastAsia="Calibri" w:hAnsi="Calibri" w:cs="Calibri"/>
          <w:sz w:val="22"/>
          <w:szCs w:val="22"/>
        </w:rPr>
      </w:pPr>
    </w:p>
    <w:p w14:paraId="1FC80CBC" w14:textId="589D406B" w:rsidR="00723C93" w:rsidRDefault="00723C93">
      <w:pPr>
        <w:jc w:val="center"/>
        <w:rPr>
          <w:rFonts w:ascii="Calibri" w:eastAsia="Calibri" w:hAnsi="Calibri" w:cs="Calibri"/>
          <w:sz w:val="22"/>
          <w:szCs w:val="22"/>
        </w:rPr>
      </w:pPr>
    </w:p>
    <w:p w14:paraId="23BD2496" w14:textId="2A314E8F" w:rsidR="00723C93" w:rsidRDefault="00723C93">
      <w:pPr>
        <w:jc w:val="center"/>
        <w:rPr>
          <w:rFonts w:ascii="Calibri" w:eastAsia="Calibri" w:hAnsi="Calibri" w:cs="Calibri"/>
          <w:sz w:val="22"/>
          <w:szCs w:val="22"/>
        </w:rPr>
      </w:pPr>
    </w:p>
    <w:p w14:paraId="409F830A" w14:textId="4272EE39" w:rsidR="00723C93" w:rsidRDefault="00723C93">
      <w:pPr>
        <w:jc w:val="center"/>
        <w:rPr>
          <w:rFonts w:ascii="Calibri" w:eastAsia="Calibri" w:hAnsi="Calibri" w:cs="Calibri"/>
          <w:sz w:val="22"/>
          <w:szCs w:val="22"/>
        </w:rPr>
      </w:pPr>
    </w:p>
    <w:p w14:paraId="4E29E782" w14:textId="38A34829" w:rsidR="00723C93" w:rsidRDefault="00723C93">
      <w:pPr>
        <w:jc w:val="center"/>
        <w:rPr>
          <w:rFonts w:ascii="Calibri" w:eastAsia="Calibri" w:hAnsi="Calibri" w:cs="Calibri"/>
          <w:sz w:val="22"/>
          <w:szCs w:val="22"/>
        </w:rPr>
      </w:pPr>
    </w:p>
    <w:p w14:paraId="6B140FE1" w14:textId="7BB21369" w:rsidR="00723C93" w:rsidRDefault="00723C93">
      <w:pPr>
        <w:jc w:val="center"/>
        <w:rPr>
          <w:rFonts w:ascii="Calibri" w:eastAsia="Calibri" w:hAnsi="Calibri" w:cs="Calibri"/>
          <w:sz w:val="22"/>
          <w:szCs w:val="22"/>
        </w:rPr>
      </w:pPr>
    </w:p>
    <w:p w14:paraId="799F99E7" w14:textId="7AE02F5F" w:rsidR="00723C93" w:rsidRDefault="00723C93">
      <w:pPr>
        <w:jc w:val="center"/>
        <w:rPr>
          <w:rFonts w:ascii="Calibri" w:eastAsia="Calibri" w:hAnsi="Calibri" w:cs="Calibri"/>
          <w:sz w:val="22"/>
          <w:szCs w:val="22"/>
        </w:rPr>
      </w:pPr>
    </w:p>
    <w:p w14:paraId="0586447B" w14:textId="0AFDC4A1" w:rsidR="00723C93" w:rsidRDefault="00723C93">
      <w:pPr>
        <w:jc w:val="center"/>
        <w:rPr>
          <w:rFonts w:ascii="Calibri" w:eastAsia="Calibri" w:hAnsi="Calibri" w:cs="Calibri"/>
          <w:sz w:val="22"/>
          <w:szCs w:val="22"/>
        </w:rPr>
      </w:pPr>
    </w:p>
    <w:p w14:paraId="446D12D4" w14:textId="27782DA7" w:rsidR="00723C93" w:rsidRDefault="00723C93">
      <w:pPr>
        <w:jc w:val="center"/>
        <w:rPr>
          <w:rFonts w:ascii="Calibri" w:eastAsia="Calibri" w:hAnsi="Calibri" w:cs="Calibri"/>
          <w:sz w:val="22"/>
          <w:szCs w:val="22"/>
        </w:rPr>
      </w:pPr>
    </w:p>
    <w:p w14:paraId="487C22F4" w14:textId="5D55C8D3" w:rsidR="00723C93" w:rsidRDefault="00723C93">
      <w:pPr>
        <w:jc w:val="center"/>
        <w:rPr>
          <w:rFonts w:ascii="Calibri" w:eastAsia="Calibri" w:hAnsi="Calibri" w:cs="Calibri"/>
          <w:sz w:val="22"/>
          <w:szCs w:val="22"/>
        </w:rPr>
      </w:pPr>
    </w:p>
    <w:p w14:paraId="6AF39E1B" w14:textId="77777777" w:rsidR="00723C93" w:rsidRPr="00B575FE" w:rsidRDefault="00723C93" w:rsidP="00723C93">
      <w:pPr>
        <w:pStyle w:val="Ttulo1"/>
        <w:ind w:right="609"/>
        <w:rPr>
          <w:rFonts w:ascii="Century Gothic" w:hAnsi="Century Gothic"/>
        </w:rPr>
      </w:pPr>
      <w:r w:rsidRPr="00B575FE">
        <w:rPr>
          <w:rFonts w:ascii="Century Gothic" w:hAnsi="Century Gothic"/>
        </w:rPr>
        <w:t>REGULAMENTO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SISTEMA ELETRÔNICO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LICITAÇÕES</w:t>
      </w:r>
    </w:p>
    <w:p w14:paraId="1F0555C4" w14:textId="77777777" w:rsidR="00723C93" w:rsidRPr="00B575FE" w:rsidRDefault="00723C93" w:rsidP="00723C93">
      <w:pPr>
        <w:pStyle w:val="Corpodetexto"/>
        <w:spacing w:before="10"/>
        <w:rPr>
          <w:rFonts w:ascii="Century Gothic" w:hAnsi="Century Gothic"/>
          <w:b/>
          <w:sz w:val="35"/>
        </w:rPr>
      </w:pPr>
    </w:p>
    <w:p w14:paraId="2AB7FFAB" w14:textId="77777777" w:rsidR="00723C93" w:rsidRPr="00B575FE" w:rsidRDefault="00723C93" w:rsidP="00723C93">
      <w:pPr>
        <w:spacing w:before="1"/>
        <w:ind w:left="617" w:right="611"/>
        <w:jc w:val="center"/>
        <w:rPr>
          <w:rFonts w:ascii="Century Gothic" w:hAnsi="Century Gothic"/>
          <w:b/>
        </w:rPr>
      </w:pPr>
      <w:r w:rsidRPr="00B575FE">
        <w:rPr>
          <w:rFonts w:ascii="Century Gothic" w:hAnsi="Century Gothic"/>
          <w:b/>
        </w:rPr>
        <w:t>CAPÍTULO</w:t>
      </w:r>
      <w:r w:rsidRPr="00B575FE">
        <w:rPr>
          <w:rFonts w:ascii="Century Gothic" w:hAnsi="Century Gothic"/>
          <w:b/>
          <w:spacing w:val="-1"/>
        </w:rPr>
        <w:t xml:space="preserve"> </w:t>
      </w:r>
      <w:r w:rsidRPr="00B575FE">
        <w:rPr>
          <w:rFonts w:ascii="Century Gothic" w:hAnsi="Century Gothic"/>
          <w:b/>
        </w:rPr>
        <w:t>I –</w:t>
      </w:r>
      <w:r w:rsidRPr="00B575FE">
        <w:rPr>
          <w:rFonts w:ascii="Century Gothic" w:hAnsi="Century Gothic"/>
          <w:b/>
          <w:spacing w:val="-1"/>
        </w:rPr>
        <w:t xml:space="preserve"> </w:t>
      </w:r>
      <w:r w:rsidRPr="00B575FE">
        <w:rPr>
          <w:rFonts w:ascii="Century Gothic" w:hAnsi="Century Gothic"/>
          <w:b/>
        </w:rPr>
        <w:t>DAS DEFINIÇÕES</w:t>
      </w:r>
    </w:p>
    <w:p w14:paraId="6FD81730" w14:textId="77777777" w:rsidR="00723C93" w:rsidRPr="00B575FE" w:rsidRDefault="00723C93" w:rsidP="00723C93">
      <w:pPr>
        <w:pStyle w:val="Corpodetexto"/>
        <w:spacing w:before="139"/>
        <w:rPr>
          <w:rFonts w:ascii="Century Gothic" w:hAnsi="Century Gothic"/>
        </w:rPr>
      </w:pPr>
      <w:r w:rsidRPr="00B575FE">
        <w:rPr>
          <w:rFonts w:ascii="Century Gothic" w:hAnsi="Century Gothic"/>
          <w:b/>
        </w:rPr>
        <w:t>Art.</w:t>
      </w:r>
      <w:r w:rsidRPr="00B575FE">
        <w:rPr>
          <w:rFonts w:ascii="Century Gothic" w:hAnsi="Century Gothic"/>
          <w:b/>
          <w:spacing w:val="-2"/>
        </w:rPr>
        <w:t xml:space="preserve"> </w:t>
      </w:r>
      <w:r w:rsidRPr="00B575FE">
        <w:rPr>
          <w:rFonts w:ascii="Century Gothic" w:hAnsi="Century Gothic"/>
          <w:b/>
        </w:rPr>
        <w:t>1º</w:t>
      </w:r>
      <w:r w:rsidRPr="00B575FE">
        <w:rPr>
          <w:rFonts w:ascii="Century Gothic" w:hAnsi="Century Gothic"/>
          <w:b/>
          <w:spacing w:val="-1"/>
        </w:rPr>
        <w:t xml:space="preserve"> </w:t>
      </w:r>
      <w:r w:rsidRPr="00B575FE">
        <w:rPr>
          <w:rFonts w:ascii="Century Gothic" w:hAnsi="Century Gothic"/>
        </w:rPr>
        <w:t>Para</w:t>
      </w:r>
      <w:r w:rsidRPr="00B575FE">
        <w:rPr>
          <w:rFonts w:ascii="Century Gothic" w:hAnsi="Century Gothic"/>
          <w:spacing w:val="-1"/>
        </w:rPr>
        <w:t xml:space="preserve"> </w:t>
      </w:r>
      <w:r w:rsidRPr="00B575FE">
        <w:rPr>
          <w:rFonts w:ascii="Century Gothic" w:hAnsi="Century Gothic"/>
        </w:rPr>
        <w:t>efeito</w:t>
      </w:r>
      <w:r w:rsidRPr="00B575FE">
        <w:rPr>
          <w:rFonts w:ascii="Century Gothic" w:hAnsi="Century Gothic"/>
          <w:spacing w:val="-1"/>
        </w:rPr>
        <w:t xml:space="preserve"> </w:t>
      </w:r>
      <w:r w:rsidRPr="00B575FE">
        <w:rPr>
          <w:rFonts w:ascii="Century Gothic" w:hAnsi="Century Gothic"/>
        </w:rPr>
        <w:t>deste Regulamento,</w:t>
      </w:r>
      <w:r w:rsidRPr="00B575FE">
        <w:rPr>
          <w:rFonts w:ascii="Century Gothic" w:hAnsi="Century Gothic"/>
          <w:spacing w:val="-1"/>
        </w:rPr>
        <w:t xml:space="preserve"> </w:t>
      </w:r>
      <w:r w:rsidRPr="00B575FE">
        <w:rPr>
          <w:rFonts w:ascii="Century Gothic" w:hAnsi="Century Gothic"/>
        </w:rPr>
        <w:t>entende-se:</w:t>
      </w:r>
    </w:p>
    <w:p w14:paraId="4FFE84FF" w14:textId="77777777" w:rsidR="00723C93" w:rsidRPr="00B575FE" w:rsidRDefault="00723C93" w:rsidP="00723C93">
      <w:pPr>
        <w:pStyle w:val="PargrafodaLista"/>
        <w:widowControl w:val="0"/>
        <w:numPr>
          <w:ilvl w:val="0"/>
          <w:numId w:val="46"/>
        </w:numPr>
        <w:tabs>
          <w:tab w:val="left" w:pos="1109"/>
          <w:tab w:val="left" w:pos="1110"/>
        </w:tabs>
        <w:autoSpaceDE w:val="0"/>
        <w:autoSpaceDN w:val="0"/>
        <w:spacing w:before="137"/>
        <w:ind w:hanging="709"/>
        <w:contextualSpacing w:val="0"/>
        <w:rPr>
          <w:rFonts w:ascii="Century Gothic" w:hAnsi="Century Gothic"/>
        </w:rPr>
      </w:pPr>
      <w:r w:rsidRPr="00B575FE">
        <w:rPr>
          <w:rFonts w:ascii="Century Gothic" w:hAnsi="Century Gothic"/>
          <w:b/>
        </w:rPr>
        <w:t>Autoridade</w:t>
      </w:r>
      <w:r w:rsidRPr="00B575FE">
        <w:rPr>
          <w:rFonts w:ascii="Century Gothic" w:hAnsi="Century Gothic"/>
          <w:b/>
          <w:spacing w:val="-1"/>
        </w:rPr>
        <w:t xml:space="preserve"> </w:t>
      </w:r>
      <w:r w:rsidRPr="00B575FE">
        <w:rPr>
          <w:rFonts w:ascii="Century Gothic" w:hAnsi="Century Gothic"/>
          <w:b/>
        </w:rPr>
        <w:t>Competente:</w:t>
      </w:r>
      <w:r w:rsidRPr="00B575FE">
        <w:rPr>
          <w:rFonts w:ascii="Century Gothic" w:hAnsi="Century Gothic"/>
          <w:b/>
          <w:spacing w:val="-3"/>
        </w:rPr>
        <w:t xml:space="preserve"> </w:t>
      </w:r>
      <w:r w:rsidRPr="00B575FE">
        <w:rPr>
          <w:rFonts w:ascii="Century Gothic" w:hAnsi="Century Gothic"/>
        </w:rPr>
        <w:t>agente público dotado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3"/>
        </w:rPr>
        <w:t xml:space="preserve"> </w:t>
      </w:r>
      <w:r w:rsidRPr="00B575FE">
        <w:rPr>
          <w:rFonts w:ascii="Century Gothic" w:hAnsi="Century Gothic"/>
        </w:rPr>
        <w:t>poder de</w:t>
      </w:r>
      <w:r w:rsidRPr="00B575FE">
        <w:rPr>
          <w:rFonts w:ascii="Century Gothic" w:hAnsi="Century Gothic"/>
          <w:spacing w:val="-3"/>
        </w:rPr>
        <w:t xml:space="preserve"> </w:t>
      </w:r>
      <w:r w:rsidRPr="00B575FE">
        <w:rPr>
          <w:rFonts w:ascii="Century Gothic" w:hAnsi="Century Gothic"/>
        </w:rPr>
        <w:t>decisão;</w:t>
      </w:r>
    </w:p>
    <w:p w14:paraId="72410E83" w14:textId="77777777" w:rsidR="00723C93" w:rsidRPr="00B575FE" w:rsidRDefault="00723C93" w:rsidP="00723C93">
      <w:pPr>
        <w:pStyle w:val="PargrafodaLista"/>
        <w:widowControl w:val="0"/>
        <w:numPr>
          <w:ilvl w:val="0"/>
          <w:numId w:val="46"/>
        </w:numPr>
        <w:tabs>
          <w:tab w:val="left" w:pos="1109"/>
          <w:tab w:val="left" w:pos="1110"/>
        </w:tabs>
        <w:autoSpaceDE w:val="0"/>
        <w:autoSpaceDN w:val="0"/>
        <w:spacing w:before="139" w:line="360" w:lineRule="auto"/>
        <w:ind w:left="401" w:right="387" w:firstLine="0"/>
        <w:contextualSpacing w:val="0"/>
        <w:rPr>
          <w:rFonts w:ascii="Century Gothic" w:hAnsi="Century Gothic"/>
        </w:rPr>
      </w:pPr>
      <w:r w:rsidRPr="00B575FE">
        <w:rPr>
          <w:rFonts w:ascii="Century Gothic" w:hAnsi="Century Gothic"/>
          <w:b/>
        </w:rPr>
        <w:t>Bolsa</w:t>
      </w:r>
      <w:r w:rsidRPr="00B575FE">
        <w:rPr>
          <w:rFonts w:ascii="Century Gothic" w:hAnsi="Century Gothic"/>
          <w:b/>
          <w:spacing w:val="15"/>
        </w:rPr>
        <w:t xml:space="preserve"> </w:t>
      </w:r>
      <w:r w:rsidRPr="00B575FE">
        <w:rPr>
          <w:rFonts w:ascii="Century Gothic" w:hAnsi="Century Gothic"/>
          <w:b/>
        </w:rPr>
        <w:t>ou</w:t>
      </w:r>
      <w:r w:rsidRPr="00B575FE">
        <w:rPr>
          <w:rFonts w:ascii="Century Gothic" w:hAnsi="Century Gothic"/>
          <w:b/>
          <w:spacing w:val="14"/>
        </w:rPr>
        <w:t xml:space="preserve"> </w:t>
      </w:r>
      <w:r w:rsidRPr="00B575FE">
        <w:rPr>
          <w:rFonts w:ascii="Century Gothic" w:hAnsi="Century Gothic"/>
          <w:b/>
        </w:rPr>
        <w:t>BLL</w:t>
      </w:r>
      <w:r w:rsidRPr="00B575FE">
        <w:rPr>
          <w:rFonts w:ascii="Century Gothic" w:hAnsi="Century Gothic"/>
          <w:b/>
          <w:spacing w:val="16"/>
        </w:rPr>
        <w:t xml:space="preserve"> </w:t>
      </w:r>
      <w:r w:rsidRPr="00B575FE">
        <w:rPr>
          <w:rFonts w:ascii="Century Gothic" w:hAnsi="Century Gothic"/>
          <w:b/>
        </w:rPr>
        <w:t>COMPRAS:</w:t>
      </w:r>
      <w:r w:rsidRPr="00B575FE">
        <w:rPr>
          <w:rFonts w:ascii="Century Gothic" w:hAnsi="Century Gothic"/>
          <w:b/>
          <w:spacing w:val="16"/>
        </w:rPr>
        <w:t xml:space="preserve"> </w:t>
      </w:r>
      <w:r w:rsidRPr="00B575FE">
        <w:rPr>
          <w:rFonts w:ascii="Century Gothic" w:hAnsi="Century Gothic"/>
        </w:rPr>
        <w:t>a</w:t>
      </w:r>
      <w:r w:rsidRPr="00B575FE">
        <w:rPr>
          <w:rFonts w:ascii="Century Gothic" w:hAnsi="Century Gothic"/>
          <w:spacing w:val="16"/>
        </w:rPr>
        <w:t xml:space="preserve"> </w:t>
      </w:r>
      <w:r w:rsidRPr="00B575FE">
        <w:rPr>
          <w:rFonts w:ascii="Century Gothic" w:hAnsi="Century Gothic"/>
        </w:rPr>
        <w:t>instituição</w:t>
      </w:r>
      <w:r w:rsidRPr="00B575FE">
        <w:rPr>
          <w:rFonts w:ascii="Century Gothic" w:hAnsi="Century Gothic"/>
          <w:spacing w:val="15"/>
        </w:rPr>
        <w:t xml:space="preserve"> </w:t>
      </w:r>
      <w:r w:rsidRPr="00B575FE">
        <w:rPr>
          <w:rFonts w:ascii="Century Gothic" w:hAnsi="Century Gothic"/>
        </w:rPr>
        <w:t>Bolsa</w:t>
      </w:r>
      <w:r w:rsidRPr="00B575FE">
        <w:rPr>
          <w:rFonts w:ascii="Century Gothic" w:hAnsi="Century Gothic"/>
          <w:spacing w:val="14"/>
        </w:rPr>
        <w:t xml:space="preserve"> </w:t>
      </w:r>
      <w:r w:rsidRPr="00B575FE">
        <w:rPr>
          <w:rFonts w:ascii="Century Gothic" w:hAnsi="Century Gothic"/>
        </w:rPr>
        <w:t>de</w:t>
      </w:r>
      <w:r w:rsidRPr="00B575FE">
        <w:rPr>
          <w:rFonts w:ascii="Century Gothic" w:hAnsi="Century Gothic"/>
          <w:spacing w:val="13"/>
        </w:rPr>
        <w:t xml:space="preserve"> </w:t>
      </w:r>
      <w:r w:rsidRPr="00B575FE">
        <w:rPr>
          <w:rFonts w:ascii="Century Gothic" w:hAnsi="Century Gothic"/>
        </w:rPr>
        <w:t>Licitações</w:t>
      </w:r>
      <w:r w:rsidRPr="00B575FE">
        <w:rPr>
          <w:rFonts w:ascii="Century Gothic" w:hAnsi="Century Gothic"/>
          <w:spacing w:val="14"/>
        </w:rPr>
        <w:t xml:space="preserve"> </w:t>
      </w:r>
      <w:r w:rsidRPr="00B575FE">
        <w:rPr>
          <w:rFonts w:ascii="Century Gothic" w:hAnsi="Century Gothic"/>
        </w:rPr>
        <w:t>e</w:t>
      </w:r>
      <w:r w:rsidRPr="00B575FE">
        <w:rPr>
          <w:rFonts w:ascii="Century Gothic" w:hAnsi="Century Gothic"/>
          <w:spacing w:val="15"/>
        </w:rPr>
        <w:t xml:space="preserve"> </w:t>
      </w:r>
      <w:r w:rsidRPr="00B575FE">
        <w:rPr>
          <w:rFonts w:ascii="Century Gothic" w:hAnsi="Century Gothic"/>
        </w:rPr>
        <w:t>Leilões</w:t>
      </w:r>
      <w:r w:rsidRPr="00B575FE">
        <w:rPr>
          <w:rFonts w:ascii="Century Gothic" w:hAnsi="Century Gothic"/>
          <w:spacing w:val="14"/>
        </w:rPr>
        <w:t xml:space="preserve"> </w:t>
      </w:r>
      <w:r w:rsidRPr="00B575FE">
        <w:rPr>
          <w:rFonts w:ascii="Century Gothic" w:hAnsi="Century Gothic"/>
        </w:rPr>
        <w:t>do</w:t>
      </w:r>
      <w:r w:rsidRPr="00B575FE">
        <w:rPr>
          <w:rFonts w:ascii="Century Gothic" w:hAnsi="Century Gothic"/>
          <w:spacing w:val="15"/>
        </w:rPr>
        <w:t xml:space="preserve"> </w:t>
      </w:r>
      <w:r w:rsidRPr="00B575FE">
        <w:rPr>
          <w:rFonts w:ascii="Century Gothic" w:hAnsi="Century Gothic"/>
        </w:rPr>
        <w:t>Brasil,</w:t>
      </w:r>
      <w:r w:rsidRPr="00B575FE">
        <w:rPr>
          <w:rFonts w:ascii="Century Gothic" w:hAnsi="Century Gothic"/>
          <w:spacing w:val="19"/>
        </w:rPr>
        <w:t xml:space="preserve"> </w:t>
      </w:r>
      <w:r w:rsidRPr="00B575FE">
        <w:rPr>
          <w:rFonts w:ascii="Century Gothic" w:hAnsi="Century Gothic"/>
        </w:rPr>
        <w:t>ou</w:t>
      </w:r>
      <w:r w:rsidRPr="00B575FE">
        <w:rPr>
          <w:rFonts w:ascii="Century Gothic" w:hAnsi="Century Gothic"/>
          <w:spacing w:val="-57"/>
        </w:rPr>
        <w:t xml:space="preserve"> </w:t>
      </w:r>
      <w:r w:rsidRPr="00B575FE">
        <w:rPr>
          <w:rFonts w:ascii="Century Gothic" w:hAnsi="Century Gothic"/>
        </w:rPr>
        <w:t>simplesmente</w:t>
      </w:r>
      <w:r w:rsidRPr="00B575FE">
        <w:rPr>
          <w:rFonts w:ascii="Century Gothic" w:hAnsi="Century Gothic"/>
          <w:spacing w:val="-3"/>
        </w:rPr>
        <w:t xml:space="preserve"> </w:t>
      </w:r>
      <w:r w:rsidRPr="00B575FE">
        <w:rPr>
          <w:rFonts w:ascii="Century Gothic" w:hAnsi="Century Gothic"/>
        </w:rPr>
        <w:t>BLL COMPRAS;</w:t>
      </w:r>
    </w:p>
    <w:p w14:paraId="44D6BCAA" w14:textId="77777777" w:rsidR="00723C93" w:rsidRPr="00B575FE" w:rsidRDefault="00723C93" w:rsidP="00723C93">
      <w:pPr>
        <w:pStyle w:val="PargrafodaLista"/>
        <w:widowControl w:val="0"/>
        <w:numPr>
          <w:ilvl w:val="0"/>
          <w:numId w:val="46"/>
        </w:numPr>
        <w:tabs>
          <w:tab w:val="left" w:pos="1110"/>
        </w:tabs>
        <w:autoSpaceDE w:val="0"/>
        <w:autoSpaceDN w:val="0"/>
        <w:spacing w:line="360" w:lineRule="auto"/>
        <w:ind w:left="401" w:right="390" w:firstLine="0"/>
        <w:contextualSpacing w:val="0"/>
        <w:jc w:val="both"/>
        <w:rPr>
          <w:rFonts w:ascii="Century Gothic" w:hAnsi="Century Gothic"/>
        </w:rPr>
      </w:pPr>
      <w:r w:rsidRPr="00B575FE">
        <w:rPr>
          <w:rFonts w:ascii="Century Gothic" w:hAnsi="Century Gothic"/>
          <w:b/>
        </w:rPr>
        <w:t xml:space="preserve">Condutor: </w:t>
      </w:r>
      <w:r w:rsidRPr="00B575FE">
        <w:rPr>
          <w:rFonts w:ascii="Century Gothic" w:hAnsi="Century Gothic"/>
        </w:rPr>
        <w:t>agente de contratação designado pela autoridade competente para tomar</w:t>
      </w:r>
      <w:r w:rsidRPr="00B575FE">
        <w:rPr>
          <w:rFonts w:ascii="Century Gothic" w:hAnsi="Century Gothic"/>
          <w:spacing w:val="1"/>
        </w:rPr>
        <w:t xml:space="preserve"> </w:t>
      </w:r>
      <w:r w:rsidRPr="00B575FE">
        <w:rPr>
          <w:rFonts w:ascii="Century Gothic" w:hAnsi="Century Gothic"/>
        </w:rPr>
        <w:t>decisões,</w:t>
      </w:r>
      <w:r w:rsidRPr="00B575FE">
        <w:rPr>
          <w:rFonts w:ascii="Century Gothic" w:hAnsi="Century Gothic"/>
          <w:spacing w:val="-7"/>
        </w:rPr>
        <w:t xml:space="preserve"> </w:t>
      </w:r>
      <w:r w:rsidRPr="00B575FE">
        <w:rPr>
          <w:rFonts w:ascii="Century Gothic" w:hAnsi="Century Gothic"/>
        </w:rPr>
        <w:t>acompanhar</w:t>
      </w:r>
      <w:r w:rsidRPr="00B575FE">
        <w:rPr>
          <w:rFonts w:ascii="Century Gothic" w:hAnsi="Century Gothic"/>
          <w:spacing w:val="-9"/>
        </w:rPr>
        <w:t xml:space="preserve"> </w:t>
      </w:r>
      <w:r w:rsidRPr="00B575FE">
        <w:rPr>
          <w:rFonts w:ascii="Century Gothic" w:hAnsi="Century Gothic"/>
        </w:rPr>
        <w:t>o</w:t>
      </w:r>
      <w:r w:rsidRPr="00B575FE">
        <w:rPr>
          <w:rFonts w:ascii="Century Gothic" w:hAnsi="Century Gothic"/>
          <w:spacing w:val="-6"/>
        </w:rPr>
        <w:t xml:space="preserve"> </w:t>
      </w:r>
      <w:r w:rsidRPr="00B575FE">
        <w:rPr>
          <w:rFonts w:ascii="Century Gothic" w:hAnsi="Century Gothic"/>
        </w:rPr>
        <w:t>trâmite</w:t>
      </w:r>
      <w:r w:rsidRPr="00B575FE">
        <w:rPr>
          <w:rFonts w:ascii="Century Gothic" w:hAnsi="Century Gothic"/>
          <w:spacing w:val="-5"/>
        </w:rPr>
        <w:t xml:space="preserve"> </w:t>
      </w:r>
      <w:r w:rsidRPr="00B575FE">
        <w:rPr>
          <w:rFonts w:ascii="Century Gothic" w:hAnsi="Century Gothic"/>
        </w:rPr>
        <w:t>da</w:t>
      </w:r>
      <w:r w:rsidRPr="00B575FE">
        <w:rPr>
          <w:rFonts w:ascii="Century Gothic" w:hAnsi="Century Gothic"/>
          <w:spacing w:val="-10"/>
        </w:rPr>
        <w:t xml:space="preserve"> </w:t>
      </w:r>
      <w:r w:rsidRPr="00B575FE">
        <w:rPr>
          <w:rFonts w:ascii="Century Gothic" w:hAnsi="Century Gothic"/>
        </w:rPr>
        <w:t>licitação,</w:t>
      </w:r>
      <w:r w:rsidRPr="00B575FE">
        <w:rPr>
          <w:rFonts w:ascii="Century Gothic" w:hAnsi="Century Gothic"/>
          <w:spacing w:val="-6"/>
        </w:rPr>
        <w:t xml:space="preserve"> </w:t>
      </w:r>
      <w:r w:rsidRPr="00B575FE">
        <w:rPr>
          <w:rFonts w:ascii="Century Gothic" w:hAnsi="Century Gothic"/>
        </w:rPr>
        <w:t>dar</w:t>
      </w:r>
      <w:r w:rsidRPr="00B575FE">
        <w:rPr>
          <w:rFonts w:ascii="Century Gothic" w:hAnsi="Century Gothic"/>
          <w:spacing w:val="-6"/>
        </w:rPr>
        <w:t xml:space="preserve"> </w:t>
      </w:r>
      <w:r w:rsidRPr="00B575FE">
        <w:rPr>
          <w:rFonts w:ascii="Century Gothic" w:hAnsi="Century Gothic"/>
        </w:rPr>
        <w:t>impulso</w:t>
      </w:r>
      <w:r w:rsidRPr="00B575FE">
        <w:rPr>
          <w:rFonts w:ascii="Century Gothic" w:hAnsi="Century Gothic"/>
          <w:spacing w:val="-6"/>
        </w:rPr>
        <w:t xml:space="preserve"> </w:t>
      </w:r>
      <w:r w:rsidRPr="00B575FE">
        <w:rPr>
          <w:rFonts w:ascii="Century Gothic" w:hAnsi="Century Gothic"/>
        </w:rPr>
        <w:t>ao</w:t>
      </w:r>
      <w:r w:rsidRPr="00B575FE">
        <w:rPr>
          <w:rFonts w:ascii="Century Gothic" w:hAnsi="Century Gothic"/>
          <w:spacing w:val="-6"/>
        </w:rPr>
        <w:t xml:space="preserve"> </w:t>
      </w:r>
      <w:r w:rsidRPr="00B575FE">
        <w:rPr>
          <w:rFonts w:ascii="Century Gothic" w:hAnsi="Century Gothic"/>
        </w:rPr>
        <w:t>procedimento</w:t>
      </w:r>
      <w:r w:rsidRPr="00B575FE">
        <w:rPr>
          <w:rFonts w:ascii="Century Gothic" w:hAnsi="Century Gothic"/>
          <w:spacing w:val="-10"/>
        </w:rPr>
        <w:t xml:space="preserve"> </w:t>
      </w:r>
      <w:r w:rsidRPr="00B575FE">
        <w:rPr>
          <w:rFonts w:ascii="Century Gothic" w:hAnsi="Century Gothic"/>
        </w:rPr>
        <w:t>licitatório</w:t>
      </w:r>
      <w:r w:rsidRPr="00B575FE">
        <w:rPr>
          <w:rFonts w:ascii="Century Gothic" w:hAnsi="Century Gothic"/>
          <w:spacing w:val="-6"/>
        </w:rPr>
        <w:t xml:space="preserve"> </w:t>
      </w:r>
      <w:r w:rsidRPr="00B575FE">
        <w:rPr>
          <w:rFonts w:ascii="Century Gothic" w:hAnsi="Century Gothic"/>
        </w:rPr>
        <w:t>e</w:t>
      </w:r>
      <w:r w:rsidRPr="00B575FE">
        <w:rPr>
          <w:rFonts w:ascii="Century Gothic" w:hAnsi="Century Gothic"/>
          <w:spacing w:val="-6"/>
        </w:rPr>
        <w:t xml:space="preserve"> </w:t>
      </w:r>
      <w:r w:rsidRPr="00B575FE">
        <w:rPr>
          <w:rFonts w:ascii="Century Gothic" w:hAnsi="Century Gothic"/>
        </w:rPr>
        <w:t>executar</w:t>
      </w:r>
      <w:r w:rsidRPr="00B575FE">
        <w:rPr>
          <w:rFonts w:ascii="Century Gothic" w:hAnsi="Century Gothic"/>
          <w:spacing w:val="-58"/>
        </w:rPr>
        <w:t xml:space="preserve"> </w:t>
      </w:r>
      <w:r w:rsidRPr="00B575FE">
        <w:rPr>
          <w:rFonts w:ascii="Century Gothic" w:hAnsi="Century Gothic"/>
        </w:rPr>
        <w:t>quaisquer</w:t>
      </w:r>
      <w:r w:rsidRPr="00B575FE">
        <w:rPr>
          <w:rFonts w:ascii="Century Gothic" w:hAnsi="Century Gothic"/>
          <w:spacing w:val="-4"/>
        </w:rPr>
        <w:t xml:space="preserve"> </w:t>
      </w:r>
      <w:r w:rsidRPr="00B575FE">
        <w:rPr>
          <w:rFonts w:ascii="Century Gothic" w:hAnsi="Century Gothic"/>
        </w:rPr>
        <w:t>outras</w:t>
      </w:r>
      <w:r w:rsidRPr="00B575FE">
        <w:rPr>
          <w:rFonts w:ascii="Century Gothic" w:hAnsi="Century Gothic"/>
          <w:spacing w:val="2"/>
        </w:rPr>
        <w:t xml:space="preserve"> </w:t>
      </w:r>
      <w:r w:rsidRPr="00B575FE">
        <w:rPr>
          <w:rFonts w:ascii="Century Gothic" w:hAnsi="Century Gothic"/>
        </w:rPr>
        <w:t>atividades</w:t>
      </w:r>
      <w:r w:rsidRPr="00B575FE">
        <w:rPr>
          <w:rFonts w:ascii="Century Gothic" w:hAnsi="Century Gothic"/>
          <w:spacing w:val="-3"/>
        </w:rPr>
        <w:t xml:space="preserve"> </w:t>
      </w:r>
      <w:r w:rsidRPr="00B575FE">
        <w:rPr>
          <w:rFonts w:ascii="Century Gothic" w:hAnsi="Century Gothic"/>
        </w:rPr>
        <w:t>necessárias ao bom andamento do certame.</w:t>
      </w:r>
    </w:p>
    <w:p w14:paraId="7D109002" w14:textId="77777777" w:rsidR="00723C93" w:rsidRPr="00B575FE" w:rsidRDefault="00723C93" w:rsidP="00723C93">
      <w:pPr>
        <w:pStyle w:val="PargrafodaLista"/>
        <w:widowControl w:val="0"/>
        <w:numPr>
          <w:ilvl w:val="0"/>
          <w:numId w:val="46"/>
        </w:numPr>
        <w:tabs>
          <w:tab w:val="left" w:pos="1110"/>
        </w:tabs>
        <w:autoSpaceDE w:val="0"/>
        <w:autoSpaceDN w:val="0"/>
        <w:spacing w:line="360" w:lineRule="auto"/>
        <w:ind w:left="401" w:right="390" w:firstLine="0"/>
        <w:contextualSpacing w:val="0"/>
        <w:jc w:val="both"/>
        <w:rPr>
          <w:rFonts w:ascii="Century Gothic" w:hAnsi="Century Gothic"/>
        </w:rPr>
      </w:pPr>
      <w:r w:rsidRPr="00B575FE">
        <w:rPr>
          <w:rFonts w:ascii="Century Gothic" w:hAnsi="Century Gothic"/>
          <w:b/>
        </w:rPr>
        <w:t xml:space="preserve">Edital: </w:t>
      </w:r>
      <w:r w:rsidRPr="00B575FE">
        <w:rPr>
          <w:rFonts w:ascii="Century Gothic" w:hAnsi="Century Gothic"/>
        </w:rPr>
        <w:t>documento expedido pelo Órgão Promotor, com as informações pertinentes à</w:t>
      </w:r>
      <w:r w:rsidRPr="00B575FE">
        <w:rPr>
          <w:rFonts w:ascii="Century Gothic" w:hAnsi="Century Gothic"/>
          <w:spacing w:val="1"/>
        </w:rPr>
        <w:t xml:space="preserve"> </w:t>
      </w:r>
      <w:r w:rsidRPr="00B575FE">
        <w:rPr>
          <w:rFonts w:ascii="Century Gothic" w:hAnsi="Century Gothic"/>
        </w:rPr>
        <w:t>licitação: (i) do bem a ser adquirido ou do serviço a ser contratado, conforme o caso; (ii) do</w:t>
      </w:r>
      <w:r w:rsidRPr="00B575FE">
        <w:rPr>
          <w:rFonts w:ascii="Century Gothic" w:hAnsi="Century Gothic"/>
          <w:spacing w:val="1"/>
        </w:rPr>
        <w:t xml:space="preserve"> </w:t>
      </w:r>
      <w:r w:rsidRPr="00B575FE">
        <w:rPr>
          <w:rFonts w:ascii="Century Gothic" w:hAnsi="Century Gothic"/>
        </w:rPr>
        <w:t>local em que se está promovendo a licitação; (III) do endereço eletrônico, da data e do horário</w:t>
      </w:r>
      <w:r w:rsidRPr="00B575FE">
        <w:rPr>
          <w:rFonts w:ascii="Century Gothic" w:hAnsi="Century Gothic"/>
          <w:spacing w:val="-57"/>
        </w:rPr>
        <w:t xml:space="preserve"> </w:t>
      </w:r>
      <w:r w:rsidRPr="00B575FE">
        <w:rPr>
          <w:rFonts w:ascii="Century Gothic" w:hAnsi="Century Gothic"/>
        </w:rPr>
        <w:t>do certame; (iv) das exigências de habilitação; (V) dos critérios de aceitação de propostas; (vi)</w:t>
      </w:r>
      <w:r w:rsidRPr="00B575FE">
        <w:rPr>
          <w:rFonts w:ascii="Century Gothic" w:hAnsi="Century Gothic"/>
          <w:spacing w:val="-57"/>
        </w:rPr>
        <w:t xml:space="preserve"> </w:t>
      </w:r>
      <w:r w:rsidRPr="00B575FE">
        <w:rPr>
          <w:rFonts w:ascii="Century Gothic" w:hAnsi="Century Gothic"/>
        </w:rPr>
        <w:t>das sanções aplicáveis na hipótese de penalidades; e (VII) das demais condições de aquisição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bens ou contratação</w:t>
      </w:r>
      <w:r w:rsidRPr="00B575FE">
        <w:rPr>
          <w:rFonts w:ascii="Century Gothic" w:hAnsi="Century Gothic"/>
          <w:spacing w:val="-3"/>
        </w:rPr>
        <w:t xml:space="preserve"> </w:t>
      </w:r>
      <w:r w:rsidRPr="00B575FE">
        <w:rPr>
          <w:rFonts w:ascii="Century Gothic" w:hAnsi="Century Gothic"/>
        </w:rPr>
        <w:t>de serviços;</w:t>
      </w:r>
    </w:p>
    <w:p w14:paraId="7F719D26" w14:textId="77777777" w:rsidR="00723C93" w:rsidRPr="00B575FE" w:rsidRDefault="00723C93" w:rsidP="00723C93">
      <w:pPr>
        <w:pStyle w:val="PargrafodaLista"/>
        <w:widowControl w:val="0"/>
        <w:numPr>
          <w:ilvl w:val="0"/>
          <w:numId w:val="46"/>
        </w:numPr>
        <w:tabs>
          <w:tab w:val="left" w:pos="1110"/>
        </w:tabs>
        <w:autoSpaceDE w:val="0"/>
        <w:autoSpaceDN w:val="0"/>
        <w:spacing w:line="360" w:lineRule="auto"/>
        <w:ind w:left="401" w:right="389" w:firstLine="0"/>
        <w:contextualSpacing w:val="0"/>
        <w:jc w:val="both"/>
        <w:rPr>
          <w:rFonts w:ascii="Century Gothic" w:hAnsi="Century Gothic"/>
        </w:rPr>
      </w:pPr>
      <w:r w:rsidRPr="00B575FE">
        <w:rPr>
          <w:rFonts w:ascii="Century Gothic" w:hAnsi="Century Gothic"/>
          <w:b/>
        </w:rPr>
        <w:t>Habilitação:</w:t>
      </w:r>
      <w:r w:rsidRPr="00B575FE">
        <w:rPr>
          <w:rFonts w:ascii="Century Gothic" w:hAnsi="Century Gothic"/>
          <w:b/>
          <w:spacing w:val="1"/>
        </w:rPr>
        <w:t xml:space="preserve"> </w:t>
      </w:r>
      <w:r w:rsidRPr="00B575FE">
        <w:rPr>
          <w:rFonts w:ascii="Century Gothic" w:hAnsi="Century Gothic"/>
        </w:rPr>
        <w:t>fase</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licitação</w:t>
      </w:r>
      <w:r w:rsidRPr="00B575FE">
        <w:rPr>
          <w:rFonts w:ascii="Century Gothic" w:hAnsi="Century Gothic"/>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se</w:t>
      </w:r>
      <w:r w:rsidRPr="00B575FE">
        <w:rPr>
          <w:rFonts w:ascii="Century Gothic" w:hAnsi="Century Gothic"/>
          <w:spacing w:val="1"/>
        </w:rPr>
        <w:t xml:space="preserve"> </w:t>
      </w:r>
      <w:r w:rsidRPr="00B575FE">
        <w:rPr>
          <w:rFonts w:ascii="Century Gothic" w:hAnsi="Century Gothic"/>
        </w:rPr>
        <w:t>verifica</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conjunto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informações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documentos necessários e suficientes para demonstrar a capacidade do licitante de realizar o</w:t>
      </w:r>
      <w:r w:rsidRPr="00B575FE">
        <w:rPr>
          <w:rFonts w:ascii="Century Gothic" w:hAnsi="Century Gothic"/>
          <w:spacing w:val="1"/>
        </w:rPr>
        <w:t xml:space="preserve"> </w:t>
      </w:r>
      <w:r w:rsidRPr="00B575FE">
        <w:rPr>
          <w:rFonts w:ascii="Century Gothic" w:hAnsi="Century Gothic"/>
        </w:rPr>
        <w:t>objeto</w:t>
      </w:r>
      <w:r w:rsidRPr="00B575FE">
        <w:rPr>
          <w:rFonts w:ascii="Century Gothic" w:hAnsi="Century Gothic"/>
          <w:spacing w:val="-1"/>
        </w:rPr>
        <w:t xml:space="preserve"> </w:t>
      </w:r>
      <w:r w:rsidRPr="00B575FE">
        <w:rPr>
          <w:rFonts w:ascii="Century Gothic" w:hAnsi="Century Gothic"/>
        </w:rPr>
        <w:t>da licitação;</w:t>
      </w:r>
    </w:p>
    <w:p w14:paraId="44A6C7E5" w14:textId="77777777" w:rsidR="00723C93" w:rsidRPr="00B575FE" w:rsidRDefault="00723C93" w:rsidP="00723C93">
      <w:pPr>
        <w:pStyle w:val="PargrafodaLista"/>
        <w:widowControl w:val="0"/>
        <w:numPr>
          <w:ilvl w:val="0"/>
          <w:numId w:val="46"/>
        </w:numPr>
        <w:tabs>
          <w:tab w:val="left" w:pos="1110"/>
        </w:tabs>
        <w:autoSpaceDE w:val="0"/>
        <w:autoSpaceDN w:val="0"/>
        <w:spacing w:line="360" w:lineRule="auto"/>
        <w:ind w:left="401" w:right="390" w:firstLine="0"/>
        <w:contextualSpacing w:val="0"/>
        <w:jc w:val="both"/>
        <w:rPr>
          <w:rFonts w:ascii="Century Gothic" w:hAnsi="Century Gothic"/>
        </w:rPr>
      </w:pPr>
      <w:r w:rsidRPr="00B575FE">
        <w:rPr>
          <w:rFonts w:ascii="Century Gothic" w:hAnsi="Century Gothic"/>
          <w:b/>
        </w:rPr>
        <w:t>Homologação:</w:t>
      </w:r>
      <w:r w:rsidRPr="00B575FE">
        <w:rPr>
          <w:rFonts w:ascii="Century Gothic" w:hAnsi="Century Gothic"/>
          <w:b/>
          <w:spacing w:val="-8"/>
        </w:rPr>
        <w:t xml:space="preserve"> </w:t>
      </w:r>
      <w:r w:rsidRPr="00B575FE">
        <w:rPr>
          <w:rFonts w:ascii="Century Gothic" w:hAnsi="Century Gothic"/>
        </w:rPr>
        <w:t>confirmação</w:t>
      </w:r>
      <w:r w:rsidRPr="00B575FE">
        <w:rPr>
          <w:rFonts w:ascii="Century Gothic" w:hAnsi="Century Gothic"/>
          <w:spacing w:val="-6"/>
        </w:rPr>
        <w:t xml:space="preserve"> </w:t>
      </w:r>
      <w:r w:rsidRPr="00B575FE">
        <w:rPr>
          <w:rFonts w:ascii="Century Gothic" w:hAnsi="Century Gothic"/>
        </w:rPr>
        <w:t>final</w:t>
      </w:r>
      <w:r w:rsidRPr="00B575FE">
        <w:rPr>
          <w:rFonts w:ascii="Century Gothic" w:hAnsi="Century Gothic"/>
          <w:spacing w:val="-6"/>
        </w:rPr>
        <w:t xml:space="preserve"> </w:t>
      </w:r>
      <w:r w:rsidRPr="00B575FE">
        <w:rPr>
          <w:rFonts w:ascii="Century Gothic" w:hAnsi="Century Gothic"/>
        </w:rPr>
        <w:t>do</w:t>
      </w:r>
      <w:r w:rsidRPr="00B575FE">
        <w:rPr>
          <w:rFonts w:ascii="Century Gothic" w:hAnsi="Century Gothic"/>
          <w:spacing w:val="-6"/>
        </w:rPr>
        <w:t xml:space="preserve"> </w:t>
      </w:r>
      <w:r w:rsidRPr="00B575FE">
        <w:rPr>
          <w:rFonts w:ascii="Century Gothic" w:hAnsi="Century Gothic"/>
        </w:rPr>
        <w:t>licitante</w:t>
      </w:r>
      <w:r w:rsidRPr="00B575FE">
        <w:rPr>
          <w:rFonts w:ascii="Century Gothic" w:hAnsi="Century Gothic"/>
          <w:spacing w:val="-6"/>
        </w:rPr>
        <w:t xml:space="preserve"> </w:t>
      </w:r>
      <w:r w:rsidRPr="00B575FE">
        <w:rPr>
          <w:rFonts w:ascii="Century Gothic" w:hAnsi="Century Gothic"/>
        </w:rPr>
        <w:t>vencedor</w:t>
      </w:r>
      <w:r w:rsidRPr="00B575FE">
        <w:rPr>
          <w:rFonts w:ascii="Century Gothic" w:hAnsi="Century Gothic"/>
          <w:spacing w:val="-7"/>
        </w:rPr>
        <w:t xml:space="preserve"> </w:t>
      </w:r>
      <w:r w:rsidRPr="00B575FE">
        <w:rPr>
          <w:rFonts w:ascii="Century Gothic" w:hAnsi="Century Gothic"/>
        </w:rPr>
        <w:t>pela</w:t>
      </w:r>
      <w:r w:rsidRPr="00B575FE">
        <w:rPr>
          <w:rFonts w:ascii="Century Gothic" w:hAnsi="Century Gothic"/>
          <w:spacing w:val="-6"/>
        </w:rPr>
        <w:t xml:space="preserve"> </w:t>
      </w:r>
      <w:r w:rsidRPr="00B575FE">
        <w:rPr>
          <w:rFonts w:ascii="Century Gothic" w:hAnsi="Century Gothic"/>
        </w:rPr>
        <w:t>Autoridade</w:t>
      </w:r>
      <w:r w:rsidRPr="00B575FE">
        <w:rPr>
          <w:rFonts w:ascii="Century Gothic" w:hAnsi="Century Gothic"/>
          <w:spacing w:val="-6"/>
        </w:rPr>
        <w:t xml:space="preserve"> </w:t>
      </w:r>
      <w:r w:rsidRPr="00B575FE">
        <w:rPr>
          <w:rFonts w:ascii="Century Gothic" w:hAnsi="Century Gothic"/>
        </w:rPr>
        <w:t>Competente</w:t>
      </w:r>
      <w:r w:rsidRPr="00B575FE">
        <w:rPr>
          <w:rFonts w:ascii="Century Gothic" w:hAnsi="Century Gothic"/>
          <w:spacing w:val="-9"/>
        </w:rPr>
        <w:t xml:space="preserve"> </w:t>
      </w:r>
      <w:r w:rsidRPr="00B575FE">
        <w:rPr>
          <w:rFonts w:ascii="Century Gothic" w:hAnsi="Century Gothic"/>
        </w:rPr>
        <w:t>da</w:t>
      </w:r>
      <w:r w:rsidRPr="00B575FE">
        <w:rPr>
          <w:rFonts w:ascii="Century Gothic" w:hAnsi="Century Gothic"/>
          <w:spacing w:val="-58"/>
        </w:rPr>
        <w:t xml:space="preserve"> </w:t>
      </w:r>
      <w:r w:rsidRPr="00B575FE">
        <w:rPr>
          <w:rFonts w:ascii="Century Gothic" w:hAnsi="Century Gothic"/>
        </w:rPr>
        <w:t>instituição</w:t>
      </w:r>
      <w:r w:rsidRPr="00B575FE">
        <w:rPr>
          <w:rFonts w:ascii="Century Gothic" w:hAnsi="Century Gothic"/>
          <w:spacing w:val="-3"/>
        </w:rPr>
        <w:t xml:space="preserve"> </w:t>
      </w:r>
      <w:r w:rsidRPr="00B575FE">
        <w:rPr>
          <w:rFonts w:ascii="Century Gothic" w:hAnsi="Century Gothic"/>
        </w:rPr>
        <w:t>promotora;</w:t>
      </w:r>
    </w:p>
    <w:p w14:paraId="4D4F773B" w14:textId="77777777" w:rsidR="00723C93" w:rsidRPr="00B575FE" w:rsidRDefault="00723C93" w:rsidP="00723C93">
      <w:pPr>
        <w:pStyle w:val="PargrafodaLista"/>
        <w:widowControl w:val="0"/>
        <w:numPr>
          <w:ilvl w:val="0"/>
          <w:numId w:val="46"/>
        </w:numPr>
        <w:tabs>
          <w:tab w:val="left" w:pos="1110"/>
        </w:tabs>
        <w:autoSpaceDE w:val="0"/>
        <w:autoSpaceDN w:val="0"/>
        <w:spacing w:line="360" w:lineRule="auto"/>
        <w:ind w:left="401" w:right="389" w:firstLine="0"/>
        <w:contextualSpacing w:val="0"/>
        <w:jc w:val="both"/>
        <w:rPr>
          <w:rFonts w:ascii="Century Gothic" w:hAnsi="Century Gothic"/>
        </w:rPr>
      </w:pPr>
      <w:r w:rsidRPr="00B575FE">
        <w:rPr>
          <w:rFonts w:ascii="Century Gothic" w:hAnsi="Century Gothic"/>
          <w:b/>
        </w:rPr>
        <w:t xml:space="preserve">Lance: </w:t>
      </w:r>
      <w:r w:rsidRPr="00B575FE">
        <w:rPr>
          <w:rFonts w:ascii="Century Gothic" w:hAnsi="Century Gothic"/>
        </w:rPr>
        <w:t>valor ou oferta de preço registrada no Sistema referente a um bem ou serviço</w:t>
      </w:r>
      <w:r w:rsidRPr="00B575FE">
        <w:rPr>
          <w:rFonts w:ascii="Century Gothic" w:hAnsi="Century Gothic"/>
          <w:spacing w:val="1"/>
        </w:rPr>
        <w:t xml:space="preserve"> </w:t>
      </w:r>
      <w:r w:rsidRPr="00B575FE">
        <w:rPr>
          <w:rFonts w:ascii="Century Gothic" w:hAnsi="Century Gothic"/>
        </w:rPr>
        <w:t>realizados</w:t>
      </w:r>
      <w:r w:rsidRPr="00B575FE">
        <w:rPr>
          <w:rFonts w:ascii="Century Gothic" w:hAnsi="Century Gothic"/>
          <w:spacing w:val="-1"/>
        </w:rPr>
        <w:t xml:space="preserve"> </w:t>
      </w:r>
      <w:r w:rsidRPr="00B575FE">
        <w:rPr>
          <w:rFonts w:ascii="Century Gothic" w:hAnsi="Century Gothic"/>
        </w:rPr>
        <w:t>pelo licitante;</w:t>
      </w:r>
    </w:p>
    <w:p w14:paraId="7C9DE081" w14:textId="77777777" w:rsidR="00723C93" w:rsidRPr="00B575FE" w:rsidRDefault="00723C93" w:rsidP="00723C93">
      <w:pPr>
        <w:pStyle w:val="PargrafodaLista"/>
        <w:widowControl w:val="0"/>
        <w:numPr>
          <w:ilvl w:val="0"/>
          <w:numId w:val="46"/>
        </w:numPr>
        <w:tabs>
          <w:tab w:val="left" w:pos="1110"/>
        </w:tabs>
        <w:autoSpaceDE w:val="0"/>
        <w:autoSpaceDN w:val="0"/>
        <w:spacing w:line="360" w:lineRule="auto"/>
        <w:ind w:left="401" w:right="392" w:firstLine="0"/>
        <w:contextualSpacing w:val="0"/>
        <w:jc w:val="both"/>
        <w:rPr>
          <w:rFonts w:ascii="Century Gothic" w:hAnsi="Century Gothic"/>
        </w:rPr>
      </w:pPr>
      <w:r w:rsidRPr="00B575FE">
        <w:rPr>
          <w:rFonts w:ascii="Century Gothic" w:hAnsi="Century Gothic"/>
          <w:b/>
        </w:rPr>
        <w:t>Licitação:</w:t>
      </w:r>
      <w:r w:rsidRPr="00B575FE">
        <w:rPr>
          <w:rFonts w:ascii="Century Gothic" w:hAnsi="Century Gothic"/>
          <w:b/>
          <w:spacing w:val="-7"/>
        </w:rPr>
        <w:t xml:space="preserve"> </w:t>
      </w:r>
      <w:r w:rsidRPr="00B575FE">
        <w:rPr>
          <w:rFonts w:ascii="Century Gothic" w:hAnsi="Century Gothic"/>
        </w:rPr>
        <w:t>conjunto</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procedimentos</w:t>
      </w:r>
      <w:r w:rsidRPr="00B575FE">
        <w:rPr>
          <w:rFonts w:ascii="Century Gothic" w:hAnsi="Century Gothic"/>
          <w:spacing w:val="-4"/>
        </w:rPr>
        <w:t xml:space="preserve"> </w:t>
      </w:r>
      <w:r w:rsidRPr="00B575FE">
        <w:rPr>
          <w:rFonts w:ascii="Century Gothic" w:hAnsi="Century Gothic"/>
        </w:rPr>
        <w:t>administrativos</w:t>
      </w:r>
      <w:r w:rsidRPr="00B575FE">
        <w:rPr>
          <w:rFonts w:ascii="Century Gothic" w:hAnsi="Century Gothic"/>
          <w:spacing w:val="-5"/>
        </w:rPr>
        <w:t xml:space="preserve"> </w:t>
      </w:r>
      <w:r w:rsidRPr="00B575FE">
        <w:rPr>
          <w:rFonts w:ascii="Century Gothic" w:hAnsi="Century Gothic"/>
        </w:rPr>
        <w:t>e</w:t>
      </w:r>
      <w:r w:rsidRPr="00B575FE">
        <w:rPr>
          <w:rFonts w:ascii="Century Gothic" w:hAnsi="Century Gothic"/>
          <w:spacing w:val="-5"/>
        </w:rPr>
        <w:t xml:space="preserve"> </w:t>
      </w:r>
      <w:r w:rsidRPr="00B575FE">
        <w:rPr>
          <w:rFonts w:ascii="Century Gothic" w:hAnsi="Century Gothic"/>
        </w:rPr>
        <w:t>operacionais,</w:t>
      </w:r>
      <w:r w:rsidRPr="00B575FE">
        <w:rPr>
          <w:rFonts w:ascii="Century Gothic" w:hAnsi="Century Gothic"/>
          <w:spacing w:val="-6"/>
        </w:rPr>
        <w:t xml:space="preserve"> </w:t>
      </w:r>
      <w:r w:rsidRPr="00B575FE">
        <w:rPr>
          <w:rFonts w:ascii="Century Gothic" w:hAnsi="Century Gothic"/>
        </w:rPr>
        <w:t>onde</w:t>
      </w:r>
      <w:r w:rsidRPr="00B575FE">
        <w:rPr>
          <w:rFonts w:ascii="Century Gothic" w:hAnsi="Century Gothic"/>
          <w:spacing w:val="-4"/>
        </w:rPr>
        <w:t xml:space="preserve"> </w:t>
      </w:r>
      <w:r w:rsidRPr="00B575FE">
        <w:rPr>
          <w:rFonts w:ascii="Century Gothic" w:hAnsi="Century Gothic"/>
        </w:rPr>
        <w:t>o</w:t>
      </w:r>
      <w:r w:rsidRPr="00B575FE">
        <w:rPr>
          <w:rFonts w:ascii="Century Gothic" w:hAnsi="Century Gothic"/>
          <w:spacing w:val="-5"/>
        </w:rPr>
        <w:t xml:space="preserve"> </w:t>
      </w:r>
      <w:r w:rsidRPr="00B575FE">
        <w:rPr>
          <w:rFonts w:ascii="Century Gothic" w:hAnsi="Century Gothic"/>
        </w:rPr>
        <w:t>Promotor</w:t>
      </w:r>
      <w:r w:rsidRPr="00B575FE">
        <w:rPr>
          <w:rFonts w:ascii="Century Gothic" w:hAnsi="Century Gothic"/>
          <w:spacing w:val="-58"/>
        </w:rPr>
        <w:t xml:space="preserve"> </w:t>
      </w:r>
      <w:r w:rsidRPr="00B575FE">
        <w:rPr>
          <w:rFonts w:ascii="Century Gothic" w:hAnsi="Century Gothic"/>
        </w:rPr>
        <w:t>da Licitação seleciona a proposta mais vantajosa para o contrato de seu interesse segundo a</w:t>
      </w:r>
      <w:r w:rsidRPr="00B575FE">
        <w:rPr>
          <w:rFonts w:ascii="Century Gothic" w:hAnsi="Century Gothic"/>
          <w:spacing w:val="1"/>
        </w:rPr>
        <w:t xml:space="preserve"> </w:t>
      </w:r>
      <w:r w:rsidRPr="00B575FE">
        <w:rPr>
          <w:rFonts w:ascii="Century Gothic" w:hAnsi="Century Gothic"/>
        </w:rPr>
        <w:t>legislação vigente. São modalidades de licitação: Pregão, Concorrência, Concurso, Leilão e</w:t>
      </w:r>
      <w:r w:rsidRPr="00B575FE">
        <w:rPr>
          <w:rFonts w:ascii="Century Gothic" w:hAnsi="Century Gothic"/>
          <w:spacing w:val="1"/>
        </w:rPr>
        <w:t xml:space="preserve"> </w:t>
      </w:r>
      <w:r w:rsidRPr="00B575FE">
        <w:rPr>
          <w:rFonts w:ascii="Century Gothic" w:hAnsi="Century Gothic"/>
        </w:rPr>
        <w:t>Diálogo</w:t>
      </w:r>
      <w:r w:rsidRPr="00B575FE">
        <w:rPr>
          <w:rFonts w:ascii="Century Gothic" w:hAnsi="Century Gothic"/>
          <w:spacing w:val="-1"/>
        </w:rPr>
        <w:t xml:space="preserve"> </w:t>
      </w:r>
      <w:r w:rsidRPr="00B575FE">
        <w:rPr>
          <w:rFonts w:ascii="Century Gothic" w:hAnsi="Century Gothic"/>
        </w:rPr>
        <w:t>Competitivo, e</w:t>
      </w:r>
      <w:r w:rsidRPr="00B575FE">
        <w:rPr>
          <w:rFonts w:ascii="Century Gothic" w:hAnsi="Century Gothic"/>
          <w:spacing w:val="-3"/>
        </w:rPr>
        <w:t xml:space="preserve"> </w:t>
      </w:r>
      <w:r w:rsidRPr="00B575FE">
        <w:rPr>
          <w:rFonts w:ascii="Century Gothic" w:hAnsi="Century Gothic"/>
        </w:rPr>
        <w:t>os modos de</w:t>
      </w:r>
      <w:r w:rsidRPr="00B575FE">
        <w:rPr>
          <w:rFonts w:ascii="Century Gothic" w:hAnsi="Century Gothic"/>
          <w:spacing w:val="-3"/>
        </w:rPr>
        <w:t xml:space="preserve"> </w:t>
      </w:r>
      <w:r w:rsidRPr="00B575FE">
        <w:rPr>
          <w:rFonts w:ascii="Century Gothic" w:hAnsi="Century Gothic"/>
        </w:rPr>
        <w:t>contratação direta Dispensa</w:t>
      </w:r>
      <w:r w:rsidRPr="00B575FE">
        <w:rPr>
          <w:rFonts w:ascii="Century Gothic" w:hAnsi="Century Gothic"/>
          <w:spacing w:val="3"/>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Inexigibilidade;</w:t>
      </w:r>
    </w:p>
    <w:p w14:paraId="4FBABF68" w14:textId="77777777" w:rsidR="00723C93" w:rsidRPr="00B575FE" w:rsidRDefault="00723C93" w:rsidP="00723C93">
      <w:pPr>
        <w:pStyle w:val="PargrafodaLista"/>
        <w:widowControl w:val="0"/>
        <w:numPr>
          <w:ilvl w:val="0"/>
          <w:numId w:val="46"/>
        </w:numPr>
        <w:tabs>
          <w:tab w:val="left" w:pos="1110"/>
        </w:tabs>
        <w:autoSpaceDE w:val="0"/>
        <w:autoSpaceDN w:val="0"/>
        <w:spacing w:line="360" w:lineRule="auto"/>
        <w:ind w:left="401" w:right="390" w:firstLine="0"/>
        <w:contextualSpacing w:val="0"/>
        <w:jc w:val="both"/>
        <w:rPr>
          <w:rFonts w:ascii="Century Gothic" w:hAnsi="Century Gothic"/>
        </w:rPr>
        <w:sectPr w:rsidR="00723C93" w:rsidRPr="00B575FE" w:rsidSect="000313C3">
          <w:pgSz w:w="11910" w:h="16840"/>
          <w:pgMar w:top="851" w:right="740" w:bottom="280" w:left="1300" w:header="720" w:footer="720" w:gutter="0"/>
          <w:cols w:space="720"/>
        </w:sectPr>
      </w:pPr>
      <w:r w:rsidRPr="00B575FE">
        <w:rPr>
          <w:rFonts w:ascii="Century Gothic" w:hAnsi="Century Gothic"/>
          <w:b/>
        </w:rPr>
        <w:t xml:space="preserve">Licitante: </w:t>
      </w:r>
      <w:r w:rsidRPr="00B575FE">
        <w:rPr>
          <w:rFonts w:ascii="Century Gothic" w:hAnsi="Century Gothic"/>
        </w:rPr>
        <w:t>pessoa física ou jurídica, ou consórcio de pessoas jurídicas, que participa ou</w:t>
      </w:r>
      <w:r w:rsidRPr="00B575FE">
        <w:rPr>
          <w:rFonts w:ascii="Century Gothic" w:hAnsi="Century Gothic"/>
          <w:spacing w:val="-57"/>
        </w:rPr>
        <w:t xml:space="preserve"> </w:t>
      </w:r>
      <w:r w:rsidRPr="00B575FE">
        <w:rPr>
          <w:rFonts w:ascii="Century Gothic" w:hAnsi="Century Gothic"/>
        </w:rPr>
        <w:t>manifesta</w:t>
      </w:r>
      <w:r w:rsidRPr="00B575FE">
        <w:rPr>
          <w:rFonts w:ascii="Century Gothic" w:hAnsi="Century Gothic"/>
          <w:spacing w:val="5"/>
        </w:rPr>
        <w:t xml:space="preserve"> </w:t>
      </w:r>
      <w:r w:rsidRPr="00B575FE">
        <w:rPr>
          <w:rFonts w:ascii="Century Gothic" w:hAnsi="Century Gothic"/>
        </w:rPr>
        <w:t>a intenção de</w:t>
      </w:r>
      <w:r w:rsidRPr="00B575FE">
        <w:rPr>
          <w:rFonts w:ascii="Century Gothic" w:hAnsi="Century Gothic"/>
          <w:spacing w:val="2"/>
        </w:rPr>
        <w:t xml:space="preserve"> </w:t>
      </w:r>
      <w:r w:rsidRPr="00B575FE">
        <w:rPr>
          <w:rFonts w:ascii="Century Gothic" w:hAnsi="Century Gothic"/>
        </w:rPr>
        <w:t>participar</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processo</w:t>
      </w:r>
      <w:r w:rsidRPr="00B575FE">
        <w:rPr>
          <w:rFonts w:ascii="Century Gothic" w:hAnsi="Century Gothic"/>
          <w:spacing w:val="7"/>
        </w:rPr>
        <w:t xml:space="preserve"> </w:t>
      </w:r>
      <w:r w:rsidRPr="00B575FE">
        <w:rPr>
          <w:rFonts w:ascii="Century Gothic" w:hAnsi="Century Gothic"/>
        </w:rPr>
        <w:t>licitatório,</w:t>
      </w:r>
      <w:r w:rsidRPr="00B575FE">
        <w:rPr>
          <w:rFonts w:ascii="Century Gothic" w:hAnsi="Century Gothic"/>
          <w:spacing w:val="1"/>
        </w:rPr>
        <w:t xml:space="preserve"> </w:t>
      </w:r>
      <w:r w:rsidRPr="00B575FE">
        <w:rPr>
          <w:rFonts w:ascii="Century Gothic" w:hAnsi="Century Gothic"/>
        </w:rPr>
        <w:t>sendo-lhe</w:t>
      </w:r>
      <w:r w:rsidRPr="00B575FE">
        <w:rPr>
          <w:rFonts w:ascii="Century Gothic" w:hAnsi="Century Gothic"/>
          <w:spacing w:val="3"/>
        </w:rPr>
        <w:t xml:space="preserve"> </w:t>
      </w:r>
      <w:r w:rsidRPr="00B575FE">
        <w:rPr>
          <w:rFonts w:ascii="Century Gothic" w:hAnsi="Century Gothic"/>
        </w:rPr>
        <w:t>equiparável ao</w:t>
      </w:r>
      <w:r w:rsidRPr="00B575FE">
        <w:rPr>
          <w:rFonts w:ascii="Century Gothic" w:hAnsi="Century Gothic"/>
          <w:spacing w:val="4"/>
        </w:rPr>
        <w:t xml:space="preserve"> </w:t>
      </w:r>
      <w:r w:rsidRPr="00B575FE">
        <w:rPr>
          <w:rFonts w:ascii="Century Gothic" w:hAnsi="Century Gothic"/>
        </w:rPr>
        <w:t>fornecedor</w:t>
      </w:r>
    </w:p>
    <w:p w14:paraId="4A4DCD13" w14:textId="77777777" w:rsidR="00723C93" w:rsidRPr="00B575FE" w:rsidRDefault="00723C93" w:rsidP="00723C93">
      <w:pPr>
        <w:pStyle w:val="Corpodetexto"/>
        <w:spacing w:line="360" w:lineRule="auto"/>
        <w:ind w:right="390"/>
        <w:rPr>
          <w:rFonts w:ascii="Century Gothic" w:hAnsi="Century Gothic"/>
        </w:rPr>
      </w:pPr>
      <w:r w:rsidRPr="00B575FE">
        <w:rPr>
          <w:rFonts w:ascii="Century Gothic" w:hAnsi="Century Gothic"/>
        </w:rPr>
        <w:t>ou</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prestador</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serviço</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atendimento</w:t>
      </w:r>
      <w:r w:rsidRPr="00B575FE">
        <w:rPr>
          <w:rFonts w:ascii="Century Gothic" w:hAnsi="Century Gothic"/>
          <w:spacing w:val="1"/>
        </w:rPr>
        <w:t xml:space="preserve"> </w:t>
      </w:r>
      <w:r w:rsidRPr="00B575FE">
        <w:rPr>
          <w:rFonts w:ascii="Century Gothic" w:hAnsi="Century Gothic"/>
        </w:rPr>
        <w:t>à</w:t>
      </w:r>
      <w:r w:rsidRPr="00B575FE">
        <w:rPr>
          <w:rFonts w:ascii="Century Gothic" w:hAnsi="Century Gothic"/>
          <w:spacing w:val="1"/>
        </w:rPr>
        <w:t xml:space="preserve"> </w:t>
      </w:r>
      <w:r w:rsidRPr="00B575FE">
        <w:rPr>
          <w:rFonts w:ascii="Century Gothic" w:hAnsi="Century Gothic"/>
        </w:rPr>
        <w:t>solicitação</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Administração,</w:t>
      </w:r>
      <w:r w:rsidRPr="00B575FE">
        <w:rPr>
          <w:rFonts w:ascii="Century Gothic" w:hAnsi="Century Gothic"/>
          <w:spacing w:val="1"/>
        </w:rPr>
        <w:t xml:space="preserve"> </w:t>
      </w:r>
      <w:r w:rsidRPr="00B575FE">
        <w:rPr>
          <w:rFonts w:ascii="Century Gothic" w:hAnsi="Century Gothic"/>
        </w:rPr>
        <w:t>oferece</w:t>
      </w:r>
      <w:r w:rsidRPr="00B575FE">
        <w:rPr>
          <w:rFonts w:ascii="Century Gothic" w:hAnsi="Century Gothic"/>
          <w:spacing w:val="-57"/>
        </w:rPr>
        <w:t xml:space="preserve"> </w:t>
      </w:r>
      <w:r w:rsidRPr="00B575FE">
        <w:rPr>
          <w:rFonts w:ascii="Century Gothic" w:hAnsi="Century Gothic"/>
        </w:rPr>
        <w:t>proposta;</w:t>
      </w:r>
    </w:p>
    <w:p w14:paraId="25C13901" w14:textId="77777777" w:rsidR="00723C93" w:rsidRPr="00B575FE" w:rsidRDefault="00723C93" w:rsidP="00723C93">
      <w:pPr>
        <w:pStyle w:val="PargrafodaLista"/>
        <w:widowControl w:val="0"/>
        <w:numPr>
          <w:ilvl w:val="0"/>
          <w:numId w:val="46"/>
        </w:numPr>
        <w:tabs>
          <w:tab w:val="left" w:pos="1110"/>
        </w:tabs>
        <w:autoSpaceDE w:val="0"/>
        <w:autoSpaceDN w:val="0"/>
        <w:spacing w:line="360" w:lineRule="auto"/>
        <w:ind w:left="401" w:right="391" w:firstLine="0"/>
        <w:contextualSpacing w:val="0"/>
        <w:jc w:val="both"/>
        <w:rPr>
          <w:rFonts w:ascii="Century Gothic" w:hAnsi="Century Gothic"/>
        </w:rPr>
      </w:pPr>
      <w:r w:rsidRPr="00B575FE">
        <w:rPr>
          <w:rFonts w:ascii="Century Gothic" w:hAnsi="Century Gothic"/>
          <w:b/>
        </w:rPr>
        <w:t>Lote:</w:t>
      </w:r>
      <w:r w:rsidRPr="00B575FE">
        <w:rPr>
          <w:rFonts w:ascii="Century Gothic" w:hAnsi="Century Gothic"/>
          <w:b/>
          <w:spacing w:val="-8"/>
        </w:rPr>
        <w:t xml:space="preserve"> </w:t>
      </w:r>
      <w:r w:rsidRPr="00B575FE">
        <w:rPr>
          <w:rFonts w:ascii="Century Gothic" w:hAnsi="Century Gothic"/>
        </w:rPr>
        <w:t>agrupamento</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um</w:t>
      </w:r>
      <w:r w:rsidRPr="00B575FE">
        <w:rPr>
          <w:rFonts w:ascii="Century Gothic" w:hAnsi="Century Gothic"/>
          <w:spacing w:val="-6"/>
        </w:rPr>
        <w:t xml:space="preserve"> </w:t>
      </w:r>
      <w:r w:rsidRPr="00B575FE">
        <w:rPr>
          <w:rFonts w:ascii="Century Gothic" w:hAnsi="Century Gothic"/>
        </w:rPr>
        <w:t>ou</w:t>
      </w:r>
      <w:r w:rsidRPr="00B575FE">
        <w:rPr>
          <w:rFonts w:ascii="Century Gothic" w:hAnsi="Century Gothic"/>
          <w:spacing w:val="-6"/>
        </w:rPr>
        <w:t xml:space="preserve"> </w:t>
      </w:r>
      <w:r w:rsidRPr="00B575FE">
        <w:rPr>
          <w:rFonts w:ascii="Century Gothic" w:hAnsi="Century Gothic"/>
        </w:rPr>
        <w:t>mais</w:t>
      </w:r>
      <w:r w:rsidRPr="00B575FE">
        <w:rPr>
          <w:rFonts w:ascii="Century Gothic" w:hAnsi="Century Gothic"/>
          <w:spacing w:val="-5"/>
        </w:rPr>
        <w:t xml:space="preserve"> </w:t>
      </w:r>
      <w:r w:rsidRPr="00B575FE">
        <w:rPr>
          <w:rFonts w:ascii="Century Gothic" w:hAnsi="Century Gothic"/>
        </w:rPr>
        <w:t>itens</w:t>
      </w:r>
      <w:r w:rsidRPr="00B575FE">
        <w:rPr>
          <w:rFonts w:ascii="Century Gothic" w:hAnsi="Century Gothic"/>
          <w:spacing w:val="-6"/>
        </w:rPr>
        <w:t xml:space="preserve"> </w:t>
      </w:r>
      <w:r w:rsidRPr="00B575FE">
        <w:rPr>
          <w:rFonts w:ascii="Century Gothic" w:hAnsi="Century Gothic"/>
        </w:rPr>
        <w:t>que</w:t>
      </w:r>
      <w:r w:rsidRPr="00B575FE">
        <w:rPr>
          <w:rFonts w:ascii="Century Gothic" w:hAnsi="Century Gothic"/>
          <w:spacing w:val="-6"/>
        </w:rPr>
        <w:t xml:space="preserve"> </w:t>
      </w:r>
      <w:r w:rsidRPr="00B575FE">
        <w:rPr>
          <w:rFonts w:ascii="Century Gothic" w:hAnsi="Century Gothic"/>
        </w:rPr>
        <w:t>compõem</w:t>
      </w:r>
      <w:r w:rsidRPr="00B575FE">
        <w:rPr>
          <w:rFonts w:ascii="Century Gothic" w:hAnsi="Century Gothic"/>
          <w:spacing w:val="-6"/>
        </w:rPr>
        <w:t xml:space="preserve"> </w:t>
      </w:r>
      <w:r w:rsidRPr="00B575FE">
        <w:rPr>
          <w:rFonts w:ascii="Century Gothic" w:hAnsi="Century Gothic"/>
        </w:rPr>
        <w:t>os</w:t>
      </w:r>
      <w:r w:rsidRPr="00B575FE">
        <w:rPr>
          <w:rFonts w:ascii="Century Gothic" w:hAnsi="Century Gothic"/>
          <w:spacing w:val="-6"/>
        </w:rPr>
        <w:t xml:space="preserve"> </w:t>
      </w:r>
      <w:r w:rsidRPr="00B575FE">
        <w:rPr>
          <w:rFonts w:ascii="Century Gothic" w:hAnsi="Century Gothic"/>
        </w:rPr>
        <w:t>bens</w:t>
      </w:r>
      <w:r w:rsidRPr="00B575FE">
        <w:rPr>
          <w:rFonts w:ascii="Century Gothic" w:hAnsi="Century Gothic"/>
          <w:spacing w:val="-6"/>
        </w:rPr>
        <w:t xml:space="preserve"> </w:t>
      </w:r>
      <w:r w:rsidRPr="00B575FE">
        <w:rPr>
          <w:rFonts w:ascii="Century Gothic" w:hAnsi="Century Gothic"/>
        </w:rPr>
        <w:t>ou</w:t>
      </w:r>
      <w:r w:rsidRPr="00B575FE">
        <w:rPr>
          <w:rFonts w:ascii="Century Gothic" w:hAnsi="Century Gothic"/>
          <w:spacing w:val="-5"/>
        </w:rPr>
        <w:t xml:space="preserve"> </w:t>
      </w:r>
      <w:r w:rsidRPr="00B575FE">
        <w:rPr>
          <w:rFonts w:ascii="Century Gothic" w:hAnsi="Century Gothic"/>
        </w:rPr>
        <w:t>serviços</w:t>
      </w:r>
      <w:r w:rsidRPr="00B575FE">
        <w:rPr>
          <w:rFonts w:ascii="Century Gothic" w:hAnsi="Century Gothic"/>
          <w:spacing w:val="-4"/>
        </w:rPr>
        <w:t xml:space="preserve"> </w:t>
      </w:r>
      <w:r w:rsidRPr="00B575FE">
        <w:rPr>
          <w:rFonts w:ascii="Century Gothic" w:hAnsi="Century Gothic"/>
        </w:rPr>
        <w:t>demandados</w:t>
      </w:r>
      <w:r w:rsidRPr="00B575FE">
        <w:rPr>
          <w:rFonts w:ascii="Century Gothic" w:hAnsi="Century Gothic"/>
          <w:spacing w:val="-58"/>
        </w:rPr>
        <w:t xml:space="preserve"> </w:t>
      </w:r>
      <w:r w:rsidRPr="00B575FE">
        <w:rPr>
          <w:rFonts w:ascii="Century Gothic" w:hAnsi="Century Gothic"/>
        </w:rPr>
        <w:t>pelo</w:t>
      </w:r>
      <w:r w:rsidRPr="00B575FE">
        <w:rPr>
          <w:rFonts w:ascii="Century Gothic" w:hAnsi="Century Gothic"/>
          <w:spacing w:val="-1"/>
        </w:rPr>
        <w:t xml:space="preserve"> </w:t>
      </w:r>
      <w:r w:rsidRPr="00B575FE">
        <w:rPr>
          <w:rFonts w:ascii="Century Gothic" w:hAnsi="Century Gothic"/>
        </w:rPr>
        <w:t>Promotor em uma licitação;</w:t>
      </w:r>
    </w:p>
    <w:p w14:paraId="00B4B2CF" w14:textId="77777777" w:rsidR="00723C93" w:rsidRPr="00B575FE" w:rsidRDefault="00723C93" w:rsidP="00723C93">
      <w:pPr>
        <w:pStyle w:val="PargrafodaLista"/>
        <w:widowControl w:val="0"/>
        <w:numPr>
          <w:ilvl w:val="0"/>
          <w:numId w:val="46"/>
        </w:numPr>
        <w:tabs>
          <w:tab w:val="left" w:pos="1110"/>
        </w:tabs>
        <w:autoSpaceDE w:val="0"/>
        <w:autoSpaceDN w:val="0"/>
        <w:spacing w:line="360" w:lineRule="auto"/>
        <w:ind w:left="401" w:right="392" w:firstLine="0"/>
        <w:contextualSpacing w:val="0"/>
        <w:jc w:val="both"/>
        <w:rPr>
          <w:rFonts w:ascii="Century Gothic" w:hAnsi="Century Gothic"/>
        </w:rPr>
      </w:pPr>
      <w:r w:rsidRPr="00B575FE">
        <w:rPr>
          <w:rFonts w:ascii="Century Gothic" w:hAnsi="Century Gothic"/>
          <w:b/>
        </w:rPr>
        <w:t>Lote</w:t>
      </w:r>
      <w:r w:rsidRPr="00B575FE">
        <w:rPr>
          <w:rFonts w:ascii="Century Gothic" w:hAnsi="Century Gothic"/>
          <w:b/>
          <w:spacing w:val="1"/>
        </w:rPr>
        <w:t xml:space="preserve"> </w:t>
      </w:r>
      <w:r w:rsidRPr="00B575FE">
        <w:rPr>
          <w:rFonts w:ascii="Century Gothic" w:hAnsi="Century Gothic"/>
          <w:b/>
        </w:rPr>
        <w:t>adjudicado:</w:t>
      </w:r>
      <w:r w:rsidRPr="00B575FE">
        <w:rPr>
          <w:rFonts w:ascii="Century Gothic" w:hAnsi="Century Gothic"/>
          <w:b/>
          <w:spacing w:val="1"/>
        </w:rPr>
        <w:t xml:space="preserve"> </w:t>
      </w:r>
      <w:r w:rsidRPr="00B575FE">
        <w:rPr>
          <w:rFonts w:ascii="Century Gothic" w:hAnsi="Century Gothic"/>
        </w:rPr>
        <w:t>confirmação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licitante</w:t>
      </w:r>
      <w:r w:rsidRPr="00B575FE">
        <w:rPr>
          <w:rFonts w:ascii="Century Gothic" w:hAnsi="Century Gothic"/>
          <w:spacing w:val="1"/>
        </w:rPr>
        <w:t xml:space="preserve"> </w:t>
      </w:r>
      <w:r w:rsidRPr="00B575FE">
        <w:rPr>
          <w:rFonts w:ascii="Century Gothic" w:hAnsi="Century Gothic"/>
        </w:rPr>
        <w:t>vencedor</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objeto</w:t>
      </w:r>
      <w:r w:rsidRPr="00B575FE">
        <w:rPr>
          <w:rFonts w:ascii="Century Gothic" w:hAnsi="Century Gothic"/>
          <w:spacing w:val="1"/>
        </w:rPr>
        <w:t xml:space="preserve"> </w:t>
      </w:r>
      <w:r w:rsidRPr="00B575FE">
        <w:rPr>
          <w:rFonts w:ascii="Century Gothic" w:hAnsi="Century Gothic"/>
        </w:rPr>
        <w:t>pela</w:t>
      </w:r>
      <w:r w:rsidRPr="00B575FE">
        <w:rPr>
          <w:rFonts w:ascii="Century Gothic" w:hAnsi="Century Gothic"/>
          <w:spacing w:val="1"/>
        </w:rPr>
        <w:t xml:space="preserve"> </w:t>
      </w:r>
      <w:r w:rsidRPr="00B575FE">
        <w:rPr>
          <w:rFonts w:ascii="Century Gothic" w:hAnsi="Century Gothic"/>
        </w:rPr>
        <w:t>Autoridade</w:t>
      </w:r>
      <w:r w:rsidRPr="00B575FE">
        <w:rPr>
          <w:rFonts w:ascii="Century Gothic" w:hAnsi="Century Gothic"/>
          <w:spacing w:val="1"/>
        </w:rPr>
        <w:t xml:space="preserve"> </w:t>
      </w:r>
      <w:r w:rsidRPr="00B575FE">
        <w:rPr>
          <w:rFonts w:ascii="Century Gothic" w:hAnsi="Century Gothic"/>
        </w:rPr>
        <w:t>Competente da</w:t>
      </w:r>
      <w:r w:rsidRPr="00B575FE">
        <w:rPr>
          <w:rFonts w:ascii="Century Gothic" w:hAnsi="Century Gothic"/>
          <w:spacing w:val="-3"/>
        </w:rPr>
        <w:t xml:space="preserve"> </w:t>
      </w:r>
      <w:r w:rsidRPr="00B575FE">
        <w:rPr>
          <w:rFonts w:ascii="Century Gothic" w:hAnsi="Century Gothic"/>
        </w:rPr>
        <w:t>Licitação;</w:t>
      </w:r>
    </w:p>
    <w:p w14:paraId="2F3C61B4" w14:textId="77777777" w:rsidR="00723C93" w:rsidRPr="00B575FE" w:rsidRDefault="00723C93" w:rsidP="00723C93">
      <w:pPr>
        <w:pStyle w:val="PargrafodaLista"/>
        <w:widowControl w:val="0"/>
        <w:numPr>
          <w:ilvl w:val="0"/>
          <w:numId w:val="46"/>
        </w:numPr>
        <w:tabs>
          <w:tab w:val="left" w:pos="1110"/>
        </w:tabs>
        <w:autoSpaceDE w:val="0"/>
        <w:autoSpaceDN w:val="0"/>
        <w:spacing w:before="1" w:line="360" w:lineRule="auto"/>
        <w:ind w:left="401" w:right="391" w:firstLine="0"/>
        <w:contextualSpacing w:val="0"/>
        <w:jc w:val="both"/>
        <w:rPr>
          <w:rFonts w:ascii="Century Gothic" w:hAnsi="Century Gothic"/>
        </w:rPr>
      </w:pPr>
      <w:r w:rsidRPr="00B575FE">
        <w:rPr>
          <w:rFonts w:ascii="Century Gothic" w:hAnsi="Century Gothic"/>
          <w:b/>
        </w:rPr>
        <w:t>Operador:</w:t>
      </w:r>
      <w:r w:rsidRPr="00B575FE">
        <w:rPr>
          <w:rFonts w:ascii="Century Gothic" w:hAnsi="Century Gothic"/>
          <w:b/>
          <w:spacing w:val="-18"/>
        </w:rPr>
        <w:t xml:space="preserve"> </w:t>
      </w:r>
      <w:r w:rsidRPr="00B575FE">
        <w:rPr>
          <w:rFonts w:ascii="Century Gothic" w:hAnsi="Century Gothic"/>
        </w:rPr>
        <w:t>pessoa</w:t>
      </w:r>
      <w:r w:rsidRPr="00B575FE">
        <w:rPr>
          <w:rFonts w:ascii="Century Gothic" w:hAnsi="Century Gothic"/>
          <w:spacing w:val="-17"/>
        </w:rPr>
        <w:t xml:space="preserve"> </w:t>
      </w:r>
      <w:r w:rsidRPr="00B575FE">
        <w:rPr>
          <w:rFonts w:ascii="Century Gothic" w:hAnsi="Century Gothic"/>
        </w:rPr>
        <w:t>designada</w:t>
      </w:r>
      <w:r w:rsidRPr="00B575FE">
        <w:rPr>
          <w:rFonts w:ascii="Century Gothic" w:hAnsi="Century Gothic"/>
          <w:spacing w:val="-15"/>
        </w:rPr>
        <w:t xml:space="preserve"> </w:t>
      </w:r>
      <w:r w:rsidRPr="00B575FE">
        <w:rPr>
          <w:rFonts w:ascii="Century Gothic" w:hAnsi="Century Gothic"/>
        </w:rPr>
        <w:t>pelo</w:t>
      </w:r>
      <w:r w:rsidRPr="00B575FE">
        <w:rPr>
          <w:rFonts w:ascii="Century Gothic" w:hAnsi="Century Gothic"/>
          <w:spacing w:val="-15"/>
        </w:rPr>
        <w:t xml:space="preserve"> </w:t>
      </w:r>
      <w:r w:rsidRPr="00B575FE">
        <w:rPr>
          <w:rFonts w:ascii="Century Gothic" w:hAnsi="Century Gothic"/>
        </w:rPr>
        <w:t>Representante</w:t>
      </w:r>
      <w:r w:rsidRPr="00B575FE">
        <w:rPr>
          <w:rFonts w:ascii="Century Gothic" w:hAnsi="Century Gothic"/>
          <w:spacing w:val="-17"/>
        </w:rPr>
        <w:t xml:space="preserve"> </w:t>
      </w:r>
      <w:r w:rsidRPr="00B575FE">
        <w:rPr>
          <w:rFonts w:ascii="Century Gothic" w:hAnsi="Century Gothic"/>
        </w:rPr>
        <w:t>Legal</w:t>
      </w:r>
      <w:r w:rsidRPr="00B575FE">
        <w:rPr>
          <w:rFonts w:ascii="Century Gothic" w:hAnsi="Century Gothic"/>
          <w:spacing w:val="-15"/>
        </w:rPr>
        <w:t xml:space="preserve"> </w:t>
      </w:r>
      <w:r w:rsidRPr="00B575FE">
        <w:rPr>
          <w:rFonts w:ascii="Century Gothic" w:hAnsi="Century Gothic"/>
        </w:rPr>
        <w:t>de</w:t>
      </w:r>
      <w:r w:rsidRPr="00B575FE">
        <w:rPr>
          <w:rFonts w:ascii="Century Gothic" w:hAnsi="Century Gothic"/>
          <w:spacing w:val="-17"/>
        </w:rPr>
        <w:t xml:space="preserve"> </w:t>
      </w:r>
      <w:r w:rsidRPr="00B575FE">
        <w:rPr>
          <w:rFonts w:ascii="Century Gothic" w:hAnsi="Century Gothic"/>
        </w:rPr>
        <w:t>um</w:t>
      </w:r>
      <w:r w:rsidRPr="00B575FE">
        <w:rPr>
          <w:rFonts w:ascii="Century Gothic" w:hAnsi="Century Gothic"/>
          <w:spacing w:val="-12"/>
        </w:rPr>
        <w:t xml:space="preserve"> </w:t>
      </w:r>
      <w:r w:rsidRPr="00B575FE">
        <w:rPr>
          <w:rFonts w:ascii="Century Gothic" w:hAnsi="Century Gothic"/>
        </w:rPr>
        <w:t>licitante</w:t>
      </w:r>
      <w:r w:rsidRPr="00B575FE">
        <w:rPr>
          <w:rFonts w:ascii="Century Gothic" w:hAnsi="Century Gothic"/>
          <w:spacing w:val="-15"/>
        </w:rPr>
        <w:t xml:space="preserve"> </w:t>
      </w:r>
      <w:r w:rsidRPr="00B575FE">
        <w:rPr>
          <w:rFonts w:ascii="Century Gothic" w:hAnsi="Century Gothic"/>
        </w:rPr>
        <w:t>e</w:t>
      </w:r>
      <w:r w:rsidRPr="00B575FE">
        <w:rPr>
          <w:rFonts w:ascii="Century Gothic" w:hAnsi="Century Gothic"/>
          <w:spacing w:val="-17"/>
        </w:rPr>
        <w:t xml:space="preserve"> </w:t>
      </w:r>
      <w:r w:rsidRPr="00B575FE">
        <w:rPr>
          <w:rFonts w:ascii="Century Gothic" w:hAnsi="Century Gothic"/>
        </w:rPr>
        <w:t>capacitado</w:t>
      </w:r>
      <w:r w:rsidRPr="00B575FE">
        <w:rPr>
          <w:rFonts w:ascii="Century Gothic" w:hAnsi="Century Gothic"/>
          <w:spacing w:val="-15"/>
        </w:rPr>
        <w:t xml:space="preserve"> </w:t>
      </w:r>
      <w:r w:rsidRPr="00B575FE">
        <w:rPr>
          <w:rFonts w:ascii="Century Gothic" w:hAnsi="Century Gothic"/>
        </w:rPr>
        <w:t>para</w:t>
      </w:r>
      <w:r w:rsidRPr="00B575FE">
        <w:rPr>
          <w:rFonts w:ascii="Century Gothic" w:hAnsi="Century Gothic"/>
          <w:spacing w:val="-58"/>
        </w:rPr>
        <w:t xml:space="preserve"> </w:t>
      </w:r>
      <w:r w:rsidRPr="00B575FE">
        <w:rPr>
          <w:rFonts w:ascii="Century Gothic" w:hAnsi="Century Gothic"/>
        </w:rPr>
        <w:t>operar</w:t>
      </w:r>
      <w:r w:rsidRPr="00B575FE">
        <w:rPr>
          <w:rFonts w:ascii="Century Gothic" w:hAnsi="Century Gothic"/>
          <w:spacing w:val="1"/>
        </w:rPr>
        <w:t xml:space="preserve"> </w:t>
      </w:r>
      <w:r w:rsidRPr="00B575FE">
        <w:rPr>
          <w:rFonts w:ascii="Century Gothic" w:hAnsi="Century Gothic"/>
        </w:rPr>
        <w:t>em seu lugar</w:t>
      </w:r>
      <w:r w:rsidRPr="00B575FE">
        <w:rPr>
          <w:rFonts w:ascii="Century Gothic" w:hAnsi="Century Gothic"/>
          <w:spacing w:val="-4"/>
        </w:rPr>
        <w:t xml:space="preserve"> </w:t>
      </w:r>
      <w:r w:rsidRPr="00B575FE">
        <w:rPr>
          <w:rFonts w:ascii="Century Gothic" w:hAnsi="Century Gothic"/>
        </w:rPr>
        <w:t>no Sistema por meio de</w:t>
      </w:r>
      <w:r w:rsidRPr="00B575FE">
        <w:rPr>
          <w:rFonts w:ascii="Century Gothic" w:hAnsi="Century Gothic"/>
          <w:spacing w:val="-3"/>
        </w:rPr>
        <w:t xml:space="preserve"> </w:t>
      </w:r>
      <w:r w:rsidRPr="00B575FE">
        <w:rPr>
          <w:rFonts w:ascii="Century Gothic" w:hAnsi="Century Gothic"/>
        </w:rPr>
        <w:t>um</w:t>
      </w:r>
      <w:r w:rsidRPr="00B575FE">
        <w:rPr>
          <w:rFonts w:ascii="Century Gothic" w:hAnsi="Century Gothic"/>
          <w:spacing w:val="2"/>
        </w:rPr>
        <w:t xml:space="preserve"> </w:t>
      </w:r>
      <w:r w:rsidRPr="00B575FE">
        <w:rPr>
          <w:rFonts w:ascii="Century Gothic" w:hAnsi="Century Gothic"/>
        </w:rPr>
        <w:t>usuário</w:t>
      </w:r>
      <w:r w:rsidRPr="00B575FE">
        <w:rPr>
          <w:rFonts w:ascii="Century Gothic" w:hAnsi="Century Gothic"/>
          <w:spacing w:val="2"/>
        </w:rPr>
        <w:t xml:space="preserve"> </w:t>
      </w:r>
      <w:r w:rsidRPr="00B575FE">
        <w:rPr>
          <w:rFonts w:ascii="Century Gothic" w:hAnsi="Century Gothic"/>
        </w:rPr>
        <w:t>independente;</w:t>
      </w:r>
    </w:p>
    <w:p w14:paraId="3A7CFA34" w14:textId="77777777" w:rsidR="00723C93" w:rsidRPr="00B575FE" w:rsidRDefault="00723C93" w:rsidP="00723C93">
      <w:pPr>
        <w:pStyle w:val="PargrafodaLista"/>
        <w:widowControl w:val="0"/>
        <w:numPr>
          <w:ilvl w:val="0"/>
          <w:numId w:val="46"/>
        </w:numPr>
        <w:tabs>
          <w:tab w:val="left" w:pos="1110"/>
        </w:tabs>
        <w:autoSpaceDE w:val="0"/>
        <w:autoSpaceDN w:val="0"/>
        <w:spacing w:line="360" w:lineRule="auto"/>
        <w:ind w:left="401" w:right="387" w:firstLine="0"/>
        <w:contextualSpacing w:val="0"/>
        <w:jc w:val="both"/>
        <w:rPr>
          <w:rFonts w:ascii="Century Gothic" w:hAnsi="Century Gothic"/>
        </w:rPr>
      </w:pPr>
      <w:r w:rsidRPr="00B575FE">
        <w:rPr>
          <w:rFonts w:ascii="Century Gothic" w:hAnsi="Century Gothic"/>
          <w:b/>
        </w:rPr>
        <w:t xml:space="preserve">Perfil de usuário: </w:t>
      </w:r>
      <w:r w:rsidRPr="00B575FE">
        <w:rPr>
          <w:rFonts w:ascii="Century Gothic" w:hAnsi="Century Gothic"/>
        </w:rPr>
        <w:t>define as funções disponíveis e pertinentes a um determinado tipo</w:t>
      </w:r>
      <w:r w:rsidRPr="00B575FE">
        <w:rPr>
          <w:rFonts w:ascii="Century Gothic" w:hAnsi="Century Gothic"/>
          <w:spacing w:val="1"/>
        </w:rPr>
        <w:t xml:space="preserve"> </w:t>
      </w:r>
      <w:r w:rsidRPr="00B575FE">
        <w:rPr>
          <w:rFonts w:ascii="Century Gothic" w:hAnsi="Century Gothic"/>
        </w:rPr>
        <w:t>usuário;</w:t>
      </w:r>
    </w:p>
    <w:p w14:paraId="67976AA0" w14:textId="77777777" w:rsidR="00723C93" w:rsidRPr="00B575FE" w:rsidRDefault="00723C93" w:rsidP="00723C93">
      <w:pPr>
        <w:pStyle w:val="PargrafodaLista"/>
        <w:widowControl w:val="0"/>
        <w:numPr>
          <w:ilvl w:val="0"/>
          <w:numId w:val="46"/>
        </w:numPr>
        <w:tabs>
          <w:tab w:val="left" w:pos="1110"/>
        </w:tabs>
        <w:autoSpaceDE w:val="0"/>
        <w:autoSpaceDN w:val="0"/>
        <w:spacing w:line="360" w:lineRule="auto"/>
        <w:ind w:left="401" w:right="390" w:firstLine="0"/>
        <w:contextualSpacing w:val="0"/>
        <w:jc w:val="both"/>
        <w:rPr>
          <w:rFonts w:ascii="Century Gothic" w:hAnsi="Century Gothic"/>
        </w:rPr>
      </w:pPr>
      <w:r w:rsidRPr="00B575FE">
        <w:rPr>
          <w:rFonts w:ascii="Century Gothic" w:hAnsi="Century Gothic"/>
          <w:b/>
        </w:rPr>
        <w:t xml:space="preserve">Promotor: </w:t>
      </w:r>
      <w:r w:rsidRPr="00B575FE">
        <w:rPr>
          <w:rFonts w:ascii="Century Gothic" w:hAnsi="Century Gothic"/>
        </w:rPr>
        <w:t>instituição pública ou privada interessada em adquirir bens ou contratar</w:t>
      </w:r>
      <w:r w:rsidRPr="00B575FE">
        <w:rPr>
          <w:rFonts w:ascii="Century Gothic" w:hAnsi="Century Gothic"/>
          <w:spacing w:val="1"/>
        </w:rPr>
        <w:t xml:space="preserve"> </w:t>
      </w:r>
      <w:r w:rsidRPr="00B575FE">
        <w:rPr>
          <w:rFonts w:ascii="Century Gothic" w:hAnsi="Century Gothic"/>
        </w:rPr>
        <w:t>serviços;</w:t>
      </w:r>
    </w:p>
    <w:p w14:paraId="36E27A74" w14:textId="77777777" w:rsidR="00723C93" w:rsidRPr="00B575FE" w:rsidRDefault="00723C93" w:rsidP="00723C93">
      <w:pPr>
        <w:pStyle w:val="PargrafodaLista"/>
        <w:widowControl w:val="0"/>
        <w:numPr>
          <w:ilvl w:val="0"/>
          <w:numId w:val="46"/>
        </w:numPr>
        <w:tabs>
          <w:tab w:val="left" w:pos="1110"/>
        </w:tabs>
        <w:autoSpaceDE w:val="0"/>
        <w:autoSpaceDN w:val="0"/>
        <w:spacing w:line="360" w:lineRule="auto"/>
        <w:ind w:left="401" w:right="391" w:firstLine="0"/>
        <w:contextualSpacing w:val="0"/>
        <w:jc w:val="both"/>
        <w:rPr>
          <w:rFonts w:ascii="Century Gothic" w:hAnsi="Century Gothic"/>
        </w:rPr>
      </w:pPr>
      <w:r w:rsidRPr="00B575FE">
        <w:rPr>
          <w:rFonts w:ascii="Century Gothic" w:hAnsi="Century Gothic"/>
          <w:b/>
        </w:rPr>
        <w:t>Senha:</w:t>
      </w:r>
      <w:r w:rsidRPr="00B575FE">
        <w:rPr>
          <w:rFonts w:ascii="Century Gothic" w:hAnsi="Century Gothic"/>
          <w:b/>
          <w:spacing w:val="-10"/>
        </w:rPr>
        <w:t xml:space="preserve"> </w:t>
      </w:r>
      <w:r w:rsidRPr="00B575FE">
        <w:rPr>
          <w:rFonts w:ascii="Century Gothic" w:hAnsi="Century Gothic"/>
        </w:rPr>
        <w:t>código</w:t>
      </w:r>
      <w:r w:rsidRPr="00B575FE">
        <w:rPr>
          <w:rFonts w:ascii="Century Gothic" w:hAnsi="Century Gothic"/>
          <w:spacing w:val="-8"/>
        </w:rPr>
        <w:t xml:space="preserve"> </w:t>
      </w:r>
      <w:r w:rsidRPr="00B575FE">
        <w:rPr>
          <w:rFonts w:ascii="Century Gothic" w:hAnsi="Century Gothic"/>
        </w:rPr>
        <w:t>numérico</w:t>
      </w:r>
      <w:r w:rsidRPr="00B575FE">
        <w:rPr>
          <w:rFonts w:ascii="Century Gothic" w:hAnsi="Century Gothic"/>
          <w:spacing w:val="-4"/>
        </w:rPr>
        <w:t xml:space="preserve"> </w:t>
      </w:r>
      <w:r w:rsidRPr="00B575FE">
        <w:rPr>
          <w:rFonts w:ascii="Century Gothic" w:hAnsi="Century Gothic"/>
        </w:rPr>
        <w:t>secreto</w:t>
      </w:r>
      <w:r w:rsidRPr="00B575FE">
        <w:rPr>
          <w:rFonts w:ascii="Century Gothic" w:hAnsi="Century Gothic"/>
          <w:spacing w:val="-5"/>
        </w:rPr>
        <w:t xml:space="preserve"> </w:t>
      </w:r>
      <w:r w:rsidRPr="00B575FE">
        <w:rPr>
          <w:rFonts w:ascii="Century Gothic" w:hAnsi="Century Gothic"/>
        </w:rPr>
        <w:t>–</w:t>
      </w:r>
      <w:r w:rsidRPr="00B575FE">
        <w:rPr>
          <w:rFonts w:ascii="Century Gothic" w:hAnsi="Century Gothic"/>
          <w:spacing w:val="-9"/>
        </w:rPr>
        <w:t xml:space="preserve"> </w:t>
      </w:r>
      <w:r w:rsidRPr="00B575FE">
        <w:rPr>
          <w:rFonts w:ascii="Century Gothic" w:hAnsi="Century Gothic"/>
        </w:rPr>
        <w:t>pessoal</w:t>
      </w:r>
      <w:r w:rsidRPr="00B575FE">
        <w:rPr>
          <w:rFonts w:ascii="Century Gothic" w:hAnsi="Century Gothic"/>
          <w:spacing w:val="-8"/>
        </w:rPr>
        <w:t xml:space="preserve"> </w:t>
      </w:r>
      <w:r w:rsidRPr="00B575FE">
        <w:rPr>
          <w:rFonts w:ascii="Century Gothic" w:hAnsi="Century Gothic"/>
        </w:rPr>
        <w:t>e</w:t>
      </w:r>
      <w:r w:rsidRPr="00B575FE">
        <w:rPr>
          <w:rFonts w:ascii="Century Gothic" w:hAnsi="Century Gothic"/>
          <w:spacing w:val="-7"/>
        </w:rPr>
        <w:t xml:space="preserve"> </w:t>
      </w:r>
      <w:r w:rsidRPr="00B575FE">
        <w:rPr>
          <w:rFonts w:ascii="Century Gothic" w:hAnsi="Century Gothic"/>
        </w:rPr>
        <w:t>intransferível,</w:t>
      </w:r>
      <w:r w:rsidRPr="00B575FE">
        <w:rPr>
          <w:rFonts w:ascii="Century Gothic" w:hAnsi="Century Gothic"/>
          <w:spacing w:val="-5"/>
        </w:rPr>
        <w:t xml:space="preserve"> </w:t>
      </w:r>
      <w:r w:rsidRPr="00B575FE">
        <w:rPr>
          <w:rFonts w:ascii="Century Gothic" w:hAnsi="Century Gothic"/>
        </w:rPr>
        <w:t>cadastrado</w:t>
      </w:r>
      <w:r w:rsidRPr="00B575FE">
        <w:rPr>
          <w:rFonts w:ascii="Century Gothic" w:hAnsi="Century Gothic"/>
          <w:spacing w:val="-8"/>
        </w:rPr>
        <w:t xml:space="preserve"> </w:t>
      </w:r>
      <w:r w:rsidRPr="00B575FE">
        <w:rPr>
          <w:rFonts w:ascii="Century Gothic" w:hAnsi="Century Gothic"/>
        </w:rPr>
        <w:t>pelo</w:t>
      </w:r>
      <w:r w:rsidRPr="00B575FE">
        <w:rPr>
          <w:rFonts w:ascii="Century Gothic" w:hAnsi="Century Gothic"/>
          <w:spacing w:val="-6"/>
        </w:rPr>
        <w:t xml:space="preserve"> </w:t>
      </w:r>
      <w:r w:rsidRPr="00B575FE">
        <w:rPr>
          <w:rFonts w:ascii="Century Gothic" w:hAnsi="Century Gothic"/>
        </w:rPr>
        <w:t>usuário</w:t>
      </w:r>
      <w:r w:rsidRPr="00B575FE">
        <w:rPr>
          <w:rFonts w:ascii="Century Gothic" w:hAnsi="Century Gothic"/>
          <w:spacing w:val="-8"/>
        </w:rPr>
        <w:t xml:space="preserve"> </w:t>
      </w:r>
      <w:r w:rsidRPr="00B575FE">
        <w:rPr>
          <w:rFonts w:ascii="Century Gothic" w:hAnsi="Century Gothic"/>
        </w:rPr>
        <w:t>que,</w:t>
      </w:r>
      <w:r w:rsidRPr="00B575FE">
        <w:rPr>
          <w:rFonts w:ascii="Century Gothic" w:hAnsi="Century Gothic"/>
          <w:spacing w:val="-58"/>
        </w:rPr>
        <w:t xml:space="preserve"> </w:t>
      </w:r>
      <w:r w:rsidRPr="00B575FE">
        <w:rPr>
          <w:rFonts w:ascii="Century Gothic" w:hAnsi="Century Gothic"/>
        </w:rPr>
        <w:t>fornecido</w:t>
      </w:r>
      <w:r w:rsidRPr="00B575FE">
        <w:rPr>
          <w:rFonts w:ascii="Century Gothic" w:hAnsi="Century Gothic"/>
          <w:spacing w:val="-1"/>
        </w:rPr>
        <w:t xml:space="preserve"> </w:t>
      </w:r>
      <w:r w:rsidRPr="00B575FE">
        <w:rPr>
          <w:rFonts w:ascii="Century Gothic" w:hAnsi="Century Gothic"/>
        </w:rPr>
        <w:t>em</w:t>
      </w:r>
      <w:r w:rsidRPr="00B575FE">
        <w:rPr>
          <w:rFonts w:ascii="Century Gothic" w:hAnsi="Century Gothic"/>
          <w:spacing w:val="-5"/>
        </w:rPr>
        <w:t xml:space="preserve"> </w:t>
      </w:r>
      <w:r w:rsidRPr="00B575FE">
        <w:rPr>
          <w:rFonts w:ascii="Century Gothic" w:hAnsi="Century Gothic"/>
        </w:rPr>
        <w:t>conjunto</w:t>
      </w:r>
      <w:r w:rsidRPr="00B575FE">
        <w:rPr>
          <w:rFonts w:ascii="Century Gothic" w:hAnsi="Century Gothic"/>
          <w:spacing w:val="2"/>
        </w:rPr>
        <w:t xml:space="preserve"> </w:t>
      </w:r>
      <w:r w:rsidRPr="00B575FE">
        <w:rPr>
          <w:rFonts w:ascii="Century Gothic" w:hAnsi="Century Gothic"/>
        </w:rPr>
        <w:t>com seu</w:t>
      </w:r>
      <w:r w:rsidRPr="00B575FE">
        <w:rPr>
          <w:rFonts w:ascii="Century Gothic" w:hAnsi="Century Gothic"/>
          <w:spacing w:val="-5"/>
        </w:rPr>
        <w:t xml:space="preserve"> </w:t>
      </w:r>
      <w:r w:rsidRPr="00B575FE">
        <w:rPr>
          <w:rFonts w:ascii="Century Gothic" w:hAnsi="Century Gothic"/>
        </w:rPr>
        <w:t>nome</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usuário,</w:t>
      </w:r>
      <w:r w:rsidRPr="00B575FE">
        <w:rPr>
          <w:rFonts w:ascii="Century Gothic" w:hAnsi="Century Gothic"/>
          <w:spacing w:val="-3"/>
        </w:rPr>
        <w:t xml:space="preserve"> </w:t>
      </w:r>
      <w:r w:rsidRPr="00B575FE">
        <w:rPr>
          <w:rFonts w:ascii="Century Gothic" w:hAnsi="Century Gothic"/>
        </w:rPr>
        <w:t>autentica-o</w:t>
      </w:r>
      <w:r w:rsidRPr="00B575FE">
        <w:rPr>
          <w:rFonts w:ascii="Century Gothic" w:hAnsi="Century Gothic"/>
          <w:spacing w:val="-5"/>
        </w:rPr>
        <w:t xml:space="preserve"> </w:t>
      </w:r>
      <w:r w:rsidRPr="00B575FE">
        <w:rPr>
          <w:rFonts w:ascii="Century Gothic" w:hAnsi="Century Gothic"/>
        </w:rPr>
        <w:t>perante</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3"/>
        </w:rPr>
        <w:t xml:space="preserve"> </w:t>
      </w:r>
      <w:r w:rsidRPr="00B575FE">
        <w:rPr>
          <w:rFonts w:ascii="Century Gothic" w:hAnsi="Century Gothic"/>
        </w:rPr>
        <w:t>Sistema,</w:t>
      </w:r>
      <w:r w:rsidRPr="00B575FE">
        <w:rPr>
          <w:rFonts w:ascii="Century Gothic" w:hAnsi="Century Gothic"/>
          <w:spacing w:val="-3"/>
        </w:rPr>
        <w:t xml:space="preserve"> </w:t>
      </w:r>
      <w:r w:rsidRPr="00B575FE">
        <w:rPr>
          <w:rFonts w:ascii="Century Gothic" w:hAnsi="Century Gothic"/>
        </w:rPr>
        <w:t>concedendo-o</w:t>
      </w:r>
      <w:r w:rsidRPr="00B575FE">
        <w:rPr>
          <w:rFonts w:ascii="Century Gothic" w:hAnsi="Century Gothic"/>
          <w:spacing w:val="-58"/>
        </w:rPr>
        <w:t xml:space="preserve"> </w:t>
      </w:r>
      <w:r w:rsidRPr="00B575FE">
        <w:rPr>
          <w:rFonts w:ascii="Century Gothic" w:hAnsi="Century Gothic"/>
        </w:rPr>
        <w:t>acesso</w:t>
      </w:r>
      <w:r w:rsidRPr="00B575FE">
        <w:rPr>
          <w:rFonts w:ascii="Century Gothic" w:hAnsi="Century Gothic"/>
          <w:spacing w:val="-1"/>
        </w:rPr>
        <w:t xml:space="preserve"> </w:t>
      </w:r>
      <w:r w:rsidRPr="00B575FE">
        <w:rPr>
          <w:rFonts w:ascii="Century Gothic" w:hAnsi="Century Gothic"/>
        </w:rPr>
        <w:t>às suas funcionalidades;</w:t>
      </w:r>
    </w:p>
    <w:p w14:paraId="2980976C" w14:textId="77777777" w:rsidR="00723C93" w:rsidRPr="00B575FE" w:rsidRDefault="00723C93" w:rsidP="00723C93">
      <w:pPr>
        <w:pStyle w:val="PargrafodaLista"/>
        <w:widowControl w:val="0"/>
        <w:numPr>
          <w:ilvl w:val="0"/>
          <w:numId w:val="46"/>
        </w:numPr>
        <w:tabs>
          <w:tab w:val="left" w:pos="1110"/>
        </w:tabs>
        <w:autoSpaceDE w:val="0"/>
        <w:autoSpaceDN w:val="0"/>
        <w:spacing w:line="360" w:lineRule="auto"/>
        <w:ind w:left="401" w:right="387" w:firstLine="0"/>
        <w:contextualSpacing w:val="0"/>
        <w:jc w:val="both"/>
        <w:rPr>
          <w:rFonts w:ascii="Century Gothic" w:hAnsi="Century Gothic"/>
        </w:rPr>
      </w:pPr>
      <w:r w:rsidRPr="00B575FE">
        <w:rPr>
          <w:rFonts w:ascii="Century Gothic" w:hAnsi="Century Gothic"/>
          <w:b/>
        </w:rPr>
        <w:t>Sistema:</w:t>
      </w:r>
      <w:r w:rsidRPr="00B575FE">
        <w:rPr>
          <w:rFonts w:ascii="Century Gothic" w:hAnsi="Century Gothic"/>
          <w:b/>
          <w:spacing w:val="1"/>
        </w:rPr>
        <w:t xml:space="preserve"> </w:t>
      </w:r>
      <w:r w:rsidRPr="00B575FE">
        <w:rPr>
          <w:rFonts w:ascii="Century Gothic" w:hAnsi="Century Gothic"/>
        </w:rPr>
        <w:t>serviço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software</w:t>
      </w:r>
      <w:r w:rsidRPr="00B575FE">
        <w:rPr>
          <w:rFonts w:ascii="Century Gothic" w:hAnsi="Century Gothic"/>
          <w:spacing w:val="1"/>
        </w:rPr>
        <w:t xml:space="preserve"> </w:t>
      </w:r>
      <w:r w:rsidRPr="00B575FE">
        <w:rPr>
          <w:rFonts w:ascii="Century Gothic" w:hAnsi="Century Gothic"/>
        </w:rPr>
        <w:t>oferecido</w:t>
      </w:r>
      <w:r w:rsidRPr="00B575FE">
        <w:rPr>
          <w:rFonts w:ascii="Century Gothic" w:hAnsi="Century Gothic"/>
          <w:spacing w:val="1"/>
        </w:rPr>
        <w:t xml:space="preserve"> </w:t>
      </w:r>
      <w:r w:rsidRPr="00B575FE">
        <w:rPr>
          <w:rFonts w:ascii="Century Gothic" w:hAnsi="Century Gothic"/>
        </w:rPr>
        <w:t>pela</w:t>
      </w:r>
      <w:r w:rsidRPr="00B575FE">
        <w:rPr>
          <w:rFonts w:ascii="Century Gothic" w:hAnsi="Century Gothic"/>
          <w:spacing w:val="1"/>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automatiza</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processo</w:t>
      </w:r>
      <w:r w:rsidRPr="00B575FE">
        <w:rPr>
          <w:rFonts w:ascii="Century Gothic" w:hAnsi="Century Gothic"/>
          <w:spacing w:val="-1"/>
        </w:rPr>
        <w:t xml:space="preserve"> </w:t>
      </w:r>
      <w:r w:rsidRPr="00B575FE">
        <w:rPr>
          <w:rFonts w:ascii="Century Gothic" w:hAnsi="Century Gothic"/>
        </w:rPr>
        <w:t>licitatório.</w:t>
      </w:r>
    </w:p>
    <w:p w14:paraId="453DD78F" w14:textId="77777777" w:rsidR="00723C93" w:rsidRPr="00B575FE" w:rsidRDefault="00723C93" w:rsidP="00723C93">
      <w:pPr>
        <w:pStyle w:val="Ttulo1"/>
        <w:ind w:right="609"/>
        <w:rPr>
          <w:rFonts w:ascii="Century Gothic" w:hAnsi="Century Gothic"/>
        </w:rPr>
      </w:pPr>
      <w:r w:rsidRPr="00B575FE">
        <w:rPr>
          <w:rFonts w:ascii="Century Gothic" w:hAnsi="Century Gothic"/>
        </w:rPr>
        <w:t>CAPITULO II – DO OBJETIVO</w:t>
      </w:r>
    </w:p>
    <w:p w14:paraId="7083742B" w14:textId="77777777" w:rsidR="00723C93" w:rsidRPr="00B575FE" w:rsidRDefault="00723C93" w:rsidP="00723C93">
      <w:pPr>
        <w:pStyle w:val="Corpodetexto"/>
        <w:spacing w:before="137" w:line="360" w:lineRule="auto"/>
        <w:ind w:right="388"/>
        <w:rPr>
          <w:rFonts w:ascii="Century Gothic" w:hAnsi="Century Gothic"/>
        </w:rPr>
      </w:pPr>
      <w:r w:rsidRPr="00B575FE">
        <w:rPr>
          <w:rFonts w:ascii="Century Gothic" w:hAnsi="Century Gothic"/>
          <w:b/>
        </w:rPr>
        <w:t xml:space="preserve">Art. 2º </w:t>
      </w:r>
      <w:r w:rsidRPr="00B575FE">
        <w:rPr>
          <w:rFonts w:ascii="Century Gothic" w:hAnsi="Century Gothic"/>
        </w:rPr>
        <w:t>O presente Regulamento estabelece normas e procedimentos para a utilização da</w:t>
      </w:r>
      <w:r w:rsidRPr="00B575FE">
        <w:rPr>
          <w:rFonts w:ascii="Century Gothic" w:hAnsi="Century Gothic"/>
          <w:spacing w:val="1"/>
        </w:rPr>
        <w:t xml:space="preserve"> </w:t>
      </w:r>
      <w:r w:rsidRPr="00B575FE">
        <w:rPr>
          <w:rFonts w:ascii="Century Gothic" w:hAnsi="Century Gothic"/>
        </w:rPr>
        <w:t>Plataforma Eletrônica de Licitações disponibilizada pela BLL COMPRAS, que automatiza o</w:t>
      </w:r>
      <w:r w:rsidRPr="00B575FE">
        <w:rPr>
          <w:rFonts w:ascii="Century Gothic" w:hAnsi="Century Gothic"/>
          <w:spacing w:val="1"/>
        </w:rPr>
        <w:t xml:space="preserve"> </w:t>
      </w:r>
      <w:r w:rsidRPr="00B575FE">
        <w:rPr>
          <w:rFonts w:ascii="Century Gothic" w:hAnsi="Century Gothic"/>
        </w:rPr>
        <w:t>processo</w:t>
      </w:r>
      <w:r w:rsidRPr="00B575FE">
        <w:rPr>
          <w:rFonts w:ascii="Century Gothic" w:hAnsi="Century Gothic"/>
          <w:spacing w:val="-4"/>
        </w:rPr>
        <w:t xml:space="preserve"> </w:t>
      </w:r>
      <w:r w:rsidRPr="00B575FE">
        <w:rPr>
          <w:rFonts w:ascii="Century Gothic" w:hAnsi="Century Gothic"/>
        </w:rPr>
        <w:t>de</w:t>
      </w:r>
      <w:r w:rsidRPr="00B575FE">
        <w:rPr>
          <w:rFonts w:ascii="Century Gothic" w:hAnsi="Century Gothic"/>
          <w:spacing w:val="-4"/>
        </w:rPr>
        <w:t xml:space="preserve"> </w:t>
      </w:r>
      <w:r w:rsidRPr="00B575FE">
        <w:rPr>
          <w:rFonts w:ascii="Century Gothic" w:hAnsi="Century Gothic"/>
        </w:rPr>
        <w:t>licitação</w:t>
      </w:r>
      <w:r w:rsidRPr="00B575FE">
        <w:rPr>
          <w:rFonts w:ascii="Century Gothic" w:hAnsi="Century Gothic"/>
          <w:spacing w:val="-4"/>
        </w:rPr>
        <w:t xml:space="preserve"> </w:t>
      </w:r>
      <w:r w:rsidRPr="00B575FE">
        <w:rPr>
          <w:rFonts w:ascii="Century Gothic" w:hAnsi="Century Gothic"/>
        </w:rPr>
        <w:t>em aquisições</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bens</w:t>
      </w:r>
      <w:r w:rsidRPr="00B575FE">
        <w:rPr>
          <w:rFonts w:ascii="Century Gothic" w:hAnsi="Century Gothic"/>
          <w:spacing w:val="-1"/>
        </w:rPr>
        <w:t xml:space="preserve"> </w:t>
      </w:r>
      <w:r w:rsidRPr="00B575FE">
        <w:rPr>
          <w:rFonts w:ascii="Century Gothic" w:hAnsi="Century Gothic"/>
        </w:rPr>
        <w:t>e contratações</w:t>
      </w:r>
      <w:r w:rsidRPr="00B575FE">
        <w:rPr>
          <w:rFonts w:ascii="Century Gothic" w:hAnsi="Century Gothic"/>
          <w:spacing w:val="-4"/>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serviços,</w:t>
      </w:r>
      <w:r w:rsidRPr="00B575FE">
        <w:rPr>
          <w:rFonts w:ascii="Century Gothic" w:hAnsi="Century Gothic"/>
          <w:spacing w:val="-4"/>
        </w:rPr>
        <w:t xml:space="preserve"> </w:t>
      </w:r>
      <w:r w:rsidRPr="00B575FE">
        <w:rPr>
          <w:rFonts w:ascii="Century Gothic" w:hAnsi="Century Gothic"/>
        </w:rPr>
        <w:t>processo</w:t>
      </w:r>
      <w:r w:rsidRPr="00B575FE">
        <w:rPr>
          <w:rFonts w:ascii="Century Gothic" w:hAnsi="Century Gothic"/>
          <w:spacing w:val="-3"/>
        </w:rPr>
        <w:t xml:space="preserve"> </w:t>
      </w:r>
      <w:r w:rsidRPr="00B575FE">
        <w:rPr>
          <w:rFonts w:ascii="Century Gothic" w:hAnsi="Century Gothic"/>
        </w:rPr>
        <w:t>este</w:t>
      </w:r>
      <w:r w:rsidRPr="00B575FE">
        <w:rPr>
          <w:rFonts w:ascii="Century Gothic" w:hAnsi="Century Gothic"/>
          <w:spacing w:val="-4"/>
        </w:rPr>
        <w:t xml:space="preserve"> </w:t>
      </w:r>
      <w:r w:rsidRPr="00B575FE">
        <w:rPr>
          <w:rFonts w:ascii="Century Gothic" w:hAnsi="Century Gothic"/>
        </w:rPr>
        <w:t>realizado</w:t>
      </w:r>
      <w:r w:rsidRPr="00B575FE">
        <w:rPr>
          <w:rFonts w:ascii="Century Gothic" w:hAnsi="Century Gothic"/>
          <w:spacing w:val="-58"/>
        </w:rPr>
        <w:t xml:space="preserve"> </w:t>
      </w:r>
      <w:r w:rsidRPr="00B575FE">
        <w:rPr>
          <w:rFonts w:ascii="Century Gothic" w:hAnsi="Century Gothic"/>
        </w:rPr>
        <w:t>sob</w:t>
      </w:r>
      <w:r w:rsidRPr="00B575FE">
        <w:rPr>
          <w:rFonts w:ascii="Century Gothic" w:hAnsi="Century Gothic"/>
          <w:spacing w:val="-10"/>
        </w:rPr>
        <w:t xml:space="preserve"> </w:t>
      </w:r>
      <w:r w:rsidRPr="00B575FE">
        <w:rPr>
          <w:rFonts w:ascii="Century Gothic" w:hAnsi="Century Gothic"/>
        </w:rPr>
        <w:t>as</w:t>
      </w:r>
      <w:r w:rsidRPr="00B575FE">
        <w:rPr>
          <w:rFonts w:ascii="Century Gothic" w:hAnsi="Century Gothic"/>
          <w:spacing w:val="-10"/>
        </w:rPr>
        <w:t xml:space="preserve"> </w:t>
      </w:r>
      <w:r w:rsidRPr="00B575FE">
        <w:rPr>
          <w:rFonts w:ascii="Century Gothic" w:hAnsi="Century Gothic"/>
        </w:rPr>
        <w:t>definições</w:t>
      </w:r>
      <w:r w:rsidRPr="00B575FE">
        <w:rPr>
          <w:rFonts w:ascii="Century Gothic" w:hAnsi="Century Gothic"/>
          <w:spacing w:val="-11"/>
        </w:rPr>
        <w:t xml:space="preserve"> </w:t>
      </w:r>
      <w:r w:rsidRPr="00B575FE">
        <w:rPr>
          <w:rFonts w:ascii="Century Gothic" w:hAnsi="Century Gothic"/>
        </w:rPr>
        <w:t>das</w:t>
      </w:r>
      <w:r w:rsidRPr="00B575FE">
        <w:rPr>
          <w:rFonts w:ascii="Century Gothic" w:hAnsi="Century Gothic"/>
          <w:spacing w:val="-10"/>
        </w:rPr>
        <w:t xml:space="preserve"> </w:t>
      </w:r>
      <w:r w:rsidRPr="00B575FE">
        <w:rPr>
          <w:rFonts w:ascii="Century Gothic" w:hAnsi="Century Gothic"/>
        </w:rPr>
        <w:t>modalidades</w:t>
      </w:r>
      <w:r w:rsidRPr="00B575FE">
        <w:rPr>
          <w:rFonts w:ascii="Century Gothic" w:hAnsi="Century Gothic"/>
          <w:spacing w:val="-11"/>
        </w:rPr>
        <w:t xml:space="preserve"> </w:t>
      </w:r>
      <w:r w:rsidRPr="00B575FE">
        <w:rPr>
          <w:rFonts w:ascii="Century Gothic" w:hAnsi="Century Gothic"/>
        </w:rPr>
        <w:t>admitidas</w:t>
      </w:r>
      <w:r w:rsidRPr="00B575FE">
        <w:rPr>
          <w:rFonts w:ascii="Century Gothic" w:hAnsi="Century Gothic"/>
          <w:spacing w:val="-10"/>
        </w:rPr>
        <w:t xml:space="preserve"> </w:t>
      </w:r>
      <w:r w:rsidRPr="00B575FE">
        <w:rPr>
          <w:rFonts w:ascii="Century Gothic" w:hAnsi="Century Gothic"/>
        </w:rPr>
        <w:t>em</w:t>
      </w:r>
      <w:r w:rsidRPr="00B575FE">
        <w:rPr>
          <w:rFonts w:ascii="Century Gothic" w:hAnsi="Century Gothic"/>
          <w:spacing w:val="-9"/>
        </w:rPr>
        <w:t xml:space="preserve"> </w:t>
      </w:r>
      <w:r w:rsidRPr="00B575FE">
        <w:rPr>
          <w:rFonts w:ascii="Century Gothic" w:hAnsi="Century Gothic"/>
        </w:rPr>
        <w:t>lei</w:t>
      </w:r>
      <w:r w:rsidRPr="00B575FE">
        <w:rPr>
          <w:rFonts w:ascii="Century Gothic" w:hAnsi="Century Gothic"/>
          <w:spacing w:val="-10"/>
        </w:rPr>
        <w:t xml:space="preserve"> </w:t>
      </w:r>
      <w:r w:rsidRPr="00B575FE">
        <w:rPr>
          <w:rFonts w:ascii="Century Gothic" w:hAnsi="Century Gothic"/>
        </w:rPr>
        <w:t>e</w:t>
      </w:r>
      <w:r w:rsidRPr="00B575FE">
        <w:rPr>
          <w:rFonts w:ascii="Century Gothic" w:hAnsi="Century Gothic"/>
          <w:spacing w:val="-7"/>
        </w:rPr>
        <w:t xml:space="preserve"> </w:t>
      </w:r>
      <w:r w:rsidRPr="00B575FE">
        <w:rPr>
          <w:rFonts w:ascii="Century Gothic" w:hAnsi="Century Gothic"/>
        </w:rPr>
        <w:t>conduzido</w:t>
      </w:r>
      <w:r w:rsidRPr="00B575FE">
        <w:rPr>
          <w:rFonts w:ascii="Century Gothic" w:hAnsi="Century Gothic"/>
          <w:spacing w:val="-10"/>
        </w:rPr>
        <w:t xml:space="preserve"> </w:t>
      </w:r>
      <w:r w:rsidRPr="00B575FE">
        <w:rPr>
          <w:rFonts w:ascii="Century Gothic" w:hAnsi="Century Gothic"/>
        </w:rPr>
        <w:t>pelos</w:t>
      </w:r>
      <w:r w:rsidRPr="00B575FE">
        <w:rPr>
          <w:rFonts w:ascii="Century Gothic" w:hAnsi="Century Gothic"/>
          <w:spacing w:val="-10"/>
        </w:rPr>
        <w:t xml:space="preserve"> </w:t>
      </w:r>
      <w:r w:rsidRPr="00B575FE">
        <w:rPr>
          <w:rFonts w:ascii="Century Gothic" w:hAnsi="Century Gothic"/>
        </w:rPr>
        <w:t>Promotores.</w:t>
      </w:r>
      <w:r w:rsidRPr="00B575FE">
        <w:rPr>
          <w:rFonts w:ascii="Century Gothic" w:hAnsi="Century Gothic"/>
          <w:spacing w:val="-9"/>
        </w:rPr>
        <w:t xml:space="preserve"> </w:t>
      </w:r>
      <w:r w:rsidRPr="00B575FE">
        <w:rPr>
          <w:rFonts w:ascii="Century Gothic" w:hAnsi="Century Gothic"/>
        </w:rPr>
        <w:t>Este</w:t>
      </w:r>
      <w:r w:rsidRPr="00B575FE">
        <w:rPr>
          <w:rFonts w:ascii="Century Gothic" w:hAnsi="Century Gothic"/>
          <w:spacing w:val="-9"/>
        </w:rPr>
        <w:t xml:space="preserve"> </w:t>
      </w:r>
      <w:r w:rsidRPr="00B575FE">
        <w:rPr>
          <w:rFonts w:ascii="Century Gothic" w:hAnsi="Century Gothic"/>
        </w:rPr>
        <w:t>serviço</w:t>
      </w:r>
      <w:r w:rsidRPr="00B575FE">
        <w:rPr>
          <w:rFonts w:ascii="Century Gothic" w:hAnsi="Century Gothic"/>
          <w:spacing w:val="-57"/>
        </w:rPr>
        <w:t xml:space="preserve"> </w:t>
      </w:r>
      <w:r w:rsidRPr="00B575FE">
        <w:rPr>
          <w:rFonts w:ascii="Century Gothic" w:hAnsi="Century Gothic"/>
        </w:rPr>
        <w:t>é disponibilizado por meio do Sistema sendo este acessível pelo site da BLL COMPRAS na</w:t>
      </w:r>
      <w:r w:rsidRPr="00B575FE">
        <w:rPr>
          <w:rFonts w:ascii="Century Gothic" w:hAnsi="Century Gothic"/>
          <w:spacing w:val="1"/>
        </w:rPr>
        <w:t xml:space="preserve"> </w:t>
      </w:r>
      <w:r w:rsidRPr="00B575FE">
        <w:rPr>
          <w:rFonts w:ascii="Century Gothic" w:hAnsi="Century Gothic"/>
        </w:rPr>
        <w:t>internet.</w:t>
      </w:r>
    </w:p>
    <w:p w14:paraId="7E0C930C" w14:textId="77777777" w:rsidR="00723C93" w:rsidRPr="00B575FE" w:rsidRDefault="00723C93" w:rsidP="00723C93">
      <w:pPr>
        <w:ind w:left="401"/>
        <w:jc w:val="both"/>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 xml:space="preserve">3º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BLL COMPRAS tem</w:t>
      </w:r>
      <w:r w:rsidRPr="00B575FE">
        <w:rPr>
          <w:rFonts w:ascii="Century Gothic" w:hAnsi="Century Gothic"/>
          <w:spacing w:val="-1"/>
        </w:rPr>
        <w:t xml:space="preserve"> </w:t>
      </w:r>
      <w:r w:rsidRPr="00B575FE">
        <w:rPr>
          <w:rFonts w:ascii="Century Gothic" w:hAnsi="Century Gothic"/>
        </w:rPr>
        <w:t>por objetivo:</w:t>
      </w:r>
    </w:p>
    <w:p w14:paraId="43723642" w14:textId="77777777" w:rsidR="00723C93" w:rsidRPr="00B575FE" w:rsidRDefault="00723C93" w:rsidP="00723C93">
      <w:pPr>
        <w:pStyle w:val="PargrafodaLista"/>
        <w:widowControl w:val="0"/>
        <w:numPr>
          <w:ilvl w:val="0"/>
          <w:numId w:val="45"/>
        </w:numPr>
        <w:tabs>
          <w:tab w:val="left" w:pos="1110"/>
        </w:tabs>
        <w:autoSpaceDE w:val="0"/>
        <w:autoSpaceDN w:val="0"/>
        <w:spacing w:before="137" w:line="360" w:lineRule="auto"/>
        <w:ind w:right="393" w:firstLine="0"/>
        <w:contextualSpacing w:val="0"/>
        <w:jc w:val="both"/>
        <w:rPr>
          <w:rFonts w:ascii="Century Gothic" w:hAnsi="Century Gothic"/>
        </w:rPr>
      </w:pPr>
      <w:r w:rsidRPr="00B575FE">
        <w:rPr>
          <w:rFonts w:ascii="Century Gothic" w:hAnsi="Century Gothic"/>
        </w:rPr>
        <w:t>Prover economicidade aos compradores por meio da adequada e eficiente formação de</w:t>
      </w:r>
      <w:r w:rsidRPr="00B575FE">
        <w:rPr>
          <w:rFonts w:ascii="Century Gothic" w:hAnsi="Century Gothic"/>
          <w:spacing w:val="-57"/>
        </w:rPr>
        <w:t xml:space="preserve"> </w:t>
      </w:r>
      <w:r w:rsidRPr="00B575FE">
        <w:rPr>
          <w:rFonts w:ascii="Century Gothic" w:hAnsi="Century Gothic"/>
        </w:rPr>
        <w:t>preços;</w:t>
      </w:r>
    </w:p>
    <w:p w14:paraId="0F986868" w14:textId="77777777" w:rsidR="00723C93" w:rsidRPr="00B575FE" w:rsidRDefault="00723C93" w:rsidP="00723C93">
      <w:pPr>
        <w:pStyle w:val="PargrafodaLista"/>
        <w:widowControl w:val="0"/>
        <w:numPr>
          <w:ilvl w:val="0"/>
          <w:numId w:val="45"/>
        </w:numPr>
        <w:tabs>
          <w:tab w:val="left" w:pos="1110"/>
        </w:tabs>
        <w:autoSpaceDE w:val="0"/>
        <w:autoSpaceDN w:val="0"/>
        <w:spacing w:line="360" w:lineRule="auto"/>
        <w:ind w:right="392" w:firstLine="0"/>
        <w:contextualSpacing w:val="0"/>
        <w:jc w:val="both"/>
        <w:rPr>
          <w:rFonts w:ascii="Century Gothic" w:hAnsi="Century Gothic"/>
        </w:rPr>
        <w:sectPr w:rsidR="00723C93" w:rsidRPr="00B575FE">
          <w:pgSz w:w="11910" w:h="16840"/>
          <w:pgMar w:top="1580" w:right="740" w:bottom="280" w:left="1300" w:header="720" w:footer="720" w:gutter="0"/>
          <w:cols w:space="720"/>
        </w:sectPr>
      </w:pPr>
      <w:r w:rsidRPr="00B575FE">
        <w:rPr>
          <w:rFonts w:ascii="Century Gothic" w:hAnsi="Century Gothic"/>
        </w:rPr>
        <w:t>Prover oportunidades de negócio a fornecedores, com a divulgação das intenções de</w:t>
      </w:r>
      <w:r w:rsidRPr="00B575FE">
        <w:rPr>
          <w:rFonts w:ascii="Century Gothic" w:hAnsi="Century Gothic"/>
          <w:spacing w:val="1"/>
        </w:rPr>
        <w:t xml:space="preserve"> </w:t>
      </w:r>
      <w:r w:rsidRPr="00B575FE">
        <w:rPr>
          <w:rFonts w:ascii="Century Gothic" w:hAnsi="Century Gothic"/>
        </w:rPr>
        <w:t>compra</w:t>
      </w:r>
      <w:r w:rsidRPr="00B575FE">
        <w:rPr>
          <w:rFonts w:ascii="Century Gothic" w:hAnsi="Century Gothic"/>
          <w:spacing w:val="-3"/>
        </w:rPr>
        <w:t xml:space="preserve"> </w:t>
      </w:r>
      <w:r w:rsidRPr="00B575FE">
        <w:rPr>
          <w:rFonts w:ascii="Century Gothic" w:hAnsi="Century Gothic"/>
        </w:rPr>
        <w:t>por parte</w:t>
      </w:r>
      <w:r w:rsidRPr="00B575FE">
        <w:rPr>
          <w:rFonts w:ascii="Century Gothic" w:hAnsi="Century Gothic"/>
          <w:spacing w:val="1"/>
        </w:rPr>
        <w:t xml:space="preserve"> </w:t>
      </w:r>
      <w:r w:rsidRPr="00B575FE">
        <w:rPr>
          <w:rFonts w:ascii="Century Gothic" w:hAnsi="Century Gothic"/>
        </w:rPr>
        <w:t>dos Promotores.</w:t>
      </w:r>
    </w:p>
    <w:p w14:paraId="64EA1CDE" w14:textId="77777777" w:rsidR="00723C93" w:rsidRPr="00B575FE" w:rsidRDefault="00723C93" w:rsidP="00723C93">
      <w:pPr>
        <w:pStyle w:val="Corpodetexto"/>
        <w:spacing w:before="8"/>
        <w:rPr>
          <w:rFonts w:ascii="Century Gothic" w:hAnsi="Century Gothic"/>
          <w:sz w:val="22"/>
        </w:rPr>
      </w:pPr>
    </w:p>
    <w:p w14:paraId="04626E9B" w14:textId="77777777" w:rsidR="00723C93" w:rsidRPr="00B575FE" w:rsidRDefault="00723C93" w:rsidP="00723C93">
      <w:pPr>
        <w:pStyle w:val="PargrafodaLista"/>
        <w:widowControl w:val="0"/>
        <w:numPr>
          <w:ilvl w:val="0"/>
          <w:numId w:val="45"/>
        </w:numPr>
        <w:tabs>
          <w:tab w:val="left" w:pos="1109"/>
          <w:tab w:val="left" w:pos="1110"/>
        </w:tabs>
        <w:autoSpaceDE w:val="0"/>
        <w:autoSpaceDN w:val="0"/>
        <w:spacing w:line="360" w:lineRule="auto"/>
        <w:ind w:right="391" w:firstLine="0"/>
        <w:contextualSpacing w:val="0"/>
        <w:rPr>
          <w:rFonts w:ascii="Century Gothic" w:hAnsi="Century Gothic"/>
        </w:rPr>
      </w:pPr>
      <w:r w:rsidRPr="00B575FE">
        <w:rPr>
          <w:rFonts w:ascii="Century Gothic" w:hAnsi="Century Gothic"/>
        </w:rPr>
        <w:t>Assegurar</w:t>
      </w:r>
      <w:r w:rsidRPr="00B575FE">
        <w:rPr>
          <w:rFonts w:ascii="Century Gothic" w:hAnsi="Century Gothic"/>
          <w:spacing w:val="36"/>
        </w:rPr>
        <w:t xml:space="preserve"> </w:t>
      </w:r>
      <w:r w:rsidRPr="00B575FE">
        <w:rPr>
          <w:rFonts w:ascii="Century Gothic" w:hAnsi="Century Gothic"/>
        </w:rPr>
        <w:t>a</w:t>
      </w:r>
      <w:r w:rsidRPr="00B575FE">
        <w:rPr>
          <w:rFonts w:ascii="Century Gothic" w:hAnsi="Century Gothic"/>
          <w:spacing w:val="36"/>
        </w:rPr>
        <w:t xml:space="preserve"> </w:t>
      </w:r>
      <w:r w:rsidRPr="00B575FE">
        <w:rPr>
          <w:rFonts w:ascii="Century Gothic" w:hAnsi="Century Gothic"/>
        </w:rPr>
        <w:t>transparência</w:t>
      </w:r>
      <w:r w:rsidRPr="00B575FE">
        <w:rPr>
          <w:rFonts w:ascii="Century Gothic" w:hAnsi="Century Gothic"/>
          <w:spacing w:val="36"/>
        </w:rPr>
        <w:t xml:space="preserve"> </w:t>
      </w:r>
      <w:r w:rsidRPr="00B575FE">
        <w:rPr>
          <w:rFonts w:ascii="Century Gothic" w:hAnsi="Century Gothic"/>
        </w:rPr>
        <w:t>do</w:t>
      </w:r>
      <w:r w:rsidRPr="00B575FE">
        <w:rPr>
          <w:rFonts w:ascii="Century Gothic" w:hAnsi="Century Gothic"/>
          <w:spacing w:val="35"/>
        </w:rPr>
        <w:t xml:space="preserve"> </w:t>
      </w:r>
      <w:r w:rsidRPr="00B575FE">
        <w:rPr>
          <w:rFonts w:ascii="Century Gothic" w:hAnsi="Century Gothic"/>
        </w:rPr>
        <w:t>processo,</w:t>
      </w:r>
      <w:r w:rsidRPr="00B575FE">
        <w:rPr>
          <w:rFonts w:ascii="Century Gothic" w:hAnsi="Century Gothic"/>
          <w:spacing w:val="38"/>
        </w:rPr>
        <w:t xml:space="preserve"> </w:t>
      </w:r>
      <w:r w:rsidRPr="00B575FE">
        <w:rPr>
          <w:rFonts w:ascii="Century Gothic" w:hAnsi="Century Gothic"/>
        </w:rPr>
        <w:t>registrando</w:t>
      </w:r>
      <w:r w:rsidRPr="00B575FE">
        <w:rPr>
          <w:rFonts w:ascii="Century Gothic" w:hAnsi="Century Gothic"/>
          <w:spacing w:val="35"/>
        </w:rPr>
        <w:t xml:space="preserve"> </w:t>
      </w:r>
      <w:r w:rsidRPr="00B575FE">
        <w:rPr>
          <w:rFonts w:ascii="Century Gothic" w:hAnsi="Century Gothic"/>
        </w:rPr>
        <w:t>todos</w:t>
      </w:r>
      <w:r w:rsidRPr="00B575FE">
        <w:rPr>
          <w:rFonts w:ascii="Century Gothic" w:hAnsi="Century Gothic"/>
          <w:spacing w:val="36"/>
        </w:rPr>
        <w:t xml:space="preserve"> </w:t>
      </w:r>
      <w:r w:rsidRPr="00B575FE">
        <w:rPr>
          <w:rFonts w:ascii="Century Gothic" w:hAnsi="Century Gothic"/>
        </w:rPr>
        <w:t>os</w:t>
      </w:r>
      <w:r w:rsidRPr="00B575FE">
        <w:rPr>
          <w:rFonts w:ascii="Century Gothic" w:hAnsi="Century Gothic"/>
          <w:spacing w:val="37"/>
        </w:rPr>
        <w:t xml:space="preserve"> </w:t>
      </w:r>
      <w:r w:rsidRPr="00B575FE">
        <w:rPr>
          <w:rFonts w:ascii="Century Gothic" w:hAnsi="Century Gothic"/>
        </w:rPr>
        <w:t>eventos</w:t>
      </w:r>
      <w:r w:rsidRPr="00B575FE">
        <w:rPr>
          <w:rFonts w:ascii="Century Gothic" w:hAnsi="Century Gothic"/>
          <w:spacing w:val="36"/>
        </w:rPr>
        <w:t xml:space="preserve"> </w:t>
      </w:r>
      <w:r w:rsidRPr="00B575FE">
        <w:rPr>
          <w:rFonts w:ascii="Century Gothic" w:hAnsi="Century Gothic"/>
        </w:rPr>
        <w:t>que</w:t>
      </w:r>
      <w:r w:rsidRPr="00B575FE">
        <w:rPr>
          <w:rFonts w:ascii="Century Gothic" w:hAnsi="Century Gothic"/>
          <w:spacing w:val="36"/>
        </w:rPr>
        <w:t xml:space="preserve"> </w:t>
      </w:r>
      <w:r w:rsidRPr="00B575FE">
        <w:rPr>
          <w:rFonts w:ascii="Century Gothic" w:hAnsi="Century Gothic"/>
        </w:rPr>
        <w:t>ocorrem</w:t>
      </w:r>
      <w:r w:rsidRPr="00B575FE">
        <w:rPr>
          <w:rFonts w:ascii="Century Gothic" w:hAnsi="Century Gothic"/>
          <w:spacing w:val="38"/>
        </w:rPr>
        <w:t xml:space="preserve"> </w:t>
      </w:r>
      <w:r w:rsidRPr="00B575FE">
        <w:rPr>
          <w:rFonts w:ascii="Century Gothic" w:hAnsi="Century Gothic"/>
        </w:rPr>
        <w:t>e</w:t>
      </w:r>
      <w:r w:rsidRPr="00B575FE">
        <w:rPr>
          <w:rFonts w:ascii="Century Gothic" w:hAnsi="Century Gothic"/>
          <w:spacing w:val="-57"/>
        </w:rPr>
        <w:t xml:space="preserve"> </w:t>
      </w:r>
      <w:r w:rsidRPr="00B575FE">
        <w:rPr>
          <w:rFonts w:ascii="Century Gothic" w:hAnsi="Century Gothic"/>
        </w:rPr>
        <w:t>disponibilizando</w:t>
      </w:r>
      <w:r w:rsidRPr="00B575FE">
        <w:rPr>
          <w:rFonts w:ascii="Century Gothic" w:hAnsi="Century Gothic"/>
          <w:spacing w:val="-1"/>
        </w:rPr>
        <w:t xml:space="preserve"> </w:t>
      </w:r>
      <w:r w:rsidRPr="00B575FE">
        <w:rPr>
          <w:rFonts w:ascii="Century Gothic" w:hAnsi="Century Gothic"/>
        </w:rPr>
        <w:t>acesso amplo às</w:t>
      </w:r>
      <w:r w:rsidRPr="00B575FE">
        <w:rPr>
          <w:rFonts w:ascii="Century Gothic" w:hAnsi="Century Gothic"/>
          <w:spacing w:val="-3"/>
        </w:rPr>
        <w:t xml:space="preserve"> </w:t>
      </w:r>
      <w:r w:rsidRPr="00B575FE">
        <w:rPr>
          <w:rFonts w:ascii="Century Gothic" w:hAnsi="Century Gothic"/>
        </w:rPr>
        <w:t>informações;</w:t>
      </w:r>
    </w:p>
    <w:p w14:paraId="4F39F0BF" w14:textId="77777777" w:rsidR="00723C93" w:rsidRPr="00B575FE" w:rsidRDefault="00723C93" w:rsidP="00723C93">
      <w:pPr>
        <w:pStyle w:val="PargrafodaLista"/>
        <w:widowControl w:val="0"/>
        <w:numPr>
          <w:ilvl w:val="0"/>
          <w:numId w:val="45"/>
        </w:numPr>
        <w:tabs>
          <w:tab w:val="left" w:pos="1109"/>
          <w:tab w:val="left" w:pos="1110"/>
        </w:tabs>
        <w:autoSpaceDE w:val="0"/>
        <w:autoSpaceDN w:val="0"/>
        <w:spacing w:line="360" w:lineRule="auto"/>
        <w:ind w:right="391" w:firstLine="0"/>
        <w:contextualSpacing w:val="0"/>
        <w:rPr>
          <w:rFonts w:ascii="Century Gothic" w:hAnsi="Century Gothic"/>
        </w:rPr>
      </w:pPr>
      <w:r w:rsidRPr="00B575FE">
        <w:rPr>
          <w:rFonts w:ascii="Century Gothic" w:hAnsi="Century Gothic"/>
        </w:rPr>
        <w:t>Trazer</w:t>
      </w:r>
      <w:r w:rsidRPr="00B575FE">
        <w:rPr>
          <w:rFonts w:ascii="Century Gothic" w:hAnsi="Century Gothic"/>
          <w:spacing w:val="30"/>
        </w:rPr>
        <w:t xml:space="preserve"> </w:t>
      </w:r>
      <w:r w:rsidRPr="00B575FE">
        <w:rPr>
          <w:rFonts w:ascii="Century Gothic" w:hAnsi="Century Gothic"/>
        </w:rPr>
        <w:t>agilidade,</w:t>
      </w:r>
      <w:r w:rsidRPr="00B575FE">
        <w:rPr>
          <w:rFonts w:ascii="Century Gothic" w:hAnsi="Century Gothic"/>
          <w:spacing w:val="31"/>
        </w:rPr>
        <w:t xml:space="preserve"> </w:t>
      </w:r>
      <w:r w:rsidRPr="00B575FE">
        <w:rPr>
          <w:rFonts w:ascii="Century Gothic" w:hAnsi="Century Gothic"/>
        </w:rPr>
        <w:t>praticidade</w:t>
      </w:r>
      <w:r w:rsidRPr="00B575FE">
        <w:rPr>
          <w:rFonts w:ascii="Century Gothic" w:hAnsi="Century Gothic"/>
          <w:spacing w:val="33"/>
        </w:rPr>
        <w:t xml:space="preserve"> </w:t>
      </w:r>
      <w:r w:rsidRPr="00B575FE">
        <w:rPr>
          <w:rFonts w:ascii="Century Gothic" w:hAnsi="Century Gothic"/>
        </w:rPr>
        <w:t>e</w:t>
      </w:r>
      <w:r w:rsidRPr="00B575FE">
        <w:rPr>
          <w:rFonts w:ascii="Century Gothic" w:hAnsi="Century Gothic"/>
          <w:spacing w:val="28"/>
        </w:rPr>
        <w:t xml:space="preserve"> </w:t>
      </w:r>
      <w:r w:rsidRPr="00B575FE">
        <w:rPr>
          <w:rFonts w:ascii="Century Gothic" w:hAnsi="Century Gothic"/>
        </w:rPr>
        <w:t>facilidade</w:t>
      </w:r>
      <w:r w:rsidRPr="00B575FE">
        <w:rPr>
          <w:rFonts w:ascii="Century Gothic" w:hAnsi="Century Gothic"/>
          <w:spacing w:val="32"/>
        </w:rPr>
        <w:t xml:space="preserve"> </w:t>
      </w:r>
      <w:r w:rsidRPr="00B575FE">
        <w:rPr>
          <w:rFonts w:ascii="Century Gothic" w:hAnsi="Century Gothic"/>
        </w:rPr>
        <w:t>a</w:t>
      </w:r>
      <w:r w:rsidRPr="00B575FE">
        <w:rPr>
          <w:rFonts w:ascii="Century Gothic" w:hAnsi="Century Gothic"/>
          <w:spacing w:val="29"/>
        </w:rPr>
        <w:t xml:space="preserve"> </w:t>
      </w:r>
      <w:r w:rsidRPr="00B575FE">
        <w:rPr>
          <w:rFonts w:ascii="Century Gothic" w:hAnsi="Century Gothic"/>
        </w:rPr>
        <w:t>todos</w:t>
      </w:r>
      <w:r w:rsidRPr="00B575FE">
        <w:rPr>
          <w:rFonts w:ascii="Century Gothic" w:hAnsi="Century Gothic"/>
          <w:spacing w:val="31"/>
        </w:rPr>
        <w:t xml:space="preserve"> </w:t>
      </w:r>
      <w:r w:rsidRPr="00B575FE">
        <w:rPr>
          <w:rFonts w:ascii="Century Gothic" w:hAnsi="Century Gothic"/>
        </w:rPr>
        <w:t>os</w:t>
      </w:r>
      <w:r w:rsidRPr="00B575FE">
        <w:rPr>
          <w:rFonts w:ascii="Century Gothic" w:hAnsi="Century Gothic"/>
          <w:spacing w:val="31"/>
        </w:rPr>
        <w:t xml:space="preserve"> </w:t>
      </w:r>
      <w:r w:rsidRPr="00B575FE">
        <w:rPr>
          <w:rFonts w:ascii="Century Gothic" w:hAnsi="Century Gothic"/>
        </w:rPr>
        <w:t>procedimentos</w:t>
      </w:r>
      <w:r w:rsidRPr="00B575FE">
        <w:rPr>
          <w:rFonts w:ascii="Century Gothic" w:hAnsi="Century Gothic"/>
          <w:spacing w:val="31"/>
        </w:rPr>
        <w:t xml:space="preserve"> </w:t>
      </w:r>
      <w:r w:rsidRPr="00B575FE">
        <w:rPr>
          <w:rFonts w:ascii="Century Gothic" w:hAnsi="Century Gothic"/>
        </w:rPr>
        <w:t>que</w:t>
      </w:r>
      <w:r w:rsidRPr="00B575FE">
        <w:rPr>
          <w:rFonts w:ascii="Century Gothic" w:hAnsi="Century Gothic"/>
          <w:spacing w:val="35"/>
        </w:rPr>
        <w:t xml:space="preserve"> </w:t>
      </w:r>
      <w:r w:rsidRPr="00B575FE">
        <w:rPr>
          <w:rFonts w:ascii="Century Gothic" w:hAnsi="Century Gothic"/>
        </w:rPr>
        <w:t>compõem</w:t>
      </w:r>
      <w:r w:rsidRPr="00B575FE">
        <w:rPr>
          <w:rFonts w:ascii="Century Gothic" w:hAnsi="Century Gothic"/>
          <w:spacing w:val="29"/>
        </w:rPr>
        <w:t xml:space="preserve"> </w:t>
      </w:r>
      <w:r w:rsidRPr="00B575FE">
        <w:rPr>
          <w:rFonts w:ascii="Century Gothic" w:hAnsi="Century Gothic"/>
        </w:rPr>
        <w:t>o</w:t>
      </w:r>
      <w:r w:rsidRPr="00B575FE">
        <w:rPr>
          <w:rFonts w:ascii="Century Gothic" w:hAnsi="Century Gothic"/>
          <w:spacing w:val="-57"/>
        </w:rPr>
        <w:t xml:space="preserve"> </w:t>
      </w:r>
      <w:r w:rsidRPr="00B575FE">
        <w:rPr>
          <w:rFonts w:ascii="Century Gothic" w:hAnsi="Century Gothic"/>
        </w:rPr>
        <w:t>processo;</w:t>
      </w:r>
    </w:p>
    <w:p w14:paraId="7CD5B151" w14:textId="77777777" w:rsidR="00723C93" w:rsidRPr="00B575FE" w:rsidRDefault="00723C93" w:rsidP="00723C93">
      <w:pPr>
        <w:pStyle w:val="PargrafodaLista"/>
        <w:widowControl w:val="0"/>
        <w:numPr>
          <w:ilvl w:val="0"/>
          <w:numId w:val="45"/>
        </w:numPr>
        <w:tabs>
          <w:tab w:val="left" w:pos="1109"/>
          <w:tab w:val="left" w:pos="1110"/>
        </w:tabs>
        <w:autoSpaceDE w:val="0"/>
        <w:autoSpaceDN w:val="0"/>
        <w:spacing w:line="360" w:lineRule="auto"/>
        <w:ind w:right="389" w:firstLine="0"/>
        <w:contextualSpacing w:val="0"/>
        <w:rPr>
          <w:rFonts w:ascii="Century Gothic" w:hAnsi="Century Gothic"/>
        </w:rPr>
      </w:pPr>
      <w:r w:rsidRPr="00B575FE">
        <w:rPr>
          <w:rFonts w:ascii="Century Gothic" w:hAnsi="Century Gothic"/>
        </w:rPr>
        <w:t>Acompanhar</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oferecer</w:t>
      </w:r>
      <w:r w:rsidRPr="00B575FE">
        <w:rPr>
          <w:rFonts w:ascii="Century Gothic" w:hAnsi="Century Gothic"/>
          <w:spacing w:val="-2"/>
        </w:rPr>
        <w:t xml:space="preserve"> </w:t>
      </w:r>
      <w:r w:rsidRPr="00B575FE">
        <w:rPr>
          <w:rFonts w:ascii="Century Gothic" w:hAnsi="Century Gothic"/>
        </w:rPr>
        <w:t>suporte</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pronto</w:t>
      </w:r>
      <w:r w:rsidRPr="00B575FE">
        <w:rPr>
          <w:rFonts w:ascii="Century Gothic" w:hAnsi="Century Gothic"/>
          <w:spacing w:val="1"/>
        </w:rPr>
        <w:t xml:space="preserve"> </w:t>
      </w:r>
      <w:r w:rsidRPr="00B575FE">
        <w:rPr>
          <w:rFonts w:ascii="Century Gothic" w:hAnsi="Century Gothic"/>
        </w:rPr>
        <w:t>atendimento</w:t>
      </w:r>
      <w:r w:rsidRPr="00B575FE">
        <w:rPr>
          <w:rFonts w:ascii="Century Gothic" w:hAnsi="Century Gothic"/>
          <w:spacing w:val="2"/>
        </w:rPr>
        <w:t xml:space="preserve"> </w:t>
      </w:r>
      <w:r w:rsidRPr="00B575FE">
        <w:rPr>
          <w:rFonts w:ascii="Century Gothic" w:hAnsi="Century Gothic"/>
        </w:rPr>
        <w:t>aos</w:t>
      </w:r>
      <w:r w:rsidRPr="00B575FE">
        <w:rPr>
          <w:rFonts w:ascii="Century Gothic" w:hAnsi="Century Gothic"/>
          <w:spacing w:val="1"/>
        </w:rPr>
        <w:t xml:space="preserve"> </w:t>
      </w:r>
      <w:r w:rsidRPr="00B575FE">
        <w:rPr>
          <w:rFonts w:ascii="Century Gothic" w:hAnsi="Century Gothic"/>
        </w:rPr>
        <w:t>usuários</w:t>
      </w:r>
      <w:r w:rsidRPr="00B575FE">
        <w:rPr>
          <w:rFonts w:ascii="Century Gothic" w:hAnsi="Century Gothic"/>
          <w:spacing w:val="1"/>
        </w:rPr>
        <w:t xml:space="preserve"> </w:t>
      </w:r>
      <w:r w:rsidRPr="00B575FE">
        <w:rPr>
          <w:rFonts w:ascii="Century Gothic" w:hAnsi="Century Gothic"/>
        </w:rPr>
        <w:t>quanto</w:t>
      </w:r>
      <w:r w:rsidRPr="00B575FE">
        <w:rPr>
          <w:rFonts w:ascii="Century Gothic" w:hAnsi="Century Gothic"/>
          <w:spacing w:val="1"/>
        </w:rPr>
        <w:t xml:space="preserve"> </w:t>
      </w:r>
      <w:r w:rsidRPr="00B575FE">
        <w:rPr>
          <w:rFonts w:ascii="Century Gothic" w:hAnsi="Century Gothic"/>
        </w:rPr>
        <w:t>à utilização</w:t>
      </w:r>
      <w:r w:rsidRPr="00B575FE">
        <w:rPr>
          <w:rFonts w:ascii="Century Gothic" w:hAnsi="Century Gothic"/>
          <w:spacing w:val="-57"/>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3"/>
        </w:rPr>
        <w:t xml:space="preserve"> </w:t>
      </w:r>
      <w:r w:rsidRPr="00B575FE">
        <w:rPr>
          <w:rFonts w:ascii="Century Gothic" w:hAnsi="Century Gothic"/>
        </w:rPr>
        <w:t>bem como quanto às normas das modalidades de</w:t>
      </w:r>
      <w:r w:rsidRPr="00B575FE">
        <w:rPr>
          <w:rFonts w:ascii="Century Gothic" w:hAnsi="Century Gothic"/>
          <w:spacing w:val="-3"/>
        </w:rPr>
        <w:t xml:space="preserve"> </w:t>
      </w:r>
      <w:r w:rsidRPr="00B575FE">
        <w:rPr>
          <w:rFonts w:ascii="Century Gothic" w:hAnsi="Century Gothic"/>
        </w:rPr>
        <w:t>licitação;</w:t>
      </w:r>
    </w:p>
    <w:p w14:paraId="2D0059C7" w14:textId="77777777" w:rsidR="00723C93" w:rsidRPr="00B575FE" w:rsidRDefault="00723C93" w:rsidP="00723C93">
      <w:pPr>
        <w:pStyle w:val="PargrafodaLista"/>
        <w:widowControl w:val="0"/>
        <w:numPr>
          <w:ilvl w:val="0"/>
          <w:numId w:val="45"/>
        </w:numPr>
        <w:tabs>
          <w:tab w:val="left" w:pos="1109"/>
          <w:tab w:val="left" w:pos="1110"/>
        </w:tabs>
        <w:autoSpaceDE w:val="0"/>
        <w:autoSpaceDN w:val="0"/>
        <w:spacing w:before="1" w:line="360" w:lineRule="auto"/>
        <w:ind w:right="390" w:firstLine="0"/>
        <w:contextualSpacing w:val="0"/>
        <w:rPr>
          <w:rFonts w:ascii="Century Gothic" w:hAnsi="Century Gothic"/>
        </w:rPr>
      </w:pPr>
      <w:r w:rsidRPr="00B575FE">
        <w:rPr>
          <w:rFonts w:ascii="Century Gothic" w:hAnsi="Century Gothic"/>
        </w:rPr>
        <w:t>Cumprir</w:t>
      </w:r>
      <w:r w:rsidRPr="00B575FE">
        <w:rPr>
          <w:rFonts w:ascii="Century Gothic" w:hAnsi="Century Gothic"/>
          <w:spacing w:val="1"/>
        </w:rPr>
        <w:t xml:space="preserve"> </w:t>
      </w:r>
      <w:r w:rsidRPr="00B575FE">
        <w:rPr>
          <w:rFonts w:ascii="Century Gothic" w:hAnsi="Century Gothic"/>
        </w:rPr>
        <w:t>as</w:t>
      </w:r>
      <w:r w:rsidRPr="00B575FE">
        <w:rPr>
          <w:rFonts w:ascii="Century Gothic" w:hAnsi="Century Gothic"/>
          <w:spacing w:val="2"/>
        </w:rPr>
        <w:t xml:space="preserve"> </w:t>
      </w:r>
      <w:r w:rsidRPr="00B575FE">
        <w:rPr>
          <w:rFonts w:ascii="Century Gothic" w:hAnsi="Century Gothic"/>
        </w:rPr>
        <w:t>normas</w:t>
      </w:r>
      <w:r w:rsidRPr="00B575FE">
        <w:rPr>
          <w:rFonts w:ascii="Century Gothic" w:hAnsi="Century Gothic"/>
          <w:spacing w:val="2"/>
        </w:rPr>
        <w:t xml:space="preserve"> </w:t>
      </w:r>
      <w:r w:rsidRPr="00B575FE">
        <w:rPr>
          <w:rFonts w:ascii="Century Gothic" w:hAnsi="Century Gothic"/>
        </w:rPr>
        <w:t>estabelecidas</w:t>
      </w:r>
      <w:r w:rsidRPr="00B575FE">
        <w:rPr>
          <w:rFonts w:ascii="Century Gothic" w:hAnsi="Century Gothic"/>
          <w:spacing w:val="2"/>
        </w:rPr>
        <w:t xml:space="preserve"> </w:t>
      </w:r>
      <w:r w:rsidRPr="00B575FE">
        <w:rPr>
          <w:rFonts w:ascii="Century Gothic" w:hAnsi="Century Gothic"/>
        </w:rPr>
        <w:t>na</w:t>
      </w:r>
      <w:r w:rsidRPr="00B575FE">
        <w:rPr>
          <w:rFonts w:ascii="Century Gothic" w:hAnsi="Century Gothic"/>
          <w:spacing w:val="2"/>
        </w:rPr>
        <w:t xml:space="preserve"> </w:t>
      </w:r>
      <w:r w:rsidRPr="00B575FE">
        <w:rPr>
          <w:rFonts w:ascii="Century Gothic" w:hAnsi="Century Gothic"/>
        </w:rPr>
        <w:t>legislação sobre</w:t>
      </w:r>
      <w:r w:rsidRPr="00B575FE">
        <w:rPr>
          <w:rFonts w:ascii="Century Gothic" w:hAnsi="Century Gothic"/>
          <w:spacing w:val="1"/>
        </w:rPr>
        <w:t xml:space="preserve"> </w:t>
      </w:r>
      <w:r w:rsidRPr="00B575FE">
        <w:rPr>
          <w:rFonts w:ascii="Century Gothic" w:hAnsi="Century Gothic"/>
        </w:rPr>
        <w:t>a modalidade</w:t>
      </w:r>
      <w:r w:rsidRPr="00B575FE">
        <w:rPr>
          <w:rFonts w:ascii="Century Gothic" w:hAnsi="Century Gothic"/>
          <w:spacing w:val="4"/>
        </w:rPr>
        <w:t xml:space="preserve"> </w:t>
      </w:r>
      <w:r w:rsidRPr="00B575FE">
        <w:rPr>
          <w:rFonts w:ascii="Century Gothic" w:hAnsi="Century Gothic"/>
        </w:rPr>
        <w:t>a qual</w:t>
      </w:r>
      <w:r w:rsidRPr="00B575FE">
        <w:rPr>
          <w:rFonts w:ascii="Century Gothic" w:hAnsi="Century Gothic"/>
          <w:spacing w:val="4"/>
        </w:rPr>
        <w:t xml:space="preserve"> </w:t>
      </w:r>
      <w:r w:rsidRPr="00B575FE">
        <w:rPr>
          <w:rFonts w:ascii="Century Gothic" w:hAnsi="Century Gothic"/>
        </w:rPr>
        <w:t>a</w:t>
      </w:r>
      <w:r w:rsidRPr="00B575FE">
        <w:rPr>
          <w:rFonts w:ascii="Century Gothic" w:hAnsi="Century Gothic"/>
          <w:spacing w:val="2"/>
        </w:rPr>
        <w:t xml:space="preserve"> </w:t>
      </w:r>
      <w:r w:rsidRPr="00B575FE">
        <w:rPr>
          <w:rFonts w:ascii="Century Gothic" w:hAnsi="Century Gothic"/>
        </w:rPr>
        <w:t>licitação se</w:t>
      </w:r>
      <w:r w:rsidRPr="00B575FE">
        <w:rPr>
          <w:rFonts w:ascii="Century Gothic" w:hAnsi="Century Gothic"/>
          <w:spacing w:val="-57"/>
        </w:rPr>
        <w:t xml:space="preserve"> </w:t>
      </w:r>
      <w:r w:rsidRPr="00B575FE">
        <w:rPr>
          <w:rFonts w:ascii="Century Gothic" w:hAnsi="Century Gothic"/>
        </w:rPr>
        <w:t>refere;</w:t>
      </w:r>
    </w:p>
    <w:p w14:paraId="0180E9C2" w14:textId="77777777" w:rsidR="00723C93" w:rsidRPr="00B575FE" w:rsidRDefault="00723C93" w:rsidP="00723C93">
      <w:pPr>
        <w:pStyle w:val="PargrafodaLista"/>
        <w:widowControl w:val="0"/>
        <w:numPr>
          <w:ilvl w:val="0"/>
          <w:numId w:val="45"/>
        </w:numPr>
        <w:tabs>
          <w:tab w:val="left" w:pos="1109"/>
          <w:tab w:val="left" w:pos="1110"/>
        </w:tabs>
        <w:autoSpaceDE w:val="0"/>
        <w:autoSpaceDN w:val="0"/>
        <w:spacing w:line="360" w:lineRule="auto"/>
        <w:ind w:right="392" w:firstLine="0"/>
        <w:contextualSpacing w:val="0"/>
        <w:rPr>
          <w:rFonts w:ascii="Century Gothic" w:hAnsi="Century Gothic"/>
        </w:rPr>
      </w:pPr>
      <w:r w:rsidRPr="00B575FE">
        <w:rPr>
          <w:rFonts w:ascii="Century Gothic" w:hAnsi="Century Gothic"/>
        </w:rPr>
        <w:t>Disponibilizar</w:t>
      </w:r>
      <w:r w:rsidRPr="00B575FE">
        <w:rPr>
          <w:rFonts w:ascii="Century Gothic" w:hAnsi="Century Gothic"/>
          <w:spacing w:val="42"/>
        </w:rPr>
        <w:t xml:space="preserve"> </w:t>
      </w:r>
      <w:r w:rsidRPr="00B575FE">
        <w:rPr>
          <w:rFonts w:ascii="Century Gothic" w:hAnsi="Century Gothic"/>
        </w:rPr>
        <w:t>ferramentas</w:t>
      </w:r>
      <w:r w:rsidRPr="00B575FE">
        <w:rPr>
          <w:rFonts w:ascii="Century Gothic" w:hAnsi="Century Gothic"/>
          <w:spacing w:val="43"/>
        </w:rPr>
        <w:t xml:space="preserve"> </w:t>
      </w:r>
      <w:r w:rsidRPr="00B575FE">
        <w:rPr>
          <w:rFonts w:ascii="Century Gothic" w:hAnsi="Century Gothic"/>
        </w:rPr>
        <w:t>de</w:t>
      </w:r>
      <w:r w:rsidRPr="00B575FE">
        <w:rPr>
          <w:rFonts w:ascii="Century Gothic" w:hAnsi="Century Gothic"/>
          <w:spacing w:val="43"/>
        </w:rPr>
        <w:t xml:space="preserve"> </w:t>
      </w:r>
      <w:r w:rsidRPr="00B575FE">
        <w:rPr>
          <w:rFonts w:ascii="Century Gothic" w:hAnsi="Century Gothic"/>
        </w:rPr>
        <w:t>apoio</w:t>
      </w:r>
      <w:r w:rsidRPr="00B575FE">
        <w:rPr>
          <w:rFonts w:ascii="Century Gothic" w:hAnsi="Century Gothic"/>
          <w:spacing w:val="46"/>
        </w:rPr>
        <w:t xml:space="preserve"> </w:t>
      </w:r>
      <w:r w:rsidRPr="00B575FE">
        <w:rPr>
          <w:rFonts w:ascii="Century Gothic" w:hAnsi="Century Gothic"/>
        </w:rPr>
        <w:t>para</w:t>
      </w:r>
      <w:r w:rsidRPr="00B575FE">
        <w:rPr>
          <w:rFonts w:ascii="Century Gothic" w:hAnsi="Century Gothic"/>
          <w:spacing w:val="43"/>
        </w:rPr>
        <w:t xml:space="preserve"> </w:t>
      </w:r>
      <w:r w:rsidRPr="00B575FE">
        <w:rPr>
          <w:rFonts w:ascii="Century Gothic" w:hAnsi="Century Gothic"/>
        </w:rPr>
        <w:t>atividades</w:t>
      </w:r>
      <w:r w:rsidRPr="00B575FE">
        <w:rPr>
          <w:rFonts w:ascii="Century Gothic" w:hAnsi="Century Gothic"/>
          <w:spacing w:val="40"/>
        </w:rPr>
        <w:t xml:space="preserve"> </w:t>
      </w:r>
      <w:r w:rsidRPr="00B575FE">
        <w:rPr>
          <w:rFonts w:ascii="Century Gothic" w:hAnsi="Century Gothic"/>
        </w:rPr>
        <w:t>complementares</w:t>
      </w:r>
      <w:r w:rsidRPr="00B575FE">
        <w:rPr>
          <w:rFonts w:ascii="Century Gothic" w:hAnsi="Century Gothic"/>
          <w:spacing w:val="43"/>
        </w:rPr>
        <w:t xml:space="preserve"> </w:t>
      </w:r>
      <w:r w:rsidRPr="00B575FE">
        <w:rPr>
          <w:rFonts w:ascii="Century Gothic" w:hAnsi="Century Gothic"/>
        </w:rPr>
        <w:t>e</w:t>
      </w:r>
      <w:r w:rsidRPr="00B575FE">
        <w:rPr>
          <w:rFonts w:ascii="Century Gothic" w:hAnsi="Century Gothic"/>
          <w:spacing w:val="43"/>
        </w:rPr>
        <w:t xml:space="preserve"> </w:t>
      </w:r>
      <w:r w:rsidRPr="00B575FE">
        <w:rPr>
          <w:rFonts w:ascii="Century Gothic" w:hAnsi="Century Gothic"/>
        </w:rPr>
        <w:t>inerentes</w:t>
      </w:r>
      <w:r w:rsidRPr="00B575FE">
        <w:rPr>
          <w:rFonts w:ascii="Century Gothic" w:hAnsi="Century Gothic"/>
          <w:spacing w:val="43"/>
        </w:rPr>
        <w:t xml:space="preserve"> </w:t>
      </w:r>
      <w:r w:rsidRPr="00B575FE">
        <w:rPr>
          <w:rFonts w:ascii="Century Gothic" w:hAnsi="Century Gothic"/>
        </w:rPr>
        <w:t>ao</w:t>
      </w:r>
      <w:r w:rsidRPr="00B575FE">
        <w:rPr>
          <w:rFonts w:ascii="Century Gothic" w:hAnsi="Century Gothic"/>
          <w:spacing w:val="-57"/>
        </w:rPr>
        <w:t xml:space="preserve"> </w:t>
      </w:r>
      <w:r w:rsidRPr="00B575FE">
        <w:rPr>
          <w:rFonts w:ascii="Century Gothic" w:hAnsi="Century Gothic"/>
        </w:rPr>
        <w:t>processo</w:t>
      </w:r>
      <w:r w:rsidRPr="00B575FE">
        <w:rPr>
          <w:rFonts w:ascii="Century Gothic" w:hAnsi="Century Gothic"/>
          <w:spacing w:val="-1"/>
        </w:rPr>
        <w:t xml:space="preserve"> </w:t>
      </w:r>
      <w:r w:rsidRPr="00B575FE">
        <w:rPr>
          <w:rFonts w:ascii="Century Gothic" w:hAnsi="Century Gothic"/>
        </w:rPr>
        <w:t>licitatório.</w:t>
      </w:r>
    </w:p>
    <w:p w14:paraId="49946F5F" w14:textId="77777777" w:rsidR="00723C93" w:rsidRPr="00B575FE" w:rsidRDefault="00723C93" w:rsidP="00723C93">
      <w:pPr>
        <w:pStyle w:val="Ttulo1"/>
        <w:rPr>
          <w:rFonts w:ascii="Century Gothic" w:hAnsi="Century Gothic"/>
        </w:r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III</w:t>
      </w:r>
      <w:r w:rsidRPr="00B575FE">
        <w:rPr>
          <w:rFonts w:ascii="Century Gothic" w:hAnsi="Century Gothic"/>
          <w:spacing w:val="2"/>
        </w:rPr>
        <w:t xml:space="preserve"> </w:t>
      </w:r>
      <w:r w:rsidRPr="00B575FE">
        <w:rPr>
          <w:rFonts w:ascii="Century Gothic" w:hAnsi="Century Gothic"/>
        </w:rPr>
        <w:t>– DO</w:t>
      </w:r>
      <w:r w:rsidRPr="00B575FE">
        <w:rPr>
          <w:rFonts w:ascii="Century Gothic" w:hAnsi="Century Gothic"/>
          <w:spacing w:val="-2"/>
        </w:rPr>
        <w:t xml:space="preserve"> </w:t>
      </w:r>
      <w:r w:rsidRPr="00B575FE">
        <w:rPr>
          <w:rFonts w:ascii="Century Gothic" w:hAnsi="Century Gothic"/>
        </w:rPr>
        <w:t>SISTEMA</w:t>
      </w:r>
      <w:r w:rsidRPr="00B575FE">
        <w:rPr>
          <w:rFonts w:ascii="Century Gothic" w:hAnsi="Century Gothic"/>
          <w:spacing w:val="-3"/>
        </w:rPr>
        <w:t xml:space="preserve"> </w:t>
      </w:r>
      <w:r w:rsidRPr="00B575FE">
        <w:rPr>
          <w:rFonts w:ascii="Century Gothic" w:hAnsi="Century Gothic"/>
        </w:rPr>
        <w:t>ELETRÔNICO DE LICITAÇÕES</w:t>
      </w:r>
    </w:p>
    <w:p w14:paraId="5E817CAF" w14:textId="77777777" w:rsidR="00723C93" w:rsidRPr="00B575FE" w:rsidRDefault="00723C93" w:rsidP="00723C93">
      <w:pPr>
        <w:pStyle w:val="Corpodetexto"/>
        <w:spacing w:before="139" w:line="360" w:lineRule="auto"/>
        <w:ind w:right="389"/>
        <w:rPr>
          <w:rFonts w:ascii="Century Gothic" w:hAnsi="Century Gothic"/>
        </w:rPr>
      </w:pPr>
      <w:r w:rsidRPr="00B575FE">
        <w:rPr>
          <w:rFonts w:ascii="Century Gothic" w:hAnsi="Century Gothic"/>
          <w:b/>
        </w:rPr>
        <w:t xml:space="preserve">Art. 4º </w:t>
      </w:r>
      <w:r w:rsidRPr="00B575FE">
        <w:rPr>
          <w:rFonts w:ascii="Century Gothic" w:hAnsi="Century Gothic"/>
        </w:rPr>
        <w:t>A automatização a que se refere o artigo 2º se dá pela utilização do Sistema pelos</w:t>
      </w:r>
      <w:r w:rsidRPr="00B575FE">
        <w:rPr>
          <w:rFonts w:ascii="Century Gothic" w:hAnsi="Century Gothic"/>
          <w:spacing w:val="1"/>
        </w:rPr>
        <w:t xml:space="preserve"> </w:t>
      </w:r>
      <w:r w:rsidRPr="00B575FE">
        <w:rPr>
          <w:rFonts w:ascii="Century Gothic" w:hAnsi="Century Gothic"/>
        </w:rPr>
        <w:t>usuários</w:t>
      </w:r>
      <w:r w:rsidRPr="00B575FE">
        <w:rPr>
          <w:rFonts w:ascii="Century Gothic" w:hAnsi="Century Gothic"/>
          <w:spacing w:val="-6"/>
        </w:rPr>
        <w:t xml:space="preserve"> </w:t>
      </w:r>
      <w:r w:rsidRPr="00B575FE">
        <w:rPr>
          <w:rFonts w:ascii="Century Gothic" w:hAnsi="Century Gothic"/>
        </w:rPr>
        <w:t>representantes</w:t>
      </w:r>
      <w:r w:rsidRPr="00B575FE">
        <w:rPr>
          <w:rFonts w:ascii="Century Gothic" w:hAnsi="Century Gothic"/>
          <w:spacing w:val="-5"/>
        </w:rPr>
        <w:t xml:space="preserve"> </w:t>
      </w:r>
      <w:r w:rsidRPr="00B575FE">
        <w:rPr>
          <w:rFonts w:ascii="Century Gothic" w:hAnsi="Century Gothic"/>
        </w:rPr>
        <w:t>das</w:t>
      </w:r>
      <w:r w:rsidRPr="00B575FE">
        <w:rPr>
          <w:rFonts w:ascii="Century Gothic" w:hAnsi="Century Gothic"/>
          <w:spacing w:val="-7"/>
        </w:rPr>
        <w:t xml:space="preserve"> </w:t>
      </w:r>
      <w:r w:rsidRPr="00B575FE">
        <w:rPr>
          <w:rFonts w:ascii="Century Gothic" w:hAnsi="Century Gothic"/>
        </w:rPr>
        <w:t>instituições</w:t>
      </w:r>
      <w:r w:rsidRPr="00B575FE">
        <w:rPr>
          <w:rFonts w:ascii="Century Gothic" w:hAnsi="Century Gothic"/>
          <w:spacing w:val="-7"/>
        </w:rPr>
        <w:t xml:space="preserve"> </w:t>
      </w:r>
      <w:r w:rsidRPr="00B575FE">
        <w:rPr>
          <w:rFonts w:ascii="Century Gothic" w:hAnsi="Century Gothic"/>
        </w:rPr>
        <w:t>envolvidas</w:t>
      </w:r>
      <w:r w:rsidRPr="00B575FE">
        <w:rPr>
          <w:rFonts w:ascii="Century Gothic" w:hAnsi="Century Gothic"/>
          <w:spacing w:val="-5"/>
        </w:rPr>
        <w:t xml:space="preserve"> </w:t>
      </w:r>
      <w:r w:rsidRPr="00B575FE">
        <w:rPr>
          <w:rFonts w:ascii="Century Gothic" w:hAnsi="Century Gothic"/>
        </w:rPr>
        <w:t>no</w:t>
      </w:r>
      <w:r w:rsidRPr="00B575FE">
        <w:rPr>
          <w:rFonts w:ascii="Century Gothic" w:hAnsi="Century Gothic"/>
          <w:spacing w:val="-5"/>
        </w:rPr>
        <w:t xml:space="preserve"> </w:t>
      </w:r>
      <w:r w:rsidRPr="00B575FE">
        <w:rPr>
          <w:rFonts w:ascii="Century Gothic" w:hAnsi="Century Gothic"/>
        </w:rPr>
        <w:t>sentido</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melhorar</w:t>
      </w:r>
      <w:r w:rsidRPr="00B575FE">
        <w:rPr>
          <w:rFonts w:ascii="Century Gothic" w:hAnsi="Century Gothic"/>
          <w:spacing w:val="-8"/>
        </w:rPr>
        <w:t xml:space="preserve"> </w:t>
      </w:r>
      <w:r w:rsidRPr="00B575FE">
        <w:rPr>
          <w:rFonts w:ascii="Century Gothic" w:hAnsi="Century Gothic"/>
        </w:rPr>
        <w:t>a</w:t>
      </w:r>
      <w:r w:rsidRPr="00B575FE">
        <w:rPr>
          <w:rFonts w:ascii="Century Gothic" w:hAnsi="Century Gothic"/>
          <w:spacing w:val="-4"/>
        </w:rPr>
        <w:t xml:space="preserve"> </w:t>
      </w:r>
      <w:r w:rsidRPr="00B575FE">
        <w:rPr>
          <w:rFonts w:ascii="Century Gothic" w:hAnsi="Century Gothic"/>
        </w:rPr>
        <w:t>produtividade</w:t>
      </w:r>
      <w:r w:rsidRPr="00B575FE">
        <w:rPr>
          <w:rFonts w:ascii="Century Gothic" w:hAnsi="Century Gothic"/>
          <w:spacing w:val="-5"/>
        </w:rPr>
        <w:t xml:space="preserve"> </w:t>
      </w:r>
      <w:r w:rsidRPr="00B575FE">
        <w:rPr>
          <w:rFonts w:ascii="Century Gothic" w:hAnsi="Century Gothic"/>
        </w:rPr>
        <w:t>e</w:t>
      </w:r>
      <w:r w:rsidRPr="00B575FE">
        <w:rPr>
          <w:rFonts w:ascii="Century Gothic" w:hAnsi="Century Gothic"/>
          <w:spacing w:val="-5"/>
        </w:rPr>
        <w:t xml:space="preserve"> </w:t>
      </w:r>
      <w:r w:rsidRPr="00B575FE">
        <w:rPr>
          <w:rFonts w:ascii="Century Gothic" w:hAnsi="Century Gothic"/>
        </w:rPr>
        <w:t>os</w:t>
      </w:r>
      <w:r w:rsidRPr="00B575FE">
        <w:rPr>
          <w:rFonts w:ascii="Century Gothic" w:hAnsi="Century Gothic"/>
          <w:spacing w:val="-58"/>
        </w:rPr>
        <w:t xml:space="preserve"> </w:t>
      </w:r>
      <w:r w:rsidRPr="00B575FE">
        <w:rPr>
          <w:rFonts w:ascii="Century Gothic" w:hAnsi="Century Gothic"/>
        </w:rPr>
        <w:t>resultados esperados por eles no processo licitatório, sendo que esta utilização deve estar em</w:t>
      </w:r>
      <w:r w:rsidRPr="00B575FE">
        <w:rPr>
          <w:rFonts w:ascii="Century Gothic" w:hAnsi="Century Gothic"/>
          <w:spacing w:val="1"/>
        </w:rPr>
        <w:t xml:space="preserve"> </w:t>
      </w:r>
      <w:r w:rsidRPr="00B575FE">
        <w:rPr>
          <w:rFonts w:ascii="Century Gothic" w:hAnsi="Century Gothic"/>
        </w:rPr>
        <w:t>conformidade</w:t>
      </w:r>
      <w:r w:rsidRPr="00B575FE">
        <w:rPr>
          <w:rFonts w:ascii="Century Gothic" w:hAnsi="Century Gothic"/>
          <w:spacing w:val="1"/>
        </w:rPr>
        <w:t xml:space="preserve"> </w:t>
      </w:r>
      <w:r w:rsidRPr="00B575FE">
        <w:rPr>
          <w:rFonts w:ascii="Century Gothic" w:hAnsi="Century Gothic"/>
        </w:rPr>
        <w:t>com</w:t>
      </w:r>
      <w:r w:rsidRPr="00B575FE">
        <w:rPr>
          <w:rFonts w:ascii="Century Gothic" w:hAnsi="Century Gothic"/>
          <w:spacing w:val="2"/>
        </w:rPr>
        <w:t xml:space="preserve"> </w:t>
      </w:r>
      <w:r w:rsidRPr="00B575FE">
        <w:rPr>
          <w:rFonts w:ascii="Century Gothic" w:hAnsi="Century Gothic"/>
        </w:rPr>
        <w:t>as</w:t>
      </w:r>
      <w:r w:rsidRPr="00B575FE">
        <w:rPr>
          <w:rFonts w:ascii="Century Gothic" w:hAnsi="Century Gothic"/>
          <w:spacing w:val="-3"/>
        </w:rPr>
        <w:t xml:space="preserve"> </w:t>
      </w:r>
      <w:r w:rsidRPr="00B575FE">
        <w:rPr>
          <w:rFonts w:ascii="Century Gothic" w:hAnsi="Century Gothic"/>
        </w:rPr>
        <w:t>disposições</w:t>
      </w:r>
      <w:r w:rsidRPr="00B575FE">
        <w:rPr>
          <w:rFonts w:ascii="Century Gothic" w:hAnsi="Century Gothic"/>
          <w:spacing w:val="-3"/>
        </w:rPr>
        <w:t xml:space="preserve"> </w:t>
      </w:r>
      <w:r w:rsidRPr="00B575FE">
        <w:rPr>
          <w:rFonts w:ascii="Century Gothic" w:hAnsi="Century Gothic"/>
        </w:rPr>
        <w:t>deste Regulamento.</w:t>
      </w:r>
    </w:p>
    <w:p w14:paraId="28991D78" w14:textId="77777777" w:rsidR="00723C93" w:rsidRPr="00B575FE" w:rsidRDefault="00723C93" w:rsidP="00723C93">
      <w:pPr>
        <w:pStyle w:val="Corpodetexto"/>
        <w:spacing w:line="360" w:lineRule="auto"/>
        <w:ind w:right="392"/>
        <w:rPr>
          <w:rFonts w:ascii="Century Gothic" w:hAnsi="Century Gothic"/>
        </w:rPr>
      </w:pPr>
      <w:r w:rsidRPr="00B575FE">
        <w:rPr>
          <w:rFonts w:ascii="Century Gothic" w:hAnsi="Century Gothic"/>
          <w:b/>
        </w:rPr>
        <w:t>Art.</w:t>
      </w:r>
      <w:r w:rsidRPr="00B575FE">
        <w:rPr>
          <w:rFonts w:ascii="Century Gothic" w:hAnsi="Century Gothic"/>
          <w:b/>
          <w:spacing w:val="-4"/>
        </w:rPr>
        <w:t xml:space="preserve"> </w:t>
      </w:r>
      <w:r w:rsidRPr="00B575FE">
        <w:rPr>
          <w:rFonts w:ascii="Century Gothic" w:hAnsi="Century Gothic"/>
          <w:b/>
        </w:rPr>
        <w:t>5º</w:t>
      </w:r>
      <w:r w:rsidRPr="00B575FE">
        <w:rPr>
          <w:rFonts w:ascii="Century Gothic" w:hAnsi="Century Gothic"/>
          <w:b/>
          <w:spacing w:val="-1"/>
        </w:rPr>
        <w:t xml:space="preserve"> </w:t>
      </w:r>
      <w:r w:rsidRPr="00B575FE">
        <w:rPr>
          <w:rFonts w:ascii="Century Gothic" w:hAnsi="Century Gothic"/>
        </w:rPr>
        <w:t>O</w:t>
      </w:r>
      <w:r w:rsidRPr="00B575FE">
        <w:rPr>
          <w:rFonts w:ascii="Century Gothic" w:hAnsi="Century Gothic"/>
          <w:spacing w:val="-4"/>
        </w:rPr>
        <w:t xml:space="preserve"> </w:t>
      </w:r>
      <w:r w:rsidRPr="00B575FE">
        <w:rPr>
          <w:rFonts w:ascii="Century Gothic" w:hAnsi="Century Gothic"/>
        </w:rPr>
        <w:t>Sistema</w:t>
      </w:r>
      <w:r w:rsidRPr="00B575FE">
        <w:rPr>
          <w:rFonts w:ascii="Century Gothic" w:hAnsi="Century Gothic"/>
          <w:spacing w:val="-4"/>
        </w:rPr>
        <w:t xml:space="preserve"> </w:t>
      </w:r>
      <w:r w:rsidRPr="00B575FE">
        <w:rPr>
          <w:rFonts w:ascii="Century Gothic" w:hAnsi="Century Gothic"/>
        </w:rPr>
        <w:t>é</w:t>
      </w:r>
      <w:r w:rsidRPr="00B575FE">
        <w:rPr>
          <w:rFonts w:ascii="Century Gothic" w:hAnsi="Century Gothic"/>
          <w:spacing w:val="-6"/>
        </w:rPr>
        <w:t xml:space="preserve"> </w:t>
      </w:r>
      <w:r w:rsidRPr="00B575FE">
        <w:rPr>
          <w:rFonts w:ascii="Century Gothic" w:hAnsi="Century Gothic"/>
        </w:rPr>
        <w:t>operado</w:t>
      </w:r>
      <w:r w:rsidRPr="00B575FE">
        <w:rPr>
          <w:rFonts w:ascii="Century Gothic" w:hAnsi="Century Gothic"/>
          <w:spacing w:val="-4"/>
        </w:rPr>
        <w:t xml:space="preserve"> </w:t>
      </w:r>
      <w:r w:rsidRPr="00B575FE">
        <w:rPr>
          <w:rFonts w:ascii="Century Gothic" w:hAnsi="Century Gothic"/>
        </w:rPr>
        <w:t>via Internet,</w:t>
      </w:r>
      <w:r w:rsidRPr="00B575FE">
        <w:rPr>
          <w:rFonts w:ascii="Century Gothic" w:hAnsi="Century Gothic"/>
          <w:spacing w:val="-4"/>
        </w:rPr>
        <w:t xml:space="preserve"> </w:t>
      </w:r>
      <w:r w:rsidRPr="00B575FE">
        <w:rPr>
          <w:rFonts w:ascii="Century Gothic" w:hAnsi="Century Gothic"/>
        </w:rPr>
        <w:t>permitindo</w:t>
      </w:r>
      <w:r w:rsidRPr="00B575FE">
        <w:rPr>
          <w:rFonts w:ascii="Century Gothic" w:hAnsi="Century Gothic"/>
          <w:spacing w:val="-4"/>
        </w:rPr>
        <w:t xml:space="preserve"> </w:t>
      </w:r>
      <w:r w:rsidRPr="00B575FE">
        <w:rPr>
          <w:rFonts w:ascii="Century Gothic" w:hAnsi="Century Gothic"/>
        </w:rPr>
        <w:t>aos</w:t>
      </w:r>
      <w:r w:rsidRPr="00B575FE">
        <w:rPr>
          <w:rFonts w:ascii="Century Gothic" w:hAnsi="Century Gothic"/>
          <w:spacing w:val="-4"/>
        </w:rPr>
        <w:t xml:space="preserve"> </w:t>
      </w:r>
      <w:r w:rsidRPr="00B575FE">
        <w:rPr>
          <w:rFonts w:ascii="Century Gothic" w:hAnsi="Century Gothic"/>
        </w:rPr>
        <w:t>interessados</w:t>
      </w:r>
      <w:r w:rsidRPr="00B575FE">
        <w:rPr>
          <w:rFonts w:ascii="Century Gothic" w:hAnsi="Century Gothic"/>
          <w:spacing w:val="-4"/>
        </w:rPr>
        <w:t xml:space="preserve"> </w:t>
      </w:r>
      <w:r w:rsidRPr="00B575FE">
        <w:rPr>
          <w:rFonts w:ascii="Century Gothic" w:hAnsi="Century Gothic"/>
        </w:rPr>
        <w:t>acompanhar</w:t>
      </w:r>
      <w:r w:rsidRPr="00B575FE">
        <w:rPr>
          <w:rFonts w:ascii="Century Gothic" w:hAnsi="Century Gothic"/>
          <w:spacing w:val="-6"/>
        </w:rPr>
        <w:t xml:space="preserve"> </w:t>
      </w:r>
      <w:r w:rsidRPr="00B575FE">
        <w:rPr>
          <w:rFonts w:ascii="Century Gothic" w:hAnsi="Century Gothic"/>
        </w:rPr>
        <w:t>os</w:t>
      </w:r>
      <w:r w:rsidRPr="00B575FE">
        <w:rPr>
          <w:rFonts w:ascii="Century Gothic" w:hAnsi="Century Gothic"/>
          <w:spacing w:val="1"/>
        </w:rPr>
        <w:t xml:space="preserve"> </w:t>
      </w:r>
      <w:r w:rsidRPr="00B575FE">
        <w:rPr>
          <w:rFonts w:ascii="Century Gothic" w:hAnsi="Century Gothic"/>
        </w:rPr>
        <w:t>certames</w:t>
      </w:r>
      <w:r w:rsidRPr="00B575FE">
        <w:rPr>
          <w:rFonts w:ascii="Century Gothic" w:hAnsi="Century Gothic"/>
          <w:spacing w:val="-58"/>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tempo</w:t>
      </w:r>
      <w:r w:rsidRPr="00B575FE">
        <w:rPr>
          <w:rFonts w:ascii="Century Gothic" w:hAnsi="Century Gothic"/>
          <w:spacing w:val="1"/>
        </w:rPr>
        <w:t xml:space="preserve"> </w:t>
      </w:r>
      <w:r w:rsidRPr="00B575FE">
        <w:rPr>
          <w:rFonts w:ascii="Century Gothic" w:hAnsi="Century Gothic"/>
        </w:rPr>
        <w:t>real,</w:t>
      </w:r>
      <w:r w:rsidRPr="00B575FE">
        <w:rPr>
          <w:rFonts w:ascii="Century Gothic" w:hAnsi="Century Gothic"/>
          <w:spacing w:val="1"/>
        </w:rPr>
        <w:t xml:space="preserve"> </w:t>
      </w:r>
      <w:r w:rsidRPr="00B575FE">
        <w:rPr>
          <w:rFonts w:ascii="Century Gothic" w:hAnsi="Century Gothic"/>
        </w:rPr>
        <w:t>fazer</w:t>
      </w:r>
      <w:r w:rsidRPr="00B575FE">
        <w:rPr>
          <w:rFonts w:ascii="Century Gothic" w:hAnsi="Century Gothic"/>
          <w:spacing w:val="1"/>
        </w:rPr>
        <w:t xml:space="preserve"> </w:t>
      </w:r>
      <w:r w:rsidRPr="00B575FE">
        <w:rPr>
          <w:rFonts w:ascii="Century Gothic" w:hAnsi="Century Gothic"/>
        </w:rPr>
        <w:t>consultas</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editais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resultados</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licitações</w:t>
      </w:r>
      <w:r w:rsidRPr="00B575FE">
        <w:rPr>
          <w:rFonts w:ascii="Century Gothic" w:hAnsi="Century Gothic"/>
          <w:spacing w:val="1"/>
        </w:rPr>
        <w:t xml:space="preserve"> </w:t>
      </w:r>
      <w:r w:rsidRPr="00B575FE">
        <w:rPr>
          <w:rFonts w:ascii="Century Gothic" w:hAnsi="Century Gothic"/>
        </w:rPr>
        <w:t>realizadas,</w:t>
      </w:r>
      <w:r w:rsidRPr="00B575FE">
        <w:rPr>
          <w:rFonts w:ascii="Century Gothic" w:hAnsi="Century Gothic"/>
          <w:spacing w:val="1"/>
        </w:rPr>
        <w:t xml:space="preserve"> </w:t>
      </w:r>
      <w:r w:rsidRPr="00B575FE">
        <w:rPr>
          <w:rFonts w:ascii="Century Gothic" w:hAnsi="Century Gothic"/>
        </w:rPr>
        <w:t>estando</w:t>
      </w:r>
      <w:r w:rsidRPr="00B575FE">
        <w:rPr>
          <w:rFonts w:ascii="Century Gothic" w:hAnsi="Century Gothic"/>
          <w:spacing w:val="-57"/>
        </w:rPr>
        <w:t xml:space="preserve"> </w:t>
      </w:r>
      <w:r w:rsidRPr="00B575FE">
        <w:rPr>
          <w:rFonts w:ascii="Century Gothic" w:hAnsi="Century Gothic"/>
        </w:rPr>
        <w:t>disponível</w:t>
      </w:r>
      <w:r w:rsidRPr="00B575FE">
        <w:rPr>
          <w:rFonts w:ascii="Century Gothic" w:hAnsi="Century Gothic"/>
          <w:spacing w:val="-3"/>
        </w:rPr>
        <w:t xml:space="preserve"> </w:t>
      </w:r>
      <w:r w:rsidRPr="00B575FE">
        <w:rPr>
          <w:rFonts w:ascii="Century Gothic" w:hAnsi="Century Gothic"/>
        </w:rPr>
        <w:t>por meio do endereço</w:t>
      </w:r>
      <w:r w:rsidRPr="00B575FE">
        <w:rPr>
          <w:rFonts w:ascii="Century Gothic" w:hAnsi="Century Gothic"/>
          <w:spacing w:val="2"/>
        </w:rPr>
        <w:t xml:space="preserve"> </w:t>
      </w:r>
      <w:r w:rsidRPr="00B575FE">
        <w:rPr>
          <w:rFonts w:ascii="Century Gothic" w:hAnsi="Century Gothic"/>
        </w:rPr>
        <w:t>eletrônico da</w:t>
      </w:r>
      <w:r w:rsidRPr="00B575FE">
        <w:rPr>
          <w:rFonts w:ascii="Century Gothic" w:hAnsi="Century Gothic"/>
          <w:spacing w:val="-3"/>
        </w:rPr>
        <w:t xml:space="preserve"> </w:t>
      </w:r>
      <w:r w:rsidRPr="00B575FE">
        <w:rPr>
          <w:rFonts w:ascii="Century Gothic" w:hAnsi="Century Gothic"/>
        </w:rPr>
        <w:t>BLL</w:t>
      </w:r>
      <w:r w:rsidRPr="00B575FE">
        <w:rPr>
          <w:rFonts w:ascii="Century Gothic" w:hAnsi="Century Gothic"/>
          <w:spacing w:val="-4"/>
        </w:rPr>
        <w:t xml:space="preserve"> </w:t>
      </w:r>
      <w:r w:rsidRPr="00B575FE">
        <w:rPr>
          <w:rFonts w:ascii="Century Gothic" w:hAnsi="Century Gothic"/>
        </w:rPr>
        <w:t>COMPRAS (</w:t>
      </w:r>
      <w:r w:rsidRPr="00B575FE">
        <w:rPr>
          <w:rFonts w:ascii="Century Gothic" w:hAnsi="Century Gothic"/>
          <w:color w:val="0562C1"/>
          <w:u w:val="single" w:color="0562C1"/>
        </w:rPr>
        <w:t>www.bll.org.br</w:t>
      </w:r>
      <w:r w:rsidRPr="00B575FE">
        <w:rPr>
          <w:rFonts w:ascii="Century Gothic" w:hAnsi="Century Gothic"/>
        </w:rPr>
        <w:t>).</w:t>
      </w:r>
    </w:p>
    <w:p w14:paraId="150C3A8C" w14:textId="77777777" w:rsidR="00723C93" w:rsidRPr="00B575FE" w:rsidRDefault="00723C93" w:rsidP="00723C93">
      <w:pPr>
        <w:pStyle w:val="Corpodetexto"/>
        <w:spacing w:line="360" w:lineRule="auto"/>
        <w:ind w:right="389"/>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6º</w:t>
      </w:r>
      <w:r w:rsidRPr="00B575FE">
        <w:rPr>
          <w:rFonts w:ascii="Century Gothic" w:hAnsi="Century Gothic"/>
          <w:b/>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Promotor</w:t>
      </w:r>
      <w:r w:rsidRPr="00B575FE">
        <w:rPr>
          <w:rFonts w:ascii="Century Gothic" w:hAnsi="Century Gothic"/>
          <w:spacing w:val="1"/>
        </w:rPr>
        <w:t xml:space="preserve"> </w:t>
      </w:r>
      <w:r w:rsidRPr="00B575FE">
        <w:rPr>
          <w:rFonts w:ascii="Century Gothic" w:hAnsi="Century Gothic"/>
        </w:rPr>
        <w:t>deverá</w:t>
      </w:r>
      <w:r w:rsidRPr="00B575FE">
        <w:rPr>
          <w:rFonts w:ascii="Century Gothic" w:hAnsi="Century Gothic"/>
          <w:spacing w:val="1"/>
        </w:rPr>
        <w:t xml:space="preserve"> </w:t>
      </w:r>
      <w:r w:rsidRPr="00B575FE">
        <w:rPr>
          <w:rFonts w:ascii="Century Gothic" w:hAnsi="Century Gothic"/>
        </w:rPr>
        <w:t>estar</w:t>
      </w:r>
      <w:r w:rsidRPr="00B575FE">
        <w:rPr>
          <w:rFonts w:ascii="Century Gothic" w:hAnsi="Century Gothic"/>
          <w:spacing w:val="1"/>
        </w:rPr>
        <w:t xml:space="preserve"> </w:t>
      </w:r>
      <w:r w:rsidRPr="00B575FE">
        <w:rPr>
          <w:rFonts w:ascii="Century Gothic" w:hAnsi="Century Gothic"/>
        </w:rPr>
        <w:t>expressamente</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acordo</w:t>
      </w:r>
      <w:r w:rsidRPr="00B575FE">
        <w:rPr>
          <w:rFonts w:ascii="Century Gothic" w:hAnsi="Century Gothic"/>
          <w:spacing w:val="1"/>
        </w:rPr>
        <w:t xml:space="preserve"> </w:t>
      </w:r>
      <w:r w:rsidRPr="00B575FE">
        <w:rPr>
          <w:rFonts w:ascii="Century Gothic" w:hAnsi="Century Gothic"/>
        </w:rPr>
        <w:t>com</w:t>
      </w:r>
      <w:r w:rsidRPr="00B575FE">
        <w:rPr>
          <w:rFonts w:ascii="Century Gothic" w:hAnsi="Century Gothic"/>
          <w:spacing w:val="1"/>
        </w:rPr>
        <w:t xml:space="preserve"> </w:t>
      </w:r>
      <w:r w:rsidRPr="00B575FE">
        <w:rPr>
          <w:rFonts w:ascii="Century Gothic" w:hAnsi="Century Gothic"/>
        </w:rPr>
        <w:t>as</w:t>
      </w:r>
      <w:r w:rsidRPr="00B575FE">
        <w:rPr>
          <w:rFonts w:ascii="Century Gothic" w:hAnsi="Century Gothic"/>
          <w:spacing w:val="1"/>
        </w:rPr>
        <w:t xml:space="preserve"> </w:t>
      </w:r>
      <w:r w:rsidRPr="00B575FE">
        <w:rPr>
          <w:rFonts w:ascii="Century Gothic" w:hAnsi="Century Gothic"/>
        </w:rPr>
        <w:t>disposições</w:t>
      </w:r>
      <w:r w:rsidRPr="00B575FE">
        <w:rPr>
          <w:rFonts w:ascii="Century Gothic" w:hAnsi="Century Gothic"/>
          <w:spacing w:val="1"/>
        </w:rPr>
        <w:t xml:space="preserve"> </w:t>
      </w:r>
      <w:r w:rsidRPr="00B575FE">
        <w:rPr>
          <w:rFonts w:ascii="Century Gothic" w:hAnsi="Century Gothic"/>
        </w:rPr>
        <w:t>deste</w:t>
      </w:r>
      <w:r w:rsidRPr="00B575FE">
        <w:rPr>
          <w:rFonts w:ascii="Century Gothic" w:hAnsi="Century Gothic"/>
          <w:spacing w:val="1"/>
        </w:rPr>
        <w:t xml:space="preserve"> </w:t>
      </w:r>
      <w:r w:rsidRPr="00B575FE">
        <w:rPr>
          <w:rFonts w:ascii="Century Gothic" w:hAnsi="Century Gothic"/>
          <w:spacing w:val="-1"/>
        </w:rPr>
        <w:t>regulamento</w:t>
      </w:r>
      <w:r w:rsidRPr="00B575FE">
        <w:rPr>
          <w:rFonts w:ascii="Century Gothic" w:hAnsi="Century Gothic"/>
          <w:spacing w:val="-10"/>
        </w:rPr>
        <w:t xml:space="preserve"> </w:t>
      </w:r>
      <w:r w:rsidRPr="00B575FE">
        <w:rPr>
          <w:rFonts w:ascii="Century Gothic" w:hAnsi="Century Gothic"/>
        </w:rPr>
        <w:t>por</w:t>
      </w:r>
      <w:r w:rsidRPr="00B575FE">
        <w:rPr>
          <w:rFonts w:ascii="Century Gothic" w:hAnsi="Century Gothic"/>
          <w:spacing w:val="-15"/>
        </w:rPr>
        <w:t xml:space="preserve"> </w:t>
      </w:r>
      <w:r w:rsidRPr="00B575FE">
        <w:rPr>
          <w:rFonts w:ascii="Century Gothic" w:hAnsi="Century Gothic"/>
        </w:rPr>
        <w:t>meio</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solicitação</w:t>
      </w:r>
      <w:r w:rsidRPr="00B575FE">
        <w:rPr>
          <w:rFonts w:ascii="Century Gothic" w:hAnsi="Century Gothic"/>
          <w:spacing w:val="-15"/>
        </w:rPr>
        <w:t xml:space="preserve"> </w:t>
      </w:r>
      <w:r w:rsidRPr="00B575FE">
        <w:rPr>
          <w:rFonts w:ascii="Century Gothic" w:hAnsi="Century Gothic"/>
        </w:rPr>
        <w:t>da</w:t>
      </w:r>
      <w:r w:rsidRPr="00B575FE">
        <w:rPr>
          <w:rFonts w:ascii="Century Gothic" w:hAnsi="Century Gothic"/>
          <w:spacing w:val="-12"/>
        </w:rPr>
        <w:t xml:space="preserve"> </w:t>
      </w:r>
      <w:r w:rsidRPr="00B575FE">
        <w:rPr>
          <w:rFonts w:ascii="Century Gothic" w:hAnsi="Century Gothic"/>
        </w:rPr>
        <w:t>Licença</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0"/>
        </w:rPr>
        <w:t xml:space="preserve"> </w:t>
      </w:r>
      <w:r w:rsidRPr="00B575FE">
        <w:rPr>
          <w:rFonts w:ascii="Century Gothic" w:hAnsi="Century Gothic"/>
        </w:rPr>
        <w:t>Uso</w:t>
      </w:r>
      <w:r w:rsidRPr="00B575FE">
        <w:rPr>
          <w:rFonts w:ascii="Century Gothic" w:hAnsi="Century Gothic"/>
          <w:spacing w:val="-12"/>
        </w:rPr>
        <w:t xml:space="preserve"> </w:t>
      </w:r>
      <w:r w:rsidRPr="00B575FE">
        <w:rPr>
          <w:rFonts w:ascii="Century Gothic" w:hAnsi="Century Gothic"/>
        </w:rPr>
        <w:t>do</w:t>
      </w:r>
      <w:r w:rsidRPr="00B575FE">
        <w:rPr>
          <w:rFonts w:ascii="Century Gothic" w:hAnsi="Century Gothic"/>
          <w:spacing w:val="-12"/>
        </w:rPr>
        <w:t xml:space="preserve"> </w:t>
      </w:r>
      <w:r w:rsidRPr="00B575FE">
        <w:rPr>
          <w:rFonts w:ascii="Century Gothic" w:hAnsi="Century Gothic"/>
        </w:rPr>
        <w:t>Sistema,</w:t>
      </w:r>
      <w:r w:rsidRPr="00B575FE">
        <w:rPr>
          <w:rFonts w:ascii="Century Gothic" w:hAnsi="Century Gothic"/>
          <w:spacing w:val="-15"/>
        </w:rPr>
        <w:t xml:space="preserve"> </w:t>
      </w:r>
      <w:r w:rsidRPr="00B575FE">
        <w:rPr>
          <w:rFonts w:ascii="Century Gothic" w:hAnsi="Century Gothic"/>
        </w:rPr>
        <w:t>conforme</w:t>
      </w:r>
      <w:r w:rsidRPr="00B575FE">
        <w:rPr>
          <w:rFonts w:ascii="Century Gothic" w:hAnsi="Century Gothic"/>
          <w:spacing w:val="-12"/>
        </w:rPr>
        <w:t xml:space="preserve"> </w:t>
      </w:r>
      <w:r w:rsidRPr="00B575FE">
        <w:rPr>
          <w:rFonts w:ascii="Century Gothic" w:hAnsi="Century Gothic"/>
        </w:rPr>
        <w:t>modelo</w:t>
      </w:r>
      <w:r w:rsidRPr="00B575FE">
        <w:rPr>
          <w:rFonts w:ascii="Century Gothic" w:hAnsi="Century Gothic"/>
          <w:spacing w:val="-12"/>
        </w:rPr>
        <w:t xml:space="preserve"> </w:t>
      </w:r>
      <w:r w:rsidRPr="00B575FE">
        <w:rPr>
          <w:rFonts w:ascii="Century Gothic" w:hAnsi="Century Gothic"/>
        </w:rPr>
        <w:t>constante</w:t>
      </w:r>
      <w:r w:rsidRPr="00B575FE">
        <w:rPr>
          <w:rFonts w:ascii="Century Gothic" w:hAnsi="Century Gothic"/>
          <w:spacing w:val="-57"/>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Anexo</w:t>
      </w:r>
      <w:r w:rsidRPr="00B575FE">
        <w:rPr>
          <w:rFonts w:ascii="Century Gothic" w:hAnsi="Century Gothic"/>
          <w:spacing w:val="2"/>
        </w:rPr>
        <w:t xml:space="preserve"> </w:t>
      </w:r>
      <w:r w:rsidRPr="00B575FE">
        <w:rPr>
          <w:rFonts w:ascii="Century Gothic" w:hAnsi="Century Gothic"/>
        </w:rPr>
        <w:t>I.</w:t>
      </w:r>
    </w:p>
    <w:p w14:paraId="112EB7F2" w14:textId="77777777" w:rsidR="00723C93" w:rsidRPr="00B575FE" w:rsidRDefault="00723C93" w:rsidP="00723C93">
      <w:pPr>
        <w:pStyle w:val="Corpodetexto"/>
        <w:spacing w:line="360" w:lineRule="auto"/>
        <w:ind w:right="388"/>
        <w:rPr>
          <w:rFonts w:ascii="Century Gothic" w:hAnsi="Century Gothic"/>
        </w:rPr>
      </w:pPr>
      <w:r w:rsidRPr="00B575FE">
        <w:rPr>
          <w:rFonts w:ascii="Century Gothic" w:hAnsi="Century Gothic"/>
          <w:b/>
        </w:rPr>
        <w:t xml:space="preserve">Art. 7º </w:t>
      </w:r>
      <w:r w:rsidRPr="00B575FE">
        <w:rPr>
          <w:rFonts w:ascii="Century Gothic" w:hAnsi="Century Gothic"/>
        </w:rPr>
        <w:t>Após a assinatura da licença de uso do Sistema pelo Promotor, seus representantes (o</w:t>
      </w:r>
      <w:r w:rsidRPr="00B575FE">
        <w:rPr>
          <w:rFonts w:ascii="Century Gothic" w:hAnsi="Century Gothic"/>
          <w:spacing w:val="1"/>
        </w:rPr>
        <w:t xml:space="preserve"> </w:t>
      </w:r>
      <w:r w:rsidRPr="00B575FE">
        <w:rPr>
          <w:rFonts w:ascii="Century Gothic" w:hAnsi="Century Gothic"/>
        </w:rPr>
        <w:t>Condutor,</w:t>
      </w:r>
      <w:r w:rsidRPr="00B575FE">
        <w:rPr>
          <w:rFonts w:ascii="Century Gothic" w:hAnsi="Century Gothic"/>
          <w:spacing w:val="-11"/>
        </w:rPr>
        <w:t xml:space="preserve"> </w:t>
      </w:r>
      <w:r w:rsidRPr="00B575FE">
        <w:rPr>
          <w:rFonts w:ascii="Century Gothic" w:hAnsi="Century Gothic"/>
        </w:rPr>
        <w:t>e</w:t>
      </w:r>
      <w:r w:rsidRPr="00B575FE">
        <w:rPr>
          <w:rFonts w:ascii="Century Gothic" w:hAnsi="Century Gothic"/>
          <w:spacing w:val="-8"/>
        </w:rPr>
        <w:t xml:space="preserve"> </w:t>
      </w:r>
      <w:r w:rsidRPr="00B575FE">
        <w:rPr>
          <w:rFonts w:ascii="Century Gothic" w:hAnsi="Century Gothic"/>
        </w:rPr>
        <w:t>as</w:t>
      </w:r>
      <w:r w:rsidRPr="00B575FE">
        <w:rPr>
          <w:rFonts w:ascii="Century Gothic" w:hAnsi="Century Gothic"/>
          <w:spacing w:val="-7"/>
        </w:rPr>
        <w:t xml:space="preserve"> </w:t>
      </w:r>
      <w:r w:rsidRPr="00B575FE">
        <w:rPr>
          <w:rFonts w:ascii="Century Gothic" w:hAnsi="Century Gothic"/>
        </w:rPr>
        <w:t>respectivas</w:t>
      </w:r>
      <w:r w:rsidRPr="00B575FE">
        <w:rPr>
          <w:rFonts w:ascii="Century Gothic" w:hAnsi="Century Gothic"/>
          <w:spacing w:val="-9"/>
        </w:rPr>
        <w:t xml:space="preserve"> </w:t>
      </w:r>
      <w:r w:rsidRPr="00B575FE">
        <w:rPr>
          <w:rFonts w:ascii="Century Gothic" w:hAnsi="Century Gothic"/>
        </w:rPr>
        <w:t>equipes</w:t>
      </w:r>
      <w:r w:rsidRPr="00B575FE">
        <w:rPr>
          <w:rFonts w:ascii="Century Gothic" w:hAnsi="Century Gothic"/>
          <w:spacing w:val="-10"/>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apoio)</w:t>
      </w:r>
      <w:r w:rsidRPr="00B575FE">
        <w:rPr>
          <w:rFonts w:ascii="Century Gothic" w:hAnsi="Century Gothic"/>
          <w:spacing w:val="-8"/>
        </w:rPr>
        <w:t xml:space="preserve"> </w:t>
      </w:r>
      <w:r w:rsidRPr="00B575FE">
        <w:rPr>
          <w:rFonts w:ascii="Century Gothic" w:hAnsi="Century Gothic"/>
        </w:rPr>
        <w:t>poderão</w:t>
      </w:r>
      <w:r w:rsidRPr="00B575FE">
        <w:rPr>
          <w:rFonts w:ascii="Century Gothic" w:hAnsi="Century Gothic"/>
          <w:spacing w:val="-9"/>
        </w:rPr>
        <w:t xml:space="preserve"> </w:t>
      </w:r>
      <w:r w:rsidRPr="00B575FE">
        <w:rPr>
          <w:rFonts w:ascii="Century Gothic" w:hAnsi="Century Gothic"/>
        </w:rPr>
        <w:t>ser</w:t>
      </w:r>
      <w:r w:rsidRPr="00B575FE">
        <w:rPr>
          <w:rFonts w:ascii="Century Gothic" w:hAnsi="Century Gothic"/>
          <w:spacing w:val="-8"/>
        </w:rPr>
        <w:t xml:space="preserve"> </w:t>
      </w:r>
      <w:r w:rsidRPr="00B575FE">
        <w:rPr>
          <w:rFonts w:ascii="Century Gothic" w:hAnsi="Century Gothic"/>
        </w:rPr>
        <w:t>cadastrados</w:t>
      </w:r>
      <w:r w:rsidRPr="00B575FE">
        <w:rPr>
          <w:rFonts w:ascii="Century Gothic" w:hAnsi="Century Gothic"/>
          <w:spacing w:val="-3"/>
        </w:rPr>
        <w:t xml:space="preserve"> </w:t>
      </w:r>
      <w:r w:rsidRPr="00B575FE">
        <w:rPr>
          <w:rFonts w:ascii="Century Gothic" w:hAnsi="Century Gothic"/>
        </w:rPr>
        <w:t>como</w:t>
      </w:r>
      <w:r w:rsidRPr="00B575FE">
        <w:rPr>
          <w:rFonts w:ascii="Century Gothic" w:hAnsi="Century Gothic"/>
          <w:spacing w:val="-6"/>
        </w:rPr>
        <w:t xml:space="preserve"> </w:t>
      </w:r>
      <w:r w:rsidRPr="00B575FE">
        <w:rPr>
          <w:rFonts w:ascii="Century Gothic" w:hAnsi="Century Gothic"/>
        </w:rPr>
        <w:t>usuários</w:t>
      </w:r>
      <w:r w:rsidRPr="00B575FE">
        <w:rPr>
          <w:rFonts w:ascii="Century Gothic" w:hAnsi="Century Gothic"/>
          <w:spacing w:val="-8"/>
        </w:rPr>
        <w:t xml:space="preserve"> </w:t>
      </w:r>
      <w:r w:rsidRPr="00B575FE">
        <w:rPr>
          <w:rFonts w:ascii="Century Gothic" w:hAnsi="Century Gothic"/>
        </w:rPr>
        <w:t>e</w:t>
      </w:r>
      <w:r w:rsidRPr="00B575FE">
        <w:rPr>
          <w:rFonts w:ascii="Century Gothic" w:hAnsi="Century Gothic"/>
          <w:spacing w:val="-5"/>
        </w:rPr>
        <w:t xml:space="preserve"> </w:t>
      </w:r>
      <w:r w:rsidRPr="00B575FE">
        <w:rPr>
          <w:rFonts w:ascii="Century Gothic" w:hAnsi="Century Gothic"/>
        </w:rPr>
        <w:t>assim</w:t>
      </w:r>
      <w:r w:rsidRPr="00B575FE">
        <w:rPr>
          <w:rFonts w:ascii="Century Gothic" w:hAnsi="Century Gothic"/>
          <w:spacing w:val="-5"/>
        </w:rPr>
        <w:t xml:space="preserve"> </w:t>
      </w:r>
      <w:r w:rsidRPr="00B575FE">
        <w:rPr>
          <w:rFonts w:ascii="Century Gothic" w:hAnsi="Century Gothic"/>
        </w:rPr>
        <w:t>ter</w:t>
      </w:r>
      <w:r w:rsidRPr="00B575FE">
        <w:rPr>
          <w:rFonts w:ascii="Century Gothic" w:hAnsi="Century Gothic"/>
          <w:spacing w:val="-58"/>
        </w:rPr>
        <w:t xml:space="preserve"> </w:t>
      </w:r>
      <w:r w:rsidRPr="00B575FE">
        <w:rPr>
          <w:rFonts w:ascii="Century Gothic" w:hAnsi="Century Gothic"/>
        </w:rPr>
        <w:t>pleno</w:t>
      </w:r>
      <w:r w:rsidRPr="00B575FE">
        <w:rPr>
          <w:rFonts w:ascii="Century Gothic" w:hAnsi="Century Gothic"/>
          <w:spacing w:val="-1"/>
        </w:rPr>
        <w:t xml:space="preserve"> </w:t>
      </w:r>
      <w:r w:rsidRPr="00B575FE">
        <w:rPr>
          <w:rFonts w:ascii="Century Gothic" w:hAnsi="Century Gothic"/>
        </w:rPr>
        <w:t>acesso</w:t>
      </w:r>
      <w:r w:rsidRPr="00B575FE">
        <w:rPr>
          <w:rFonts w:ascii="Century Gothic" w:hAnsi="Century Gothic"/>
          <w:spacing w:val="2"/>
        </w:rPr>
        <w:t xml:space="preserve"> </w:t>
      </w:r>
      <w:r w:rsidRPr="00B575FE">
        <w:rPr>
          <w:rFonts w:ascii="Century Gothic" w:hAnsi="Century Gothic"/>
        </w:rPr>
        <w:t>às funcionalidades</w:t>
      </w:r>
      <w:r w:rsidRPr="00B575FE">
        <w:rPr>
          <w:rFonts w:ascii="Century Gothic" w:hAnsi="Century Gothic"/>
          <w:spacing w:val="-3"/>
        </w:rPr>
        <w:t xml:space="preserve"> </w:t>
      </w:r>
      <w:r w:rsidRPr="00B575FE">
        <w:rPr>
          <w:rFonts w:ascii="Century Gothic" w:hAnsi="Century Gothic"/>
        </w:rPr>
        <w:t>pertinentes a seus</w:t>
      </w:r>
      <w:r w:rsidRPr="00B575FE">
        <w:rPr>
          <w:rFonts w:ascii="Century Gothic" w:hAnsi="Century Gothic"/>
          <w:spacing w:val="2"/>
        </w:rPr>
        <w:t xml:space="preserve"> </w:t>
      </w:r>
      <w:r w:rsidRPr="00B575FE">
        <w:rPr>
          <w:rFonts w:ascii="Century Gothic" w:hAnsi="Century Gothic"/>
        </w:rPr>
        <w:t>perfis.</w:t>
      </w:r>
    </w:p>
    <w:p w14:paraId="48538366" w14:textId="77777777" w:rsidR="00723C93" w:rsidRPr="00B575FE" w:rsidRDefault="00723C93" w:rsidP="00723C93">
      <w:pPr>
        <w:pStyle w:val="Ttulo1"/>
        <w:rPr>
          <w:rFonts w:ascii="Century Gothic" w:hAnsi="Century Gothic"/>
        </w:r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IV –</w:t>
      </w:r>
      <w:r w:rsidRPr="00B575FE">
        <w:rPr>
          <w:rFonts w:ascii="Century Gothic" w:hAnsi="Century Gothic"/>
          <w:spacing w:val="-1"/>
        </w:rPr>
        <w:t xml:space="preserve"> </w:t>
      </w:r>
      <w:r w:rsidRPr="00B575FE">
        <w:rPr>
          <w:rFonts w:ascii="Century Gothic" w:hAnsi="Century Gothic"/>
        </w:rPr>
        <w:t>DO PROMOTOR</w:t>
      </w:r>
    </w:p>
    <w:p w14:paraId="46E4BAA5" w14:textId="77777777" w:rsidR="00723C93" w:rsidRPr="00B575FE" w:rsidRDefault="00723C93" w:rsidP="00723C93">
      <w:pPr>
        <w:pStyle w:val="Corpodetexto"/>
        <w:spacing w:before="139" w:line="360" w:lineRule="auto"/>
        <w:ind w:right="390"/>
        <w:rPr>
          <w:rFonts w:ascii="Century Gothic" w:hAnsi="Century Gothic"/>
        </w:rPr>
        <w:sectPr w:rsidR="00723C93" w:rsidRPr="00B575FE">
          <w:pgSz w:w="11910" w:h="16840"/>
          <w:pgMar w:top="1580" w:right="740" w:bottom="280" w:left="1300" w:header="720" w:footer="720" w:gutter="0"/>
          <w:cols w:space="720"/>
        </w:sectPr>
      </w:pPr>
      <w:r w:rsidRPr="00B575FE">
        <w:rPr>
          <w:rFonts w:ascii="Century Gothic" w:hAnsi="Century Gothic"/>
          <w:b/>
        </w:rPr>
        <w:t xml:space="preserve">Art. 8º </w:t>
      </w:r>
      <w:r w:rsidRPr="00B575FE">
        <w:rPr>
          <w:rFonts w:ascii="Century Gothic" w:hAnsi="Century Gothic"/>
        </w:rPr>
        <w:t>A autoridade máxima do Promotor no sistema é o usuário com perfil de Autoridade</w:t>
      </w:r>
      <w:r w:rsidRPr="00B575FE">
        <w:rPr>
          <w:rFonts w:ascii="Century Gothic" w:hAnsi="Century Gothic"/>
          <w:spacing w:val="1"/>
        </w:rPr>
        <w:t xml:space="preserve"> </w:t>
      </w:r>
      <w:r w:rsidRPr="00B575FE">
        <w:rPr>
          <w:rFonts w:ascii="Century Gothic" w:hAnsi="Century Gothic"/>
        </w:rPr>
        <w:t>Competente.</w:t>
      </w:r>
      <w:r w:rsidRPr="00B575FE">
        <w:rPr>
          <w:rFonts w:ascii="Century Gothic" w:hAnsi="Century Gothic"/>
          <w:spacing w:val="1"/>
        </w:rPr>
        <w:t xml:space="preserve"> </w:t>
      </w:r>
      <w:r w:rsidRPr="00B575FE">
        <w:rPr>
          <w:rFonts w:ascii="Century Gothic" w:hAnsi="Century Gothic"/>
        </w:rPr>
        <w:t>É de</w:t>
      </w:r>
      <w:r w:rsidRPr="00B575FE">
        <w:rPr>
          <w:rFonts w:ascii="Century Gothic" w:hAnsi="Century Gothic"/>
          <w:spacing w:val="1"/>
        </w:rPr>
        <w:t xml:space="preserve"> </w:t>
      </w:r>
      <w:r w:rsidRPr="00B575FE">
        <w:rPr>
          <w:rFonts w:ascii="Century Gothic" w:hAnsi="Century Gothic"/>
        </w:rPr>
        <w:t>sua</w:t>
      </w:r>
      <w:r w:rsidRPr="00B575FE">
        <w:rPr>
          <w:rFonts w:ascii="Century Gothic" w:hAnsi="Century Gothic"/>
          <w:spacing w:val="1"/>
        </w:rPr>
        <w:t xml:space="preserve"> </w:t>
      </w:r>
      <w:r w:rsidRPr="00B575FE">
        <w:rPr>
          <w:rFonts w:ascii="Century Gothic" w:hAnsi="Century Gothic"/>
        </w:rPr>
        <w:t>responsabilidade</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nomeação,</w:t>
      </w:r>
      <w:r w:rsidRPr="00B575FE">
        <w:rPr>
          <w:rFonts w:ascii="Century Gothic" w:hAnsi="Century Gothic"/>
          <w:spacing w:val="1"/>
        </w:rPr>
        <w:t xml:space="preserve"> </w:t>
      </w:r>
      <w:r w:rsidRPr="00B575FE">
        <w:rPr>
          <w:rFonts w:ascii="Century Gothic" w:hAnsi="Century Gothic"/>
        </w:rPr>
        <w:t>gestão</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controle</w:t>
      </w:r>
      <w:r w:rsidRPr="00B575FE">
        <w:rPr>
          <w:rFonts w:ascii="Century Gothic" w:hAnsi="Century Gothic"/>
          <w:spacing w:val="1"/>
        </w:rPr>
        <w:t xml:space="preserve"> </w:t>
      </w:r>
      <w:r w:rsidRPr="00B575FE">
        <w:rPr>
          <w:rFonts w:ascii="Century Gothic" w:hAnsi="Century Gothic"/>
        </w:rPr>
        <w:t>dos</w:t>
      </w:r>
      <w:r w:rsidRPr="00B575FE">
        <w:rPr>
          <w:rFonts w:ascii="Century Gothic" w:hAnsi="Century Gothic"/>
          <w:spacing w:val="1"/>
        </w:rPr>
        <w:t xml:space="preserve"> </w:t>
      </w:r>
      <w:r w:rsidRPr="00B575FE">
        <w:rPr>
          <w:rFonts w:ascii="Century Gothic" w:hAnsi="Century Gothic"/>
        </w:rPr>
        <w:t>usuários</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57"/>
        </w:rPr>
        <w:t xml:space="preserve"> </w:t>
      </w:r>
      <w:r w:rsidRPr="00B575FE">
        <w:rPr>
          <w:rFonts w:ascii="Century Gothic" w:hAnsi="Century Gothic"/>
        </w:rPr>
        <w:t>representam</w:t>
      </w:r>
      <w:r w:rsidRPr="00B575FE">
        <w:rPr>
          <w:rFonts w:ascii="Century Gothic" w:hAnsi="Century Gothic"/>
          <w:spacing w:val="13"/>
        </w:rPr>
        <w:t xml:space="preserve"> </w:t>
      </w:r>
      <w:r w:rsidRPr="00B575FE">
        <w:rPr>
          <w:rFonts w:ascii="Century Gothic" w:hAnsi="Century Gothic"/>
        </w:rPr>
        <w:t>o</w:t>
      </w:r>
      <w:r w:rsidRPr="00B575FE">
        <w:rPr>
          <w:rFonts w:ascii="Century Gothic" w:hAnsi="Century Gothic"/>
          <w:spacing w:val="13"/>
        </w:rPr>
        <w:t xml:space="preserve"> </w:t>
      </w:r>
      <w:r w:rsidRPr="00B575FE">
        <w:rPr>
          <w:rFonts w:ascii="Century Gothic" w:hAnsi="Century Gothic"/>
        </w:rPr>
        <w:t>Promotor</w:t>
      </w:r>
      <w:r w:rsidRPr="00B575FE">
        <w:rPr>
          <w:rFonts w:ascii="Century Gothic" w:hAnsi="Century Gothic"/>
          <w:spacing w:val="17"/>
        </w:rPr>
        <w:t xml:space="preserve"> </w:t>
      </w:r>
      <w:r w:rsidRPr="00B575FE">
        <w:rPr>
          <w:rFonts w:ascii="Century Gothic" w:hAnsi="Century Gothic"/>
        </w:rPr>
        <w:t>no</w:t>
      </w:r>
      <w:r w:rsidRPr="00B575FE">
        <w:rPr>
          <w:rFonts w:ascii="Century Gothic" w:hAnsi="Century Gothic"/>
          <w:spacing w:val="13"/>
        </w:rPr>
        <w:t xml:space="preserve"> </w:t>
      </w:r>
      <w:r w:rsidRPr="00B575FE">
        <w:rPr>
          <w:rFonts w:ascii="Century Gothic" w:hAnsi="Century Gothic"/>
        </w:rPr>
        <w:t>sistema.</w:t>
      </w:r>
      <w:r w:rsidRPr="00B575FE">
        <w:rPr>
          <w:rFonts w:ascii="Century Gothic" w:hAnsi="Century Gothic"/>
          <w:spacing w:val="14"/>
        </w:rPr>
        <w:t xml:space="preserve"> </w:t>
      </w:r>
      <w:r w:rsidRPr="00B575FE">
        <w:rPr>
          <w:rFonts w:ascii="Century Gothic" w:hAnsi="Century Gothic"/>
        </w:rPr>
        <w:t>Estes</w:t>
      </w:r>
      <w:r w:rsidRPr="00B575FE">
        <w:rPr>
          <w:rFonts w:ascii="Century Gothic" w:hAnsi="Century Gothic"/>
          <w:spacing w:val="15"/>
        </w:rPr>
        <w:t xml:space="preserve"> </w:t>
      </w:r>
      <w:r w:rsidRPr="00B575FE">
        <w:rPr>
          <w:rFonts w:ascii="Century Gothic" w:hAnsi="Century Gothic"/>
        </w:rPr>
        <w:t>representantes</w:t>
      </w:r>
      <w:r w:rsidRPr="00B575FE">
        <w:rPr>
          <w:rFonts w:ascii="Century Gothic" w:hAnsi="Century Gothic"/>
          <w:spacing w:val="13"/>
        </w:rPr>
        <w:t xml:space="preserve"> </w:t>
      </w:r>
      <w:r w:rsidRPr="00B575FE">
        <w:rPr>
          <w:rFonts w:ascii="Century Gothic" w:hAnsi="Century Gothic"/>
        </w:rPr>
        <w:t>podem</w:t>
      </w:r>
      <w:r w:rsidRPr="00B575FE">
        <w:rPr>
          <w:rFonts w:ascii="Century Gothic" w:hAnsi="Century Gothic"/>
          <w:spacing w:val="11"/>
        </w:rPr>
        <w:t xml:space="preserve"> </w:t>
      </w:r>
      <w:r w:rsidRPr="00B575FE">
        <w:rPr>
          <w:rFonts w:ascii="Century Gothic" w:hAnsi="Century Gothic"/>
        </w:rPr>
        <w:t>ser</w:t>
      </w:r>
      <w:r w:rsidRPr="00B575FE">
        <w:rPr>
          <w:rFonts w:ascii="Century Gothic" w:hAnsi="Century Gothic"/>
          <w:spacing w:val="15"/>
        </w:rPr>
        <w:t xml:space="preserve"> </w:t>
      </w:r>
      <w:r w:rsidRPr="00B575FE">
        <w:rPr>
          <w:rFonts w:ascii="Century Gothic" w:hAnsi="Century Gothic"/>
        </w:rPr>
        <w:t>cadastrados</w:t>
      </w:r>
      <w:r w:rsidRPr="00B575FE">
        <w:rPr>
          <w:rFonts w:ascii="Century Gothic" w:hAnsi="Century Gothic"/>
          <w:spacing w:val="16"/>
        </w:rPr>
        <w:t xml:space="preserve"> </w:t>
      </w:r>
      <w:r w:rsidRPr="00B575FE">
        <w:rPr>
          <w:rFonts w:ascii="Century Gothic" w:hAnsi="Century Gothic"/>
        </w:rPr>
        <w:t>pela</w:t>
      </w:r>
      <w:r w:rsidRPr="00B575FE">
        <w:rPr>
          <w:rFonts w:ascii="Century Gothic" w:hAnsi="Century Gothic"/>
          <w:spacing w:val="13"/>
        </w:rPr>
        <w:t xml:space="preserve"> </w:t>
      </w:r>
      <w:r w:rsidRPr="00B575FE">
        <w:rPr>
          <w:rFonts w:ascii="Century Gothic" w:hAnsi="Century Gothic"/>
        </w:rPr>
        <w:t>própria</w:t>
      </w:r>
    </w:p>
    <w:p w14:paraId="4FD91692" w14:textId="77777777" w:rsidR="00723C93" w:rsidRPr="00B575FE" w:rsidRDefault="00723C93" w:rsidP="00723C93">
      <w:pPr>
        <w:pStyle w:val="Corpodetexto"/>
        <w:spacing w:before="8"/>
        <w:rPr>
          <w:rFonts w:ascii="Century Gothic" w:hAnsi="Century Gothic"/>
          <w:sz w:val="22"/>
        </w:rPr>
      </w:pPr>
    </w:p>
    <w:p w14:paraId="5643B595" w14:textId="77777777" w:rsidR="00723C93" w:rsidRPr="00B575FE" w:rsidRDefault="00723C93" w:rsidP="00723C93">
      <w:pPr>
        <w:pStyle w:val="Corpodetexto"/>
        <w:spacing w:line="360" w:lineRule="auto"/>
        <w:ind w:right="391"/>
        <w:rPr>
          <w:rFonts w:ascii="Century Gothic" w:hAnsi="Century Gothic"/>
        </w:rPr>
      </w:pPr>
      <w:r w:rsidRPr="00B575FE">
        <w:rPr>
          <w:rFonts w:ascii="Century Gothic" w:hAnsi="Century Gothic"/>
        </w:rPr>
        <w:t>Autoridade Competente ou serem informados no formulário presente na licença de uso do</w:t>
      </w:r>
      <w:r w:rsidRPr="00B575FE">
        <w:rPr>
          <w:rFonts w:ascii="Century Gothic" w:hAnsi="Century Gothic"/>
          <w:spacing w:val="1"/>
        </w:rPr>
        <w:t xml:space="preserve"> </w:t>
      </w:r>
      <w:r w:rsidRPr="00B575FE">
        <w:rPr>
          <w:rFonts w:ascii="Century Gothic" w:hAnsi="Century Gothic"/>
        </w:rPr>
        <w:t>Sistema.</w:t>
      </w:r>
    </w:p>
    <w:p w14:paraId="7E99E719" w14:textId="77777777" w:rsidR="00723C93" w:rsidRPr="00B575FE" w:rsidRDefault="00723C93" w:rsidP="00723C93">
      <w:pPr>
        <w:pStyle w:val="Corpodetexto"/>
        <w:spacing w:line="360" w:lineRule="auto"/>
        <w:ind w:right="388"/>
        <w:rPr>
          <w:rFonts w:ascii="Century Gothic" w:hAnsi="Century Gothic"/>
        </w:rPr>
      </w:pPr>
      <w:r w:rsidRPr="00B575FE">
        <w:rPr>
          <w:rFonts w:ascii="Century Gothic" w:hAnsi="Century Gothic"/>
          <w:b/>
        </w:rPr>
        <w:t xml:space="preserve">Art. 9º </w:t>
      </w:r>
      <w:r w:rsidRPr="00B575FE">
        <w:rPr>
          <w:rFonts w:ascii="Century Gothic" w:hAnsi="Century Gothic"/>
        </w:rPr>
        <w:t>O chamamento de interessados para participar em licitações caberá ao Promotor e será</w:t>
      </w:r>
      <w:r w:rsidRPr="00B575FE">
        <w:rPr>
          <w:rFonts w:ascii="Century Gothic" w:hAnsi="Century Gothic"/>
          <w:spacing w:val="-57"/>
        </w:rPr>
        <w:t xml:space="preserve"> </w:t>
      </w:r>
      <w:r w:rsidRPr="00B575FE">
        <w:rPr>
          <w:rFonts w:ascii="Century Gothic" w:hAnsi="Century Gothic"/>
        </w:rPr>
        <w:t>feito por meio de publicação de edital no Sistema da BLL COMPRAS. No acesso público do</w:t>
      </w:r>
      <w:r w:rsidRPr="00B575FE">
        <w:rPr>
          <w:rFonts w:ascii="Century Gothic" w:hAnsi="Century Gothic"/>
          <w:spacing w:val="1"/>
        </w:rPr>
        <w:t xml:space="preserve"> </w:t>
      </w:r>
      <w:r w:rsidRPr="00B575FE">
        <w:rPr>
          <w:rFonts w:ascii="Century Gothic" w:hAnsi="Century Gothic"/>
        </w:rPr>
        <w:t>Sistema são divulgadas as principais informações do edital, assim como é disponibilizada a</w:t>
      </w:r>
      <w:r w:rsidRPr="00B575FE">
        <w:rPr>
          <w:rFonts w:ascii="Century Gothic" w:hAnsi="Century Gothic"/>
          <w:spacing w:val="1"/>
        </w:rPr>
        <w:t xml:space="preserve"> </w:t>
      </w:r>
      <w:r w:rsidRPr="00B575FE">
        <w:rPr>
          <w:rFonts w:ascii="Century Gothic" w:hAnsi="Century Gothic"/>
        </w:rPr>
        <w:t>íntegra</w:t>
      </w:r>
      <w:r w:rsidRPr="00B575FE">
        <w:rPr>
          <w:rFonts w:ascii="Century Gothic" w:hAnsi="Century Gothic"/>
          <w:spacing w:val="-3"/>
        </w:rPr>
        <w:t xml:space="preserve"> </w:t>
      </w:r>
      <w:r w:rsidRPr="00B575FE">
        <w:rPr>
          <w:rFonts w:ascii="Century Gothic" w:hAnsi="Century Gothic"/>
        </w:rPr>
        <w:t>do mesmo para download.</w:t>
      </w:r>
    </w:p>
    <w:p w14:paraId="71439F58" w14:textId="77777777" w:rsidR="00723C93" w:rsidRPr="00B575FE" w:rsidRDefault="00723C93" w:rsidP="00723C93">
      <w:pPr>
        <w:pStyle w:val="Corpodetexto"/>
        <w:spacing w:before="1"/>
        <w:rPr>
          <w:rFonts w:ascii="Century Gothic" w:hAnsi="Century Gothic"/>
        </w:rPr>
      </w:pPr>
      <w:r w:rsidRPr="00B575FE">
        <w:rPr>
          <w:rFonts w:ascii="Century Gothic" w:hAnsi="Century Gothic"/>
          <w:b/>
        </w:rPr>
        <w:t>§</w:t>
      </w:r>
      <w:r w:rsidRPr="00B575FE">
        <w:rPr>
          <w:rFonts w:ascii="Century Gothic" w:hAnsi="Century Gothic"/>
          <w:b/>
          <w:spacing w:val="-1"/>
        </w:rPr>
        <w:t xml:space="preserve"> </w:t>
      </w:r>
      <w:r w:rsidRPr="00B575FE">
        <w:rPr>
          <w:rFonts w:ascii="Century Gothic" w:hAnsi="Century Gothic"/>
          <w:b/>
        </w:rPr>
        <w:t>1º</w:t>
      </w:r>
      <w:r w:rsidRPr="00B575FE">
        <w:rPr>
          <w:rFonts w:ascii="Century Gothic" w:hAnsi="Century Gothic"/>
          <w:b/>
          <w:spacing w:val="-1"/>
        </w:rPr>
        <w:t xml:space="preserve"> </w:t>
      </w:r>
      <w:r w:rsidRPr="00B575FE">
        <w:rPr>
          <w:rFonts w:ascii="Century Gothic" w:hAnsi="Century Gothic"/>
        </w:rPr>
        <w:t>Na</w:t>
      </w:r>
      <w:r w:rsidRPr="00B575FE">
        <w:rPr>
          <w:rFonts w:ascii="Century Gothic" w:hAnsi="Century Gothic"/>
          <w:spacing w:val="-3"/>
        </w:rPr>
        <w:t xml:space="preserve"> </w:t>
      </w:r>
      <w:r w:rsidRPr="00B575FE">
        <w:rPr>
          <w:rFonts w:ascii="Century Gothic" w:hAnsi="Century Gothic"/>
        </w:rPr>
        <w:t>publicação</w:t>
      </w:r>
      <w:r w:rsidRPr="00B575FE">
        <w:rPr>
          <w:rFonts w:ascii="Century Gothic" w:hAnsi="Century Gothic"/>
          <w:spacing w:val="-1"/>
        </w:rPr>
        <w:t xml:space="preserve"> </w:t>
      </w:r>
      <w:r w:rsidRPr="00B575FE">
        <w:rPr>
          <w:rFonts w:ascii="Century Gothic" w:hAnsi="Century Gothic"/>
        </w:rPr>
        <w:t>referida neste artigo</w:t>
      </w:r>
      <w:r w:rsidRPr="00B575FE">
        <w:rPr>
          <w:rFonts w:ascii="Century Gothic" w:hAnsi="Century Gothic"/>
          <w:spacing w:val="-1"/>
        </w:rPr>
        <w:t xml:space="preserve"> </w:t>
      </w:r>
      <w:r w:rsidRPr="00B575FE">
        <w:rPr>
          <w:rFonts w:ascii="Century Gothic" w:hAnsi="Century Gothic"/>
        </w:rPr>
        <w:t>deverão constar</w:t>
      </w:r>
      <w:r w:rsidRPr="00B575FE">
        <w:rPr>
          <w:rFonts w:ascii="Century Gothic" w:hAnsi="Century Gothic"/>
          <w:spacing w:val="-3"/>
        </w:rPr>
        <w:t xml:space="preserve"> </w:t>
      </w:r>
      <w:r w:rsidRPr="00B575FE">
        <w:rPr>
          <w:rFonts w:ascii="Century Gothic" w:hAnsi="Century Gothic"/>
        </w:rPr>
        <w:t>também:</w:t>
      </w:r>
    </w:p>
    <w:p w14:paraId="4A44D726" w14:textId="77777777" w:rsidR="00723C93" w:rsidRPr="00B575FE" w:rsidRDefault="00723C93" w:rsidP="00723C93">
      <w:pPr>
        <w:pStyle w:val="PargrafodaLista"/>
        <w:widowControl w:val="0"/>
        <w:numPr>
          <w:ilvl w:val="0"/>
          <w:numId w:val="44"/>
        </w:numPr>
        <w:tabs>
          <w:tab w:val="left" w:pos="1109"/>
          <w:tab w:val="left" w:pos="1110"/>
        </w:tabs>
        <w:autoSpaceDE w:val="0"/>
        <w:autoSpaceDN w:val="0"/>
        <w:spacing w:before="136"/>
        <w:contextualSpacing w:val="0"/>
        <w:rPr>
          <w:rFonts w:ascii="Century Gothic" w:hAnsi="Century Gothic"/>
        </w:rPr>
      </w:pP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endereço</w:t>
      </w:r>
      <w:r w:rsidRPr="00B575FE">
        <w:rPr>
          <w:rFonts w:ascii="Century Gothic" w:hAnsi="Century Gothic"/>
          <w:spacing w:val="-4"/>
        </w:rPr>
        <w:t xml:space="preserve"> </w:t>
      </w:r>
      <w:r w:rsidRPr="00B575FE">
        <w:rPr>
          <w:rFonts w:ascii="Century Gothic" w:hAnsi="Century Gothic"/>
        </w:rPr>
        <w:t>eletrônico da BLL COMPRAS</w:t>
      </w:r>
      <w:r w:rsidRPr="00B575FE">
        <w:rPr>
          <w:rFonts w:ascii="Century Gothic" w:hAnsi="Century Gothic"/>
          <w:spacing w:val="-3"/>
        </w:rPr>
        <w:t xml:space="preserve"> </w:t>
      </w:r>
      <w:r w:rsidRPr="00B575FE">
        <w:rPr>
          <w:rFonts w:ascii="Century Gothic" w:hAnsi="Century Gothic"/>
        </w:rPr>
        <w:t>(</w:t>
      </w:r>
      <w:r w:rsidRPr="00B575FE">
        <w:rPr>
          <w:rFonts w:ascii="Century Gothic" w:hAnsi="Century Gothic"/>
          <w:color w:val="0562C1"/>
          <w:u w:val="single" w:color="0562C1"/>
        </w:rPr>
        <w:t>www.bll.org.br</w:t>
      </w:r>
      <w:r w:rsidRPr="00B575FE">
        <w:rPr>
          <w:rFonts w:ascii="Century Gothic" w:hAnsi="Century Gothic"/>
        </w:rPr>
        <w:t>);</w:t>
      </w:r>
    </w:p>
    <w:p w14:paraId="4DFEA119" w14:textId="77777777" w:rsidR="00723C93" w:rsidRPr="00B575FE" w:rsidRDefault="00723C93" w:rsidP="00723C93">
      <w:pPr>
        <w:pStyle w:val="PargrafodaLista"/>
        <w:widowControl w:val="0"/>
        <w:numPr>
          <w:ilvl w:val="0"/>
          <w:numId w:val="44"/>
        </w:numPr>
        <w:tabs>
          <w:tab w:val="left" w:pos="1109"/>
          <w:tab w:val="left" w:pos="1110"/>
        </w:tabs>
        <w:autoSpaceDE w:val="0"/>
        <w:autoSpaceDN w:val="0"/>
        <w:spacing w:before="140" w:line="360" w:lineRule="auto"/>
        <w:ind w:left="401" w:right="390" w:firstLine="0"/>
        <w:contextualSpacing w:val="0"/>
        <w:rPr>
          <w:rFonts w:ascii="Century Gothic" w:hAnsi="Century Gothic"/>
        </w:rPr>
      </w:pPr>
      <w:r w:rsidRPr="00B575FE">
        <w:rPr>
          <w:rFonts w:ascii="Century Gothic" w:hAnsi="Century Gothic"/>
        </w:rPr>
        <w:t>A</w:t>
      </w:r>
      <w:r w:rsidRPr="00B575FE">
        <w:rPr>
          <w:rFonts w:ascii="Century Gothic" w:hAnsi="Century Gothic"/>
          <w:spacing w:val="8"/>
        </w:rPr>
        <w:t xml:space="preserve"> </w:t>
      </w:r>
      <w:r w:rsidRPr="00B575FE">
        <w:rPr>
          <w:rFonts w:ascii="Century Gothic" w:hAnsi="Century Gothic"/>
        </w:rPr>
        <w:t>data</w:t>
      </w:r>
      <w:r w:rsidRPr="00B575FE">
        <w:rPr>
          <w:rFonts w:ascii="Century Gothic" w:hAnsi="Century Gothic"/>
          <w:spacing w:val="12"/>
        </w:rPr>
        <w:t xml:space="preserve"> </w:t>
      </w:r>
      <w:r w:rsidRPr="00B575FE">
        <w:rPr>
          <w:rFonts w:ascii="Century Gothic" w:hAnsi="Century Gothic"/>
        </w:rPr>
        <w:t>e</w:t>
      </w:r>
      <w:r w:rsidRPr="00B575FE">
        <w:rPr>
          <w:rFonts w:ascii="Century Gothic" w:hAnsi="Century Gothic"/>
          <w:spacing w:val="9"/>
        </w:rPr>
        <w:t xml:space="preserve"> </w:t>
      </w:r>
      <w:r w:rsidRPr="00B575FE">
        <w:rPr>
          <w:rFonts w:ascii="Century Gothic" w:hAnsi="Century Gothic"/>
        </w:rPr>
        <w:t>o</w:t>
      </w:r>
      <w:r w:rsidRPr="00B575FE">
        <w:rPr>
          <w:rFonts w:ascii="Century Gothic" w:hAnsi="Century Gothic"/>
          <w:spacing w:val="8"/>
        </w:rPr>
        <w:t xml:space="preserve"> </w:t>
      </w:r>
      <w:r w:rsidRPr="00B575FE">
        <w:rPr>
          <w:rFonts w:ascii="Century Gothic" w:hAnsi="Century Gothic"/>
        </w:rPr>
        <w:t>horário</w:t>
      </w:r>
      <w:r w:rsidRPr="00B575FE">
        <w:rPr>
          <w:rFonts w:ascii="Century Gothic" w:hAnsi="Century Gothic"/>
          <w:spacing w:val="9"/>
        </w:rPr>
        <w:t xml:space="preserve"> </w:t>
      </w:r>
      <w:r w:rsidRPr="00B575FE">
        <w:rPr>
          <w:rFonts w:ascii="Century Gothic" w:hAnsi="Century Gothic"/>
        </w:rPr>
        <w:t>limites</w:t>
      </w:r>
      <w:r w:rsidRPr="00B575FE">
        <w:rPr>
          <w:rFonts w:ascii="Century Gothic" w:hAnsi="Century Gothic"/>
          <w:spacing w:val="9"/>
        </w:rPr>
        <w:t xml:space="preserve"> </w:t>
      </w:r>
      <w:r w:rsidRPr="00B575FE">
        <w:rPr>
          <w:rFonts w:ascii="Century Gothic" w:hAnsi="Century Gothic"/>
        </w:rPr>
        <w:t>para</w:t>
      </w:r>
      <w:r w:rsidRPr="00B575FE">
        <w:rPr>
          <w:rFonts w:ascii="Century Gothic" w:hAnsi="Century Gothic"/>
          <w:spacing w:val="8"/>
        </w:rPr>
        <w:t xml:space="preserve"> </w:t>
      </w:r>
      <w:r w:rsidRPr="00B575FE">
        <w:rPr>
          <w:rFonts w:ascii="Century Gothic" w:hAnsi="Century Gothic"/>
        </w:rPr>
        <w:t>encaminhamento</w:t>
      </w:r>
      <w:r w:rsidRPr="00B575FE">
        <w:rPr>
          <w:rFonts w:ascii="Century Gothic" w:hAnsi="Century Gothic"/>
          <w:spacing w:val="13"/>
        </w:rPr>
        <w:t xml:space="preserve"> </w:t>
      </w:r>
      <w:r w:rsidRPr="00B575FE">
        <w:rPr>
          <w:rFonts w:ascii="Century Gothic" w:hAnsi="Century Gothic"/>
        </w:rPr>
        <w:t>das</w:t>
      </w:r>
      <w:r w:rsidRPr="00B575FE">
        <w:rPr>
          <w:rFonts w:ascii="Century Gothic" w:hAnsi="Century Gothic"/>
          <w:spacing w:val="7"/>
        </w:rPr>
        <w:t xml:space="preserve"> </w:t>
      </w:r>
      <w:r w:rsidRPr="00B575FE">
        <w:rPr>
          <w:rFonts w:ascii="Century Gothic" w:hAnsi="Century Gothic"/>
        </w:rPr>
        <w:t>propostas</w:t>
      </w:r>
      <w:r w:rsidRPr="00B575FE">
        <w:rPr>
          <w:rFonts w:ascii="Century Gothic" w:hAnsi="Century Gothic"/>
          <w:spacing w:val="9"/>
        </w:rPr>
        <w:t xml:space="preserve"> </w:t>
      </w:r>
      <w:r w:rsidRPr="00B575FE">
        <w:rPr>
          <w:rFonts w:ascii="Century Gothic" w:hAnsi="Century Gothic"/>
        </w:rPr>
        <w:t>e</w:t>
      </w:r>
      <w:r w:rsidRPr="00B575FE">
        <w:rPr>
          <w:rFonts w:ascii="Century Gothic" w:hAnsi="Century Gothic"/>
          <w:spacing w:val="10"/>
        </w:rPr>
        <w:t xml:space="preserve"> </w:t>
      </w:r>
      <w:r w:rsidRPr="00B575FE">
        <w:rPr>
          <w:rFonts w:ascii="Century Gothic" w:hAnsi="Century Gothic"/>
        </w:rPr>
        <w:t>início</w:t>
      </w:r>
      <w:r w:rsidRPr="00B575FE">
        <w:rPr>
          <w:rFonts w:ascii="Century Gothic" w:hAnsi="Century Gothic"/>
          <w:spacing w:val="9"/>
        </w:rPr>
        <w:t xml:space="preserve"> </w:t>
      </w:r>
      <w:r w:rsidRPr="00B575FE">
        <w:rPr>
          <w:rFonts w:ascii="Century Gothic" w:hAnsi="Century Gothic"/>
        </w:rPr>
        <w:t>previsto</w:t>
      </w:r>
      <w:r w:rsidRPr="00B575FE">
        <w:rPr>
          <w:rFonts w:ascii="Century Gothic" w:hAnsi="Century Gothic"/>
          <w:spacing w:val="9"/>
        </w:rPr>
        <w:t xml:space="preserve"> </w:t>
      </w:r>
      <w:r w:rsidRPr="00B575FE">
        <w:rPr>
          <w:rFonts w:ascii="Century Gothic" w:hAnsi="Century Gothic"/>
        </w:rPr>
        <w:t>para</w:t>
      </w:r>
      <w:r w:rsidRPr="00B575FE">
        <w:rPr>
          <w:rFonts w:ascii="Century Gothic" w:hAnsi="Century Gothic"/>
          <w:spacing w:val="9"/>
        </w:rPr>
        <w:t xml:space="preserve"> </w:t>
      </w:r>
      <w:r w:rsidRPr="00B575FE">
        <w:rPr>
          <w:rFonts w:ascii="Century Gothic" w:hAnsi="Century Gothic"/>
        </w:rPr>
        <w:t>a</w:t>
      </w:r>
      <w:r w:rsidRPr="00B575FE">
        <w:rPr>
          <w:rFonts w:ascii="Century Gothic" w:hAnsi="Century Gothic"/>
          <w:spacing w:val="-57"/>
        </w:rPr>
        <w:t xml:space="preserve"> </w:t>
      </w:r>
      <w:r w:rsidRPr="00B575FE">
        <w:rPr>
          <w:rFonts w:ascii="Century Gothic" w:hAnsi="Century Gothic"/>
        </w:rPr>
        <w:t>etapa</w:t>
      </w:r>
      <w:r w:rsidRPr="00B575FE">
        <w:rPr>
          <w:rFonts w:ascii="Century Gothic" w:hAnsi="Century Gothic"/>
          <w:spacing w:val="-1"/>
        </w:rPr>
        <w:t xml:space="preserve"> </w:t>
      </w:r>
      <w:r w:rsidRPr="00B575FE">
        <w:rPr>
          <w:rFonts w:ascii="Century Gothic" w:hAnsi="Century Gothic"/>
        </w:rPr>
        <w:t>de lances;</w:t>
      </w:r>
    </w:p>
    <w:p w14:paraId="3C77232F" w14:textId="77777777" w:rsidR="00723C93" w:rsidRPr="00B575FE" w:rsidRDefault="00723C93" w:rsidP="00723C93">
      <w:pPr>
        <w:pStyle w:val="PargrafodaLista"/>
        <w:widowControl w:val="0"/>
        <w:numPr>
          <w:ilvl w:val="0"/>
          <w:numId w:val="44"/>
        </w:numPr>
        <w:tabs>
          <w:tab w:val="left" w:pos="1109"/>
          <w:tab w:val="left" w:pos="1110"/>
        </w:tabs>
        <w:autoSpaceDE w:val="0"/>
        <w:autoSpaceDN w:val="0"/>
        <w:spacing w:line="360" w:lineRule="auto"/>
        <w:ind w:left="401" w:right="391" w:firstLine="0"/>
        <w:contextualSpacing w:val="0"/>
        <w:rPr>
          <w:rFonts w:ascii="Century Gothic" w:hAnsi="Century Gothic"/>
        </w:rPr>
      </w:pPr>
      <w:r w:rsidRPr="00B575FE">
        <w:rPr>
          <w:rFonts w:ascii="Century Gothic" w:hAnsi="Century Gothic"/>
        </w:rPr>
        <w:t>Descrição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objeto</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licitação,</w:t>
      </w:r>
      <w:r w:rsidRPr="00B575FE">
        <w:rPr>
          <w:rFonts w:ascii="Century Gothic" w:hAnsi="Century Gothic"/>
          <w:spacing w:val="1"/>
        </w:rPr>
        <w:t xml:space="preserve"> </w:t>
      </w:r>
      <w:r w:rsidRPr="00B575FE">
        <w:rPr>
          <w:rFonts w:ascii="Century Gothic" w:hAnsi="Century Gothic"/>
        </w:rPr>
        <w:t>listagem</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itens</w:t>
      </w:r>
      <w:r w:rsidRPr="00B575FE">
        <w:rPr>
          <w:rFonts w:ascii="Century Gothic" w:hAnsi="Century Gothic"/>
          <w:spacing w:val="4"/>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respectivos</w:t>
      </w:r>
      <w:r w:rsidRPr="00B575FE">
        <w:rPr>
          <w:rFonts w:ascii="Century Gothic" w:hAnsi="Century Gothic"/>
          <w:spacing w:val="2"/>
        </w:rPr>
        <w:t xml:space="preserve"> </w:t>
      </w:r>
      <w:r w:rsidRPr="00B575FE">
        <w:rPr>
          <w:rFonts w:ascii="Century Gothic" w:hAnsi="Century Gothic"/>
        </w:rPr>
        <w:t>quantitativos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valores</w:t>
      </w:r>
      <w:r w:rsidRPr="00B575FE">
        <w:rPr>
          <w:rFonts w:ascii="Century Gothic" w:hAnsi="Century Gothic"/>
          <w:spacing w:val="-57"/>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referência, quando</w:t>
      </w:r>
      <w:r w:rsidRPr="00B575FE">
        <w:rPr>
          <w:rFonts w:ascii="Century Gothic" w:hAnsi="Century Gothic"/>
          <w:spacing w:val="2"/>
        </w:rPr>
        <w:t xml:space="preserve"> </w:t>
      </w:r>
      <w:r w:rsidRPr="00B575FE">
        <w:rPr>
          <w:rFonts w:ascii="Century Gothic" w:hAnsi="Century Gothic"/>
        </w:rPr>
        <w:t>estes últimos</w:t>
      </w:r>
      <w:r w:rsidRPr="00B575FE">
        <w:rPr>
          <w:rFonts w:ascii="Century Gothic" w:hAnsi="Century Gothic"/>
          <w:spacing w:val="-1"/>
        </w:rPr>
        <w:t xml:space="preserve"> </w:t>
      </w:r>
      <w:r w:rsidRPr="00B575FE">
        <w:rPr>
          <w:rFonts w:ascii="Century Gothic" w:hAnsi="Century Gothic"/>
        </w:rPr>
        <w:t>forem exigidos, além</w:t>
      </w:r>
      <w:r w:rsidRPr="00B575FE">
        <w:rPr>
          <w:rFonts w:ascii="Century Gothic" w:hAnsi="Century Gothic"/>
          <w:spacing w:val="-2"/>
        </w:rPr>
        <w:t xml:space="preserve"> </w:t>
      </w:r>
      <w:r w:rsidRPr="00B575FE">
        <w:rPr>
          <w:rFonts w:ascii="Century Gothic" w:hAnsi="Century Gothic"/>
        </w:rPr>
        <w:t>de seus</w:t>
      </w:r>
      <w:r w:rsidRPr="00B575FE">
        <w:rPr>
          <w:rFonts w:ascii="Century Gothic" w:hAnsi="Century Gothic"/>
          <w:spacing w:val="-1"/>
        </w:rPr>
        <w:t xml:space="preserve"> </w:t>
      </w:r>
      <w:r w:rsidRPr="00B575FE">
        <w:rPr>
          <w:rFonts w:ascii="Century Gothic" w:hAnsi="Century Gothic"/>
        </w:rPr>
        <w:t>agrupamentos em lotes; e</w:t>
      </w:r>
    </w:p>
    <w:p w14:paraId="418D9984" w14:textId="77777777" w:rsidR="00723C93" w:rsidRPr="00B575FE" w:rsidRDefault="00723C93" w:rsidP="00723C93">
      <w:pPr>
        <w:pStyle w:val="PargrafodaLista"/>
        <w:widowControl w:val="0"/>
        <w:numPr>
          <w:ilvl w:val="0"/>
          <w:numId w:val="44"/>
        </w:numPr>
        <w:tabs>
          <w:tab w:val="left" w:pos="1109"/>
          <w:tab w:val="left" w:pos="1110"/>
        </w:tabs>
        <w:autoSpaceDE w:val="0"/>
        <w:autoSpaceDN w:val="0"/>
        <w:spacing w:line="360" w:lineRule="auto"/>
        <w:ind w:left="401" w:right="392" w:firstLine="0"/>
        <w:contextualSpacing w:val="0"/>
        <w:rPr>
          <w:rFonts w:ascii="Century Gothic" w:hAnsi="Century Gothic"/>
        </w:rPr>
      </w:pPr>
      <w:r w:rsidRPr="00B575FE">
        <w:rPr>
          <w:rFonts w:ascii="Century Gothic" w:hAnsi="Century Gothic"/>
        </w:rPr>
        <w:t>Demais</w:t>
      </w:r>
      <w:r w:rsidRPr="00B575FE">
        <w:rPr>
          <w:rFonts w:ascii="Century Gothic" w:hAnsi="Century Gothic"/>
          <w:spacing w:val="44"/>
        </w:rPr>
        <w:t xml:space="preserve"> </w:t>
      </w:r>
      <w:r w:rsidRPr="00B575FE">
        <w:rPr>
          <w:rFonts w:ascii="Century Gothic" w:hAnsi="Century Gothic"/>
        </w:rPr>
        <w:t>exigências</w:t>
      </w:r>
      <w:r w:rsidRPr="00B575FE">
        <w:rPr>
          <w:rFonts w:ascii="Century Gothic" w:hAnsi="Century Gothic"/>
          <w:spacing w:val="44"/>
        </w:rPr>
        <w:t xml:space="preserve"> </w:t>
      </w:r>
      <w:r w:rsidRPr="00B575FE">
        <w:rPr>
          <w:rFonts w:ascii="Century Gothic" w:hAnsi="Century Gothic"/>
        </w:rPr>
        <w:t>contratuais</w:t>
      </w:r>
      <w:r w:rsidRPr="00B575FE">
        <w:rPr>
          <w:rFonts w:ascii="Century Gothic" w:hAnsi="Century Gothic"/>
          <w:spacing w:val="44"/>
        </w:rPr>
        <w:t xml:space="preserve"> </w:t>
      </w:r>
      <w:r w:rsidRPr="00B575FE">
        <w:rPr>
          <w:rFonts w:ascii="Century Gothic" w:hAnsi="Century Gothic"/>
        </w:rPr>
        <w:t>da</w:t>
      </w:r>
      <w:r w:rsidRPr="00B575FE">
        <w:rPr>
          <w:rFonts w:ascii="Century Gothic" w:hAnsi="Century Gothic"/>
          <w:spacing w:val="45"/>
        </w:rPr>
        <w:t xml:space="preserve"> </w:t>
      </w:r>
      <w:r w:rsidRPr="00B575FE">
        <w:rPr>
          <w:rFonts w:ascii="Century Gothic" w:hAnsi="Century Gothic"/>
        </w:rPr>
        <w:t>intenção</w:t>
      </w:r>
      <w:r w:rsidRPr="00B575FE">
        <w:rPr>
          <w:rFonts w:ascii="Century Gothic" w:hAnsi="Century Gothic"/>
          <w:spacing w:val="42"/>
        </w:rPr>
        <w:t xml:space="preserve"> </w:t>
      </w:r>
      <w:r w:rsidRPr="00B575FE">
        <w:rPr>
          <w:rFonts w:ascii="Century Gothic" w:hAnsi="Century Gothic"/>
        </w:rPr>
        <w:t>de</w:t>
      </w:r>
      <w:r w:rsidRPr="00B575FE">
        <w:rPr>
          <w:rFonts w:ascii="Century Gothic" w:hAnsi="Century Gothic"/>
          <w:spacing w:val="44"/>
        </w:rPr>
        <w:t xml:space="preserve"> </w:t>
      </w:r>
      <w:r w:rsidRPr="00B575FE">
        <w:rPr>
          <w:rFonts w:ascii="Century Gothic" w:hAnsi="Century Gothic"/>
        </w:rPr>
        <w:t>aquisição</w:t>
      </w:r>
      <w:r w:rsidRPr="00B575FE">
        <w:rPr>
          <w:rFonts w:ascii="Century Gothic" w:hAnsi="Century Gothic"/>
          <w:spacing w:val="44"/>
        </w:rPr>
        <w:t xml:space="preserve"> </w:t>
      </w:r>
      <w:r w:rsidRPr="00B575FE">
        <w:rPr>
          <w:rFonts w:ascii="Century Gothic" w:hAnsi="Century Gothic"/>
        </w:rPr>
        <w:t>de</w:t>
      </w:r>
      <w:r w:rsidRPr="00B575FE">
        <w:rPr>
          <w:rFonts w:ascii="Century Gothic" w:hAnsi="Century Gothic"/>
          <w:spacing w:val="43"/>
        </w:rPr>
        <w:t xml:space="preserve"> </w:t>
      </w:r>
      <w:r w:rsidRPr="00B575FE">
        <w:rPr>
          <w:rFonts w:ascii="Century Gothic" w:hAnsi="Century Gothic"/>
        </w:rPr>
        <w:t>bens</w:t>
      </w:r>
      <w:r w:rsidRPr="00B575FE">
        <w:rPr>
          <w:rFonts w:ascii="Century Gothic" w:hAnsi="Century Gothic"/>
          <w:spacing w:val="44"/>
        </w:rPr>
        <w:t xml:space="preserve"> </w:t>
      </w:r>
      <w:r w:rsidRPr="00B575FE">
        <w:rPr>
          <w:rFonts w:ascii="Century Gothic" w:hAnsi="Century Gothic"/>
        </w:rPr>
        <w:t>ou</w:t>
      </w:r>
      <w:r w:rsidRPr="00B575FE">
        <w:rPr>
          <w:rFonts w:ascii="Century Gothic" w:hAnsi="Century Gothic"/>
          <w:spacing w:val="44"/>
        </w:rPr>
        <w:t xml:space="preserve"> </w:t>
      </w:r>
      <w:r w:rsidRPr="00B575FE">
        <w:rPr>
          <w:rFonts w:ascii="Century Gothic" w:hAnsi="Century Gothic"/>
        </w:rPr>
        <w:t>contratação</w:t>
      </w:r>
      <w:r w:rsidRPr="00B575FE">
        <w:rPr>
          <w:rFonts w:ascii="Century Gothic" w:hAnsi="Century Gothic"/>
          <w:spacing w:val="45"/>
        </w:rPr>
        <w:t xml:space="preserve"> </w:t>
      </w:r>
      <w:r w:rsidRPr="00B575FE">
        <w:rPr>
          <w:rFonts w:ascii="Century Gothic" w:hAnsi="Century Gothic"/>
        </w:rPr>
        <w:t>de</w:t>
      </w:r>
      <w:r w:rsidRPr="00B575FE">
        <w:rPr>
          <w:rFonts w:ascii="Century Gothic" w:hAnsi="Century Gothic"/>
          <w:spacing w:val="-57"/>
        </w:rPr>
        <w:t xml:space="preserve"> </w:t>
      </w:r>
      <w:r w:rsidRPr="00B575FE">
        <w:rPr>
          <w:rFonts w:ascii="Century Gothic" w:hAnsi="Century Gothic"/>
        </w:rPr>
        <w:t>serviço.</w:t>
      </w:r>
    </w:p>
    <w:p w14:paraId="704735D1" w14:textId="77777777" w:rsidR="00723C93" w:rsidRPr="00B575FE" w:rsidRDefault="00723C93" w:rsidP="00723C93">
      <w:pPr>
        <w:pStyle w:val="Corpodetexto"/>
        <w:spacing w:line="360" w:lineRule="auto"/>
        <w:ind w:right="390"/>
        <w:rPr>
          <w:rFonts w:ascii="Century Gothic" w:hAnsi="Century Gothic"/>
        </w:rPr>
      </w:pPr>
      <w:r w:rsidRPr="00B575FE">
        <w:rPr>
          <w:rFonts w:ascii="Century Gothic" w:hAnsi="Century Gothic"/>
          <w:b/>
        </w:rPr>
        <w:t xml:space="preserve">§ 2° </w:t>
      </w:r>
      <w:r w:rsidRPr="00B575FE">
        <w:rPr>
          <w:rFonts w:ascii="Century Gothic" w:hAnsi="Century Gothic"/>
        </w:rPr>
        <w:t>As referências de tempo nas publicações relativas aos procedimentos previstos neste</w:t>
      </w:r>
      <w:r w:rsidRPr="00B575FE">
        <w:rPr>
          <w:rFonts w:ascii="Century Gothic" w:hAnsi="Century Gothic"/>
          <w:spacing w:val="1"/>
        </w:rPr>
        <w:t xml:space="preserve"> </w:t>
      </w:r>
      <w:r w:rsidRPr="00B575FE">
        <w:rPr>
          <w:rFonts w:ascii="Century Gothic" w:hAnsi="Century Gothic"/>
        </w:rPr>
        <w:t>regulamento</w:t>
      </w:r>
      <w:r w:rsidRPr="00B575FE">
        <w:rPr>
          <w:rFonts w:ascii="Century Gothic" w:hAnsi="Century Gothic"/>
          <w:spacing w:val="1"/>
        </w:rPr>
        <w:t xml:space="preserve"> </w:t>
      </w:r>
      <w:r w:rsidRPr="00B575FE">
        <w:rPr>
          <w:rFonts w:ascii="Century Gothic" w:hAnsi="Century Gothic"/>
        </w:rPr>
        <w:t>observarão o horário de</w:t>
      </w:r>
      <w:r w:rsidRPr="00B575FE">
        <w:rPr>
          <w:rFonts w:ascii="Century Gothic" w:hAnsi="Century Gothic"/>
          <w:spacing w:val="-3"/>
        </w:rPr>
        <w:t xml:space="preserve"> </w:t>
      </w:r>
      <w:r w:rsidRPr="00B575FE">
        <w:rPr>
          <w:rFonts w:ascii="Century Gothic" w:hAnsi="Century Gothic"/>
        </w:rPr>
        <w:t>Brasília</w:t>
      </w:r>
      <w:r w:rsidRPr="00B575FE">
        <w:rPr>
          <w:rFonts w:ascii="Century Gothic" w:hAnsi="Century Gothic"/>
          <w:spacing w:val="-3"/>
        </w:rPr>
        <w:t xml:space="preserve"> </w:t>
      </w:r>
      <w:r w:rsidRPr="00B575FE">
        <w:rPr>
          <w:rFonts w:ascii="Century Gothic" w:hAnsi="Century Gothic"/>
        </w:rPr>
        <w:t>- DF.</w:t>
      </w:r>
    </w:p>
    <w:p w14:paraId="76E87D19" w14:textId="77777777" w:rsidR="00723C93" w:rsidRPr="00B575FE" w:rsidRDefault="00723C93" w:rsidP="00723C93">
      <w:pPr>
        <w:pStyle w:val="Corpodetexto"/>
        <w:spacing w:line="360" w:lineRule="auto"/>
        <w:ind w:right="391"/>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10.</w:t>
      </w:r>
      <w:r w:rsidRPr="00B575FE">
        <w:rPr>
          <w:rFonts w:ascii="Century Gothic" w:hAnsi="Century Gothic"/>
          <w:b/>
          <w:spacing w:val="-1"/>
        </w:rPr>
        <w:t xml:space="preserve"> </w:t>
      </w:r>
      <w:r w:rsidRPr="00B575FE">
        <w:rPr>
          <w:rFonts w:ascii="Century Gothic" w:hAnsi="Century Gothic"/>
        </w:rPr>
        <w:t>Caberá</w:t>
      </w:r>
      <w:r w:rsidRPr="00B575FE">
        <w:rPr>
          <w:rFonts w:ascii="Century Gothic" w:hAnsi="Century Gothic"/>
          <w:spacing w:val="-4"/>
        </w:rPr>
        <w:t xml:space="preserve"> </w:t>
      </w:r>
      <w:r w:rsidRPr="00B575FE">
        <w:rPr>
          <w:rFonts w:ascii="Century Gothic" w:hAnsi="Century Gothic"/>
        </w:rPr>
        <w:t>ao</w:t>
      </w:r>
      <w:r w:rsidRPr="00B575FE">
        <w:rPr>
          <w:rFonts w:ascii="Century Gothic" w:hAnsi="Century Gothic"/>
          <w:spacing w:val="-1"/>
        </w:rPr>
        <w:t xml:space="preserve"> </w:t>
      </w:r>
      <w:r w:rsidRPr="00B575FE">
        <w:rPr>
          <w:rFonts w:ascii="Century Gothic" w:hAnsi="Century Gothic"/>
        </w:rPr>
        <w:t>Condutor,</w:t>
      </w:r>
      <w:r w:rsidRPr="00B575FE">
        <w:rPr>
          <w:rFonts w:ascii="Century Gothic" w:hAnsi="Century Gothic"/>
          <w:spacing w:val="-1"/>
        </w:rPr>
        <w:t xml:space="preserve"> </w:t>
      </w:r>
      <w:r w:rsidRPr="00B575FE">
        <w:rPr>
          <w:rFonts w:ascii="Century Gothic" w:hAnsi="Century Gothic"/>
        </w:rPr>
        <w:t>conforme</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caso,</w:t>
      </w:r>
      <w:r w:rsidRPr="00B575FE">
        <w:rPr>
          <w:rFonts w:ascii="Century Gothic" w:hAnsi="Century Gothic"/>
          <w:spacing w:val="-1"/>
        </w:rPr>
        <w:t xml:space="preserve"> </w:t>
      </w:r>
      <w:r w:rsidRPr="00B575FE">
        <w:rPr>
          <w:rFonts w:ascii="Century Gothic" w:hAnsi="Century Gothic"/>
        </w:rPr>
        <w:t>decidir</w:t>
      </w:r>
      <w:r w:rsidRPr="00B575FE">
        <w:rPr>
          <w:rFonts w:ascii="Century Gothic" w:hAnsi="Century Gothic"/>
          <w:spacing w:val="-1"/>
        </w:rPr>
        <w:t xml:space="preserve"> </w:t>
      </w:r>
      <w:r w:rsidRPr="00B575FE">
        <w:rPr>
          <w:rFonts w:ascii="Century Gothic" w:hAnsi="Century Gothic"/>
        </w:rPr>
        <w:t>sobre</w:t>
      </w:r>
      <w:r w:rsidRPr="00B575FE">
        <w:rPr>
          <w:rFonts w:ascii="Century Gothic" w:hAnsi="Century Gothic"/>
          <w:spacing w:val="-4"/>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aceitação</w:t>
      </w:r>
      <w:r w:rsidRPr="00B575FE">
        <w:rPr>
          <w:rFonts w:ascii="Century Gothic" w:hAnsi="Century Gothic"/>
          <w:spacing w:val="-4"/>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classificação</w:t>
      </w:r>
      <w:r w:rsidRPr="00B575FE">
        <w:rPr>
          <w:rFonts w:ascii="Century Gothic" w:hAnsi="Century Gothic"/>
          <w:spacing w:val="-1"/>
        </w:rPr>
        <w:t xml:space="preserve"> </w:t>
      </w:r>
      <w:r w:rsidRPr="00B575FE">
        <w:rPr>
          <w:rFonts w:ascii="Century Gothic" w:hAnsi="Century Gothic"/>
        </w:rPr>
        <w:t>final</w:t>
      </w:r>
      <w:r w:rsidRPr="00B575FE">
        <w:rPr>
          <w:rFonts w:ascii="Century Gothic" w:hAnsi="Century Gothic"/>
          <w:spacing w:val="-58"/>
        </w:rPr>
        <w:t xml:space="preserve"> </w:t>
      </w:r>
      <w:r w:rsidRPr="00B575FE">
        <w:rPr>
          <w:rFonts w:ascii="Century Gothic" w:hAnsi="Century Gothic"/>
        </w:rPr>
        <w:t>das propostas e das ofertas de lances, indicando o licitante vencedor, cumprindo as regras da</w:t>
      </w:r>
      <w:r w:rsidRPr="00B575FE">
        <w:rPr>
          <w:rFonts w:ascii="Century Gothic" w:hAnsi="Century Gothic"/>
          <w:spacing w:val="1"/>
        </w:rPr>
        <w:t xml:space="preserve"> </w:t>
      </w:r>
      <w:r w:rsidRPr="00B575FE">
        <w:rPr>
          <w:rFonts w:ascii="Century Gothic" w:hAnsi="Century Gothic"/>
        </w:rPr>
        <w:t>modalidade</w:t>
      </w:r>
      <w:r w:rsidRPr="00B575FE">
        <w:rPr>
          <w:rFonts w:ascii="Century Gothic" w:hAnsi="Century Gothic"/>
          <w:spacing w:val="-3"/>
        </w:rPr>
        <w:t xml:space="preserve"> </w:t>
      </w:r>
      <w:r w:rsidRPr="00B575FE">
        <w:rPr>
          <w:rFonts w:ascii="Century Gothic" w:hAnsi="Century Gothic"/>
        </w:rPr>
        <w:t>a que se</w:t>
      </w:r>
      <w:r w:rsidRPr="00B575FE">
        <w:rPr>
          <w:rFonts w:ascii="Century Gothic" w:hAnsi="Century Gothic"/>
          <w:spacing w:val="-3"/>
        </w:rPr>
        <w:t xml:space="preserve"> </w:t>
      </w:r>
      <w:r w:rsidRPr="00B575FE">
        <w:rPr>
          <w:rFonts w:ascii="Century Gothic" w:hAnsi="Century Gothic"/>
        </w:rPr>
        <w:t>refere</w:t>
      </w:r>
      <w:r w:rsidRPr="00B575FE">
        <w:rPr>
          <w:rFonts w:ascii="Century Gothic" w:hAnsi="Century Gothic"/>
          <w:spacing w:val="-4"/>
        </w:rPr>
        <w:t xml:space="preserve"> </w:t>
      </w:r>
      <w:r w:rsidRPr="00B575FE">
        <w:rPr>
          <w:rFonts w:ascii="Century Gothic" w:hAnsi="Century Gothic"/>
        </w:rPr>
        <w:t>a licitação.</w:t>
      </w:r>
    </w:p>
    <w:p w14:paraId="501410C2" w14:textId="77777777" w:rsidR="00723C93" w:rsidRPr="00B575FE" w:rsidRDefault="00723C93" w:rsidP="00723C93">
      <w:pPr>
        <w:pStyle w:val="Corpodetexto"/>
        <w:spacing w:line="360" w:lineRule="auto"/>
        <w:ind w:right="391"/>
        <w:rPr>
          <w:rFonts w:ascii="Century Gothic" w:hAnsi="Century Gothic"/>
        </w:rPr>
      </w:pPr>
      <w:r w:rsidRPr="00B575FE">
        <w:rPr>
          <w:rFonts w:ascii="Century Gothic" w:hAnsi="Century Gothic"/>
          <w:b/>
        </w:rPr>
        <w:t xml:space="preserve">Parágrafo único. </w:t>
      </w:r>
      <w:r w:rsidRPr="00B575FE">
        <w:rPr>
          <w:rFonts w:ascii="Century Gothic" w:hAnsi="Century Gothic"/>
        </w:rPr>
        <w:t>O Sistema expedirá automaticamente a ata da sessão contendo os dados da</w:t>
      </w:r>
      <w:r w:rsidRPr="00B575FE">
        <w:rPr>
          <w:rFonts w:ascii="Century Gothic" w:hAnsi="Century Gothic"/>
          <w:spacing w:val="1"/>
        </w:rPr>
        <w:t xml:space="preserve"> </w:t>
      </w:r>
      <w:r w:rsidRPr="00B575FE">
        <w:rPr>
          <w:rFonts w:ascii="Century Gothic" w:hAnsi="Century Gothic"/>
        </w:rPr>
        <w:t>licitação</w:t>
      </w:r>
      <w:r w:rsidRPr="00B575FE">
        <w:rPr>
          <w:rFonts w:ascii="Century Gothic" w:hAnsi="Century Gothic"/>
          <w:spacing w:val="-4"/>
        </w:rPr>
        <w:t xml:space="preserve"> </w:t>
      </w:r>
      <w:r w:rsidRPr="00B575FE">
        <w:rPr>
          <w:rFonts w:ascii="Century Gothic" w:hAnsi="Century Gothic"/>
        </w:rPr>
        <w:t>e os registros de</w:t>
      </w:r>
      <w:r w:rsidRPr="00B575FE">
        <w:rPr>
          <w:rFonts w:ascii="Century Gothic" w:hAnsi="Century Gothic"/>
          <w:spacing w:val="1"/>
        </w:rPr>
        <w:t xml:space="preserve"> </w:t>
      </w:r>
      <w:r w:rsidRPr="00B575FE">
        <w:rPr>
          <w:rFonts w:ascii="Century Gothic" w:hAnsi="Century Gothic"/>
        </w:rPr>
        <w:t>todos os eventos ocorridos na sessão.</w:t>
      </w:r>
    </w:p>
    <w:p w14:paraId="2CD3B2E0" w14:textId="77777777" w:rsidR="00723C93" w:rsidRPr="00B575FE" w:rsidRDefault="00723C93" w:rsidP="00723C93">
      <w:pPr>
        <w:pStyle w:val="Corpodetexto"/>
        <w:spacing w:line="360" w:lineRule="auto"/>
        <w:ind w:right="391"/>
        <w:rPr>
          <w:rFonts w:ascii="Century Gothic" w:hAnsi="Century Gothic"/>
        </w:rPr>
      </w:pPr>
      <w:r w:rsidRPr="00B575FE">
        <w:rPr>
          <w:rFonts w:ascii="Century Gothic" w:hAnsi="Century Gothic"/>
          <w:b/>
        </w:rPr>
        <w:t xml:space="preserve">Art. 11. </w:t>
      </w:r>
      <w:r w:rsidRPr="00B575FE">
        <w:rPr>
          <w:rFonts w:ascii="Century Gothic" w:hAnsi="Century Gothic"/>
        </w:rPr>
        <w:t>O Promotor de instituição pública estará isento do pagamento de qualquer taxa,</w:t>
      </w:r>
      <w:r w:rsidRPr="00B575FE">
        <w:rPr>
          <w:rFonts w:ascii="Century Gothic" w:hAnsi="Century Gothic"/>
          <w:spacing w:val="1"/>
        </w:rPr>
        <w:t xml:space="preserve"> </w:t>
      </w:r>
      <w:r w:rsidRPr="00B575FE">
        <w:rPr>
          <w:rFonts w:ascii="Century Gothic" w:hAnsi="Century Gothic"/>
        </w:rPr>
        <w:t>inclusive</w:t>
      </w:r>
      <w:r w:rsidRPr="00B575FE">
        <w:rPr>
          <w:rFonts w:ascii="Century Gothic" w:hAnsi="Century Gothic"/>
          <w:spacing w:val="-1"/>
        </w:rPr>
        <w:t xml:space="preserve"> </w:t>
      </w:r>
      <w:r w:rsidRPr="00B575FE">
        <w:rPr>
          <w:rFonts w:ascii="Century Gothic" w:hAnsi="Century Gothic"/>
        </w:rPr>
        <w:t>com relação</w:t>
      </w:r>
      <w:r w:rsidRPr="00B575FE">
        <w:rPr>
          <w:rFonts w:ascii="Century Gothic" w:hAnsi="Century Gothic"/>
          <w:spacing w:val="-1"/>
        </w:rPr>
        <w:t xml:space="preserve"> </w:t>
      </w:r>
      <w:r w:rsidRPr="00B575FE">
        <w:rPr>
          <w:rFonts w:ascii="Century Gothic" w:hAnsi="Century Gothic"/>
        </w:rPr>
        <w:t>aos treinamentos, ou</w:t>
      </w:r>
      <w:r w:rsidRPr="00B575FE">
        <w:rPr>
          <w:rFonts w:ascii="Century Gothic" w:hAnsi="Century Gothic"/>
          <w:spacing w:val="-1"/>
        </w:rPr>
        <w:t xml:space="preserve"> </w:t>
      </w:r>
      <w:r w:rsidRPr="00B575FE">
        <w:rPr>
          <w:rFonts w:ascii="Century Gothic" w:hAnsi="Century Gothic"/>
        </w:rPr>
        <w:t>quando solicitado</w:t>
      </w:r>
      <w:r w:rsidRPr="00B575FE">
        <w:rPr>
          <w:rFonts w:ascii="Century Gothic" w:hAnsi="Century Gothic"/>
          <w:spacing w:val="-1"/>
        </w:rPr>
        <w:t xml:space="preserve"> </w:t>
      </w:r>
      <w:r w:rsidRPr="00B575FE">
        <w:rPr>
          <w:rFonts w:ascii="Century Gothic" w:hAnsi="Century Gothic"/>
        </w:rPr>
        <w:t>o suporte por qualquer meio.</w:t>
      </w:r>
    </w:p>
    <w:p w14:paraId="50821164" w14:textId="77777777" w:rsidR="00723C93" w:rsidRPr="00B575FE" w:rsidRDefault="00723C93" w:rsidP="00723C93">
      <w:pPr>
        <w:pStyle w:val="Ttulo1"/>
        <w:ind w:right="610"/>
        <w:rPr>
          <w:rFonts w:ascii="Century Gothic" w:hAnsi="Century Gothic"/>
        </w:r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V</w:t>
      </w:r>
      <w:r w:rsidRPr="00B575FE">
        <w:rPr>
          <w:rFonts w:ascii="Century Gothic" w:hAnsi="Century Gothic"/>
          <w:spacing w:val="-1"/>
        </w:rPr>
        <w:t xml:space="preserve"> </w:t>
      </w:r>
      <w:r w:rsidRPr="00B575FE">
        <w:rPr>
          <w:rFonts w:ascii="Century Gothic" w:hAnsi="Century Gothic"/>
        </w:rPr>
        <w:t>– DO</w:t>
      </w:r>
      <w:r w:rsidRPr="00B575FE">
        <w:rPr>
          <w:rFonts w:ascii="Century Gothic" w:hAnsi="Century Gothic"/>
          <w:spacing w:val="-1"/>
        </w:rPr>
        <w:t xml:space="preserve"> </w:t>
      </w:r>
      <w:r w:rsidRPr="00B575FE">
        <w:rPr>
          <w:rFonts w:ascii="Century Gothic" w:hAnsi="Century Gothic"/>
        </w:rPr>
        <w:t>LICITANTE</w:t>
      </w:r>
    </w:p>
    <w:p w14:paraId="28E21740" w14:textId="77777777" w:rsidR="00723C93" w:rsidRPr="00B575FE" w:rsidRDefault="00723C93" w:rsidP="00723C93">
      <w:pPr>
        <w:pStyle w:val="Corpodetexto"/>
        <w:spacing w:before="139" w:line="360" w:lineRule="auto"/>
        <w:ind w:right="388"/>
        <w:rPr>
          <w:rFonts w:ascii="Century Gothic" w:hAnsi="Century Gothic"/>
        </w:rPr>
        <w:sectPr w:rsidR="00723C93" w:rsidRPr="00B575FE">
          <w:pgSz w:w="11910" w:h="16840"/>
          <w:pgMar w:top="1580" w:right="740" w:bottom="280" w:left="1300" w:header="720" w:footer="720" w:gutter="0"/>
          <w:cols w:space="720"/>
        </w:sect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12.</w:t>
      </w:r>
      <w:r w:rsidRPr="00B575FE">
        <w:rPr>
          <w:rFonts w:ascii="Century Gothic" w:hAnsi="Century Gothic"/>
          <w:b/>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autoridade</w:t>
      </w:r>
      <w:r w:rsidRPr="00B575FE">
        <w:rPr>
          <w:rFonts w:ascii="Century Gothic" w:hAnsi="Century Gothic"/>
          <w:spacing w:val="1"/>
        </w:rPr>
        <w:t xml:space="preserve"> </w:t>
      </w:r>
      <w:r w:rsidRPr="00B575FE">
        <w:rPr>
          <w:rFonts w:ascii="Century Gothic" w:hAnsi="Century Gothic"/>
        </w:rPr>
        <w:t>máxima</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empresa</w:t>
      </w:r>
      <w:r w:rsidRPr="00B575FE">
        <w:rPr>
          <w:rFonts w:ascii="Century Gothic" w:hAnsi="Century Gothic"/>
          <w:spacing w:val="1"/>
        </w:rPr>
        <w:t xml:space="preserve"> </w:t>
      </w:r>
      <w:r w:rsidRPr="00B575FE">
        <w:rPr>
          <w:rFonts w:ascii="Century Gothic" w:hAnsi="Century Gothic"/>
        </w:rPr>
        <w:t>fornecedora</w:t>
      </w:r>
      <w:r w:rsidRPr="00B575FE">
        <w:rPr>
          <w:rFonts w:ascii="Century Gothic" w:hAnsi="Century Gothic"/>
          <w:spacing w:val="1"/>
        </w:rPr>
        <w:t xml:space="preserve"> </w:t>
      </w:r>
      <w:r w:rsidRPr="00B575FE">
        <w:rPr>
          <w:rFonts w:ascii="Century Gothic" w:hAnsi="Century Gothic"/>
        </w:rPr>
        <w:t>ou</w:t>
      </w:r>
      <w:r w:rsidRPr="00B575FE">
        <w:rPr>
          <w:rFonts w:ascii="Century Gothic" w:hAnsi="Century Gothic"/>
          <w:spacing w:val="1"/>
        </w:rPr>
        <w:t xml:space="preserve"> </w:t>
      </w:r>
      <w:r w:rsidRPr="00B575FE">
        <w:rPr>
          <w:rFonts w:ascii="Century Gothic" w:hAnsi="Century Gothic"/>
        </w:rPr>
        <w:t>licitante</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rPr>
        <w:t>é</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Representante Legal. Este pode cadastrar-se como usuário a qualquer momento acessando o</w:t>
      </w:r>
      <w:r w:rsidRPr="00B575FE">
        <w:rPr>
          <w:rFonts w:ascii="Century Gothic" w:hAnsi="Century Gothic"/>
          <w:spacing w:val="1"/>
        </w:rPr>
        <w:t xml:space="preserve"> </w:t>
      </w:r>
      <w:r w:rsidRPr="00B575FE">
        <w:rPr>
          <w:rFonts w:ascii="Century Gothic" w:hAnsi="Century Gothic"/>
        </w:rPr>
        <w:t>endereço</w:t>
      </w:r>
      <w:r w:rsidRPr="00B575FE">
        <w:rPr>
          <w:rFonts w:ascii="Century Gothic" w:hAnsi="Century Gothic"/>
          <w:spacing w:val="-8"/>
        </w:rPr>
        <w:t xml:space="preserve"> </w:t>
      </w:r>
      <w:r w:rsidRPr="00B575FE">
        <w:rPr>
          <w:rFonts w:ascii="Century Gothic" w:hAnsi="Century Gothic"/>
        </w:rPr>
        <w:t>eletrônico</w:t>
      </w:r>
      <w:r w:rsidRPr="00B575FE">
        <w:rPr>
          <w:rFonts w:ascii="Century Gothic" w:hAnsi="Century Gothic"/>
          <w:spacing w:val="-10"/>
        </w:rPr>
        <w:t xml:space="preserve"> </w:t>
      </w:r>
      <w:r w:rsidRPr="00B575FE">
        <w:rPr>
          <w:rFonts w:ascii="Century Gothic" w:hAnsi="Century Gothic"/>
        </w:rPr>
        <w:t>da</w:t>
      </w:r>
      <w:r w:rsidRPr="00B575FE">
        <w:rPr>
          <w:rFonts w:ascii="Century Gothic" w:hAnsi="Century Gothic"/>
          <w:spacing w:val="-11"/>
        </w:rPr>
        <w:t xml:space="preserve"> </w:t>
      </w:r>
      <w:r w:rsidRPr="00B575FE">
        <w:rPr>
          <w:rFonts w:ascii="Century Gothic" w:hAnsi="Century Gothic"/>
        </w:rPr>
        <w:t>BLL</w:t>
      </w:r>
      <w:r w:rsidRPr="00B575FE">
        <w:rPr>
          <w:rFonts w:ascii="Century Gothic" w:hAnsi="Century Gothic"/>
          <w:spacing w:val="-10"/>
        </w:rPr>
        <w:t xml:space="preserve"> </w:t>
      </w:r>
      <w:r w:rsidRPr="00B575FE">
        <w:rPr>
          <w:rFonts w:ascii="Century Gothic" w:hAnsi="Century Gothic"/>
        </w:rPr>
        <w:t>COMPRAS</w:t>
      </w:r>
      <w:r w:rsidRPr="00B575FE">
        <w:rPr>
          <w:rFonts w:ascii="Century Gothic" w:hAnsi="Century Gothic"/>
          <w:spacing w:val="-9"/>
        </w:rPr>
        <w:t xml:space="preserve"> </w:t>
      </w:r>
      <w:r w:rsidRPr="00B575FE">
        <w:rPr>
          <w:rFonts w:ascii="Century Gothic" w:hAnsi="Century Gothic"/>
        </w:rPr>
        <w:t>e</w:t>
      </w:r>
      <w:r w:rsidRPr="00B575FE">
        <w:rPr>
          <w:rFonts w:ascii="Century Gothic" w:hAnsi="Century Gothic"/>
          <w:spacing w:val="-10"/>
        </w:rPr>
        <w:t xml:space="preserve"> </w:t>
      </w:r>
      <w:r w:rsidRPr="00B575FE">
        <w:rPr>
          <w:rFonts w:ascii="Century Gothic" w:hAnsi="Century Gothic"/>
        </w:rPr>
        <w:t>em</w:t>
      </w:r>
      <w:r w:rsidRPr="00B575FE">
        <w:rPr>
          <w:rFonts w:ascii="Century Gothic" w:hAnsi="Century Gothic"/>
          <w:spacing w:val="-10"/>
        </w:rPr>
        <w:t xml:space="preserve"> </w:t>
      </w:r>
      <w:r w:rsidRPr="00B575FE">
        <w:rPr>
          <w:rFonts w:ascii="Century Gothic" w:hAnsi="Century Gothic"/>
        </w:rPr>
        <w:t>seguida</w:t>
      </w:r>
      <w:r w:rsidRPr="00B575FE">
        <w:rPr>
          <w:rFonts w:ascii="Century Gothic" w:hAnsi="Century Gothic"/>
          <w:spacing w:val="-11"/>
        </w:rPr>
        <w:t xml:space="preserve"> </w:t>
      </w:r>
      <w:r w:rsidRPr="00B575FE">
        <w:rPr>
          <w:rFonts w:ascii="Century Gothic" w:hAnsi="Century Gothic"/>
        </w:rPr>
        <w:t>cadastrar</w:t>
      </w:r>
      <w:r w:rsidRPr="00B575FE">
        <w:rPr>
          <w:rFonts w:ascii="Century Gothic" w:hAnsi="Century Gothic"/>
          <w:spacing w:val="-10"/>
        </w:rPr>
        <w:t xml:space="preserve"> </w:t>
      </w:r>
      <w:r w:rsidRPr="00B575FE">
        <w:rPr>
          <w:rFonts w:ascii="Century Gothic" w:hAnsi="Century Gothic"/>
        </w:rPr>
        <w:t>a</w:t>
      </w:r>
      <w:r w:rsidRPr="00B575FE">
        <w:rPr>
          <w:rFonts w:ascii="Century Gothic" w:hAnsi="Century Gothic"/>
          <w:spacing w:val="-9"/>
        </w:rPr>
        <w:t xml:space="preserve"> </w:t>
      </w:r>
      <w:r w:rsidRPr="00B575FE">
        <w:rPr>
          <w:rFonts w:ascii="Century Gothic" w:hAnsi="Century Gothic"/>
        </w:rPr>
        <w:t>empresa</w:t>
      </w:r>
      <w:r w:rsidRPr="00B575FE">
        <w:rPr>
          <w:rFonts w:ascii="Century Gothic" w:hAnsi="Century Gothic"/>
          <w:spacing w:val="-10"/>
        </w:rPr>
        <w:t xml:space="preserve"> </w:t>
      </w:r>
      <w:r w:rsidRPr="00B575FE">
        <w:rPr>
          <w:rFonts w:ascii="Century Gothic" w:hAnsi="Century Gothic"/>
        </w:rPr>
        <w:t>licitante</w:t>
      </w:r>
      <w:r w:rsidRPr="00B575FE">
        <w:rPr>
          <w:rFonts w:ascii="Century Gothic" w:hAnsi="Century Gothic"/>
          <w:spacing w:val="-9"/>
        </w:rPr>
        <w:t xml:space="preserve"> </w:t>
      </w:r>
      <w:r w:rsidRPr="00B575FE">
        <w:rPr>
          <w:rFonts w:ascii="Century Gothic" w:hAnsi="Century Gothic"/>
        </w:rPr>
        <w:t>da</w:t>
      </w:r>
      <w:r w:rsidRPr="00B575FE">
        <w:rPr>
          <w:rFonts w:ascii="Century Gothic" w:hAnsi="Century Gothic"/>
          <w:spacing w:val="-12"/>
        </w:rPr>
        <w:t xml:space="preserve"> </w:t>
      </w:r>
      <w:r w:rsidRPr="00B575FE">
        <w:rPr>
          <w:rFonts w:ascii="Century Gothic" w:hAnsi="Century Gothic"/>
        </w:rPr>
        <w:t>qual</w:t>
      </w:r>
      <w:r w:rsidRPr="00B575FE">
        <w:rPr>
          <w:rFonts w:ascii="Century Gothic" w:hAnsi="Century Gothic"/>
          <w:spacing w:val="-7"/>
        </w:rPr>
        <w:t xml:space="preserve"> </w:t>
      </w:r>
      <w:r w:rsidRPr="00B575FE">
        <w:rPr>
          <w:rFonts w:ascii="Century Gothic" w:hAnsi="Century Gothic"/>
        </w:rPr>
        <w:t>será</w:t>
      </w:r>
      <w:r w:rsidRPr="00B575FE">
        <w:rPr>
          <w:rFonts w:ascii="Century Gothic" w:hAnsi="Century Gothic"/>
          <w:spacing w:val="-57"/>
        </w:rPr>
        <w:t xml:space="preserve"> </w:t>
      </w:r>
      <w:r w:rsidRPr="00B575FE">
        <w:rPr>
          <w:rFonts w:ascii="Century Gothic" w:hAnsi="Century Gothic"/>
        </w:rPr>
        <w:t>responsável. Este cadastro será validado e concluído em até 24 (vinte e quatro) horas úteis a</w:t>
      </w:r>
      <w:r w:rsidRPr="00B575FE">
        <w:rPr>
          <w:rFonts w:ascii="Century Gothic" w:hAnsi="Century Gothic"/>
          <w:spacing w:val="1"/>
        </w:rPr>
        <w:t xml:space="preserve"> </w:t>
      </w:r>
      <w:r w:rsidRPr="00B575FE">
        <w:rPr>
          <w:rFonts w:ascii="Century Gothic" w:hAnsi="Century Gothic"/>
        </w:rPr>
        <w:t>partir da</w:t>
      </w:r>
      <w:r w:rsidRPr="00B575FE">
        <w:rPr>
          <w:rFonts w:ascii="Century Gothic" w:hAnsi="Century Gothic"/>
          <w:spacing w:val="-3"/>
        </w:rPr>
        <w:t xml:space="preserve"> </w:t>
      </w:r>
      <w:r w:rsidRPr="00B575FE">
        <w:rPr>
          <w:rFonts w:ascii="Century Gothic" w:hAnsi="Century Gothic"/>
        </w:rPr>
        <w:t>efetivação do cadastro.</w:t>
      </w:r>
    </w:p>
    <w:p w14:paraId="04A2B7A3" w14:textId="77777777" w:rsidR="00723C93" w:rsidRPr="00B575FE" w:rsidRDefault="00723C93" w:rsidP="00723C93">
      <w:pPr>
        <w:pStyle w:val="Corpodetexto"/>
        <w:spacing w:line="360" w:lineRule="auto"/>
        <w:ind w:right="388"/>
        <w:rPr>
          <w:rFonts w:ascii="Century Gothic" w:hAnsi="Century Gothic"/>
        </w:rPr>
      </w:pPr>
      <w:r w:rsidRPr="00B575FE">
        <w:rPr>
          <w:rFonts w:ascii="Century Gothic" w:hAnsi="Century Gothic"/>
          <w:b/>
        </w:rPr>
        <w:t xml:space="preserve">§ 1º </w:t>
      </w:r>
      <w:r w:rsidRPr="00B575FE">
        <w:rPr>
          <w:rFonts w:ascii="Century Gothic" w:hAnsi="Century Gothic"/>
        </w:rPr>
        <w:t>O licitante deve apresentar à BLL COMPRAS o Termo de Adesão, o qual atesta que a</w:t>
      </w:r>
      <w:r w:rsidRPr="00B575FE">
        <w:rPr>
          <w:rFonts w:ascii="Century Gothic" w:hAnsi="Century Gothic"/>
          <w:spacing w:val="1"/>
        </w:rPr>
        <w:t xml:space="preserve"> </w:t>
      </w:r>
      <w:r w:rsidRPr="00B575FE">
        <w:rPr>
          <w:rFonts w:ascii="Century Gothic" w:hAnsi="Century Gothic"/>
        </w:rPr>
        <w:t>empresa está de acordo com o presente Regulamento. O termo deve estar em conformidade</w:t>
      </w:r>
      <w:r w:rsidRPr="00B575FE">
        <w:rPr>
          <w:rFonts w:ascii="Century Gothic" w:hAnsi="Century Gothic"/>
          <w:spacing w:val="1"/>
        </w:rPr>
        <w:t xml:space="preserve"> </w:t>
      </w:r>
      <w:r w:rsidRPr="00B575FE">
        <w:rPr>
          <w:rFonts w:ascii="Century Gothic" w:hAnsi="Century Gothic"/>
        </w:rPr>
        <w:t>com</w:t>
      </w:r>
      <w:r w:rsidRPr="00B575FE">
        <w:rPr>
          <w:rFonts w:ascii="Century Gothic" w:hAnsi="Century Gothic"/>
          <w:spacing w:val="-1"/>
        </w:rPr>
        <w:t xml:space="preserve"> </w:t>
      </w:r>
      <w:r w:rsidRPr="00B575FE">
        <w:rPr>
          <w:rFonts w:ascii="Century Gothic" w:hAnsi="Century Gothic"/>
        </w:rPr>
        <w:t>o modelo constante</w:t>
      </w:r>
      <w:r w:rsidRPr="00B575FE">
        <w:rPr>
          <w:rFonts w:ascii="Century Gothic" w:hAnsi="Century Gothic"/>
          <w:spacing w:val="2"/>
        </w:rPr>
        <w:t xml:space="preserve"> </w:t>
      </w:r>
      <w:r w:rsidRPr="00B575FE">
        <w:rPr>
          <w:rFonts w:ascii="Century Gothic" w:hAnsi="Century Gothic"/>
        </w:rPr>
        <w:t>do Anexo</w:t>
      </w:r>
      <w:r w:rsidRPr="00B575FE">
        <w:rPr>
          <w:rFonts w:ascii="Century Gothic" w:hAnsi="Century Gothic"/>
          <w:spacing w:val="2"/>
        </w:rPr>
        <w:t xml:space="preserve"> </w:t>
      </w:r>
      <w:r w:rsidRPr="00B575FE">
        <w:rPr>
          <w:rFonts w:ascii="Century Gothic" w:hAnsi="Century Gothic"/>
        </w:rPr>
        <w:t>II</w:t>
      </w:r>
      <w:r w:rsidRPr="00B575FE">
        <w:rPr>
          <w:rFonts w:ascii="Century Gothic" w:hAnsi="Century Gothic"/>
          <w:spacing w:val="-4"/>
        </w:rPr>
        <w:t xml:space="preserve"> </w:t>
      </w:r>
      <w:r w:rsidRPr="00B575FE">
        <w:rPr>
          <w:rFonts w:ascii="Century Gothic" w:hAnsi="Century Gothic"/>
        </w:rPr>
        <w:t>deste regulamento.</w:t>
      </w:r>
    </w:p>
    <w:p w14:paraId="716BA355" w14:textId="77777777" w:rsidR="00723C93" w:rsidRPr="00B575FE" w:rsidRDefault="00723C93" w:rsidP="00723C93">
      <w:pPr>
        <w:pStyle w:val="Corpodetexto"/>
        <w:spacing w:line="275" w:lineRule="exact"/>
        <w:rPr>
          <w:rFonts w:ascii="Century Gothic" w:hAnsi="Century Gothic"/>
        </w:rPr>
      </w:pPr>
      <w:r w:rsidRPr="00B575FE">
        <w:rPr>
          <w:rFonts w:ascii="Century Gothic" w:hAnsi="Century Gothic"/>
          <w:b/>
        </w:rPr>
        <w:t>§</w:t>
      </w:r>
      <w:r w:rsidRPr="00B575FE">
        <w:rPr>
          <w:rFonts w:ascii="Century Gothic" w:hAnsi="Century Gothic"/>
          <w:b/>
          <w:spacing w:val="-1"/>
        </w:rPr>
        <w:t xml:space="preserve"> </w:t>
      </w:r>
      <w:r w:rsidRPr="00B575FE">
        <w:rPr>
          <w:rFonts w:ascii="Century Gothic" w:hAnsi="Century Gothic"/>
          <w:b/>
        </w:rPr>
        <w:t>2º</w:t>
      </w:r>
      <w:r w:rsidRPr="00B575FE">
        <w:rPr>
          <w:rFonts w:ascii="Century Gothic" w:hAnsi="Century Gothic"/>
          <w:b/>
          <w:spacing w:val="-2"/>
        </w:rPr>
        <w:t xml:space="preserve"> </w:t>
      </w:r>
      <w:r w:rsidRPr="00B575FE">
        <w:rPr>
          <w:rFonts w:ascii="Century Gothic" w:hAnsi="Century Gothic"/>
        </w:rPr>
        <w:t>O Termo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3"/>
        </w:rPr>
        <w:t xml:space="preserve"> </w:t>
      </w:r>
      <w:r w:rsidRPr="00B575FE">
        <w:rPr>
          <w:rFonts w:ascii="Century Gothic" w:hAnsi="Century Gothic"/>
        </w:rPr>
        <w:t>Adesão</w:t>
      </w:r>
      <w:r w:rsidRPr="00B575FE">
        <w:rPr>
          <w:rFonts w:ascii="Century Gothic" w:hAnsi="Century Gothic"/>
          <w:spacing w:val="-1"/>
        </w:rPr>
        <w:t xml:space="preserve"> </w:t>
      </w:r>
      <w:r w:rsidRPr="00B575FE">
        <w:rPr>
          <w:rFonts w:ascii="Century Gothic" w:hAnsi="Century Gothic"/>
        </w:rPr>
        <w:t>deve</w:t>
      </w:r>
      <w:r w:rsidRPr="00B575FE">
        <w:rPr>
          <w:rFonts w:ascii="Century Gothic" w:hAnsi="Century Gothic"/>
          <w:spacing w:val="-4"/>
        </w:rPr>
        <w:t xml:space="preserve"> </w:t>
      </w:r>
      <w:r w:rsidRPr="00B575FE">
        <w:rPr>
          <w:rFonts w:ascii="Century Gothic" w:hAnsi="Century Gothic"/>
        </w:rPr>
        <w:t>estar assinado</w:t>
      </w:r>
      <w:r w:rsidRPr="00B575FE">
        <w:rPr>
          <w:rFonts w:ascii="Century Gothic" w:hAnsi="Century Gothic"/>
          <w:spacing w:val="-1"/>
        </w:rPr>
        <w:t xml:space="preserve"> </w:t>
      </w:r>
      <w:r w:rsidRPr="00B575FE">
        <w:rPr>
          <w:rFonts w:ascii="Century Gothic" w:hAnsi="Century Gothic"/>
        </w:rPr>
        <w:t>pelo</w:t>
      </w:r>
      <w:r w:rsidRPr="00B575FE">
        <w:rPr>
          <w:rFonts w:ascii="Century Gothic" w:hAnsi="Century Gothic"/>
          <w:spacing w:val="2"/>
        </w:rPr>
        <w:t xml:space="preserve"> </w:t>
      </w:r>
      <w:r w:rsidRPr="00B575FE">
        <w:rPr>
          <w:rFonts w:ascii="Century Gothic" w:hAnsi="Century Gothic"/>
        </w:rPr>
        <w:t>Representante</w:t>
      </w:r>
      <w:r w:rsidRPr="00B575FE">
        <w:rPr>
          <w:rFonts w:ascii="Century Gothic" w:hAnsi="Century Gothic"/>
          <w:spacing w:val="1"/>
        </w:rPr>
        <w:t xml:space="preserve"> </w:t>
      </w:r>
      <w:r w:rsidRPr="00B575FE">
        <w:rPr>
          <w:rFonts w:ascii="Century Gothic" w:hAnsi="Century Gothic"/>
        </w:rPr>
        <w:t>Legal</w:t>
      </w:r>
      <w:r w:rsidRPr="00B575FE">
        <w:rPr>
          <w:rFonts w:ascii="Century Gothic" w:hAnsi="Century Gothic"/>
          <w:spacing w:val="-1"/>
        </w:rPr>
        <w:t xml:space="preserve"> </w:t>
      </w:r>
      <w:r w:rsidRPr="00B575FE">
        <w:rPr>
          <w:rFonts w:ascii="Century Gothic" w:hAnsi="Century Gothic"/>
        </w:rPr>
        <w:t>da empresa</w:t>
      </w:r>
      <w:r w:rsidRPr="00B575FE">
        <w:rPr>
          <w:rFonts w:ascii="Century Gothic" w:hAnsi="Century Gothic"/>
          <w:spacing w:val="-1"/>
        </w:rPr>
        <w:t xml:space="preserve"> </w:t>
      </w:r>
      <w:r w:rsidRPr="00B575FE">
        <w:rPr>
          <w:rFonts w:ascii="Century Gothic" w:hAnsi="Century Gothic"/>
        </w:rPr>
        <w:t>licitante.</w:t>
      </w:r>
    </w:p>
    <w:p w14:paraId="4965D9C8" w14:textId="77777777" w:rsidR="00723C93" w:rsidRPr="00B575FE" w:rsidRDefault="00723C93" w:rsidP="00723C93">
      <w:pPr>
        <w:pStyle w:val="Corpodetexto"/>
        <w:spacing w:before="140" w:line="360" w:lineRule="auto"/>
        <w:ind w:right="389"/>
        <w:rPr>
          <w:rFonts w:ascii="Century Gothic" w:hAnsi="Century Gothic"/>
        </w:rPr>
      </w:pPr>
      <w:r w:rsidRPr="00B575FE">
        <w:rPr>
          <w:rFonts w:ascii="Century Gothic" w:hAnsi="Century Gothic"/>
          <w:b/>
        </w:rPr>
        <w:t>§</w:t>
      </w:r>
      <w:r w:rsidRPr="00B575FE">
        <w:rPr>
          <w:rFonts w:ascii="Century Gothic" w:hAnsi="Century Gothic"/>
          <w:b/>
          <w:spacing w:val="-10"/>
        </w:rPr>
        <w:t xml:space="preserve"> </w:t>
      </w:r>
      <w:r w:rsidRPr="00B575FE">
        <w:rPr>
          <w:rFonts w:ascii="Century Gothic" w:hAnsi="Century Gothic"/>
          <w:b/>
        </w:rPr>
        <w:t>3º</w:t>
      </w:r>
      <w:r w:rsidRPr="00B575FE">
        <w:rPr>
          <w:rFonts w:ascii="Century Gothic" w:hAnsi="Century Gothic"/>
          <w:b/>
          <w:spacing w:val="-10"/>
        </w:rPr>
        <w:t xml:space="preserve"> </w:t>
      </w:r>
      <w:r w:rsidRPr="00B575FE">
        <w:rPr>
          <w:rFonts w:ascii="Century Gothic" w:hAnsi="Century Gothic"/>
        </w:rPr>
        <w:t>Para</w:t>
      </w:r>
      <w:r w:rsidRPr="00B575FE">
        <w:rPr>
          <w:rFonts w:ascii="Century Gothic" w:hAnsi="Century Gothic"/>
          <w:spacing w:val="-12"/>
        </w:rPr>
        <w:t xml:space="preserve"> </w:t>
      </w:r>
      <w:r w:rsidRPr="00B575FE">
        <w:rPr>
          <w:rFonts w:ascii="Century Gothic" w:hAnsi="Century Gothic"/>
        </w:rPr>
        <w:t>apresentação</w:t>
      </w:r>
      <w:r w:rsidRPr="00B575FE">
        <w:rPr>
          <w:rFonts w:ascii="Century Gothic" w:hAnsi="Century Gothic"/>
          <w:spacing w:val="-12"/>
        </w:rPr>
        <w:t xml:space="preserve"> </w:t>
      </w:r>
      <w:r w:rsidRPr="00B575FE">
        <w:rPr>
          <w:rFonts w:ascii="Century Gothic" w:hAnsi="Century Gothic"/>
        </w:rPr>
        <w:t>do</w:t>
      </w:r>
      <w:r w:rsidRPr="00B575FE">
        <w:rPr>
          <w:rFonts w:ascii="Century Gothic" w:hAnsi="Century Gothic"/>
          <w:spacing w:val="-8"/>
        </w:rPr>
        <w:t xml:space="preserve"> </w:t>
      </w:r>
      <w:r w:rsidRPr="00B575FE">
        <w:rPr>
          <w:rFonts w:ascii="Century Gothic" w:hAnsi="Century Gothic"/>
        </w:rPr>
        <w:t>Termo</w:t>
      </w:r>
      <w:r w:rsidRPr="00B575FE">
        <w:rPr>
          <w:rFonts w:ascii="Century Gothic" w:hAnsi="Century Gothic"/>
          <w:spacing w:val="-10"/>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Adesão,</w:t>
      </w:r>
      <w:r w:rsidRPr="00B575FE">
        <w:rPr>
          <w:rFonts w:ascii="Century Gothic" w:hAnsi="Century Gothic"/>
          <w:spacing w:val="-10"/>
        </w:rPr>
        <w:t xml:space="preserve"> </w:t>
      </w:r>
      <w:r w:rsidRPr="00B575FE">
        <w:rPr>
          <w:rFonts w:ascii="Century Gothic" w:hAnsi="Century Gothic"/>
        </w:rPr>
        <w:t>o</w:t>
      </w:r>
      <w:r w:rsidRPr="00B575FE">
        <w:rPr>
          <w:rFonts w:ascii="Century Gothic" w:hAnsi="Century Gothic"/>
          <w:spacing w:val="-10"/>
        </w:rPr>
        <w:t xml:space="preserve"> </w:t>
      </w:r>
      <w:r w:rsidRPr="00B575FE">
        <w:rPr>
          <w:rFonts w:ascii="Century Gothic" w:hAnsi="Century Gothic"/>
        </w:rPr>
        <w:t>Representante</w:t>
      </w:r>
      <w:r w:rsidRPr="00B575FE">
        <w:rPr>
          <w:rFonts w:ascii="Century Gothic" w:hAnsi="Century Gothic"/>
          <w:spacing w:val="-9"/>
        </w:rPr>
        <w:t xml:space="preserve"> </w:t>
      </w:r>
      <w:r w:rsidRPr="00B575FE">
        <w:rPr>
          <w:rFonts w:ascii="Century Gothic" w:hAnsi="Century Gothic"/>
        </w:rPr>
        <w:t>Legal</w:t>
      </w:r>
      <w:r w:rsidRPr="00B575FE">
        <w:rPr>
          <w:rFonts w:ascii="Century Gothic" w:hAnsi="Century Gothic"/>
          <w:spacing w:val="-10"/>
        </w:rPr>
        <w:t xml:space="preserve"> </w:t>
      </w:r>
      <w:r w:rsidRPr="00B575FE">
        <w:rPr>
          <w:rFonts w:ascii="Century Gothic" w:hAnsi="Century Gothic"/>
        </w:rPr>
        <w:t>poderá</w:t>
      </w:r>
      <w:r w:rsidRPr="00B575FE">
        <w:rPr>
          <w:rFonts w:ascii="Century Gothic" w:hAnsi="Century Gothic"/>
          <w:spacing w:val="-10"/>
        </w:rPr>
        <w:t xml:space="preserve"> </w:t>
      </w:r>
      <w:r w:rsidRPr="00B575FE">
        <w:rPr>
          <w:rFonts w:ascii="Century Gothic" w:hAnsi="Century Gothic"/>
        </w:rPr>
        <w:t>assinar</w:t>
      </w:r>
      <w:r w:rsidRPr="00B575FE">
        <w:rPr>
          <w:rFonts w:ascii="Century Gothic" w:hAnsi="Century Gothic"/>
          <w:spacing w:val="-13"/>
        </w:rPr>
        <w:t xml:space="preserve"> </w:t>
      </w:r>
      <w:r w:rsidRPr="00B575FE">
        <w:rPr>
          <w:rFonts w:ascii="Century Gothic" w:hAnsi="Century Gothic"/>
        </w:rPr>
        <w:t>digitalmente</w:t>
      </w:r>
      <w:r w:rsidRPr="00B575FE">
        <w:rPr>
          <w:rFonts w:ascii="Century Gothic" w:hAnsi="Century Gothic"/>
          <w:spacing w:val="-57"/>
        </w:rPr>
        <w:t xml:space="preserve"> </w:t>
      </w:r>
      <w:r w:rsidRPr="00B575FE">
        <w:rPr>
          <w:rFonts w:ascii="Century Gothic" w:hAnsi="Century Gothic"/>
        </w:rPr>
        <w:t>o</w:t>
      </w:r>
      <w:r w:rsidRPr="00B575FE">
        <w:rPr>
          <w:rFonts w:ascii="Century Gothic" w:hAnsi="Century Gothic"/>
          <w:spacing w:val="-6"/>
        </w:rPr>
        <w:t xml:space="preserve"> </w:t>
      </w:r>
      <w:r w:rsidRPr="00B575FE">
        <w:rPr>
          <w:rFonts w:ascii="Century Gothic" w:hAnsi="Century Gothic"/>
        </w:rPr>
        <w:t>documento</w:t>
      </w:r>
      <w:r w:rsidRPr="00B575FE">
        <w:rPr>
          <w:rFonts w:ascii="Century Gothic" w:hAnsi="Century Gothic"/>
          <w:spacing w:val="-4"/>
        </w:rPr>
        <w:t xml:space="preserve"> </w:t>
      </w:r>
      <w:r w:rsidRPr="00B575FE">
        <w:rPr>
          <w:rFonts w:ascii="Century Gothic" w:hAnsi="Century Gothic"/>
        </w:rPr>
        <w:t>em</w:t>
      </w:r>
      <w:r w:rsidRPr="00B575FE">
        <w:rPr>
          <w:rFonts w:ascii="Century Gothic" w:hAnsi="Century Gothic"/>
          <w:spacing w:val="-8"/>
        </w:rPr>
        <w:t xml:space="preserve"> </w:t>
      </w:r>
      <w:r w:rsidRPr="00B575FE">
        <w:rPr>
          <w:rFonts w:ascii="Century Gothic" w:hAnsi="Century Gothic"/>
        </w:rPr>
        <w:t>formato</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arquivo</w:t>
      </w:r>
      <w:r w:rsidRPr="00B575FE">
        <w:rPr>
          <w:rFonts w:ascii="Century Gothic" w:hAnsi="Century Gothic"/>
          <w:spacing w:val="-6"/>
        </w:rPr>
        <w:t xml:space="preserve"> </w:t>
      </w:r>
      <w:r w:rsidRPr="00B575FE">
        <w:rPr>
          <w:rFonts w:ascii="Century Gothic" w:hAnsi="Century Gothic"/>
        </w:rPr>
        <w:t>e</w:t>
      </w:r>
      <w:r w:rsidRPr="00B575FE">
        <w:rPr>
          <w:rFonts w:ascii="Century Gothic" w:hAnsi="Century Gothic"/>
          <w:spacing w:val="-9"/>
        </w:rPr>
        <w:t xml:space="preserve"> </w:t>
      </w:r>
      <w:r w:rsidRPr="00B575FE">
        <w:rPr>
          <w:rFonts w:ascii="Century Gothic" w:hAnsi="Century Gothic"/>
        </w:rPr>
        <w:t>anexá-lo</w:t>
      </w:r>
      <w:r w:rsidRPr="00B575FE">
        <w:rPr>
          <w:rFonts w:ascii="Century Gothic" w:hAnsi="Century Gothic"/>
          <w:spacing w:val="-6"/>
        </w:rPr>
        <w:t xml:space="preserve"> </w:t>
      </w:r>
      <w:r w:rsidRPr="00B575FE">
        <w:rPr>
          <w:rFonts w:ascii="Century Gothic" w:hAnsi="Century Gothic"/>
        </w:rPr>
        <w:t>junto</w:t>
      </w:r>
      <w:r w:rsidRPr="00B575FE">
        <w:rPr>
          <w:rFonts w:ascii="Century Gothic" w:hAnsi="Century Gothic"/>
          <w:spacing w:val="-6"/>
        </w:rPr>
        <w:t xml:space="preserve"> </w:t>
      </w:r>
      <w:r w:rsidRPr="00B575FE">
        <w:rPr>
          <w:rFonts w:ascii="Century Gothic" w:hAnsi="Century Gothic"/>
        </w:rPr>
        <w:t>ao</w:t>
      </w:r>
      <w:r w:rsidRPr="00B575FE">
        <w:rPr>
          <w:rFonts w:ascii="Century Gothic" w:hAnsi="Century Gothic"/>
          <w:spacing w:val="-6"/>
        </w:rPr>
        <w:t xml:space="preserve"> </w:t>
      </w:r>
      <w:r w:rsidRPr="00B575FE">
        <w:rPr>
          <w:rFonts w:ascii="Century Gothic" w:hAnsi="Century Gothic"/>
        </w:rPr>
        <w:t>sistema</w:t>
      </w:r>
      <w:r w:rsidRPr="00B575FE">
        <w:rPr>
          <w:rFonts w:ascii="Century Gothic" w:hAnsi="Century Gothic"/>
          <w:spacing w:val="-9"/>
        </w:rPr>
        <w:t xml:space="preserve"> </w:t>
      </w:r>
      <w:r w:rsidRPr="00B575FE">
        <w:rPr>
          <w:rFonts w:ascii="Century Gothic" w:hAnsi="Century Gothic"/>
        </w:rPr>
        <w:t>por</w:t>
      </w:r>
      <w:r w:rsidRPr="00B575FE">
        <w:rPr>
          <w:rFonts w:ascii="Century Gothic" w:hAnsi="Century Gothic"/>
          <w:spacing w:val="-5"/>
        </w:rPr>
        <w:t xml:space="preserve"> </w:t>
      </w:r>
      <w:r w:rsidRPr="00B575FE">
        <w:rPr>
          <w:rFonts w:ascii="Century Gothic" w:hAnsi="Century Gothic"/>
        </w:rPr>
        <w:t>meio</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upload,</w:t>
      </w:r>
      <w:r w:rsidRPr="00B575FE">
        <w:rPr>
          <w:rFonts w:ascii="Century Gothic" w:hAnsi="Century Gothic"/>
          <w:spacing w:val="-6"/>
        </w:rPr>
        <w:t xml:space="preserve"> </w:t>
      </w:r>
      <w:r w:rsidRPr="00B575FE">
        <w:rPr>
          <w:rFonts w:ascii="Century Gothic" w:hAnsi="Century Gothic"/>
        </w:rPr>
        <w:t>ou</w:t>
      </w:r>
      <w:r w:rsidRPr="00B575FE">
        <w:rPr>
          <w:rFonts w:ascii="Century Gothic" w:hAnsi="Century Gothic"/>
          <w:spacing w:val="-6"/>
        </w:rPr>
        <w:t xml:space="preserve"> </w:t>
      </w:r>
      <w:r w:rsidRPr="00B575FE">
        <w:rPr>
          <w:rFonts w:ascii="Century Gothic" w:hAnsi="Century Gothic"/>
        </w:rPr>
        <w:t>poderá</w:t>
      </w:r>
      <w:r w:rsidRPr="00B575FE">
        <w:rPr>
          <w:rFonts w:ascii="Century Gothic" w:hAnsi="Century Gothic"/>
          <w:spacing w:val="-58"/>
        </w:rPr>
        <w:t xml:space="preserve"> </w:t>
      </w:r>
      <w:r w:rsidRPr="00B575FE">
        <w:rPr>
          <w:rFonts w:ascii="Century Gothic" w:hAnsi="Century Gothic"/>
        </w:rPr>
        <w:t>assinar</w:t>
      </w:r>
      <w:r w:rsidRPr="00B575FE">
        <w:rPr>
          <w:rFonts w:ascii="Century Gothic" w:hAnsi="Century Gothic"/>
          <w:spacing w:val="-4"/>
        </w:rPr>
        <w:t xml:space="preserve"> </w:t>
      </w:r>
      <w:r w:rsidRPr="00B575FE">
        <w:rPr>
          <w:rFonts w:ascii="Century Gothic" w:hAnsi="Century Gothic"/>
        </w:rPr>
        <w:t>de forma física anexando juntamente</w:t>
      </w:r>
      <w:r w:rsidRPr="00B575FE">
        <w:rPr>
          <w:rFonts w:ascii="Century Gothic" w:hAnsi="Century Gothic"/>
          <w:spacing w:val="2"/>
        </w:rPr>
        <w:t xml:space="preserve"> </w:t>
      </w:r>
      <w:r w:rsidRPr="00B575FE">
        <w:rPr>
          <w:rFonts w:ascii="Century Gothic" w:hAnsi="Century Gothic"/>
        </w:rPr>
        <w:t>cópia</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3"/>
        </w:rPr>
        <w:t xml:space="preserve"> </w:t>
      </w:r>
      <w:r w:rsidRPr="00B575FE">
        <w:rPr>
          <w:rFonts w:ascii="Century Gothic" w:hAnsi="Century Gothic"/>
        </w:rPr>
        <w:t>documento oficial</w:t>
      </w:r>
      <w:r w:rsidRPr="00B575FE">
        <w:rPr>
          <w:rFonts w:ascii="Century Gothic" w:hAnsi="Century Gothic"/>
          <w:spacing w:val="2"/>
        </w:rPr>
        <w:t xml:space="preserve"> </w:t>
      </w:r>
      <w:r w:rsidRPr="00B575FE">
        <w:rPr>
          <w:rFonts w:ascii="Century Gothic" w:hAnsi="Century Gothic"/>
        </w:rPr>
        <w:t>com</w:t>
      </w:r>
      <w:r w:rsidRPr="00B575FE">
        <w:rPr>
          <w:rFonts w:ascii="Century Gothic" w:hAnsi="Century Gothic"/>
          <w:spacing w:val="-1"/>
        </w:rPr>
        <w:t xml:space="preserve"> </w:t>
      </w:r>
      <w:r w:rsidRPr="00B575FE">
        <w:rPr>
          <w:rFonts w:ascii="Century Gothic" w:hAnsi="Century Gothic"/>
        </w:rPr>
        <w:t>foto.</w:t>
      </w:r>
    </w:p>
    <w:p w14:paraId="6360A8B1" w14:textId="77777777" w:rsidR="00723C93" w:rsidRPr="00B575FE" w:rsidRDefault="00723C93" w:rsidP="00723C93">
      <w:pPr>
        <w:pStyle w:val="Corpodetexto"/>
        <w:spacing w:line="360" w:lineRule="auto"/>
        <w:ind w:right="390"/>
        <w:rPr>
          <w:rFonts w:ascii="Century Gothic" w:hAnsi="Century Gothic"/>
        </w:rPr>
      </w:pPr>
      <w:r w:rsidRPr="00B575FE">
        <w:rPr>
          <w:rFonts w:ascii="Century Gothic" w:hAnsi="Century Gothic"/>
          <w:b/>
        </w:rPr>
        <w:t xml:space="preserve">§ 4º </w:t>
      </w:r>
      <w:r w:rsidRPr="00B575FE">
        <w:rPr>
          <w:rFonts w:ascii="Century Gothic" w:hAnsi="Century Gothic"/>
        </w:rPr>
        <w:t>O cadastro do licitante para utilização do sistema é válido por tempo indeterminado,</w:t>
      </w:r>
      <w:r w:rsidRPr="00B575FE">
        <w:rPr>
          <w:rFonts w:ascii="Century Gothic" w:hAnsi="Century Gothic"/>
          <w:spacing w:val="1"/>
        </w:rPr>
        <w:t xml:space="preserve"> </w:t>
      </w:r>
      <w:r w:rsidRPr="00B575FE">
        <w:rPr>
          <w:rFonts w:ascii="Century Gothic" w:hAnsi="Century Gothic"/>
        </w:rPr>
        <w:t>devendo</w:t>
      </w:r>
      <w:r w:rsidRPr="00B575FE">
        <w:rPr>
          <w:rFonts w:ascii="Century Gothic" w:hAnsi="Century Gothic"/>
          <w:spacing w:val="1"/>
        </w:rPr>
        <w:t xml:space="preserve"> </w:t>
      </w:r>
      <w:r w:rsidRPr="00B575FE">
        <w:rPr>
          <w:rFonts w:ascii="Century Gothic" w:hAnsi="Century Gothic"/>
        </w:rPr>
        <w:t>atualizá-lo</w:t>
      </w:r>
      <w:r w:rsidRPr="00B575FE">
        <w:rPr>
          <w:rFonts w:ascii="Century Gothic" w:hAnsi="Century Gothic"/>
          <w:spacing w:val="1"/>
        </w:rPr>
        <w:t xml:space="preserve"> </w:t>
      </w:r>
      <w:r w:rsidRPr="00B575FE">
        <w:rPr>
          <w:rFonts w:ascii="Century Gothic" w:hAnsi="Century Gothic"/>
        </w:rPr>
        <w:t>sempre</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houver</w:t>
      </w:r>
      <w:r w:rsidRPr="00B575FE">
        <w:rPr>
          <w:rFonts w:ascii="Century Gothic" w:hAnsi="Century Gothic"/>
          <w:spacing w:val="1"/>
        </w:rPr>
        <w:t xml:space="preserve"> </w:t>
      </w:r>
      <w:r w:rsidRPr="00B575FE">
        <w:rPr>
          <w:rFonts w:ascii="Century Gothic" w:hAnsi="Century Gothic"/>
        </w:rPr>
        <w:t>qualquer</w:t>
      </w:r>
      <w:r w:rsidRPr="00B575FE">
        <w:rPr>
          <w:rFonts w:ascii="Century Gothic" w:hAnsi="Century Gothic"/>
          <w:spacing w:val="1"/>
        </w:rPr>
        <w:t xml:space="preserve"> </w:t>
      </w:r>
      <w:r w:rsidRPr="00B575FE">
        <w:rPr>
          <w:rFonts w:ascii="Century Gothic" w:hAnsi="Century Gothic"/>
        </w:rPr>
        <w:t>alteração</w:t>
      </w:r>
      <w:r w:rsidRPr="00B575FE">
        <w:rPr>
          <w:rFonts w:ascii="Century Gothic" w:hAnsi="Century Gothic"/>
          <w:spacing w:val="1"/>
        </w:rPr>
        <w:t xml:space="preserve"> </w:t>
      </w:r>
      <w:r w:rsidRPr="00B575FE">
        <w:rPr>
          <w:rFonts w:ascii="Century Gothic" w:hAnsi="Century Gothic"/>
        </w:rPr>
        <w:t>contratual,</w:t>
      </w:r>
      <w:r w:rsidRPr="00B575FE">
        <w:rPr>
          <w:rFonts w:ascii="Century Gothic" w:hAnsi="Century Gothic"/>
          <w:spacing w:val="1"/>
        </w:rPr>
        <w:t xml:space="preserve"> </w:t>
      </w:r>
      <w:r w:rsidRPr="00B575FE">
        <w:rPr>
          <w:rFonts w:ascii="Century Gothic" w:hAnsi="Century Gothic"/>
        </w:rPr>
        <w:t>como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quadro</w:t>
      </w:r>
      <w:r w:rsidRPr="00B575FE">
        <w:rPr>
          <w:rFonts w:ascii="Century Gothic" w:hAnsi="Century Gothic"/>
          <w:spacing w:val="1"/>
        </w:rPr>
        <w:t xml:space="preserve"> </w:t>
      </w:r>
      <w:r w:rsidRPr="00B575FE">
        <w:rPr>
          <w:rFonts w:ascii="Century Gothic" w:hAnsi="Century Gothic"/>
        </w:rPr>
        <w:t>societário, do representante legal, mudança de endereço ou de informações cadastrais, com</w:t>
      </w:r>
      <w:r w:rsidRPr="00B575FE">
        <w:rPr>
          <w:rFonts w:ascii="Century Gothic" w:hAnsi="Century Gothic"/>
          <w:spacing w:val="1"/>
        </w:rPr>
        <w:t xml:space="preserve"> </w:t>
      </w:r>
      <w:r w:rsidRPr="00B575FE">
        <w:rPr>
          <w:rFonts w:ascii="Century Gothic" w:hAnsi="Century Gothic"/>
        </w:rPr>
        <w:t>apresentação</w:t>
      </w:r>
      <w:r w:rsidRPr="00B575FE">
        <w:rPr>
          <w:rFonts w:ascii="Century Gothic" w:hAnsi="Century Gothic"/>
          <w:spacing w:val="-1"/>
        </w:rPr>
        <w:t xml:space="preserve"> </w:t>
      </w:r>
      <w:r w:rsidRPr="00B575FE">
        <w:rPr>
          <w:rFonts w:ascii="Century Gothic" w:hAnsi="Century Gothic"/>
        </w:rPr>
        <w:t>da devida</w:t>
      </w:r>
      <w:r w:rsidRPr="00B575FE">
        <w:rPr>
          <w:rFonts w:ascii="Century Gothic" w:hAnsi="Century Gothic"/>
          <w:spacing w:val="-3"/>
        </w:rPr>
        <w:t xml:space="preserve"> </w:t>
      </w:r>
      <w:r w:rsidRPr="00B575FE">
        <w:rPr>
          <w:rFonts w:ascii="Century Gothic" w:hAnsi="Century Gothic"/>
        </w:rPr>
        <w:t>documentação</w:t>
      </w:r>
      <w:r w:rsidRPr="00B575FE">
        <w:rPr>
          <w:rFonts w:ascii="Century Gothic" w:hAnsi="Century Gothic"/>
          <w:spacing w:val="-3"/>
        </w:rPr>
        <w:t xml:space="preserve"> </w:t>
      </w:r>
      <w:r w:rsidRPr="00B575FE">
        <w:rPr>
          <w:rFonts w:ascii="Century Gothic" w:hAnsi="Century Gothic"/>
        </w:rPr>
        <w:t>comprobatória.</w:t>
      </w:r>
    </w:p>
    <w:p w14:paraId="0E3482BE" w14:textId="77777777" w:rsidR="00723C93" w:rsidRPr="00B575FE" w:rsidRDefault="00723C93" w:rsidP="00723C93">
      <w:pPr>
        <w:pStyle w:val="Corpodetexto"/>
        <w:spacing w:line="360" w:lineRule="auto"/>
        <w:ind w:right="391"/>
        <w:rPr>
          <w:rFonts w:ascii="Century Gothic" w:hAnsi="Century Gothic"/>
        </w:rPr>
      </w:pPr>
      <w:r w:rsidRPr="00B575FE">
        <w:rPr>
          <w:rFonts w:ascii="Century Gothic" w:hAnsi="Century Gothic"/>
          <w:b/>
        </w:rPr>
        <w:t xml:space="preserve">§ 5º </w:t>
      </w:r>
      <w:r w:rsidRPr="00B575FE">
        <w:rPr>
          <w:rFonts w:ascii="Century Gothic" w:hAnsi="Century Gothic"/>
        </w:rPr>
        <w:t>A BLL COMPRAS validará o cadastro do licitante mediante comprovação de autoridade</w:t>
      </w:r>
      <w:r w:rsidRPr="00B575FE">
        <w:rPr>
          <w:rFonts w:ascii="Century Gothic" w:hAnsi="Century Gothic"/>
          <w:spacing w:val="1"/>
        </w:rPr>
        <w:t xml:space="preserve"> </w:t>
      </w:r>
      <w:r w:rsidRPr="00B575FE">
        <w:rPr>
          <w:rFonts w:ascii="Century Gothic" w:hAnsi="Century Gothic"/>
        </w:rPr>
        <w:t>sobre</w:t>
      </w:r>
      <w:r w:rsidRPr="00B575FE">
        <w:rPr>
          <w:rFonts w:ascii="Century Gothic" w:hAnsi="Century Gothic"/>
          <w:spacing w:val="-4"/>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empresa</w:t>
      </w:r>
      <w:r w:rsidRPr="00B575FE">
        <w:rPr>
          <w:rFonts w:ascii="Century Gothic" w:hAnsi="Century Gothic"/>
          <w:spacing w:val="2"/>
        </w:rPr>
        <w:t xml:space="preserve"> </w:t>
      </w:r>
      <w:r w:rsidRPr="00B575FE">
        <w:rPr>
          <w:rFonts w:ascii="Century Gothic" w:hAnsi="Century Gothic"/>
        </w:rPr>
        <w:t>com</w:t>
      </w:r>
      <w:r w:rsidRPr="00B575FE">
        <w:rPr>
          <w:rFonts w:ascii="Century Gothic" w:hAnsi="Century Gothic"/>
          <w:spacing w:val="-1"/>
        </w:rPr>
        <w:t xml:space="preserve"> </w:t>
      </w:r>
      <w:r w:rsidRPr="00B575FE">
        <w:rPr>
          <w:rFonts w:ascii="Century Gothic" w:hAnsi="Century Gothic"/>
        </w:rPr>
        <w:t>a apresentação</w:t>
      </w:r>
      <w:r w:rsidRPr="00B575FE">
        <w:rPr>
          <w:rFonts w:ascii="Century Gothic" w:hAnsi="Century Gothic"/>
          <w:spacing w:val="-4"/>
        </w:rPr>
        <w:t xml:space="preserve"> </w:t>
      </w:r>
      <w:r w:rsidRPr="00B575FE">
        <w:rPr>
          <w:rFonts w:ascii="Century Gothic" w:hAnsi="Century Gothic"/>
        </w:rPr>
        <w:t>de Contrato</w:t>
      </w:r>
      <w:r w:rsidRPr="00B575FE">
        <w:rPr>
          <w:rFonts w:ascii="Century Gothic" w:hAnsi="Century Gothic"/>
          <w:spacing w:val="-1"/>
        </w:rPr>
        <w:t xml:space="preserve"> </w:t>
      </w:r>
      <w:r w:rsidRPr="00B575FE">
        <w:rPr>
          <w:rFonts w:ascii="Century Gothic" w:hAnsi="Century Gothic"/>
        </w:rPr>
        <w:t>Social em</w:t>
      </w:r>
      <w:r w:rsidRPr="00B575FE">
        <w:rPr>
          <w:rFonts w:ascii="Century Gothic" w:hAnsi="Century Gothic"/>
          <w:spacing w:val="-1"/>
        </w:rPr>
        <w:t xml:space="preserve"> </w:t>
      </w:r>
      <w:r w:rsidRPr="00B575FE">
        <w:rPr>
          <w:rFonts w:ascii="Century Gothic" w:hAnsi="Century Gothic"/>
        </w:rPr>
        <w:t>conjunto com</w:t>
      </w:r>
      <w:r w:rsidRPr="00B575FE">
        <w:rPr>
          <w:rFonts w:ascii="Century Gothic" w:hAnsi="Century Gothic"/>
          <w:spacing w:val="-1"/>
        </w:rPr>
        <w:t xml:space="preserve"> </w:t>
      </w:r>
      <w:r w:rsidRPr="00B575FE">
        <w:rPr>
          <w:rFonts w:ascii="Century Gothic" w:hAnsi="Century Gothic"/>
        </w:rPr>
        <w:t>o Termo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3"/>
        </w:rPr>
        <w:t xml:space="preserve"> </w:t>
      </w:r>
      <w:r w:rsidRPr="00B575FE">
        <w:rPr>
          <w:rFonts w:ascii="Century Gothic" w:hAnsi="Century Gothic"/>
        </w:rPr>
        <w:t>Adesão.</w:t>
      </w:r>
    </w:p>
    <w:p w14:paraId="0F8870D8" w14:textId="77777777" w:rsidR="00723C93" w:rsidRPr="00B575FE" w:rsidRDefault="00723C93" w:rsidP="00723C93">
      <w:pPr>
        <w:pStyle w:val="Corpodetexto"/>
        <w:spacing w:line="360" w:lineRule="auto"/>
        <w:ind w:right="391"/>
        <w:rPr>
          <w:rFonts w:ascii="Century Gothic" w:hAnsi="Century Gothic"/>
        </w:rPr>
      </w:pPr>
      <w:r w:rsidRPr="00B575FE">
        <w:rPr>
          <w:rFonts w:ascii="Century Gothic" w:hAnsi="Century Gothic"/>
          <w:b/>
        </w:rPr>
        <w:t xml:space="preserve">§ 6º </w:t>
      </w:r>
      <w:r w:rsidRPr="00B575FE">
        <w:rPr>
          <w:rFonts w:ascii="Century Gothic" w:hAnsi="Century Gothic"/>
        </w:rPr>
        <w:t>Em caso de o Representante Legal não constar no contrato social, é necessária também a</w:t>
      </w:r>
      <w:r w:rsidRPr="00B575FE">
        <w:rPr>
          <w:rFonts w:ascii="Century Gothic" w:hAnsi="Century Gothic"/>
          <w:spacing w:val="1"/>
        </w:rPr>
        <w:t xml:space="preserve"> </w:t>
      </w:r>
      <w:r w:rsidRPr="00B575FE">
        <w:rPr>
          <w:rFonts w:ascii="Century Gothic" w:hAnsi="Century Gothic"/>
        </w:rPr>
        <w:t>apresentação de procuração de pelo menos um dos sócios proprietários com autoridade para</w:t>
      </w:r>
      <w:r w:rsidRPr="00B575FE">
        <w:rPr>
          <w:rFonts w:ascii="Century Gothic" w:hAnsi="Century Gothic"/>
          <w:spacing w:val="1"/>
        </w:rPr>
        <w:t xml:space="preserve"> </w:t>
      </w:r>
      <w:r w:rsidRPr="00B575FE">
        <w:rPr>
          <w:rFonts w:ascii="Century Gothic" w:hAnsi="Century Gothic"/>
        </w:rPr>
        <w:t>substabelecer,</w:t>
      </w:r>
      <w:r w:rsidRPr="00B575FE">
        <w:rPr>
          <w:rFonts w:ascii="Century Gothic" w:hAnsi="Century Gothic"/>
          <w:spacing w:val="-1"/>
        </w:rPr>
        <w:t xml:space="preserve"> </w:t>
      </w:r>
      <w:r w:rsidRPr="00B575FE">
        <w:rPr>
          <w:rFonts w:ascii="Century Gothic" w:hAnsi="Century Gothic"/>
        </w:rPr>
        <w:t>outorgando esta</w:t>
      </w:r>
      <w:r w:rsidRPr="00B575FE">
        <w:rPr>
          <w:rFonts w:ascii="Century Gothic" w:hAnsi="Century Gothic"/>
          <w:spacing w:val="1"/>
        </w:rPr>
        <w:t xml:space="preserve"> </w:t>
      </w:r>
      <w:r w:rsidRPr="00B575FE">
        <w:rPr>
          <w:rFonts w:ascii="Century Gothic" w:hAnsi="Century Gothic"/>
        </w:rPr>
        <w:t>pessoa</w:t>
      </w:r>
      <w:r w:rsidRPr="00B575FE">
        <w:rPr>
          <w:rFonts w:ascii="Century Gothic" w:hAnsi="Century Gothic"/>
          <w:spacing w:val="2"/>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representá-lo perante a</w:t>
      </w:r>
      <w:r w:rsidRPr="00B575FE">
        <w:rPr>
          <w:rFonts w:ascii="Century Gothic" w:hAnsi="Century Gothic"/>
          <w:spacing w:val="-3"/>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w:t>
      </w:r>
    </w:p>
    <w:p w14:paraId="005DBC54" w14:textId="77777777" w:rsidR="00723C93" w:rsidRPr="00B575FE" w:rsidRDefault="00723C93" w:rsidP="00723C93">
      <w:pPr>
        <w:pStyle w:val="Corpodetexto"/>
        <w:spacing w:line="360" w:lineRule="auto"/>
        <w:ind w:right="389"/>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13º</w:t>
      </w:r>
      <w:r w:rsidRPr="00B575FE">
        <w:rPr>
          <w:rFonts w:ascii="Century Gothic" w:hAnsi="Century Gothic"/>
          <w:b/>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credenciamento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licitante</w:t>
      </w:r>
      <w:r w:rsidRPr="00B575FE">
        <w:rPr>
          <w:rFonts w:ascii="Century Gothic" w:hAnsi="Century Gothic"/>
          <w:spacing w:val="1"/>
        </w:rPr>
        <w:t xml:space="preserve"> </w:t>
      </w:r>
      <w:r w:rsidRPr="00B575FE">
        <w:rPr>
          <w:rFonts w:ascii="Century Gothic" w:hAnsi="Century Gothic"/>
        </w:rPr>
        <w:t>perante</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1"/>
        </w:rPr>
        <w:t xml:space="preserve"> </w:t>
      </w:r>
      <w:r w:rsidRPr="00B575FE">
        <w:rPr>
          <w:rFonts w:ascii="Century Gothic" w:hAnsi="Century Gothic"/>
        </w:rPr>
        <w:t>implicará</w:t>
      </w:r>
      <w:r w:rsidRPr="00B575FE">
        <w:rPr>
          <w:rFonts w:ascii="Century Gothic" w:hAnsi="Century Gothic"/>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sua</w:t>
      </w:r>
      <w:r w:rsidRPr="00B575FE">
        <w:rPr>
          <w:rFonts w:ascii="Century Gothic" w:hAnsi="Century Gothic"/>
          <w:spacing w:val="1"/>
        </w:rPr>
        <w:t xml:space="preserve"> </w:t>
      </w:r>
      <w:r w:rsidRPr="00B575FE">
        <w:rPr>
          <w:rFonts w:ascii="Century Gothic" w:hAnsi="Century Gothic"/>
        </w:rPr>
        <w:t>responsabilidade</w:t>
      </w:r>
      <w:r w:rsidRPr="00B575FE">
        <w:rPr>
          <w:rFonts w:ascii="Century Gothic" w:hAnsi="Century Gothic"/>
          <w:spacing w:val="-9"/>
        </w:rPr>
        <w:t xml:space="preserve"> </w:t>
      </w:r>
      <w:r w:rsidRPr="00B575FE">
        <w:rPr>
          <w:rFonts w:ascii="Century Gothic" w:hAnsi="Century Gothic"/>
        </w:rPr>
        <w:t>legal</w:t>
      </w:r>
      <w:r w:rsidRPr="00B575FE">
        <w:rPr>
          <w:rFonts w:ascii="Century Gothic" w:hAnsi="Century Gothic"/>
          <w:spacing w:val="-11"/>
        </w:rPr>
        <w:t xml:space="preserve"> </w:t>
      </w:r>
      <w:r w:rsidRPr="00B575FE">
        <w:rPr>
          <w:rFonts w:ascii="Century Gothic" w:hAnsi="Century Gothic"/>
        </w:rPr>
        <w:t>e</w:t>
      </w:r>
      <w:r w:rsidRPr="00B575FE">
        <w:rPr>
          <w:rFonts w:ascii="Century Gothic" w:hAnsi="Century Gothic"/>
          <w:spacing w:val="-6"/>
        </w:rPr>
        <w:t xml:space="preserve"> </w:t>
      </w:r>
      <w:r w:rsidRPr="00B575FE">
        <w:rPr>
          <w:rFonts w:ascii="Century Gothic" w:hAnsi="Century Gothic"/>
        </w:rPr>
        <w:t>na</w:t>
      </w:r>
      <w:r w:rsidRPr="00B575FE">
        <w:rPr>
          <w:rFonts w:ascii="Century Gothic" w:hAnsi="Century Gothic"/>
          <w:spacing w:val="-8"/>
        </w:rPr>
        <w:t xml:space="preserve"> </w:t>
      </w:r>
      <w:r w:rsidRPr="00B575FE">
        <w:rPr>
          <w:rFonts w:ascii="Century Gothic" w:hAnsi="Century Gothic"/>
        </w:rPr>
        <w:t>presunção</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sua</w:t>
      </w:r>
      <w:r w:rsidRPr="00B575FE">
        <w:rPr>
          <w:rFonts w:ascii="Century Gothic" w:hAnsi="Century Gothic"/>
          <w:spacing w:val="-11"/>
        </w:rPr>
        <w:t xml:space="preserve"> </w:t>
      </w:r>
      <w:r w:rsidRPr="00B575FE">
        <w:rPr>
          <w:rFonts w:ascii="Century Gothic" w:hAnsi="Century Gothic"/>
        </w:rPr>
        <w:t>capacidade</w:t>
      </w:r>
      <w:r w:rsidRPr="00B575FE">
        <w:rPr>
          <w:rFonts w:ascii="Century Gothic" w:hAnsi="Century Gothic"/>
          <w:spacing w:val="-8"/>
        </w:rPr>
        <w:t xml:space="preserve"> </w:t>
      </w:r>
      <w:r w:rsidRPr="00B575FE">
        <w:rPr>
          <w:rFonts w:ascii="Century Gothic" w:hAnsi="Century Gothic"/>
        </w:rPr>
        <w:t>técnica</w:t>
      </w:r>
      <w:r w:rsidRPr="00B575FE">
        <w:rPr>
          <w:rFonts w:ascii="Century Gothic" w:hAnsi="Century Gothic"/>
          <w:spacing w:val="-11"/>
        </w:rPr>
        <w:t xml:space="preserve"> </w:t>
      </w:r>
      <w:r w:rsidRPr="00B575FE">
        <w:rPr>
          <w:rFonts w:ascii="Century Gothic" w:hAnsi="Century Gothic"/>
        </w:rPr>
        <w:t>e</w:t>
      </w:r>
      <w:r w:rsidRPr="00B575FE">
        <w:rPr>
          <w:rFonts w:ascii="Century Gothic" w:hAnsi="Century Gothic"/>
          <w:spacing w:val="-9"/>
        </w:rPr>
        <w:t xml:space="preserve"> </w:t>
      </w:r>
      <w:r w:rsidRPr="00B575FE">
        <w:rPr>
          <w:rFonts w:ascii="Century Gothic" w:hAnsi="Century Gothic"/>
        </w:rPr>
        <w:t>operacional</w:t>
      </w:r>
      <w:r w:rsidRPr="00B575FE">
        <w:rPr>
          <w:rFonts w:ascii="Century Gothic" w:hAnsi="Century Gothic"/>
          <w:spacing w:val="-9"/>
        </w:rPr>
        <w:t xml:space="preserve"> </w:t>
      </w:r>
      <w:r w:rsidRPr="00B575FE">
        <w:rPr>
          <w:rFonts w:ascii="Century Gothic" w:hAnsi="Century Gothic"/>
        </w:rPr>
        <w:t>para</w:t>
      </w:r>
      <w:r w:rsidRPr="00B575FE">
        <w:rPr>
          <w:rFonts w:ascii="Century Gothic" w:hAnsi="Century Gothic"/>
          <w:spacing w:val="-10"/>
        </w:rPr>
        <w:t xml:space="preserve"> </w:t>
      </w:r>
      <w:r w:rsidRPr="00B575FE">
        <w:rPr>
          <w:rFonts w:ascii="Century Gothic" w:hAnsi="Century Gothic"/>
        </w:rPr>
        <w:t>a</w:t>
      </w:r>
      <w:r w:rsidRPr="00B575FE">
        <w:rPr>
          <w:rFonts w:ascii="Century Gothic" w:hAnsi="Century Gothic"/>
          <w:spacing w:val="-9"/>
        </w:rPr>
        <w:t xml:space="preserve"> </w:t>
      </w:r>
      <w:r w:rsidRPr="00B575FE">
        <w:rPr>
          <w:rFonts w:ascii="Century Gothic" w:hAnsi="Century Gothic"/>
        </w:rPr>
        <w:t>realização</w:t>
      </w:r>
      <w:r w:rsidRPr="00B575FE">
        <w:rPr>
          <w:rFonts w:ascii="Century Gothic" w:hAnsi="Century Gothic"/>
          <w:spacing w:val="-58"/>
        </w:rPr>
        <w:t xml:space="preserve"> </w:t>
      </w:r>
      <w:r w:rsidRPr="00B575FE">
        <w:rPr>
          <w:rFonts w:ascii="Century Gothic" w:hAnsi="Century Gothic"/>
        </w:rPr>
        <w:t>dos</w:t>
      </w:r>
      <w:r w:rsidRPr="00B575FE">
        <w:rPr>
          <w:rFonts w:ascii="Century Gothic" w:hAnsi="Century Gothic"/>
          <w:spacing w:val="-1"/>
        </w:rPr>
        <w:t xml:space="preserve"> </w:t>
      </w:r>
      <w:r w:rsidRPr="00B575FE">
        <w:rPr>
          <w:rFonts w:ascii="Century Gothic" w:hAnsi="Century Gothic"/>
        </w:rPr>
        <w:t>procedimentos</w:t>
      </w:r>
      <w:r w:rsidRPr="00B575FE">
        <w:rPr>
          <w:rFonts w:ascii="Century Gothic" w:hAnsi="Century Gothic"/>
          <w:spacing w:val="2"/>
        </w:rPr>
        <w:t xml:space="preserve"> </w:t>
      </w:r>
      <w:r w:rsidRPr="00B575FE">
        <w:rPr>
          <w:rFonts w:ascii="Century Gothic" w:hAnsi="Century Gothic"/>
        </w:rPr>
        <w:t>necessários junto ao</w:t>
      </w:r>
      <w:r w:rsidRPr="00B575FE">
        <w:rPr>
          <w:rFonts w:ascii="Century Gothic" w:hAnsi="Century Gothic"/>
          <w:spacing w:val="-3"/>
        </w:rPr>
        <w:t xml:space="preserve"> </w:t>
      </w:r>
      <w:r w:rsidRPr="00B575FE">
        <w:rPr>
          <w:rFonts w:ascii="Century Gothic" w:hAnsi="Century Gothic"/>
        </w:rPr>
        <w:t>Sistema.</w:t>
      </w:r>
    </w:p>
    <w:p w14:paraId="270E9C4A" w14:textId="77777777" w:rsidR="00723C93" w:rsidRPr="00B575FE" w:rsidRDefault="00723C93" w:rsidP="00723C93">
      <w:pPr>
        <w:pStyle w:val="Corpodetexto"/>
        <w:spacing w:line="360" w:lineRule="auto"/>
        <w:ind w:right="389"/>
        <w:rPr>
          <w:rFonts w:ascii="Century Gothic" w:hAnsi="Century Gothic"/>
        </w:rPr>
      </w:pPr>
      <w:r w:rsidRPr="00B575FE">
        <w:rPr>
          <w:rFonts w:ascii="Century Gothic" w:hAnsi="Century Gothic"/>
          <w:b/>
        </w:rPr>
        <w:t xml:space="preserve">§ 1º </w:t>
      </w:r>
      <w:r w:rsidRPr="00B575FE">
        <w:rPr>
          <w:rFonts w:ascii="Century Gothic" w:hAnsi="Century Gothic"/>
        </w:rPr>
        <w:t>O licitante deverá declarar-se em condições de cumprir as exigências contratuais que</w:t>
      </w:r>
      <w:r w:rsidRPr="00B575FE">
        <w:rPr>
          <w:rFonts w:ascii="Century Gothic" w:hAnsi="Century Gothic"/>
          <w:spacing w:val="1"/>
        </w:rPr>
        <w:t xml:space="preserve"> </w:t>
      </w:r>
      <w:r w:rsidRPr="00B575FE">
        <w:rPr>
          <w:rFonts w:ascii="Century Gothic" w:hAnsi="Century Gothic"/>
        </w:rPr>
        <w:t>constam</w:t>
      </w:r>
      <w:r w:rsidRPr="00B575FE">
        <w:rPr>
          <w:rFonts w:ascii="Century Gothic" w:hAnsi="Century Gothic"/>
          <w:spacing w:val="1"/>
        </w:rPr>
        <w:t xml:space="preserve"> </w:t>
      </w:r>
      <w:r w:rsidRPr="00B575FE">
        <w:rPr>
          <w:rFonts w:ascii="Century Gothic" w:hAnsi="Century Gothic"/>
        </w:rPr>
        <w:t>nos</w:t>
      </w:r>
      <w:r w:rsidRPr="00B575FE">
        <w:rPr>
          <w:rFonts w:ascii="Century Gothic" w:hAnsi="Century Gothic"/>
          <w:spacing w:val="1"/>
        </w:rPr>
        <w:t xml:space="preserve"> </w:t>
      </w:r>
      <w:r w:rsidRPr="00B575FE">
        <w:rPr>
          <w:rFonts w:ascii="Century Gothic" w:hAnsi="Century Gothic"/>
        </w:rPr>
        <w:t>editais</w:t>
      </w:r>
      <w:r w:rsidRPr="00B575FE">
        <w:rPr>
          <w:rFonts w:ascii="Century Gothic" w:hAnsi="Century Gothic"/>
          <w:spacing w:val="1"/>
        </w:rPr>
        <w:t xml:space="preserve"> </w:t>
      </w:r>
      <w:r w:rsidRPr="00B575FE">
        <w:rPr>
          <w:rFonts w:ascii="Century Gothic" w:hAnsi="Century Gothic"/>
        </w:rPr>
        <w:t>dos</w:t>
      </w:r>
      <w:r w:rsidRPr="00B575FE">
        <w:rPr>
          <w:rFonts w:ascii="Century Gothic" w:hAnsi="Century Gothic"/>
          <w:spacing w:val="1"/>
        </w:rPr>
        <w:t xml:space="preserve"> </w:t>
      </w:r>
      <w:r w:rsidRPr="00B575FE">
        <w:rPr>
          <w:rFonts w:ascii="Century Gothic" w:hAnsi="Century Gothic"/>
        </w:rPr>
        <w:t>quais</w:t>
      </w:r>
      <w:r w:rsidRPr="00B575FE">
        <w:rPr>
          <w:rFonts w:ascii="Century Gothic" w:hAnsi="Century Gothic"/>
          <w:spacing w:val="1"/>
        </w:rPr>
        <w:t xml:space="preserve"> </w:t>
      </w:r>
      <w:r w:rsidRPr="00B575FE">
        <w:rPr>
          <w:rFonts w:ascii="Century Gothic" w:hAnsi="Century Gothic"/>
        </w:rPr>
        <w:t>participar,</w:t>
      </w:r>
      <w:r w:rsidRPr="00B575FE">
        <w:rPr>
          <w:rFonts w:ascii="Century Gothic" w:hAnsi="Century Gothic"/>
          <w:spacing w:val="1"/>
        </w:rPr>
        <w:t xml:space="preserve"> </w:t>
      </w:r>
      <w:r w:rsidRPr="00B575FE">
        <w:rPr>
          <w:rFonts w:ascii="Century Gothic" w:hAnsi="Century Gothic"/>
        </w:rPr>
        <w:t>não</w:t>
      </w:r>
      <w:r w:rsidRPr="00B575FE">
        <w:rPr>
          <w:rFonts w:ascii="Century Gothic" w:hAnsi="Century Gothic"/>
          <w:spacing w:val="1"/>
        </w:rPr>
        <w:t xml:space="preserve"> </w:t>
      </w:r>
      <w:r w:rsidRPr="00B575FE">
        <w:rPr>
          <w:rFonts w:ascii="Century Gothic" w:hAnsi="Century Gothic"/>
        </w:rPr>
        <w:t>podendo,</w:t>
      </w:r>
      <w:r w:rsidRPr="00B575FE">
        <w:rPr>
          <w:rFonts w:ascii="Century Gothic" w:hAnsi="Century Gothic"/>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nenhum</w:t>
      </w:r>
      <w:r w:rsidRPr="00B575FE">
        <w:rPr>
          <w:rFonts w:ascii="Century Gothic" w:hAnsi="Century Gothic"/>
          <w:spacing w:val="1"/>
        </w:rPr>
        <w:t xml:space="preserve"> </w:t>
      </w:r>
      <w:r w:rsidRPr="00B575FE">
        <w:rPr>
          <w:rFonts w:ascii="Century Gothic" w:hAnsi="Century Gothic"/>
        </w:rPr>
        <w:t>momento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sua</w:t>
      </w:r>
      <w:r w:rsidRPr="00B575FE">
        <w:rPr>
          <w:rFonts w:ascii="Century Gothic" w:hAnsi="Century Gothic"/>
          <w:spacing w:val="1"/>
        </w:rPr>
        <w:t xml:space="preserve"> </w:t>
      </w:r>
      <w:r w:rsidRPr="00B575FE">
        <w:rPr>
          <w:rFonts w:ascii="Century Gothic" w:hAnsi="Century Gothic"/>
        </w:rPr>
        <w:t>participação,</w:t>
      </w:r>
      <w:r w:rsidRPr="00B575FE">
        <w:rPr>
          <w:rFonts w:ascii="Century Gothic" w:hAnsi="Century Gothic"/>
          <w:spacing w:val="-1"/>
        </w:rPr>
        <w:t xml:space="preserve"> </w:t>
      </w:r>
      <w:r w:rsidRPr="00B575FE">
        <w:rPr>
          <w:rFonts w:ascii="Century Gothic" w:hAnsi="Century Gothic"/>
        </w:rPr>
        <w:t>alegar</w:t>
      </w:r>
      <w:r w:rsidRPr="00B575FE">
        <w:rPr>
          <w:rFonts w:ascii="Century Gothic" w:hAnsi="Century Gothic"/>
          <w:spacing w:val="-4"/>
        </w:rPr>
        <w:t xml:space="preserve"> </w:t>
      </w:r>
      <w:r w:rsidRPr="00B575FE">
        <w:rPr>
          <w:rFonts w:ascii="Century Gothic" w:hAnsi="Century Gothic"/>
        </w:rPr>
        <w:t>desconhecer</w:t>
      </w:r>
      <w:r w:rsidRPr="00B575FE">
        <w:rPr>
          <w:rFonts w:ascii="Century Gothic" w:hAnsi="Century Gothic"/>
          <w:spacing w:val="2"/>
        </w:rPr>
        <w:t xml:space="preserve"> </w:t>
      </w:r>
      <w:r w:rsidRPr="00B575FE">
        <w:rPr>
          <w:rFonts w:ascii="Century Gothic" w:hAnsi="Century Gothic"/>
        </w:rPr>
        <w:t>as disposições dos editais ou delas</w:t>
      </w:r>
      <w:r w:rsidRPr="00B575FE">
        <w:rPr>
          <w:rFonts w:ascii="Century Gothic" w:hAnsi="Century Gothic"/>
          <w:spacing w:val="-3"/>
        </w:rPr>
        <w:t xml:space="preserve"> </w:t>
      </w:r>
      <w:r w:rsidRPr="00B575FE">
        <w:rPr>
          <w:rFonts w:ascii="Century Gothic" w:hAnsi="Century Gothic"/>
        </w:rPr>
        <w:t>discordar.</w:t>
      </w:r>
    </w:p>
    <w:p w14:paraId="768E7815" w14:textId="77777777" w:rsidR="00723C93" w:rsidRPr="00B575FE" w:rsidRDefault="00723C93" w:rsidP="00723C93">
      <w:pPr>
        <w:pStyle w:val="Corpodetexto"/>
        <w:spacing w:line="360" w:lineRule="auto"/>
        <w:ind w:right="390"/>
        <w:rPr>
          <w:rFonts w:ascii="Century Gothic" w:hAnsi="Century Gothic"/>
        </w:rPr>
      </w:pPr>
      <w:r w:rsidRPr="00B575FE">
        <w:rPr>
          <w:rFonts w:ascii="Century Gothic" w:hAnsi="Century Gothic"/>
          <w:b/>
        </w:rPr>
        <w:t>§</w:t>
      </w:r>
      <w:r w:rsidRPr="00B575FE">
        <w:rPr>
          <w:rFonts w:ascii="Century Gothic" w:hAnsi="Century Gothic"/>
          <w:b/>
          <w:spacing w:val="-4"/>
        </w:rPr>
        <w:t xml:space="preserve"> </w:t>
      </w:r>
      <w:r w:rsidRPr="00B575FE">
        <w:rPr>
          <w:rFonts w:ascii="Century Gothic" w:hAnsi="Century Gothic"/>
          <w:b/>
        </w:rPr>
        <w:t>2º</w:t>
      </w:r>
      <w:r w:rsidRPr="00B575FE">
        <w:rPr>
          <w:rFonts w:ascii="Century Gothic" w:hAnsi="Century Gothic"/>
          <w:b/>
          <w:spacing w:val="-4"/>
        </w:rPr>
        <w:t xml:space="preserve"> </w:t>
      </w:r>
      <w:r w:rsidRPr="00B575FE">
        <w:rPr>
          <w:rFonts w:ascii="Century Gothic" w:hAnsi="Century Gothic"/>
        </w:rPr>
        <w:t>O</w:t>
      </w:r>
      <w:r w:rsidRPr="00B575FE">
        <w:rPr>
          <w:rFonts w:ascii="Century Gothic" w:hAnsi="Century Gothic"/>
          <w:spacing w:val="-3"/>
        </w:rPr>
        <w:t xml:space="preserve"> </w:t>
      </w:r>
      <w:r w:rsidRPr="00B575FE">
        <w:rPr>
          <w:rFonts w:ascii="Century Gothic" w:hAnsi="Century Gothic"/>
        </w:rPr>
        <w:t>licitante</w:t>
      </w:r>
      <w:r w:rsidRPr="00B575FE">
        <w:rPr>
          <w:rFonts w:ascii="Century Gothic" w:hAnsi="Century Gothic"/>
          <w:spacing w:val="-4"/>
        </w:rPr>
        <w:t xml:space="preserve"> </w:t>
      </w:r>
      <w:r w:rsidRPr="00B575FE">
        <w:rPr>
          <w:rFonts w:ascii="Century Gothic" w:hAnsi="Century Gothic"/>
        </w:rPr>
        <w:t>deverá</w:t>
      </w:r>
      <w:r w:rsidRPr="00B575FE">
        <w:rPr>
          <w:rFonts w:ascii="Century Gothic" w:hAnsi="Century Gothic"/>
          <w:spacing w:val="-3"/>
        </w:rPr>
        <w:t xml:space="preserve"> </w:t>
      </w:r>
      <w:r w:rsidRPr="00B575FE">
        <w:rPr>
          <w:rFonts w:ascii="Century Gothic" w:hAnsi="Century Gothic"/>
        </w:rPr>
        <w:t>estar</w:t>
      </w:r>
      <w:r w:rsidRPr="00B575FE">
        <w:rPr>
          <w:rFonts w:ascii="Century Gothic" w:hAnsi="Century Gothic"/>
          <w:spacing w:val="-4"/>
        </w:rPr>
        <w:t xml:space="preserve"> </w:t>
      </w:r>
      <w:r w:rsidRPr="00B575FE">
        <w:rPr>
          <w:rFonts w:ascii="Century Gothic" w:hAnsi="Century Gothic"/>
        </w:rPr>
        <w:t>representado</w:t>
      </w:r>
      <w:r w:rsidRPr="00B575FE">
        <w:rPr>
          <w:rFonts w:ascii="Century Gothic" w:hAnsi="Century Gothic"/>
          <w:spacing w:val="-3"/>
        </w:rPr>
        <w:t xml:space="preserve"> </w:t>
      </w:r>
      <w:r w:rsidRPr="00B575FE">
        <w:rPr>
          <w:rFonts w:ascii="Century Gothic" w:hAnsi="Century Gothic"/>
        </w:rPr>
        <w:t>por</w:t>
      </w:r>
      <w:r w:rsidRPr="00B575FE">
        <w:rPr>
          <w:rFonts w:ascii="Century Gothic" w:hAnsi="Century Gothic"/>
          <w:spacing w:val="-6"/>
        </w:rPr>
        <w:t xml:space="preserve"> </w:t>
      </w:r>
      <w:r w:rsidRPr="00B575FE">
        <w:rPr>
          <w:rFonts w:ascii="Century Gothic" w:hAnsi="Century Gothic"/>
        </w:rPr>
        <w:t>um usuário</w:t>
      </w:r>
      <w:r w:rsidRPr="00B575FE">
        <w:rPr>
          <w:rFonts w:ascii="Century Gothic" w:hAnsi="Century Gothic"/>
          <w:spacing w:val="-4"/>
        </w:rPr>
        <w:t xml:space="preserve"> </w:t>
      </w:r>
      <w:r w:rsidRPr="00B575FE">
        <w:rPr>
          <w:rFonts w:ascii="Century Gothic" w:hAnsi="Century Gothic"/>
        </w:rPr>
        <w:t>Operador</w:t>
      </w:r>
      <w:r w:rsidRPr="00B575FE">
        <w:rPr>
          <w:rFonts w:ascii="Century Gothic" w:hAnsi="Century Gothic"/>
          <w:spacing w:val="-3"/>
        </w:rPr>
        <w:t xml:space="preserve"> </w:t>
      </w:r>
      <w:r w:rsidRPr="00B575FE">
        <w:rPr>
          <w:rFonts w:ascii="Century Gothic" w:hAnsi="Century Gothic"/>
        </w:rPr>
        <w:t>(podendo</w:t>
      </w:r>
      <w:r w:rsidRPr="00B575FE">
        <w:rPr>
          <w:rFonts w:ascii="Century Gothic" w:hAnsi="Century Gothic"/>
          <w:spacing w:val="-4"/>
        </w:rPr>
        <w:t xml:space="preserve"> </w:t>
      </w:r>
      <w:r w:rsidRPr="00B575FE">
        <w:rPr>
          <w:rFonts w:ascii="Century Gothic" w:hAnsi="Century Gothic"/>
        </w:rPr>
        <w:t>ser</w:t>
      </w:r>
      <w:r w:rsidRPr="00B575FE">
        <w:rPr>
          <w:rFonts w:ascii="Century Gothic" w:hAnsi="Century Gothic"/>
          <w:spacing w:val="-5"/>
        </w:rPr>
        <w:t xml:space="preserve"> </w:t>
      </w:r>
      <w:r w:rsidRPr="00B575FE">
        <w:rPr>
          <w:rFonts w:ascii="Century Gothic" w:hAnsi="Century Gothic"/>
        </w:rPr>
        <w:t>este</w:t>
      </w:r>
      <w:r w:rsidRPr="00B575FE">
        <w:rPr>
          <w:rFonts w:ascii="Century Gothic" w:hAnsi="Century Gothic"/>
          <w:spacing w:val="-4"/>
        </w:rPr>
        <w:t xml:space="preserve"> </w:t>
      </w:r>
      <w:r w:rsidRPr="00B575FE">
        <w:rPr>
          <w:rFonts w:ascii="Century Gothic" w:hAnsi="Century Gothic"/>
        </w:rPr>
        <w:t>o</w:t>
      </w:r>
      <w:r w:rsidRPr="00B575FE">
        <w:rPr>
          <w:rFonts w:ascii="Century Gothic" w:hAnsi="Century Gothic"/>
          <w:spacing w:val="-3"/>
        </w:rPr>
        <w:t xml:space="preserve"> </w:t>
      </w:r>
      <w:r w:rsidRPr="00B575FE">
        <w:rPr>
          <w:rFonts w:ascii="Century Gothic" w:hAnsi="Century Gothic"/>
        </w:rPr>
        <w:t>próprio</w:t>
      </w:r>
      <w:r w:rsidRPr="00B575FE">
        <w:rPr>
          <w:rFonts w:ascii="Century Gothic" w:hAnsi="Century Gothic"/>
          <w:spacing w:val="-58"/>
        </w:rPr>
        <w:t xml:space="preserve"> </w:t>
      </w:r>
      <w:r w:rsidRPr="00B575FE">
        <w:rPr>
          <w:rFonts w:ascii="Century Gothic" w:hAnsi="Century Gothic"/>
        </w:rPr>
        <w:t>Representante</w:t>
      </w:r>
      <w:r w:rsidRPr="00B575FE">
        <w:rPr>
          <w:rFonts w:ascii="Century Gothic" w:hAnsi="Century Gothic"/>
          <w:spacing w:val="-6"/>
        </w:rPr>
        <w:t xml:space="preserve"> </w:t>
      </w:r>
      <w:r w:rsidRPr="00B575FE">
        <w:rPr>
          <w:rFonts w:ascii="Century Gothic" w:hAnsi="Century Gothic"/>
        </w:rPr>
        <w:t>Legal),</w:t>
      </w:r>
      <w:r w:rsidRPr="00B575FE">
        <w:rPr>
          <w:rFonts w:ascii="Century Gothic" w:hAnsi="Century Gothic"/>
          <w:spacing w:val="-5"/>
        </w:rPr>
        <w:t xml:space="preserve"> </w:t>
      </w:r>
      <w:r w:rsidRPr="00B575FE">
        <w:rPr>
          <w:rFonts w:ascii="Century Gothic" w:hAnsi="Century Gothic"/>
        </w:rPr>
        <w:t>que</w:t>
      </w:r>
      <w:r w:rsidRPr="00B575FE">
        <w:rPr>
          <w:rFonts w:ascii="Century Gothic" w:hAnsi="Century Gothic"/>
          <w:spacing w:val="-8"/>
        </w:rPr>
        <w:t xml:space="preserve"> </w:t>
      </w:r>
      <w:r w:rsidRPr="00B575FE">
        <w:rPr>
          <w:rFonts w:ascii="Century Gothic" w:hAnsi="Century Gothic"/>
        </w:rPr>
        <w:t>terá</w:t>
      </w:r>
      <w:r w:rsidRPr="00B575FE">
        <w:rPr>
          <w:rFonts w:ascii="Century Gothic" w:hAnsi="Century Gothic"/>
          <w:spacing w:val="-9"/>
        </w:rPr>
        <w:t xml:space="preserve"> </w:t>
      </w:r>
      <w:r w:rsidRPr="00B575FE">
        <w:rPr>
          <w:rFonts w:ascii="Century Gothic" w:hAnsi="Century Gothic"/>
        </w:rPr>
        <w:t>autorização</w:t>
      </w:r>
      <w:r w:rsidRPr="00B575FE">
        <w:rPr>
          <w:rFonts w:ascii="Century Gothic" w:hAnsi="Century Gothic"/>
          <w:spacing w:val="-8"/>
        </w:rPr>
        <w:t xml:space="preserve"> </w:t>
      </w:r>
      <w:r w:rsidRPr="00B575FE">
        <w:rPr>
          <w:rFonts w:ascii="Century Gothic" w:hAnsi="Century Gothic"/>
        </w:rPr>
        <w:t>para</w:t>
      </w:r>
      <w:r w:rsidRPr="00B575FE">
        <w:rPr>
          <w:rFonts w:ascii="Century Gothic" w:hAnsi="Century Gothic"/>
          <w:spacing w:val="-8"/>
        </w:rPr>
        <w:t xml:space="preserve"> </w:t>
      </w:r>
      <w:r w:rsidRPr="00B575FE">
        <w:rPr>
          <w:rFonts w:ascii="Century Gothic" w:hAnsi="Century Gothic"/>
        </w:rPr>
        <w:t>a</w:t>
      </w:r>
      <w:r w:rsidRPr="00B575FE">
        <w:rPr>
          <w:rFonts w:ascii="Century Gothic" w:hAnsi="Century Gothic"/>
          <w:spacing w:val="-3"/>
        </w:rPr>
        <w:t xml:space="preserve"> </w:t>
      </w:r>
      <w:r w:rsidRPr="00B575FE">
        <w:rPr>
          <w:rFonts w:ascii="Century Gothic" w:hAnsi="Century Gothic"/>
        </w:rPr>
        <w:t>prática</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8"/>
        </w:rPr>
        <w:t xml:space="preserve"> </w:t>
      </w:r>
      <w:r w:rsidRPr="00B575FE">
        <w:rPr>
          <w:rFonts w:ascii="Century Gothic" w:hAnsi="Century Gothic"/>
        </w:rPr>
        <w:t>todas</w:t>
      </w:r>
      <w:r w:rsidRPr="00B575FE">
        <w:rPr>
          <w:rFonts w:ascii="Century Gothic" w:hAnsi="Century Gothic"/>
          <w:spacing w:val="-7"/>
        </w:rPr>
        <w:t xml:space="preserve"> </w:t>
      </w:r>
      <w:r w:rsidRPr="00B575FE">
        <w:rPr>
          <w:rFonts w:ascii="Century Gothic" w:hAnsi="Century Gothic"/>
        </w:rPr>
        <w:t>as</w:t>
      </w:r>
      <w:r w:rsidRPr="00B575FE">
        <w:rPr>
          <w:rFonts w:ascii="Century Gothic" w:hAnsi="Century Gothic"/>
          <w:spacing w:val="-6"/>
        </w:rPr>
        <w:t xml:space="preserve"> </w:t>
      </w:r>
      <w:r w:rsidRPr="00B575FE">
        <w:rPr>
          <w:rFonts w:ascii="Century Gothic" w:hAnsi="Century Gothic"/>
        </w:rPr>
        <w:t>ações</w:t>
      </w:r>
      <w:r w:rsidRPr="00B575FE">
        <w:rPr>
          <w:rFonts w:ascii="Century Gothic" w:hAnsi="Century Gothic"/>
          <w:spacing w:val="-3"/>
        </w:rPr>
        <w:t xml:space="preserve"> </w:t>
      </w:r>
      <w:r w:rsidRPr="00B575FE">
        <w:rPr>
          <w:rFonts w:ascii="Century Gothic" w:hAnsi="Century Gothic"/>
        </w:rPr>
        <w:t>necessárias</w:t>
      </w:r>
      <w:r w:rsidRPr="00B575FE">
        <w:rPr>
          <w:rFonts w:ascii="Century Gothic" w:hAnsi="Century Gothic"/>
          <w:spacing w:val="-5"/>
        </w:rPr>
        <w:t xml:space="preserve"> </w:t>
      </w:r>
      <w:r w:rsidRPr="00B575FE">
        <w:rPr>
          <w:rFonts w:ascii="Century Gothic" w:hAnsi="Century Gothic"/>
        </w:rPr>
        <w:t>para</w:t>
      </w:r>
      <w:r w:rsidRPr="00B575FE">
        <w:rPr>
          <w:rFonts w:ascii="Century Gothic" w:hAnsi="Century Gothic"/>
          <w:spacing w:val="-8"/>
        </w:rPr>
        <w:t xml:space="preserve"> </w:t>
      </w:r>
      <w:r w:rsidRPr="00B575FE">
        <w:rPr>
          <w:rFonts w:ascii="Century Gothic" w:hAnsi="Century Gothic"/>
        </w:rPr>
        <w:t>sua</w:t>
      </w:r>
      <w:r w:rsidRPr="00B575FE">
        <w:rPr>
          <w:rFonts w:ascii="Century Gothic" w:hAnsi="Century Gothic"/>
          <w:spacing w:val="-58"/>
        </w:rPr>
        <w:t xml:space="preserve"> </w:t>
      </w:r>
      <w:r w:rsidRPr="00B575FE">
        <w:rPr>
          <w:rFonts w:ascii="Century Gothic" w:hAnsi="Century Gothic"/>
        </w:rPr>
        <w:t>devida</w:t>
      </w:r>
      <w:r w:rsidRPr="00B575FE">
        <w:rPr>
          <w:rFonts w:ascii="Century Gothic" w:hAnsi="Century Gothic"/>
          <w:spacing w:val="-3"/>
        </w:rPr>
        <w:t xml:space="preserve"> </w:t>
      </w:r>
      <w:r w:rsidRPr="00B575FE">
        <w:rPr>
          <w:rFonts w:ascii="Century Gothic" w:hAnsi="Century Gothic"/>
        </w:rPr>
        <w:t>participação</w:t>
      </w:r>
      <w:r w:rsidRPr="00B575FE">
        <w:rPr>
          <w:rFonts w:ascii="Century Gothic" w:hAnsi="Century Gothic"/>
          <w:spacing w:val="-3"/>
        </w:rPr>
        <w:t xml:space="preserve"> </w:t>
      </w:r>
      <w:r w:rsidRPr="00B575FE">
        <w:rPr>
          <w:rFonts w:ascii="Century Gothic" w:hAnsi="Century Gothic"/>
        </w:rPr>
        <w:t>no</w:t>
      </w:r>
      <w:r w:rsidRPr="00B575FE">
        <w:rPr>
          <w:rFonts w:ascii="Century Gothic" w:hAnsi="Century Gothic"/>
          <w:spacing w:val="2"/>
        </w:rPr>
        <w:t xml:space="preserve"> </w:t>
      </w:r>
      <w:r w:rsidRPr="00B575FE">
        <w:rPr>
          <w:rFonts w:ascii="Century Gothic" w:hAnsi="Century Gothic"/>
        </w:rPr>
        <w:t>certame.</w:t>
      </w:r>
    </w:p>
    <w:p w14:paraId="52A1A481" w14:textId="77777777" w:rsidR="00723C93" w:rsidRPr="00B575FE" w:rsidRDefault="00723C93" w:rsidP="00723C93">
      <w:pPr>
        <w:pStyle w:val="Corpodetexto"/>
        <w:spacing w:line="360" w:lineRule="auto"/>
        <w:ind w:right="392"/>
        <w:rPr>
          <w:rFonts w:ascii="Century Gothic" w:hAnsi="Century Gothic"/>
        </w:rPr>
      </w:pPr>
      <w:r w:rsidRPr="00B575FE">
        <w:rPr>
          <w:rFonts w:ascii="Century Gothic" w:hAnsi="Century Gothic"/>
          <w:b/>
        </w:rPr>
        <w:t xml:space="preserve">§ 3º </w:t>
      </w:r>
      <w:r w:rsidRPr="00B575FE">
        <w:rPr>
          <w:rFonts w:ascii="Century Gothic" w:hAnsi="Century Gothic"/>
        </w:rPr>
        <w:t>O licitante será responsável por todas as propostas, ofertas de lances ou quaisquer ações</w:t>
      </w:r>
      <w:r w:rsidRPr="00B575FE">
        <w:rPr>
          <w:rFonts w:ascii="Century Gothic" w:hAnsi="Century Gothic"/>
          <w:spacing w:val="1"/>
        </w:rPr>
        <w:t xml:space="preserve"> </w:t>
      </w:r>
      <w:r w:rsidRPr="00B575FE">
        <w:rPr>
          <w:rFonts w:ascii="Century Gothic" w:hAnsi="Century Gothic"/>
        </w:rPr>
        <w:t>efetuadas</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rPr>
        <w:t>por</w:t>
      </w:r>
      <w:r w:rsidRPr="00B575FE">
        <w:rPr>
          <w:rFonts w:ascii="Century Gothic" w:hAnsi="Century Gothic"/>
          <w:spacing w:val="1"/>
        </w:rPr>
        <w:t xml:space="preserve"> </w:t>
      </w:r>
      <w:r w:rsidRPr="00B575FE">
        <w:rPr>
          <w:rFonts w:ascii="Century Gothic" w:hAnsi="Century Gothic"/>
        </w:rPr>
        <w:t>seus</w:t>
      </w:r>
      <w:r w:rsidRPr="00B575FE">
        <w:rPr>
          <w:rFonts w:ascii="Century Gothic" w:hAnsi="Century Gothic"/>
          <w:spacing w:val="1"/>
        </w:rPr>
        <w:t xml:space="preserve"> </w:t>
      </w:r>
      <w:r w:rsidRPr="00B575FE">
        <w:rPr>
          <w:rFonts w:ascii="Century Gothic" w:hAnsi="Century Gothic"/>
        </w:rPr>
        <w:t>usuários</w:t>
      </w:r>
      <w:r w:rsidRPr="00B575FE">
        <w:rPr>
          <w:rFonts w:ascii="Century Gothic" w:hAnsi="Century Gothic"/>
          <w:spacing w:val="1"/>
        </w:rPr>
        <w:t xml:space="preserve"> </w:t>
      </w:r>
      <w:r w:rsidRPr="00B575FE">
        <w:rPr>
          <w:rFonts w:ascii="Century Gothic" w:hAnsi="Century Gothic"/>
        </w:rPr>
        <w:t>representantes,</w:t>
      </w:r>
      <w:r w:rsidRPr="00B575FE">
        <w:rPr>
          <w:rFonts w:ascii="Century Gothic" w:hAnsi="Century Gothic"/>
          <w:spacing w:val="1"/>
        </w:rPr>
        <w:t xml:space="preserve"> </w:t>
      </w:r>
      <w:r w:rsidRPr="00B575FE">
        <w:rPr>
          <w:rFonts w:ascii="Century Gothic" w:hAnsi="Century Gothic"/>
        </w:rPr>
        <w:t>assumindo-as</w:t>
      </w:r>
      <w:r w:rsidRPr="00B575FE">
        <w:rPr>
          <w:rFonts w:ascii="Century Gothic" w:hAnsi="Century Gothic"/>
          <w:spacing w:val="1"/>
        </w:rPr>
        <w:t xml:space="preserve"> </w:t>
      </w:r>
      <w:r w:rsidRPr="00B575FE">
        <w:rPr>
          <w:rFonts w:ascii="Century Gothic" w:hAnsi="Century Gothic"/>
        </w:rPr>
        <w:t>como</w:t>
      </w:r>
      <w:r w:rsidRPr="00B575FE">
        <w:rPr>
          <w:rFonts w:ascii="Century Gothic" w:hAnsi="Century Gothic"/>
          <w:spacing w:val="1"/>
        </w:rPr>
        <w:t xml:space="preserve"> </w:t>
      </w:r>
      <w:r w:rsidRPr="00B575FE">
        <w:rPr>
          <w:rFonts w:ascii="Century Gothic" w:hAnsi="Century Gothic"/>
        </w:rPr>
        <w:t>firmes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verdadeiras.</w:t>
      </w:r>
    </w:p>
    <w:p w14:paraId="1E30D1D7" w14:textId="77777777" w:rsidR="00723C93" w:rsidRPr="00B575FE" w:rsidRDefault="00723C93" w:rsidP="00723C93">
      <w:pPr>
        <w:pStyle w:val="Corpodetexto"/>
        <w:spacing w:line="360" w:lineRule="auto"/>
        <w:ind w:right="389" w:firstLine="60"/>
        <w:rPr>
          <w:rFonts w:ascii="Century Gothic" w:hAnsi="Century Gothic"/>
        </w:rPr>
      </w:pPr>
      <w:r w:rsidRPr="00B575FE">
        <w:rPr>
          <w:rFonts w:ascii="Century Gothic" w:hAnsi="Century Gothic"/>
          <w:b/>
        </w:rPr>
        <w:t>§</w:t>
      </w:r>
      <w:r w:rsidRPr="00B575FE">
        <w:rPr>
          <w:rFonts w:ascii="Century Gothic" w:hAnsi="Century Gothic"/>
          <w:b/>
          <w:spacing w:val="-5"/>
        </w:rPr>
        <w:t xml:space="preserve"> </w:t>
      </w:r>
      <w:r w:rsidRPr="00B575FE">
        <w:rPr>
          <w:rFonts w:ascii="Century Gothic" w:hAnsi="Century Gothic"/>
          <w:b/>
        </w:rPr>
        <w:t>4º</w:t>
      </w:r>
      <w:r w:rsidRPr="00B575FE">
        <w:rPr>
          <w:rFonts w:ascii="Century Gothic" w:hAnsi="Century Gothic"/>
          <w:b/>
          <w:spacing w:val="-5"/>
        </w:rPr>
        <w:t xml:space="preserve"> </w:t>
      </w:r>
      <w:r w:rsidRPr="00B575FE">
        <w:rPr>
          <w:rFonts w:ascii="Century Gothic" w:hAnsi="Century Gothic"/>
        </w:rPr>
        <w:t>Os</w:t>
      </w:r>
      <w:r w:rsidRPr="00B575FE">
        <w:rPr>
          <w:rFonts w:ascii="Century Gothic" w:hAnsi="Century Gothic"/>
          <w:spacing w:val="-5"/>
        </w:rPr>
        <w:t xml:space="preserve"> </w:t>
      </w:r>
      <w:r w:rsidRPr="00B575FE">
        <w:rPr>
          <w:rFonts w:ascii="Century Gothic" w:hAnsi="Century Gothic"/>
        </w:rPr>
        <w:t>licitantes</w:t>
      </w:r>
      <w:r w:rsidRPr="00B575FE">
        <w:rPr>
          <w:rFonts w:ascii="Century Gothic" w:hAnsi="Century Gothic"/>
          <w:spacing w:val="-5"/>
        </w:rPr>
        <w:t xml:space="preserve"> </w:t>
      </w:r>
      <w:r w:rsidRPr="00B575FE">
        <w:rPr>
          <w:rFonts w:ascii="Century Gothic" w:hAnsi="Century Gothic"/>
        </w:rPr>
        <w:t>respondem</w:t>
      </w:r>
      <w:r w:rsidRPr="00B575FE">
        <w:rPr>
          <w:rFonts w:ascii="Century Gothic" w:hAnsi="Century Gothic"/>
          <w:spacing w:val="-5"/>
        </w:rPr>
        <w:t xml:space="preserve"> </w:t>
      </w:r>
      <w:r w:rsidRPr="00B575FE">
        <w:rPr>
          <w:rFonts w:ascii="Century Gothic" w:hAnsi="Century Gothic"/>
        </w:rPr>
        <w:t>pela</w:t>
      </w:r>
      <w:r w:rsidRPr="00B575FE">
        <w:rPr>
          <w:rFonts w:ascii="Century Gothic" w:hAnsi="Century Gothic"/>
          <w:spacing w:val="-8"/>
        </w:rPr>
        <w:t xml:space="preserve"> </w:t>
      </w:r>
      <w:r w:rsidRPr="00B575FE">
        <w:rPr>
          <w:rFonts w:ascii="Century Gothic" w:hAnsi="Century Gothic"/>
        </w:rPr>
        <w:t>veracidade</w:t>
      </w:r>
      <w:r w:rsidRPr="00B575FE">
        <w:rPr>
          <w:rFonts w:ascii="Century Gothic" w:hAnsi="Century Gothic"/>
          <w:spacing w:val="-5"/>
        </w:rPr>
        <w:t xml:space="preserve"> </w:t>
      </w:r>
      <w:r w:rsidRPr="00B575FE">
        <w:rPr>
          <w:rFonts w:ascii="Century Gothic" w:hAnsi="Century Gothic"/>
        </w:rPr>
        <w:t>e</w:t>
      </w:r>
      <w:r w:rsidRPr="00B575FE">
        <w:rPr>
          <w:rFonts w:ascii="Century Gothic" w:hAnsi="Century Gothic"/>
          <w:spacing w:val="-8"/>
        </w:rPr>
        <w:t xml:space="preserve"> </w:t>
      </w:r>
      <w:r w:rsidRPr="00B575FE">
        <w:rPr>
          <w:rFonts w:ascii="Century Gothic" w:hAnsi="Century Gothic"/>
        </w:rPr>
        <w:t>pela</w:t>
      </w:r>
      <w:r w:rsidRPr="00B575FE">
        <w:rPr>
          <w:rFonts w:ascii="Century Gothic" w:hAnsi="Century Gothic"/>
          <w:spacing w:val="-5"/>
        </w:rPr>
        <w:t xml:space="preserve"> </w:t>
      </w:r>
      <w:r w:rsidRPr="00B575FE">
        <w:rPr>
          <w:rFonts w:ascii="Century Gothic" w:hAnsi="Century Gothic"/>
        </w:rPr>
        <w:t>exatidão</w:t>
      </w:r>
      <w:r w:rsidRPr="00B575FE">
        <w:rPr>
          <w:rFonts w:ascii="Century Gothic" w:hAnsi="Century Gothic"/>
          <w:spacing w:val="-8"/>
        </w:rPr>
        <w:t xml:space="preserve"> </w:t>
      </w:r>
      <w:r w:rsidRPr="00B575FE">
        <w:rPr>
          <w:rFonts w:ascii="Century Gothic" w:hAnsi="Century Gothic"/>
        </w:rPr>
        <w:t>das</w:t>
      </w:r>
      <w:r w:rsidRPr="00B575FE">
        <w:rPr>
          <w:rFonts w:ascii="Century Gothic" w:hAnsi="Century Gothic"/>
          <w:spacing w:val="-3"/>
        </w:rPr>
        <w:t xml:space="preserve"> </w:t>
      </w:r>
      <w:r w:rsidRPr="00B575FE">
        <w:rPr>
          <w:rFonts w:ascii="Century Gothic" w:hAnsi="Century Gothic"/>
        </w:rPr>
        <w:t>especificações</w:t>
      </w:r>
      <w:r w:rsidRPr="00B575FE">
        <w:rPr>
          <w:rFonts w:ascii="Century Gothic" w:hAnsi="Century Gothic"/>
          <w:spacing w:val="-7"/>
        </w:rPr>
        <w:t xml:space="preserve"> </w:t>
      </w:r>
      <w:r w:rsidRPr="00B575FE">
        <w:rPr>
          <w:rFonts w:ascii="Century Gothic" w:hAnsi="Century Gothic"/>
        </w:rPr>
        <w:t>dos</w:t>
      </w:r>
      <w:r w:rsidRPr="00B575FE">
        <w:rPr>
          <w:rFonts w:ascii="Century Gothic" w:hAnsi="Century Gothic"/>
          <w:spacing w:val="-5"/>
        </w:rPr>
        <w:t xml:space="preserve"> </w:t>
      </w:r>
      <w:r w:rsidRPr="00B575FE">
        <w:rPr>
          <w:rFonts w:ascii="Century Gothic" w:hAnsi="Century Gothic"/>
        </w:rPr>
        <w:t>bens</w:t>
      </w:r>
      <w:r w:rsidRPr="00B575FE">
        <w:rPr>
          <w:rFonts w:ascii="Century Gothic" w:hAnsi="Century Gothic"/>
          <w:spacing w:val="-5"/>
        </w:rPr>
        <w:t xml:space="preserve"> </w:t>
      </w:r>
      <w:r w:rsidRPr="00B575FE">
        <w:rPr>
          <w:rFonts w:ascii="Century Gothic" w:hAnsi="Century Gothic"/>
        </w:rPr>
        <w:t>e</w:t>
      </w:r>
      <w:r w:rsidRPr="00B575FE">
        <w:rPr>
          <w:rFonts w:ascii="Century Gothic" w:hAnsi="Century Gothic"/>
          <w:spacing w:val="-4"/>
        </w:rPr>
        <w:t xml:space="preserve"> </w:t>
      </w:r>
      <w:r w:rsidRPr="00B575FE">
        <w:rPr>
          <w:rFonts w:ascii="Century Gothic" w:hAnsi="Century Gothic"/>
        </w:rPr>
        <w:t>dos</w:t>
      </w:r>
      <w:r w:rsidRPr="00B575FE">
        <w:rPr>
          <w:rFonts w:ascii="Century Gothic" w:hAnsi="Century Gothic"/>
          <w:spacing w:val="-57"/>
        </w:rPr>
        <w:t xml:space="preserve"> </w:t>
      </w:r>
      <w:r w:rsidRPr="00B575FE">
        <w:rPr>
          <w:rFonts w:ascii="Century Gothic" w:hAnsi="Century Gothic"/>
        </w:rPr>
        <w:t>serviços</w:t>
      </w:r>
      <w:r w:rsidRPr="00B575FE">
        <w:rPr>
          <w:rFonts w:ascii="Century Gothic" w:hAnsi="Century Gothic"/>
          <w:spacing w:val="-11"/>
        </w:rPr>
        <w:t xml:space="preserve"> </w:t>
      </w:r>
      <w:r w:rsidRPr="00B575FE">
        <w:rPr>
          <w:rFonts w:ascii="Century Gothic" w:hAnsi="Century Gothic"/>
        </w:rPr>
        <w:t>ofertados,</w:t>
      </w:r>
      <w:r w:rsidRPr="00B575FE">
        <w:rPr>
          <w:rFonts w:ascii="Century Gothic" w:hAnsi="Century Gothic"/>
          <w:spacing w:val="-10"/>
        </w:rPr>
        <w:t xml:space="preserve"> </w:t>
      </w:r>
      <w:r w:rsidRPr="00B575FE">
        <w:rPr>
          <w:rFonts w:ascii="Century Gothic" w:hAnsi="Century Gothic"/>
        </w:rPr>
        <w:t>sendo</w:t>
      </w:r>
      <w:r w:rsidRPr="00B575FE">
        <w:rPr>
          <w:rFonts w:ascii="Century Gothic" w:hAnsi="Century Gothic"/>
          <w:spacing w:val="-6"/>
        </w:rPr>
        <w:t xml:space="preserve"> </w:t>
      </w:r>
      <w:r w:rsidRPr="00B575FE">
        <w:rPr>
          <w:rFonts w:ascii="Century Gothic" w:hAnsi="Century Gothic"/>
        </w:rPr>
        <w:t>responsáveis</w:t>
      </w:r>
      <w:r w:rsidRPr="00B575FE">
        <w:rPr>
          <w:rFonts w:ascii="Century Gothic" w:hAnsi="Century Gothic"/>
          <w:spacing w:val="-10"/>
        </w:rPr>
        <w:t xml:space="preserve"> </w:t>
      </w:r>
      <w:r w:rsidRPr="00B575FE">
        <w:rPr>
          <w:rFonts w:ascii="Century Gothic" w:hAnsi="Century Gothic"/>
        </w:rPr>
        <w:t>por</w:t>
      </w:r>
      <w:r w:rsidRPr="00B575FE">
        <w:rPr>
          <w:rFonts w:ascii="Century Gothic" w:hAnsi="Century Gothic"/>
          <w:spacing w:val="-11"/>
        </w:rPr>
        <w:t xml:space="preserve"> </w:t>
      </w:r>
      <w:r w:rsidRPr="00B575FE">
        <w:rPr>
          <w:rFonts w:ascii="Century Gothic" w:hAnsi="Century Gothic"/>
        </w:rPr>
        <w:t>quaisquer</w:t>
      </w:r>
      <w:r w:rsidRPr="00B575FE">
        <w:rPr>
          <w:rFonts w:ascii="Century Gothic" w:hAnsi="Century Gothic"/>
          <w:spacing w:val="-12"/>
        </w:rPr>
        <w:t xml:space="preserve"> </w:t>
      </w:r>
      <w:r w:rsidRPr="00B575FE">
        <w:rPr>
          <w:rFonts w:ascii="Century Gothic" w:hAnsi="Century Gothic"/>
        </w:rPr>
        <w:t>danos</w:t>
      </w:r>
      <w:r w:rsidRPr="00B575FE">
        <w:rPr>
          <w:rFonts w:ascii="Century Gothic" w:hAnsi="Century Gothic"/>
          <w:spacing w:val="-11"/>
        </w:rPr>
        <w:t xml:space="preserve"> </w:t>
      </w:r>
      <w:r w:rsidRPr="00B575FE">
        <w:rPr>
          <w:rFonts w:ascii="Century Gothic" w:hAnsi="Century Gothic"/>
        </w:rPr>
        <w:t>decorrentes</w:t>
      </w:r>
      <w:r w:rsidRPr="00B575FE">
        <w:rPr>
          <w:rFonts w:ascii="Century Gothic" w:hAnsi="Century Gothic"/>
          <w:spacing w:val="-10"/>
        </w:rPr>
        <w:t xml:space="preserve"> </w:t>
      </w:r>
      <w:r w:rsidRPr="00B575FE">
        <w:rPr>
          <w:rFonts w:ascii="Century Gothic" w:hAnsi="Century Gothic"/>
        </w:rPr>
        <w:t>da</w:t>
      </w:r>
      <w:r w:rsidRPr="00B575FE">
        <w:rPr>
          <w:rFonts w:ascii="Century Gothic" w:hAnsi="Century Gothic"/>
          <w:spacing w:val="-13"/>
        </w:rPr>
        <w:t xml:space="preserve"> </w:t>
      </w:r>
      <w:r w:rsidRPr="00B575FE">
        <w:rPr>
          <w:rFonts w:ascii="Century Gothic" w:hAnsi="Century Gothic"/>
        </w:rPr>
        <w:t>desconformidade</w:t>
      </w:r>
      <w:r w:rsidRPr="00B575FE">
        <w:rPr>
          <w:rFonts w:ascii="Century Gothic" w:hAnsi="Century Gothic"/>
          <w:spacing w:val="-10"/>
        </w:rPr>
        <w:t xml:space="preserve"> </w:t>
      </w:r>
      <w:r w:rsidRPr="00B575FE">
        <w:rPr>
          <w:rFonts w:ascii="Century Gothic" w:hAnsi="Century Gothic"/>
        </w:rPr>
        <w:t>do</w:t>
      </w:r>
    </w:p>
    <w:p w14:paraId="51EEEAF0" w14:textId="77777777" w:rsidR="00723C93" w:rsidRPr="00B575FE" w:rsidRDefault="00723C93" w:rsidP="00723C93">
      <w:pPr>
        <w:spacing w:line="360" w:lineRule="auto"/>
        <w:rPr>
          <w:rFonts w:ascii="Century Gothic" w:hAnsi="Century Gothic"/>
        </w:rPr>
        <w:sectPr w:rsidR="00723C93" w:rsidRPr="00B575FE">
          <w:pgSz w:w="11910" w:h="16840"/>
          <w:pgMar w:top="1580" w:right="740" w:bottom="280" w:left="1300" w:header="720" w:footer="720" w:gutter="0"/>
          <w:cols w:space="720"/>
        </w:sectPr>
      </w:pPr>
    </w:p>
    <w:p w14:paraId="55B7DE1D" w14:textId="77777777" w:rsidR="00723C93" w:rsidRPr="00B575FE" w:rsidRDefault="00723C93" w:rsidP="00723C93">
      <w:pPr>
        <w:pStyle w:val="Corpodetexto"/>
        <w:spacing w:line="360" w:lineRule="auto"/>
        <w:ind w:right="390"/>
        <w:rPr>
          <w:rFonts w:ascii="Century Gothic" w:hAnsi="Century Gothic"/>
        </w:rPr>
      </w:pPr>
      <w:r w:rsidRPr="00B575FE">
        <w:rPr>
          <w:rFonts w:ascii="Century Gothic" w:hAnsi="Century Gothic"/>
        </w:rPr>
        <w:t>bem ou do serviço ofertado com as especificações contidas no edital, inclusive pelos prejuízos</w:t>
      </w:r>
      <w:r w:rsidRPr="00B575FE">
        <w:rPr>
          <w:rFonts w:ascii="Century Gothic" w:hAnsi="Century Gothic"/>
          <w:spacing w:val="-57"/>
        </w:rPr>
        <w:t xml:space="preserve"> </w:t>
      </w:r>
      <w:r w:rsidRPr="00B575FE">
        <w:rPr>
          <w:rFonts w:ascii="Century Gothic" w:hAnsi="Century Gothic"/>
        </w:rPr>
        <w:t>causados</w:t>
      </w:r>
      <w:r w:rsidRPr="00B575FE">
        <w:rPr>
          <w:rFonts w:ascii="Century Gothic" w:hAnsi="Century Gothic"/>
          <w:spacing w:val="-1"/>
        </w:rPr>
        <w:t xml:space="preserve"> </w:t>
      </w:r>
      <w:r w:rsidRPr="00B575FE">
        <w:rPr>
          <w:rFonts w:ascii="Century Gothic" w:hAnsi="Century Gothic"/>
        </w:rPr>
        <w:t>à BLL COMPRAS e/ou a</w:t>
      </w:r>
      <w:r w:rsidRPr="00B575FE">
        <w:rPr>
          <w:rFonts w:ascii="Century Gothic" w:hAnsi="Century Gothic"/>
          <w:spacing w:val="-3"/>
        </w:rPr>
        <w:t xml:space="preserve"> </w:t>
      </w:r>
      <w:r w:rsidRPr="00B575FE">
        <w:rPr>
          <w:rFonts w:ascii="Century Gothic" w:hAnsi="Century Gothic"/>
        </w:rPr>
        <w:t>terceiros envolvidos.</w:t>
      </w:r>
    </w:p>
    <w:p w14:paraId="09D0F214" w14:textId="77777777" w:rsidR="00723C93" w:rsidRPr="00B575FE" w:rsidRDefault="00723C93" w:rsidP="00723C93">
      <w:pPr>
        <w:pStyle w:val="Corpodetexto"/>
        <w:spacing w:line="360" w:lineRule="auto"/>
        <w:ind w:right="390"/>
        <w:rPr>
          <w:rFonts w:ascii="Century Gothic" w:hAnsi="Century Gothic"/>
        </w:rPr>
      </w:pPr>
      <w:r w:rsidRPr="00B575FE">
        <w:rPr>
          <w:rFonts w:ascii="Century Gothic" w:hAnsi="Century Gothic"/>
          <w:b/>
        </w:rPr>
        <w:t xml:space="preserve">§ 5º </w:t>
      </w:r>
      <w:r w:rsidRPr="00B575FE">
        <w:rPr>
          <w:rFonts w:ascii="Century Gothic" w:hAnsi="Century Gothic"/>
        </w:rPr>
        <w:t>Os licitantes estão sujeitos ao pagamento de taxas e emolumentos para utilização do</w:t>
      </w:r>
      <w:r w:rsidRPr="00B575FE">
        <w:rPr>
          <w:rFonts w:ascii="Century Gothic" w:hAnsi="Century Gothic"/>
          <w:spacing w:val="1"/>
        </w:rPr>
        <w:t xml:space="preserve"> </w:t>
      </w:r>
      <w:r w:rsidRPr="00B575FE">
        <w:rPr>
          <w:rFonts w:ascii="Century Gothic" w:hAnsi="Century Gothic"/>
        </w:rPr>
        <w:t>Sistema Eletrônico de Licitações, conforme Capítulo VIII deste Regulamento, observando-se</w:t>
      </w:r>
      <w:r w:rsidRPr="00B575FE">
        <w:rPr>
          <w:rFonts w:ascii="Century Gothic" w:hAnsi="Century Gothic"/>
          <w:spacing w:val="1"/>
        </w:rPr>
        <w:t xml:space="preserve"> </w:t>
      </w:r>
      <w:r w:rsidRPr="00B575FE">
        <w:rPr>
          <w:rFonts w:ascii="Century Gothic" w:hAnsi="Century Gothic"/>
        </w:rPr>
        <w:t>as finalidades previstas</w:t>
      </w:r>
      <w:r w:rsidRPr="00B575FE">
        <w:rPr>
          <w:rFonts w:ascii="Century Gothic" w:hAnsi="Century Gothic"/>
          <w:spacing w:val="-3"/>
        </w:rPr>
        <w:t xml:space="preserve"> </w:t>
      </w:r>
      <w:r w:rsidRPr="00B575FE">
        <w:rPr>
          <w:rFonts w:ascii="Century Gothic" w:hAnsi="Century Gothic"/>
        </w:rPr>
        <w:t>no Estatuto da BLL COMPRAS.</w:t>
      </w:r>
    </w:p>
    <w:p w14:paraId="2FE3A030" w14:textId="77777777" w:rsidR="00723C93" w:rsidRPr="00B575FE" w:rsidRDefault="00723C93" w:rsidP="00723C93">
      <w:pPr>
        <w:pStyle w:val="Ttulo1"/>
        <w:spacing w:before="1"/>
        <w:ind w:right="607"/>
        <w:rPr>
          <w:rFonts w:ascii="Century Gothic" w:hAnsi="Century Gothic"/>
        </w:r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VI – DO</w:t>
      </w:r>
      <w:r w:rsidRPr="00B575FE">
        <w:rPr>
          <w:rFonts w:ascii="Century Gothic" w:hAnsi="Century Gothic"/>
          <w:spacing w:val="-1"/>
        </w:rPr>
        <w:t xml:space="preserve"> </w:t>
      </w:r>
      <w:r w:rsidRPr="00B575FE">
        <w:rPr>
          <w:rFonts w:ascii="Century Gothic" w:hAnsi="Century Gothic"/>
        </w:rPr>
        <w:t>ACESSO</w:t>
      </w:r>
      <w:r w:rsidRPr="00B575FE">
        <w:rPr>
          <w:rFonts w:ascii="Century Gothic" w:hAnsi="Century Gothic"/>
          <w:spacing w:val="2"/>
        </w:rPr>
        <w:t xml:space="preserve"> </w:t>
      </w:r>
      <w:r w:rsidRPr="00B575FE">
        <w:rPr>
          <w:rFonts w:ascii="Century Gothic" w:hAnsi="Century Gothic"/>
        </w:rPr>
        <w:t>AO SISTEMA</w:t>
      </w:r>
    </w:p>
    <w:p w14:paraId="4A8530BF" w14:textId="77777777" w:rsidR="00723C93" w:rsidRPr="00B575FE" w:rsidRDefault="00723C93" w:rsidP="00723C93">
      <w:pPr>
        <w:pStyle w:val="Corpodetexto"/>
        <w:spacing w:before="136" w:line="360" w:lineRule="auto"/>
        <w:ind w:right="387"/>
        <w:rPr>
          <w:rFonts w:ascii="Century Gothic" w:hAnsi="Century Gothic"/>
        </w:rPr>
      </w:pPr>
      <w:r w:rsidRPr="00B575FE">
        <w:rPr>
          <w:rFonts w:ascii="Century Gothic" w:hAnsi="Century Gothic"/>
          <w:b/>
        </w:rPr>
        <w:t xml:space="preserve">Art. 14. </w:t>
      </w:r>
      <w:r w:rsidRPr="00B575FE">
        <w:rPr>
          <w:rFonts w:ascii="Century Gothic" w:hAnsi="Century Gothic"/>
        </w:rPr>
        <w:t>A senha para acesso ao Sistema deve ser cadastrada ou personalizada pelo próprio</w:t>
      </w:r>
      <w:r w:rsidRPr="00B575FE">
        <w:rPr>
          <w:rFonts w:ascii="Century Gothic" w:hAnsi="Century Gothic"/>
          <w:spacing w:val="1"/>
        </w:rPr>
        <w:t xml:space="preserve"> </w:t>
      </w:r>
      <w:r w:rsidRPr="00B575FE">
        <w:rPr>
          <w:rFonts w:ascii="Century Gothic" w:hAnsi="Century Gothic"/>
        </w:rPr>
        <w:t>usuário, sendo de uso pessoal e intransferível de seu titular, não cabendo à BLL COMPRAS</w:t>
      </w:r>
      <w:r w:rsidRPr="00B575FE">
        <w:rPr>
          <w:rFonts w:ascii="Century Gothic" w:hAnsi="Century Gothic"/>
          <w:spacing w:val="1"/>
        </w:rPr>
        <w:t xml:space="preserve"> </w:t>
      </w:r>
      <w:r w:rsidRPr="00B575FE">
        <w:rPr>
          <w:rFonts w:ascii="Century Gothic" w:hAnsi="Century Gothic"/>
        </w:rPr>
        <w:t>nenhuma responsabilidade por eventuais danos ou prejuízos decorrentes de compartilhamento</w:t>
      </w:r>
      <w:r w:rsidRPr="00B575FE">
        <w:rPr>
          <w:rFonts w:ascii="Century Gothic" w:hAnsi="Century Gothic"/>
          <w:spacing w:val="1"/>
        </w:rPr>
        <w:t xml:space="preserve"> </w:t>
      </w:r>
      <w:r w:rsidRPr="00B575FE">
        <w:rPr>
          <w:rFonts w:ascii="Century Gothic" w:hAnsi="Century Gothic"/>
        </w:rPr>
        <w:t>com outra</w:t>
      </w:r>
      <w:r w:rsidRPr="00B575FE">
        <w:rPr>
          <w:rFonts w:ascii="Century Gothic" w:hAnsi="Century Gothic"/>
          <w:spacing w:val="-3"/>
        </w:rPr>
        <w:t xml:space="preserve"> </w:t>
      </w:r>
      <w:r w:rsidRPr="00B575FE">
        <w:rPr>
          <w:rFonts w:ascii="Century Gothic" w:hAnsi="Century Gothic"/>
        </w:rPr>
        <w:t>pessoa ou uso</w:t>
      </w:r>
      <w:r w:rsidRPr="00B575FE">
        <w:rPr>
          <w:rFonts w:ascii="Century Gothic" w:hAnsi="Century Gothic"/>
          <w:spacing w:val="2"/>
        </w:rPr>
        <w:t xml:space="preserve"> </w:t>
      </w:r>
      <w:r w:rsidRPr="00B575FE">
        <w:rPr>
          <w:rFonts w:ascii="Century Gothic" w:hAnsi="Century Gothic"/>
        </w:rPr>
        <w:t>indevido.</w:t>
      </w:r>
    </w:p>
    <w:p w14:paraId="72ABEB05" w14:textId="77777777" w:rsidR="00723C93" w:rsidRPr="00B575FE" w:rsidRDefault="00723C93" w:rsidP="00723C93">
      <w:pPr>
        <w:pStyle w:val="Corpodetexto"/>
        <w:spacing w:line="360" w:lineRule="auto"/>
        <w:ind w:right="390"/>
        <w:rPr>
          <w:rFonts w:ascii="Century Gothic" w:hAnsi="Century Gothic"/>
        </w:rPr>
      </w:pPr>
      <w:r w:rsidRPr="00B575FE">
        <w:rPr>
          <w:rFonts w:ascii="Century Gothic" w:hAnsi="Century Gothic"/>
          <w:b/>
        </w:rPr>
        <w:t xml:space="preserve">§ 1º </w:t>
      </w:r>
      <w:r w:rsidRPr="00B575FE">
        <w:rPr>
          <w:rFonts w:ascii="Century Gothic" w:hAnsi="Century Gothic"/>
        </w:rPr>
        <w:t>A desativação do usuário poderá ser feita pela BLL COMPRAS mediante solicitação</w:t>
      </w:r>
      <w:r w:rsidRPr="00B575FE">
        <w:rPr>
          <w:rFonts w:ascii="Century Gothic" w:hAnsi="Century Gothic"/>
          <w:spacing w:val="1"/>
        </w:rPr>
        <w:t xml:space="preserve"> </w:t>
      </w:r>
      <w:r w:rsidRPr="00B575FE">
        <w:rPr>
          <w:rFonts w:ascii="Century Gothic" w:hAnsi="Century Gothic"/>
        </w:rPr>
        <w:t>escrita</w:t>
      </w:r>
      <w:r w:rsidRPr="00B575FE">
        <w:rPr>
          <w:rFonts w:ascii="Century Gothic" w:hAnsi="Century Gothic"/>
          <w:spacing w:val="-3"/>
        </w:rPr>
        <w:t xml:space="preserve"> </w:t>
      </w:r>
      <w:r w:rsidRPr="00B575FE">
        <w:rPr>
          <w:rFonts w:ascii="Century Gothic" w:hAnsi="Century Gothic"/>
        </w:rPr>
        <w:t>de seu</w:t>
      </w:r>
      <w:r w:rsidRPr="00B575FE">
        <w:rPr>
          <w:rFonts w:ascii="Century Gothic" w:hAnsi="Century Gothic"/>
          <w:spacing w:val="-3"/>
        </w:rPr>
        <w:t xml:space="preserve"> </w:t>
      </w:r>
      <w:r w:rsidRPr="00B575FE">
        <w:rPr>
          <w:rFonts w:ascii="Century Gothic" w:hAnsi="Century Gothic"/>
        </w:rPr>
        <w:t>titular</w:t>
      </w:r>
      <w:r w:rsidRPr="00B575FE">
        <w:rPr>
          <w:rFonts w:ascii="Century Gothic" w:hAnsi="Century Gothic"/>
          <w:spacing w:val="-3"/>
        </w:rPr>
        <w:t xml:space="preserve"> </w:t>
      </w:r>
      <w:r w:rsidRPr="00B575FE">
        <w:rPr>
          <w:rFonts w:ascii="Century Gothic" w:hAnsi="Century Gothic"/>
        </w:rPr>
        <w:t>ou representante</w:t>
      </w:r>
      <w:r w:rsidRPr="00B575FE">
        <w:rPr>
          <w:rFonts w:ascii="Century Gothic" w:hAnsi="Century Gothic"/>
          <w:spacing w:val="1"/>
        </w:rPr>
        <w:t xml:space="preserve"> </w:t>
      </w:r>
      <w:r w:rsidRPr="00B575FE">
        <w:rPr>
          <w:rFonts w:ascii="Century Gothic" w:hAnsi="Century Gothic"/>
        </w:rPr>
        <w:t>legal</w:t>
      </w:r>
      <w:r w:rsidRPr="00B575FE">
        <w:rPr>
          <w:rFonts w:ascii="Century Gothic" w:hAnsi="Century Gothic"/>
          <w:spacing w:val="-2"/>
        </w:rPr>
        <w:t xml:space="preserve"> </w:t>
      </w:r>
      <w:r w:rsidRPr="00B575FE">
        <w:rPr>
          <w:rFonts w:ascii="Century Gothic" w:hAnsi="Century Gothic"/>
        </w:rPr>
        <w:t>do licitante.</w:t>
      </w:r>
    </w:p>
    <w:p w14:paraId="486424A3" w14:textId="77777777" w:rsidR="00723C93" w:rsidRPr="00B575FE" w:rsidRDefault="00723C93" w:rsidP="00723C93">
      <w:pPr>
        <w:pStyle w:val="Corpodetexto"/>
        <w:spacing w:before="1" w:line="360" w:lineRule="auto"/>
        <w:ind w:right="391"/>
        <w:rPr>
          <w:rFonts w:ascii="Century Gothic" w:hAnsi="Century Gothic"/>
        </w:rPr>
      </w:pPr>
      <w:r w:rsidRPr="00B575FE">
        <w:rPr>
          <w:rFonts w:ascii="Century Gothic" w:hAnsi="Century Gothic"/>
          <w:b/>
        </w:rPr>
        <w:t>§</w:t>
      </w:r>
      <w:r w:rsidRPr="00B575FE">
        <w:rPr>
          <w:rFonts w:ascii="Century Gothic" w:hAnsi="Century Gothic"/>
          <w:b/>
          <w:spacing w:val="-12"/>
        </w:rPr>
        <w:t xml:space="preserve"> </w:t>
      </w:r>
      <w:r w:rsidRPr="00B575FE">
        <w:rPr>
          <w:rFonts w:ascii="Century Gothic" w:hAnsi="Century Gothic"/>
          <w:b/>
        </w:rPr>
        <w:t>2º</w:t>
      </w:r>
      <w:r w:rsidRPr="00B575FE">
        <w:rPr>
          <w:rFonts w:ascii="Century Gothic" w:hAnsi="Century Gothic"/>
          <w:b/>
          <w:spacing w:val="-13"/>
        </w:rPr>
        <w:t xml:space="preserve"> </w:t>
      </w:r>
      <w:r w:rsidRPr="00B575FE">
        <w:rPr>
          <w:rFonts w:ascii="Century Gothic" w:hAnsi="Century Gothic"/>
        </w:rPr>
        <w:t>O</w:t>
      </w:r>
      <w:r w:rsidRPr="00B575FE">
        <w:rPr>
          <w:rFonts w:ascii="Century Gothic" w:hAnsi="Century Gothic"/>
          <w:spacing w:val="-12"/>
        </w:rPr>
        <w:t xml:space="preserve"> </w:t>
      </w:r>
      <w:r w:rsidRPr="00B575FE">
        <w:rPr>
          <w:rFonts w:ascii="Century Gothic" w:hAnsi="Century Gothic"/>
        </w:rPr>
        <w:t>usuário</w:t>
      </w:r>
      <w:r w:rsidRPr="00B575FE">
        <w:rPr>
          <w:rFonts w:ascii="Century Gothic" w:hAnsi="Century Gothic"/>
          <w:spacing w:val="-10"/>
        </w:rPr>
        <w:t xml:space="preserve"> </w:t>
      </w:r>
      <w:r w:rsidRPr="00B575FE">
        <w:rPr>
          <w:rFonts w:ascii="Century Gothic" w:hAnsi="Century Gothic"/>
        </w:rPr>
        <w:t>pode</w:t>
      </w:r>
      <w:r w:rsidRPr="00B575FE">
        <w:rPr>
          <w:rFonts w:ascii="Century Gothic" w:hAnsi="Century Gothic"/>
          <w:spacing w:val="-15"/>
        </w:rPr>
        <w:t xml:space="preserve"> </w:t>
      </w:r>
      <w:r w:rsidRPr="00B575FE">
        <w:rPr>
          <w:rFonts w:ascii="Century Gothic" w:hAnsi="Century Gothic"/>
        </w:rPr>
        <w:t>recuperar</w:t>
      </w:r>
      <w:r w:rsidRPr="00B575FE">
        <w:rPr>
          <w:rFonts w:ascii="Century Gothic" w:hAnsi="Century Gothic"/>
          <w:spacing w:val="-11"/>
        </w:rPr>
        <w:t xml:space="preserve"> </w:t>
      </w:r>
      <w:r w:rsidRPr="00B575FE">
        <w:rPr>
          <w:rFonts w:ascii="Century Gothic" w:hAnsi="Century Gothic"/>
        </w:rPr>
        <w:t>sua</w:t>
      </w:r>
      <w:r w:rsidRPr="00B575FE">
        <w:rPr>
          <w:rFonts w:ascii="Century Gothic" w:hAnsi="Century Gothic"/>
          <w:spacing w:val="-15"/>
        </w:rPr>
        <w:t xml:space="preserve"> </w:t>
      </w:r>
      <w:r w:rsidRPr="00B575FE">
        <w:rPr>
          <w:rFonts w:ascii="Century Gothic" w:hAnsi="Century Gothic"/>
        </w:rPr>
        <w:t>senha</w:t>
      </w:r>
      <w:r w:rsidRPr="00B575FE">
        <w:rPr>
          <w:rFonts w:ascii="Century Gothic" w:hAnsi="Century Gothic"/>
          <w:spacing w:val="-11"/>
        </w:rPr>
        <w:t xml:space="preserve"> </w:t>
      </w:r>
      <w:r w:rsidRPr="00B575FE">
        <w:rPr>
          <w:rFonts w:ascii="Century Gothic" w:hAnsi="Century Gothic"/>
        </w:rPr>
        <w:t>sempre</w:t>
      </w:r>
      <w:r w:rsidRPr="00B575FE">
        <w:rPr>
          <w:rFonts w:ascii="Century Gothic" w:hAnsi="Century Gothic"/>
          <w:spacing w:val="-11"/>
        </w:rPr>
        <w:t xml:space="preserve"> </w:t>
      </w:r>
      <w:r w:rsidRPr="00B575FE">
        <w:rPr>
          <w:rFonts w:ascii="Century Gothic" w:hAnsi="Century Gothic"/>
        </w:rPr>
        <w:t>que</w:t>
      </w:r>
      <w:r w:rsidRPr="00B575FE">
        <w:rPr>
          <w:rFonts w:ascii="Century Gothic" w:hAnsi="Century Gothic"/>
          <w:spacing w:val="-15"/>
        </w:rPr>
        <w:t xml:space="preserve"> </w:t>
      </w:r>
      <w:r w:rsidRPr="00B575FE">
        <w:rPr>
          <w:rFonts w:ascii="Century Gothic" w:hAnsi="Century Gothic"/>
        </w:rPr>
        <w:t>perdê-la</w:t>
      </w:r>
      <w:r w:rsidRPr="00B575FE">
        <w:rPr>
          <w:rFonts w:ascii="Century Gothic" w:hAnsi="Century Gothic"/>
          <w:spacing w:val="-11"/>
        </w:rPr>
        <w:t xml:space="preserve"> </w:t>
      </w:r>
      <w:r w:rsidRPr="00B575FE">
        <w:rPr>
          <w:rFonts w:ascii="Century Gothic" w:hAnsi="Century Gothic"/>
        </w:rPr>
        <w:t>ou</w:t>
      </w:r>
      <w:r w:rsidRPr="00B575FE">
        <w:rPr>
          <w:rFonts w:ascii="Century Gothic" w:hAnsi="Century Gothic"/>
          <w:spacing w:val="-12"/>
        </w:rPr>
        <w:t xml:space="preserve"> </w:t>
      </w:r>
      <w:r w:rsidRPr="00B575FE">
        <w:rPr>
          <w:rFonts w:ascii="Century Gothic" w:hAnsi="Century Gothic"/>
        </w:rPr>
        <w:t>quando</w:t>
      </w:r>
      <w:r w:rsidRPr="00B575FE">
        <w:rPr>
          <w:rFonts w:ascii="Century Gothic" w:hAnsi="Century Gothic"/>
          <w:spacing w:val="-12"/>
        </w:rPr>
        <w:t xml:space="preserve"> </w:t>
      </w:r>
      <w:r w:rsidRPr="00B575FE">
        <w:rPr>
          <w:rFonts w:ascii="Century Gothic" w:hAnsi="Century Gothic"/>
        </w:rPr>
        <w:t>julgar</w:t>
      </w:r>
      <w:r w:rsidRPr="00B575FE">
        <w:rPr>
          <w:rFonts w:ascii="Century Gothic" w:hAnsi="Century Gothic"/>
          <w:spacing w:val="-12"/>
        </w:rPr>
        <w:t xml:space="preserve"> </w:t>
      </w:r>
      <w:r w:rsidRPr="00B575FE">
        <w:rPr>
          <w:rFonts w:ascii="Century Gothic" w:hAnsi="Century Gothic"/>
        </w:rPr>
        <w:t>que</w:t>
      </w:r>
      <w:r w:rsidRPr="00B575FE">
        <w:rPr>
          <w:rFonts w:ascii="Century Gothic" w:hAnsi="Century Gothic"/>
          <w:spacing w:val="-11"/>
        </w:rPr>
        <w:t xml:space="preserve"> </w:t>
      </w:r>
      <w:r w:rsidRPr="00B575FE">
        <w:rPr>
          <w:rFonts w:ascii="Century Gothic" w:hAnsi="Century Gothic"/>
        </w:rPr>
        <w:t>tenha</w:t>
      </w:r>
      <w:r w:rsidRPr="00B575FE">
        <w:rPr>
          <w:rFonts w:ascii="Century Gothic" w:hAnsi="Century Gothic"/>
          <w:spacing w:val="-11"/>
        </w:rPr>
        <w:t xml:space="preserve"> </w:t>
      </w:r>
      <w:r w:rsidRPr="00B575FE">
        <w:rPr>
          <w:rFonts w:ascii="Century Gothic" w:hAnsi="Century Gothic"/>
        </w:rPr>
        <w:t>havido</w:t>
      </w:r>
      <w:r w:rsidRPr="00B575FE">
        <w:rPr>
          <w:rFonts w:ascii="Century Gothic" w:hAnsi="Century Gothic"/>
          <w:spacing w:val="-58"/>
        </w:rPr>
        <w:t xml:space="preserve"> </w:t>
      </w:r>
      <w:r w:rsidRPr="00B575FE">
        <w:rPr>
          <w:rFonts w:ascii="Century Gothic" w:hAnsi="Century Gothic"/>
        </w:rPr>
        <w:t>quebra de seu sigilo. A recuperação é uma funcionalidade do Sistema disponível para todos os</w:t>
      </w:r>
      <w:r w:rsidRPr="00B575FE">
        <w:rPr>
          <w:rFonts w:ascii="Century Gothic" w:hAnsi="Century Gothic"/>
          <w:spacing w:val="-57"/>
        </w:rPr>
        <w:t xml:space="preserve"> </w:t>
      </w:r>
      <w:r w:rsidRPr="00B575FE">
        <w:rPr>
          <w:rFonts w:ascii="Century Gothic" w:hAnsi="Century Gothic"/>
        </w:rPr>
        <w:t>usuários e se dá pelo envio de um link de recuperação para o e-mail cadastrado. Uma nova</w:t>
      </w:r>
      <w:r w:rsidRPr="00B575FE">
        <w:rPr>
          <w:rFonts w:ascii="Century Gothic" w:hAnsi="Century Gothic"/>
          <w:spacing w:val="1"/>
        </w:rPr>
        <w:t xml:space="preserve"> </w:t>
      </w:r>
      <w:r w:rsidRPr="00B575FE">
        <w:rPr>
          <w:rFonts w:ascii="Century Gothic" w:hAnsi="Century Gothic"/>
        </w:rPr>
        <w:t>senha</w:t>
      </w:r>
      <w:r w:rsidRPr="00B575FE">
        <w:rPr>
          <w:rFonts w:ascii="Century Gothic" w:hAnsi="Century Gothic"/>
          <w:spacing w:val="-3"/>
        </w:rPr>
        <w:t xml:space="preserve"> </w:t>
      </w:r>
      <w:r w:rsidRPr="00B575FE">
        <w:rPr>
          <w:rFonts w:ascii="Century Gothic" w:hAnsi="Century Gothic"/>
        </w:rPr>
        <w:t>pode ser criada tornando sua conta de</w:t>
      </w:r>
      <w:r w:rsidRPr="00B575FE">
        <w:rPr>
          <w:rFonts w:ascii="Century Gothic" w:hAnsi="Century Gothic"/>
          <w:spacing w:val="-3"/>
        </w:rPr>
        <w:t xml:space="preserve"> </w:t>
      </w:r>
      <w:r w:rsidRPr="00B575FE">
        <w:rPr>
          <w:rFonts w:ascii="Century Gothic" w:hAnsi="Century Gothic"/>
        </w:rPr>
        <w:t>usuário segura</w:t>
      </w:r>
      <w:r w:rsidRPr="00B575FE">
        <w:rPr>
          <w:rFonts w:ascii="Century Gothic" w:hAnsi="Century Gothic"/>
          <w:spacing w:val="-4"/>
        </w:rPr>
        <w:t xml:space="preserve"> </w:t>
      </w:r>
      <w:r w:rsidRPr="00B575FE">
        <w:rPr>
          <w:rFonts w:ascii="Century Gothic" w:hAnsi="Century Gothic"/>
        </w:rPr>
        <w:t>novamente.</w:t>
      </w:r>
    </w:p>
    <w:p w14:paraId="44DE6AF0" w14:textId="77777777" w:rsidR="00723C93" w:rsidRPr="00B575FE" w:rsidRDefault="00723C93" w:rsidP="00723C93">
      <w:pPr>
        <w:pStyle w:val="Ttulo1"/>
        <w:spacing w:line="360" w:lineRule="auto"/>
        <w:ind w:left="547" w:right="539"/>
        <w:rPr>
          <w:rFonts w:ascii="Century Gothic" w:hAnsi="Century Gothic"/>
        </w:rPr>
      </w:pPr>
      <w:r w:rsidRPr="00B575FE">
        <w:rPr>
          <w:rFonts w:ascii="Century Gothic" w:hAnsi="Century Gothic"/>
        </w:rPr>
        <w:t>CAPÍTULO VII – DA CONTRATAÇÃO E LIQUIDAÇÃO DOS NEGÓCIOS E DAS</w:t>
      </w:r>
      <w:r w:rsidRPr="00B575FE">
        <w:rPr>
          <w:rFonts w:ascii="Century Gothic" w:hAnsi="Century Gothic"/>
          <w:spacing w:val="-57"/>
        </w:rPr>
        <w:t xml:space="preserve"> </w:t>
      </w:r>
      <w:r w:rsidRPr="00B575FE">
        <w:rPr>
          <w:rFonts w:ascii="Century Gothic" w:hAnsi="Century Gothic"/>
        </w:rPr>
        <w:t>GARANTIAS</w:t>
      </w:r>
    </w:p>
    <w:p w14:paraId="23B95E58" w14:textId="77777777" w:rsidR="00723C93" w:rsidRPr="00B575FE" w:rsidRDefault="00723C93" w:rsidP="00723C93">
      <w:pPr>
        <w:pStyle w:val="Corpodetexto"/>
        <w:spacing w:line="360" w:lineRule="auto"/>
        <w:ind w:right="388"/>
        <w:rPr>
          <w:rFonts w:ascii="Century Gothic" w:hAnsi="Century Gothic"/>
        </w:rPr>
      </w:pPr>
      <w:r w:rsidRPr="00B575FE">
        <w:rPr>
          <w:rFonts w:ascii="Century Gothic" w:hAnsi="Century Gothic"/>
          <w:b/>
        </w:rPr>
        <w:t xml:space="preserve">Art. 15. </w:t>
      </w:r>
      <w:r w:rsidRPr="00B575FE">
        <w:rPr>
          <w:rFonts w:ascii="Century Gothic" w:hAnsi="Century Gothic"/>
        </w:rPr>
        <w:t>O documento comprobatório da operação realizada em conformidade com o disposto</w:t>
      </w:r>
      <w:r w:rsidRPr="00B575FE">
        <w:rPr>
          <w:rFonts w:ascii="Century Gothic" w:hAnsi="Century Gothic"/>
          <w:spacing w:val="1"/>
        </w:rPr>
        <w:t xml:space="preserve"> </w:t>
      </w:r>
      <w:r w:rsidRPr="00B575FE">
        <w:rPr>
          <w:rFonts w:ascii="Century Gothic" w:hAnsi="Century Gothic"/>
        </w:rPr>
        <w:t>neste Regulamento, expedido pelo Sistema da BLL COMPRAS, faz prova de relação jurídica</w:t>
      </w:r>
      <w:r w:rsidRPr="00B575FE">
        <w:rPr>
          <w:rFonts w:ascii="Century Gothic" w:hAnsi="Century Gothic"/>
          <w:spacing w:val="1"/>
        </w:rPr>
        <w:t xml:space="preserve"> </w:t>
      </w:r>
      <w:r w:rsidRPr="00B575FE">
        <w:rPr>
          <w:rFonts w:ascii="Century Gothic" w:hAnsi="Century Gothic"/>
        </w:rPr>
        <w:t>contratual</w:t>
      </w:r>
      <w:r w:rsidRPr="00B575FE">
        <w:rPr>
          <w:rFonts w:ascii="Century Gothic" w:hAnsi="Century Gothic"/>
          <w:spacing w:val="-12"/>
        </w:rPr>
        <w:t xml:space="preserve"> </w:t>
      </w:r>
      <w:r w:rsidRPr="00B575FE">
        <w:rPr>
          <w:rFonts w:ascii="Century Gothic" w:hAnsi="Century Gothic"/>
        </w:rPr>
        <w:t>entre</w:t>
      </w:r>
      <w:r w:rsidRPr="00B575FE">
        <w:rPr>
          <w:rFonts w:ascii="Century Gothic" w:hAnsi="Century Gothic"/>
          <w:spacing w:val="-17"/>
        </w:rPr>
        <w:t xml:space="preserve"> </w:t>
      </w:r>
      <w:r w:rsidRPr="00B575FE">
        <w:rPr>
          <w:rFonts w:ascii="Century Gothic" w:hAnsi="Century Gothic"/>
        </w:rPr>
        <w:t>o</w:t>
      </w:r>
      <w:r w:rsidRPr="00B575FE">
        <w:rPr>
          <w:rFonts w:ascii="Century Gothic" w:hAnsi="Century Gothic"/>
          <w:spacing w:val="-12"/>
        </w:rPr>
        <w:t xml:space="preserve"> </w:t>
      </w:r>
      <w:r w:rsidRPr="00B575FE">
        <w:rPr>
          <w:rFonts w:ascii="Century Gothic" w:hAnsi="Century Gothic"/>
        </w:rPr>
        <w:t>Promotor</w:t>
      </w:r>
      <w:r w:rsidRPr="00B575FE">
        <w:rPr>
          <w:rFonts w:ascii="Century Gothic" w:hAnsi="Century Gothic"/>
          <w:spacing w:val="-15"/>
        </w:rPr>
        <w:t xml:space="preserve"> </w:t>
      </w:r>
      <w:r w:rsidRPr="00B575FE">
        <w:rPr>
          <w:rFonts w:ascii="Century Gothic" w:hAnsi="Century Gothic"/>
        </w:rPr>
        <w:t>da</w:t>
      </w:r>
      <w:r w:rsidRPr="00B575FE">
        <w:rPr>
          <w:rFonts w:ascii="Century Gothic" w:hAnsi="Century Gothic"/>
          <w:spacing w:val="-17"/>
        </w:rPr>
        <w:t xml:space="preserve"> </w:t>
      </w:r>
      <w:r w:rsidRPr="00B575FE">
        <w:rPr>
          <w:rFonts w:ascii="Century Gothic" w:hAnsi="Century Gothic"/>
        </w:rPr>
        <w:t>licitação</w:t>
      </w:r>
      <w:r w:rsidRPr="00B575FE">
        <w:rPr>
          <w:rFonts w:ascii="Century Gothic" w:hAnsi="Century Gothic"/>
          <w:spacing w:val="-15"/>
        </w:rPr>
        <w:t xml:space="preserve"> </w:t>
      </w:r>
      <w:r w:rsidRPr="00B575FE">
        <w:rPr>
          <w:rFonts w:ascii="Century Gothic" w:hAnsi="Century Gothic"/>
        </w:rPr>
        <w:t>e</w:t>
      </w:r>
      <w:r w:rsidRPr="00B575FE">
        <w:rPr>
          <w:rFonts w:ascii="Century Gothic" w:hAnsi="Century Gothic"/>
          <w:spacing w:val="-15"/>
        </w:rPr>
        <w:t xml:space="preserve"> </w:t>
      </w:r>
      <w:r w:rsidRPr="00B575FE">
        <w:rPr>
          <w:rFonts w:ascii="Century Gothic" w:hAnsi="Century Gothic"/>
        </w:rPr>
        <w:t>o</w:t>
      </w:r>
      <w:r w:rsidRPr="00B575FE">
        <w:rPr>
          <w:rFonts w:ascii="Century Gothic" w:hAnsi="Century Gothic"/>
          <w:spacing w:val="-15"/>
        </w:rPr>
        <w:t xml:space="preserve"> </w:t>
      </w:r>
      <w:r w:rsidRPr="00B575FE">
        <w:rPr>
          <w:rFonts w:ascii="Century Gothic" w:hAnsi="Century Gothic"/>
        </w:rPr>
        <w:t>vencedor,</w:t>
      </w:r>
      <w:r w:rsidRPr="00B575FE">
        <w:rPr>
          <w:rFonts w:ascii="Century Gothic" w:hAnsi="Century Gothic"/>
          <w:spacing w:val="-15"/>
        </w:rPr>
        <w:t xml:space="preserve"> </w:t>
      </w:r>
      <w:r w:rsidRPr="00B575FE">
        <w:rPr>
          <w:rFonts w:ascii="Century Gothic" w:hAnsi="Century Gothic"/>
        </w:rPr>
        <w:t>conforme</w:t>
      </w:r>
      <w:r w:rsidRPr="00B575FE">
        <w:rPr>
          <w:rFonts w:ascii="Century Gothic" w:hAnsi="Century Gothic"/>
          <w:spacing w:val="-15"/>
        </w:rPr>
        <w:t xml:space="preserve"> </w:t>
      </w:r>
      <w:r w:rsidRPr="00B575FE">
        <w:rPr>
          <w:rFonts w:ascii="Century Gothic" w:hAnsi="Century Gothic"/>
        </w:rPr>
        <w:t>o</w:t>
      </w:r>
      <w:r w:rsidRPr="00B575FE">
        <w:rPr>
          <w:rFonts w:ascii="Century Gothic" w:hAnsi="Century Gothic"/>
          <w:spacing w:val="-12"/>
        </w:rPr>
        <w:t xml:space="preserve"> </w:t>
      </w:r>
      <w:r w:rsidRPr="00B575FE">
        <w:rPr>
          <w:rFonts w:ascii="Century Gothic" w:hAnsi="Century Gothic"/>
        </w:rPr>
        <w:t>caso,</w:t>
      </w:r>
      <w:r w:rsidRPr="00B575FE">
        <w:rPr>
          <w:rFonts w:ascii="Century Gothic" w:hAnsi="Century Gothic"/>
          <w:spacing w:val="-15"/>
        </w:rPr>
        <w:t xml:space="preserve"> </w:t>
      </w:r>
      <w:r w:rsidRPr="00B575FE">
        <w:rPr>
          <w:rFonts w:ascii="Century Gothic" w:hAnsi="Century Gothic"/>
        </w:rPr>
        <w:t>obedecidas</w:t>
      </w:r>
      <w:r w:rsidRPr="00B575FE">
        <w:rPr>
          <w:rFonts w:ascii="Century Gothic" w:hAnsi="Century Gothic"/>
          <w:spacing w:val="-12"/>
        </w:rPr>
        <w:t xml:space="preserve"> </w:t>
      </w:r>
      <w:r w:rsidRPr="00B575FE">
        <w:rPr>
          <w:rFonts w:ascii="Century Gothic" w:hAnsi="Century Gothic"/>
        </w:rPr>
        <w:t>às</w:t>
      </w:r>
      <w:r w:rsidRPr="00B575FE">
        <w:rPr>
          <w:rFonts w:ascii="Century Gothic" w:hAnsi="Century Gothic"/>
          <w:spacing w:val="-15"/>
        </w:rPr>
        <w:t xml:space="preserve"> </w:t>
      </w:r>
      <w:r w:rsidRPr="00B575FE">
        <w:rPr>
          <w:rFonts w:ascii="Century Gothic" w:hAnsi="Century Gothic"/>
        </w:rPr>
        <w:t>condições</w:t>
      </w:r>
      <w:r w:rsidRPr="00B575FE">
        <w:rPr>
          <w:rFonts w:ascii="Century Gothic" w:hAnsi="Century Gothic"/>
          <w:spacing w:val="-58"/>
        </w:rPr>
        <w:t xml:space="preserve"> </w:t>
      </w:r>
      <w:r w:rsidRPr="00B575FE">
        <w:rPr>
          <w:rFonts w:ascii="Century Gothic" w:hAnsi="Century Gothic"/>
        </w:rPr>
        <w:t>estabelecidas</w:t>
      </w:r>
      <w:r w:rsidRPr="00B575FE">
        <w:rPr>
          <w:rFonts w:ascii="Century Gothic" w:hAnsi="Century Gothic"/>
          <w:spacing w:val="-1"/>
        </w:rPr>
        <w:t xml:space="preserve"> </w:t>
      </w:r>
      <w:r w:rsidRPr="00B575FE">
        <w:rPr>
          <w:rFonts w:ascii="Century Gothic" w:hAnsi="Century Gothic"/>
        </w:rPr>
        <w:t>no edital.</w:t>
      </w:r>
    </w:p>
    <w:p w14:paraId="196511B0" w14:textId="77777777" w:rsidR="00723C93" w:rsidRPr="00B575FE" w:rsidRDefault="00723C93" w:rsidP="00723C93">
      <w:pPr>
        <w:pStyle w:val="Corpodetexto"/>
        <w:spacing w:line="360" w:lineRule="auto"/>
        <w:ind w:right="387"/>
        <w:rPr>
          <w:rFonts w:ascii="Century Gothic" w:hAnsi="Century Gothic"/>
        </w:rPr>
      </w:pPr>
      <w:r w:rsidRPr="00B575FE">
        <w:rPr>
          <w:rFonts w:ascii="Century Gothic" w:hAnsi="Century Gothic"/>
          <w:b/>
        </w:rPr>
        <w:t>Art.</w:t>
      </w:r>
      <w:r w:rsidRPr="00B575FE">
        <w:rPr>
          <w:rFonts w:ascii="Century Gothic" w:hAnsi="Century Gothic"/>
          <w:b/>
          <w:spacing w:val="-11"/>
        </w:rPr>
        <w:t xml:space="preserve"> </w:t>
      </w:r>
      <w:r w:rsidRPr="00B575FE">
        <w:rPr>
          <w:rFonts w:ascii="Century Gothic" w:hAnsi="Century Gothic"/>
          <w:b/>
        </w:rPr>
        <w:t>16.</w:t>
      </w:r>
      <w:r w:rsidRPr="00B575FE">
        <w:rPr>
          <w:rFonts w:ascii="Century Gothic" w:hAnsi="Century Gothic"/>
          <w:b/>
          <w:spacing w:val="-9"/>
        </w:rPr>
        <w:t xml:space="preserve"> </w:t>
      </w:r>
      <w:r w:rsidRPr="00B575FE">
        <w:rPr>
          <w:rFonts w:ascii="Century Gothic" w:hAnsi="Century Gothic"/>
        </w:rPr>
        <w:t>A</w:t>
      </w:r>
      <w:r w:rsidRPr="00B575FE">
        <w:rPr>
          <w:rFonts w:ascii="Century Gothic" w:hAnsi="Century Gothic"/>
          <w:spacing w:val="-11"/>
        </w:rPr>
        <w:t xml:space="preserve"> </w:t>
      </w:r>
      <w:r w:rsidRPr="00B575FE">
        <w:rPr>
          <w:rFonts w:ascii="Century Gothic" w:hAnsi="Century Gothic"/>
        </w:rPr>
        <w:t>liquidação</w:t>
      </w:r>
      <w:r w:rsidRPr="00B575FE">
        <w:rPr>
          <w:rFonts w:ascii="Century Gothic" w:hAnsi="Century Gothic"/>
          <w:spacing w:val="-12"/>
        </w:rPr>
        <w:t xml:space="preserve"> </w:t>
      </w:r>
      <w:r w:rsidRPr="00B575FE">
        <w:rPr>
          <w:rFonts w:ascii="Century Gothic" w:hAnsi="Century Gothic"/>
        </w:rPr>
        <w:t>da</w:t>
      </w:r>
      <w:r w:rsidRPr="00B575FE">
        <w:rPr>
          <w:rFonts w:ascii="Century Gothic" w:hAnsi="Century Gothic"/>
          <w:spacing w:val="-9"/>
        </w:rPr>
        <w:t xml:space="preserve"> </w:t>
      </w:r>
      <w:r w:rsidRPr="00B575FE">
        <w:rPr>
          <w:rFonts w:ascii="Century Gothic" w:hAnsi="Century Gothic"/>
        </w:rPr>
        <w:t>operação</w:t>
      </w:r>
      <w:r w:rsidRPr="00B575FE">
        <w:rPr>
          <w:rFonts w:ascii="Century Gothic" w:hAnsi="Century Gothic"/>
          <w:spacing w:val="-10"/>
        </w:rPr>
        <w:t xml:space="preserve"> </w:t>
      </w:r>
      <w:r w:rsidRPr="00B575FE">
        <w:rPr>
          <w:rFonts w:ascii="Century Gothic" w:hAnsi="Century Gothic"/>
        </w:rPr>
        <w:t>se</w:t>
      </w:r>
      <w:r w:rsidRPr="00B575FE">
        <w:rPr>
          <w:rFonts w:ascii="Century Gothic" w:hAnsi="Century Gothic"/>
          <w:spacing w:val="-10"/>
        </w:rPr>
        <w:t xml:space="preserve"> </w:t>
      </w:r>
      <w:r w:rsidRPr="00B575FE">
        <w:rPr>
          <w:rFonts w:ascii="Century Gothic" w:hAnsi="Century Gothic"/>
        </w:rPr>
        <w:t>dará</w:t>
      </w:r>
      <w:r w:rsidRPr="00B575FE">
        <w:rPr>
          <w:rFonts w:ascii="Century Gothic" w:hAnsi="Century Gothic"/>
          <w:spacing w:val="-14"/>
        </w:rPr>
        <w:t xml:space="preserve"> </w:t>
      </w:r>
      <w:r w:rsidRPr="00B575FE">
        <w:rPr>
          <w:rFonts w:ascii="Century Gothic" w:hAnsi="Century Gothic"/>
        </w:rPr>
        <w:t>nas</w:t>
      </w:r>
      <w:r w:rsidRPr="00B575FE">
        <w:rPr>
          <w:rFonts w:ascii="Century Gothic" w:hAnsi="Century Gothic"/>
          <w:spacing w:val="-8"/>
        </w:rPr>
        <w:t xml:space="preserve"> </w:t>
      </w:r>
      <w:r w:rsidRPr="00B575FE">
        <w:rPr>
          <w:rFonts w:ascii="Century Gothic" w:hAnsi="Century Gothic"/>
        </w:rPr>
        <w:t>condições</w:t>
      </w:r>
      <w:r w:rsidRPr="00B575FE">
        <w:rPr>
          <w:rFonts w:ascii="Century Gothic" w:hAnsi="Century Gothic"/>
          <w:spacing w:val="-11"/>
        </w:rPr>
        <w:t xml:space="preserve"> </w:t>
      </w:r>
      <w:r w:rsidRPr="00B575FE">
        <w:rPr>
          <w:rFonts w:ascii="Century Gothic" w:hAnsi="Century Gothic"/>
        </w:rPr>
        <w:t>previstas</w:t>
      </w:r>
      <w:r w:rsidRPr="00B575FE">
        <w:rPr>
          <w:rFonts w:ascii="Century Gothic" w:hAnsi="Century Gothic"/>
          <w:spacing w:val="-12"/>
        </w:rPr>
        <w:t xml:space="preserve"> </w:t>
      </w:r>
      <w:r w:rsidRPr="00B575FE">
        <w:rPr>
          <w:rFonts w:ascii="Century Gothic" w:hAnsi="Century Gothic"/>
        </w:rPr>
        <w:t>no</w:t>
      </w:r>
      <w:r w:rsidRPr="00B575FE">
        <w:rPr>
          <w:rFonts w:ascii="Century Gothic" w:hAnsi="Century Gothic"/>
          <w:spacing w:val="-11"/>
        </w:rPr>
        <w:t xml:space="preserve"> </w:t>
      </w:r>
      <w:r w:rsidRPr="00B575FE">
        <w:rPr>
          <w:rFonts w:ascii="Century Gothic" w:hAnsi="Century Gothic"/>
        </w:rPr>
        <w:t>edital,</w:t>
      </w:r>
      <w:r w:rsidRPr="00B575FE">
        <w:rPr>
          <w:rFonts w:ascii="Century Gothic" w:hAnsi="Century Gothic"/>
          <w:spacing w:val="-8"/>
        </w:rPr>
        <w:t xml:space="preserve"> </w:t>
      </w:r>
      <w:r w:rsidRPr="00B575FE">
        <w:rPr>
          <w:rFonts w:ascii="Century Gothic" w:hAnsi="Century Gothic"/>
        </w:rPr>
        <w:t>não</w:t>
      </w:r>
      <w:r w:rsidRPr="00B575FE">
        <w:rPr>
          <w:rFonts w:ascii="Century Gothic" w:hAnsi="Century Gothic"/>
          <w:spacing w:val="-10"/>
        </w:rPr>
        <w:t xml:space="preserve"> </w:t>
      </w:r>
      <w:r w:rsidRPr="00B575FE">
        <w:rPr>
          <w:rFonts w:ascii="Century Gothic" w:hAnsi="Century Gothic"/>
        </w:rPr>
        <w:t>cabendo</w:t>
      </w:r>
      <w:r w:rsidRPr="00B575FE">
        <w:rPr>
          <w:rFonts w:ascii="Century Gothic" w:hAnsi="Century Gothic"/>
          <w:spacing w:val="-9"/>
        </w:rPr>
        <w:t xml:space="preserve"> </w:t>
      </w:r>
      <w:r w:rsidRPr="00B575FE">
        <w:rPr>
          <w:rFonts w:ascii="Century Gothic" w:hAnsi="Century Gothic"/>
        </w:rPr>
        <w:t>à</w:t>
      </w:r>
      <w:r w:rsidRPr="00B575FE">
        <w:rPr>
          <w:rFonts w:ascii="Century Gothic" w:hAnsi="Century Gothic"/>
          <w:spacing w:val="-12"/>
        </w:rPr>
        <w:t xml:space="preserve"> </w:t>
      </w:r>
      <w:r w:rsidRPr="00B575FE">
        <w:rPr>
          <w:rFonts w:ascii="Century Gothic" w:hAnsi="Century Gothic"/>
        </w:rPr>
        <w:t>BLL</w:t>
      </w:r>
      <w:r w:rsidRPr="00B575FE">
        <w:rPr>
          <w:rFonts w:ascii="Century Gothic" w:hAnsi="Century Gothic"/>
          <w:spacing w:val="-58"/>
        </w:rPr>
        <w:t xml:space="preserve"> </w:t>
      </w:r>
      <w:r w:rsidRPr="00B575FE">
        <w:rPr>
          <w:rFonts w:ascii="Century Gothic" w:hAnsi="Century Gothic"/>
        </w:rPr>
        <w:t>COMPRAS, em nenhuma hipótese, responsabilidade, a qualquer título, pela execução das</w:t>
      </w:r>
      <w:r w:rsidRPr="00B575FE">
        <w:rPr>
          <w:rFonts w:ascii="Century Gothic" w:hAnsi="Century Gothic"/>
          <w:spacing w:val="1"/>
        </w:rPr>
        <w:t xml:space="preserve"> </w:t>
      </w:r>
      <w:r w:rsidRPr="00B575FE">
        <w:rPr>
          <w:rFonts w:ascii="Century Gothic" w:hAnsi="Century Gothic"/>
        </w:rPr>
        <w:t>obrigações</w:t>
      </w:r>
      <w:r w:rsidRPr="00B575FE">
        <w:rPr>
          <w:rFonts w:ascii="Century Gothic" w:hAnsi="Century Gothic"/>
          <w:spacing w:val="-1"/>
        </w:rPr>
        <w:t xml:space="preserve"> </w:t>
      </w:r>
      <w:r w:rsidRPr="00B575FE">
        <w:rPr>
          <w:rFonts w:ascii="Century Gothic" w:hAnsi="Century Gothic"/>
        </w:rPr>
        <w:t>decorrentes dos negócios celebrados por</w:t>
      </w:r>
      <w:r w:rsidRPr="00B575FE">
        <w:rPr>
          <w:rFonts w:ascii="Century Gothic" w:hAnsi="Century Gothic"/>
          <w:spacing w:val="-3"/>
        </w:rPr>
        <w:t xml:space="preserve"> </w:t>
      </w:r>
      <w:r w:rsidRPr="00B575FE">
        <w:rPr>
          <w:rFonts w:ascii="Century Gothic" w:hAnsi="Century Gothic"/>
        </w:rPr>
        <w:t>intermédio do Sistema.</w:t>
      </w:r>
    </w:p>
    <w:p w14:paraId="55645DDC" w14:textId="77777777" w:rsidR="00723C93" w:rsidRPr="00B575FE" w:rsidRDefault="00723C93" w:rsidP="00723C93">
      <w:pPr>
        <w:pStyle w:val="Ttulo1"/>
        <w:ind w:right="609"/>
        <w:rPr>
          <w:rFonts w:ascii="Century Gothic" w:hAnsi="Century Gothic"/>
        </w:rPr>
        <w:sectPr w:rsidR="00723C93" w:rsidRPr="00B575FE">
          <w:pgSz w:w="11910" w:h="16840"/>
          <w:pgMar w:top="1580" w:right="740" w:bottom="280" w:left="1300" w:header="720" w:footer="720" w:gutter="0"/>
          <w:cols w:space="720"/>
        </w:sect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VIII</w:t>
      </w:r>
      <w:r w:rsidRPr="00B575FE">
        <w:rPr>
          <w:rFonts w:ascii="Century Gothic" w:hAnsi="Century Gothic"/>
          <w:spacing w:val="-1"/>
        </w:rPr>
        <w:t xml:space="preserve"> </w:t>
      </w:r>
      <w:r w:rsidRPr="00B575FE">
        <w:rPr>
          <w:rFonts w:ascii="Century Gothic" w:hAnsi="Century Gothic"/>
        </w:rPr>
        <w:t>– DO</w:t>
      </w:r>
      <w:r w:rsidRPr="00B575FE">
        <w:rPr>
          <w:rFonts w:ascii="Century Gothic" w:hAnsi="Century Gothic"/>
          <w:spacing w:val="-1"/>
        </w:rPr>
        <w:t xml:space="preserve"> </w:t>
      </w:r>
      <w:r w:rsidRPr="00B575FE">
        <w:rPr>
          <w:rFonts w:ascii="Century Gothic" w:hAnsi="Century Gothic"/>
        </w:rPr>
        <w:t>CUSTO</w:t>
      </w:r>
      <w:r w:rsidRPr="00B575FE">
        <w:rPr>
          <w:rFonts w:ascii="Century Gothic" w:hAnsi="Century Gothic"/>
          <w:spacing w:val="1"/>
        </w:rPr>
        <w:t xml:space="preserve"> </w:t>
      </w:r>
      <w:r w:rsidRPr="00B575FE">
        <w:rPr>
          <w:rFonts w:ascii="Century Gothic" w:hAnsi="Century Gothic"/>
        </w:rPr>
        <w:t>PELA</w:t>
      </w:r>
      <w:r w:rsidRPr="00B575FE">
        <w:rPr>
          <w:rFonts w:ascii="Century Gothic" w:hAnsi="Century Gothic"/>
          <w:spacing w:val="1"/>
        </w:rPr>
        <w:t xml:space="preserve"> </w:t>
      </w:r>
      <w:r w:rsidRPr="00B575FE">
        <w:rPr>
          <w:rFonts w:ascii="Century Gothic" w:hAnsi="Century Gothic"/>
        </w:rPr>
        <w:t>UTILIZAÇÃO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SISTEMA</w:t>
      </w:r>
    </w:p>
    <w:p w14:paraId="0671A15C" w14:textId="77777777" w:rsidR="00723C93" w:rsidRPr="00B575FE" w:rsidRDefault="00723C93" w:rsidP="00723C93">
      <w:pPr>
        <w:pStyle w:val="Corpodetexto"/>
        <w:spacing w:before="8"/>
        <w:rPr>
          <w:rFonts w:ascii="Century Gothic" w:hAnsi="Century Gothic"/>
          <w:b/>
          <w:sz w:val="22"/>
        </w:rPr>
      </w:pPr>
    </w:p>
    <w:p w14:paraId="5047F121" w14:textId="77777777" w:rsidR="00723C93" w:rsidRPr="00B575FE" w:rsidRDefault="00723C93" w:rsidP="00723C93">
      <w:pPr>
        <w:pStyle w:val="Corpodetexto"/>
        <w:spacing w:line="360" w:lineRule="auto"/>
        <w:ind w:right="393"/>
        <w:rPr>
          <w:rFonts w:ascii="Century Gothic" w:hAnsi="Century Gothic"/>
        </w:rPr>
      </w:pPr>
      <w:r w:rsidRPr="00B575FE">
        <w:rPr>
          <w:rFonts w:ascii="Century Gothic" w:hAnsi="Century Gothic"/>
          <w:b/>
        </w:rPr>
        <w:t xml:space="preserve">Art. 17. </w:t>
      </w:r>
      <w:r w:rsidRPr="00B575FE">
        <w:rPr>
          <w:rFonts w:ascii="Century Gothic" w:hAnsi="Century Gothic"/>
        </w:rPr>
        <w:t>O licitante deverá optar por um dos planos disponíveis para a utilização do Sistema,</w:t>
      </w:r>
      <w:r w:rsidRPr="00B575FE">
        <w:rPr>
          <w:rFonts w:ascii="Century Gothic" w:hAnsi="Century Gothic"/>
          <w:spacing w:val="1"/>
        </w:rPr>
        <w:t xml:space="preserve"> </w:t>
      </w:r>
      <w:r w:rsidRPr="00B575FE">
        <w:rPr>
          <w:rFonts w:ascii="Century Gothic" w:hAnsi="Century Gothic"/>
        </w:rPr>
        <w:t>sendo:</w:t>
      </w:r>
    </w:p>
    <w:p w14:paraId="72FA6D5B" w14:textId="77777777" w:rsidR="00723C93" w:rsidRPr="00B575FE" w:rsidRDefault="00723C93" w:rsidP="00723C93">
      <w:pPr>
        <w:pStyle w:val="PargrafodaLista"/>
        <w:widowControl w:val="0"/>
        <w:numPr>
          <w:ilvl w:val="0"/>
          <w:numId w:val="43"/>
        </w:numPr>
        <w:tabs>
          <w:tab w:val="left" w:pos="1110"/>
        </w:tabs>
        <w:autoSpaceDE w:val="0"/>
        <w:autoSpaceDN w:val="0"/>
        <w:spacing w:line="360" w:lineRule="auto"/>
        <w:ind w:right="388" w:firstLine="0"/>
        <w:contextualSpacing w:val="0"/>
        <w:jc w:val="both"/>
        <w:rPr>
          <w:rFonts w:ascii="Century Gothic" w:hAnsi="Century Gothic"/>
        </w:rPr>
      </w:pPr>
      <w:r w:rsidRPr="00B575FE">
        <w:rPr>
          <w:rFonts w:ascii="Century Gothic" w:hAnsi="Century Gothic"/>
          <w:b/>
        </w:rPr>
        <w:t xml:space="preserve">Plano por Período: </w:t>
      </w:r>
      <w:r w:rsidRPr="00B575FE">
        <w:rPr>
          <w:rFonts w:ascii="Century Gothic" w:hAnsi="Century Gothic"/>
        </w:rPr>
        <w:t>O licitante poderá participar livremente das licitações publicadas</w:t>
      </w:r>
      <w:r w:rsidRPr="00B575FE">
        <w:rPr>
          <w:rFonts w:ascii="Century Gothic" w:hAnsi="Century Gothic"/>
          <w:spacing w:val="1"/>
        </w:rPr>
        <w:t xml:space="preserve"> </w:t>
      </w:r>
      <w:r w:rsidRPr="00B575FE">
        <w:rPr>
          <w:rFonts w:ascii="Century Gothic" w:hAnsi="Century Gothic"/>
        </w:rPr>
        <w:t>no Sistema no período de 90 (noventa) dias, pelo valor de R$ 567,00 (quinhentos e sessenta e</w:t>
      </w:r>
      <w:r w:rsidRPr="00B575FE">
        <w:rPr>
          <w:rFonts w:ascii="Century Gothic" w:hAnsi="Century Gothic"/>
          <w:spacing w:val="1"/>
        </w:rPr>
        <w:t xml:space="preserve"> </w:t>
      </w:r>
      <w:r w:rsidRPr="00B575FE">
        <w:rPr>
          <w:rFonts w:ascii="Century Gothic" w:hAnsi="Century Gothic"/>
        </w:rPr>
        <w:t>sete</w:t>
      </w:r>
      <w:r w:rsidRPr="00B575FE">
        <w:rPr>
          <w:rFonts w:ascii="Century Gothic" w:hAnsi="Century Gothic"/>
          <w:spacing w:val="-1"/>
        </w:rPr>
        <w:t xml:space="preserve"> </w:t>
      </w:r>
      <w:r w:rsidRPr="00B575FE">
        <w:rPr>
          <w:rFonts w:ascii="Century Gothic" w:hAnsi="Century Gothic"/>
        </w:rPr>
        <w:t>reais), podendo ser parcelado</w:t>
      </w:r>
      <w:r w:rsidRPr="00B575FE">
        <w:rPr>
          <w:rFonts w:ascii="Century Gothic" w:hAnsi="Century Gothic"/>
          <w:spacing w:val="-1"/>
        </w:rPr>
        <w:t xml:space="preserve"> </w:t>
      </w:r>
      <w:r w:rsidRPr="00B575FE">
        <w:rPr>
          <w:rFonts w:ascii="Century Gothic" w:hAnsi="Century Gothic"/>
        </w:rPr>
        <w:t>em 3 vezes de</w:t>
      </w:r>
      <w:r w:rsidRPr="00B575FE">
        <w:rPr>
          <w:rFonts w:ascii="Century Gothic" w:hAnsi="Century Gothic"/>
          <w:spacing w:val="-4"/>
        </w:rPr>
        <w:t xml:space="preserve"> </w:t>
      </w:r>
      <w:r w:rsidRPr="00B575FE">
        <w:rPr>
          <w:rFonts w:ascii="Century Gothic" w:hAnsi="Century Gothic"/>
        </w:rPr>
        <w:t>R$ 189,00 (cento e</w:t>
      </w:r>
      <w:r w:rsidRPr="00B575FE">
        <w:rPr>
          <w:rFonts w:ascii="Century Gothic" w:hAnsi="Century Gothic"/>
          <w:spacing w:val="-1"/>
        </w:rPr>
        <w:t xml:space="preserve"> </w:t>
      </w:r>
      <w:r w:rsidRPr="00B575FE">
        <w:rPr>
          <w:rFonts w:ascii="Century Gothic" w:hAnsi="Century Gothic"/>
        </w:rPr>
        <w:t>oitenta</w:t>
      </w:r>
      <w:r w:rsidRPr="00B575FE">
        <w:rPr>
          <w:rFonts w:ascii="Century Gothic" w:hAnsi="Century Gothic"/>
          <w:spacing w:val="2"/>
        </w:rPr>
        <w:t xml:space="preserve"> </w:t>
      </w:r>
      <w:r w:rsidRPr="00B575FE">
        <w:rPr>
          <w:rFonts w:ascii="Century Gothic" w:hAnsi="Century Gothic"/>
        </w:rPr>
        <w:t>e</w:t>
      </w:r>
      <w:r w:rsidRPr="00B575FE">
        <w:rPr>
          <w:rFonts w:ascii="Century Gothic" w:hAnsi="Century Gothic"/>
          <w:spacing w:val="-3"/>
        </w:rPr>
        <w:t xml:space="preserve"> </w:t>
      </w:r>
      <w:r w:rsidRPr="00B575FE">
        <w:rPr>
          <w:rFonts w:ascii="Century Gothic" w:hAnsi="Century Gothic"/>
        </w:rPr>
        <w:t>nove reais).</w:t>
      </w:r>
    </w:p>
    <w:p w14:paraId="0C422B41" w14:textId="77777777" w:rsidR="00723C93" w:rsidRPr="00B575FE" w:rsidRDefault="00723C93" w:rsidP="00723C93">
      <w:pPr>
        <w:pStyle w:val="Corpodetexto"/>
        <w:spacing w:line="360" w:lineRule="auto"/>
        <w:ind w:right="389"/>
        <w:rPr>
          <w:rFonts w:ascii="Century Gothic" w:hAnsi="Century Gothic"/>
        </w:rPr>
      </w:pPr>
      <w:r w:rsidRPr="00B575FE">
        <w:rPr>
          <w:rFonts w:ascii="Century Gothic" w:hAnsi="Century Gothic"/>
          <w:b/>
        </w:rPr>
        <w:t>§</w:t>
      </w:r>
      <w:r w:rsidRPr="00B575FE">
        <w:rPr>
          <w:rFonts w:ascii="Century Gothic" w:hAnsi="Century Gothic"/>
          <w:b/>
          <w:spacing w:val="1"/>
        </w:rPr>
        <w:t xml:space="preserve"> </w:t>
      </w:r>
      <w:r w:rsidRPr="00B575FE">
        <w:rPr>
          <w:rFonts w:ascii="Century Gothic" w:hAnsi="Century Gothic"/>
          <w:b/>
        </w:rPr>
        <w:t>1º</w:t>
      </w:r>
      <w:r w:rsidRPr="00B575FE">
        <w:rPr>
          <w:rFonts w:ascii="Century Gothic" w:hAnsi="Century Gothic"/>
          <w:b/>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licitante</w:t>
      </w:r>
      <w:r w:rsidRPr="00B575FE">
        <w:rPr>
          <w:rFonts w:ascii="Century Gothic" w:hAnsi="Century Gothic"/>
          <w:spacing w:val="1"/>
        </w:rPr>
        <w:t xml:space="preserve"> </w:t>
      </w:r>
      <w:r w:rsidRPr="00B575FE">
        <w:rPr>
          <w:rFonts w:ascii="Century Gothic" w:hAnsi="Century Gothic"/>
        </w:rPr>
        <w:t>terá</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opção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selecionar</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renovação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plano</w:t>
      </w:r>
      <w:r w:rsidRPr="00B575FE">
        <w:rPr>
          <w:rFonts w:ascii="Century Gothic" w:hAnsi="Century Gothic"/>
          <w:spacing w:val="1"/>
        </w:rPr>
        <w:t xml:space="preserve"> </w:t>
      </w:r>
      <w:r w:rsidRPr="00B575FE">
        <w:rPr>
          <w:rFonts w:ascii="Century Gothic" w:hAnsi="Century Gothic"/>
        </w:rPr>
        <w:t>automaticamente,</w:t>
      </w:r>
      <w:r w:rsidRPr="00B575FE">
        <w:rPr>
          <w:rFonts w:ascii="Century Gothic" w:hAnsi="Century Gothic"/>
          <w:spacing w:val="1"/>
        </w:rPr>
        <w:t xml:space="preserve"> </w:t>
      </w:r>
      <w:r w:rsidRPr="00B575FE">
        <w:rPr>
          <w:rFonts w:ascii="Century Gothic" w:hAnsi="Century Gothic"/>
        </w:rPr>
        <w:t>nas</w:t>
      </w:r>
      <w:r w:rsidRPr="00B575FE">
        <w:rPr>
          <w:rFonts w:ascii="Century Gothic" w:hAnsi="Century Gothic"/>
          <w:spacing w:val="-57"/>
        </w:rPr>
        <w:t xml:space="preserve"> </w:t>
      </w:r>
      <w:r w:rsidRPr="00B575FE">
        <w:rPr>
          <w:rFonts w:ascii="Century Gothic" w:hAnsi="Century Gothic"/>
        </w:rPr>
        <w:t>Configurações de Plano</w:t>
      </w:r>
      <w:r w:rsidRPr="00B575FE">
        <w:rPr>
          <w:rFonts w:ascii="Century Gothic" w:hAnsi="Century Gothic"/>
          <w:spacing w:val="1"/>
        </w:rPr>
        <w:t xml:space="preserve"> </w:t>
      </w:r>
      <w:r w:rsidRPr="00B575FE">
        <w:rPr>
          <w:rFonts w:ascii="Century Gothic" w:hAnsi="Century Gothic"/>
        </w:rPr>
        <w:t>de Cobrança, diretamente pelo perfil</w:t>
      </w:r>
      <w:r w:rsidRPr="00B575FE">
        <w:rPr>
          <w:rFonts w:ascii="Century Gothic" w:hAnsi="Century Gothic"/>
          <w:spacing w:val="1"/>
        </w:rPr>
        <w:t xml:space="preserve"> </w:t>
      </w:r>
      <w:r w:rsidRPr="00B575FE">
        <w:rPr>
          <w:rFonts w:ascii="Century Gothic" w:hAnsi="Century Gothic"/>
        </w:rPr>
        <w:t>de Representante Legal da</w:t>
      </w:r>
      <w:r w:rsidRPr="00B575FE">
        <w:rPr>
          <w:rFonts w:ascii="Century Gothic" w:hAnsi="Century Gothic"/>
          <w:spacing w:val="1"/>
        </w:rPr>
        <w:t xml:space="preserve"> </w:t>
      </w:r>
      <w:r w:rsidRPr="00B575FE">
        <w:rPr>
          <w:rFonts w:ascii="Century Gothic" w:hAnsi="Century Gothic"/>
        </w:rPr>
        <w:t>empresa</w:t>
      </w:r>
      <w:r w:rsidRPr="00B575FE">
        <w:rPr>
          <w:rFonts w:ascii="Century Gothic" w:hAnsi="Century Gothic"/>
          <w:spacing w:val="-1"/>
        </w:rPr>
        <w:t xml:space="preserve"> </w:t>
      </w:r>
      <w:r w:rsidRPr="00B575FE">
        <w:rPr>
          <w:rFonts w:ascii="Century Gothic" w:hAnsi="Century Gothic"/>
        </w:rPr>
        <w:t>licitante na</w:t>
      </w:r>
      <w:r w:rsidRPr="00B575FE">
        <w:rPr>
          <w:rFonts w:ascii="Century Gothic" w:hAnsi="Century Gothic"/>
          <w:spacing w:val="-3"/>
        </w:rPr>
        <w:t xml:space="preserve"> </w:t>
      </w:r>
      <w:r w:rsidRPr="00B575FE">
        <w:rPr>
          <w:rFonts w:ascii="Century Gothic" w:hAnsi="Century Gothic"/>
        </w:rPr>
        <w:t>plataforma.</w:t>
      </w:r>
    </w:p>
    <w:p w14:paraId="6182255E" w14:textId="77777777" w:rsidR="00723C93" w:rsidRPr="00B575FE" w:rsidRDefault="00723C93" w:rsidP="00723C93">
      <w:pPr>
        <w:pStyle w:val="Corpodetexto"/>
        <w:spacing w:before="1" w:line="360" w:lineRule="auto"/>
        <w:ind w:right="391"/>
        <w:rPr>
          <w:rFonts w:ascii="Century Gothic" w:hAnsi="Century Gothic"/>
        </w:rPr>
      </w:pPr>
      <w:r w:rsidRPr="00B575FE">
        <w:rPr>
          <w:rFonts w:ascii="Century Gothic" w:hAnsi="Century Gothic"/>
          <w:b/>
        </w:rPr>
        <w:t xml:space="preserve">§ 2º </w:t>
      </w:r>
      <w:r w:rsidRPr="00B575FE">
        <w:rPr>
          <w:rFonts w:ascii="Century Gothic" w:hAnsi="Century Gothic"/>
        </w:rPr>
        <w:t>O licitante, em caso de renovação do plano automaticamente, terá a opção de solicitar o</w:t>
      </w:r>
      <w:r w:rsidRPr="00B575FE">
        <w:rPr>
          <w:rFonts w:ascii="Century Gothic" w:hAnsi="Century Gothic"/>
          <w:spacing w:val="1"/>
        </w:rPr>
        <w:t xml:space="preserve"> </w:t>
      </w:r>
      <w:r w:rsidRPr="00B575FE">
        <w:rPr>
          <w:rFonts w:ascii="Century Gothic" w:hAnsi="Century Gothic"/>
        </w:rPr>
        <w:t>cancelamento</w:t>
      </w:r>
      <w:r w:rsidRPr="00B575FE">
        <w:rPr>
          <w:rFonts w:ascii="Century Gothic" w:hAnsi="Century Gothic"/>
          <w:spacing w:val="-1"/>
        </w:rPr>
        <w:t xml:space="preserve"> </w:t>
      </w:r>
      <w:r w:rsidRPr="00B575FE">
        <w:rPr>
          <w:rFonts w:ascii="Century Gothic" w:hAnsi="Century Gothic"/>
        </w:rPr>
        <w:t>do plano em até 10 (dez) dias</w:t>
      </w:r>
      <w:r w:rsidRPr="00B575FE">
        <w:rPr>
          <w:rFonts w:ascii="Century Gothic" w:hAnsi="Century Gothic"/>
          <w:spacing w:val="-3"/>
        </w:rPr>
        <w:t xml:space="preserve"> </w:t>
      </w:r>
      <w:r w:rsidRPr="00B575FE">
        <w:rPr>
          <w:rFonts w:ascii="Century Gothic" w:hAnsi="Century Gothic"/>
        </w:rPr>
        <w:t>antes</w:t>
      </w:r>
      <w:r w:rsidRPr="00B575FE">
        <w:rPr>
          <w:rFonts w:ascii="Century Gothic" w:hAnsi="Century Gothic"/>
          <w:spacing w:val="2"/>
        </w:rPr>
        <w:t xml:space="preserve"> </w:t>
      </w:r>
      <w:r w:rsidRPr="00B575FE">
        <w:rPr>
          <w:rFonts w:ascii="Century Gothic" w:hAnsi="Century Gothic"/>
        </w:rPr>
        <w:t>do vencimento.</w:t>
      </w:r>
    </w:p>
    <w:p w14:paraId="58E06F4C" w14:textId="77777777" w:rsidR="00723C93" w:rsidRPr="00B575FE" w:rsidRDefault="00723C93" w:rsidP="00723C93">
      <w:pPr>
        <w:pStyle w:val="Corpodetexto"/>
        <w:spacing w:line="360" w:lineRule="auto"/>
        <w:ind w:right="392"/>
        <w:rPr>
          <w:rFonts w:ascii="Century Gothic" w:hAnsi="Century Gothic"/>
        </w:rPr>
      </w:pPr>
      <w:r w:rsidRPr="00B575FE">
        <w:rPr>
          <w:rFonts w:ascii="Century Gothic" w:hAnsi="Century Gothic"/>
          <w:b/>
        </w:rPr>
        <w:t xml:space="preserve">§ 3º </w:t>
      </w:r>
      <w:r w:rsidRPr="00B575FE">
        <w:rPr>
          <w:rFonts w:ascii="Century Gothic" w:hAnsi="Century Gothic"/>
        </w:rPr>
        <w:t>O boleto será encaminhado via e-mail e disponibilizado para download no Sistema, nas</w:t>
      </w:r>
      <w:r w:rsidRPr="00B575FE">
        <w:rPr>
          <w:rFonts w:ascii="Century Gothic" w:hAnsi="Century Gothic"/>
          <w:spacing w:val="1"/>
        </w:rPr>
        <w:t xml:space="preserve"> </w:t>
      </w:r>
      <w:r w:rsidRPr="00B575FE">
        <w:rPr>
          <w:rFonts w:ascii="Century Gothic" w:hAnsi="Century Gothic"/>
        </w:rPr>
        <w:t>Configurações de Plano e Cobrança, com vencimento para 48h úteis, após a confirmação da</w:t>
      </w:r>
      <w:r w:rsidRPr="00B575FE">
        <w:rPr>
          <w:rFonts w:ascii="Century Gothic" w:hAnsi="Century Gothic"/>
          <w:spacing w:val="1"/>
        </w:rPr>
        <w:t xml:space="preserve"> </w:t>
      </w:r>
      <w:r w:rsidRPr="00B575FE">
        <w:rPr>
          <w:rFonts w:ascii="Century Gothic" w:hAnsi="Century Gothic"/>
        </w:rPr>
        <w:t>escolha</w:t>
      </w:r>
      <w:r w:rsidRPr="00B575FE">
        <w:rPr>
          <w:rFonts w:ascii="Century Gothic" w:hAnsi="Century Gothic"/>
          <w:spacing w:val="-3"/>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plano.</w:t>
      </w:r>
    </w:p>
    <w:p w14:paraId="351AA2E2" w14:textId="77777777" w:rsidR="00723C93" w:rsidRPr="00B575FE" w:rsidRDefault="00723C93" w:rsidP="00723C93">
      <w:pPr>
        <w:pStyle w:val="Corpodetexto"/>
        <w:spacing w:line="275" w:lineRule="exact"/>
        <w:rPr>
          <w:rFonts w:ascii="Century Gothic" w:hAnsi="Century Gothic"/>
        </w:rPr>
      </w:pPr>
      <w:r w:rsidRPr="00B575FE">
        <w:rPr>
          <w:rFonts w:ascii="Century Gothic" w:hAnsi="Century Gothic"/>
          <w:b/>
        </w:rPr>
        <w:t>§</w:t>
      </w:r>
      <w:r w:rsidRPr="00B575FE">
        <w:rPr>
          <w:rFonts w:ascii="Century Gothic" w:hAnsi="Century Gothic"/>
          <w:b/>
          <w:spacing w:val="-1"/>
        </w:rPr>
        <w:t xml:space="preserve"> </w:t>
      </w:r>
      <w:r w:rsidRPr="00B575FE">
        <w:rPr>
          <w:rFonts w:ascii="Century Gothic" w:hAnsi="Century Gothic"/>
          <w:b/>
        </w:rPr>
        <w:t>4º</w:t>
      </w:r>
      <w:r w:rsidRPr="00B575FE">
        <w:rPr>
          <w:rFonts w:ascii="Century Gothic" w:hAnsi="Century Gothic"/>
          <w:b/>
          <w:spacing w:val="-2"/>
        </w:rPr>
        <w:t xml:space="preserve"> </w:t>
      </w:r>
      <w:r w:rsidRPr="00B575FE">
        <w:rPr>
          <w:rFonts w:ascii="Century Gothic" w:hAnsi="Century Gothic"/>
        </w:rPr>
        <w:t>A vigência</w:t>
      </w:r>
      <w:r w:rsidRPr="00B575FE">
        <w:rPr>
          <w:rFonts w:ascii="Century Gothic" w:hAnsi="Century Gothic"/>
          <w:spacing w:val="-1"/>
        </w:rPr>
        <w:t xml:space="preserve"> </w:t>
      </w:r>
      <w:r w:rsidRPr="00B575FE">
        <w:rPr>
          <w:rFonts w:ascii="Century Gothic" w:hAnsi="Century Gothic"/>
        </w:rPr>
        <w:t>do plano</w:t>
      </w:r>
      <w:r w:rsidRPr="00B575FE">
        <w:rPr>
          <w:rFonts w:ascii="Century Gothic" w:hAnsi="Century Gothic"/>
          <w:spacing w:val="1"/>
        </w:rPr>
        <w:t xml:space="preserve"> </w:t>
      </w:r>
      <w:r w:rsidRPr="00B575FE">
        <w:rPr>
          <w:rFonts w:ascii="Century Gothic" w:hAnsi="Century Gothic"/>
        </w:rPr>
        <w:t>inicia-se a</w:t>
      </w:r>
      <w:r w:rsidRPr="00B575FE">
        <w:rPr>
          <w:rFonts w:ascii="Century Gothic" w:hAnsi="Century Gothic"/>
          <w:spacing w:val="-4"/>
        </w:rPr>
        <w:t xml:space="preserve"> </w:t>
      </w:r>
      <w:r w:rsidRPr="00B575FE">
        <w:rPr>
          <w:rFonts w:ascii="Century Gothic" w:hAnsi="Century Gothic"/>
        </w:rPr>
        <w:t>partir da</w:t>
      </w:r>
      <w:r w:rsidRPr="00B575FE">
        <w:rPr>
          <w:rFonts w:ascii="Century Gothic" w:hAnsi="Century Gothic"/>
          <w:spacing w:val="-1"/>
        </w:rPr>
        <w:t xml:space="preserve"> </w:t>
      </w:r>
      <w:r w:rsidRPr="00B575FE">
        <w:rPr>
          <w:rFonts w:ascii="Century Gothic" w:hAnsi="Century Gothic"/>
        </w:rPr>
        <w:t>compensação do</w:t>
      </w:r>
      <w:r w:rsidRPr="00B575FE">
        <w:rPr>
          <w:rFonts w:ascii="Century Gothic" w:hAnsi="Century Gothic"/>
          <w:spacing w:val="-1"/>
        </w:rPr>
        <w:t xml:space="preserve"> </w:t>
      </w:r>
      <w:r w:rsidRPr="00B575FE">
        <w:rPr>
          <w:rFonts w:ascii="Century Gothic" w:hAnsi="Century Gothic"/>
        </w:rPr>
        <w:t>pagamento.</w:t>
      </w:r>
    </w:p>
    <w:p w14:paraId="59E77DA2" w14:textId="77777777" w:rsidR="00723C93" w:rsidRPr="00B575FE" w:rsidRDefault="00723C93" w:rsidP="00723C93">
      <w:pPr>
        <w:pStyle w:val="PargrafodaLista"/>
        <w:widowControl w:val="0"/>
        <w:numPr>
          <w:ilvl w:val="0"/>
          <w:numId w:val="43"/>
        </w:numPr>
        <w:tabs>
          <w:tab w:val="left" w:pos="1110"/>
        </w:tabs>
        <w:autoSpaceDE w:val="0"/>
        <w:autoSpaceDN w:val="0"/>
        <w:spacing w:before="139" w:line="360" w:lineRule="auto"/>
        <w:ind w:right="388" w:firstLine="0"/>
        <w:contextualSpacing w:val="0"/>
        <w:jc w:val="both"/>
        <w:rPr>
          <w:rFonts w:ascii="Century Gothic" w:hAnsi="Century Gothic"/>
        </w:rPr>
      </w:pPr>
      <w:r w:rsidRPr="00B575FE">
        <w:rPr>
          <w:rFonts w:ascii="Century Gothic" w:hAnsi="Century Gothic"/>
          <w:b/>
        </w:rPr>
        <w:t>Plano</w:t>
      </w:r>
      <w:r w:rsidRPr="00B575FE">
        <w:rPr>
          <w:rFonts w:ascii="Century Gothic" w:hAnsi="Century Gothic"/>
          <w:b/>
          <w:spacing w:val="-5"/>
        </w:rPr>
        <w:t xml:space="preserve"> </w:t>
      </w:r>
      <w:r w:rsidRPr="00B575FE">
        <w:rPr>
          <w:rFonts w:ascii="Century Gothic" w:hAnsi="Century Gothic"/>
          <w:b/>
        </w:rPr>
        <w:t>Taxa</w:t>
      </w:r>
      <w:r w:rsidRPr="00B575FE">
        <w:rPr>
          <w:rFonts w:ascii="Century Gothic" w:hAnsi="Century Gothic"/>
          <w:b/>
          <w:spacing w:val="-6"/>
        </w:rPr>
        <w:t xml:space="preserve"> </w:t>
      </w:r>
      <w:r w:rsidRPr="00B575FE">
        <w:rPr>
          <w:rFonts w:ascii="Century Gothic" w:hAnsi="Century Gothic"/>
          <w:b/>
        </w:rPr>
        <w:t>Variável:</w:t>
      </w:r>
      <w:r w:rsidRPr="00B575FE">
        <w:rPr>
          <w:rFonts w:ascii="Century Gothic" w:hAnsi="Century Gothic"/>
          <w:b/>
          <w:spacing w:val="-7"/>
        </w:rPr>
        <w:t xml:space="preserve"> </w:t>
      </w:r>
      <w:r w:rsidRPr="00B575FE">
        <w:rPr>
          <w:rFonts w:ascii="Century Gothic" w:hAnsi="Century Gothic"/>
        </w:rPr>
        <w:t>Somente</w:t>
      </w:r>
      <w:r w:rsidRPr="00B575FE">
        <w:rPr>
          <w:rFonts w:ascii="Century Gothic" w:hAnsi="Century Gothic"/>
          <w:spacing w:val="-7"/>
        </w:rPr>
        <w:t xml:space="preserve"> </w:t>
      </w:r>
      <w:r w:rsidRPr="00B575FE">
        <w:rPr>
          <w:rFonts w:ascii="Century Gothic" w:hAnsi="Century Gothic"/>
        </w:rPr>
        <w:t>o</w:t>
      </w:r>
      <w:r w:rsidRPr="00B575FE">
        <w:rPr>
          <w:rFonts w:ascii="Century Gothic" w:hAnsi="Century Gothic"/>
          <w:spacing w:val="-6"/>
        </w:rPr>
        <w:t xml:space="preserve"> </w:t>
      </w:r>
      <w:r w:rsidRPr="00B575FE">
        <w:rPr>
          <w:rFonts w:ascii="Century Gothic" w:hAnsi="Century Gothic"/>
        </w:rPr>
        <w:t>licitante</w:t>
      </w:r>
      <w:r w:rsidRPr="00B575FE">
        <w:rPr>
          <w:rFonts w:ascii="Century Gothic" w:hAnsi="Century Gothic"/>
          <w:spacing w:val="-6"/>
        </w:rPr>
        <w:t xml:space="preserve"> </w:t>
      </w:r>
      <w:r w:rsidRPr="00B575FE">
        <w:rPr>
          <w:rFonts w:ascii="Century Gothic" w:hAnsi="Century Gothic"/>
        </w:rPr>
        <w:t>vencedor</w:t>
      </w:r>
      <w:r w:rsidRPr="00B575FE">
        <w:rPr>
          <w:rFonts w:ascii="Century Gothic" w:hAnsi="Century Gothic"/>
          <w:spacing w:val="-7"/>
        </w:rPr>
        <w:t xml:space="preserve"> </w:t>
      </w:r>
      <w:r w:rsidRPr="00B575FE">
        <w:rPr>
          <w:rFonts w:ascii="Century Gothic" w:hAnsi="Century Gothic"/>
        </w:rPr>
        <w:t>pagará</w:t>
      </w:r>
      <w:r w:rsidRPr="00B575FE">
        <w:rPr>
          <w:rFonts w:ascii="Century Gothic" w:hAnsi="Century Gothic"/>
          <w:spacing w:val="-4"/>
        </w:rPr>
        <w:t xml:space="preserve"> </w:t>
      </w:r>
      <w:r w:rsidRPr="00B575FE">
        <w:rPr>
          <w:rFonts w:ascii="Century Gothic" w:hAnsi="Century Gothic"/>
        </w:rPr>
        <w:t>a</w:t>
      </w:r>
      <w:r w:rsidRPr="00B575FE">
        <w:rPr>
          <w:rFonts w:ascii="Century Gothic" w:hAnsi="Century Gothic"/>
          <w:spacing w:val="-6"/>
        </w:rPr>
        <w:t xml:space="preserve"> </w:t>
      </w:r>
      <w:r w:rsidRPr="00B575FE">
        <w:rPr>
          <w:rFonts w:ascii="Century Gothic" w:hAnsi="Century Gothic"/>
        </w:rPr>
        <w:t>taxa</w:t>
      </w:r>
      <w:r w:rsidRPr="00B575FE">
        <w:rPr>
          <w:rFonts w:ascii="Century Gothic" w:hAnsi="Century Gothic"/>
          <w:spacing w:val="-7"/>
        </w:rPr>
        <w:t xml:space="preserve"> </w:t>
      </w:r>
      <w:r w:rsidRPr="00B575FE">
        <w:rPr>
          <w:rFonts w:ascii="Century Gothic" w:hAnsi="Century Gothic"/>
        </w:rPr>
        <w:t>variável</w:t>
      </w:r>
      <w:r w:rsidRPr="00B575FE">
        <w:rPr>
          <w:rFonts w:ascii="Century Gothic" w:hAnsi="Century Gothic"/>
          <w:spacing w:val="-6"/>
        </w:rPr>
        <w:t xml:space="preserve"> </w:t>
      </w:r>
      <w:r w:rsidRPr="00B575FE">
        <w:rPr>
          <w:rFonts w:ascii="Century Gothic" w:hAnsi="Century Gothic"/>
        </w:rPr>
        <w:t>por</w:t>
      </w:r>
      <w:r w:rsidRPr="00B575FE">
        <w:rPr>
          <w:rFonts w:ascii="Century Gothic" w:hAnsi="Century Gothic"/>
          <w:spacing w:val="-9"/>
        </w:rPr>
        <w:t xml:space="preserve"> </w:t>
      </w:r>
      <w:r w:rsidRPr="00B575FE">
        <w:rPr>
          <w:rFonts w:ascii="Century Gothic" w:hAnsi="Century Gothic"/>
        </w:rPr>
        <w:t>sucesso,</w:t>
      </w:r>
      <w:r w:rsidRPr="00B575FE">
        <w:rPr>
          <w:rFonts w:ascii="Century Gothic" w:hAnsi="Century Gothic"/>
          <w:spacing w:val="-58"/>
        </w:rPr>
        <w:t xml:space="preserve"> </w:t>
      </w:r>
      <w:r w:rsidRPr="00B575FE">
        <w:rPr>
          <w:rFonts w:ascii="Century Gothic" w:hAnsi="Century Gothic"/>
        </w:rPr>
        <w:t>sendo 1,5% (um e meio por cento) sobre o valor do lote adjudicado, limitado ao teto máximo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R$ 600,00 (seiscentos</w:t>
      </w:r>
      <w:r w:rsidRPr="00B575FE">
        <w:rPr>
          <w:rFonts w:ascii="Century Gothic" w:hAnsi="Century Gothic"/>
          <w:spacing w:val="2"/>
        </w:rPr>
        <w:t xml:space="preserve"> </w:t>
      </w:r>
      <w:r w:rsidRPr="00B575FE">
        <w:rPr>
          <w:rFonts w:ascii="Century Gothic" w:hAnsi="Century Gothic"/>
        </w:rPr>
        <w:t>reais) por lote</w:t>
      </w:r>
      <w:r w:rsidRPr="00B575FE">
        <w:rPr>
          <w:rFonts w:ascii="Century Gothic" w:hAnsi="Century Gothic"/>
          <w:spacing w:val="2"/>
        </w:rPr>
        <w:t xml:space="preserve"> </w:t>
      </w:r>
      <w:r w:rsidRPr="00B575FE">
        <w:rPr>
          <w:rFonts w:ascii="Century Gothic" w:hAnsi="Century Gothic"/>
        </w:rPr>
        <w:t>adjudicado.</w:t>
      </w:r>
    </w:p>
    <w:p w14:paraId="20CB9F46" w14:textId="77777777" w:rsidR="00723C93" w:rsidRPr="00B575FE" w:rsidRDefault="00723C93" w:rsidP="00723C93">
      <w:pPr>
        <w:pStyle w:val="Corpodetexto"/>
        <w:spacing w:line="360" w:lineRule="auto"/>
        <w:ind w:right="393"/>
        <w:rPr>
          <w:rFonts w:ascii="Century Gothic" w:hAnsi="Century Gothic"/>
        </w:rPr>
      </w:pPr>
      <w:r w:rsidRPr="00B575FE">
        <w:rPr>
          <w:rFonts w:ascii="Century Gothic" w:hAnsi="Century Gothic"/>
          <w:b/>
        </w:rPr>
        <w:t>§</w:t>
      </w:r>
      <w:r w:rsidRPr="00B575FE">
        <w:rPr>
          <w:rFonts w:ascii="Century Gothic" w:hAnsi="Century Gothic"/>
          <w:b/>
          <w:spacing w:val="-4"/>
        </w:rPr>
        <w:t xml:space="preserve"> </w:t>
      </w:r>
      <w:r w:rsidRPr="00B575FE">
        <w:rPr>
          <w:rFonts w:ascii="Century Gothic" w:hAnsi="Century Gothic"/>
          <w:b/>
        </w:rPr>
        <w:t>1º</w:t>
      </w:r>
      <w:r w:rsidRPr="00B575FE">
        <w:rPr>
          <w:rFonts w:ascii="Century Gothic" w:hAnsi="Century Gothic"/>
          <w:b/>
          <w:spacing w:val="-3"/>
        </w:rPr>
        <w:t xml:space="preserve"> </w:t>
      </w:r>
      <w:r w:rsidRPr="00B575FE">
        <w:rPr>
          <w:rFonts w:ascii="Century Gothic" w:hAnsi="Century Gothic"/>
        </w:rPr>
        <w:t>Em</w:t>
      </w:r>
      <w:r w:rsidRPr="00B575FE">
        <w:rPr>
          <w:rFonts w:ascii="Century Gothic" w:hAnsi="Century Gothic"/>
          <w:spacing w:val="-3"/>
        </w:rPr>
        <w:t xml:space="preserve"> </w:t>
      </w:r>
      <w:r w:rsidRPr="00B575FE">
        <w:rPr>
          <w:rFonts w:ascii="Century Gothic" w:hAnsi="Century Gothic"/>
        </w:rPr>
        <w:t>Licitações</w:t>
      </w:r>
      <w:r w:rsidRPr="00B575FE">
        <w:rPr>
          <w:rFonts w:ascii="Century Gothic" w:hAnsi="Century Gothic"/>
          <w:spacing w:val="-5"/>
        </w:rPr>
        <w:t xml:space="preserve"> </w:t>
      </w:r>
      <w:r w:rsidRPr="00B575FE">
        <w:rPr>
          <w:rFonts w:ascii="Century Gothic" w:hAnsi="Century Gothic"/>
        </w:rPr>
        <w:t>nas</w:t>
      </w:r>
      <w:r w:rsidRPr="00B575FE">
        <w:rPr>
          <w:rFonts w:ascii="Century Gothic" w:hAnsi="Century Gothic"/>
          <w:spacing w:val="-3"/>
        </w:rPr>
        <w:t xml:space="preserve"> </w:t>
      </w:r>
      <w:r w:rsidRPr="00B575FE">
        <w:rPr>
          <w:rFonts w:ascii="Century Gothic" w:hAnsi="Century Gothic"/>
        </w:rPr>
        <w:t>quais o</w:t>
      </w:r>
      <w:r w:rsidRPr="00B575FE">
        <w:rPr>
          <w:rFonts w:ascii="Century Gothic" w:hAnsi="Century Gothic"/>
          <w:spacing w:val="-3"/>
        </w:rPr>
        <w:t xml:space="preserve"> </w:t>
      </w:r>
      <w:r w:rsidRPr="00B575FE">
        <w:rPr>
          <w:rFonts w:ascii="Century Gothic" w:hAnsi="Century Gothic"/>
        </w:rPr>
        <w:t>Promotor</w:t>
      </w:r>
      <w:r w:rsidRPr="00B575FE">
        <w:rPr>
          <w:rFonts w:ascii="Century Gothic" w:hAnsi="Century Gothic"/>
          <w:spacing w:val="-3"/>
        </w:rPr>
        <w:t xml:space="preserve"> </w:t>
      </w:r>
      <w:r w:rsidRPr="00B575FE">
        <w:rPr>
          <w:rFonts w:ascii="Century Gothic" w:hAnsi="Century Gothic"/>
        </w:rPr>
        <w:t>optar</w:t>
      </w:r>
      <w:r w:rsidRPr="00B575FE">
        <w:rPr>
          <w:rFonts w:ascii="Century Gothic" w:hAnsi="Century Gothic"/>
          <w:spacing w:val="-5"/>
        </w:rPr>
        <w:t xml:space="preserve"> </w:t>
      </w:r>
      <w:r w:rsidRPr="00B575FE">
        <w:rPr>
          <w:rFonts w:ascii="Century Gothic" w:hAnsi="Century Gothic"/>
        </w:rPr>
        <w:t>pelo</w:t>
      </w:r>
      <w:r w:rsidRPr="00B575FE">
        <w:rPr>
          <w:rFonts w:ascii="Century Gothic" w:hAnsi="Century Gothic"/>
          <w:spacing w:val="-3"/>
        </w:rPr>
        <w:t xml:space="preserve"> </w:t>
      </w:r>
      <w:r w:rsidRPr="00B575FE">
        <w:rPr>
          <w:rFonts w:ascii="Century Gothic" w:hAnsi="Century Gothic"/>
        </w:rPr>
        <w:t>tipo</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3"/>
        </w:rPr>
        <w:t xml:space="preserve"> </w:t>
      </w:r>
      <w:r w:rsidRPr="00B575FE">
        <w:rPr>
          <w:rFonts w:ascii="Century Gothic" w:hAnsi="Century Gothic"/>
        </w:rPr>
        <w:t>contrato de</w:t>
      </w:r>
      <w:r w:rsidRPr="00B575FE">
        <w:rPr>
          <w:rFonts w:ascii="Century Gothic" w:hAnsi="Century Gothic"/>
          <w:spacing w:val="-3"/>
        </w:rPr>
        <w:t xml:space="preserve"> </w:t>
      </w:r>
      <w:r w:rsidRPr="00B575FE">
        <w:rPr>
          <w:rFonts w:ascii="Century Gothic" w:hAnsi="Century Gothic"/>
        </w:rPr>
        <w:t>Aquisição</w:t>
      </w:r>
      <w:r w:rsidRPr="00B575FE">
        <w:rPr>
          <w:rFonts w:ascii="Century Gothic" w:hAnsi="Century Gothic"/>
          <w:spacing w:val="-5"/>
        </w:rPr>
        <w:t xml:space="preserve"> </w:t>
      </w:r>
      <w:r w:rsidRPr="00B575FE">
        <w:rPr>
          <w:rFonts w:ascii="Century Gothic" w:hAnsi="Century Gothic"/>
        </w:rPr>
        <w:t>o</w:t>
      </w:r>
      <w:r w:rsidRPr="00B575FE">
        <w:rPr>
          <w:rFonts w:ascii="Century Gothic" w:hAnsi="Century Gothic"/>
          <w:spacing w:val="-3"/>
        </w:rPr>
        <w:t xml:space="preserve"> </w:t>
      </w:r>
      <w:r w:rsidRPr="00B575FE">
        <w:rPr>
          <w:rFonts w:ascii="Century Gothic" w:hAnsi="Century Gothic"/>
        </w:rPr>
        <w:t>formato</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58"/>
        </w:rPr>
        <w:t xml:space="preserve"> </w:t>
      </w:r>
      <w:r w:rsidRPr="00B575FE">
        <w:rPr>
          <w:rFonts w:ascii="Century Gothic" w:hAnsi="Century Gothic"/>
        </w:rPr>
        <w:t>cobrança</w:t>
      </w:r>
      <w:r w:rsidRPr="00B575FE">
        <w:rPr>
          <w:rFonts w:ascii="Century Gothic" w:hAnsi="Century Gothic"/>
          <w:spacing w:val="-11"/>
        </w:rPr>
        <w:t xml:space="preserve"> </w:t>
      </w:r>
      <w:r w:rsidRPr="00B575FE">
        <w:rPr>
          <w:rFonts w:ascii="Century Gothic" w:hAnsi="Century Gothic"/>
        </w:rPr>
        <w:t>para</w:t>
      </w:r>
      <w:r w:rsidRPr="00B575FE">
        <w:rPr>
          <w:rFonts w:ascii="Century Gothic" w:hAnsi="Century Gothic"/>
          <w:spacing w:val="-12"/>
        </w:rPr>
        <w:t xml:space="preserve"> </w:t>
      </w:r>
      <w:r w:rsidRPr="00B575FE">
        <w:rPr>
          <w:rFonts w:ascii="Century Gothic" w:hAnsi="Century Gothic"/>
        </w:rPr>
        <w:t>os</w:t>
      </w:r>
      <w:r w:rsidRPr="00B575FE">
        <w:rPr>
          <w:rFonts w:ascii="Century Gothic" w:hAnsi="Century Gothic"/>
          <w:spacing w:val="-10"/>
        </w:rPr>
        <w:t xml:space="preserve"> </w:t>
      </w:r>
      <w:r w:rsidRPr="00B575FE">
        <w:rPr>
          <w:rFonts w:ascii="Century Gothic" w:hAnsi="Century Gothic"/>
        </w:rPr>
        <w:t>licitantes</w:t>
      </w:r>
      <w:r w:rsidRPr="00B575FE">
        <w:rPr>
          <w:rFonts w:ascii="Century Gothic" w:hAnsi="Century Gothic"/>
          <w:spacing w:val="-11"/>
        </w:rPr>
        <w:t xml:space="preserve"> </w:t>
      </w:r>
      <w:r w:rsidRPr="00B575FE">
        <w:rPr>
          <w:rFonts w:ascii="Century Gothic" w:hAnsi="Century Gothic"/>
        </w:rPr>
        <w:t>será</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0"/>
        </w:rPr>
        <w:t xml:space="preserve"> </w:t>
      </w:r>
      <w:r w:rsidRPr="00B575FE">
        <w:rPr>
          <w:rFonts w:ascii="Century Gothic" w:hAnsi="Century Gothic"/>
        </w:rPr>
        <w:t>1,5%</w:t>
      </w:r>
      <w:r w:rsidRPr="00B575FE">
        <w:rPr>
          <w:rFonts w:ascii="Century Gothic" w:hAnsi="Century Gothic"/>
          <w:spacing w:val="-10"/>
        </w:rPr>
        <w:t xml:space="preserve"> </w:t>
      </w:r>
      <w:r w:rsidRPr="00B575FE">
        <w:rPr>
          <w:rFonts w:ascii="Century Gothic" w:hAnsi="Century Gothic"/>
        </w:rPr>
        <w:t>(um</w:t>
      </w:r>
      <w:r w:rsidRPr="00B575FE">
        <w:rPr>
          <w:rFonts w:ascii="Century Gothic" w:hAnsi="Century Gothic"/>
          <w:spacing w:val="-6"/>
        </w:rPr>
        <w:t xml:space="preserve"> </w:t>
      </w:r>
      <w:r w:rsidRPr="00B575FE">
        <w:rPr>
          <w:rFonts w:ascii="Century Gothic" w:hAnsi="Century Gothic"/>
        </w:rPr>
        <w:t>e</w:t>
      </w:r>
      <w:r w:rsidRPr="00B575FE">
        <w:rPr>
          <w:rFonts w:ascii="Century Gothic" w:hAnsi="Century Gothic"/>
          <w:spacing w:val="-12"/>
        </w:rPr>
        <w:t xml:space="preserve"> </w:t>
      </w:r>
      <w:r w:rsidRPr="00B575FE">
        <w:rPr>
          <w:rFonts w:ascii="Century Gothic" w:hAnsi="Century Gothic"/>
        </w:rPr>
        <w:t>meio</w:t>
      </w:r>
      <w:r w:rsidRPr="00B575FE">
        <w:rPr>
          <w:rFonts w:ascii="Century Gothic" w:hAnsi="Century Gothic"/>
          <w:spacing w:val="-10"/>
        </w:rPr>
        <w:t xml:space="preserve"> </w:t>
      </w:r>
      <w:r w:rsidRPr="00B575FE">
        <w:rPr>
          <w:rFonts w:ascii="Century Gothic" w:hAnsi="Century Gothic"/>
        </w:rPr>
        <w:t>por</w:t>
      </w:r>
      <w:r w:rsidRPr="00B575FE">
        <w:rPr>
          <w:rFonts w:ascii="Century Gothic" w:hAnsi="Century Gothic"/>
          <w:spacing w:val="-11"/>
        </w:rPr>
        <w:t xml:space="preserve"> </w:t>
      </w:r>
      <w:r w:rsidRPr="00B575FE">
        <w:rPr>
          <w:rFonts w:ascii="Century Gothic" w:hAnsi="Century Gothic"/>
        </w:rPr>
        <w:t>cento)</w:t>
      </w:r>
      <w:r w:rsidRPr="00B575FE">
        <w:rPr>
          <w:rFonts w:ascii="Century Gothic" w:hAnsi="Century Gothic"/>
          <w:spacing w:val="-8"/>
        </w:rPr>
        <w:t xml:space="preserve"> </w:t>
      </w:r>
      <w:r w:rsidRPr="00B575FE">
        <w:rPr>
          <w:rFonts w:ascii="Century Gothic" w:hAnsi="Century Gothic"/>
        </w:rPr>
        <w:t>sobre</w:t>
      </w:r>
      <w:r w:rsidRPr="00B575FE">
        <w:rPr>
          <w:rFonts w:ascii="Century Gothic" w:hAnsi="Century Gothic"/>
          <w:spacing w:val="-13"/>
        </w:rPr>
        <w:t xml:space="preserve"> </w:t>
      </w:r>
      <w:r w:rsidRPr="00B575FE">
        <w:rPr>
          <w:rFonts w:ascii="Century Gothic" w:hAnsi="Century Gothic"/>
        </w:rPr>
        <w:t>o</w:t>
      </w:r>
      <w:r w:rsidRPr="00B575FE">
        <w:rPr>
          <w:rFonts w:ascii="Century Gothic" w:hAnsi="Century Gothic"/>
          <w:spacing w:val="-10"/>
        </w:rPr>
        <w:t xml:space="preserve"> </w:t>
      </w:r>
      <w:r w:rsidRPr="00B575FE">
        <w:rPr>
          <w:rFonts w:ascii="Century Gothic" w:hAnsi="Century Gothic"/>
        </w:rPr>
        <w:t>valor</w:t>
      </w:r>
      <w:r w:rsidRPr="00B575FE">
        <w:rPr>
          <w:rFonts w:ascii="Century Gothic" w:hAnsi="Century Gothic"/>
          <w:spacing w:val="-9"/>
        </w:rPr>
        <w:t xml:space="preserve"> </w:t>
      </w:r>
      <w:r w:rsidRPr="00B575FE">
        <w:rPr>
          <w:rFonts w:ascii="Century Gothic" w:hAnsi="Century Gothic"/>
        </w:rPr>
        <w:t>do</w:t>
      </w:r>
      <w:r w:rsidRPr="00B575FE">
        <w:rPr>
          <w:rFonts w:ascii="Century Gothic" w:hAnsi="Century Gothic"/>
          <w:spacing w:val="-10"/>
        </w:rPr>
        <w:t xml:space="preserve"> </w:t>
      </w:r>
      <w:r w:rsidRPr="00B575FE">
        <w:rPr>
          <w:rFonts w:ascii="Century Gothic" w:hAnsi="Century Gothic"/>
        </w:rPr>
        <w:t>lote</w:t>
      </w:r>
      <w:r w:rsidRPr="00B575FE">
        <w:rPr>
          <w:rFonts w:ascii="Century Gothic" w:hAnsi="Century Gothic"/>
          <w:spacing w:val="-9"/>
        </w:rPr>
        <w:t xml:space="preserve"> </w:t>
      </w:r>
      <w:r w:rsidRPr="00B575FE">
        <w:rPr>
          <w:rFonts w:ascii="Century Gothic" w:hAnsi="Century Gothic"/>
        </w:rPr>
        <w:t>adjudicado,</w:t>
      </w:r>
      <w:r w:rsidRPr="00B575FE">
        <w:rPr>
          <w:rFonts w:ascii="Century Gothic" w:hAnsi="Century Gothic"/>
          <w:spacing w:val="-58"/>
        </w:rPr>
        <w:t xml:space="preserve"> </w:t>
      </w:r>
      <w:r w:rsidRPr="00B575FE">
        <w:rPr>
          <w:rFonts w:ascii="Century Gothic" w:hAnsi="Century Gothic"/>
        </w:rPr>
        <w:t>com vencimento em 45 dias após a adjudicação, limitado ao teto máximo de R$ 600,00</w:t>
      </w:r>
      <w:r w:rsidRPr="00B575FE">
        <w:rPr>
          <w:rFonts w:ascii="Century Gothic" w:hAnsi="Century Gothic"/>
          <w:spacing w:val="1"/>
        </w:rPr>
        <w:t xml:space="preserve"> </w:t>
      </w:r>
      <w:r w:rsidRPr="00B575FE">
        <w:rPr>
          <w:rFonts w:ascii="Century Gothic" w:hAnsi="Century Gothic"/>
        </w:rPr>
        <w:t>(seiscentos reais) por lote</w:t>
      </w:r>
      <w:r w:rsidRPr="00B575FE">
        <w:rPr>
          <w:rFonts w:ascii="Century Gothic" w:hAnsi="Century Gothic"/>
          <w:spacing w:val="1"/>
        </w:rPr>
        <w:t xml:space="preserve"> </w:t>
      </w:r>
      <w:r w:rsidRPr="00B575FE">
        <w:rPr>
          <w:rFonts w:ascii="Century Gothic" w:hAnsi="Century Gothic"/>
        </w:rPr>
        <w:t>adjudicado, mediante</w:t>
      </w:r>
      <w:r w:rsidRPr="00B575FE">
        <w:rPr>
          <w:rFonts w:ascii="Century Gothic" w:hAnsi="Century Gothic"/>
          <w:spacing w:val="-3"/>
        </w:rPr>
        <w:t xml:space="preserve"> </w:t>
      </w:r>
      <w:r w:rsidRPr="00B575FE">
        <w:rPr>
          <w:rFonts w:ascii="Century Gothic" w:hAnsi="Century Gothic"/>
        </w:rPr>
        <w:t>pagamento em favor da BLL COMPRAS.</w:t>
      </w:r>
    </w:p>
    <w:p w14:paraId="3EA9F7BA" w14:textId="77777777" w:rsidR="00723C93" w:rsidRPr="00B575FE" w:rsidRDefault="00723C93" w:rsidP="00723C93">
      <w:pPr>
        <w:pStyle w:val="Corpodetexto"/>
        <w:spacing w:line="360" w:lineRule="auto"/>
        <w:ind w:right="389"/>
        <w:rPr>
          <w:rFonts w:ascii="Century Gothic" w:hAnsi="Century Gothic"/>
        </w:rPr>
      </w:pPr>
      <w:r w:rsidRPr="00B575FE">
        <w:rPr>
          <w:rFonts w:ascii="Century Gothic" w:hAnsi="Century Gothic"/>
          <w:b/>
        </w:rPr>
        <w:t xml:space="preserve">§ 2º </w:t>
      </w:r>
      <w:r w:rsidRPr="00B575FE">
        <w:rPr>
          <w:rFonts w:ascii="Century Gothic" w:hAnsi="Century Gothic"/>
        </w:rPr>
        <w:t>Em Licitações nas quais o Promotor optar pelo tipo de contrato de Aquisição Parcelada o</w:t>
      </w:r>
      <w:r w:rsidRPr="00B575FE">
        <w:rPr>
          <w:rFonts w:ascii="Century Gothic" w:hAnsi="Century Gothic"/>
          <w:spacing w:val="1"/>
        </w:rPr>
        <w:t xml:space="preserve"> </w:t>
      </w:r>
      <w:r w:rsidRPr="00B575FE">
        <w:rPr>
          <w:rFonts w:ascii="Century Gothic" w:hAnsi="Century Gothic"/>
        </w:rPr>
        <w:t>formato</w:t>
      </w:r>
      <w:r w:rsidRPr="00B575FE">
        <w:rPr>
          <w:rFonts w:ascii="Century Gothic" w:hAnsi="Century Gothic"/>
          <w:spacing w:val="-10"/>
        </w:rPr>
        <w:t xml:space="preserve"> </w:t>
      </w:r>
      <w:r w:rsidRPr="00B575FE">
        <w:rPr>
          <w:rFonts w:ascii="Century Gothic" w:hAnsi="Century Gothic"/>
        </w:rPr>
        <w:t>de</w:t>
      </w:r>
      <w:r w:rsidRPr="00B575FE">
        <w:rPr>
          <w:rFonts w:ascii="Century Gothic" w:hAnsi="Century Gothic"/>
          <w:spacing w:val="-10"/>
        </w:rPr>
        <w:t xml:space="preserve"> </w:t>
      </w:r>
      <w:r w:rsidRPr="00B575FE">
        <w:rPr>
          <w:rFonts w:ascii="Century Gothic" w:hAnsi="Century Gothic"/>
        </w:rPr>
        <w:t>cobrança</w:t>
      </w:r>
      <w:r w:rsidRPr="00B575FE">
        <w:rPr>
          <w:rFonts w:ascii="Century Gothic" w:hAnsi="Century Gothic"/>
          <w:spacing w:val="-13"/>
        </w:rPr>
        <w:t xml:space="preserve"> </w:t>
      </w:r>
      <w:r w:rsidRPr="00B575FE">
        <w:rPr>
          <w:rFonts w:ascii="Century Gothic" w:hAnsi="Century Gothic"/>
        </w:rPr>
        <w:t>para</w:t>
      </w:r>
      <w:r w:rsidRPr="00B575FE">
        <w:rPr>
          <w:rFonts w:ascii="Century Gothic" w:hAnsi="Century Gothic"/>
          <w:spacing w:val="-9"/>
        </w:rPr>
        <w:t xml:space="preserve"> </w:t>
      </w:r>
      <w:r w:rsidRPr="00B575FE">
        <w:rPr>
          <w:rFonts w:ascii="Century Gothic" w:hAnsi="Century Gothic"/>
        </w:rPr>
        <w:t>os</w:t>
      </w:r>
      <w:r w:rsidRPr="00B575FE">
        <w:rPr>
          <w:rFonts w:ascii="Century Gothic" w:hAnsi="Century Gothic"/>
          <w:spacing w:val="-9"/>
        </w:rPr>
        <w:t xml:space="preserve"> </w:t>
      </w:r>
      <w:r w:rsidRPr="00B575FE">
        <w:rPr>
          <w:rFonts w:ascii="Century Gothic" w:hAnsi="Century Gothic"/>
        </w:rPr>
        <w:t>licitantes</w:t>
      </w:r>
      <w:r w:rsidRPr="00B575FE">
        <w:rPr>
          <w:rFonts w:ascii="Century Gothic" w:hAnsi="Century Gothic"/>
          <w:spacing w:val="-12"/>
        </w:rPr>
        <w:t xml:space="preserve"> </w:t>
      </w:r>
      <w:r w:rsidRPr="00B575FE">
        <w:rPr>
          <w:rFonts w:ascii="Century Gothic" w:hAnsi="Century Gothic"/>
        </w:rPr>
        <w:t>será</w:t>
      </w:r>
      <w:r w:rsidRPr="00B575FE">
        <w:rPr>
          <w:rFonts w:ascii="Century Gothic" w:hAnsi="Century Gothic"/>
          <w:spacing w:val="-13"/>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1,5%</w:t>
      </w:r>
      <w:r w:rsidRPr="00B575FE">
        <w:rPr>
          <w:rFonts w:ascii="Century Gothic" w:hAnsi="Century Gothic"/>
          <w:spacing w:val="-8"/>
        </w:rPr>
        <w:t xml:space="preserve"> </w:t>
      </w:r>
      <w:r w:rsidRPr="00B575FE">
        <w:rPr>
          <w:rFonts w:ascii="Century Gothic" w:hAnsi="Century Gothic"/>
        </w:rPr>
        <w:t>(um</w:t>
      </w:r>
      <w:r w:rsidRPr="00B575FE">
        <w:rPr>
          <w:rFonts w:ascii="Century Gothic" w:hAnsi="Century Gothic"/>
          <w:spacing w:val="-9"/>
        </w:rPr>
        <w:t xml:space="preserve"> </w:t>
      </w:r>
      <w:r w:rsidRPr="00B575FE">
        <w:rPr>
          <w:rFonts w:ascii="Century Gothic" w:hAnsi="Century Gothic"/>
        </w:rPr>
        <w:t>e</w:t>
      </w:r>
      <w:r w:rsidRPr="00B575FE">
        <w:rPr>
          <w:rFonts w:ascii="Century Gothic" w:hAnsi="Century Gothic"/>
          <w:spacing w:val="-10"/>
        </w:rPr>
        <w:t xml:space="preserve"> </w:t>
      </w:r>
      <w:r w:rsidRPr="00B575FE">
        <w:rPr>
          <w:rFonts w:ascii="Century Gothic" w:hAnsi="Century Gothic"/>
        </w:rPr>
        <w:t>meio</w:t>
      </w:r>
      <w:r w:rsidRPr="00B575FE">
        <w:rPr>
          <w:rFonts w:ascii="Century Gothic" w:hAnsi="Century Gothic"/>
          <w:spacing w:val="-10"/>
        </w:rPr>
        <w:t xml:space="preserve"> </w:t>
      </w:r>
      <w:r w:rsidRPr="00B575FE">
        <w:rPr>
          <w:rFonts w:ascii="Century Gothic" w:hAnsi="Century Gothic"/>
        </w:rPr>
        <w:t>por</w:t>
      </w:r>
      <w:r w:rsidRPr="00B575FE">
        <w:rPr>
          <w:rFonts w:ascii="Century Gothic" w:hAnsi="Century Gothic"/>
          <w:spacing w:val="-10"/>
        </w:rPr>
        <w:t xml:space="preserve"> </w:t>
      </w:r>
      <w:r w:rsidRPr="00B575FE">
        <w:rPr>
          <w:rFonts w:ascii="Century Gothic" w:hAnsi="Century Gothic"/>
        </w:rPr>
        <w:t>cento)</w:t>
      </w:r>
      <w:r w:rsidRPr="00B575FE">
        <w:rPr>
          <w:rFonts w:ascii="Century Gothic" w:hAnsi="Century Gothic"/>
          <w:spacing w:val="-9"/>
        </w:rPr>
        <w:t xml:space="preserve"> </w:t>
      </w:r>
      <w:r w:rsidRPr="00B575FE">
        <w:rPr>
          <w:rFonts w:ascii="Century Gothic" w:hAnsi="Century Gothic"/>
        </w:rPr>
        <w:t>sobre</w:t>
      </w:r>
      <w:r w:rsidRPr="00B575FE">
        <w:rPr>
          <w:rFonts w:ascii="Century Gothic" w:hAnsi="Century Gothic"/>
          <w:spacing w:val="-12"/>
        </w:rPr>
        <w:t xml:space="preserve"> </w:t>
      </w:r>
      <w:r w:rsidRPr="00B575FE">
        <w:rPr>
          <w:rFonts w:ascii="Century Gothic" w:hAnsi="Century Gothic"/>
        </w:rPr>
        <w:t>o</w:t>
      </w:r>
      <w:r w:rsidRPr="00B575FE">
        <w:rPr>
          <w:rFonts w:ascii="Century Gothic" w:hAnsi="Century Gothic"/>
          <w:spacing w:val="-10"/>
        </w:rPr>
        <w:t xml:space="preserve"> </w:t>
      </w:r>
      <w:r w:rsidRPr="00B575FE">
        <w:rPr>
          <w:rFonts w:ascii="Century Gothic" w:hAnsi="Century Gothic"/>
        </w:rPr>
        <w:t>valor</w:t>
      </w:r>
      <w:r w:rsidRPr="00B575FE">
        <w:rPr>
          <w:rFonts w:ascii="Century Gothic" w:hAnsi="Century Gothic"/>
          <w:spacing w:val="-10"/>
        </w:rPr>
        <w:t xml:space="preserve"> </w:t>
      </w:r>
      <w:r w:rsidRPr="00B575FE">
        <w:rPr>
          <w:rFonts w:ascii="Century Gothic" w:hAnsi="Century Gothic"/>
        </w:rPr>
        <w:t>do</w:t>
      </w:r>
      <w:r w:rsidRPr="00B575FE">
        <w:rPr>
          <w:rFonts w:ascii="Century Gothic" w:hAnsi="Century Gothic"/>
          <w:spacing w:val="-10"/>
        </w:rPr>
        <w:t xml:space="preserve"> </w:t>
      </w:r>
      <w:r w:rsidRPr="00B575FE">
        <w:rPr>
          <w:rFonts w:ascii="Century Gothic" w:hAnsi="Century Gothic"/>
        </w:rPr>
        <w:t>Lote</w:t>
      </w:r>
      <w:r w:rsidRPr="00B575FE">
        <w:rPr>
          <w:rFonts w:ascii="Century Gothic" w:hAnsi="Century Gothic"/>
          <w:spacing w:val="-57"/>
        </w:rPr>
        <w:t xml:space="preserve"> </w:t>
      </w:r>
      <w:r w:rsidRPr="00B575FE">
        <w:rPr>
          <w:rFonts w:ascii="Century Gothic" w:hAnsi="Century Gothic"/>
        </w:rPr>
        <w:t>adjudicado, com vencimento parcelado mensalmente (número de parcelas equivalentes ao</w:t>
      </w:r>
      <w:r w:rsidRPr="00B575FE">
        <w:rPr>
          <w:rFonts w:ascii="Century Gothic" w:hAnsi="Century Gothic"/>
          <w:spacing w:val="1"/>
        </w:rPr>
        <w:t xml:space="preserve"> </w:t>
      </w:r>
      <w:r w:rsidRPr="00B575FE">
        <w:rPr>
          <w:rFonts w:ascii="Century Gothic" w:hAnsi="Century Gothic"/>
        </w:rPr>
        <w:t>número de meses do parcelamento da entrega), emissão da primeira parcela em 45 (quarenta e</w:t>
      </w:r>
      <w:r w:rsidRPr="00B575FE">
        <w:rPr>
          <w:rFonts w:ascii="Century Gothic" w:hAnsi="Century Gothic"/>
          <w:spacing w:val="-57"/>
        </w:rPr>
        <w:t xml:space="preserve"> </w:t>
      </w:r>
      <w:r w:rsidRPr="00B575FE">
        <w:rPr>
          <w:rFonts w:ascii="Century Gothic" w:hAnsi="Century Gothic"/>
        </w:rPr>
        <w:t>cinco) dias após a adjudicação, limitado ao teto máximo de R$ 600,00 (seiscentos reais) por</w:t>
      </w:r>
      <w:r w:rsidRPr="00B575FE">
        <w:rPr>
          <w:rFonts w:ascii="Century Gothic" w:hAnsi="Century Gothic"/>
          <w:spacing w:val="1"/>
        </w:rPr>
        <w:t xml:space="preserve"> </w:t>
      </w:r>
      <w:r w:rsidRPr="00B575FE">
        <w:rPr>
          <w:rFonts w:ascii="Century Gothic" w:hAnsi="Century Gothic"/>
        </w:rPr>
        <w:t>lote</w:t>
      </w:r>
      <w:r w:rsidRPr="00B575FE">
        <w:rPr>
          <w:rFonts w:ascii="Century Gothic" w:hAnsi="Century Gothic"/>
          <w:spacing w:val="-1"/>
        </w:rPr>
        <w:t xml:space="preserve"> </w:t>
      </w:r>
      <w:r w:rsidRPr="00B575FE">
        <w:rPr>
          <w:rFonts w:ascii="Century Gothic" w:hAnsi="Century Gothic"/>
        </w:rPr>
        <w:t>adjudicado, mediante pagamento</w:t>
      </w:r>
      <w:r w:rsidRPr="00B575FE">
        <w:rPr>
          <w:rFonts w:ascii="Century Gothic" w:hAnsi="Century Gothic"/>
          <w:spacing w:val="2"/>
        </w:rPr>
        <w:t xml:space="preserve"> </w:t>
      </w:r>
      <w:r w:rsidRPr="00B575FE">
        <w:rPr>
          <w:rFonts w:ascii="Century Gothic" w:hAnsi="Century Gothic"/>
        </w:rPr>
        <w:t>em favor da</w:t>
      </w:r>
      <w:r w:rsidRPr="00B575FE">
        <w:rPr>
          <w:rFonts w:ascii="Century Gothic" w:hAnsi="Century Gothic"/>
          <w:spacing w:val="1"/>
        </w:rPr>
        <w:t xml:space="preserve"> </w:t>
      </w:r>
      <w:r w:rsidRPr="00B575FE">
        <w:rPr>
          <w:rFonts w:ascii="Century Gothic" w:hAnsi="Century Gothic"/>
        </w:rPr>
        <w:t>BLL COMPRAS.</w:t>
      </w:r>
    </w:p>
    <w:p w14:paraId="1991765C" w14:textId="77777777" w:rsidR="00723C93" w:rsidRPr="00B575FE" w:rsidRDefault="00723C93" w:rsidP="00723C93">
      <w:pPr>
        <w:pStyle w:val="Corpodetexto"/>
        <w:spacing w:line="360" w:lineRule="auto"/>
        <w:ind w:right="390"/>
        <w:rPr>
          <w:rFonts w:ascii="Century Gothic" w:hAnsi="Century Gothic"/>
        </w:rPr>
        <w:sectPr w:rsidR="00723C93" w:rsidRPr="00B575FE">
          <w:pgSz w:w="11910" w:h="16840"/>
          <w:pgMar w:top="1580" w:right="740" w:bottom="280" w:left="1300" w:header="720" w:footer="720" w:gutter="0"/>
          <w:cols w:space="720"/>
        </w:sectPr>
      </w:pPr>
      <w:r w:rsidRPr="00B575FE">
        <w:rPr>
          <w:rFonts w:ascii="Century Gothic" w:hAnsi="Century Gothic"/>
          <w:b/>
        </w:rPr>
        <w:t xml:space="preserve">§ 3º </w:t>
      </w:r>
      <w:r w:rsidRPr="00B575FE">
        <w:rPr>
          <w:rFonts w:ascii="Century Gothic" w:hAnsi="Century Gothic"/>
        </w:rPr>
        <w:t>Em Licitações nas quais o Promotor optar pelo tipo de contrato de Registro de Preços o</w:t>
      </w:r>
      <w:r w:rsidRPr="00B575FE">
        <w:rPr>
          <w:rFonts w:ascii="Century Gothic" w:hAnsi="Century Gothic"/>
          <w:spacing w:val="1"/>
        </w:rPr>
        <w:t xml:space="preserve"> </w:t>
      </w:r>
      <w:r w:rsidRPr="00B575FE">
        <w:rPr>
          <w:rFonts w:ascii="Century Gothic" w:hAnsi="Century Gothic"/>
        </w:rPr>
        <w:t>formato</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cobrança</w:t>
      </w:r>
      <w:r w:rsidRPr="00B575FE">
        <w:rPr>
          <w:rFonts w:ascii="Century Gothic" w:hAnsi="Century Gothic"/>
          <w:spacing w:val="-6"/>
        </w:rPr>
        <w:t xml:space="preserve"> </w:t>
      </w:r>
      <w:r w:rsidRPr="00B575FE">
        <w:rPr>
          <w:rFonts w:ascii="Century Gothic" w:hAnsi="Century Gothic"/>
        </w:rPr>
        <w:t>para</w:t>
      </w:r>
      <w:r w:rsidRPr="00B575FE">
        <w:rPr>
          <w:rFonts w:ascii="Century Gothic" w:hAnsi="Century Gothic"/>
          <w:spacing w:val="-4"/>
        </w:rPr>
        <w:t xml:space="preserve"> </w:t>
      </w:r>
      <w:r w:rsidRPr="00B575FE">
        <w:rPr>
          <w:rFonts w:ascii="Century Gothic" w:hAnsi="Century Gothic"/>
        </w:rPr>
        <w:t>os</w:t>
      </w:r>
      <w:r w:rsidRPr="00B575FE">
        <w:rPr>
          <w:rFonts w:ascii="Century Gothic" w:hAnsi="Century Gothic"/>
          <w:spacing w:val="-6"/>
        </w:rPr>
        <w:t xml:space="preserve"> </w:t>
      </w:r>
      <w:r w:rsidRPr="00B575FE">
        <w:rPr>
          <w:rFonts w:ascii="Century Gothic" w:hAnsi="Century Gothic"/>
        </w:rPr>
        <w:t>licitantes</w:t>
      </w:r>
      <w:r w:rsidRPr="00B575FE">
        <w:rPr>
          <w:rFonts w:ascii="Century Gothic" w:hAnsi="Century Gothic"/>
          <w:spacing w:val="-7"/>
        </w:rPr>
        <w:t xml:space="preserve"> </w:t>
      </w:r>
      <w:r w:rsidRPr="00B575FE">
        <w:rPr>
          <w:rFonts w:ascii="Century Gothic" w:hAnsi="Century Gothic"/>
        </w:rPr>
        <w:t>será</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1,5%</w:t>
      </w:r>
      <w:r w:rsidRPr="00B575FE">
        <w:rPr>
          <w:rFonts w:ascii="Century Gothic" w:hAnsi="Century Gothic"/>
          <w:spacing w:val="-5"/>
        </w:rPr>
        <w:t xml:space="preserve"> </w:t>
      </w:r>
      <w:r w:rsidRPr="00B575FE">
        <w:rPr>
          <w:rFonts w:ascii="Century Gothic" w:hAnsi="Century Gothic"/>
        </w:rPr>
        <w:t>(um</w:t>
      </w:r>
      <w:r w:rsidRPr="00B575FE">
        <w:rPr>
          <w:rFonts w:ascii="Century Gothic" w:hAnsi="Century Gothic"/>
          <w:spacing w:val="-4"/>
        </w:rPr>
        <w:t xml:space="preserve"> </w:t>
      </w:r>
      <w:r w:rsidRPr="00B575FE">
        <w:rPr>
          <w:rFonts w:ascii="Century Gothic" w:hAnsi="Century Gothic"/>
        </w:rPr>
        <w:t>e</w:t>
      </w:r>
      <w:r w:rsidRPr="00B575FE">
        <w:rPr>
          <w:rFonts w:ascii="Century Gothic" w:hAnsi="Century Gothic"/>
          <w:spacing w:val="-8"/>
        </w:rPr>
        <w:t xml:space="preserve"> </w:t>
      </w:r>
      <w:r w:rsidRPr="00B575FE">
        <w:rPr>
          <w:rFonts w:ascii="Century Gothic" w:hAnsi="Century Gothic"/>
        </w:rPr>
        <w:t>meio</w:t>
      </w:r>
      <w:r w:rsidRPr="00B575FE">
        <w:rPr>
          <w:rFonts w:ascii="Century Gothic" w:hAnsi="Century Gothic"/>
          <w:spacing w:val="-6"/>
        </w:rPr>
        <w:t xml:space="preserve"> </w:t>
      </w:r>
      <w:r w:rsidRPr="00B575FE">
        <w:rPr>
          <w:rFonts w:ascii="Century Gothic" w:hAnsi="Century Gothic"/>
        </w:rPr>
        <w:t>por</w:t>
      </w:r>
      <w:r w:rsidRPr="00B575FE">
        <w:rPr>
          <w:rFonts w:ascii="Century Gothic" w:hAnsi="Century Gothic"/>
          <w:spacing w:val="-5"/>
        </w:rPr>
        <w:t xml:space="preserve"> </w:t>
      </w:r>
      <w:r w:rsidRPr="00B575FE">
        <w:rPr>
          <w:rFonts w:ascii="Century Gothic" w:hAnsi="Century Gothic"/>
        </w:rPr>
        <w:t>cento)</w:t>
      </w:r>
      <w:r w:rsidRPr="00B575FE">
        <w:rPr>
          <w:rFonts w:ascii="Century Gothic" w:hAnsi="Century Gothic"/>
          <w:spacing w:val="-4"/>
        </w:rPr>
        <w:t xml:space="preserve"> </w:t>
      </w:r>
      <w:r w:rsidRPr="00B575FE">
        <w:rPr>
          <w:rFonts w:ascii="Century Gothic" w:hAnsi="Century Gothic"/>
        </w:rPr>
        <w:t>sobre</w:t>
      </w:r>
      <w:r w:rsidRPr="00B575FE">
        <w:rPr>
          <w:rFonts w:ascii="Century Gothic" w:hAnsi="Century Gothic"/>
          <w:spacing w:val="-5"/>
        </w:rPr>
        <w:t xml:space="preserve"> </w:t>
      </w:r>
      <w:r w:rsidRPr="00B575FE">
        <w:rPr>
          <w:rFonts w:ascii="Century Gothic" w:hAnsi="Century Gothic"/>
        </w:rPr>
        <w:t>o</w:t>
      </w:r>
      <w:r w:rsidRPr="00B575FE">
        <w:rPr>
          <w:rFonts w:ascii="Century Gothic" w:hAnsi="Century Gothic"/>
          <w:spacing w:val="-5"/>
        </w:rPr>
        <w:t xml:space="preserve"> </w:t>
      </w:r>
      <w:r w:rsidRPr="00B575FE">
        <w:rPr>
          <w:rFonts w:ascii="Century Gothic" w:hAnsi="Century Gothic"/>
        </w:rPr>
        <w:t>valor</w:t>
      </w:r>
      <w:r w:rsidRPr="00B575FE">
        <w:rPr>
          <w:rFonts w:ascii="Century Gothic" w:hAnsi="Century Gothic"/>
          <w:spacing w:val="-6"/>
        </w:rPr>
        <w:t xml:space="preserve"> </w:t>
      </w:r>
      <w:r w:rsidRPr="00B575FE">
        <w:rPr>
          <w:rFonts w:ascii="Century Gothic" w:hAnsi="Century Gothic"/>
        </w:rPr>
        <w:t>do</w:t>
      </w:r>
      <w:r w:rsidRPr="00B575FE">
        <w:rPr>
          <w:rFonts w:ascii="Century Gothic" w:hAnsi="Century Gothic"/>
          <w:spacing w:val="-5"/>
        </w:rPr>
        <w:t xml:space="preserve"> </w:t>
      </w:r>
      <w:r w:rsidRPr="00B575FE">
        <w:rPr>
          <w:rFonts w:ascii="Century Gothic" w:hAnsi="Century Gothic"/>
        </w:rPr>
        <w:t>lote</w:t>
      </w:r>
      <w:r w:rsidRPr="00B575FE">
        <w:rPr>
          <w:rFonts w:ascii="Century Gothic" w:hAnsi="Century Gothic"/>
          <w:spacing w:val="-58"/>
        </w:rPr>
        <w:t xml:space="preserve"> </w:t>
      </w:r>
      <w:r w:rsidRPr="00B575FE">
        <w:rPr>
          <w:rFonts w:ascii="Century Gothic" w:hAnsi="Century Gothic"/>
        </w:rPr>
        <w:t>adjudicado,</w:t>
      </w:r>
      <w:r w:rsidRPr="00B575FE">
        <w:rPr>
          <w:rFonts w:ascii="Century Gothic" w:hAnsi="Century Gothic"/>
          <w:spacing w:val="48"/>
        </w:rPr>
        <w:t xml:space="preserve"> </w:t>
      </w:r>
      <w:r w:rsidRPr="00B575FE">
        <w:rPr>
          <w:rFonts w:ascii="Century Gothic" w:hAnsi="Century Gothic"/>
        </w:rPr>
        <w:t>com</w:t>
      </w:r>
      <w:r w:rsidRPr="00B575FE">
        <w:rPr>
          <w:rFonts w:ascii="Century Gothic" w:hAnsi="Century Gothic"/>
          <w:spacing w:val="48"/>
        </w:rPr>
        <w:t xml:space="preserve"> </w:t>
      </w:r>
      <w:r w:rsidRPr="00B575FE">
        <w:rPr>
          <w:rFonts w:ascii="Century Gothic" w:hAnsi="Century Gothic"/>
        </w:rPr>
        <w:t>vencimento</w:t>
      </w:r>
      <w:r w:rsidRPr="00B575FE">
        <w:rPr>
          <w:rFonts w:ascii="Century Gothic" w:hAnsi="Century Gothic"/>
          <w:spacing w:val="49"/>
        </w:rPr>
        <w:t xml:space="preserve"> </w:t>
      </w:r>
      <w:r w:rsidRPr="00B575FE">
        <w:rPr>
          <w:rFonts w:ascii="Century Gothic" w:hAnsi="Century Gothic"/>
        </w:rPr>
        <w:t>parcelado</w:t>
      </w:r>
      <w:r w:rsidRPr="00B575FE">
        <w:rPr>
          <w:rFonts w:ascii="Century Gothic" w:hAnsi="Century Gothic"/>
          <w:spacing w:val="48"/>
        </w:rPr>
        <w:t xml:space="preserve"> </w:t>
      </w:r>
      <w:r w:rsidRPr="00B575FE">
        <w:rPr>
          <w:rFonts w:ascii="Century Gothic" w:hAnsi="Century Gothic"/>
        </w:rPr>
        <w:t>mensalmente</w:t>
      </w:r>
      <w:r w:rsidRPr="00B575FE">
        <w:rPr>
          <w:rFonts w:ascii="Century Gothic" w:hAnsi="Century Gothic"/>
          <w:spacing w:val="48"/>
        </w:rPr>
        <w:t xml:space="preserve"> </w:t>
      </w:r>
      <w:r w:rsidRPr="00B575FE">
        <w:rPr>
          <w:rFonts w:ascii="Century Gothic" w:hAnsi="Century Gothic"/>
        </w:rPr>
        <w:t>(número</w:t>
      </w:r>
      <w:r w:rsidRPr="00B575FE">
        <w:rPr>
          <w:rFonts w:ascii="Century Gothic" w:hAnsi="Century Gothic"/>
          <w:spacing w:val="45"/>
        </w:rPr>
        <w:t xml:space="preserve"> </w:t>
      </w:r>
      <w:r w:rsidRPr="00B575FE">
        <w:rPr>
          <w:rFonts w:ascii="Century Gothic" w:hAnsi="Century Gothic"/>
        </w:rPr>
        <w:t>de</w:t>
      </w:r>
      <w:r w:rsidRPr="00B575FE">
        <w:rPr>
          <w:rFonts w:ascii="Century Gothic" w:hAnsi="Century Gothic"/>
          <w:spacing w:val="49"/>
        </w:rPr>
        <w:t xml:space="preserve"> </w:t>
      </w:r>
      <w:r w:rsidRPr="00B575FE">
        <w:rPr>
          <w:rFonts w:ascii="Century Gothic" w:hAnsi="Century Gothic"/>
        </w:rPr>
        <w:t>parcelas</w:t>
      </w:r>
      <w:r w:rsidRPr="00B575FE">
        <w:rPr>
          <w:rFonts w:ascii="Century Gothic" w:hAnsi="Century Gothic"/>
          <w:spacing w:val="45"/>
        </w:rPr>
        <w:t xml:space="preserve"> </w:t>
      </w:r>
      <w:r w:rsidRPr="00B575FE">
        <w:rPr>
          <w:rFonts w:ascii="Century Gothic" w:hAnsi="Century Gothic"/>
        </w:rPr>
        <w:t>equivalentes</w:t>
      </w:r>
      <w:r w:rsidRPr="00B575FE">
        <w:rPr>
          <w:rFonts w:ascii="Century Gothic" w:hAnsi="Century Gothic"/>
          <w:spacing w:val="48"/>
        </w:rPr>
        <w:t xml:space="preserve"> </w:t>
      </w:r>
      <w:r w:rsidRPr="00B575FE">
        <w:rPr>
          <w:rFonts w:ascii="Century Gothic" w:hAnsi="Century Gothic"/>
        </w:rPr>
        <w:t>ao</w:t>
      </w:r>
    </w:p>
    <w:p w14:paraId="7C766E73" w14:textId="77777777" w:rsidR="00723C93" w:rsidRPr="00B575FE" w:rsidRDefault="00723C93" w:rsidP="00723C93">
      <w:pPr>
        <w:pStyle w:val="Corpodetexto"/>
        <w:spacing w:line="360" w:lineRule="auto"/>
        <w:ind w:right="393"/>
        <w:rPr>
          <w:rFonts w:ascii="Century Gothic" w:hAnsi="Century Gothic"/>
        </w:rPr>
      </w:pPr>
      <w:r w:rsidRPr="00B575FE">
        <w:rPr>
          <w:rFonts w:ascii="Century Gothic" w:hAnsi="Century Gothic"/>
        </w:rPr>
        <w:t>número</w:t>
      </w:r>
      <w:r w:rsidRPr="00B575FE">
        <w:rPr>
          <w:rFonts w:ascii="Century Gothic" w:hAnsi="Century Gothic"/>
          <w:spacing w:val="-11"/>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meses</w:t>
      </w:r>
      <w:r w:rsidRPr="00B575FE">
        <w:rPr>
          <w:rFonts w:ascii="Century Gothic" w:hAnsi="Century Gothic"/>
          <w:spacing w:val="-11"/>
        </w:rPr>
        <w:t xml:space="preserve"> </w:t>
      </w:r>
      <w:r w:rsidRPr="00B575FE">
        <w:rPr>
          <w:rFonts w:ascii="Century Gothic" w:hAnsi="Century Gothic"/>
        </w:rPr>
        <w:t>do</w:t>
      </w:r>
      <w:r w:rsidRPr="00B575FE">
        <w:rPr>
          <w:rFonts w:ascii="Century Gothic" w:hAnsi="Century Gothic"/>
          <w:spacing w:val="-10"/>
        </w:rPr>
        <w:t xml:space="preserve"> </w:t>
      </w:r>
      <w:r w:rsidRPr="00B575FE">
        <w:rPr>
          <w:rFonts w:ascii="Century Gothic" w:hAnsi="Century Gothic"/>
        </w:rPr>
        <w:t>Registro</w:t>
      </w:r>
      <w:r w:rsidRPr="00B575FE">
        <w:rPr>
          <w:rFonts w:ascii="Century Gothic" w:hAnsi="Century Gothic"/>
          <w:spacing w:val="-10"/>
        </w:rPr>
        <w:t xml:space="preserve"> </w:t>
      </w:r>
      <w:r w:rsidRPr="00B575FE">
        <w:rPr>
          <w:rFonts w:ascii="Century Gothic" w:hAnsi="Century Gothic"/>
        </w:rPr>
        <w:t>de</w:t>
      </w:r>
      <w:r w:rsidRPr="00B575FE">
        <w:rPr>
          <w:rFonts w:ascii="Century Gothic" w:hAnsi="Century Gothic"/>
          <w:spacing w:val="-11"/>
        </w:rPr>
        <w:t xml:space="preserve"> </w:t>
      </w:r>
      <w:r w:rsidRPr="00B575FE">
        <w:rPr>
          <w:rFonts w:ascii="Century Gothic" w:hAnsi="Century Gothic"/>
        </w:rPr>
        <w:t>Preço),</w:t>
      </w:r>
      <w:r w:rsidRPr="00B575FE">
        <w:rPr>
          <w:rFonts w:ascii="Century Gothic" w:hAnsi="Century Gothic"/>
          <w:spacing w:val="-10"/>
        </w:rPr>
        <w:t xml:space="preserve"> </w:t>
      </w:r>
      <w:r w:rsidRPr="00B575FE">
        <w:rPr>
          <w:rFonts w:ascii="Century Gothic" w:hAnsi="Century Gothic"/>
        </w:rPr>
        <w:t>emissão</w:t>
      </w:r>
      <w:r w:rsidRPr="00B575FE">
        <w:rPr>
          <w:rFonts w:ascii="Century Gothic" w:hAnsi="Century Gothic"/>
          <w:spacing w:val="-11"/>
        </w:rPr>
        <w:t xml:space="preserve"> </w:t>
      </w:r>
      <w:r w:rsidRPr="00B575FE">
        <w:rPr>
          <w:rFonts w:ascii="Century Gothic" w:hAnsi="Century Gothic"/>
        </w:rPr>
        <w:t>da</w:t>
      </w:r>
      <w:r w:rsidRPr="00B575FE">
        <w:rPr>
          <w:rFonts w:ascii="Century Gothic" w:hAnsi="Century Gothic"/>
          <w:spacing w:val="-12"/>
        </w:rPr>
        <w:t xml:space="preserve"> </w:t>
      </w:r>
      <w:r w:rsidRPr="00B575FE">
        <w:rPr>
          <w:rFonts w:ascii="Century Gothic" w:hAnsi="Century Gothic"/>
        </w:rPr>
        <w:t>primeira</w:t>
      </w:r>
      <w:r w:rsidRPr="00B575FE">
        <w:rPr>
          <w:rFonts w:ascii="Century Gothic" w:hAnsi="Century Gothic"/>
          <w:spacing w:val="-10"/>
        </w:rPr>
        <w:t xml:space="preserve"> </w:t>
      </w:r>
      <w:r w:rsidRPr="00B575FE">
        <w:rPr>
          <w:rFonts w:ascii="Century Gothic" w:hAnsi="Century Gothic"/>
        </w:rPr>
        <w:t>parcela</w:t>
      </w:r>
      <w:r w:rsidRPr="00B575FE">
        <w:rPr>
          <w:rFonts w:ascii="Century Gothic" w:hAnsi="Century Gothic"/>
          <w:spacing w:val="-9"/>
        </w:rPr>
        <w:t xml:space="preserve"> </w:t>
      </w:r>
      <w:r w:rsidRPr="00B575FE">
        <w:rPr>
          <w:rFonts w:ascii="Century Gothic" w:hAnsi="Century Gothic"/>
        </w:rPr>
        <w:t>em</w:t>
      </w:r>
      <w:r w:rsidRPr="00B575FE">
        <w:rPr>
          <w:rFonts w:ascii="Century Gothic" w:hAnsi="Century Gothic"/>
          <w:spacing w:val="-12"/>
        </w:rPr>
        <w:t xml:space="preserve"> </w:t>
      </w:r>
      <w:r w:rsidRPr="00B575FE">
        <w:rPr>
          <w:rFonts w:ascii="Century Gothic" w:hAnsi="Century Gothic"/>
        </w:rPr>
        <w:t>60</w:t>
      </w:r>
      <w:r w:rsidRPr="00B575FE">
        <w:rPr>
          <w:rFonts w:ascii="Century Gothic" w:hAnsi="Century Gothic"/>
          <w:spacing w:val="-11"/>
        </w:rPr>
        <w:t xml:space="preserve"> </w:t>
      </w:r>
      <w:r w:rsidRPr="00B575FE">
        <w:rPr>
          <w:rFonts w:ascii="Century Gothic" w:hAnsi="Century Gothic"/>
        </w:rPr>
        <w:t>(sessenta)</w:t>
      </w:r>
      <w:r w:rsidRPr="00B575FE">
        <w:rPr>
          <w:rFonts w:ascii="Century Gothic" w:hAnsi="Century Gothic"/>
          <w:spacing w:val="-13"/>
        </w:rPr>
        <w:t xml:space="preserve"> </w:t>
      </w:r>
      <w:r w:rsidRPr="00B575FE">
        <w:rPr>
          <w:rFonts w:ascii="Century Gothic" w:hAnsi="Century Gothic"/>
        </w:rPr>
        <w:t>dias</w:t>
      </w:r>
      <w:r w:rsidRPr="00B575FE">
        <w:rPr>
          <w:rFonts w:ascii="Century Gothic" w:hAnsi="Century Gothic"/>
          <w:spacing w:val="-10"/>
        </w:rPr>
        <w:t xml:space="preserve"> </w:t>
      </w:r>
      <w:r w:rsidRPr="00B575FE">
        <w:rPr>
          <w:rFonts w:ascii="Century Gothic" w:hAnsi="Century Gothic"/>
        </w:rPr>
        <w:t>após</w:t>
      </w:r>
      <w:r w:rsidRPr="00B575FE">
        <w:rPr>
          <w:rFonts w:ascii="Century Gothic" w:hAnsi="Century Gothic"/>
          <w:spacing w:val="-58"/>
        </w:rPr>
        <w:t xml:space="preserve"> </w:t>
      </w:r>
      <w:r w:rsidRPr="00B575FE">
        <w:rPr>
          <w:rFonts w:ascii="Century Gothic" w:hAnsi="Century Gothic"/>
        </w:rPr>
        <w:t>a adjudicação, limitado ao teto máximo de R$ 600,00 (seiscentos reais) por lote adjudicado,</w:t>
      </w:r>
      <w:r w:rsidRPr="00B575FE">
        <w:rPr>
          <w:rFonts w:ascii="Century Gothic" w:hAnsi="Century Gothic"/>
          <w:spacing w:val="1"/>
        </w:rPr>
        <w:t xml:space="preserve"> </w:t>
      </w:r>
      <w:r w:rsidRPr="00B575FE">
        <w:rPr>
          <w:rFonts w:ascii="Century Gothic" w:hAnsi="Century Gothic"/>
        </w:rPr>
        <w:t>mediante</w:t>
      </w:r>
      <w:r w:rsidRPr="00B575FE">
        <w:rPr>
          <w:rFonts w:ascii="Century Gothic" w:hAnsi="Century Gothic"/>
          <w:spacing w:val="-3"/>
        </w:rPr>
        <w:t xml:space="preserve"> </w:t>
      </w:r>
      <w:r w:rsidRPr="00B575FE">
        <w:rPr>
          <w:rFonts w:ascii="Century Gothic" w:hAnsi="Century Gothic"/>
        </w:rPr>
        <w:t>pagamento em favor da BLL COMPRAS.</w:t>
      </w:r>
    </w:p>
    <w:p w14:paraId="66783978" w14:textId="77777777" w:rsidR="00723C93" w:rsidRPr="00B575FE" w:rsidRDefault="00723C93" w:rsidP="00723C93">
      <w:pPr>
        <w:pStyle w:val="Corpodetexto"/>
        <w:spacing w:line="360" w:lineRule="auto"/>
        <w:ind w:right="388"/>
        <w:rPr>
          <w:rFonts w:ascii="Century Gothic" w:hAnsi="Century Gothic"/>
        </w:rPr>
      </w:pPr>
      <w:r w:rsidRPr="00B575FE">
        <w:rPr>
          <w:rFonts w:ascii="Century Gothic" w:hAnsi="Century Gothic"/>
          <w:b/>
        </w:rPr>
        <w:t>§</w:t>
      </w:r>
      <w:r w:rsidRPr="00B575FE">
        <w:rPr>
          <w:rFonts w:ascii="Century Gothic" w:hAnsi="Century Gothic"/>
          <w:b/>
          <w:spacing w:val="1"/>
        </w:rPr>
        <w:t xml:space="preserve"> </w:t>
      </w:r>
      <w:r w:rsidRPr="00B575FE">
        <w:rPr>
          <w:rFonts w:ascii="Century Gothic" w:hAnsi="Century Gothic"/>
          <w:b/>
        </w:rPr>
        <w:t>4º</w:t>
      </w:r>
      <w:r w:rsidRPr="00B575FE">
        <w:rPr>
          <w:rFonts w:ascii="Century Gothic" w:hAnsi="Century Gothic"/>
          <w:b/>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Licitações</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lances</w:t>
      </w:r>
      <w:r w:rsidRPr="00B575FE">
        <w:rPr>
          <w:rFonts w:ascii="Century Gothic" w:hAnsi="Century Gothic"/>
          <w:spacing w:val="1"/>
        </w:rPr>
        <w:t xml:space="preserve"> </w:t>
      </w:r>
      <w:r w:rsidRPr="00B575FE">
        <w:rPr>
          <w:rFonts w:ascii="Century Gothic" w:hAnsi="Century Gothic"/>
        </w:rPr>
        <w:t>por</w:t>
      </w:r>
      <w:r w:rsidRPr="00B575FE">
        <w:rPr>
          <w:rFonts w:ascii="Century Gothic" w:hAnsi="Century Gothic"/>
          <w:spacing w:val="1"/>
        </w:rPr>
        <w:t xml:space="preserve"> </w:t>
      </w:r>
      <w:r w:rsidRPr="00B575FE">
        <w:rPr>
          <w:rFonts w:ascii="Century Gothic" w:hAnsi="Century Gothic"/>
        </w:rPr>
        <w:t>maior</w:t>
      </w:r>
      <w:r w:rsidRPr="00B575FE">
        <w:rPr>
          <w:rFonts w:ascii="Century Gothic" w:hAnsi="Century Gothic"/>
          <w:spacing w:val="1"/>
        </w:rPr>
        <w:t xml:space="preserve"> </w:t>
      </w:r>
      <w:r w:rsidRPr="00B575FE">
        <w:rPr>
          <w:rFonts w:ascii="Century Gothic" w:hAnsi="Century Gothic"/>
        </w:rPr>
        <w:t>desconto</w:t>
      </w:r>
      <w:r w:rsidRPr="00B575FE">
        <w:rPr>
          <w:rFonts w:ascii="Century Gothic" w:hAnsi="Century Gothic"/>
          <w:spacing w:val="1"/>
        </w:rPr>
        <w:t xml:space="preserve"> </w:t>
      </w:r>
      <w:r w:rsidRPr="00B575FE">
        <w:rPr>
          <w:rFonts w:ascii="Century Gothic" w:hAnsi="Century Gothic"/>
        </w:rPr>
        <w:t>ou</w:t>
      </w:r>
      <w:r w:rsidRPr="00B575FE">
        <w:rPr>
          <w:rFonts w:ascii="Century Gothic" w:hAnsi="Century Gothic"/>
          <w:spacing w:val="1"/>
        </w:rPr>
        <w:t xml:space="preserve"> </w:t>
      </w:r>
      <w:r w:rsidRPr="00B575FE">
        <w:rPr>
          <w:rFonts w:ascii="Century Gothic" w:hAnsi="Century Gothic"/>
        </w:rPr>
        <w:t>menor</w:t>
      </w:r>
      <w:r w:rsidRPr="00B575FE">
        <w:rPr>
          <w:rFonts w:ascii="Century Gothic" w:hAnsi="Century Gothic"/>
          <w:spacing w:val="1"/>
        </w:rPr>
        <w:t xml:space="preserve"> </w:t>
      </w:r>
      <w:r w:rsidRPr="00B575FE">
        <w:rPr>
          <w:rFonts w:ascii="Century Gothic" w:hAnsi="Century Gothic"/>
        </w:rPr>
        <w:t>taxa</w:t>
      </w:r>
      <w:r w:rsidRPr="00B575FE">
        <w:rPr>
          <w:rFonts w:ascii="Century Gothic" w:hAnsi="Century Gothic"/>
          <w:spacing w:val="1"/>
        </w:rPr>
        <w:t xml:space="preserve"> </w:t>
      </w:r>
      <w:r w:rsidRPr="00B575FE">
        <w:rPr>
          <w:rFonts w:ascii="Century Gothic" w:hAnsi="Century Gothic"/>
        </w:rPr>
        <w:t>administrativa,</w:t>
      </w:r>
      <w:r w:rsidRPr="00B575FE">
        <w:rPr>
          <w:rFonts w:ascii="Century Gothic" w:hAnsi="Century Gothic"/>
          <w:spacing w:val="-57"/>
        </w:rPr>
        <w:t xml:space="preserve"> </w:t>
      </w:r>
      <w:r w:rsidRPr="00B575FE">
        <w:rPr>
          <w:rFonts w:ascii="Century Gothic" w:hAnsi="Century Gothic"/>
        </w:rPr>
        <w:t>independentemente</w:t>
      </w:r>
      <w:r w:rsidRPr="00B575FE">
        <w:rPr>
          <w:rFonts w:ascii="Century Gothic" w:hAnsi="Century Gothic"/>
          <w:spacing w:val="-11"/>
        </w:rPr>
        <w:t xml:space="preserve"> </w:t>
      </w:r>
      <w:r w:rsidRPr="00B575FE">
        <w:rPr>
          <w:rFonts w:ascii="Century Gothic" w:hAnsi="Century Gothic"/>
        </w:rPr>
        <w:t>do</w:t>
      </w:r>
      <w:r w:rsidRPr="00B575FE">
        <w:rPr>
          <w:rFonts w:ascii="Century Gothic" w:hAnsi="Century Gothic"/>
          <w:spacing w:val="-9"/>
        </w:rPr>
        <w:t xml:space="preserve"> </w:t>
      </w:r>
      <w:r w:rsidRPr="00B575FE">
        <w:rPr>
          <w:rFonts w:ascii="Century Gothic" w:hAnsi="Century Gothic"/>
        </w:rPr>
        <w:t>tipo</w:t>
      </w:r>
      <w:r w:rsidRPr="00B575FE">
        <w:rPr>
          <w:rFonts w:ascii="Century Gothic" w:hAnsi="Century Gothic"/>
          <w:spacing w:val="-8"/>
        </w:rPr>
        <w:t xml:space="preserve"> </w:t>
      </w:r>
      <w:r w:rsidRPr="00B575FE">
        <w:rPr>
          <w:rFonts w:ascii="Century Gothic" w:hAnsi="Century Gothic"/>
        </w:rPr>
        <w:t>de</w:t>
      </w:r>
      <w:r w:rsidRPr="00B575FE">
        <w:rPr>
          <w:rFonts w:ascii="Century Gothic" w:hAnsi="Century Gothic"/>
          <w:spacing w:val="-11"/>
        </w:rPr>
        <w:t xml:space="preserve"> </w:t>
      </w:r>
      <w:r w:rsidRPr="00B575FE">
        <w:rPr>
          <w:rFonts w:ascii="Century Gothic" w:hAnsi="Century Gothic"/>
        </w:rPr>
        <w:t>contrato,</w:t>
      </w:r>
      <w:r w:rsidRPr="00B575FE">
        <w:rPr>
          <w:rFonts w:ascii="Century Gothic" w:hAnsi="Century Gothic"/>
          <w:spacing w:val="-8"/>
        </w:rPr>
        <w:t xml:space="preserve"> </w:t>
      </w:r>
      <w:r w:rsidRPr="00B575FE">
        <w:rPr>
          <w:rFonts w:ascii="Century Gothic" w:hAnsi="Century Gothic"/>
        </w:rPr>
        <w:t>o</w:t>
      </w:r>
      <w:r w:rsidRPr="00B575FE">
        <w:rPr>
          <w:rFonts w:ascii="Century Gothic" w:hAnsi="Century Gothic"/>
          <w:spacing w:val="-9"/>
        </w:rPr>
        <w:t xml:space="preserve"> </w:t>
      </w:r>
      <w:r w:rsidRPr="00B575FE">
        <w:rPr>
          <w:rFonts w:ascii="Century Gothic" w:hAnsi="Century Gothic"/>
        </w:rPr>
        <w:t>formato</w:t>
      </w:r>
      <w:r w:rsidRPr="00B575FE">
        <w:rPr>
          <w:rFonts w:ascii="Century Gothic" w:hAnsi="Century Gothic"/>
          <w:spacing w:val="-8"/>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cobrança</w:t>
      </w:r>
      <w:r w:rsidRPr="00B575FE">
        <w:rPr>
          <w:rFonts w:ascii="Century Gothic" w:hAnsi="Century Gothic"/>
          <w:spacing w:val="-11"/>
        </w:rPr>
        <w:t xml:space="preserve"> </w:t>
      </w:r>
      <w:r w:rsidRPr="00B575FE">
        <w:rPr>
          <w:rFonts w:ascii="Century Gothic" w:hAnsi="Century Gothic"/>
        </w:rPr>
        <w:t>para</w:t>
      </w:r>
      <w:r w:rsidRPr="00B575FE">
        <w:rPr>
          <w:rFonts w:ascii="Century Gothic" w:hAnsi="Century Gothic"/>
          <w:spacing w:val="-9"/>
        </w:rPr>
        <w:t xml:space="preserve"> </w:t>
      </w:r>
      <w:r w:rsidRPr="00B575FE">
        <w:rPr>
          <w:rFonts w:ascii="Century Gothic" w:hAnsi="Century Gothic"/>
        </w:rPr>
        <w:t>os</w:t>
      </w:r>
      <w:r w:rsidRPr="00B575FE">
        <w:rPr>
          <w:rFonts w:ascii="Century Gothic" w:hAnsi="Century Gothic"/>
          <w:spacing w:val="-9"/>
        </w:rPr>
        <w:t xml:space="preserve"> </w:t>
      </w:r>
      <w:r w:rsidRPr="00B575FE">
        <w:rPr>
          <w:rFonts w:ascii="Century Gothic" w:hAnsi="Century Gothic"/>
        </w:rPr>
        <w:t>licitantes</w:t>
      </w:r>
      <w:r w:rsidRPr="00B575FE">
        <w:rPr>
          <w:rFonts w:ascii="Century Gothic" w:hAnsi="Century Gothic"/>
          <w:spacing w:val="-8"/>
        </w:rPr>
        <w:t xml:space="preserve"> </w:t>
      </w:r>
      <w:r w:rsidRPr="00B575FE">
        <w:rPr>
          <w:rFonts w:ascii="Century Gothic" w:hAnsi="Century Gothic"/>
        </w:rPr>
        <w:t>será</w:t>
      </w:r>
      <w:r w:rsidRPr="00B575FE">
        <w:rPr>
          <w:rFonts w:ascii="Century Gothic" w:hAnsi="Century Gothic"/>
          <w:spacing w:val="-9"/>
        </w:rPr>
        <w:t xml:space="preserve"> </w:t>
      </w:r>
      <w:r w:rsidRPr="00B575FE">
        <w:rPr>
          <w:rFonts w:ascii="Century Gothic" w:hAnsi="Century Gothic"/>
        </w:rPr>
        <w:t>R$</w:t>
      </w:r>
      <w:r w:rsidRPr="00B575FE">
        <w:rPr>
          <w:rFonts w:ascii="Century Gothic" w:hAnsi="Century Gothic"/>
          <w:spacing w:val="-8"/>
        </w:rPr>
        <w:t xml:space="preserve"> </w:t>
      </w:r>
      <w:r w:rsidRPr="00B575FE">
        <w:rPr>
          <w:rFonts w:ascii="Century Gothic" w:hAnsi="Century Gothic"/>
        </w:rPr>
        <w:t>600,00</w:t>
      </w:r>
      <w:r w:rsidRPr="00B575FE">
        <w:rPr>
          <w:rFonts w:ascii="Century Gothic" w:hAnsi="Century Gothic"/>
          <w:spacing w:val="-58"/>
        </w:rPr>
        <w:t xml:space="preserve"> </w:t>
      </w:r>
      <w:r w:rsidRPr="00B575FE">
        <w:rPr>
          <w:rFonts w:ascii="Century Gothic" w:hAnsi="Century Gothic"/>
        </w:rPr>
        <w:t>(seiscentos reais) por um (um) lote adjudicado, R$ 1.200,00 (um mil e duzentos reais) por 2</w:t>
      </w:r>
      <w:r w:rsidRPr="00B575FE">
        <w:rPr>
          <w:rFonts w:ascii="Century Gothic" w:hAnsi="Century Gothic"/>
          <w:spacing w:val="1"/>
        </w:rPr>
        <w:t xml:space="preserve"> </w:t>
      </w:r>
      <w:r w:rsidRPr="00B575FE">
        <w:rPr>
          <w:rFonts w:ascii="Century Gothic" w:hAnsi="Century Gothic"/>
        </w:rPr>
        <w:t>(dois) lotes adjudicados e, R$ 1.300,00 (um mil e trezentos reais) por 3 (três) lotes ou mais</w:t>
      </w:r>
      <w:r w:rsidRPr="00B575FE">
        <w:rPr>
          <w:rFonts w:ascii="Century Gothic" w:hAnsi="Century Gothic"/>
          <w:spacing w:val="1"/>
        </w:rPr>
        <w:t xml:space="preserve"> </w:t>
      </w:r>
      <w:r w:rsidRPr="00B575FE">
        <w:rPr>
          <w:rFonts w:ascii="Century Gothic" w:hAnsi="Century Gothic"/>
        </w:rPr>
        <w:t>adjudicados,</w:t>
      </w:r>
      <w:r w:rsidRPr="00B575FE">
        <w:rPr>
          <w:rFonts w:ascii="Century Gothic" w:hAnsi="Century Gothic"/>
          <w:spacing w:val="-1"/>
        </w:rPr>
        <w:t xml:space="preserve"> </w:t>
      </w:r>
      <w:r w:rsidRPr="00B575FE">
        <w:rPr>
          <w:rFonts w:ascii="Century Gothic" w:hAnsi="Century Gothic"/>
        </w:rPr>
        <w:t>mediante</w:t>
      </w:r>
      <w:r w:rsidRPr="00B575FE">
        <w:rPr>
          <w:rFonts w:ascii="Century Gothic" w:hAnsi="Century Gothic"/>
          <w:spacing w:val="1"/>
        </w:rPr>
        <w:t xml:space="preserve"> </w:t>
      </w:r>
      <w:r w:rsidRPr="00B575FE">
        <w:rPr>
          <w:rFonts w:ascii="Century Gothic" w:hAnsi="Century Gothic"/>
        </w:rPr>
        <w:t>pagamento em favor da BLL COMPRAS.</w:t>
      </w:r>
    </w:p>
    <w:p w14:paraId="2D41AF00" w14:textId="77777777" w:rsidR="00723C93" w:rsidRPr="00B575FE" w:rsidRDefault="00723C93" w:rsidP="00723C93">
      <w:pPr>
        <w:pStyle w:val="Corpodetexto"/>
        <w:spacing w:before="1" w:line="360" w:lineRule="auto"/>
        <w:ind w:right="389"/>
        <w:rPr>
          <w:rFonts w:ascii="Century Gothic" w:hAnsi="Century Gothic"/>
        </w:rPr>
      </w:pPr>
      <w:r w:rsidRPr="00B575FE">
        <w:rPr>
          <w:rFonts w:ascii="Century Gothic" w:hAnsi="Century Gothic"/>
          <w:b/>
        </w:rPr>
        <w:t xml:space="preserve">Art. 18. </w:t>
      </w:r>
      <w:r w:rsidRPr="00B575FE">
        <w:rPr>
          <w:rFonts w:ascii="Century Gothic" w:hAnsi="Century Gothic"/>
        </w:rPr>
        <w:t>Os valores são apresentados pelo Sistema na tela de escolha dos planos, sendo que a</w:t>
      </w:r>
      <w:r w:rsidRPr="00B575FE">
        <w:rPr>
          <w:rFonts w:ascii="Century Gothic" w:hAnsi="Century Gothic"/>
          <w:spacing w:val="1"/>
        </w:rPr>
        <w:t xml:space="preserve"> </w:t>
      </w:r>
      <w:r w:rsidRPr="00B575FE">
        <w:rPr>
          <w:rFonts w:ascii="Century Gothic" w:hAnsi="Century Gothic"/>
        </w:rPr>
        <w:t>BLL COMPRAS poderá alterar ou reajustar os valores dos planos sem qualquer aviso prévio,</w:t>
      </w:r>
      <w:r w:rsidRPr="00B575FE">
        <w:rPr>
          <w:rFonts w:ascii="Century Gothic" w:hAnsi="Century Gothic"/>
          <w:spacing w:val="1"/>
        </w:rPr>
        <w:t xml:space="preserve"> </w:t>
      </w:r>
      <w:r w:rsidRPr="00B575FE">
        <w:rPr>
          <w:rFonts w:ascii="Century Gothic" w:hAnsi="Century Gothic"/>
        </w:rPr>
        <w:t>apresentando</w:t>
      </w:r>
      <w:r w:rsidRPr="00B575FE">
        <w:rPr>
          <w:rFonts w:ascii="Century Gothic" w:hAnsi="Century Gothic"/>
          <w:spacing w:val="-1"/>
        </w:rPr>
        <w:t xml:space="preserve"> </w:t>
      </w:r>
      <w:r w:rsidRPr="00B575FE">
        <w:rPr>
          <w:rFonts w:ascii="Century Gothic" w:hAnsi="Century Gothic"/>
        </w:rPr>
        <w:t>uma</w:t>
      </w:r>
      <w:r w:rsidRPr="00B575FE">
        <w:rPr>
          <w:rFonts w:ascii="Century Gothic" w:hAnsi="Century Gothic"/>
          <w:spacing w:val="-3"/>
        </w:rPr>
        <w:t xml:space="preserve"> </w:t>
      </w:r>
      <w:r w:rsidRPr="00B575FE">
        <w:rPr>
          <w:rFonts w:ascii="Century Gothic" w:hAnsi="Century Gothic"/>
        </w:rPr>
        <w:t>nova tabela de</w:t>
      </w:r>
      <w:r w:rsidRPr="00B575FE">
        <w:rPr>
          <w:rFonts w:ascii="Century Gothic" w:hAnsi="Century Gothic"/>
          <w:spacing w:val="2"/>
        </w:rPr>
        <w:t xml:space="preserve"> </w:t>
      </w:r>
      <w:r w:rsidRPr="00B575FE">
        <w:rPr>
          <w:rFonts w:ascii="Century Gothic" w:hAnsi="Century Gothic"/>
        </w:rPr>
        <w:t>cobrança,</w:t>
      </w:r>
      <w:r w:rsidRPr="00B575FE">
        <w:rPr>
          <w:rFonts w:ascii="Century Gothic" w:hAnsi="Century Gothic"/>
          <w:spacing w:val="2"/>
        </w:rPr>
        <w:t xml:space="preserve"> </w:t>
      </w:r>
      <w:r w:rsidRPr="00B575FE">
        <w:rPr>
          <w:rFonts w:ascii="Century Gothic" w:hAnsi="Century Gothic"/>
        </w:rPr>
        <w:t>através</w:t>
      </w:r>
      <w:r w:rsidRPr="00B575FE">
        <w:rPr>
          <w:rFonts w:ascii="Century Gothic" w:hAnsi="Century Gothic"/>
          <w:spacing w:val="-1"/>
        </w:rPr>
        <w:t xml:space="preserve"> </w:t>
      </w:r>
      <w:r w:rsidRPr="00B575FE">
        <w:rPr>
          <w:rFonts w:ascii="Century Gothic" w:hAnsi="Century Gothic"/>
        </w:rPr>
        <w:t>do Regulamento.</w:t>
      </w:r>
    </w:p>
    <w:p w14:paraId="4BE356E2" w14:textId="77777777" w:rsidR="00723C93" w:rsidRPr="00B575FE" w:rsidRDefault="00723C93" w:rsidP="00723C93">
      <w:pPr>
        <w:pStyle w:val="Corpodetexto"/>
        <w:spacing w:line="360" w:lineRule="auto"/>
        <w:ind w:right="394"/>
        <w:rPr>
          <w:rFonts w:ascii="Century Gothic" w:hAnsi="Century Gothic"/>
        </w:rPr>
      </w:pPr>
      <w:r w:rsidRPr="00B575FE">
        <w:rPr>
          <w:rFonts w:ascii="Century Gothic" w:hAnsi="Century Gothic"/>
          <w:b/>
        </w:rPr>
        <w:t xml:space="preserve">Art. 19. </w:t>
      </w:r>
      <w:r w:rsidRPr="00B575FE">
        <w:rPr>
          <w:rFonts w:ascii="Century Gothic" w:hAnsi="Century Gothic"/>
        </w:rPr>
        <w:t>A forma de pagamento dos planos será mediante boleto bancário, ou quaisquer outros</w:t>
      </w:r>
      <w:r w:rsidRPr="00B575FE">
        <w:rPr>
          <w:rFonts w:ascii="Century Gothic" w:hAnsi="Century Gothic"/>
          <w:spacing w:val="-57"/>
        </w:rPr>
        <w:t xml:space="preserve"> </w:t>
      </w:r>
      <w:r w:rsidRPr="00B575FE">
        <w:rPr>
          <w:rFonts w:ascii="Century Gothic" w:hAnsi="Century Gothic"/>
        </w:rPr>
        <w:t>meios</w:t>
      </w:r>
      <w:r w:rsidRPr="00B575FE">
        <w:rPr>
          <w:rFonts w:ascii="Century Gothic" w:hAnsi="Century Gothic"/>
          <w:spacing w:val="-1"/>
        </w:rPr>
        <w:t xml:space="preserve"> </w:t>
      </w:r>
      <w:r w:rsidRPr="00B575FE">
        <w:rPr>
          <w:rFonts w:ascii="Century Gothic" w:hAnsi="Century Gothic"/>
        </w:rPr>
        <w:t>disponíveis no Sistema, em Configurações de Plano e Cobrança.</w:t>
      </w:r>
    </w:p>
    <w:p w14:paraId="6B890BAB" w14:textId="77777777" w:rsidR="00723C93" w:rsidRPr="00B575FE" w:rsidRDefault="00723C93" w:rsidP="00723C93">
      <w:pPr>
        <w:pStyle w:val="Corpodetexto"/>
        <w:spacing w:line="360" w:lineRule="auto"/>
        <w:ind w:right="390"/>
        <w:rPr>
          <w:rFonts w:ascii="Century Gothic" w:hAnsi="Century Gothic"/>
        </w:rPr>
      </w:pPr>
      <w:r w:rsidRPr="00B575FE">
        <w:rPr>
          <w:rFonts w:ascii="Century Gothic" w:hAnsi="Century Gothic"/>
          <w:b/>
        </w:rPr>
        <w:t xml:space="preserve">Art. 20. </w:t>
      </w:r>
      <w:r w:rsidRPr="00B575FE">
        <w:rPr>
          <w:rFonts w:ascii="Century Gothic" w:hAnsi="Century Gothic"/>
        </w:rPr>
        <w:t>O não pagamento dos valores referentes a participação em processos licitatórios no</w:t>
      </w:r>
      <w:r w:rsidRPr="00B575FE">
        <w:rPr>
          <w:rFonts w:ascii="Century Gothic" w:hAnsi="Century Gothic"/>
          <w:spacing w:val="1"/>
        </w:rPr>
        <w:t xml:space="preserve"> </w:t>
      </w:r>
      <w:r w:rsidRPr="00B575FE">
        <w:rPr>
          <w:rFonts w:ascii="Century Gothic" w:hAnsi="Century Gothic"/>
        </w:rPr>
        <w:t>“Plano</w:t>
      </w:r>
      <w:r w:rsidRPr="00B575FE">
        <w:rPr>
          <w:rFonts w:ascii="Century Gothic" w:hAnsi="Century Gothic"/>
          <w:spacing w:val="-10"/>
        </w:rPr>
        <w:t xml:space="preserve"> </w:t>
      </w:r>
      <w:r w:rsidRPr="00B575FE">
        <w:rPr>
          <w:rFonts w:ascii="Century Gothic" w:hAnsi="Century Gothic"/>
        </w:rPr>
        <w:t>taxa</w:t>
      </w:r>
      <w:r w:rsidRPr="00B575FE">
        <w:rPr>
          <w:rFonts w:ascii="Century Gothic" w:hAnsi="Century Gothic"/>
          <w:spacing w:val="-11"/>
        </w:rPr>
        <w:t xml:space="preserve"> </w:t>
      </w:r>
      <w:r w:rsidRPr="00B575FE">
        <w:rPr>
          <w:rFonts w:ascii="Century Gothic" w:hAnsi="Century Gothic"/>
        </w:rPr>
        <w:t>variável”,</w:t>
      </w:r>
      <w:r w:rsidRPr="00B575FE">
        <w:rPr>
          <w:rFonts w:ascii="Century Gothic" w:hAnsi="Century Gothic"/>
          <w:spacing w:val="-10"/>
        </w:rPr>
        <w:t xml:space="preserve"> </w:t>
      </w:r>
      <w:r w:rsidRPr="00B575FE">
        <w:rPr>
          <w:rFonts w:ascii="Century Gothic" w:hAnsi="Century Gothic"/>
        </w:rPr>
        <w:t>inviabilizam</w:t>
      </w:r>
      <w:r w:rsidRPr="00B575FE">
        <w:rPr>
          <w:rFonts w:ascii="Century Gothic" w:hAnsi="Century Gothic"/>
          <w:spacing w:val="-11"/>
        </w:rPr>
        <w:t xml:space="preserve"> </w:t>
      </w:r>
      <w:r w:rsidRPr="00B575FE">
        <w:rPr>
          <w:rFonts w:ascii="Century Gothic" w:hAnsi="Century Gothic"/>
        </w:rPr>
        <w:t>a</w:t>
      </w:r>
      <w:r w:rsidRPr="00B575FE">
        <w:rPr>
          <w:rFonts w:ascii="Century Gothic" w:hAnsi="Century Gothic"/>
          <w:spacing w:val="-9"/>
        </w:rPr>
        <w:t xml:space="preserve"> </w:t>
      </w:r>
      <w:r w:rsidRPr="00B575FE">
        <w:rPr>
          <w:rFonts w:ascii="Century Gothic" w:hAnsi="Century Gothic"/>
        </w:rPr>
        <w:t>utilização</w:t>
      </w:r>
      <w:r w:rsidRPr="00B575FE">
        <w:rPr>
          <w:rFonts w:ascii="Century Gothic" w:hAnsi="Century Gothic"/>
          <w:spacing w:val="-12"/>
        </w:rPr>
        <w:t xml:space="preserve"> </w:t>
      </w:r>
      <w:r w:rsidRPr="00B575FE">
        <w:rPr>
          <w:rFonts w:ascii="Century Gothic" w:hAnsi="Century Gothic"/>
        </w:rPr>
        <w:t>do</w:t>
      </w:r>
      <w:r w:rsidRPr="00B575FE">
        <w:rPr>
          <w:rFonts w:ascii="Century Gothic" w:hAnsi="Century Gothic"/>
          <w:spacing w:val="-7"/>
        </w:rPr>
        <w:t xml:space="preserve"> </w:t>
      </w:r>
      <w:r w:rsidRPr="00B575FE">
        <w:rPr>
          <w:rFonts w:ascii="Century Gothic" w:hAnsi="Century Gothic"/>
        </w:rPr>
        <w:t>“Plano</w:t>
      </w:r>
      <w:r w:rsidRPr="00B575FE">
        <w:rPr>
          <w:rFonts w:ascii="Century Gothic" w:hAnsi="Century Gothic"/>
          <w:spacing w:val="-10"/>
        </w:rPr>
        <w:t xml:space="preserve"> </w:t>
      </w:r>
      <w:r w:rsidRPr="00B575FE">
        <w:rPr>
          <w:rFonts w:ascii="Century Gothic" w:hAnsi="Century Gothic"/>
        </w:rPr>
        <w:t>por</w:t>
      </w:r>
      <w:r w:rsidRPr="00B575FE">
        <w:rPr>
          <w:rFonts w:ascii="Century Gothic" w:hAnsi="Century Gothic"/>
          <w:spacing w:val="-11"/>
        </w:rPr>
        <w:t xml:space="preserve"> </w:t>
      </w:r>
      <w:r w:rsidRPr="00B575FE">
        <w:rPr>
          <w:rFonts w:ascii="Century Gothic" w:hAnsi="Century Gothic"/>
        </w:rPr>
        <w:t>período”,</w:t>
      </w:r>
      <w:r w:rsidRPr="00B575FE">
        <w:rPr>
          <w:rFonts w:ascii="Century Gothic" w:hAnsi="Century Gothic"/>
          <w:spacing w:val="-7"/>
        </w:rPr>
        <w:t xml:space="preserve"> </w:t>
      </w:r>
      <w:r w:rsidRPr="00B575FE">
        <w:rPr>
          <w:rFonts w:ascii="Century Gothic" w:hAnsi="Century Gothic"/>
        </w:rPr>
        <w:t>eventualmente</w:t>
      </w:r>
      <w:r w:rsidRPr="00B575FE">
        <w:rPr>
          <w:rFonts w:ascii="Century Gothic" w:hAnsi="Century Gothic"/>
          <w:spacing w:val="-12"/>
        </w:rPr>
        <w:t xml:space="preserve"> </w:t>
      </w:r>
      <w:r w:rsidRPr="00B575FE">
        <w:rPr>
          <w:rFonts w:ascii="Century Gothic" w:hAnsi="Century Gothic"/>
        </w:rPr>
        <w:t>vigente.</w:t>
      </w:r>
      <w:r w:rsidRPr="00B575FE">
        <w:rPr>
          <w:rFonts w:ascii="Century Gothic" w:hAnsi="Century Gothic"/>
          <w:spacing w:val="-57"/>
        </w:rPr>
        <w:t xml:space="preserve"> </w:t>
      </w:r>
      <w:r w:rsidRPr="00B575FE">
        <w:rPr>
          <w:rFonts w:ascii="Century Gothic" w:hAnsi="Century Gothic"/>
        </w:rPr>
        <w:t>A utilização do “Plano por período” será liberada para adesão, mediante o pagamento dos</w:t>
      </w:r>
      <w:r w:rsidRPr="00B575FE">
        <w:rPr>
          <w:rFonts w:ascii="Century Gothic" w:hAnsi="Century Gothic"/>
          <w:spacing w:val="1"/>
        </w:rPr>
        <w:t xml:space="preserve"> </w:t>
      </w:r>
      <w:r w:rsidRPr="00B575FE">
        <w:rPr>
          <w:rFonts w:ascii="Century Gothic" w:hAnsi="Century Gothic"/>
        </w:rPr>
        <w:t>boletos</w:t>
      </w:r>
      <w:r w:rsidRPr="00B575FE">
        <w:rPr>
          <w:rFonts w:ascii="Century Gothic" w:hAnsi="Century Gothic"/>
          <w:spacing w:val="-1"/>
        </w:rPr>
        <w:t xml:space="preserve"> </w:t>
      </w:r>
      <w:r w:rsidRPr="00B575FE">
        <w:rPr>
          <w:rFonts w:ascii="Century Gothic" w:hAnsi="Century Gothic"/>
        </w:rPr>
        <w:t>vencidos e a vencer referentes</w:t>
      </w:r>
      <w:r w:rsidRPr="00B575FE">
        <w:rPr>
          <w:rFonts w:ascii="Century Gothic" w:hAnsi="Century Gothic"/>
          <w:spacing w:val="-3"/>
        </w:rPr>
        <w:t xml:space="preserve"> </w:t>
      </w:r>
      <w:r w:rsidRPr="00B575FE">
        <w:rPr>
          <w:rFonts w:ascii="Century Gothic" w:hAnsi="Century Gothic"/>
        </w:rPr>
        <w:t>ao</w:t>
      </w:r>
      <w:r w:rsidRPr="00B575FE">
        <w:rPr>
          <w:rFonts w:ascii="Century Gothic" w:hAnsi="Century Gothic"/>
          <w:spacing w:val="2"/>
        </w:rPr>
        <w:t xml:space="preserve"> </w:t>
      </w:r>
      <w:r w:rsidRPr="00B575FE">
        <w:rPr>
          <w:rFonts w:ascii="Century Gothic" w:hAnsi="Century Gothic"/>
        </w:rPr>
        <w:t>“Plano taxa variável”.</w:t>
      </w:r>
    </w:p>
    <w:p w14:paraId="03918AB9" w14:textId="77777777" w:rsidR="00723C93" w:rsidRPr="00B575FE" w:rsidRDefault="00723C93" w:rsidP="00723C93">
      <w:pPr>
        <w:pStyle w:val="Corpodetexto"/>
        <w:spacing w:line="360" w:lineRule="auto"/>
        <w:ind w:right="393"/>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21.</w:t>
      </w:r>
      <w:r w:rsidRPr="00B575FE">
        <w:rPr>
          <w:rFonts w:ascii="Century Gothic" w:hAnsi="Century Gothic"/>
          <w:b/>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alteração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plano</w:t>
      </w:r>
      <w:r w:rsidRPr="00B575FE">
        <w:rPr>
          <w:rFonts w:ascii="Century Gothic" w:hAnsi="Century Gothic"/>
          <w:spacing w:val="1"/>
        </w:rPr>
        <w:t xml:space="preserve"> </w:t>
      </w:r>
      <w:r w:rsidRPr="00B575FE">
        <w:rPr>
          <w:rFonts w:ascii="Century Gothic" w:hAnsi="Century Gothic"/>
        </w:rPr>
        <w:t>não</w:t>
      </w:r>
      <w:r w:rsidRPr="00B575FE">
        <w:rPr>
          <w:rFonts w:ascii="Century Gothic" w:hAnsi="Century Gothic"/>
          <w:spacing w:val="1"/>
        </w:rPr>
        <w:t xml:space="preserve"> </w:t>
      </w:r>
      <w:r w:rsidRPr="00B575FE">
        <w:rPr>
          <w:rFonts w:ascii="Century Gothic" w:hAnsi="Century Gothic"/>
        </w:rPr>
        <w:t>isenta</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licitante</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quaisquer</w:t>
      </w:r>
      <w:r w:rsidRPr="00B575FE">
        <w:rPr>
          <w:rFonts w:ascii="Century Gothic" w:hAnsi="Century Gothic"/>
          <w:spacing w:val="1"/>
        </w:rPr>
        <w:t xml:space="preserve"> </w:t>
      </w:r>
      <w:r w:rsidRPr="00B575FE">
        <w:rPr>
          <w:rFonts w:ascii="Century Gothic" w:hAnsi="Century Gothic"/>
        </w:rPr>
        <w:t>ônus</w:t>
      </w:r>
      <w:r w:rsidRPr="00B575FE">
        <w:rPr>
          <w:rFonts w:ascii="Century Gothic" w:hAnsi="Century Gothic"/>
          <w:spacing w:val="1"/>
        </w:rPr>
        <w:t xml:space="preserve"> </w:t>
      </w:r>
      <w:r w:rsidRPr="00B575FE">
        <w:rPr>
          <w:rFonts w:ascii="Century Gothic" w:hAnsi="Century Gothic"/>
        </w:rPr>
        <w:t>devido</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1"/>
        </w:rPr>
        <w:t xml:space="preserve"> </w:t>
      </w:r>
      <w:r w:rsidRPr="00B575FE">
        <w:rPr>
          <w:rFonts w:ascii="Century Gothic" w:hAnsi="Century Gothic"/>
        </w:rPr>
        <w:t>referente ao</w:t>
      </w:r>
      <w:r w:rsidRPr="00B575FE">
        <w:rPr>
          <w:rFonts w:ascii="Century Gothic" w:hAnsi="Century Gothic"/>
          <w:spacing w:val="2"/>
        </w:rPr>
        <w:t xml:space="preserve"> </w:t>
      </w:r>
      <w:r w:rsidRPr="00B575FE">
        <w:rPr>
          <w:rFonts w:ascii="Century Gothic" w:hAnsi="Century Gothic"/>
        </w:rPr>
        <w:t>plano anterior.</w:t>
      </w:r>
    </w:p>
    <w:p w14:paraId="01838865" w14:textId="77777777" w:rsidR="00723C93" w:rsidRPr="00B575FE" w:rsidRDefault="00723C93" w:rsidP="00723C93">
      <w:pPr>
        <w:pStyle w:val="Corpodetexto"/>
        <w:spacing w:line="360" w:lineRule="auto"/>
        <w:ind w:right="392"/>
        <w:rPr>
          <w:rFonts w:ascii="Century Gothic" w:hAnsi="Century Gothic"/>
        </w:rPr>
      </w:pPr>
      <w:r w:rsidRPr="00B575FE">
        <w:rPr>
          <w:rFonts w:ascii="Century Gothic" w:hAnsi="Century Gothic"/>
          <w:b/>
        </w:rPr>
        <w:t>Art.</w:t>
      </w:r>
      <w:r w:rsidRPr="00B575FE">
        <w:rPr>
          <w:rFonts w:ascii="Century Gothic" w:hAnsi="Century Gothic"/>
          <w:b/>
          <w:spacing w:val="-9"/>
        </w:rPr>
        <w:t xml:space="preserve"> </w:t>
      </w:r>
      <w:r w:rsidRPr="00B575FE">
        <w:rPr>
          <w:rFonts w:ascii="Century Gothic" w:hAnsi="Century Gothic"/>
          <w:b/>
        </w:rPr>
        <w:t>22.</w:t>
      </w:r>
      <w:r w:rsidRPr="00B575FE">
        <w:rPr>
          <w:rFonts w:ascii="Century Gothic" w:hAnsi="Century Gothic"/>
          <w:b/>
          <w:spacing w:val="-7"/>
        </w:rPr>
        <w:t xml:space="preserve"> </w:t>
      </w:r>
      <w:r w:rsidRPr="00B575FE">
        <w:rPr>
          <w:rFonts w:ascii="Century Gothic" w:hAnsi="Century Gothic"/>
        </w:rPr>
        <w:t>O</w:t>
      </w:r>
      <w:r w:rsidRPr="00B575FE">
        <w:rPr>
          <w:rFonts w:ascii="Century Gothic" w:hAnsi="Century Gothic"/>
          <w:spacing w:val="-8"/>
        </w:rPr>
        <w:t xml:space="preserve"> </w:t>
      </w:r>
      <w:r w:rsidRPr="00B575FE">
        <w:rPr>
          <w:rFonts w:ascii="Century Gothic" w:hAnsi="Century Gothic"/>
        </w:rPr>
        <w:t>licitante</w:t>
      </w:r>
      <w:r w:rsidRPr="00B575FE">
        <w:rPr>
          <w:rFonts w:ascii="Century Gothic" w:hAnsi="Century Gothic"/>
          <w:spacing w:val="-10"/>
        </w:rPr>
        <w:t xml:space="preserve"> </w:t>
      </w:r>
      <w:r w:rsidRPr="00B575FE">
        <w:rPr>
          <w:rFonts w:ascii="Century Gothic" w:hAnsi="Century Gothic"/>
        </w:rPr>
        <w:t>autoriza</w:t>
      </w:r>
      <w:r w:rsidRPr="00B575FE">
        <w:rPr>
          <w:rFonts w:ascii="Century Gothic" w:hAnsi="Century Gothic"/>
          <w:spacing w:val="-11"/>
        </w:rPr>
        <w:t xml:space="preserve"> </w:t>
      </w:r>
      <w:r w:rsidRPr="00B575FE">
        <w:rPr>
          <w:rFonts w:ascii="Century Gothic" w:hAnsi="Century Gothic"/>
        </w:rPr>
        <w:t>a</w:t>
      </w:r>
      <w:r w:rsidRPr="00B575FE">
        <w:rPr>
          <w:rFonts w:ascii="Century Gothic" w:hAnsi="Century Gothic"/>
          <w:spacing w:val="-8"/>
        </w:rPr>
        <w:t xml:space="preserve"> </w:t>
      </w:r>
      <w:r w:rsidRPr="00B575FE">
        <w:rPr>
          <w:rFonts w:ascii="Century Gothic" w:hAnsi="Century Gothic"/>
        </w:rPr>
        <w:t>BLL</w:t>
      </w:r>
      <w:r w:rsidRPr="00B575FE">
        <w:rPr>
          <w:rFonts w:ascii="Century Gothic" w:hAnsi="Century Gothic"/>
          <w:spacing w:val="-8"/>
        </w:rPr>
        <w:t xml:space="preserve"> </w:t>
      </w:r>
      <w:r w:rsidRPr="00B575FE">
        <w:rPr>
          <w:rFonts w:ascii="Century Gothic" w:hAnsi="Century Gothic"/>
        </w:rPr>
        <w:t>COMPRAS</w:t>
      </w:r>
      <w:r w:rsidRPr="00B575FE">
        <w:rPr>
          <w:rFonts w:ascii="Century Gothic" w:hAnsi="Century Gothic"/>
          <w:spacing w:val="-9"/>
        </w:rPr>
        <w:t xml:space="preserve"> </w:t>
      </w:r>
      <w:r w:rsidRPr="00B575FE">
        <w:rPr>
          <w:rFonts w:ascii="Century Gothic" w:hAnsi="Century Gothic"/>
        </w:rPr>
        <w:t>a</w:t>
      </w:r>
      <w:r w:rsidRPr="00B575FE">
        <w:rPr>
          <w:rFonts w:ascii="Century Gothic" w:hAnsi="Century Gothic"/>
          <w:spacing w:val="-8"/>
        </w:rPr>
        <w:t xml:space="preserve"> </w:t>
      </w:r>
      <w:r w:rsidRPr="00B575FE">
        <w:rPr>
          <w:rFonts w:ascii="Century Gothic" w:hAnsi="Century Gothic"/>
        </w:rPr>
        <w:t>expedir</w:t>
      </w:r>
      <w:r w:rsidRPr="00B575FE">
        <w:rPr>
          <w:rFonts w:ascii="Century Gothic" w:hAnsi="Century Gothic"/>
          <w:spacing w:val="-11"/>
        </w:rPr>
        <w:t xml:space="preserve"> </w:t>
      </w:r>
      <w:r w:rsidRPr="00B575FE">
        <w:rPr>
          <w:rFonts w:ascii="Century Gothic" w:hAnsi="Century Gothic"/>
        </w:rPr>
        <w:t>boleto</w:t>
      </w:r>
      <w:r w:rsidRPr="00B575FE">
        <w:rPr>
          <w:rFonts w:ascii="Century Gothic" w:hAnsi="Century Gothic"/>
          <w:spacing w:val="-8"/>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cobrança</w:t>
      </w:r>
      <w:r w:rsidRPr="00B575FE">
        <w:rPr>
          <w:rFonts w:ascii="Century Gothic" w:hAnsi="Century Gothic"/>
          <w:spacing w:val="-8"/>
        </w:rPr>
        <w:t xml:space="preserve"> </w:t>
      </w:r>
      <w:r w:rsidRPr="00B575FE">
        <w:rPr>
          <w:rFonts w:ascii="Century Gothic" w:hAnsi="Century Gothic"/>
        </w:rPr>
        <w:t>bancária</w:t>
      </w:r>
      <w:r w:rsidRPr="00B575FE">
        <w:rPr>
          <w:rFonts w:ascii="Century Gothic" w:hAnsi="Century Gothic"/>
          <w:spacing w:val="-6"/>
        </w:rPr>
        <w:t xml:space="preserve"> </w:t>
      </w:r>
      <w:r w:rsidRPr="00B575FE">
        <w:rPr>
          <w:rFonts w:ascii="Century Gothic" w:hAnsi="Century Gothic"/>
        </w:rPr>
        <w:t>referente</w:t>
      </w:r>
      <w:r w:rsidRPr="00B575FE">
        <w:rPr>
          <w:rFonts w:ascii="Century Gothic" w:hAnsi="Century Gothic"/>
          <w:spacing w:val="-58"/>
        </w:rPr>
        <w:t xml:space="preserve"> </w:t>
      </w:r>
      <w:r w:rsidRPr="00B575FE">
        <w:rPr>
          <w:rFonts w:ascii="Century Gothic" w:hAnsi="Century Gothic"/>
        </w:rPr>
        <w:t>às taxas</w:t>
      </w:r>
      <w:r w:rsidRPr="00B575FE">
        <w:rPr>
          <w:rFonts w:ascii="Century Gothic" w:hAnsi="Century Gothic"/>
          <w:spacing w:val="-3"/>
        </w:rPr>
        <w:t xml:space="preserve"> </w:t>
      </w:r>
      <w:r w:rsidRPr="00B575FE">
        <w:rPr>
          <w:rFonts w:ascii="Century Gothic" w:hAnsi="Century Gothic"/>
        </w:rPr>
        <w:t>de utilização ora</w:t>
      </w:r>
      <w:r w:rsidRPr="00B575FE">
        <w:rPr>
          <w:rFonts w:ascii="Century Gothic" w:hAnsi="Century Gothic"/>
          <w:spacing w:val="1"/>
        </w:rPr>
        <w:t xml:space="preserve"> </w:t>
      </w:r>
      <w:r w:rsidRPr="00B575FE">
        <w:rPr>
          <w:rFonts w:ascii="Century Gothic" w:hAnsi="Century Gothic"/>
        </w:rPr>
        <w:t>referidas, nos prazos e condições</w:t>
      </w:r>
      <w:r w:rsidRPr="00B575FE">
        <w:rPr>
          <w:rFonts w:ascii="Century Gothic" w:hAnsi="Century Gothic"/>
          <w:spacing w:val="-3"/>
        </w:rPr>
        <w:t xml:space="preserve"> </w:t>
      </w:r>
      <w:r w:rsidRPr="00B575FE">
        <w:rPr>
          <w:rFonts w:ascii="Century Gothic" w:hAnsi="Century Gothic"/>
        </w:rPr>
        <w:t>definidos no Regulamento.</w:t>
      </w:r>
    </w:p>
    <w:p w14:paraId="2E142C1C" w14:textId="77777777" w:rsidR="00723C93" w:rsidRPr="00B575FE" w:rsidRDefault="00723C93" w:rsidP="00723C93">
      <w:pPr>
        <w:pStyle w:val="Corpodetexto"/>
        <w:spacing w:line="360" w:lineRule="auto"/>
        <w:ind w:right="389"/>
        <w:rPr>
          <w:rFonts w:ascii="Century Gothic" w:hAnsi="Century Gothic"/>
        </w:rPr>
      </w:pPr>
      <w:r w:rsidRPr="00B575FE">
        <w:rPr>
          <w:rFonts w:ascii="Century Gothic" w:hAnsi="Century Gothic"/>
          <w:b/>
        </w:rPr>
        <w:t>Art.</w:t>
      </w:r>
      <w:r w:rsidRPr="00B575FE">
        <w:rPr>
          <w:rFonts w:ascii="Century Gothic" w:hAnsi="Century Gothic"/>
          <w:b/>
          <w:spacing w:val="-9"/>
        </w:rPr>
        <w:t xml:space="preserve"> </w:t>
      </w:r>
      <w:r w:rsidRPr="00B575FE">
        <w:rPr>
          <w:rFonts w:ascii="Century Gothic" w:hAnsi="Century Gothic"/>
          <w:b/>
        </w:rPr>
        <w:t>23.</w:t>
      </w:r>
      <w:r w:rsidRPr="00B575FE">
        <w:rPr>
          <w:rFonts w:ascii="Century Gothic" w:hAnsi="Century Gothic"/>
          <w:b/>
          <w:spacing w:val="-4"/>
        </w:rPr>
        <w:t xml:space="preserve"> </w:t>
      </w:r>
      <w:r w:rsidRPr="00B575FE">
        <w:rPr>
          <w:rFonts w:ascii="Century Gothic" w:hAnsi="Century Gothic"/>
        </w:rPr>
        <w:t>O</w:t>
      </w:r>
      <w:r w:rsidRPr="00B575FE">
        <w:rPr>
          <w:rFonts w:ascii="Century Gothic" w:hAnsi="Century Gothic"/>
          <w:spacing w:val="-6"/>
        </w:rPr>
        <w:t xml:space="preserve"> </w:t>
      </w:r>
      <w:r w:rsidRPr="00B575FE">
        <w:rPr>
          <w:rFonts w:ascii="Century Gothic" w:hAnsi="Century Gothic"/>
        </w:rPr>
        <w:t>não</w:t>
      </w:r>
      <w:r w:rsidRPr="00B575FE">
        <w:rPr>
          <w:rFonts w:ascii="Century Gothic" w:hAnsi="Century Gothic"/>
          <w:spacing w:val="-9"/>
        </w:rPr>
        <w:t xml:space="preserve"> </w:t>
      </w:r>
      <w:r w:rsidRPr="00B575FE">
        <w:rPr>
          <w:rFonts w:ascii="Century Gothic" w:hAnsi="Century Gothic"/>
        </w:rPr>
        <w:t>pagamento</w:t>
      </w:r>
      <w:r w:rsidRPr="00B575FE">
        <w:rPr>
          <w:rFonts w:ascii="Century Gothic" w:hAnsi="Century Gothic"/>
          <w:spacing w:val="-8"/>
        </w:rPr>
        <w:t xml:space="preserve"> </w:t>
      </w:r>
      <w:r w:rsidRPr="00B575FE">
        <w:rPr>
          <w:rFonts w:ascii="Century Gothic" w:hAnsi="Century Gothic"/>
        </w:rPr>
        <w:t>das</w:t>
      </w:r>
      <w:r w:rsidRPr="00B575FE">
        <w:rPr>
          <w:rFonts w:ascii="Century Gothic" w:hAnsi="Century Gothic"/>
          <w:spacing w:val="-7"/>
        </w:rPr>
        <w:t xml:space="preserve"> </w:t>
      </w:r>
      <w:r w:rsidRPr="00B575FE">
        <w:rPr>
          <w:rFonts w:ascii="Century Gothic" w:hAnsi="Century Gothic"/>
        </w:rPr>
        <w:t>cobranças</w:t>
      </w:r>
      <w:r w:rsidRPr="00B575FE">
        <w:rPr>
          <w:rFonts w:ascii="Century Gothic" w:hAnsi="Century Gothic"/>
          <w:spacing w:val="-5"/>
        </w:rPr>
        <w:t xml:space="preserve"> </w:t>
      </w:r>
      <w:r w:rsidRPr="00B575FE">
        <w:rPr>
          <w:rFonts w:ascii="Century Gothic" w:hAnsi="Century Gothic"/>
        </w:rPr>
        <w:t>mencionadas</w:t>
      </w:r>
      <w:r w:rsidRPr="00B575FE">
        <w:rPr>
          <w:rFonts w:ascii="Century Gothic" w:hAnsi="Century Gothic"/>
          <w:spacing w:val="-11"/>
        </w:rPr>
        <w:t xml:space="preserve"> </w:t>
      </w:r>
      <w:r w:rsidRPr="00B575FE">
        <w:rPr>
          <w:rFonts w:ascii="Century Gothic" w:hAnsi="Century Gothic"/>
        </w:rPr>
        <w:t>nos</w:t>
      </w:r>
      <w:r w:rsidRPr="00B575FE">
        <w:rPr>
          <w:rFonts w:ascii="Century Gothic" w:hAnsi="Century Gothic"/>
          <w:spacing w:val="-5"/>
        </w:rPr>
        <w:t xml:space="preserve"> </w:t>
      </w:r>
      <w:r w:rsidRPr="00B575FE">
        <w:rPr>
          <w:rFonts w:ascii="Century Gothic" w:hAnsi="Century Gothic"/>
        </w:rPr>
        <w:t>artigos</w:t>
      </w:r>
      <w:r w:rsidRPr="00B575FE">
        <w:rPr>
          <w:rFonts w:ascii="Century Gothic" w:hAnsi="Century Gothic"/>
          <w:spacing w:val="-5"/>
        </w:rPr>
        <w:t xml:space="preserve"> </w:t>
      </w:r>
      <w:r w:rsidRPr="00B575FE">
        <w:rPr>
          <w:rFonts w:ascii="Century Gothic" w:hAnsi="Century Gothic"/>
        </w:rPr>
        <w:t>acima</w:t>
      </w:r>
      <w:r w:rsidRPr="00B575FE">
        <w:rPr>
          <w:rFonts w:ascii="Century Gothic" w:hAnsi="Century Gothic"/>
          <w:spacing w:val="-7"/>
        </w:rPr>
        <w:t xml:space="preserve"> </w:t>
      </w:r>
      <w:r w:rsidRPr="00B575FE">
        <w:rPr>
          <w:rFonts w:ascii="Century Gothic" w:hAnsi="Century Gothic"/>
        </w:rPr>
        <w:t>sujeitam</w:t>
      </w:r>
      <w:r w:rsidRPr="00B575FE">
        <w:rPr>
          <w:rFonts w:ascii="Century Gothic" w:hAnsi="Century Gothic"/>
          <w:spacing w:val="-8"/>
        </w:rPr>
        <w:t xml:space="preserve"> </w:t>
      </w:r>
      <w:r w:rsidRPr="00B575FE">
        <w:rPr>
          <w:rFonts w:ascii="Century Gothic" w:hAnsi="Century Gothic"/>
        </w:rPr>
        <w:t>o</w:t>
      </w:r>
      <w:r w:rsidRPr="00B575FE">
        <w:rPr>
          <w:rFonts w:ascii="Century Gothic" w:hAnsi="Century Gothic"/>
          <w:spacing w:val="-8"/>
        </w:rPr>
        <w:t xml:space="preserve"> </w:t>
      </w:r>
      <w:r w:rsidRPr="00B575FE">
        <w:rPr>
          <w:rFonts w:ascii="Century Gothic" w:hAnsi="Century Gothic"/>
        </w:rPr>
        <w:t>licitante</w:t>
      </w:r>
      <w:r w:rsidRPr="00B575FE">
        <w:rPr>
          <w:rFonts w:ascii="Century Gothic" w:hAnsi="Century Gothic"/>
          <w:spacing w:val="-5"/>
        </w:rPr>
        <w:t xml:space="preserve"> </w:t>
      </w:r>
      <w:r w:rsidRPr="00B575FE">
        <w:rPr>
          <w:rFonts w:ascii="Century Gothic" w:hAnsi="Century Gothic"/>
        </w:rPr>
        <w:t>ao</w:t>
      </w:r>
      <w:r w:rsidRPr="00B575FE">
        <w:rPr>
          <w:rFonts w:ascii="Century Gothic" w:hAnsi="Century Gothic"/>
          <w:spacing w:val="-58"/>
        </w:rPr>
        <w:t xml:space="preserve"> </w:t>
      </w:r>
      <w:r w:rsidRPr="00B575FE">
        <w:rPr>
          <w:rFonts w:ascii="Century Gothic" w:hAnsi="Century Gothic"/>
        </w:rPr>
        <w:t>pagamento</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multa</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2%</w:t>
      </w:r>
      <w:r w:rsidRPr="00B575FE">
        <w:rPr>
          <w:rFonts w:ascii="Century Gothic" w:hAnsi="Century Gothic"/>
          <w:spacing w:val="-11"/>
        </w:rPr>
        <w:t xml:space="preserve"> </w:t>
      </w:r>
      <w:r w:rsidRPr="00B575FE">
        <w:rPr>
          <w:rFonts w:ascii="Century Gothic" w:hAnsi="Century Gothic"/>
        </w:rPr>
        <w:t>e</w:t>
      </w:r>
      <w:r w:rsidRPr="00B575FE">
        <w:rPr>
          <w:rFonts w:ascii="Century Gothic" w:hAnsi="Century Gothic"/>
          <w:spacing w:val="-9"/>
        </w:rPr>
        <w:t xml:space="preserve"> </w:t>
      </w:r>
      <w:r w:rsidRPr="00B575FE">
        <w:rPr>
          <w:rFonts w:ascii="Century Gothic" w:hAnsi="Century Gothic"/>
        </w:rPr>
        <w:t>juros</w:t>
      </w:r>
      <w:r w:rsidRPr="00B575FE">
        <w:rPr>
          <w:rFonts w:ascii="Century Gothic" w:hAnsi="Century Gothic"/>
          <w:spacing w:val="-9"/>
        </w:rPr>
        <w:t xml:space="preserve"> </w:t>
      </w:r>
      <w:r w:rsidRPr="00B575FE">
        <w:rPr>
          <w:rFonts w:ascii="Century Gothic" w:hAnsi="Century Gothic"/>
        </w:rPr>
        <w:t>moratórios</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1%</w:t>
      </w:r>
      <w:r w:rsidRPr="00B575FE">
        <w:rPr>
          <w:rFonts w:ascii="Century Gothic" w:hAnsi="Century Gothic"/>
          <w:spacing w:val="-9"/>
        </w:rPr>
        <w:t xml:space="preserve"> </w:t>
      </w:r>
      <w:r w:rsidRPr="00B575FE">
        <w:rPr>
          <w:rFonts w:ascii="Century Gothic" w:hAnsi="Century Gothic"/>
        </w:rPr>
        <w:t>ao</w:t>
      </w:r>
      <w:r w:rsidRPr="00B575FE">
        <w:rPr>
          <w:rFonts w:ascii="Century Gothic" w:hAnsi="Century Gothic"/>
          <w:spacing w:val="-11"/>
        </w:rPr>
        <w:t xml:space="preserve"> </w:t>
      </w:r>
      <w:r w:rsidRPr="00B575FE">
        <w:rPr>
          <w:rFonts w:ascii="Century Gothic" w:hAnsi="Century Gothic"/>
        </w:rPr>
        <w:t>mês,</w:t>
      </w:r>
      <w:r w:rsidRPr="00B575FE">
        <w:rPr>
          <w:rFonts w:ascii="Century Gothic" w:hAnsi="Century Gothic"/>
          <w:spacing w:val="-9"/>
        </w:rPr>
        <w:t xml:space="preserve"> </w:t>
      </w:r>
      <w:r w:rsidRPr="00B575FE">
        <w:rPr>
          <w:rFonts w:ascii="Century Gothic" w:hAnsi="Century Gothic"/>
        </w:rPr>
        <w:t>assim</w:t>
      </w:r>
      <w:r w:rsidRPr="00B575FE">
        <w:rPr>
          <w:rFonts w:ascii="Century Gothic" w:hAnsi="Century Gothic"/>
          <w:spacing w:val="-6"/>
        </w:rPr>
        <w:t xml:space="preserve"> </w:t>
      </w:r>
      <w:r w:rsidRPr="00B575FE">
        <w:rPr>
          <w:rFonts w:ascii="Century Gothic" w:hAnsi="Century Gothic"/>
        </w:rPr>
        <w:t>como</w:t>
      </w:r>
      <w:r w:rsidRPr="00B575FE">
        <w:rPr>
          <w:rFonts w:ascii="Century Gothic" w:hAnsi="Century Gothic"/>
          <w:spacing w:val="-11"/>
        </w:rPr>
        <w:t xml:space="preserve"> </w:t>
      </w:r>
      <w:r w:rsidRPr="00B575FE">
        <w:rPr>
          <w:rFonts w:ascii="Century Gothic" w:hAnsi="Century Gothic"/>
        </w:rPr>
        <w:t>inscrição</w:t>
      </w:r>
      <w:r w:rsidRPr="00B575FE">
        <w:rPr>
          <w:rFonts w:ascii="Century Gothic" w:hAnsi="Century Gothic"/>
          <w:spacing w:val="-9"/>
        </w:rPr>
        <w:t xml:space="preserve"> </w:t>
      </w:r>
      <w:r w:rsidRPr="00B575FE">
        <w:rPr>
          <w:rFonts w:ascii="Century Gothic" w:hAnsi="Century Gothic"/>
        </w:rPr>
        <w:t>em</w:t>
      </w:r>
      <w:r w:rsidRPr="00B575FE">
        <w:rPr>
          <w:rFonts w:ascii="Century Gothic" w:hAnsi="Century Gothic"/>
          <w:spacing w:val="-11"/>
        </w:rPr>
        <w:t xml:space="preserve"> </w:t>
      </w:r>
      <w:r w:rsidRPr="00B575FE">
        <w:rPr>
          <w:rFonts w:ascii="Century Gothic" w:hAnsi="Century Gothic"/>
        </w:rPr>
        <w:t>serviços</w:t>
      </w:r>
      <w:r w:rsidRPr="00B575FE">
        <w:rPr>
          <w:rFonts w:ascii="Century Gothic" w:hAnsi="Century Gothic"/>
          <w:spacing w:val="-58"/>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proteção</w:t>
      </w:r>
      <w:r w:rsidRPr="00B575FE">
        <w:rPr>
          <w:rFonts w:ascii="Century Gothic" w:hAnsi="Century Gothic"/>
          <w:spacing w:val="1"/>
        </w:rPr>
        <w:t xml:space="preserve"> </w:t>
      </w:r>
      <w:r w:rsidRPr="00B575FE">
        <w:rPr>
          <w:rFonts w:ascii="Century Gothic" w:hAnsi="Century Gothic"/>
        </w:rPr>
        <w:t>ao</w:t>
      </w:r>
      <w:r w:rsidRPr="00B575FE">
        <w:rPr>
          <w:rFonts w:ascii="Century Gothic" w:hAnsi="Century Gothic"/>
          <w:spacing w:val="1"/>
        </w:rPr>
        <w:t xml:space="preserve"> </w:t>
      </w:r>
      <w:r w:rsidRPr="00B575FE">
        <w:rPr>
          <w:rFonts w:ascii="Century Gothic" w:hAnsi="Century Gothic"/>
        </w:rPr>
        <w:t>crédito</w:t>
      </w:r>
      <w:r w:rsidRPr="00B575FE">
        <w:rPr>
          <w:rFonts w:ascii="Century Gothic" w:hAnsi="Century Gothic"/>
          <w:spacing w:val="1"/>
        </w:rPr>
        <w:t xml:space="preserve"> </w:t>
      </w:r>
      <w:r w:rsidRPr="00B575FE">
        <w:rPr>
          <w:rFonts w:ascii="Century Gothic" w:hAnsi="Century Gothic"/>
        </w:rPr>
        <w:t>(SPC/SERASA</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outros)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cadastro</w:t>
      </w:r>
      <w:r w:rsidRPr="00B575FE">
        <w:rPr>
          <w:rFonts w:ascii="Century Gothic" w:hAnsi="Century Gothic"/>
          <w:spacing w:val="1"/>
        </w:rPr>
        <w:t xml:space="preserve"> </w:t>
      </w:r>
      <w:r w:rsidRPr="00B575FE">
        <w:rPr>
          <w:rFonts w:ascii="Century Gothic" w:hAnsi="Century Gothic"/>
        </w:rPr>
        <w:t>dos</w:t>
      </w:r>
      <w:r w:rsidRPr="00B575FE">
        <w:rPr>
          <w:rFonts w:ascii="Century Gothic" w:hAnsi="Century Gothic"/>
          <w:spacing w:val="1"/>
        </w:rPr>
        <w:t xml:space="preserve"> </w:t>
      </w:r>
      <w:r w:rsidRPr="00B575FE">
        <w:rPr>
          <w:rFonts w:ascii="Century Gothic" w:hAnsi="Century Gothic"/>
        </w:rPr>
        <w:t>inadimplentes</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 além da automática</w:t>
      </w:r>
      <w:r w:rsidRPr="00B575FE">
        <w:rPr>
          <w:rFonts w:ascii="Century Gothic" w:hAnsi="Century Gothic"/>
          <w:spacing w:val="-3"/>
        </w:rPr>
        <w:t xml:space="preserve"> </w:t>
      </w:r>
      <w:r w:rsidRPr="00B575FE">
        <w:rPr>
          <w:rFonts w:ascii="Century Gothic" w:hAnsi="Century Gothic"/>
        </w:rPr>
        <w:t>desativação</w:t>
      </w:r>
      <w:r w:rsidRPr="00B575FE">
        <w:rPr>
          <w:rFonts w:ascii="Century Gothic" w:hAnsi="Century Gothic"/>
          <w:spacing w:val="-3"/>
        </w:rPr>
        <w:t xml:space="preserve"> </w:t>
      </w:r>
      <w:r w:rsidRPr="00B575FE">
        <w:rPr>
          <w:rFonts w:ascii="Century Gothic" w:hAnsi="Century Gothic"/>
        </w:rPr>
        <w:t>do licitante e</w:t>
      </w:r>
      <w:r w:rsidRPr="00B575FE">
        <w:rPr>
          <w:rFonts w:ascii="Century Gothic" w:hAnsi="Century Gothic"/>
          <w:spacing w:val="-3"/>
        </w:rPr>
        <w:t xml:space="preserve"> </w:t>
      </w:r>
      <w:r w:rsidRPr="00B575FE">
        <w:rPr>
          <w:rFonts w:ascii="Century Gothic" w:hAnsi="Century Gothic"/>
        </w:rPr>
        <w:t>todos os seus</w:t>
      </w:r>
      <w:r w:rsidRPr="00B575FE">
        <w:rPr>
          <w:rFonts w:ascii="Century Gothic" w:hAnsi="Century Gothic"/>
          <w:spacing w:val="2"/>
        </w:rPr>
        <w:t xml:space="preserve"> </w:t>
      </w:r>
      <w:r w:rsidRPr="00B575FE">
        <w:rPr>
          <w:rFonts w:ascii="Century Gothic" w:hAnsi="Century Gothic"/>
        </w:rPr>
        <w:t>acessos.</w:t>
      </w:r>
    </w:p>
    <w:p w14:paraId="56ED0876" w14:textId="77777777" w:rsidR="00723C93" w:rsidRPr="00B575FE" w:rsidRDefault="00723C93" w:rsidP="00723C93">
      <w:pPr>
        <w:pStyle w:val="Corpodetexto"/>
        <w:spacing w:line="360" w:lineRule="auto"/>
        <w:ind w:right="388"/>
        <w:rPr>
          <w:rFonts w:ascii="Century Gothic" w:hAnsi="Century Gothic"/>
        </w:rPr>
        <w:sectPr w:rsidR="00723C93" w:rsidRPr="00B575FE">
          <w:pgSz w:w="11910" w:h="16840"/>
          <w:pgMar w:top="1580" w:right="740" w:bottom="280" w:left="1300" w:header="720" w:footer="720" w:gutter="0"/>
          <w:cols w:space="720"/>
        </w:sect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24.</w:t>
      </w:r>
      <w:r w:rsidRPr="00B575FE">
        <w:rPr>
          <w:rFonts w:ascii="Century Gothic" w:hAnsi="Century Gothic"/>
          <w:b/>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caso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cancelamento</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licitação</w:t>
      </w:r>
      <w:r w:rsidRPr="00B575FE">
        <w:rPr>
          <w:rFonts w:ascii="Century Gothic" w:hAnsi="Century Gothic"/>
          <w:spacing w:val="1"/>
        </w:rPr>
        <w:t xml:space="preserve"> </w:t>
      </w:r>
      <w:r w:rsidRPr="00B575FE">
        <w:rPr>
          <w:rFonts w:ascii="Century Gothic" w:hAnsi="Century Gothic"/>
        </w:rPr>
        <w:t>realizada</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rPr>
        <w:t>pelo</w:t>
      </w:r>
      <w:r w:rsidRPr="00B575FE">
        <w:rPr>
          <w:rFonts w:ascii="Century Gothic" w:hAnsi="Century Gothic"/>
          <w:spacing w:val="1"/>
        </w:rPr>
        <w:t xml:space="preserve"> </w:t>
      </w:r>
      <w:r w:rsidRPr="00B575FE">
        <w:rPr>
          <w:rFonts w:ascii="Century Gothic" w:hAnsi="Century Gothic"/>
        </w:rPr>
        <w:t>Promotor</w:t>
      </w:r>
      <w:r w:rsidRPr="00B575FE">
        <w:rPr>
          <w:rFonts w:ascii="Century Gothic" w:hAnsi="Century Gothic"/>
          <w:spacing w:val="1"/>
        </w:rPr>
        <w:t xml:space="preserve"> </w:t>
      </w:r>
      <w:r w:rsidRPr="00B575FE">
        <w:rPr>
          <w:rFonts w:ascii="Century Gothic" w:hAnsi="Century Gothic"/>
        </w:rPr>
        <w:t>(comprador), o licitante vencedor se optar pelo Plano taxa variável, receberá a devolução dos</w:t>
      </w:r>
      <w:r w:rsidRPr="00B575FE">
        <w:rPr>
          <w:rFonts w:ascii="Century Gothic" w:hAnsi="Century Gothic"/>
          <w:spacing w:val="1"/>
        </w:rPr>
        <w:t xml:space="preserve"> </w:t>
      </w:r>
      <w:r w:rsidRPr="00B575FE">
        <w:rPr>
          <w:rFonts w:ascii="Century Gothic" w:hAnsi="Century Gothic"/>
          <w:spacing w:val="-1"/>
        </w:rPr>
        <w:t>valores</w:t>
      </w:r>
      <w:r w:rsidRPr="00B575FE">
        <w:rPr>
          <w:rFonts w:ascii="Century Gothic" w:hAnsi="Century Gothic"/>
          <w:spacing w:val="-15"/>
        </w:rPr>
        <w:t xml:space="preserve"> </w:t>
      </w:r>
      <w:r w:rsidRPr="00B575FE">
        <w:rPr>
          <w:rFonts w:ascii="Century Gothic" w:hAnsi="Century Gothic"/>
          <w:spacing w:val="-1"/>
        </w:rPr>
        <w:t>eventualmente</w:t>
      </w:r>
      <w:r w:rsidRPr="00B575FE">
        <w:rPr>
          <w:rFonts w:ascii="Century Gothic" w:hAnsi="Century Gothic"/>
          <w:spacing w:val="-12"/>
        </w:rPr>
        <w:t xml:space="preserve"> </w:t>
      </w:r>
      <w:r w:rsidRPr="00B575FE">
        <w:rPr>
          <w:rFonts w:ascii="Century Gothic" w:hAnsi="Century Gothic"/>
        </w:rPr>
        <w:t>arcados</w:t>
      </w:r>
      <w:r w:rsidRPr="00B575FE">
        <w:rPr>
          <w:rFonts w:ascii="Century Gothic" w:hAnsi="Century Gothic"/>
          <w:spacing w:val="-10"/>
        </w:rPr>
        <w:t xml:space="preserve"> </w:t>
      </w:r>
      <w:r w:rsidRPr="00B575FE">
        <w:rPr>
          <w:rFonts w:ascii="Century Gothic" w:hAnsi="Century Gothic"/>
        </w:rPr>
        <w:t>com</w:t>
      </w:r>
      <w:r w:rsidRPr="00B575FE">
        <w:rPr>
          <w:rFonts w:ascii="Century Gothic" w:hAnsi="Century Gothic"/>
          <w:spacing w:val="-12"/>
        </w:rPr>
        <w:t xml:space="preserve"> </w:t>
      </w:r>
      <w:r w:rsidRPr="00B575FE">
        <w:rPr>
          <w:rFonts w:ascii="Century Gothic" w:hAnsi="Century Gothic"/>
        </w:rPr>
        <w:t>o</w:t>
      </w:r>
      <w:r w:rsidRPr="00B575FE">
        <w:rPr>
          <w:rFonts w:ascii="Century Gothic" w:hAnsi="Century Gothic"/>
          <w:spacing w:val="-12"/>
        </w:rPr>
        <w:t xml:space="preserve"> </w:t>
      </w:r>
      <w:r w:rsidRPr="00B575FE">
        <w:rPr>
          <w:rFonts w:ascii="Century Gothic" w:hAnsi="Century Gothic"/>
        </w:rPr>
        <w:t>uso</w:t>
      </w:r>
      <w:r w:rsidRPr="00B575FE">
        <w:rPr>
          <w:rFonts w:ascii="Century Gothic" w:hAnsi="Century Gothic"/>
          <w:spacing w:val="-12"/>
        </w:rPr>
        <w:t xml:space="preserve"> </w:t>
      </w:r>
      <w:r w:rsidRPr="00B575FE">
        <w:rPr>
          <w:rFonts w:ascii="Century Gothic" w:hAnsi="Century Gothic"/>
        </w:rPr>
        <w:t>da</w:t>
      </w:r>
      <w:r w:rsidRPr="00B575FE">
        <w:rPr>
          <w:rFonts w:ascii="Century Gothic" w:hAnsi="Century Gothic"/>
          <w:spacing w:val="-12"/>
        </w:rPr>
        <w:t xml:space="preserve"> </w:t>
      </w:r>
      <w:r w:rsidRPr="00B575FE">
        <w:rPr>
          <w:rFonts w:ascii="Century Gothic" w:hAnsi="Century Gothic"/>
        </w:rPr>
        <w:t>plataforma</w:t>
      </w:r>
      <w:r w:rsidRPr="00B575FE">
        <w:rPr>
          <w:rFonts w:ascii="Century Gothic" w:hAnsi="Century Gothic"/>
          <w:spacing w:val="-12"/>
        </w:rPr>
        <w:t xml:space="preserve"> </w:t>
      </w:r>
      <w:r w:rsidRPr="00B575FE">
        <w:rPr>
          <w:rFonts w:ascii="Century Gothic" w:hAnsi="Century Gothic"/>
        </w:rPr>
        <w:t>eletrônica</w:t>
      </w:r>
      <w:r w:rsidRPr="00B575FE">
        <w:rPr>
          <w:rFonts w:ascii="Century Gothic" w:hAnsi="Century Gothic"/>
          <w:spacing w:val="-12"/>
        </w:rPr>
        <w:t xml:space="preserve"> </w:t>
      </w:r>
      <w:r w:rsidRPr="00B575FE">
        <w:rPr>
          <w:rFonts w:ascii="Century Gothic" w:hAnsi="Century Gothic"/>
        </w:rPr>
        <w:t>no</w:t>
      </w:r>
      <w:r w:rsidRPr="00B575FE">
        <w:rPr>
          <w:rFonts w:ascii="Century Gothic" w:hAnsi="Century Gothic"/>
          <w:spacing w:val="-12"/>
        </w:rPr>
        <w:t xml:space="preserve"> </w:t>
      </w:r>
      <w:r w:rsidRPr="00B575FE">
        <w:rPr>
          <w:rFonts w:ascii="Century Gothic" w:hAnsi="Century Gothic"/>
        </w:rPr>
        <w:t>respectivo</w:t>
      </w:r>
      <w:r w:rsidRPr="00B575FE">
        <w:rPr>
          <w:rFonts w:ascii="Century Gothic" w:hAnsi="Century Gothic"/>
          <w:spacing w:val="-12"/>
        </w:rPr>
        <w:t xml:space="preserve"> </w:t>
      </w:r>
      <w:r w:rsidRPr="00B575FE">
        <w:rPr>
          <w:rFonts w:ascii="Century Gothic" w:hAnsi="Century Gothic"/>
        </w:rPr>
        <w:t>lote</w:t>
      </w:r>
      <w:r w:rsidRPr="00B575FE">
        <w:rPr>
          <w:rFonts w:ascii="Century Gothic" w:hAnsi="Century Gothic"/>
          <w:spacing w:val="-12"/>
        </w:rPr>
        <w:t xml:space="preserve"> </w:t>
      </w:r>
      <w:r w:rsidRPr="00B575FE">
        <w:rPr>
          <w:rFonts w:ascii="Century Gothic" w:hAnsi="Century Gothic"/>
        </w:rPr>
        <w:t>cancelado.</w:t>
      </w:r>
    </w:p>
    <w:p w14:paraId="5E6A777C" w14:textId="77777777" w:rsidR="00723C93" w:rsidRPr="00B575FE" w:rsidRDefault="00723C93" w:rsidP="00723C93">
      <w:pPr>
        <w:pStyle w:val="Corpodetexto"/>
        <w:spacing w:before="8"/>
        <w:rPr>
          <w:rFonts w:ascii="Century Gothic" w:hAnsi="Century Gothic"/>
          <w:sz w:val="22"/>
        </w:rPr>
      </w:pPr>
    </w:p>
    <w:p w14:paraId="3576C5AF" w14:textId="77777777" w:rsidR="00723C93" w:rsidRPr="00B575FE" w:rsidRDefault="00723C93" w:rsidP="00723C93">
      <w:pPr>
        <w:pStyle w:val="Corpodetexto"/>
        <w:spacing w:line="360" w:lineRule="auto"/>
        <w:ind w:right="390"/>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25.</w:t>
      </w:r>
      <w:r w:rsidRPr="00B575FE">
        <w:rPr>
          <w:rFonts w:ascii="Century Gothic" w:hAnsi="Century Gothic"/>
          <w:b/>
          <w:spacing w:val="1"/>
        </w:rPr>
        <w:t xml:space="preserve"> </w:t>
      </w:r>
      <w:r w:rsidRPr="00B575FE">
        <w:rPr>
          <w:rFonts w:ascii="Century Gothic" w:hAnsi="Century Gothic"/>
        </w:rPr>
        <w:t>Em</w:t>
      </w:r>
      <w:r w:rsidRPr="00B575FE">
        <w:rPr>
          <w:rFonts w:ascii="Century Gothic" w:hAnsi="Century Gothic"/>
          <w:spacing w:val="1"/>
        </w:rPr>
        <w:t xml:space="preserve"> </w:t>
      </w:r>
      <w:r w:rsidRPr="00B575FE">
        <w:rPr>
          <w:rFonts w:ascii="Century Gothic" w:hAnsi="Century Gothic"/>
        </w:rPr>
        <w:t>caso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cancelamento</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licitação</w:t>
      </w:r>
      <w:r w:rsidRPr="00B575FE">
        <w:rPr>
          <w:rFonts w:ascii="Century Gothic" w:hAnsi="Century Gothic"/>
          <w:spacing w:val="1"/>
        </w:rPr>
        <w:t xml:space="preserve"> </w:t>
      </w:r>
      <w:r w:rsidRPr="00B575FE">
        <w:rPr>
          <w:rFonts w:ascii="Century Gothic" w:hAnsi="Century Gothic"/>
        </w:rPr>
        <w:t>realizada</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rPr>
        <w:t>pelo</w:t>
      </w:r>
      <w:r w:rsidRPr="00B575FE">
        <w:rPr>
          <w:rFonts w:ascii="Century Gothic" w:hAnsi="Century Gothic"/>
          <w:spacing w:val="1"/>
        </w:rPr>
        <w:t xml:space="preserve"> </w:t>
      </w:r>
      <w:r w:rsidRPr="00B575FE">
        <w:rPr>
          <w:rFonts w:ascii="Century Gothic" w:hAnsi="Century Gothic"/>
        </w:rPr>
        <w:t>Promotor</w:t>
      </w:r>
      <w:r w:rsidRPr="00B575FE">
        <w:rPr>
          <w:rFonts w:ascii="Century Gothic" w:hAnsi="Century Gothic"/>
          <w:spacing w:val="1"/>
        </w:rPr>
        <w:t xml:space="preserve"> </w:t>
      </w:r>
      <w:r w:rsidRPr="00B575FE">
        <w:rPr>
          <w:rFonts w:ascii="Century Gothic" w:hAnsi="Century Gothic"/>
        </w:rPr>
        <w:t>(comprador), o licitante que optar pelo Plano por período, não terá direito a devolução de</w:t>
      </w:r>
      <w:r w:rsidRPr="00B575FE">
        <w:rPr>
          <w:rFonts w:ascii="Century Gothic" w:hAnsi="Century Gothic"/>
          <w:spacing w:val="1"/>
        </w:rPr>
        <w:t xml:space="preserve"> </w:t>
      </w:r>
      <w:r w:rsidRPr="00B575FE">
        <w:rPr>
          <w:rFonts w:ascii="Century Gothic" w:hAnsi="Century Gothic"/>
        </w:rPr>
        <w:t>valores</w:t>
      </w:r>
      <w:r w:rsidRPr="00B575FE">
        <w:rPr>
          <w:rFonts w:ascii="Century Gothic" w:hAnsi="Century Gothic"/>
          <w:spacing w:val="-4"/>
        </w:rPr>
        <w:t xml:space="preserve"> </w:t>
      </w:r>
      <w:r w:rsidRPr="00B575FE">
        <w:rPr>
          <w:rFonts w:ascii="Century Gothic" w:hAnsi="Century Gothic"/>
        </w:rPr>
        <w:t>pagos</w:t>
      </w:r>
      <w:r w:rsidRPr="00B575FE">
        <w:rPr>
          <w:rFonts w:ascii="Century Gothic" w:hAnsi="Century Gothic"/>
          <w:spacing w:val="2"/>
        </w:rPr>
        <w:t xml:space="preserve"> </w:t>
      </w:r>
      <w:r w:rsidRPr="00B575FE">
        <w:rPr>
          <w:rFonts w:ascii="Century Gothic" w:hAnsi="Century Gothic"/>
        </w:rPr>
        <w:t>com</w:t>
      </w:r>
      <w:r w:rsidRPr="00B575FE">
        <w:rPr>
          <w:rFonts w:ascii="Century Gothic" w:hAnsi="Century Gothic"/>
          <w:spacing w:val="2"/>
        </w:rPr>
        <w:t xml:space="preserve"> </w:t>
      </w:r>
      <w:r w:rsidRPr="00B575FE">
        <w:rPr>
          <w:rFonts w:ascii="Century Gothic" w:hAnsi="Century Gothic"/>
        </w:rPr>
        <w:t>o uso da</w:t>
      </w:r>
      <w:r w:rsidRPr="00B575FE">
        <w:rPr>
          <w:rFonts w:ascii="Century Gothic" w:hAnsi="Century Gothic"/>
          <w:spacing w:val="-3"/>
        </w:rPr>
        <w:t xml:space="preserve"> </w:t>
      </w:r>
      <w:r w:rsidRPr="00B575FE">
        <w:rPr>
          <w:rFonts w:ascii="Century Gothic" w:hAnsi="Century Gothic"/>
        </w:rPr>
        <w:t>plataforma eletrônica.</w:t>
      </w:r>
    </w:p>
    <w:p w14:paraId="288AAB29" w14:textId="77777777" w:rsidR="00723C93" w:rsidRPr="00B575FE" w:rsidRDefault="00723C93" w:rsidP="00723C93">
      <w:pPr>
        <w:pStyle w:val="Ttulo1"/>
        <w:ind w:right="608"/>
        <w:rPr>
          <w:rFonts w:ascii="Century Gothic" w:hAnsi="Century Gothic"/>
        </w:r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IX</w:t>
      </w:r>
      <w:r w:rsidRPr="00B575FE">
        <w:rPr>
          <w:rFonts w:ascii="Century Gothic" w:hAnsi="Century Gothic"/>
          <w:spacing w:val="-1"/>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DAS</w:t>
      </w:r>
      <w:r w:rsidRPr="00B575FE">
        <w:rPr>
          <w:rFonts w:ascii="Century Gothic" w:hAnsi="Century Gothic"/>
          <w:spacing w:val="-1"/>
        </w:rPr>
        <w:t xml:space="preserve"> </w:t>
      </w:r>
      <w:r w:rsidRPr="00B575FE">
        <w:rPr>
          <w:rFonts w:ascii="Century Gothic" w:hAnsi="Century Gothic"/>
        </w:rPr>
        <w:t>RESPONSABILIDADES</w:t>
      </w:r>
    </w:p>
    <w:p w14:paraId="6AD4FC8A" w14:textId="77777777" w:rsidR="00723C93" w:rsidRPr="00B575FE" w:rsidRDefault="00723C93" w:rsidP="00723C93">
      <w:pPr>
        <w:pStyle w:val="Corpodetexto"/>
        <w:spacing w:before="137" w:line="360" w:lineRule="auto"/>
        <w:ind w:right="391"/>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26.</w:t>
      </w:r>
      <w:r w:rsidRPr="00B575FE">
        <w:rPr>
          <w:rFonts w:ascii="Century Gothic" w:hAnsi="Century Gothic"/>
          <w:b/>
          <w:spacing w:val="1"/>
        </w:rPr>
        <w:t xml:space="preserve"> </w:t>
      </w:r>
      <w:r w:rsidRPr="00B575FE">
        <w:rPr>
          <w:rFonts w:ascii="Century Gothic" w:hAnsi="Century Gothic"/>
        </w:rPr>
        <w:t>Caberá</w:t>
      </w:r>
      <w:r w:rsidRPr="00B575FE">
        <w:rPr>
          <w:rFonts w:ascii="Century Gothic" w:hAnsi="Century Gothic"/>
          <w:spacing w:val="1"/>
        </w:rPr>
        <w:t xml:space="preserve"> </w:t>
      </w:r>
      <w:r w:rsidRPr="00B575FE">
        <w:rPr>
          <w:rFonts w:ascii="Century Gothic" w:hAnsi="Century Gothic"/>
        </w:rPr>
        <w:t>aos</w:t>
      </w:r>
      <w:r w:rsidRPr="00B575FE">
        <w:rPr>
          <w:rFonts w:ascii="Century Gothic" w:hAnsi="Century Gothic"/>
          <w:spacing w:val="1"/>
        </w:rPr>
        <w:t xml:space="preserve"> </w:t>
      </w:r>
      <w:r w:rsidRPr="00B575FE">
        <w:rPr>
          <w:rFonts w:ascii="Century Gothic" w:hAnsi="Century Gothic"/>
        </w:rPr>
        <w:t>licitantes</w:t>
      </w:r>
      <w:r w:rsidRPr="00B575FE">
        <w:rPr>
          <w:rFonts w:ascii="Century Gothic" w:hAnsi="Century Gothic"/>
          <w:spacing w:val="1"/>
        </w:rPr>
        <w:t xml:space="preserve"> </w:t>
      </w:r>
      <w:r w:rsidRPr="00B575FE">
        <w:rPr>
          <w:rFonts w:ascii="Century Gothic" w:hAnsi="Century Gothic"/>
        </w:rPr>
        <w:t>acompanhar</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desenvolvimento</w:t>
      </w:r>
      <w:r w:rsidRPr="00B575FE">
        <w:rPr>
          <w:rFonts w:ascii="Century Gothic" w:hAnsi="Century Gothic"/>
          <w:spacing w:val="1"/>
        </w:rPr>
        <w:t xml:space="preserve"> </w:t>
      </w:r>
      <w:r w:rsidRPr="00B575FE">
        <w:rPr>
          <w:rFonts w:ascii="Century Gothic" w:hAnsi="Century Gothic"/>
        </w:rPr>
        <w:t>dos</w:t>
      </w:r>
      <w:r w:rsidRPr="00B575FE">
        <w:rPr>
          <w:rFonts w:ascii="Century Gothic" w:hAnsi="Century Gothic"/>
          <w:spacing w:val="1"/>
        </w:rPr>
        <w:t xml:space="preserve"> </w:t>
      </w:r>
      <w:r w:rsidRPr="00B575FE">
        <w:rPr>
          <w:rFonts w:ascii="Century Gothic" w:hAnsi="Century Gothic"/>
        </w:rPr>
        <w:t>certames</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participarem, sendo de sua inteira responsabilidade a eventual perda de negócio que decorrer</w:t>
      </w:r>
      <w:r w:rsidRPr="00B575FE">
        <w:rPr>
          <w:rFonts w:ascii="Century Gothic" w:hAnsi="Century Gothic"/>
          <w:spacing w:val="1"/>
        </w:rPr>
        <w:t xml:space="preserve"> </w:t>
      </w:r>
      <w:r w:rsidRPr="00B575FE">
        <w:rPr>
          <w:rFonts w:ascii="Century Gothic" w:hAnsi="Century Gothic"/>
        </w:rPr>
        <w:t>da inobservância de mensagens emitidas pelo Sistema ou de desconexões que ocorrerem</w:t>
      </w:r>
      <w:r w:rsidRPr="00B575FE">
        <w:rPr>
          <w:rFonts w:ascii="Century Gothic" w:hAnsi="Century Gothic"/>
          <w:spacing w:val="1"/>
        </w:rPr>
        <w:t xml:space="preserve"> </w:t>
      </w:r>
      <w:r w:rsidRPr="00B575FE">
        <w:rPr>
          <w:rFonts w:ascii="Century Gothic" w:hAnsi="Century Gothic"/>
        </w:rPr>
        <w:t>durante a realização dos</w:t>
      </w:r>
      <w:r w:rsidRPr="00B575FE">
        <w:rPr>
          <w:rFonts w:ascii="Century Gothic" w:hAnsi="Century Gothic"/>
          <w:spacing w:val="2"/>
        </w:rPr>
        <w:t xml:space="preserve"> </w:t>
      </w:r>
      <w:r w:rsidRPr="00B575FE">
        <w:rPr>
          <w:rFonts w:ascii="Century Gothic" w:hAnsi="Century Gothic"/>
        </w:rPr>
        <w:t>certames.</w:t>
      </w:r>
    </w:p>
    <w:p w14:paraId="07E92044" w14:textId="77777777" w:rsidR="00723C93" w:rsidRPr="00B575FE" w:rsidRDefault="00723C93" w:rsidP="00723C93">
      <w:pPr>
        <w:pStyle w:val="Corpodetexto"/>
        <w:spacing w:line="360" w:lineRule="auto"/>
        <w:ind w:right="389"/>
        <w:rPr>
          <w:rFonts w:ascii="Century Gothic" w:hAnsi="Century Gothic"/>
        </w:rPr>
      </w:pPr>
      <w:r w:rsidRPr="00B575FE">
        <w:rPr>
          <w:rFonts w:ascii="Century Gothic" w:hAnsi="Century Gothic"/>
          <w:b/>
        </w:rPr>
        <w:t xml:space="preserve">Art. 27. </w:t>
      </w:r>
      <w:r w:rsidRPr="00B575FE">
        <w:rPr>
          <w:rFonts w:ascii="Century Gothic" w:hAnsi="Century Gothic"/>
        </w:rPr>
        <w:t>As pessoas e instituições as quais representarem são responsáveis pelo uso indevido</w:t>
      </w:r>
      <w:r w:rsidRPr="00B575FE">
        <w:rPr>
          <w:rFonts w:ascii="Century Gothic" w:hAnsi="Century Gothic"/>
          <w:spacing w:val="1"/>
        </w:rPr>
        <w:t xml:space="preserve"> </w:t>
      </w:r>
      <w:r w:rsidRPr="00B575FE">
        <w:rPr>
          <w:rFonts w:ascii="Century Gothic" w:hAnsi="Century Gothic"/>
        </w:rPr>
        <w:t>de suas senhas de acesso ao Sistema e pelas ações efetuadas por si mesmos ou por qualquer</w:t>
      </w:r>
      <w:r w:rsidRPr="00B575FE">
        <w:rPr>
          <w:rFonts w:ascii="Century Gothic" w:hAnsi="Century Gothic"/>
          <w:spacing w:val="1"/>
        </w:rPr>
        <w:t xml:space="preserve"> </w:t>
      </w:r>
      <w:r w:rsidRPr="00B575FE">
        <w:rPr>
          <w:rFonts w:ascii="Century Gothic" w:hAnsi="Century Gothic"/>
        </w:rPr>
        <w:t>outra pessoa que</w:t>
      </w:r>
      <w:r w:rsidRPr="00B575FE">
        <w:rPr>
          <w:rFonts w:ascii="Century Gothic" w:hAnsi="Century Gothic"/>
          <w:spacing w:val="-3"/>
        </w:rPr>
        <w:t xml:space="preserve"> </w:t>
      </w:r>
      <w:r w:rsidRPr="00B575FE">
        <w:rPr>
          <w:rFonts w:ascii="Century Gothic" w:hAnsi="Century Gothic"/>
        </w:rPr>
        <w:t>tenha</w:t>
      </w:r>
      <w:r w:rsidRPr="00B575FE">
        <w:rPr>
          <w:rFonts w:ascii="Century Gothic" w:hAnsi="Century Gothic"/>
          <w:spacing w:val="-3"/>
        </w:rPr>
        <w:t xml:space="preserve"> </w:t>
      </w:r>
      <w:r w:rsidRPr="00B575FE">
        <w:rPr>
          <w:rFonts w:ascii="Century Gothic" w:hAnsi="Century Gothic"/>
        </w:rPr>
        <w:t>utilizado seu</w:t>
      </w:r>
      <w:r w:rsidRPr="00B575FE">
        <w:rPr>
          <w:rFonts w:ascii="Century Gothic" w:hAnsi="Century Gothic"/>
          <w:spacing w:val="-3"/>
        </w:rPr>
        <w:t xml:space="preserve"> </w:t>
      </w:r>
      <w:r w:rsidRPr="00B575FE">
        <w:rPr>
          <w:rFonts w:ascii="Century Gothic" w:hAnsi="Century Gothic"/>
        </w:rPr>
        <w:t>usuário correspondente.</w:t>
      </w:r>
    </w:p>
    <w:p w14:paraId="158773FF" w14:textId="77777777" w:rsidR="00723C93" w:rsidRPr="00B575FE" w:rsidRDefault="00723C93" w:rsidP="00723C93">
      <w:pPr>
        <w:pStyle w:val="Corpodetexto"/>
        <w:spacing w:before="2" w:line="360" w:lineRule="auto"/>
        <w:ind w:right="391"/>
        <w:rPr>
          <w:rFonts w:ascii="Century Gothic" w:hAnsi="Century Gothic"/>
        </w:rPr>
      </w:pPr>
      <w:r w:rsidRPr="00B575FE">
        <w:rPr>
          <w:rFonts w:ascii="Century Gothic" w:hAnsi="Century Gothic"/>
          <w:b/>
        </w:rPr>
        <w:t xml:space="preserve">Art. 28. </w:t>
      </w:r>
      <w:r w:rsidRPr="00B575FE">
        <w:rPr>
          <w:rFonts w:ascii="Century Gothic" w:hAnsi="Century Gothic"/>
        </w:rPr>
        <w:t>A BLL COMPRAS não será responsável, em nenhuma hipótese, pelas obrigações</w:t>
      </w:r>
      <w:r w:rsidRPr="00B575FE">
        <w:rPr>
          <w:rFonts w:ascii="Century Gothic" w:hAnsi="Century Gothic"/>
          <w:spacing w:val="1"/>
        </w:rPr>
        <w:t xml:space="preserve"> </w:t>
      </w:r>
      <w:r w:rsidRPr="00B575FE">
        <w:rPr>
          <w:rFonts w:ascii="Century Gothic" w:hAnsi="Century Gothic"/>
        </w:rPr>
        <w:t>assumidas pelos licitantes e pelos Promotores, em decorrência de contratos de aquisição ou de</w:t>
      </w:r>
      <w:r w:rsidRPr="00B575FE">
        <w:rPr>
          <w:rFonts w:ascii="Century Gothic" w:hAnsi="Century Gothic"/>
          <w:spacing w:val="-57"/>
        </w:rPr>
        <w:t xml:space="preserve"> </w:t>
      </w:r>
      <w:r w:rsidRPr="00B575FE">
        <w:rPr>
          <w:rFonts w:ascii="Century Gothic" w:hAnsi="Century Gothic"/>
        </w:rPr>
        <w:t>prestação</w:t>
      </w:r>
      <w:r w:rsidRPr="00B575FE">
        <w:rPr>
          <w:rFonts w:ascii="Century Gothic" w:hAnsi="Century Gothic"/>
          <w:spacing w:val="-4"/>
        </w:rPr>
        <w:t xml:space="preserve"> </w:t>
      </w:r>
      <w:r w:rsidRPr="00B575FE">
        <w:rPr>
          <w:rFonts w:ascii="Century Gothic" w:hAnsi="Century Gothic"/>
        </w:rPr>
        <w:t>de serviços celebrados mediante a utilização do</w:t>
      </w:r>
      <w:r w:rsidRPr="00B575FE">
        <w:rPr>
          <w:rFonts w:ascii="Century Gothic" w:hAnsi="Century Gothic"/>
          <w:spacing w:val="-1"/>
        </w:rPr>
        <w:t xml:space="preserve"> </w:t>
      </w:r>
      <w:r w:rsidRPr="00B575FE">
        <w:rPr>
          <w:rFonts w:ascii="Century Gothic" w:hAnsi="Century Gothic"/>
        </w:rPr>
        <w:t>Sistema.</w:t>
      </w:r>
    </w:p>
    <w:p w14:paraId="0879C652" w14:textId="77777777" w:rsidR="00723C93" w:rsidRPr="00B575FE" w:rsidRDefault="00723C93" w:rsidP="00723C93">
      <w:pPr>
        <w:pStyle w:val="Corpodetexto"/>
        <w:spacing w:line="360" w:lineRule="auto"/>
        <w:ind w:right="393"/>
        <w:rPr>
          <w:rFonts w:ascii="Century Gothic" w:hAnsi="Century Gothic"/>
        </w:rPr>
      </w:pPr>
      <w:r w:rsidRPr="00B575FE">
        <w:rPr>
          <w:rFonts w:ascii="Century Gothic" w:hAnsi="Century Gothic"/>
          <w:b/>
        </w:rPr>
        <w:t xml:space="preserve">Art. 29. </w:t>
      </w:r>
      <w:r w:rsidRPr="00B575FE">
        <w:rPr>
          <w:rFonts w:ascii="Century Gothic" w:hAnsi="Century Gothic"/>
        </w:rPr>
        <w:t>A perda do negócio em razão de desconexão, falha ou lentidão na conexão, erro no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3"/>
        </w:rPr>
        <w:t xml:space="preserve"> </w:t>
      </w:r>
      <w:r w:rsidRPr="00B575FE">
        <w:rPr>
          <w:rFonts w:ascii="Century Gothic" w:hAnsi="Century Gothic"/>
        </w:rPr>
        <w:t>ou erro</w:t>
      </w:r>
      <w:r w:rsidRPr="00B575FE">
        <w:rPr>
          <w:rFonts w:ascii="Century Gothic" w:hAnsi="Century Gothic"/>
          <w:spacing w:val="-3"/>
        </w:rPr>
        <w:t xml:space="preserve"> </w:t>
      </w:r>
      <w:r w:rsidRPr="00B575FE">
        <w:rPr>
          <w:rFonts w:ascii="Century Gothic" w:hAnsi="Century Gothic"/>
        </w:rPr>
        <w:t>de pregoeiro,</w:t>
      </w:r>
      <w:r w:rsidRPr="00B575FE">
        <w:rPr>
          <w:rFonts w:ascii="Century Gothic" w:hAnsi="Century Gothic"/>
          <w:spacing w:val="1"/>
        </w:rPr>
        <w:t xml:space="preserve"> </w:t>
      </w:r>
      <w:r w:rsidRPr="00B575FE">
        <w:rPr>
          <w:rFonts w:ascii="Century Gothic" w:hAnsi="Century Gothic"/>
        </w:rPr>
        <w:t>não implicará</w:t>
      </w:r>
      <w:r w:rsidRPr="00B575FE">
        <w:rPr>
          <w:rFonts w:ascii="Century Gothic" w:hAnsi="Century Gothic"/>
          <w:spacing w:val="-3"/>
        </w:rPr>
        <w:t xml:space="preserve"> </w:t>
      </w:r>
      <w:r w:rsidRPr="00B575FE">
        <w:rPr>
          <w:rFonts w:ascii="Century Gothic" w:hAnsi="Century Gothic"/>
        </w:rPr>
        <w:t>em responsabilidade</w:t>
      </w:r>
      <w:r w:rsidRPr="00B575FE">
        <w:rPr>
          <w:rFonts w:ascii="Century Gothic" w:hAnsi="Century Gothic"/>
          <w:spacing w:val="-3"/>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BLL COMPRAS.</w:t>
      </w:r>
    </w:p>
    <w:p w14:paraId="42B9F29C" w14:textId="77777777" w:rsidR="00723C93" w:rsidRPr="00B575FE" w:rsidRDefault="00723C93" w:rsidP="00723C93">
      <w:pPr>
        <w:pStyle w:val="Corpodetexto"/>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30.</w:t>
      </w:r>
      <w:r w:rsidRPr="00B575FE">
        <w:rPr>
          <w:rFonts w:ascii="Century Gothic" w:hAnsi="Century Gothic"/>
          <w:b/>
          <w:spacing w:val="-1"/>
        </w:rPr>
        <w:t xml:space="preserve"> </w:t>
      </w:r>
      <w:r w:rsidRPr="00B575FE">
        <w:rPr>
          <w:rFonts w:ascii="Century Gothic" w:hAnsi="Century Gothic"/>
        </w:rPr>
        <w:t>São</w:t>
      </w:r>
      <w:r w:rsidRPr="00B575FE">
        <w:rPr>
          <w:rFonts w:ascii="Century Gothic" w:hAnsi="Century Gothic"/>
          <w:spacing w:val="-1"/>
        </w:rPr>
        <w:t xml:space="preserve"> </w:t>
      </w:r>
      <w:r w:rsidRPr="00B575FE">
        <w:rPr>
          <w:rFonts w:ascii="Century Gothic" w:hAnsi="Century Gothic"/>
        </w:rPr>
        <w:t>responsabilidades</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Promotor</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3"/>
        </w:rPr>
        <w:t xml:space="preserve"> </w:t>
      </w:r>
      <w:r w:rsidRPr="00B575FE">
        <w:rPr>
          <w:rFonts w:ascii="Century Gothic" w:hAnsi="Century Gothic"/>
        </w:rPr>
        <w:t>licitação:</w:t>
      </w:r>
    </w:p>
    <w:p w14:paraId="729D14B3" w14:textId="77777777" w:rsidR="00723C93" w:rsidRPr="00B575FE" w:rsidRDefault="00723C93" w:rsidP="00723C93">
      <w:pPr>
        <w:pStyle w:val="PargrafodaLista"/>
        <w:widowControl w:val="0"/>
        <w:numPr>
          <w:ilvl w:val="0"/>
          <w:numId w:val="42"/>
        </w:numPr>
        <w:tabs>
          <w:tab w:val="left" w:pos="1110"/>
        </w:tabs>
        <w:autoSpaceDE w:val="0"/>
        <w:autoSpaceDN w:val="0"/>
        <w:spacing w:before="138" w:line="360" w:lineRule="auto"/>
        <w:ind w:right="391" w:firstLine="0"/>
        <w:contextualSpacing w:val="0"/>
        <w:jc w:val="both"/>
        <w:rPr>
          <w:rFonts w:ascii="Century Gothic" w:hAnsi="Century Gothic"/>
        </w:rPr>
      </w:pPr>
      <w:r w:rsidRPr="00B575FE">
        <w:rPr>
          <w:rFonts w:ascii="Century Gothic" w:hAnsi="Century Gothic"/>
        </w:rPr>
        <w:t>Utilizar</w:t>
      </w:r>
      <w:r w:rsidRPr="00B575FE">
        <w:rPr>
          <w:rFonts w:ascii="Century Gothic" w:hAnsi="Century Gothic"/>
          <w:spacing w:val="-16"/>
        </w:rPr>
        <w:t xml:space="preserve"> </w:t>
      </w:r>
      <w:r w:rsidRPr="00B575FE">
        <w:rPr>
          <w:rFonts w:ascii="Century Gothic" w:hAnsi="Century Gothic"/>
        </w:rPr>
        <w:t>o</w:t>
      </w:r>
      <w:r w:rsidRPr="00B575FE">
        <w:rPr>
          <w:rFonts w:ascii="Century Gothic" w:hAnsi="Century Gothic"/>
          <w:spacing w:val="-12"/>
        </w:rPr>
        <w:t xml:space="preserve"> </w:t>
      </w:r>
      <w:r w:rsidRPr="00B575FE">
        <w:rPr>
          <w:rFonts w:ascii="Century Gothic" w:hAnsi="Century Gothic"/>
        </w:rPr>
        <w:t>Sistema</w:t>
      </w:r>
      <w:r w:rsidRPr="00B575FE">
        <w:rPr>
          <w:rFonts w:ascii="Century Gothic" w:hAnsi="Century Gothic"/>
          <w:spacing w:val="-15"/>
        </w:rPr>
        <w:t xml:space="preserve"> </w:t>
      </w:r>
      <w:r w:rsidRPr="00B575FE">
        <w:rPr>
          <w:rFonts w:ascii="Century Gothic" w:hAnsi="Century Gothic"/>
        </w:rPr>
        <w:t>exclusivamente</w:t>
      </w:r>
      <w:r w:rsidRPr="00B575FE">
        <w:rPr>
          <w:rFonts w:ascii="Century Gothic" w:hAnsi="Century Gothic"/>
          <w:spacing w:val="-11"/>
        </w:rPr>
        <w:t xml:space="preserve"> </w:t>
      </w:r>
      <w:r w:rsidRPr="00B575FE">
        <w:rPr>
          <w:rFonts w:ascii="Century Gothic" w:hAnsi="Century Gothic"/>
        </w:rPr>
        <w:t>para</w:t>
      </w:r>
      <w:r w:rsidRPr="00B575FE">
        <w:rPr>
          <w:rFonts w:ascii="Century Gothic" w:hAnsi="Century Gothic"/>
          <w:spacing w:val="-13"/>
        </w:rPr>
        <w:t xml:space="preserve"> </w:t>
      </w:r>
      <w:r w:rsidRPr="00B575FE">
        <w:rPr>
          <w:rFonts w:ascii="Century Gothic" w:hAnsi="Century Gothic"/>
        </w:rPr>
        <w:t>a</w:t>
      </w:r>
      <w:r w:rsidRPr="00B575FE">
        <w:rPr>
          <w:rFonts w:ascii="Century Gothic" w:hAnsi="Century Gothic"/>
          <w:spacing w:val="-12"/>
        </w:rPr>
        <w:t xml:space="preserve"> </w:t>
      </w:r>
      <w:r w:rsidRPr="00B575FE">
        <w:rPr>
          <w:rFonts w:ascii="Century Gothic" w:hAnsi="Century Gothic"/>
        </w:rPr>
        <w:t>realização</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licitações</w:t>
      </w:r>
      <w:r w:rsidRPr="00B575FE">
        <w:rPr>
          <w:rFonts w:ascii="Century Gothic" w:hAnsi="Century Gothic"/>
          <w:spacing w:val="-12"/>
        </w:rPr>
        <w:t xml:space="preserve"> </w:t>
      </w:r>
      <w:r w:rsidRPr="00B575FE">
        <w:rPr>
          <w:rFonts w:ascii="Century Gothic" w:hAnsi="Century Gothic"/>
        </w:rPr>
        <w:t>na</w:t>
      </w:r>
      <w:r w:rsidRPr="00B575FE">
        <w:rPr>
          <w:rFonts w:ascii="Century Gothic" w:hAnsi="Century Gothic"/>
          <w:spacing w:val="-12"/>
        </w:rPr>
        <w:t xml:space="preserve"> </w:t>
      </w:r>
      <w:r w:rsidRPr="00B575FE">
        <w:rPr>
          <w:rFonts w:ascii="Century Gothic" w:hAnsi="Century Gothic"/>
        </w:rPr>
        <w:t>forma</w:t>
      </w:r>
      <w:r w:rsidRPr="00B575FE">
        <w:rPr>
          <w:rFonts w:ascii="Century Gothic" w:hAnsi="Century Gothic"/>
          <w:spacing w:val="-12"/>
        </w:rPr>
        <w:t xml:space="preserve"> </w:t>
      </w:r>
      <w:r w:rsidRPr="00B575FE">
        <w:rPr>
          <w:rFonts w:ascii="Century Gothic" w:hAnsi="Century Gothic"/>
        </w:rPr>
        <w:t>prevista</w:t>
      </w:r>
      <w:r w:rsidRPr="00B575FE">
        <w:rPr>
          <w:rFonts w:ascii="Century Gothic" w:hAnsi="Century Gothic"/>
          <w:spacing w:val="-12"/>
        </w:rPr>
        <w:t xml:space="preserve"> </w:t>
      </w:r>
      <w:r w:rsidRPr="00B575FE">
        <w:rPr>
          <w:rFonts w:ascii="Century Gothic" w:hAnsi="Century Gothic"/>
        </w:rPr>
        <w:t>neste</w:t>
      </w:r>
      <w:r w:rsidRPr="00B575FE">
        <w:rPr>
          <w:rFonts w:ascii="Century Gothic" w:hAnsi="Century Gothic"/>
          <w:spacing w:val="-57"/>
        </w:rPr>
        <w:t xml:space="preserve"> </w:t>
      </w:r>
      <w:r w:rsidRPr="00B575FE">
        <w:rPr>
          <w:rFonts w:ascii="Century Gothic" w:hAnsi="Century Gothic"/>
        </w:rPr>
        <w:t>Regulamento e observar as disposições legais vigentes para a realização dos procedimentos da</w:t>
      </w:r>
      <w:r w:rsidRPr="00B575FE">
        <w:rPr>
          <w:rFonts w:ascii="Century Gothic" w:hAnsi="Century Gothic"/>
          <w:spacing w:val="-57"/>
        </w:rPr>
        <w:t xml:space="preserve"> </w:t>
      </w:r>
      <w:r w:rsidRPr="00B575FE">
        <w:rPr>
          <w:rFonts w:ascii="Century Gothic" w:hAnsi="Century Gothic"/>
        </w:rPr>
        <w:t>licitação;</w:t>
      </w:r>
    </w:p>
    <w:p w14:paraId="0F30028E" w14:textId="77777777" w:rsidR="00723C93" w:rsidRPr="00B575FE" w:rsidRDefault="00723C93" w:rsidP="00723C93">
      <w:pPr>
        <w:pStyle w:val="PargrafodaLista"/>
        <w:widowControl w:val="0"/>
        <w:numPr>
          <w:ilvl w:val="0"/>
          <w:numId w:val="42"/>
        </w:numPr>
        <w:tabs>
          <w:tab w:val="left" w:pos="1110"/>
        </w:tabs>
        <w:autoSpaceDE w:val="0"/>
        <w:autoSpaceDN w:val="0"/>
        <w:spacing w:line="360" w:lineRule="auto"/>
        <w:ind w:right="393" w:firstLine="0"/>
        <w:contextualSpacing w:val="0"/>
        <w:jc w:val="both"/>
        <w:rPr>
          <w:rFonts w:ascii="Century Gothic" w:hAnsi="Century Gothic"/>
        </w:rPr>
      </w:pPr>
      <w:r w:rsidRPr="00B575FE">
        <w:rPr>
          <w:rFonts w:ascii="Century Gothic" w:hAnsi="Century Gothic"/>
        </w:rPr>
        <w:t>Responsabilizar-se, por si e por seus representantes, nomeados na Licença de Uso do</w:t>
      </w:r>
      <w:r w:rsidRPr="00B575FE">
        <w:rPr>
          <w:rFonts w:ascii="Century Gothic" w:hAnsi="Century Gothic"/>
          <w:spacing w:val="1"/>
        </w:rPr>
        <w:t xml:space="preserve"> </w:t>
      </w:r>
      <w:r w:rsidRPr="00B575FE">
        <w:rPr>
          <w:rFonts w:ascii="Century Gothic" w:hAnsi="Century Gothic"/>
        </w:rPr>
        <w:t>Sistema, conforme modelo constante do Anexo I deste Regulamento, pelo correto uso do</w:t>
      </w:r>
      <w:r w:rsidRPr="00B575FE">
        <w:rPr>
          <w:rFonts w:ascii="Century Gothic" w:hAnsi="Century Gothic"/>
          <w:spacing w:val="1"/>
        </w:rPr>
        <w:t xml:space="preserve"> </w:t>
      </w:r>
      <w:r w:rsidRPr="00B575FE">
        <w:rPr>
          <w:rFonts w:ascii="Century Gothic" w:hAnsi="Century Gothic"/>
        </w:rPr>
        <w:t>Sistema e por</w:t>
      </w:r>
      <w:r w:rsidRPr="00B575FE">
        <w:rPr>
          <w:rFonts w:ascii="Century Gothic" w:hAnsi="Century Gothic"/>
          <w:spacing w:val="-3"/>
        </w:rPr>
        <w:t xml:space="preserve"> </w:t>
      </w:r>
      <w:r w:rsidRPr="00B575FE">
        <w:rPr>
          <w:rFonts w:ascii="Century Gothic" w:hAnsi="Century Gothic"/>
        </w:rPr>
        <w:t>todas</w:t>
      </w:r>
      <w:r w:rsidRPr="00B575FE">
        <w:rPr>
          <w:rFonts w:ascii="Century Gothic" w:hAnsi="Century Gothic"/>
          <w:spacing w:val="-3"/>
        </w:rPr>
        <w:t xml:space="preserve"> </w:t>
      </w:r>
      <w:r w:rsidRPr="00B575FE">
        <w:rPr>
          <w:rFonts w:ascii="Century Gothic" w:hAnsi="Century Gothic"/>
        </w:rPr>
        <w:t>as ações</w:t>
      </w:r>
      <w:r w:rsidRPr="00B575FE">
        <w:rPr>
          <w:rFonts w:ascii="Century Gothic" w:hAnsi="Century Gothic"/>
          <w:spacing w:val="-3"/>
        </w:rPr>
        <w:t xml:space="preserve"> </w:t>
      </w:r>
      <w:r w:rsidRPr="00B575FE">
        <w:rPr>
          <w:rFonts w:ascii="Century Gothic" w:hAnsi="Century Gothic"/>
        </w:rPr>
        <w:t>efetuadas por</w:t>
      </w:r>
      <w:r w:rsidRPr="00B575FE">
        <w:rPr>
          <w:rFonts w:ascii="Century Gothic" w:hAnsi="Century Gothic"/>
          <w:spacing w:val="-3"/>
        </w:rPr>
        <w:t xml:space="preserve"> </w:t>
      </w:r>
      <w:r w:rsidRPr="00B575FE">
        <w:rPr>
          <w:rFonts w:ascii="Century Gothic" w:hAnsi="Century Gothic"/>
        </w:rPr>
        <w:t>seu intermédio;</w:t>
      </w:r>
    </w:p>
    <w:p w14:paraId="3FDEA7E0" w14:textId="77777777" w:rsidR="00723C93" w:rsidRPr="00B575FE" w:rsidRDefault="00723C93" w:rsidP="00723C93">
      <w:pPr>
        <w:pStyle w:val="PargrafodaLista"/>
        <w:widowControl w:val="0"/>
        <w:numPr>
          <w:ilvl w:val="0"/>
          <w:numId w:val="42"/>
        </w:numPr>
        <w:tabs>
          <w:tab w:val="left" w:pos="1110"/>
        </w:tabs>
        <w:autoSpaceDE w:val="0"/>
        <w:autoSpaceDN w:val="0"/>
        <w:spacing w:line="275" w:lineRule="exact"/>
        <w:ind w:left="1109"/>
        <w:contextualSpacing w:val="0"/>
        <w:jc w:val="both"/>
        <w:rPr>
          <w:rFonts w:ascii="Century Gothic" w:hAnsi="Century Gothic"/>
        </w:rPr>
      </w:pPr>
      <w:r w:rsidRPr="00B575FE">
        <w:rPr>
          <w:rFonts w:ascii="Century Gothic" w:hAnsi="Century Gothic"/>
        </w:rPr>
        <w:t>Dar</w:t>
      </w:r>
      <w:r w:rsidRPr="00B575FE">
        <w:rPr>
          <w:rFonts w:ascii="Century Gothic" w:hAnsi="Century Gothic"/>
          <w:spacing w:val="-4"/>
        </w:rPr>
        <w:t xml:space="preserve"> </w:t>
      </w:r>
      <w:r w:rsidRPr="00B575FE">
        <w:rPr>
          <w:rFonts w:ascii="Century Gothic" w:hAnsi="Century Gothic"/>
        </w:rPr>
        <w:t>início,</w:t>
      </w:r>
      <w:r w:rsidRPr="00B575FE">
        <w:rPr>
          <w:rFonts w:ascii="Century Gothic" w:hAnsi="Century Gothic"/>
          <w:spacing w:val="1"/>
        </w:rPr>
        <w:t xml:space="preserve"> </w:t>
      </w:r>
      <w:r w:rsidRPr="00B575FE">
        <w:rPr>
          <w:rFonts w:ascii="Century Gothic" w:hAnsi="Century Gothic"/>
        </w:rPr>
        <w:t>conduzir</w:t>
      </w:r>
      <w:r w:rsidRPr="00B575FE">
        <w:rPr>
          <w:rFonts w:ascii="Century Gothic" w:hAnsi="Century Gothic"/>
          <w:spacing w:val="-3"/>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encerrar</w:t>
      </w:r>
      <w:r w:rsidRPr="00B575FE">
        <w:rPr>
          <w:rFonts w:ascii="Century Gothic" w:hAnsi="Century Gothic"/>
          <w:spacing w:val="-2"/>
        </w:rPr>
        <w:t xml:space="preserve"> </w:t>
      </w:r>
      <w:r w:rsidRPr="00B575FE">
        <w:rPr>
          <w:rFonts w:ascii="Century Gothic" w:hAnsi="Century Gothic"/>
        </w:rPr>
        <w:t>a licitação,</w:t>
      </w:r>
      <w:r w:rsidRPr="00B575FE">
        <w:rPr>
          <w:rFonts w:ascii="Century Gothic" w:hAnsi="Century Gothic"/>
          <w:spacing w:val="1"/>
        </w:rPr>
        <w:t xml:space="preserve"> </w:t>
      </w:r>
      <w:r w:rsidRPr="00B575FE">
        <w:rPr>
          <w:rFonts w:ascii="Century Gothic" w:hAnsi="Century Gothic"/>
        </w:rPr>
        <w:t>bem</w:t>
      </w:r>
      <w:r w:rsidRPr="00B575FE">
        <w:rPr>
          <w:rFonts w:ascii="Century Gothic" w:hAnsi="Century Gothic"/>
          <w:spacing w:val="-1"/>
        </w:rPr>
        <w:t xml:space="preserve"> </w:t>
      </w:r>
      <w:r w:rsidRPr="00B575FE">
        <w:rPr>
          <w:rFonts w:ascii="Century Gothic" w:hAnsi="Century Gothic"/>
        </w:rPr>
        <w:t>como homologar</w:t>
      </w:r>
      <w:r w:rsidRPr="00B575FE">
        <w:rPr>
          <w:rFonts w:ascii="Century Gothic" w:hAnsi="Century Gothic"/>
          <w:spacing w:val="1"/>
        </w:rPr>
        <w:t xml:space="preserve"> </w:t>
      </w:r>
      <w:r w:rsidRPr="00B575FE">
        <w:rPr>
          <w:rFonts w:ascii="Century Gothic" w:hAnsi="Century Gothic"/>
        </w:rPr>
        <w:t>seu</w:t>
      </w:r>
      <w:r w:rsidRPr="00B575FE">
        <w:rPr>
          <w:rFonts w:ascii="Century Gothic" w:hAnsi="Century Gothic"/>
          <w:spacing w:val="-2"/>
        </w:rPr>
        <w:t xml:space="preserve"> </w:t>
      </w:r>
      <w:r w:rsidRPr="00B575FE">
        <w:rPr>
          <w:rFonts w:ascii="Century Gothic" w:hAnsi="Century Gothic"/>
        </w:rPr>
        <w:t>resultado;</w:t>
      </w:r>
    </w:p>
    <w:p w14:paraId="5BDB0F3F" w14:textId="77777777" w:rsidR="00723C93" w:rsidRPr="00B575FE" w:rsidRDefault="00723C93" w:rsidP="00723C93">
      <w:pPr>
        <w:pStyle w:val="PargrafodaLista"/>
        <w:widowControl w:val="0"/>
        <w:numPr>
          <w:ilvl w:val="0"/>
          <w:numId w:val="42"/>
        </w:numPr>
        <w:tabs>
          <w:tab w:val="left" w:pos="1110"/>
        </w:tabs>
        <w:autoSpaceDE w:val="0"/>
        <w:autoSpaceDN w:val="0"/>
        <w:spacing w:before="138" w:line="360" w:lineRule="auto"/>
        <w:ind w:right="389" w:firstLine="0"/>
        <w:contextualSpacing w:val="0"/>
        <w:jc w:val="both"/>
        <w:rPr>
          <w:rFonts w:ascii="Century Gothic" w:hAnsi="Century Gothic"/>
        </w:rPr>
      </w:pPr>
      <w:r w:rsidRPr="00B575FE">
        <w:rPr>
          <w:rFonts w:ascii="Century Gothic" w:hAnsi="Century Gothic"/>
        </w:rPr>
        <w:t>Prestar à BLL COMPRAS, sempre que solicitado, informações sobre os pagamentos</w:t>
      </w:r>
      <w:r w:rsidRPr="00B575FE">
        <w:rPr>
          <w:rFonts w:ascii="Century Gothic" w:hAnsi="Century Gothic"/>
          <w:spacing w:val="1"/>
        </w:rPr>
        <w:t xml:space="preserve"> </w:t>
      </w:r>
      <w:r w:rsidRPr="00B575FE">
        <w:rPr>
          <w:rFonts w:ascii="Century Gothic" w:hAnsi="Century Gothic"/>
        </w:rPr>
        <w:t>aos</w:t>
      </w:r>
      <w:r w:rsidRPr="00B575FE">
        <w:rPr>
          <w:rFonts w:ascii="Century Gothic" w:hAnsi="Century Gothic"/>
          <w:spacing w:val="-1"/>
        </w:rPr>
        <w:t xml:space="preserve"> </w:t>
      </w:r>
      <w:r w:rsidRPr="00B575FE">
        <w:rPr>
          <w:rFonts w:ascii="Century Gothic" w:hAnsi="Century Gothic"/>
        </w:rPr>
        <w:t>fornecedores,</w:t>
      </w:r>
      <w:r w:rsidRPr="00B575FE">
        <w:rPr>
          <w:rFonts w:ascii="Century Gothic" w:hAnsi="Century Gothic"/>
          <w:spacing w:val="-1"/>
        </w:rPr>
        <w:t xml:space="preserve"> </w:t>
      </w:r>
      <w:r w:rsidRPr="00B575FE">
        <w:rPr>
          <w:rFonts w:ascii="Century Gothic" w:hAnsi="Century Gothic"/>
        </w:rPr>
        <w:t>relativas</w:t>
      </w:r>
      <w:r w:rsidRPr="00B575FE">
        <w:rPr>
          <w:rFonts w:ascii="Century Gothic" w:hAnsi="Century Gothic"/>
          <w:spacing w:val="-1"/>
        </w:rPr>
        <w:t xml:space="preserve"> </w:t>
      </w:r>
      <w:r w:rsidRPr="00B575FE">
        <w:rPr>
          <w:rFonts w:ascii="Century Gothic" w:hAnsi="Century Gothic"/>
        </w:rPr>
        <w:t>às</w:t>
      </w:r>
      <w:r w:rsidRPr="00B575FE">
        <w:rPr>
          <w:rFonts w:ascii="Century Gothic" w:hAnsi="Century Gothic"/>
          <w:spacing w:val="-3"/>
        </w:rPr>
        <w:t xml:space="preserve"> </w:t>
      </w:r>
      <w:r w:rsidRPr="00B575FE">
        <w:rPr>
          <w:rFonts w:ascii="Century Gothic" w:hAnsi="Century Gothic"/>
        </w:rPr>
        <w:t>licitações</w:t>
      </w:r>
      <w:r w:rsidRPr="00B575FE">
        <w:rPr>
          <w:rFonts w:ascii="Century Gothic" w:hAnsi="Century Gothic"/>
          <w:spacing w:val="-1"/>
        </w:rPr>
        <w:t xml:space="preserve"> </w:t>
      </w:r>
      <w:r w:rsidRPr="00B575FE">
        <w:rPr>
          <w:rFonts w:ascii="Century Gothic" w:hAnsi="Century Gothic"/>
        </w:rPr>
        <w:t>realizadas</w:t>
      </w:r>
      <w:r w:rsidRPr="00B575FE">
        <w:rPr>
          <w:rFonts w:ascii="Century Gothic" w:hAnsi="Century Gothic"/>
          <w:spacing w:val="1"/>
        </w:rPr>
        <w:t xml:space="preserve"> </w:t>
      </w:r>
      <w:r w:rsidRPr="00B575FE">
        <w:rPr>
          <w:rFonts w:ascii="Century Gothic" w:hAnsi="Century Gothic"/>
        </w:rPr>
        <w:t>nas modalidades</w:t>
      </w:r>
      <w:r w:rsidRPr="00B575FE">
        <w:rPr>
          <w:rFonts w:ascii="Century Gothic" w:hAnsi="Century Gothic"/>
          <w:spacing w:val="-1"/>
        </w:rPr>
        <w:t xml:space="preserve"> </w:t>
      </w:r>
      <w:r w:rsidRPr="00B575FE">
        <w:rPr>
          <w:rFonts w:ascii="Century Gothic" w:hAnsi="Century Gothic"/>
        </w:rPr>
        <w:t>suportadas</w:t>
      </w:r>
      <w:r w:rsidRPr="00B575FE">
        <w:rPr>
          <w:rFonts w:ascii="Century Gothic" w:hAnsi="Century Gothic"/>
          <w:spacing w:val="-1"/>
        </w:rPr>
        <w:t xml:space="preserve"> </w:t>
      </w:r>
      <w:r w:rsidRPr="00B575FE">
        <w:rPr>
          <w:rFonts w:ascii="Century Gothic" w:hAnsi="Century Gothic"/>
        </w:rPr>
        <w:t>pelo Sistema.</w:t>
      </w:r>
    </w:p>
    <w:p w14:paraId="7DE4B9AD" w14:textId="77777777" w:rsidR="00723C93" w:rsidRPr="00B575FE" w:rsidRDefault="00723C93" w:rsidP="00723C93">
      <w:pPr>
        <w:pStyle w:val="Ttulo1"/>
        <w:ind w:right="612"/>
        <w:rPr>
          <w:rFonts w:ascii="Century Gothic" w:hAnsi="Century Gothic"/>
        </w:rPr>
        <w:sectPr w:rsidR="00723C93" w:rsidRPr="00B575FE">
          <w:pgSz w:w="11910" w:h="16840"/>
          <w:pgMar w:top="1580" w:right="740" w:bottom="280" w:left="1300" w:header="720" w:footer="720" w:gutter="0"/>
          <w:cols w:space="720"/>
        </w:sect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X –</w:t>
      </w:r>
      <w:r w:rsidRPr="00B575FE">
        <w:rPr>
          <w:rFonts w:ascii="Century Gothic" w:hAnsi="Century Gothic"/>
          <w:spacing w:val="-1"/>
        </w:rPr>
        <w:t xml:space="preserve"> </w:t>
      </w:r>
      <w:r w:rsidRPr="00B575FE">
        <w:rPr>
          <w:rFonts w:ascii="Century Gothic" w:hAnsi="Century Gothic"/>
        </w:rPr>
        <w:t>DAS PENALIDADES</w:t>
      </w:r>
    </w:p>
    <w:p w14:paraId="4AB4213A" w14:textId="77777777" w:rsidR="00723C93" w:rsidRPr="00B575FE" w:rsidRDefault="00723C93" w:rsidP="00723C93">
      <w:pPr>
        <w:pStyle w:val="Corpodetexto"/>
        <w:spacing w:before="8"/>
        <w:rPr>
          <w:rFonts w:ascii="Century Gothic" w:hAnsi="Century Gothic"/>
          <w:b/>
          <w:sz w:val="22"/>
        </w:rPr>
      </w:pPr>
    </w:p>
    <w:p w14:paraId="7B6B7FD0" w14:textId="77777777" w:rsidR="00723C93" w:rsidRPr="00B575FE" w:rsidRDefault="00723C93" w:rsidP="00723C93">
      <w:pPr>
        <w:pStyle w:val="Corpodetexto"/>
        <w:spacing w:line="360" w:lineRule="auto"/>
        <w:ind w:right="389"/>
        <w:rPr>
          <w:rFonts w:ascii="Century Gothic" w:hAnsi="Century Gothic"/>
        </w:rPr>
      </w:pPr>
      <w:r w:rsidRPr="00B575FE">
        <w:rPr>
          <w:rFonts w:ascii="Century Gothic" w:hAnsi="Century Gothic"/>
          <w:b/>
        </w:rPr>
        <w:t>Art.</w:t>
      </w:r>
      <w:r w:rsidRPr="00B575FE">
        <w:rPr>
          <w:rFonts w:ascii="Century Gothic" w:hAnsi="Century Gothic"/>
          <w:b/>
          <w:spacing w:val="1"/>
        </w:rPr>
        <w:t xml:space="preserve"> </w:t>
      </w:r>
      <w:r w:rsidRPr="00B575FE">
        <w:rPr>
          <w:rFonts w:ascii="Century Gothic" w:hAnsi="Century Gothic"/>
          <w:b/>
        </w:rPr>
        <w:t>31.</w:t>
      </w:r>
      <w:r w:rsidRPr="00B575FE">
        <w:rPr>
          <w:rFonts w:ascii="Century Gothic" w:hAnsi="Century Gothic"/>
          <w:b/>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prestação</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declaração</w:t>
      </w:r>
      <w:r w:rsidRPr="00B575FE">
        <w:rPr>
          <w:rFonts w:ascii="Century Gothic" w:hAnsi="Century Gothic"/>
          <w:spacing w:val="1"/>
        </w:rPr>
        <w:t xml:space="preserve"> </w:t>
      </w:r>
      <w:r w:rsidRPr="00B575FE">
        <w:rPr>
          <w:rFonts w:ascii="Century Gothic" w:hAnsi="Century Gothic"/>
        </w:rPr>
        <w:t>falsa</w:t>
      </w:r>
      <w:r w:rsidRPr="00B575FE">
        <w:rPr>
          <w:rFonts w:ascii="Century Gothic" w:hAnsi="Century Gothic"/>
          <w:spacing w:val="1"/>
        </w:rPr>
        <w:t xml:space="preserve"> </w:t>
      </w:r>
      <w:r w:rsidRPr="00B575FE">
        <w:rPr>
          <w:rFonts w:ascii="Century Gothic" w:hAnsi="Century Gothic"/>
        </w:rPr>
        <w:t>relativa</w:t>
      </w:r>
      <w:r w:rsidRPr="00B575FE">
        <w:rPr>
          <w:rFonts w:ascii="Century Gothic" w:hAnsi="Century Gothic"/>
          <w:spacing w:val="1"/>
        </w:rPr>
        <w:t xml:space="preserve"> </w:t>
      </w:r>
      <w:r w:rsidRPr="00B575FE">
        <w:rPr>
          <w:rFonts w:ascii="Century Gothic" w:hAnsi="Century Gothic"/>
        </w:rPr>
        <w:t>ao</w:t>
      </w:r>
      <w:r w:rsidRPr="00B575FE">
        <w:rPr>
          <w:rFonts w:ascii="Century Gothic" w:hAnsi="Century Gothic"/>
          <w:spacing w:val="1"/>
        </w:rPr>
        <w:t xml:space="preserve"> </w:t>
      </w:r>
      <w:r w:rsidRPr="00B575FE">
        <w:rPr>
          <w:rFonts w:ascii="Century Gothic" w:hAnsi="Century Gothic"/>
        </w:rPr>
        <w:t>cumprimento</w:t>
      </w:r>
      <w:r w:rsidRPr="00B575FE">
        <w:rPr>
          <w:rFonts w:ascii="Century Gothic" w:hAnsi="Century Gothic"/>
          <w:spacing w:val="1"/>
        </w:rPr>
        <w:t xml:space="preserve"> </w:t>
      </w:r>
      <w:r w:rsidRPr="00B575FE">
        <w:rPr>
          <w:rFonts w:ascii="Century Gothic" w:hAnsi="Century Gothic"/>
        </w:rPr>
        <w:t>dos</w:t>
      </w:r>
      <w:r w:rsidRPr="00B575FE">
        <w:rPr>
          <w:rFonts w:ascii="Century Gothic" w:hAnsi="Century Gothic"/>
          <w:spacing w:val="1"/>
        </w:rPr>
        <w:t xml:space="preserve"> </w:t>
      </w:r>
      <w:r w:rsidRPr="00B575FE">
        <w:rPr>
          <w:rFonts w:ascii="Century Gothic" w:hAnsi="Century Gothic"/>
        </w:rPr>
        <w:t>requisitos</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credenciamento de que trata este Regulamento sujeitará o licitante às sanções previstas no</w:t>
      </w:r>
      <w:r w:rsidRPr="00B575FE">
        <w:rPr>
          <w:rFonts w:ascii="Century Gothic" w:hAnsi="Century Gothic"/>
          <w:spacing w:val="1"/>
        </w:rPr>
        <w:t xml:space="preserve"> </w:t>
      </w:r>
      <w:r w:rsidRPr="00B575FE">
        <w:rPr>
          <w:rFonts w:ascii="Century Gothic" w:hAnsi="Century Gothic"/>
        </w:rPr>
        <w:t>edital.</w:t>
      </w:r>
    </w:p>
    <w:p w14:paraId="66135548" w14:textId="77777777" w:rsidR="00723C93" w:rsidRPr="00B575FE" w:rsidRDefault="00723C93" w:rsidP="00723C93">
      <w:pPr>
        <w:pStyle w:val="Corpodetexto"/>
        <w:spacing w:line="360" w:lineRule="auto"/>
        <w:ind w:right="387"/>
        <w:rPr>
          <w:rFonts w:ascii="Century Gothic" w:hAnsi="Century Gothic"/>
        </w:rPr>
      </w:pPr>
      <w:r w:rsidRPr="00B575FE">
        <w:rPr>
          <w:rFonts w:ascii="Century Gothic" w:hAnsi="Century Gothic"/>
          <w:b/>
        </w:rPr>
        <w:t xml:space="preserve">Art. 32. </w:t>
      </w:r>
      <w:r w:rsidRPr="00B575FE">
        <w:rPr>
          <w:rFonts w:ascii="Century Gothic" w:hAnsi="Century Gothic"/>
        </w:rPr>
        <w:t>Sem prejuízo do disposto nos Estatutos Sociais da BLL COMPRAS, os fornecedores</w:t>
      </w:r>
      <w:r w:rsidRPr="00B575FE">
        <w:rPr>
          <w:rFonts w:ascii="Century Gothic" w:hAnsi="Century Gothic"/>
          <w:spacing w:val="1"/>
        </w:rPr>
        <w:t xml:space="preserve"> </w:t>
      </w:r>
      <w:r w:rsidRPr="00B575FE">
        <w:rPr>
          <w:rFonts w:ascii="Century Gothic" w:hAnsi="Century Gothic"/>
          <w:spacing w:val="-1"/>
        </w:rPr>
        <w:t>estarão</w:t>
      </w:r>
      <w:r w:rsidRPr="00B575FE">
        <w:rPr>
          <w:rFonts w:ascii="Century Gothic" w:hAnsi="Century Gothic"/>
          <w:spacing w:val="-15"/>
        </w:rPr>
        <w:t xml:space="preserve"> </w:t>
      </w:r>
      <w:r w:rsidRPr="00B575FE">
        <w:rPr>
          <w:rFonts w:ascii="Century Gothic" w:hAnsi="Century Gothic"/>
        </w:rPr>
        <w:t>sujeitos</w:t>
      </w:r>
      <w:r w:rsidRPr="00B575FE">
        <w:rPr>
          <w:rFonts w:ascii="Century Gothic" w:hAnsi="Century Gothic"/>
          <w:spacing w:val="-15"/>
        </w:rPr>
        <w:t xml:space="preserve"> </w:t>
      </w:r>
      <w:r w:rsidRPr="00B575FE">
        <w:rPr>
          <w:rFonts w:ascii="Century Gothic" w:hAnsi="Century Gothic"/>
        </w:rPr>
        <w:t>às</w:t>
      </w:r>
      <w:r w:rsidRPr="00B575FE">
        <w:rPr>
          <w:rFonts w:ascii="Century Gothic" w:hAnsi="Century Gothic"/>
          <w:spacing w:val="-15"/>
        </w:rPr>
        <w:t xml:space="preserve"> </w:t>
      </w:r>
      <w:r w:rsidRPr="00B575FE">
        <w:rPr>
          <w:rFonts w:ascii="Century Gothic" w:hAnsi="Century Gothic"/>
        </w:rPr>
        <w:t>penalidades</w:t>
      </w:r>
      <w:r w:rsidRPr="00B575FE">
        <w:rPr>
          <w:rFonts w:ascii="Century Gothic" w:hAnsi="Century Gothic"/>
          <w:spacing w:val="-15"/>
        </w:rPr>
        <w:t xml:space="preserve"> </w:t>
      </w:r>
      <w:r w:rsidRPr="00B575FE">
        <w:rPr>
          <w:rFonts w:ascii="Century Gothic" w:hAnsi="Century Gothic"/>
        </w:rPr>
        <w:t>de</w:t>
      </w:r>
      <w:r w:rsidRPr="00B575FE">
        <w:rPr>
          <w:rFonts w:ascii="Century Gothic" w:hAnsi="Century Gothic"/>
          <w:spacing w:val="-16"/>
        </w:rPr>
        <w:t xml:space="preserve"> </w:t>
      </w:r>
      <w:r w:rsidRPr="00B575FE">
        <w:rPr>
          <w:rFonts w:ascii="Century Gothic" w:hAnsi="Century Gothic"/>
        </w:rPr>
        <w:t>advertência,</w:t>
      </w:r>
      <w:r w:rsidRPr="00B575FE">
        <w:rPr>
          <w:rFonts w:ascii="Century Gothic" w:hAnsi="Century Gothic"/>
          <w:spacing w:val="-15"/>
        </w:rPr>
        <w:t xml:space="preserve"> </w:t>
      </w:r>
      <w:r w:rsidRPr="00B575FE">
        <w:rPr>
          <w:rFonts w:ascii="Century Gothic" w:hAnsi="Century Gothic"/>
        </w:rPr>
        <w:t>multa</w:t>
      </w:r>
      <w:r w:rsidRPr="00B575FE">
        <w:rPr>
          <w:rFonts w:ascii="Century Gothic" w:hAnsi="Century Gothic"/>
          <w:spacing w:val="-15"/>
        </w:rPr>
        <w:t xml:space="preserve"> </w:t>
      </w:r>
      <w:r w:rsidRPr="00B575FE">
        <w:rPr>
          <w:rFonts w:ascii="Century Gothic" w:hAnsi="Century Gothic"/>
        </w:rPr>
        <w:t>pecuniária</w:t>
      </w:r>
      <w:r w:rsidRPr="00B575FE">
        <w:rPr>
          <w:rFonts w:ascii="Century Gothic" w:hAnsi="Century Gothic"/>
          <w:spacing w:val="-17"/>
        </w:rPr>
        <w:t xml:space="preserve"> </w:t>
      </w:r>
      <w:r w:rsidRPr="00B575FE">
        <w:rPr>
          <w:rFonts w:ascii="Century Gothic" w:hAnsi="Century Gothic"/>
        </w:rPr>
        <w:t>ou</w:t>
      </w:r>
      <w:r w:rsidRPr="00B575FE">
        <w:rPr>
          <w:rFonts w:ascii="Century Gothic" w:hAnsi="Century Gothic"/>
          <w:spacing w:val="-14"/>
        </w:rPr>
        <w:t xml:space="preserve"> </w:t>
      </w:r>
      <w:r w:rsidRPr="00B575FE">
        <w:rPr>
          <w:rFonts w:ascii="Century Gothic" w:hAnsi="Century Gothic"/>
        </w:rPr>
        <w:t>suspensão,</w:t>
      </w:r>
      <w:r w:rsidRPr="00B575FE">
        <w:rPr>
          <w:rFonts w:ascii="Century Gothic" w:hAnsi="Century Gothic"/>
          <w:spacing w:val="-15"/>
        </w:rPr>
        <w:t xml:space="preserve"> </w:t>
      </w:r>
      <w:r w:rsidRPr="00B575FE">
        <w:rPr>
          <w:rFonts w:ascii="Century Gothic" w:hAnsi="Century Gothic"/>
        </w:rPr>
        <w:t>a</w:t>
      </w:r>
      <w:r w:rsidRPr="00B575FE">
        <w:rPr>
          <w:rFonts w:ascii="Century Gothic" w:hAnsi="Century Gothic"/>
          <w:spacing w:val="-17"/>
        </w:rPr>
        <w:t xml:space="preserve"> </w:t>
      </w:r>
      <w:r w:rsidRPr="00B575FE">
        <w:rPr>
          <w:rFonts w:ascii="Century Gothic" w:hAnsi="Century Gothic"/>
        </w:rPr>
        <w:t>serem</w:t>
      </w:r>
      <w:r w:rsidRPr="00B575FE">
        <w:rPr>
          <w:rFonts w:ascii="Century Gothic" w:hAnsi="Century Gothic"/>
          <w:spacing w:val="-15"/>
        </w:rPr>
        <w:t xml:space="preserve"> </w:t>
      </w:r>
      <w:r w:rsidRPr="00B575FE">
        <w:rPr>
          <w:rFonts w:ascii="Century Gothic" w:hAnsi="Century Gothic"/>
        </w:rPr>
        <w:t>aplicadas</w:t>
      </w:r>
      <w:r w:rsidRPr="00B575FE">
        <w:rPr>
          <w:rFonts w:ascii="Century Gothic" w:hAnsi="Century Gothic"/>
          <w:spacing w:val="-57"/>
        </w:rPr>
        <w:t xml:space="preserve"> </w:t>
      </w:r>
      <w:r w:rsidRPr="00B575FE">
        <w:rPr>
          <w:rFonts w:ascii="Century Gothic" w:hAnsi="Century Gothic"/>
        </w:rPr>
        <w:t>pela</w:t>
      </w:r>
      <w:r w:rsidRPr="00B575FE">
        <w:rPr>
          <w:rFonts w:ascii="Century Gothic" w:hAnsi="Century Gothic"/>
          <w:spacing w:val="-9"/>
        </w:rPr>
        <w:t xml:space="preserve"> </w:t>
      </w:r>
      <w:r w:rsidRPr="00B575FE">
        <w:rPr>
          <w:rFonts w:ascii="Century Gothic" w:hAnsi="Century Gothic"/>
        </w:rPr>
        <w:t>administração</w:t>
      </w:r>
      <w:r w:rsidRPr="00B575FE">
        <w:rPr>
          <w:rFonts w:ascii="Century Gothic" w:hAnsi="Century Gothic"/>
          <w:spacing w:val="-5"/>
        </w:rPr>
        <w:t xml:space="preserve"> </w:t>
      </w:r>
      <w:r w:rsidRPr="00B575FE">
        <w:rPr>
          <w:rFonts w:ascii="Century Gothic" w:hAnsi="Century Gothic"/>
        </w:rPr>
        <w:t>da</w:t>
      </w:r>
      <w:r w:rsidRPr="00B575FE">
        <w:rPr>
          <w:rFonts w:ascii="Century Gothic" w:hAnsi="Century Gothic"/>
          <w:spacing w:val="-9"/>
        </w:rPr>
        <w:t xml:space="preserve"> </w:t>
      </w:r>
      <w:r w:rsidRPr="00B575FE">
        <w:rPr>
          <w:rFonts w:ascii="Century Gothic" w:hAnsi="Century Gothic"/>
        </w:rPr>
        <w:t>BLL</w:t>
      </w:r>
      <w:r w:rsidRPr="00B575FE">
        <w:rPr>
          <w:rFonts w:ascii="Century Gothic" w:hAnsi="Century Gothic"/>
          <w:spacing w:val="-5"/>
        </w:rPr>
        <w:t xml:space="preserve"> </w:t>
      </w:r>
      <w:r w:rsidRPr="00B575FE">
        <w:rPr>
          <w:rFonts w:ascii="Century Gothic" w:hAnsi="Century Gothic"/>
        </w:rPr>
        <w:t>COMPRAS,</w:t>
      </w:r>
      <w:r w:rsidRPr="00B575FE">
        <w:rPr>
          <w:rFonts w:ascii="Century Gothic" w:hAnsi="Century Gothic"/>
          <w:spacing w:val="-5"/>
        </w:rPr>
        <w:t xml:space="preserve"> </w:t>
      </w:r>
      <w:r w:rsidRPr="00B575FE">
        <w:rPr>
          <w:rFonts w:ascii="Century Gothic" w:hAnsi="Century Gothic"/>
        </w:rPr>
        <w:t>além</w:t>
      </w:r>
      <w:r w:rsidRPr="00B575FE">
        <w:rPr>
          <w:rFonts w:ascii="Century Gothic" w:hAnsi="Century Gothic"/>
          <w:spacing w:val="-8"/>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responder</w:t>
      </w:r>
      <w:r w:rsidRPr="00B575FE">
        <w:rPr>
          <w:rFonts w:ascii="Century Gothic" w:hAnsi="Century Gothic"/>
          <w:spacing w:val="-5"/>
        </w:rPr>
        <w:t xml:space="preserve"> </w:t>
      </w:r>
      <w:r w:rsidRPr="00B575FE">
        <w:rPr>
          <w:rFonts w:ascii="Century Gothic" w:hAnsi="Century Gothic"/>
        </w:rPr>
        <w:t>criminalmente</w:t>
      </w:r>
      <w:r w:rsidRPr="00B575FE">
        <w:rPr>
          <w:rFonts w:ascii="Century Gothic" w:hAnsi="Century Gothic"/>
          <w:spacing w:val="-6"/>
        </w:rPr>
        <w:t xml:space="preserve"> </w:t>
      </w:r>
      <w:r w:rsidRPr="00B575FE">
        <w:rPr>
          <w:rFonts w:ascii="Century Gothic" w:hAnsi="Century Gothic"/>
        </w:rPr>
        <w:t>nos</w:t>
      </w:r>
      <w:r w:rsidRPr="00B575FE">
        <w:rPr>
          <w:rFonts w:ascii="Century Gothic" w:hAnsi="Century Gothic"/>
          <w:spacing w:val="-5"/>
        </w:rPr>
        <w:t xml:space="preserve"> </w:t>
      </w:r>
      <w:r w:rsidRPr="00B575FE">
        <w:rPr>
          <w:rFonts w:ascii="Century Gothic" w:hAnsi="Century Gothic"/>
        </w:rPr>
        <w:t>seguintes</w:t>
      </w:r>
      <w:r w:rsidRPr="00B575FE">
        <w:rPr>
          <w:rFonts w:ascii="Century Gothic" w:hAnsi="Century Gothic"/>
          <w:spacing w:val="-5"/>
        </w:rPr>
        <w:t xml:space="preserve"> </w:t>
      </w:r>
      <w:r w:rsidRPr="00B575FE">
        <w:rPr>
          <w:rFonts w:ascii="Century Gothic" w:hAnsi="Century Gothic"/>
        </w:rPr>
        <w:t>casos:</w:t>
      </w:r>
    </w:p>
    <w:p w14:paraId="0EBB9BC7" w14:textId="77777777" w:rsidR="00723C93" w:rsidRPr="00B575FE" w:rsidRDefault="00723C93" w:rsidP="00723C93">
      <w:pPr>
        <w:pStyle w:val="PargrafodaLista"/>
        <w:widowControl w:val="0"/>
        <w:numPr>
          <w:ilvl w:val="0"/>
          <w:numId w:val="41"/>
        </w:numPr>
        <w:tabs>
          <w:tab w:val="left" w:pos="1109"/>
          <w:tab w:val="left" w:pos="1110"/>
        </w:tabs>
        <w:autoSpaceDE w:val="0"/>
        <w:autoSpaceDN w:val="0"/>
        <w:spacing w:before="1" w:line="360" w:lineRule="auto"/>
        <w:ind w:right="389" w:firstLine="0"/>
        <w:contextualSpacing w:val="0"/>
        <w:rPr>
          <w:rFonts w:ascii="Century Gothic" w:hAnsi="Century Gothic"/>
        </w:rPr>
      </w:pPr>
      <w:r w:rsidRPr="00B575FE">
        <w:rPr>
          <w:rFonts w:ascii="Century Gothic" w:hAnsi="Century Gothic"/>
        </w:rPr>
        <w:t>Não</w:t>
      </w:r>
      <w:r w:rsidRPr="00B575FE">
        <w:rPr>
          <w:rFonts w:ascii="Century Gothic" w:hAnsi="Century Gothic"/>
          <w:spacing w:val="49"/>
        </w:rPr>
        <w:t xml:space="preserve"> </w:t>
      </w:r>
      <w:r w:rsidRPr="00B575FE">
        <w:rPr>
          <w:rFonts w:ascii="Century Gothic" w:hAnsi="Century Gothic"/>
        </w:rPr>
        <w:t>apresentação</w:t>
      </w:r>
      <w:r w:rsidRPr="00B575FE">
        <w:rPr>
          <w:rFonts w:ascii="Century Gothic" w:hAnsi="Century Gothic"/>
          <w:spacing w:val="49"/>
        </w:rPr>
        <w:t xml:space="preserve"> </w:t>
      </w:r>
      <w:r w:rsidRPr="00B575FE">
        <w:rPr>
          <w:rFonts w:ascii="Century Gothic" w:hAnsi="Century Gothic"/>
        </w:rPr>
        <w:t>ou</w:t>
      </w:r>
      <w:r w:rsidRPr="00B575FE">
        <w:rPr>
          <w:rFonts w:ascii="Century Gothic" w:hAnsi="Century Gothic"/>
          <w:spacing w:val="56"/>
        </w:rPr>
        <w:t xml:space="preserve"> </w:t>
      </w:r>
      <w:r w:rsidRPr="00B575FE">
        <w:rPr>
          <w:rFonts w:ascii="Century Gothic" w:hAnsi="Century Gothic"/>
        </w:rPr>
        <w:t>apresentação</w:t>
      </w:r>
      <w:r w:rsidRPr="00B575FE">
        <w:rPr>
          <w:rFonts w:ascii="Century Gothic" w:hAnsi="Century Gothic"/>
          <w:spacing w:val="53"/>
        </w:rPr>
        <w:t xml:space="preserve"> </w:t>
      </w:r>
      <w:r w:rsidRPr="00B575FE">
        <w:rPr>
          <w:rFonts w:ascii="Century Gothic" w:hAnsi="Century Gothic"/>
        </w:rPr>
        <w:t>incompleta</w:t>
      </w:r>
      <w:r w:rsidRPr="00B575FE">
        <w:rPr>
          <w:rFonts w:ascii="Century Gothic" w:hAnsi="Century Gothic"/>
          <w:spacing w:val="51"/>
        </w:rPr>
        <w:t xml:space="preserve"> </w:t>
      </w:r>
      <w:r w:rsidRPr="00B575FE">
        <w:rPr>
          <w:rFonts w:ascii="Century Gothic" w:hAnsi="Century Gothic"/>
        </w:rPr>
        <w:t>da</w:t>
      </w:r>
      <w:r w:rsidRPr="00B575FE">
        <w:rPr>
          <w:rFonts w:ascii="Century Gothic" w:hAnsi="Century Gothic"/>
          <w:spacing w:val="49"/>
        </w:rPr>
        <w:t xml:space="preserve"> </w:t>
      </w:r>
      <w:r w:rsidRPr="00B575FE">
        <w:rPr>
          <w:rFonts w:ascii="Century Gothic" w:hAnsi="Century Gothic"/>
        </w:rPr>
        <w:t>documentação</w:t>
      </w:r>
      <w:r w:rsidRPr="00B575FE">
        <w:rPr>
          <w:rFonts w:ascii="Century Gothic" w:hAnsi="Century Gothic"/>
          <w:spacing w:val="49"/>
        </w:rPr>
        <w:t xml:space="preserve"> </w:t>
      </w:r>
      <w:r w:rsidRPr="00B575FE">
        <w:rPr>
          <w:rFonts w:ascii="Century Gothic" w:hAnsi="Century Gothic"/>
        </w:rPr>
        <w:t>exigida</w:t>
      </w:r>
      <w:r w:rsidRPr="00B575FE">
        <w:rPr>
          <w:rFonts w:ascii="Century Gothic" w:hAnsi="Century Gothic"/>
          <w:spacing w:val="49"/>
        </w:rPr>
        <w:t xml:space="preserve"> </w:t>
      </w:r>
      <w:r w:rsidRPr="00B575FE">
        <w:rPr>
          <w:rFonts w:ascii="Century Gothic" w:hAnsi="Century Gothic"/>
        </w:rPr>
        <w:t>neste</w:t>
      </w:r>
      <w:r w:rsidRPr="00B575FE">
        <w:rPr>
          <w:rFonts w:ascii="Century Gothic" w:hAnsi="Century Gothic"/>
          <w:spacing w:val="-57"/>
        </w:rPr>
        <w:t xml:space="preserve"> </w:t>
      </w:r>
      <w:r w:rsidRPr="00B575FE">
        <w:rPr>
          <w:rFonts w:ascii="Century Gothic" w:hAnsi="Century Gothic"/>
        </w:rPr>
        <w:t>Regulamento e/ou nos editais; e</w:t>
      </w:r>
    </w:p>
    <w:p w14:paraId="4E53D4FE" w14:textId="77777777" w:rsidR="00723C93" w:rsidRPr="00B575FE" w:rsidRDefault="00723C93" w:rsidP="00723C93">
      <w:pPr>
        <w:pStyle w:val="PargrafodaLista"/>
        <w:widowControl w:val="0"/>
        <w:numPr>
          <w:ilvl w:val="0"/>
          <w:numId w:val="41"/>
        </w:numPr>
        <w:tabs>
          <w:tab w:val="left" w:pos="1109"/>
          <w:tab w:val="left" w:pos="1110"/>
        </w:tabs>
        <w:autoSpaceDE w:val="0"/>
        <w:autoSpaceDN w:val="0"/>
        <w:spacing w:line="360" w:lineRule="auto"/>
        <w:ind w:right="390" w:firstLine="0"/>
        <w:contextualSpacing w:val="0"/>
        <w:rPr>
          <w:rFonts w:ascii="Century Gothic" w:hAnsi="Century Gothic"/>
        </w:rPr>
      </w:pPr>
      <w:r w:rsidRPr="00B575FE">
        <w:rPr>
          <w:rFonts w:ascii="Century Gothic" w:hAnsi="Century Gothic"/>
        </w:rPr>
        <w:t>Apresentação de declaração falsa ou não condizente com a real situação dos licitantes.</w:t>
      </w:r>
      <w:r w:rsidRPr="00B575FE">
        <w:rPr>
          <w:rFonts w:ascii="Century Gothic" w:hAnsi="Century Gothic"/>
          <w:spacing w:val="1"/>
        </w:rPr>
        <w:t xml:space="preserve"> </w:t>
      </w:r>
      <w:r w:rsidRPr="00B575FE">
        <w:rPr>
          <w:rFonts w:ascii="Century Gothic" w:hAnsi="Century Gothic"/>
          <w:b/>
        </w:rPr>
        <w:t>Art.</w:t>
      </w:r>
      <w:r w:rsidRPr="00B575FE">
        <w:rPr>
          <w:rFonts w:ascii="Century Gothic" w:hAnsi="Century Gothic"/>
          <w:b/>
          <w:spacing w:val="-8"/>
        </w:rPr>
        <w:t xml:space="preserve"> </w:t>
      </w:r>
      <w:r w:rsidRPr="00B575FE">
        <w:rPr>
          <w:rFonts w:ascii="Century Gothic" w:hAnsi="Century Gothic"/>
          <w:b/>
        </w:rPr>
        <w:t>33.</w:t>
      </w:r>
      <w:r w:rsidRPr="00B575FE">
        <w:rPr>
          <w:rFonts w:ascii="Century Gothic" w:hAnsi="Century Gothic"/>
          <w:b/>
          <w:spacing w:val="-7"/>
        </w:rPr>
        <w:t xml:space="preserve"> </w:t>
      </w:r>
      <w:r w:rsidRPr="00B575FE">
        <w:rPr>
          <w:rFonts w:ascii="Century Gothic" w:hAnsi="Century Gothic"/>
        </w:rPr>
        <w:t>Sem</w:t>
      </w:r>
      <w:r w:rsidRPr="00B575FE">
        <w:rPr>
          <w:rFonts w:ascii="Century Gothic" w:hAnsi="Century Gothic"/>
          <w:spacing w:val="-8"/>
        </w:rPr>
        <w:t xml:space="preserve"> </w:t>
      </w:r>
      <w:r w:rsidRPr="00B575FE">
        <w:rPr>
          <w:rFonts w:ascii="Century Gothic" w:hAnsi="Century Gothic"/>
        </w:rPr>
        <w:t>prejuízo</w:t>
      </w:r>
      <w:r w:rsidRPr="00B575FE">
        <w:rPr>
          <w:rFonts w:ascii="Century Gothic" w:hAnsi="Century Gothic"/>
          <w:spacing w:val="-7"/>
        </w:rPr>
        <w:t xml:space="preserve"> </w:t>
      </w:r>
      <w:r w:rsidRPr="00B575FE">
        <w:rPr>
          <w:rFonts w:ascii="Century Gothic" w:hAnsi="Century Gothic"/>
        </w:rPr>
        <w:t>do</w:t>
      </w:r>
      <w:r w:rsidRPr="00B575FE">
        <w:rPr>
          <w:rFonts w:ascii="Century Gothic" w:hAnsi="Century Gothic"/>
          <w:spacing w:val="-3"/>
        </w:rPr>
        <w:t xml:space="preserve"> </w:t>
      </w:r>
      <w:r w:rsidRPr="00B575FE">
        <w:rPr>
          <w:rFonts w:ascii="Century Gothic" w:hAnsi="Century Gothic"/>
        </w:rPr>
        <w:t>disposto</w:t>
      </w:r>
      <w:r w:rsidRPr="00B575FE">
        <w:rPr>
          <w:rFonts w:ascii="Century Gothic" w:hAnsi="Century Gothic"/>
          <w:spacing w:val="-8"/>
        </w:rPr>
        <w:t xml:space="preserve"> </w:t>
      </w:r>
      <w:r w:rsidRPr="00B575FE">
        <w:rPr>
          <w:rFonts w:ascii="Century Gothic" w:hAnsi="Century Gothic"/>
        </w:rPr>
        <w:t>no</w:t>
      </w:r>
      <w:r w:rsidRPr="00B575FE">
        <w:rPr>
          <w:rFonts w:ascii="Century Gothic" w:hAnsi="Century Gothic"/>
          <w:spacing w:val="-8"/>
        </w:rPr>
        <w:t xml:space="preserve"> </w:t>
      </w:r>
      <w:r w:rsidRPr="00B575FE">
        <w:rPr>
          <w:rFonts w:ascii="Century Gothic" w:hAnsi="Century Gothic"/>
        </w:rPr>
        <w:t>artigo</w:t>
      </w:r>
      <w:r w:rsidRPr="00B575FE">
        <w:rPr>
          <w:rFonts w:ascii="Century Gothic" w:hAnsi="Century Gothic"/>
          <w:spacing w:val="-7"/>
        </w:rPr>
        <w:t xml:space="preserve"> </w:t>
      </w:r>
      <w:r w:rsidRPr="00B575FE">
        <w:rPr>
          <w:rFonts w:ascii="Century Gothic" w:hAnsi="Century Gothic"/>
        </w:rPr>
        <w:t>25,</w:t>
      </w:r>
      <w:r w:rsidRPr="00B575FE">
        <w:rPr>
          <w:rFonts w:ascii="Century Gothic" w:hAnsi="Century Gothic"/>
          <w:spacing w:val="-8"/>
        </w:rPr>
        <w:t xml:space="preserve"> </w:t>
      </w:r>
      <w:r w:rsidRPr="00B575FE">
        <w:rPr>
          <w:rFonts w:ascii="Century Gothic" w:hAnsi="Century Gothic"/>
        </w:rPr>
        <w:t>a</w:t>
      </w:r>
      <w:r w:rsidRPr="00B575FE">
        <w:rPr>
          <w:rFonts w:ascii="Century Gothic" w:hAnsi="Century Gothic"/>
          <w:spacing w:val="-10"/>
        </w:rPr>
        <w:t xml:space="preserve"> </w:t>
      </w:r>
      <w:r w:rsidRPr="00B575FE">
        <w:rPr>
          <w:rFonts w:ascii="Century Gothic" w:hAnsi="Century Gothic"/>
        </w:rPr>
        <w:t>BLL</w:t>
      </w:r>
      <w:r w:rsidRPr="00B575FE">
        <w:rPr>
          <w:rFonts w:ascii="Century Gothic" w:hAnsi="Century Gothic"/>
          <w:spacing w:val="-8"/>
        </w:rPr>
        <w:t xml:space="preserve"> </w:t>
      </w:r>
      <w:r w:rsidRPr="00B575FE">
        <w:rPr>
          <w:rFonts w:ascii="Century Gothic" w:hAnsi="Century Gothic"/>
        </w:rPr>
        <w:t>COMPRAS</w:t>
      </w:r>
      <w:r w:rsidRPr="00B575FE">
        <w:rPr>
          <w:rFonts w:ascii="Century Gothic" w:hAnsi="Century Gothic"/>
          <w:spacing w:val="-8"/>
        </w:rPr>
        <w:t xml:space="preserve"> </w:t>
      </w:r>
      <w:r w:rsidRPr="00B575FE">
        <w:rPr>
          <w:rFonts w:ascii="Century Gothic" w:hAnsi="Century Gothic"/>
        </w:rPr>
        <w:t>poderá</w:t>
      </w:r>
      <w:r w:rsidRPr="00B575FE">
        <w:rPr>
          <w:rFonts w:ascii="Century Gothic" w:hAnsi="Century Gothic"/>
          <w:spacing w:val="-10"/>
        </w:rPr>
        <w:t xml:space="preserve"> </w:t>
      </w:r>
      <w:r w:rsidRPr="00B575FE">
        <w:rPr>
          <w:rFonts w:ascii="Century Gothic" w:hAnsi="Century Gothic"/>
        </w:rPr>
        <w:t>inscrever</w:t>
      </w:r>
      <w:r w:rsidRPr="00B575FE">
        <w:rPr>
          <w:rFonts w:ascii="Century Gothic" w:hAnsi="Century Gothic"/>
          <w:spacing w:val="-8"/>
        </w:rPr>
        <w:t xml:space="preserve"> </w:t>
      </w:r>
      <w:r w:rsidRPr="00B575FE">
        <w:rPr>
          <w:rFonts w:ascii="Century Gothic" w:hAnsi="Century Gothic"/>
        </w:rPr>
        <w:t>em</w:t>
      </w:r>
      <w:r w:rsidRPr="00B575FE">
        <w:rPr>
          <w:rFonts w:ascii="Century Gothic" w:hAnsi="Century Gothic"/>
          <w:spacing w:val="-10"/>
        </w:rPr>
        <w:t xml:space="preserve"> </w:t>
      </w:r>
      <w:r w:rsidRPr="00B575FE">
        <w:rPr>
          <w:rFonts w:ascii="Century Gothic" w:hAnsi="Century Gothic"/>
        </w:rPr>
        <w:t>bancos</w:t>
      </w:r>
      <w:r w:rsidRPr="00B575FE">
        <w:rPr>
          <w:rFonts w:ascii="Century Gothic" w:hAnsi="Century Gothic"/>
          <w:spacing w:val="-57"/>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dados</w:t>
      </w:r>
      <w:r w:rsidRPr="00B575FE">
        <w:rPr>
          <w:rFonts w:ascii="Century Gothic" w:hAnsi="Century Gothic"/>
          <w:spacing w:val="2"/>
        </w:rPr>
        <w:t xml:space="preserve"> </w:t>
      </w:r>
      <w:r w:rsidRPr="00B575FE">
        <w:rPr>
          <w:rFonts w:ascii="Century Gothic" w:hAnsi="Century Gothic"/>
        </w:rPr>
        <w:t>administrados</w:t>
      </w:r>
      <w:r w:rsidRPr="00B575FE">
        <w:rPr>
          <w:rFonts w:ascii="Century Gothic" w:hAnsi="Century Gothic"/>
          <w:spacing w:val="4"/>
        </w:rPr>
        <w:t xml:space="preserve"> </w:t>
      </w:r>
      <w:r w:rsidRPr="00B575FE">
        <w:rPr>
          <w:rFonts w:ascii="Century Gothic" w:hAnsi="Century Gothic"/>
        </w:rPr>
        <w:t>por</w:t>
      </w:r>
      <w:r w:rsidRPr="00B575FE">
        <w:rPr>
          <w:rFonts w:ascii="Century Gothic" w:hAnsi="Century Gothic"/>
          <w:spacing w:val="-1"/>
        </w:rPr>
        <w:t xml:space="preserve"> </w:t>
      </w:r>
      <w:r w:rsidRPr="00B575FE">
        <w:rPr>
          <w:rFonts w:ascii="Century Gothic" w:hAnsi="Century Gothic"/>
        </w:rPr>
        <w:t>entidades</w:t>
      </w:r>
      <w:r w:rsidRPr="00B575FE">
        <w:rPr>
          <w:rFonts w:ascii="Century Gothic" w:hAnsi="Century Gothic"/>
          <w:spacing w:val="2"/>
        </w:rPr>
        <w:t xml:space="preserve"> </w:t>
      </w:r>
      <w:r w:rsidRPr="00B575FE">
        <w:rPr>
          <w:rFonts w:ascii="Century Gothic" w:hAnsi="Century Gothic"/>
        </w:rPr>
        <w:t>prestadoras</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serviços</w:t>
      </w:r>
      <w:r w:rsidRPr="00B575FE">
        <w:rPr>
          <w:rFonts w:ascii="Century Gothic" w:hAnsi="Century Gothic"/>
          <w:spacing w:val="2"/>
        </w:rPr>
        <w:t xml:space="preserve"> </w:t>
      </w:r>
      <w:r w:rsidRPr="00B575FE">
        <w:rPr>
          <w:rFonts w:ascii="Century Gothic" w:hAnsi="Century Gothic"/>
        </w:rPr>
        <w:t>de informações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2"/>
        </w:rPr>
        <w:t xml:space="preserve"> </w:t>
      </w:r>
      <w:r w:rsidRPr="00B575FE">
        <w:rPr>
          <w:rFonts w:ascii="Century Gothic" w:hAnsi="Century Gothic"/>
        </w:rPr>
        <w:t>de proteção ao</w:t>
      </w:r>
      <w:r w:rsidRPr="00B575FE">
        <w:rPr>
          <w:rFonts w:ascii="Century Gothic" w:hAnsi="Century Gothic"/>
          <w:spacing w:val="-57"/>
        </w:rPr>
        <w:t xml:space="preserve"> </w:t>
      </w:r>
      <w:r w:rsidRPr="00B575FE">
        <w:rPr>
          <w:rFonts w:ascii="Century Gothic" w:hAnsi="Century Gothic"/>
        </w:rPr>
        <w:t>crédito</w:t>
      </w:r>
      <w:r w:rsidRPr="00B575FE">
        <w:rPr>
          <w:rFonts w:ascii="Century Gothic" w:hAnsi="Century Gothic"/>
          <w:spacing w:val="13"/>
        </w:rPr>
        <w:t xml:space="preserve"> </w:t>
      </w:r>
      <w:r w:rsidRPr="00B575FE">
        <w:rPr>
          <w:rFonts w:ascii="Century Gothic" w:hAnsi="Century Gothic"/>
        </w:rPr>
        <w:t>(SERASA,</w:t>
      </w:r>
      <w:r w:rsidRPr="00B575FE">
        <w:rPr>
          <w:rFonts w:ascii="Century Gothic" w:hAnsi="Century Gothic"/>
          <w:spacing w:val="14"/>
        </w:rPr>
        <w:t xml:space="preserve"> </w:t>
      </w:r>
      <w:r w:rsidRPr="00B575FE">
        <w:rPr>
          <w:rFonts w:ascii="Century Gothic" w:hAnsi="Century Gothic"/>
        </w:rPr>
        <w:t>SPC</w:t>
      </w:r>
      <w:r w:rsidRPr="00B575FE">
        <w:rPr>
          <w:rFonts w:ascii="Century Gothic" w:hAnsi="Century Gothic"/>
          <w:spacing w:val="13"/>
        </w:rPr>
        <w:t xml:space="preserve"> </w:t>
      </w:r>
      <w:r w:rsidRPr="00B575FE">
        <w:rPr>
          <w:rFonts w:ascii="Century Gothic" w:hAnsi="Century Gothic"/>
        </w:rPr>
        <w:t>e</w:t>
      </w:r>
      <w:r w:rsidRPr="00B575FE">
        <w:rPr>
          <w:rFonts w:ascii="Century Gothic" w:hAnsi="Century Gothic"/>
          <w:spacing w:val="12"/>
        </w:rPr>
        <w:t xml:space="preserve"> </w:t>
      </w:r>
      <w:r w:rsidRPr="00B575FE">
        <w:rPr>
          <w:rFonts w:ascii="Century Gothic" w:hAnsi="Century Gothic"/>
        </w:rPr>
        <w:t>OUTROS)</w:t>
      </w:r>
      <w:r w:rsidRPr="00B575FE">
        <w:rPr>
          <w:rFonts w:ascii="Century Gothic" w:hAnsi="Century Gothic"/>
          <w:spacing w:val="14"/>
        </w:rPr>
        <w:t xml:space="preserve"> </w:t>
      </w:r>
      <w:r w:rsidRPr="00B575FE">
        <w:rPr>
          <w:rFonts w:ascii="Century Gothic" w:hAnsi="Century Gothic"/>
        </w:rPr>
        <w:t>os</w:t>
      </w:r>
      <w:r w:rsidRPr="00B575FE">
        <w:rPr>
          <w:rFonts w:ascii="Century Gothic" w:hAnsi="Century Gothic"/>
          <w:spacing w:val="13"/>
        </w:rPr>
        <w:t xml:space="preserve"> </w:t>
      </w:r>
      <w:r w:rsidRPr="00B575FE">
        <w:rPr>
          <w:rFonts w:ascii="Century Gothic" w:hAnsi="Century Gothic"/>
        </w:rPr>
        <w:t>nomes</w:t>
      </w:r>
      <w:r w:rsidRPr="00B575FE">
        <w:rPr>
          <w:rFonts w:ascii="Century Gothic" w:hAnsi="Century Gothic"/>
          <w:spacing w:val="14"/>
        </w:rPr>
        <w:t xml:space="preserve"> </w:t>
      </w:r>
      <w:r w:rsidRPr="00B575FE">
        <w:rPr>
          <w:rFonts w:ascii="Century Gothic" w:hAnsi="Century Gothic"/>
        </w:rPr>
        <w:t>dos</w:t>
      </w:r>
      <w:r w:rsidRPr="00B575FE">
        <w:rPr>
          <w:rFonts w:ascii="Century Gothic" w:hAnsi="Century Gothic"/>
          <w:spacing w:val="14"/>
        </w:rPr>
        <w:t xml:space="preserve"> </w:t>
      </w:r>
      <w:r w:rsidRPr="00B575FE">
        <w:rPr>
          <w:rFonts w:ascii="Century Gothic" w:hAnsi="Century Gothic"/>
        </w:rPr>
        <w:t>licitantes</w:t>
      </w:r>
      <w:r w:rsidRPr="00B575FE">
        <w:rPr>
          <w:rFonts w:ascii="Century Gothic" w:hAnsi="Century Gothic"/>
          <w:spacing w:val="13"/>
        </w:rPr>
        <w:t xml:space="preserve"> </w:t>
      </w:r>
      <w:r w:rsidRPr="00B575FE">
        <w:rPr>
          <w:rFonts w:ascii="Century Gothic" w:hAnsi="Century Gothic"/>
        </w:rPr>
        <w:t>que</w:t>
      </w:r>
      <w:r w:rsidRPr="00B575FE">
        <w:rPr>
          <w:rFonts w:ascii="Century Gothic" w:hAnsi="Century Gothic"/>
          <w:spacing w:val="14"/>
        </w:rPr>
        <w:t xml:space="preserve"> </w:t>
      </w:r>
      <w:r w:rsidRPr="00B575FE">
        <w:rPr>
          <w:rFonts w:ascii="Century Gothic" w:hAnsi="Century Gothic"/>
        </w:rPr>
        <w:t>estiverem</w:t>
      </w:r>
      <w:r w:rsidRPr="00B575FE">
        <w:rPr>
          <w:rFonts w:ascii="Century Gothic" w:hAnsi="Century Gothic"/>
          <w:spacing w:val="16"/>
        </w:rPr>
        <w:t xml:space="preserve"> </w:t>
      </w:r>
      <w:r w:rsidRPr="00B575FE">
        <w:rPr>
          <w:rFonts w:ascii="Century Gothic" w:hAnsi="Century Gothic"/>
        </w:rPr>
        <w:t>em</w:t>
      </w:r>
      <w:r w:rsidRPr="00B575FE">
        <w:rPr>
          <w:rFonts w:ascii="Century Gothic" w:hAnsi="Century Gothic"/>
          <w:spacing w:val="11"/>
        </w:rPr>
        <w:t xml:space="preserve"> </w:t>
      </w:r>
      <w:r w:rsidRPr="00B575FE">
        <w:rPr>
          <w:rFonts w:ascii="Century Gothic" w:hAnsi="Century Gothic"/>
        </w:rPr>
        <w:t>débito</w:t>
      </w:r>
      <w:r w:rsidRPr="00B575FE">
        <w:rPr>
          <w:rFonts w:ascii="Century Gothic" w:hAnsi="Century Gothic"/>
          <w:spacing w:val="14"/>
        </w:rPr>
        <w:t xml:space="preserve"> </w:t>
      </w:r>
      <w:r w:rsidRPr="00B575FE">
        <w:rPr>
          <w:rFonts w:ascii="Century Gothic" w:hAnsi="Century Gothic"/>
        </w:rPr>
        <w:t>com</w:t>
      </w:r>
      <w:r w:rsidRPr="00B575FE">
        <w:rPr>
          <w:rFonts w:ascii="Century Gothic" w:hAnsi="Century Gothic"/>
          <w:spacing w:val="14"/>
        </w:rPr>
        <w:t xml:space="preserve"> </w:t>
      </w:r>
      <w:r w:rsidRPr="00B575FE">
        <w:rPr>
          <w:rFonts w:ascii="Century Gothic" w:hAnsi="Century Gothic"/>
        </w:rPr>
        <w:t>a</w:t>
      </w:r>
      <w:r w:rsidRPr="00B575FE">
        <w:rPr>
          <w:rFonts w:ascii="Century Gothic" w:hAnsi="Century Gothic"/>
          <w:spacing w:val="-57"/>
        </w:rPr>
        <w:t xml:space="preserve"> </w:t>
      </w:r>
      <w:r w:rsidRPr="00B575FE">
        <w:rPr>
          <w:rFonts w:ascii="Century Gothic" w:hAnsi="Century Gothic"/>
          <w:spacing w:val="-1"/>
        </w:rPr>
        <w:t>BLL</w:t>
      </w:r>
      <w:r w:rsidRPr="00B575FE">
        <w:rPr>
          <w:rFonts w:ascii="Century Gothic" w:hAnsi="Century Gothic"/>
          <w:spacing w:val="-12"/>
        </w:rPr>
        <w:t xml:space="preserve"> </w:t>
      </w:r>
      <w:r w:rsidRPr="00B575FE">
        <w:rPr>
          <w:rFonts w:ascii="Century Gothic" w:hAnsi="Century Gothic"/>
          <w:spacing w:val="-1"/>
        </w:rPr>
        <w:t>COMPRAS,</w:t>
      </w:r>
      <w:r w:rsidRPr="00B575FE">
        <w:rPr>
          <w:rFonts w:ascii="Century Gothic" w:hAnsi="Century Gothic"/>
          <w:spacing w:val="-12"/>
        </w:rPr>
        <w:t xml:space="preserve"> </w:t>
      </w:r>
      <w:r w:rsidRPr="00B575FE">
        <w:rPr>
          <w:rFonts w:ascii="Century Gothic" w:hAnsi="Century Gothic"/>
        </w:rPr>
        <w:t>em</w:t>
      </w:r>
      <w:r w:rsidRPr="00B575FE">
        <w:rPr>
          <w:rFonts w:ascii="Century Gothic" w:hAnsi="Century Gothic"/>
          <w:spacing w:val="-11"/>
        </w:rPr>
        <w:t xml:space="preserve"> </w:t>
      </w:r>
      <w:r w:rsidRPr="00B575FE">
        <w:rPr>
          <w:rFonts w:ascii="Century Gothic" w:hAnsi="Century Gothic"/>
        </w:rPr>
        <w:t>razão</w:t>
      </w:r>
      <w:r w:rsidRPr="00B575FE">
        <w:rPr>
          <w:rFonts w:ascii="Century Gothic" w:hAnsi="Century Gothic"/>
          <w:spacing w:val="-12"/>
        </w:rPr>
        <w:t xml:space="preserve"> </w:t>
      </w:r>
      <w:r w:rsidRPr="00B575FE">
        <w:rPr>
          <w:rFonts w:ascii="Century Gothic" w:hAnsi="Century Gothic"/>
        </w:rPr>
        <w:t>da</w:t>
      </w:r>
      <w:r w:rsidRPr="00B575FE">
        <w:rPr>
          <w:rFonts w:ascii="Century Gothic" w:hAnsi="Century Gothic"/>
          <w:spacing w:val="-11"/>
        </w:rPr>
        <w:t xml:space="preserve"> </w:t>
      </w:r>
      <w:r w:rsidRPr="00B575FE">
        <w:rPr>
          <w:rFonts w:ascii="Century Gothic" w:hAnsi="Century Gothic"/>
        </w:rPr>
        <w:t>falta</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1"/>
        </w:rPr>
        <w:t xml:space="preserve"> </w:t>
      </w:r>
      <w:r w:rsidRPr="00B575FE">
        <w:rPr>
          <w:rFonts w:ascii="Century Gothic" w:hAnsi="Century Gothic"/>
        </w:rPr>
        <w:t>pagamento</w:t>
      </w:r>
      <w:r w:rsidRPr="00B575FE">
        <w:rPr>
          <w:rFonts w:ascii="Century Gothic" w:hAnsi="Century Gothic"/>
          <w:spacing w:val="-10"/>
        </w:rPr>
        <w:t xml:space="preserve"> </w:t>
      </w:r>
      <w:r w:rsidRPr="00B575FE">
        <w:rPr>
          <w:rFonts w:ascii="Century Gothic" w:hAnsi="Century Gothic"/>
        </w:rPr>
        <w:t>das</w:t>
      </w:r>
      <w:r w:rsidRPr="00B575FE">
        <w:rPr>
          <w:rFonts w:ascii="Century Gothic" w:hAnsi="Century Gothic"/>
          <w:spacing w:val="-14"/>
        </w:rPr>
        <w:t xml:space="preserve"> </w:t>
      </w:r>
      <w:r w:rsidRPr="00B575FE">
        <w:rPr>
          <w:rFonts w:ascii="Century Gothic" w:hAnsi="Century Gothic"/>
        </w:rPr>
        <w:t>taxas</w:t>
      </w:r>
      <w:r w:rsidRPr="00B575FE">
        <w:rPr>
          <w:rFonts w:ascii="Century Gothic" w:hAnsi="Century Gothic"/>
          <w:spacing w:val="-15"/>
        </w:rPr>
        <w:t xml:space="preserve"> </w:t>
      </w:r>
      <w:r w:rsidRPr="00B575FE">
        <w:rPr>
          <w:rFonts w:ascii="Century Gothic" w:hAnsi="Century Gothic"/>
        </w:rPr>
        <w:t>cobradas</w:t>
      </w:r>
      <w:r w:rsidRPr="00B575FE">
        <w:rPr>
          <w:rFonts w:ascii="Century Gothic" w:hAnsi="Century Gothic"/>
          <w:spacing w:val="-14"/>
        </w:rPr>
        <w:t xml:space="preserve"> </w:t>
      </w:r>
      <w:r w:rsidRPr="00B575FE">
        <w:rPr>
          <w:rFonts w:ascii="Century Gothic" w:hAnsi="Century Gothic"/>
        </w:rPr>
        <w:t>pela</w:t>
      </w:r>
      <w:r w:rsidRPr="00B575FE">
        <w:rPr>
          <w:rFonts w:ascii="Century Gothic" w:hAnsi="Century Gothic"/>
          <w:spacing w:val="-12"/>
        </w:rPr>
        <w:t xml:space="preserve"> </w:t>
      </w:r>
      <w:r w:rsidRPr="00B575FE">
        <w:rPr>
          <w:rFonts w:ascii="Century Gothic" w:hAnsi="Century Gothic"/>
        </w:rPr>
        <w:t>utilização</w:t>
      </w:r>
      <w:r w:rsidRPr="00B575FE">
        <w:rPr>
          <w:rFonts w:ascii="Century Gothic" w:hAnsi="Century Gothic"/>
          <w:spacing w:val="-11"/>
        </w:rPr>
        <w:t xml:space="preserve"> </w:t>
      </w:r>
      <w:r w:rsidRPr="00B575FE">
        <w:rPr>
          <w:rFonts w:ascii="Century Gothic" w:hAnsi="Century Gothic"/>
        </w:rPr>
        <w:t>do</w:t>
      </w:r>
      <w:r w:rsidRPr="00B575FE">
        <w:rPr>
          <w:rFonts w:ascii="Century Gothic" w:hAnsi="Century Gothic"/>
          <w:spacing w:val="-12"/>
        </w:rPr>
        <w:t xml:space="preserve"> </w:t>
      </w:r>
      <w:r w:rsidRPr="00B575FE">
        <w:rPr>
          <w:rFonts w:ascii="Century Gothic" w:hAnsi="Century Gothic"/>
        </w:rPr>
        <w:t>Sistema</w:t>
      </w:r>
      <w:r w:rsidRPr="00B575FE">
        <w:rPr>
          <w:rFonts w:ascii="Century Gothic" w:hAnsi="Century Gothic"/>
          <w:spacing w:val="-57"/>
        </w:rPr>
        <w:t xml:space="preserve"> </w:t>
      </w:r>
      <w:r w:rsidRPr="00B575FE">
        <w:rPr>
          <w:rFonts w:ascii="Century Gothic" w:hAnsi="Century Gothic"/>
        </w:rPr>
        <w:t>Eletrônico</w:t>
      </w:r>
      <w:r w:rsidRPr="00B575FE">
        <w:rPr>
          <w:rFonts w:ascii="Century Gothic" w:hAnsi="Century Gothic"/>
          <w:spacing w:val="-3"/>
        </w:rPr>
        <w:t xml:space="preserve"> </w:t>
      </w:r>
      <w:r w:rsidRPr="00B575FE">
        <w:rPr>
          <w:rFonts w:ascii="Century Gothic" w:hAnsi="Century Gothic"/>
        </w:rPr>
        <w:t>de Licitações.</w:t>
      </w:r>
    </w:p>
    <w:p w14:paraId="011EFADB" w14:textId="77777777" w:rsidR="00723C93" w:rsidRPr="00B575FE" w:rsidRDefault="00723C93" w:rsidP="00723C93">
      <w:pPr>
        <w:pStyle w:val="Corpodetexto"/>
        <w:spacing w:line="360" w:lineRule="auto"/>
        <w:ind w:right="390"/>
        <w:rPr>
          <w:rFonts w:ascii="Century Gothic" w:hAnsi="Century Gothic"/>
        </w:rPr>
      </w:pPr>
      <w:r w:rsidRPr="00B575FE">
        <w:rPr>
          <w:rFonts w:ascii="Century Gothic" w:hAnsi="Century Gothic"/>
          <w:b/>
          <w:spacing w:val="-1"/>
        </w:rPr>
        <w:t>§</w:t>
      </w:r>
      <w:r w:rsidRPr="00B575FE">
        <w:rPr>
          <w:rFonts w:ascii="Century Gothic" w:hAnsi="Century Gothic"/>
          <w:b/>
          <w:spacing w:val="-12"/>
        </w:rPr>
        <w:t xml:space="preserve"> </w:t>
      </w:r>
      <w:r w:rsidRPr="00B575FE">
        <w:rPr>
          <w:rFonts w:ascii="Century Gothic" w:hAnsi="Century Gothic"/>
          <w:b/>
          <w:spacing w:val="-1"/>
        </w:rPr>
        <w:t>1º</w:t>
      </w:r>
      <w:r w:rsidRPr="00B575FE">
        <w:rPr>
          <w:rFonts w:ascii="Century Gothic" w:hAnsi="Century Gothic"/>
          <w:b/>
          <w:spacing w:val="-13"/>
        </w:rPr>
        <w:t xml:space="preserve"> </w:t>
      </w:r>
      <w:r w:rsidRPr="00B575FE">
        <w:rPr>
          <w:rFonts w:ascii="Century Gothic" w:hAnsi="Century Gothic"/>
          <w:spacing w:val="-1"/>
        </w:rPr>
        <w:t>Antes</w:t>
      </w:r>
      <w:r w:rsidRPr="00B575FE">
        <w:rPr>
          <w:rFonts w:ascii="Century Gothic" w:hAnsi="Century Gothic"/>
          <w:spacing w:val="-12"/>
        </w:rPr>
        <w:t xml:space="preserve"> </w:t>
      </w:r>
      <w:r w:rsidRPr="00B575FE">
        <w:rPr>
          <w:rFonts w:ascii="Century Gothic" w:hAnsi="Century Gothic"/>
          <w:spacing w:val="-1"/>
        </w:rPr>
        <w:t>da</w:t>
      </w:r>
      <w:r w:rsidRPr="00B575FE">
        <w:rPr>
          <w:rFonts w:ascii="Century Gothic" w:hAnsi="Century Gothic"/>
          <w:spacing w:val="-15"/>
        </w:rPr>
        <w:t xml:space="preserve"> </w:t>
      </w:r>
      <w:r w:rsidRPr="00B575FE">
        <w:rPr>
          <w:rFonts w:ascii="Century Gothic" w:hAnsi="Century Gothic"/>
          <w:spacing w:val="-1"/>
        </w:rPr>
        <w:t>inscrição</w:t>
      </w:r>
      <w:r w:rsidRPr="00B575FE">
        <w:rPr>
          <w:rFonts w:ascii="Century Gothic" w:hAnsi="Century Gothic"/>
          <w:spacing w:val="-11"/>
        </w:rPr>
        <w:t xml:space="preserve"> </w:t>
      </w:r>
      <w:r w:rsidRPr="00B575FE">
        <w:rPr>
          <w:rFonts w:ascii="Century Gothic" w:hAnsi="Century Gothic"/>
        </w:rPr>
        <w:t>do</w:t>
      </w:r>
      <w:r w:rsidRPr="00B575FE">
        <w:rPr>
          <w:rFonts w:ascii="Century Gothic" w:hAnsi="Century Gothic"/>
          <w:spacing w:val="-15"/>
        </w:rPr>
        <w:t xml:space="preserve"> </w:t>
      </w:r>
      <w:r w:rsidRPr="00B575FE">
        <w:rPr>
          <w:rFonts w:ascii="Century Gothic" w:hAnsi="Century Gothic"/>
        </w:rPr>
        <w:t>devedor</w:t>
      </w:r>
      <w:r w:rsidRPr="00B575FE">
        <w:rPr>
          <w:rFonts w:ascii="Century Gothic" w:hAnsi="Century Gothic"/>
          <w:spacing w:val="-12"/>
        </w:rPr>
        <w:t xml:space="preserve"> </w:t>
      </w:r>
      <w:r w:rsidRPr="00B575FE">
        <w:rPr>
          <w:rFonts w:ascii="Century Gothic" w:hAnsi="Century Gothic"/>
        </w:rPr>
        <w:t>em</w:t>
      </w:r>
      <w:r w:rsidRPr="00B575FE">
        <w:rPr>
          <w:rFonts w:ascii="Century Gothic" w:hAnsi="Century Gothic"/>
          <w:spacing w:val="-14"/>
        </w:rPr>
        <w:t xml:space="preserve"> </w:t>
      </w:r>
      <w:r w:rsidRPr="00B575FE">
        <w:rPr>
          <w:rFonts w:ascii="Century Gothic" w:hAnsi="Century Gothic"/>
        </w:rPr>
        <w:t>sistema</w:t>
      </w:r>
      <w:r w:rsidRPr="00B575FE">
        <w:rPr>
          <w:rFonts w:ascii="Century Gothic" w:hAnsi="Century Gothic"/>
          <w:spacing w:val="-11"/>
        </w:rPr>
        <w:t xml:space="preserve"> </w:t>
      </w:r>
      <w:r w:rsidRPr="00B575FE">
        <w:rPr>
          <w:rFonts w:ascii="Century Gothic" w:hAnsi="Century Gothic"/>
        </w:rPr>
        <w:t>ou</w:t>
      </w:r>
      <w:r w:rsidRPr="00B575FE">
        <w:rPr>
          <w:rFonts w:ascii="Century Gothic" w:hAnsi="Century Gothic"/>
          <w:spacing w:val="-12"/>
        </w:rPr>
        <w:t xml:space="preserve"> </w:t>
      </w:r>
      <w:r w:rsidRPr="00B575FE">
        <w:rPr>
          <w:rFonts w:ascii="Century Gothic" w:hAnsi="Century Gothic"/>
        </w:rPr>
        <w:t>serviços</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informações</w:t>
      </w:r>
      <w:r w:rsidRPr="00B575FE">
        <w:rPr>
          <w:rFonts w:ascii="Century Gothic" w:hAnsi="Century Gothic"/>
          <w:spacing w:val="-14"/>
        </w:rPr>
        <w:t xml:space="preserve"> </w:t>
      </w:r>
      <w:r w:rsidRPr="00B575FE">
        <w:rPr>
          <w:rFonts w:ascii="Century Gothic" w:hAnsi="Century Gothic"/>
        </w:rPr>
        <w:t>e</w:t>
      </w:r>
      <w:r w:rsidRPr="00B575FE">
        <w:rPr>
          <w:rFonts w:ascii="Century Gothic" w:hAnsi="Century Gothic"/>
          <w:spacing w:val="-12"/>
        </w:rPr>
        <w:t xml:space="preserve"> </w:t>
      </w:r>
      <w:r w:rsidRPr="00B575FE">
        <w:rPr>
          <w:rFonts w:ascii="Century Gothic" w:hAnsi="Century Gothic"/>
        </w:rPr>
        <w:t>proteção</w:t>
      </w:r>
      <w:r w:rsidRPr="00B575FE">
        <w:rPr>
          <w:rFonts w:ascii="Century Gothic" w:hAnsi="Century Gothic"/>
          <w:spacing w:val="-12"/>
        </w:rPr>
        <w:t xml:space="preserve"> </w:t>
      </w:r>
      <w:r w:rsidRPr="00B575FE">
        <w:rPr>
          <w:rFonts w:ascii="Century Gothic" w:hAnsi="Century Gothic"/>
        </w:rPr>
        <w:t>ao</w:t>
      </w:r>
      <w:r w:rsidRPr="00B575FE">
        <w:rPr>
          <w:rFonts w:ascii="Century Gothic" w:hAnsi="Century Gothic"/>
          <w:spacing w:val="-12"/>
        </w:rPr>
        <w:t xml:space="preserve"> </w:t>
      </w:r>
      <w:r w:rsidRPr="00B575FE">
        <w:rPr>
          <w:rFonts w:ascii="Century Gothic" w:hAnsi="Century Gothic"/>
        </w:rPr>
        <w:t>crédito,</w:t>
      </w:r>
      <w:r w:rsidRPr="00B575FE">
        <w:rPr>
          <w:rFonts w:ascii="Century Gothic" w:hAnsi="Century Gothic"/>
          <w:spacing w:val="-57"/>
        </w:rPr>
        <w:t xml:space="preserve"> </w:t>
      </w:r>
      <w:r w:rsidRPr="00B575FE">
        <w:rPr>
          <w:rFonts w:ascii="Century Gothic" w:hAnsi="Century Gothic"/>
        </w:rPr>
        <w:t>a BLL COMPRAS fará comunicação ao devedor por meio de e-mail, informando o valor da</w:t>
      </w:r>
      <w:r w:rsidRPr="00B575FE">
        <w:rPr>
          <w:rFonts w:ascii="Century Gothic" w:hAnsi="Century Gothic"/>
          <w:spacing w:val="1"/>
        </w:rPr>
        <w:t xml:space="preserve"> </w:t>
      </w:r>
      <w:r w:rsidRPr="00B575FE">
        <w:rPr>
          <w:rFonts w:ascii="Century Gothic" w:hAnsi="Century Gothic"/>
        </w:rPr>
        <w:t>dívida e sua</w:t>
      </w:r>
      <w:r w:rsidRPr="00B575FE">
        <w:rPr>
          <w:rFonts w:ascii="Century Gothic" w:hAnsi="Century Gothic"/>
          <w:spacing w:val="-3"/>
        </w:rPr>
        <w:t xml:space="preserve"> </w:t>
      </w:r>
      <w:r w:rsidRPr="00B575FE">
        <w:rPr>
          <w:rFonts w:ascii="Century Gothic" w:hAnsi="Century Gothic"/>
        </w:rPr>
        <w:t>origem, concedendo prazo</w:t>
      </w:r>
      <w:r w:rsidRPr="00B575FE">
        <w:rPr>
          <w:rFonts w:ascii="Century Gothic" w:hAnsi="Century Gothic"/>
          <w:spacing w:val="-3"/>
        </w:rPr>
        <w:t xml:space="preserve"> </w:t>
      </w:r>
      <w:r w:rsidRPr="00B575FE">
        <w:rPr>
          <w:rFonts w:ascii="Century Gothic" w:hAnsi="Century Gothic"/>
        </w:rPr>
        <w:t>de 10 (dez) dias para</w:t>
      </w:r>
      <w:r w:rsidRPr="00B575FE">
        <w:rPr>
          <w:rFonts w:ascii="Century Gothic" w:hAnsi="Century Gothic"/>
          <w:spacing w:val="-4"/>
        </w:rPr>
        <w:t xml:space="preserve"> </w:t>
      </w:r>
      <w:r w:rsidRPr="00B575FE">
        <w:rPr>
          <w:rFonts w:ascii="Century Gothic" w:hAnsi="Century Gothic"/>
        </w:rPr>
        <w:t>pagamento.</w:t>
      </w:r>
    </w:p>
    <w:p w14:paraId="1C8A4A39" w14:textId="77777777" w:rsidR="00723C93" w:rsidRPr="00B575FE" w:rsidRDefault="00723C93" w:rsidP="00723C93">
      <w:pPr>
        <w:pStyle w:val="Corpodetexto"/>
        <w:spacing w:line="360" w:lineRule="auto"/>
        <w:ind w:right="390"/>
        <w:rPr>
          <w:rFonts w:ascii="Century Gothic" w:hAnsi="Century Gothic"/>
        </w:rPr>
      </w:pPr>
      <w:r w:rsidRPr="00B575FE">
        <w:rPr>
          <w:rFonts w:ascii="Century Gothic" w:hAnsi="Century Gothic"/>
          <w:b/>
        </w:rPr>
        <w:t xml:space="preserve">§ 2º </w:t>
      </w:r>
      <w:r w:rsidRPr="00B575FE">
        <w:rPr>
          <w:rFonts w:ascii="Century Gothic" w:hAnsi="Century Gothic"/>
        </w:rPr>
        <w:t>Não havendo quitação do débito no prazo indicado no parágrafo anterior, será feita a</w:t>
      </w:r>
      <w:r w:rsidRPr="00B575FE">
        <w:rPr>
          <w:rFonts w:ascii="Century Gothic" w:hAnsi="Century Gothic"/>
          <w:spacing w:val="1"/>
        </w:rPr>
        <w:t xml:space="preserve"> </w:t>
      </w:r>
      <w:r w:rsidRPr="00B575FE">
        <w:rPr>
          <w:rFonts w:ascii="Century Gothic" w:hAnsi="Century Gothic"/>
        </w:rPr>
        <w:t>inscrição</w:t>
      </w:r>
      <w:r w:rsidRPr="00B575FE">
        <w:rPr>
          <w:rFonts w:ascii="Century Gothic" w:hAnsi="Century Gothic"/>
          <w:spacing w:val="-1"/>
        </w:rPr>
        <w:t xml:space="preserve"> </w:t>
      </w:r>
      <w:r w:rsidRPr="00B575FE">
        <w:rPr>
          <w:rFonts w:ascii="Century Gothic" w:hAnsi="Century Gothic"/>
        </w:rPr>
        <w:t>do devedor</w:t>
      </w:r>
      <w:r w:rsidRPr="00B575FE">
        <w:rPr>
          <w:rFonts w:ascii="Century Gothic" w:hAnsi="Century Gothic"/>
          <w:spacing w:val="-3"/>
        </w:rPr>
        <w:t xml:space="preserve"> </w:t>
      </w:r>
      <w:r w:rsidRPr="00B575FE">
        <w:rPr>
          <w:rFonts w:ascii="Century Gothic" w:hAnsi="Century Gothic"/>
        </w:rPr>
        <w:t>nos</w:t>
      </w:r>
      <w:r w:rsidRPr="00B575FE">
        <w:rPr>
          <w:rFonts w:ascii="Century Gothic" w:hAnsi="Century Gothic"/>
          <w:spacing w:val="2"/>
        </w:rPr>
        <w:t xml:space="preserve"> </w:t>
      </w:r>
      <w:r w:rsidRPr="00B575FE">
        <w:rPr>
          <w:rFonts w:ascii="Century Gothic" w:hAnsi="Century Gothic"/>
        </w:rPr>
        <w:t>bancos de</w:t>
      </w:r>
      <w:r w:rsidRPr="00B575FE">
        <w:rPr>
          <w:rFonts w:ascii="Century Gothic" w:hAnsi="Century Gothic"/>
          <w:spacing w:val="-3"/>
        </w:rPr>
        <w:t xml:space="preserve"> </w:t>
      </w:r>
      <w:r w:rsidRPr="00B575FE">
        <w:rPr>
          <w:rFonts w:ascii="Century Gothic" w:hAnsi="Century Gothic"/>
        </w:rPr>
        <w:t>dados que trata o</w:t>
      </w:r>
      <w:r w:rsidRPr="00B575FE">
        <w:rPr>
          <w:rFonts w:ascii="Century Gothic" w:hAnsi="Century Gothic"/>
          <w:spacing w:val="-1"/>
        </w:rPr>
        <w:t xml:space="preserve"> </w:t>
      </w:r>
      <w:r w:rsidRPr="00B575FE">
        <w:rPr>
          <w:rFonts w:ascii="Century Gothic" w:hAnsi="Century Gothic"/>
        </w:rPr>
        <w:t>“caput”</w:t>
      </w:r>
      <w:r w:rsidRPr="00B575FE">
        <w:rPr>
          <w:rFonts w:ascii="Century Gothic" w:hAnsi="Century Gothic"/>
          <w:spacing w:val="1"/>
        </w:rPr>
        <w:t xml:space="preserve"> </w:t>
      </w:r>
      <w:r w:rsidRPr="00B575FE">
        <w:rPr>
          <w:rFonts w:ascii="Century Gothic" w:hAnsi="Century Gothic"/>
        </w:rPr>
        <w:t>deste</w:t>
      </w:r>
      <w:r w:rsidRPr="00B575FE">
        <w:rPr>
          <w:rFonts w:ascii="Century Gothic" w:hAnsi="Century Gothic"/>
          <w:spacing w:val="2"/>
        </w:rPr>
        <w:t xml:space="preserve"> </w:t>
      </w:r>
      <w:r w:rsidRPr="00B575FE">
        <w:rPr>
          <w:rFonts w:ascii="Century Gothic" w:hAnsi="Century Gothic"/>
        </w:rPr>
        <w:t>artigo.</w:t>
      </w:r>
    </w:p>
    <w:p w14:paraId="004E3C10" w14:textId="77777777" w:rsidR="00723C93" w:rsidRPr="00B575FE" w:rsidRDefault="00723C93" w:rsidP="00723C93">
      <w:pPr>
        <w:pStyle w:val="Corpodetexto"/>
        <w:spacing w:line="360" w:lineRule="auto"/>
        <w:ind w:right="389"/>
        <w:rPr>
          <w:rFonts w:ascii="Century Gothic" w:hAnsi="Century Gothic"/>
        </w:rPr>
      </w:pPr>
      <w:r w:rsidRPr="00B575FE">
        <w:rPr>
          <w:rFonts w:ascii="Century Gothic" w:hAnsi="Century Gothic"/>
          <w:b/>
        </w:rPr>
        <w:t xml:space="preserve">Art. 34. </w:t>
      </w:r>
      <w:r w:rsidRPr="00B575FE">
        <w:rPr>
          <w:rFonts w:ascii="Century Gothic" w:hAnsi="Century Gothic"/>
        </w:rPr>
        <w:t>Os promotores poderão prever em seus editais a impossibilidade de participação dos</w:t>
      </w:r>
      <w:r w:rsidRPr="00B575FE">
        <w:rPr>
          <w:rFonts w:ascii="Century Gothic" w:hAnsi="Century Gothic"/>
          <w:spacing w:val="1"/>
        </w:rPr>
        <w:t xml:space="preserve"> </w:t>
      </w:r>
      <w:r w:rsidRPr="00B575FE">
        <w:rPr>
          <w:rFonts w:ascii="Century Gothic" w:hAnsi="Century Gothic"/>
        </w:rPr>
        <w:t>fornecedores que estiverem sob punições na Administração Pública e ou iniciativa privada,</w:t>
      </w:r>
      <w:r w:rsidRPr="00B575FE">
        <w:rPr>
          <w:rFonts w:ascii="Century Gothic" w:hAnsi="Century Gothic"/>
          <w:spacing w:val="1"/>
        </w:rPr>
        <w:t xml:space="preserve"> </w:t>
      </w:r>
      <w:r w:rsidRPr="00B575FE">
        <w:rPr>
          <w:rFonts w:ascii="Century Gothic" w:hAnsi="Century Gothic"/>
        </w:rPr>
        <w:t>assim como estiverem cadastrados em órgãos de proteção ao crédito, ou ainda com qualquer</w:t>
      </w:r>
      <w:r w:rsidRPr="00B575FE">
        <w:rPr>
          <w:rFonts w:ascii="Century Gothic" w:hAnsi="Century Gothic"/>
          <w:spacing w:val="1"/>
        </w:rPr>
        <w:t xml:space="preserve"> </w:t>
      </w:r>
      <w:r w:rsidRPr="00B575FE">
        <w:rPr>
          <w:rFonts w:ascii="Century Gothic" w:hAnsi="Century Gothic"/>
        </w:rPr>
        <w:t>inadimplência</w:t>
      </w:r>
      <w:r w:rsidRPr="00B575FE">
        <w:rPr>
          <w:rFonts w:ascii="Century Gothic" w:hAnsi="Century Gothic"/>
          <w:spacing w:val="-1"/>
        </w:rPr>
        <w:t xml:space="preserve"> </w:t>
      </w:r>
      <w:r w:rsidRPr="00B575FE">
        <w:rPr>
          <w:rFonts w:ascii="Century Gothic" w:hAnsi="Century Gothic"/>
        </w:rPr>
        <w:t>perante</w:t>
      </w:r>
      <w:r w:rsidRPr="00B575FE">
        <w:rPr>
          <w:rFonts w:ascii="Century Gothic" w:hAnsi="Century Gothic"/>
          <w:spacing w:val="1"/>
        </w:rPr>
        <w:t xml:space="preserve"> </w:t>
      </w:r>
      <w:r w:rsidRPr="00B575FE">
        <w:rPr>
          <w:rFonts w:ascii="Century Gothic" w:hAnsi="Century Gothic"/>
        </w:rPr>
        <w:t>a BLL COMPRAS.</w:t>
      </w:r>
    </w:p>
    <w:p w14:paraId="5462D823" w14:textId="77777777" w:rsidR="00723C93" w:rsidRPr="00B575FE" w:rsidRDefault="00723C93" w:rsidP="00723C93">
      <w:pPr>
        <w:pStyle w:val="Ttulo1"/>
        <w:ind w:right="607"/>
        <w:rPr>
          <w:rFonts w:ascii="Century Gothic" w:hAnsi="Century Gothic"/>
        </w:rPr>
      </w:pPr>
      <w:r w:rsidRPr="00B575FE">
        <w:rPr>
          <w:rFonts w:ascii="Century Gothic" w:hAnsi="Century Gothic"/>
        </w:rPr>
        <w:t>CAPÍTULO</w:t>
      </w:r>
      <w:r w:rsidRPr="00B575FE">
        <w:rPr>
          <w:rFonts w:ascii="Century Gothic" w:hAnsi="Century Gothic"/>
          <w:spacing w:val="-1"/>
        </w:rPr>
        <w:t xml:space="preserve"> </w:t>
      </w:r>
      <w:r w:rsidRPr="00B575FE">
        <w:rPr>
          <w:rFonts w:ascii="Century Gothic" w:hAnsi="Century Gothic"/>
        </w:rPr>
        <w:t>X</w:t>
      </w:r>
      <w:r w:rsidRPr="00B575FE">
        <w:rPr>
          <w:rFonts w:ascii="Century Gothic" w:hAnsi="Century Gothic"/>
          <w:spacing w:val="-1"/>
        </w:rPr>
        <w:t xml:space="preserve"> </w:t>
      </w:r>
      <w:r w:rsidRPr="00B575FE">
        <w:rPr>
          <w:rFonts w:ascii="Century Gothic" w:hAnsi="Century Gothic"/>
        </w:rPr>
        <w:t>- DEMAIS</w:t>
      </w:r>
      <w:r w:rsidRPr="00B575FE">
        <w:rPr>
          <w:rFonts w:ascii="Century Gothic" w:hAnsi="Century Gothic"/>
          <w:spacing w:val="1"/>
        </w:rPr>
        <w:t xml:space="preserve"> </w:t>
      </w:r>
      <w:r w:rsidRPr="00B575FE">
        <w:rPr>
          <w:rFonts w:ascii="Century Gothic" w:hAnsi="Century Gothic"/>
        </w:rPr>
        <w:t>DISPOSIÇÕES</w:t>
      </w:r>
    </w:p>
    <w:p w14:paraId="6F0AA040" w14:textId="77777777" w:rsidR="00723C93" w:rsidRPr="00B575FE" w:rsidRDefault="00723C93" w:rsidP="00723C93">
      <w:pPr>
        <w:pStyle w:val="Corpodetexto"/>
        <w:spacing w:before="139" w:line="360" w:lineRule="auto"/>
        <w:ind w:right="393"/>
        <w:rPr>
          <w:rFonts w:ascii="Century Gothic" w:hAnsi="Century Gothic"/>
        </w:rPr>
        <w:sectPr w:rsidR="00723C93" w:rsidRPr="00B575FE">
          <w:pgSz w:w="11910" w:h="16840"/>
          <w:pgMar w:top="1580" w:right="740" w:bottom="280" w:left="1300" w:header="720" w:footer="720" w:gutter="0"/>
          <w:cols w:space="720"/>
        </w:sectPr>
      </w:pPr>
      <w:r w:rsidRPr="00B575FE">
        <w:rPr>
          <w:rFonts w:ascii="Century Gothic" w:hAnsi="Century Gothic"/>
          <w:b/>
        </w:rPr>
        <w:t xml:space="preserve">Art. 35. </w:t>
      </w:r>
      <w:r w:rsidRPr="00B575FE">
        <w:rPr>
          <w:rFonts w:ascii="Century Gothic" w:hAnsi="Century Gothic"/>
        </w:rPr>
        <w:t>A utilização do sistema por órgãos e entidades da administração pública, direta ou</w:t>
      </w:r>
      <w:r w:rsidRPr="00B575FE">
        <w:rPr>
          <w:rFonts w:ascii="Century Gothic" w:hAnsi="Century Gothic"/>
          <w:spacing w:val="1"/>
        </w:rPr>
        <w:t xml:space="preserve"> </w:t>
      </w:r>
      <w:r w:rsidRPr="00B575FE">
        <w:rPr>
          <w:rFonts w:ascii="Century Gothic" w:hAnsi="Century Gothic"/>
        </w:rPr>
        <w:t>indireta,</w:t>
      </w:r>
      <w:r w:rsidRPr="00B575FE">
        <w:rPr>
          <w:rFonts w:ascii="Century Gothic" w:hAnsi="Century Gothic"/>
          <w:spacing w:val="1"/>
        </w:rPr>
        <w:t xml:space="preserve"> </w:t>
      </w:r>
      <w:r w:rsidRPr="00B575FE">
        <w:rPr>
          <w:rFonts w:ascii="Century Gothic" w:hAnsi="Century Gothic"/>
        </w:rPr>
        <w:t>observará</w:t>
      </w:r>
      <w:r w:rsidRPr="00B575FE">
        <w:rPr>
          <w:rFonts w:ascii="Century Gothic" w:hAnsi="Century Gothic"/>
          <w:spacing w:val="1"/>
        </w:rPr>
        <w:t xml:space="preserve"> </w:t>
      </w:r>
      <w:r w:rsidRPr="00B575FE">
        <w:rPr>
          <w:rFonts w:ascii="Century Gothic" w:hAnsi="Century Gothic"/>
        </w:rPr>
        <w:t>as</w:t>
      </w:r>
      <w:r w:rsidRPr="00B575FE">
        <w:rPr>
          <w:rFonts w:ascii="Century Gothic" w:hAnsi="Century Gothic"/>
          <w:spacing w:val="1"/>
        </w:rPr>
        <w:t xml:space="preserve"> </w:t>
      </w:r>
      <w:r w:rsidRPr="00B575FE">
        <w:rPr>
          <w:rFonts w:ascii="Century Gothic" w:hAnsi="Century Gothic"/>
        </w:rPr>
        <w:t>normas</w:t>
      </w:r>
      <w:r w:rsidRPr="00B575FE">
        <w:rPr>
          <w:rFonts w:ascii="Century Gothic" w:hAnsi="Century Gothic"/>
          <w:spacing w:val="1"/>
        </w:rPr>
        <w:t xml:space="preserve"> </w:t>
      </w:r>
      <w:r w:rsidRPr="00B575FE">
        <w:rPr>
          <w:rFonts w:ascii="Century Gothic" w:hAnsi="Century Gothic"/>
        </w:rPr>
        <w:t>para</w:t>
      </w:r>
      <w:r w:rsidRPr="00B575FE">
        <w:rPr>
          <w:rFonts w:ascii="Century Gothic" w:hAnsi="Century Gothic"/>
          <w:spacing w:val="1"/>
        </w:rPr>
        <w:t xml:space="preserve"> </w:t>
      </w:r>
      <w:r w:rsidRPr="00B575FE">
        <w:rPr>
          <w:rFonts w:ascii="Century Gothic" w:hAnsi="Century Gothic"/>
        </w:rPr>
        <w:t>licitações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contratos</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administração</w:t>
      </w:r>
      <w:r w:rsidRPr="00B575FE">
        <w:rPr>
          <w:rFonts w:ascii="Century Gothic" w:hAnsi="Century Gothic"/>
          <w:spacing w:val="1"/>
        </w:rPr>
        <w:t xml:space="preserve"> </w:t>
      </w:r>
      <w:r w:rsidRPr="00B575FE">
        <w:rPr>
          <w:rFonts w:ascii="Century Gothic" w:hAnsi="Century Gothic"/>
        </w:rPr>
        <w:t>pública,</w:t>
      </w:r>
      <w:r w:rsidRPr="00B575FE">
        <w:rPr>
          <w:rFonts w:ascii="Century Gothic" w:hAnsi="Century Gothic"/>
          <w:spacing w:val="1"/>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prevalecerão</w:t>
      </w:r>
      <w:r w:rsidRPr="00B575FE">
        <w:rPr>
          <w:rFonts w:ascii="Century Gothic" w:hAnsi="Century Gothic"/>
          <w:spacing w:val="-1"/>
        </w:rPr>
        <w:t xml:space="preserve"> </w:t>
      </w:r>
      <w:r w:rsidRPr="00B575FE">
        <w:rPr>
          <w:rFonts w:ascii="Century Gothic" w:hAnsi="Century Gothic"/>
        </w:rPr>
        <w:t>sobre</w:t>
      </w:r>
      <w:r w:rsidRPr="00B575FE">
        <w:rPr>
          <w:rFonts w:ascii="Century Gothic" w:hAnsi="Century Gothic"/>
          <w:spacing w:val="-4"/>
        </w:rPr>
        <w:t xml:space="preserve"> </w:t>
      </w:r>
      <w:r w:rsidRPr="00B575FE">
        <w:rPr>
          <w:rFonts w:ascii="Century Gothic" w:hAnsi="Century Gothic"/>
        </w:rPr>
        <w:t>quaisquer disposições em</w:t>
      </w:r>
      <w:r w:rsidRPr="00B575FE">
        <w:rPr>
          <w:rFonts w:ascii="Century Gothic" w:hAnsi="Century Gothic"/>
          <w:spacing w:val="-2"/>
        </w:rPr>
        <w:t xml:space="preserve"> </w:t>
      </w:r>
      <w:r w:rsidRPr="00B575FE">
        <w:rPr>
          <w:rFonts w:ascii="Century Gothic" w:hAnsi="Century Gothic"/>
        </w:rPr>
        <w:t>contrário.</w:t>
      </w:r>
    </w:p>
    <w:p w14:paraId="05B2AC84" w14:textId="77777777" w:rsidR="00723C93" w:rsidRPr="00B575FE" w:rsidRDefault="00723C93" w:rsidP="00723C93">
      <w:pPr>
        <w:pStyle w:val="Corpodetexto"/>
        <w:spacing w:before="8"/>
        <w:rPr>
          <w:rFonts w:ascii="Century Gothic" w:hAnsi="Century Gothic"/>
          <w:sz w:val="22"/>
        </w:rPr>
      </w:pPr>
    </w:p>
    <w:p w14:paraId="329101C5" w14:textId="77777777" w:rsidR="00723C93" w:rsidRPr="00B575FE" w:rsidRDefault="00723C93" w:rsidP="00723C93">
      <w:pPr>
        <w:pStyle w:val="Corpodetexto"/>
        <w:spacing w:line="360" w:lineRule="auto"/>
        <w:ind w:right="392"/>
        <w:rPr>
          <w:rFonts w:ascii="Century Gothic" w:hAnsi="Century Gothic"/>
        </w:rPr>
      </w:pPr>
      <w:r w:rsidRPr="00B575FE">
        <w:rPr>
          <w:rFonts w:ascii="Century Gothic" w:hAnsi="Century Gothic"/>
          <w:b/>
        </w:rPr>
        <w:t xml:space="preserve">Art. 36. </w:t>
      </w:r>
      <w:r w:rsidRPr="00B575FE">
        <w:rPr>
          <w:rFonts w:ascii="Century Gothic" w:hAnsi="Century Gothic"/>
        </w:rPr>
        <w:t>A BLL COMPRAS poderá modificar o presente regulamento mediante publicação de</w:t>
      </w:r>
      <w:r w:rsidRPr="00B575FE">
        <w:rPr>
          <w:rFonts w:ascii="Century Gothic" w:hAnsi="Century Gothic"/>
          <w:spacing w:val="-57"/>
        </w:rPr>
        <w:t xml:space="preserve"> </w:t>
      </w:r>
      <w:r w:rsidRPr="00B575FE">
        <w:rPr>
          <w:rFonts w:ascii="Century Gothic" w:hAnsi="Century Gothic"/>
        </w:rPr>
        <w:t>aviso em sua página na Internet e comunicação dos órgãos cadastrados mediante o e-mail</w:t>
      </w:r>
      <w:r w:rsidRPr="00B575FE">
        <w:rPr>
          <w:rFonts w:ascii="Century Gothic" w:hAnsi="Century Gothic"/>
          <w:spacing w:val="1"/>
        </w:rPr>
        <w:t xml:space="preserve"> </w:t>
      </w:r>
      <w:r w:rsidRPr="00B575FE">
        <w:rPr>
          <w:rFonts w:ascii="Century Gothic" w:hAnsi="Century Gothic"/>
        </w:rPr>
        <w:t>informado</w:t>
      </w:r>
      <w:r w:rsidRPr="00B575FE">
        <w:rPr>
          <w:rFonts w:ascii="Century Gothic" w:hAnsi="Century Gothic"/>
          <w:spacing w:val="-1"/>
        </w:rPr>
        <w:t xml:space="preserve"> </w:t>
      </w:r>
      <w:r w:rsidRPr="00B575FE">
        <w:rPr>
          <w:rFonts w:ascii="Century Gothic" w:hAnsi="Century Gothic"/>
        </w:rPr>
        <w:t>ao cadastro da BLL COMPRAS.</w:t>
      </w:r>
    </w:p>
    <w:p w14:paraId="7FFDB6C8" w14:textId="77777777" w:rsidR="00723C93" w:rsidRPr="00B575FE" w:rsidRDefault="00723C93" w:rsidP="00723C93">
      <w:pPr>
        <w:pStyle w:val="Corpodetexto"/>
        <w:spacing w:line="360" w:lineRule="auto"/>
        <w:ind w:right="387"/>
        <w:rPr>
          <w:rFonts w:ascii="Century Gothic" w:hAnsi="Century Gothic"/>
        </w:rPr>
      </w:pPr>
      <w:r w:rsidRPr="00B575FE">
        <w:rPr>
          <w:rFonts w:ascii="Century Gothic" w:hAnsi="Century Gothic"/>
          <w:b/>
        </w:rPr>
        <w:t>Art.</w:t>
      </w:r>
      <w:r w:rsidRPr="00B575FE">
        <w:rPr>
          <w:rFonts w:ascii="Century Gothic" w:hAnsi="Century Gothic"/>
          <w:b/>
          <w:spacing w:val="-4"/>
        </w:rPr>
        <w:t xml:space="preserve"> </w:t>
      </w:r>
      <w:r w:rsidRPr="00B575FE">
        <w:rPr>
          <w:rFonts w:ascii="Century Gothic" w:hAnsi="Century Gothic"/>
          <w:b/>
        </w:rPr>
        <w:t>37.</w:t>
      </w:r>
      <w:r w:rsidRPr="00B575FE">
        <w:rPr>
          <w:rFonts w:ascii="Century Gothic" w:hAnsi="Century Gothic"/>
          <w:b/>
          <w:spacing w:val="-2"/>
        </w:rPr>
        <w:t xml:space="preserve"> </w:t>
      </w:r>
      <w:r w:rsidRPr="00B575FE">
        <w:rPr>
          <w:rFonts w:ascii="Century Gothic" w:hAnsi="Century Gothic"/>
        </w:rPr>
        <w:t>A</w:t>
      </w:r>
      <w:r w:rsidRPr="00B575FE">
        <w:rPr>
          <w:rFonts w:ascii="Century Gothic" w:hAnsi="Century Gothic"/>
          <w:spacing w:val="-3"/>
        </w:rPr>
        <w:t xml:space="preserve"> </w:t>
      </w:r>
      <w:r w:rsidRPr="00B575FE">
        <w:rPr>
          <w:rFonts w:ascii="Century Gothic" w:hAnsi="Century Gothic"/>
        </w:rPr>
        <w:t>BLL</w:t>
      </w:r>
      <w:r w:rsidRPr="00B575FE">
        <w:rPr>
          <w:rFonts w:ascii="Century Gothic" w:hAnsi="Century Gothic"/>
          <w:spacing w:val="-4"/>
        </w:rPr>
        <w:t xml:space="preserve"> </w:t>
      </w:r>
      <w:r w:rsidRPr="00B575FE">
        <w:rPr>
          <w:rFonts w:ascii="Century Gothic" w:hAnsi="Century Gothic"/>
        </w:rPr>
        <w:t>COMPRAS cumpre</w:t>
      </w:r>
      <w:r w:rsidRPr="00B575FE">
        <w:rPr>
          <w:rFonts w:ascii="Century Gothic" w:hAnsi="Century Gothic"/>
          <w:spacing w:val="-3"/>
        </w:rPr>
        <w:t xml:space="preserve"> </w:t>
      </w:r>
      <w:r w:rsidRPr="00B575FE">
        <w:rPr>
          <w:rFonts w:ascii="Century Gothic" w:hAnsi="Century Gothic"/>
        </w:rPr>
        <w:t>os</w:t>
      </w:r>
      <w:r w:rsidRPr="00B575FE">
        <w:rPr>
          <w:rFonts w:ascii="Century Gothic" w:hAnsi="Century Gothic"/>
          <w:spacing w:val="-4"/>
        </w:rPr>
        <w:t xml:space="preserve"> </w:t>
      </w:r>
      <w:r w:rsidRPr="00B575FE">
        <w:rPr>
          <w:rFonts w:ascii="Century Gothic" w:hAnsi="Century Gothic"/>
        </w:rPr>
        <w:t>dispositivos</w:t>
      </w:r>
      <w:r w:rsidRPr="00B575FE">
        <w:rPr>
          <w:rFonts w:ascii="Century Gothic" w:hAnsi="Century Gothic"/>
          <w:spacing w:val="-3"/>
        </w:rPr>
        <w:t xml:space="preserve"> </w:t>
      </w:r>
      <w:r w:rsidRPr="00B575FE">
        <w:rPr>
          <w:rFonts w:ascii="Century Gothic" w:hAnsi="Century Gothic"/>
        </w:rPr>
        <w:t>da</w:t>
      </w:r>
      <w:r w:rsidRPr="00B575FE">
        <w:rPr>
          <w:rFonts w:ascii="Century Gothic" w:hAnsi="Century Gothic"/>
          <w:spacing w:val="-5"/>
        </w:rPr>
        <w:t xml:space="preserve"> </w:t>
      </w:r>
      <w:r w:rsidRPr="00B575FE">
        <w:rPr>
          <w:rFonts w:ascii="Century Gothic" w:hAnsi="Century Gothic"/>
        </w:rPr>
        <w:t>Lei</w:t>
      </w:r>
      <w:r w:rsidRPr="00B575FE">
        <w:rPr>
          <w:rFonts w:ascii="Century Gothic" w:hAnsi="Century Gothic"/>
          <w:spacing w:val="-4"/>
        </w:rPr>
        <w:t xml:space="preserve"> </w:t>
      </w:r>
      <w:r w:rsidRPr="00B575FE">
        <w:rPr>
          <w:rFonts w:ascii="Century Gothic" w:hAnsi="Century Gothic"/>
        </w:rPr>
        <w:t>Federal</w:t>
      </w:r>
      <w:r w:rsidRPr="00B575FE">
        <w:rPr>
          <w:rFonts w:ascii="Century Gothic" w:hAnsi="Century Gothic"/>
          <w:spacing w:val="-3"/>
        </w:rPr>
        <w:t xml:space="preserve"> </w:t>
      </w:r>
      <w:r w:rsidRPr="00B575FE">
        <w:rPr>
          <w:rFonts w:ascii="Century Gothic" w:hAnsi="Century Gothic"/>
        </w:rPr>
        <w:t>13.853/2019</w:t>
      </w:r>
      <w:r w:rsidRPr="00B575FE">
        <w:rPr>
          <w:rFonts w:ascii="Century Gothic" w:hAnsi="Century Gothic"/>
          <w:spacing w:val="-3"/>
        </w:rPr>
        <w:t xml:space="preserve"> </w:t>
      </w:r>
      <w:r w:rsidRPr="00B575FE">
        <w:rPr>
          <w:rFonts w:ascii="Century Gothic" w:hAnsi="Century Gothic"/>
        </w:rPr>
        <w:t>-</w:t>
      </w:r>
      <w:r w:rsidRPr="00B575FE">
        <w:rPr>
          <w:rFonts w:ascii="Century Gothic" w:hAnsi="Century Gothic"/>
          <w:spacing w:val="-4"/>
        </w:rPr>
        <w:t xml:space="preserve"> </w:t>
      </w:r>
      <w:r w:rsidRPr="00B575FE">
        <w:rPr>
          <w:rFonts w:ascii="Century Gothic" w:hAnsi="Century Gothic"/>
        </w:rPr>
        <w:t>Lei</w:t>
      </w:r>
      <w:r w:rsidRPr="00B575FE">
        <w:rPr>
          <w:rFonts w:ascii="Century Gothic" w:hAnsi="Century Gothic"/>
          <w:spacing w:val="-3"/>
        </w:rPr>
        <w:t xml:space="preserve"> </w:t>
      </w:r>
      <w:r w:rsidRPr="00B575FE">
        <w:rPr>
          <w:rFonts w:ascii="Century Gothic" w:hAnsi="Century Gothic"/>
        </w:rPr>
        <w:t>Geral</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58"/>
        </w:rPr>
        <w:t xml:space="preserve"> </w:t>
      </w:r>
      <w:r w:rsidRPr="00B575FE">
        <w:rPr>
          <w:rFonts w:ascii="Century Gothic" w:hAnsi="Century Gothic"/>
        </w:rPr>
        <w:t>Proteção de Dados, em especial com relação ao tratamento de dados especiais e pessoais,</w:t>
      </w:r>
      <w:r w:rsidRPr="00B575FE">
        <w:rPr>
          <w:rFonts w:ascii="Century Gothic" w:hAnsi="Century Gothic"/>
          <w:spacing w:val="1"/>
        </w:rPr>
        <w:t xml:space="preserve"> </w:t>
      </w:r>
      <w:r w:rsidRPr="00B575FE">
        <w:rPr>
          <w:rFonts w:ascii="Century Gothic" w:hAnsi="Century Gothic"/>
        </w:rPr>
        <w:t>resguardando</w:t>
      </w:r>
      <w:r w:rsidRPr="00B575FE">
        <w:rPr>
          <w:rFonts w:ascii="Century Gothic" w:hAnsi="Century Gothic"/>
          <w:spacing w:val="1"/>
        </w:rPr>
        <w:t xml:space="preserve"> </w:t>
      </w:r>
      <w:r w:rsidRPr="00B575FE">
        <w:rPr>
          <w:rFonts w:ascii="Century Gothic" w:hAnsi="Century Gothic"/>
        </w:rPr>
        <w:t>os</w:t>
      </w:r>
      <w:r w:rsidRPr="00B575FE">
        <w:rPr>
          <w:rFonts w:ascii="Century Gothic" w:hAnsi="Century Gothic"/>
          <w:spacing w:val="1"/>
        </w:rPr>
        <w:t xml:space="preserve"> </w:t>
      </w:r>
      <w:r w:rsidRPr="00B575FE">
        <w:rPr>
          <w:rFonts w:ascii="Century Gothic" w:hAnsi="Century Gothic"/>
        </w:rPr>
        <w:t>direitos</w:t>
      </w:r>
      <w:r w:rsidRPr="00B575FE">
        <w:rPr>
          <w:rFonts w:ascii="Century Gothic" w:hAnsi="Century Gothic"/>
          <w:spacing w:val="1"/>
        </w:rPr>
        <w:t xml:space="preserve"> </w:t>
      </w:r>
      <w:r w:rsidRPr="00B575FE">
        <w:rPr>
          <w:rFonts w:ascii="Century Gothic" w:hAnsi="Century Gothic"/>
        </w:rPr>
        <w:t>descritos</w:t>
      </w:r>
      <w:r w:rsidRPr="00B575FE">
        <w:rPr>
          <w:rFonts w:ascii="Century Gothic" w:hAnsi="Century Gothic"/>
          <w:spacing w:val="1"/>
        </w:rPr>
        <w:t xml:space="preserve"> </w:t>
      </w:r>
      <w:r w:rsidRPr="00B575FE">
        <w:rPr>
          <w:rFonts w:ascii="Century Gothic" w:hAnsi="Century Gothic"/>
        </w:rPr>
        <w:t>na</w:t>
      </w:r>
      <w:r w:rsidRPr="00B575FE">
        <w:rPr>
          <w:rFonts w:ascii="Century Gothic" w:hAnsi="Century Gothic"/>
          <w:spacing w:val="1"/>
        </w:rPr>
        <w:t xml:space="preserve"> </w:t>
      </w:r>
      <w:r w:rsidRPr="00B575FE">
        <w:rPr>
          <w:rFonts w:ascii="Century Gothic" w:hAnsi="Century Gothic"/>
        </w:rPr>
        <w:t>referida</w:t>
      </w:r>
      <w:r w:rsidRPr="00B575FE">
        <w:rPr>
          <w:rFonts w:ascii="Century Gothic" w:hAnsi="Century Gothic"/>
          <w:spacing w:val="1"/>
        </w:rPr>
        <w:t xml:space="preserve"> </w:t>
      </w:r>
      <w:r w:rsidRPr="00B575FE">
        <w:rPr>
          <w:rFonts w:ascii="Century Gothic" w:hAnsi="Century Gothic"/>
        </w:rPr>
        <w:t>norma</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preservando</w:t>
      </w:r>
      <w:r w:rsidRPr="00B575FE">
        <w:rPr>
          <w:rFonts w:ascii="Century Gothic" w:hAnsi="Century Gothic"/>
          <w:spacing w:val="1"/>
        </w:rPr>
        <w:t xml:space="preserve"> </w:t>
      </w:r>
      <w:r w:rsidRPr="00B575FE">
        <w:rPr>
          <w:rFonts w:ascii="Century Gothic" w:hAnsi="Century Gothic"/>
        </w:rPr>
        <w:t>todos</w:t>
      </w:r>
      <w:r w:rsidRPr="00B575FE">
        <w:rPr>
          <w:rFonts w:ascii="Century Gothic" w:hAnsi="Century Gothic"/>
          <w:spacing w:val="1"/>
        </w:rPr>
        <w:t xml:space="preserve"> </w:t>
      </w:r>
      <w:r w:rsidRPr="00B575FE">
        <w:rPr>
          <w:rFonts w:ascii="Century Gothic" w:hAnsi="Century Gothic"/>
        </w:rPr>
        <w:t>os</w:t>
      </w:r>
      <w:r w:rsidRPr="00B575FE">
        <w:rPr>
          <w:rFonts w:ascii="Century Gothic" w:hAnsi="Century Gothic"/>
          <w:spacing w:val="1"/>
        </w:rPr>
        <w:t xml:space="preserve"> </w:t>
      </w:r>
      <w:r w:rsidRPr="00B575FE">
        <w:rPr>
          <w:rFonts w:ascii="Century Gothic" w:hAnsi="Century Gothic"/>
        </w:rPr>
        <w:t>dados</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informações</w:t>
      </w:r>
      <w:r w:rsidRPr="00B575FE">
        <w:rPr>
          <w:rFonts w:ascii="Century Gothic" w:hAnsi="Century Gothic"/>
          <w:spacing w:val="1"/>
        </w:rPr>
        <w:t xml:space="preserve"> </w:t>
      </w:r>
      <w:r w:rsidRPr="00B575FE">
        <w:rPr>
          <w:rFonts w:ascii="Century Gothic" w:hAnsi="Century Gothic"/>
        </w:rPr>
        <w:t>recebidas e zelando pela</w:t>
      </w:r>
      <w:r w:rsidRPr="00B575FE">
        <w:rPr>
          <w:rFonts w:ascii="Century Gothic" w:hAnsi="Century Gothic"/>
          <w:spacing w:val="-3"/>
        </w:rPr>
        <w:t xml:space="preserve"> </w:t>
      </w:r>
      <w:r w:rsidRPr="00B575FE">
        <w:rPr>
          <w:rFonts w:ascii="Century Gothic" w:hAnsi="Century Gothic"/>
        </w:rPr>
        <w:t>segurança</w:t>
      </w:r>
      <w:r w:rsidRPr="00B575FE">
        <w:rPr>
          <w:rFonts w:ascii="Century Gothic" w:hAnsi="Century Gothic"/>
          <w:spacing w:val="-4"/>
        </w:rPr>
        <w:t xml:space="preserve"> </w:t>
      </w:r>
      <w:r w:rsidRPr="00B575FE">
        <w:rPr>
          <w:rFonts w:ascii="Century Gothic" w:hAnsi="Century Gothic"/>
        </w:rPr>
        <w:t>da plataforma.</w:t>
      </w:r>
    </w:p>
    <w:p w14:paraId="435A1D27" w14:textId="77777777" w:rsidR="00723C93" w:rsidRPr="00B575FE" w:rsidRDefault="00723C93" w:rsidP="00723C93">
      <w:pPr>
        <w:pStyle w:val="Corpodetexto"/>
        <w:spacing w:line="360" w:lineRule="auto"/>
        <w:ind w:right="390"/>
        <w:rPr>
          <w:rFonts w:ascii="Century Gothic" w:hAnsi="Century Gothic"/>
        </w:rPr>
      </w:pPr>
      <w:r w:rsidRPr="00B575FE">
        <w:rPr>
          <w:rFonts w:ascii="Century Gothic" w:hAnsi="Century Gothic"/>
          <w:b/>
        </w:rPr>
        <w:t xml:space="preserve">Art. 38. </w:t>
      </w:r>
      <w:r w:rsidRPr="00B575FE">
        <w:rPr>
          <w:rFonts w:ascii="Century Gothic" w:hAnsi="Century Gothic"/>
        </w:rPr>
        <w:t>Fica instituído o Juízo de Arbitragem, de acordo com a Lei Federal 9.307/1996 e com</w:t>
      </w:r>
      <w:r w:rsidRPr="00B575FE">
        <w:rPr>
          <w:rFonts w:ascii="Century Gothic" w:hAnsi="Century Gothic"/>
          <w:spacing w:val="-57"/>
        </w:rPr>
        <w:t xml:space="preserve"> </w:t>
      </w:r>
      <w:r w:rsidRPr="00B575FE">
        <w:rPr>
          <w:rFonts w:ascii="Century Gothic" w:hAnsi="Century Gothic"/>
        </w:rPr>
        <w:t>o Regulamento de Arbitragem – Câmara de Mediação e Arbitragem da Associação Comercial</w:t>
      </w:r>
      <w:r w:rsidRPr="00B575FE">
        <w:rPr>
          <w:rFonts w:ascii="Century Gothic" w:hAnsi="Century Gothic"/>
          <w:spacing w:val="-57"/>
        </w:rPr>
        <w:t xml:space="preserve"> </w:t>
      </w:r>
      <w:r w:rsidRPr="00B575FE">
        <w:rPr>
          <w:rFonts w:ascii="Century Gothic" w:hAnsi="Century Gothic"/>
        </w:rPr>
        <w:t>do</w:t>
      </w:r>
      <w:r w:rsidRPr="00B575FE">
        <w:rPr>
          <w:rFonts w:ascii="Century Gothic" w:hAnsi="Century Gothic"/>
          <w:spacing w:val="-4"/>
        </w:rPr>
        <w:t xml:space="preserve"> </w:t>
      </w:r>
      <w:r w:rsidRPr="00B575FE">
        <w:rPr>
          <w:rFonts w:ascii="Century Gothic" w:hAnsi="Century Gothic"/>
        </w:rPr>
        <w:t>Paraná</w:t>
      </w:r>
      <w:r w:rsidRPr="00B575FE">
        <w:rPr>
          <w:rFonts w:ascii="Century Gothic" w:hAnsi="Century Gothic"/>
          <w:spacing w:val="-3"/>
        </w:rPr>
        <w:t xml:space="preserve"> </w:t>
      </w:r>
      <w:r w:rsidRPr="00B575FE">
        <w:rPr>
          <w:rFonts w:ascii="Century Gothic" w:hAnsi="Century Gothic"/>
        </w:rPr>
        <w:t>(ARBITAC),</w:t>
      </w:r>
      <w:r w:rsidRPr="00B575FE">
        <w:rPr>
          <w:rFonts w:ascii="Century Gothic" w:hAnsi="Century Gothic"/>
          <w:spacing w:val="2"/>
        </w:rPr>
        <w:t xml:space="preserve"> </w:t>
      </w:r>
      <w:r w:rsidRPr="00B575FE">
        <w:rPr>
          <w:rFonts w:ascii="Century Gothic" w:hAnsi="Century Gothic"/>
        </w:rPr>
        <w:t>para</w:t>
      </w:r>
      <w:r w:rsidRPr="00B575FE">
        <w:rPr>
          <w:rFonts w:ascii="Century Gothic" w:hAnsi="Century Gothic"/>
          <w:spacing w:val="-6"/>
        </w:rPr>
        <w:t xml:space="preserve"> </w:t>
      </w:r>
      <w:r w:rsidRPr="00B575FE">
        <w:rPr>
          <w:rFonts w:ascii="Century Gothic" w:hAnsi="Century Gothic"/>
        </w:rPr>
        <w:t>o exercício</w:t>
      </w:r>
      <w:r w:rsidRPr="00B575FE">
        <w:rPr>
          <w:rFonts w:ascii="Century Gothic" w:hAnsi="Century Gothic"/>
          <w:spacing w:val="-3"/>
        </w:rPr>
        <w:t xml:space="preserve"> </w:t>
      </w:r>
      <w:r w:rsidRPr="00B575FE">
        <w:rPr>
          <w:rFonts w:ascii="Century Gothic" w:hAnsi="Century Gothic"/>
        </w:rPr>
        <w:t>e</w:t>
      </w:r>
      <w:r w:rsidRPr="00B575FE">
        <w:rPr>
          <w:rFonts w:ascii="Century Gothic" w:hAnsi="Century Gothic"/>
          <w:spacing w:val="-2"/>
        </w:rPr>
        <w:t xml:space="preserve"> </w:t>
      </w:r>
      <w:r w:rsidRPr="00B575FE">
        <w:rPr>
          <w:rFonts w:ascii="Century Gothic" w:hAnsi="Century Gothic"/>
        </w:rPr>
        <w:t>o</w:t>
      </w:r>
      <w:r w:rsidRPr="00B575FE">
        <w:rPr>
          <w:rFonts w:ascii="Century Gothic" w:hAnsi="Century Gothic"/>
          <w:spacing w:val="-3"/>
        </w:rPr>
        <w:t xml:space="preserve"> </w:t>
      </w:r>
      <w:r w:rsidRPr="00B575FE">
        <w:rPr>
          <w:rFonts w:ascii="Century Gothic" w:hAnsi="Century Gothic"/>
        </w:rPr>
        <w:t>cumprimento</w:t>
      </w:r>
      <w:r w:rsidRPr="00B575FE">
        <w:rPr>
          <w:rFonts w:ascii="Century Gothic" w:hAnsi="Century Gothic"/>
          <w:spacing w:val="-3"/>
        </w:rPr>
        <w:t xml:space="preserve"> </w:t>
      </w:r>
      <w:r w:rsidRPr="00B575FE">
        <w:rPr>
          <w:rFonts w:ascii="Century Gothic" w:hAnsi="Century Gothic"/>
        </w:rPr>
        <w:t>dos</w:t>
      </w:r>
      <w:r w:rsidRPr="00B575FE">
        <w:rPr>
          <w:rFonts w:ascii="Century Gothic" w:hAnsi="Century Gothic"/>
          <w:spacing w:val="-3"/>
        </w:rPr>
        <w:t xml:space="preserve"> </w:t>
      </w:r>
      <w:r w:rsidRPr="00B575FE">
        <w:rPr>
          <w:rFonts w:ascii="Century Gothic" w:hAnsi="Century Gothic"/>
        </w:rPr>
        <w:t>direitos e</w:t>
      </w:r>
      <w:r w:rsidRPr="00B575FE">
        <w:rPr>
          <w:rFonts w:ascii="Century Gothic" w:hAnsi="Century Gothic"/>
          <w:spacing w:val="-3"/>
        </w:rPr>
        <w:t xml:space="preserve"> </w:t>
      </w:r>
      <w:r w:rsidRPr="00B575FE">
        <w:rPr>
          <w:rFonts w:ascii="Century Gothic" w:hAnsi="Century Gothic"/>
        </w:rPr>
        <w:t>obrigações</w:t>
      </w:r>
      <w:r w:rsidRPr="00B575FE">
        <w:rPr>
          <w:rFonts w:ascii="Century Gothic" w:hAnsi="Century Gothic"/>
          <w:spacing w:val="-3"/>
        </w:rPr>
        <w:t xml:space="preserve"> </w:t>
      </w:r>
      <w:r w:rsidRPr="00B575FE">
        <w:rPr>
          <w:rFonts w:ascii="Century Gothic" w:hAnsi="Century Gothic"/>
        </w:rPr>
        <w:t>resultantes</w:t>
      </w:r>
      <w:r w:rsidRPr="00B575FE">
        <w:rPr>
          <w:rFonts w:ascii="Century Gothic" w:hAnsi="Century Gothic"/>
          <w:spacing w:val="-58"/>
        </w:rPr>
        <w:t xml:space="preserve"> </w:t>
      </w:r>
      <w:r w:rsidRPr="00B575FE">
        <w:rPr>
          <w:rFonts w:ascii="Century Gothic" w:hAnsi="Century Gothic"/>
        </w:rPr>
        <w:t>deste</w:t>
      </w:r>
      <w:r w:rsidRPr="00B575FE">
        <w:rPr>
          <w:rFonts w:ascii="Century Gothic" w:hAnsi="Century Gothic"/>
          <w:spacing w:val="-1"/>
        </w:rPr>
        <w:t xml:space="preserve"> </w:t>
      </w:r>
      <w:r w:rsidRPr="00B575FE">
        <w:rPr>
          <w:rFonts w:ascii="Century Gothic" w:hAnsi="Century Gothic"/>
        </w:rPr>
        <w:t>Regulamento.</w:t>
      </w:r>
    </w:p>
    <w:p w14:paraId="731D3CCD" w14:textId="77777777" w:rsidR="00723C93" w:rsidRPr="00B575FE" w:rsidRDefault="00723C93" w:rsidP="00723C93">
      <w:pPr>
        <w:pStyle w:val="Corpodetexto"/>
        <w:spacing w:line="360" w:lineRule="auto"/>
        <w:ind w:right="389"/>
        <w:rPr>
          <w:rFonts w:ascii="Century Gothic" w:hAnsi="Century Gothic"/>
        </w:rPr>
      </w:pPr>
      <w:r w:rsidRPr="00B575FE">
        <w:rPr>
          <w:rFonts w:ascii="Century Gothic" w:hAnsi="Century Gothic"/>
          <w:b/>
        </w:rPr>
        <w:t>Parágrafo</w:t>
      </w:r>
      <w:r w:rsidRPr="00B575FE">
        <w:rPr>
          <w:rFonts w:ascii="Century Gothic" w:hAnsi="Century Gothic"/>
          <w:b/>
          <w:spacing w:val="-4"/>
        </w:rPr>
        <w:t xml:space="preserve"> </w:t>
      </w:r>
      <w:r w:rsidRPr="00B575FE">
        <w:rPr>
          <w:rFonts w:ascii="Century Gothic" w:hAnsi="Century Gothic"/>
          <w:b/>
        </w:rPr>
        <w:t>único.</w:t>
      </w:r>
      <w:r w:rsidRPr="00B575FE">
        <w:rPr>
          <w:rFonts w:ascii="Century Gothic" w:hAnsi="Century Gothic"/>
          <w:b/>
          <w:spacing w:val="-3"/>
        </w:rPr>
        <w:t xml:space="preserve"> </w:t>
      </w:r>
      <w:r w:rsidRPr="00B575FE">
        <w:rPr>
          <w:rFonts w:ascii="Century Gothic" w:hAnsi="Century Gothic"/>
        </w:rPr>
        <w:t>Ao</w:t>
      </w:r>
      <w:r w:rsidRPr="00B575FE">
        <w:rPr>
          <w:rFonts w:ascii="Century Gothic" w:hAnsi="Century Gothic"/>
          <w:spacing w:val="-4"/>
        </w:rPr>
        <w:t xml:space="preserve"> </w:t>
      </w:r>
      <w:r w:rsidRPr="00B575FE">
        <w:rPr>
          <w:rFonts w:ascii="Century Gothic" w:hAnsi="Century Gothic"/>
        </w:rPr>
        <w:t>cumprimento</w:t>
      </w:r>
      <w:r w:rsidRPr="00B575FE">
        <w:rPr>
          <w:rFonts w:ascii="Century Gothic" w:hAnsi="Century Gothic"/>
          <w:spacing w:val="-4"/>
        </w:rPr>
        <w:t xml:space="preserve"> </w:t>
      </w:r>
      <w:r w:rsidRPr="00B575FE">
        <w:rPr>
          <w:rFonts w:ascii="Century Gothic" w:hAnsi="Century Gothic"/>
        </w:rPr>
        <w:t>da</w:t>
      </w:r>
      <w:r w:rsidRPr="00B575FE">
        <w:rPr>
          <w:rFonts w:ascii="Century Gothic" w:hAnsi="Century Gothic"/>
          <w:spacing w:val="-6"/>
        </w:rPr>
        <w:t xml:space="preserve"> </w:t>
      </w:r>
      <w:r w:rsidRPr="00B575FE">
        <w:rPr>
          <w:rFonts w:ascii="Century Gothic" w:hAnsi="Century Gothic"/>
        </w:rPr>
        <w:t>sentença</w:t>
      </w:r>
      <w:r w:rsidRPr="00B575FE">
        <w:rPr>
          <w:rFonts w:ascii="Century Gothic" w:hAnsi="Century Gothic"/>
          <w:spacing w:val="-7"/>
        </w:rPr>
        <w:t xml:space="preserve"> </w:t>
      </w:r>
      <w:r w:rsidRPr="00B575FE">
        <w:rPr>
          <w:rFonts w:ascii="Century Gothic" w:hAnsi="Century Gothic"/>
        </w:rPr>
        <w:t>judicial,</w:t>
      </w:r>
      <w:r w:rsidRPr="00B575FE">
        <w:rPr>
          <w:rFonts w:ascii="Century Gothic" w:hAnsi="Century Gothic"/>
          <w:spacing w:val="-4"/>
        </w:rPr>
        <w:t xml:space="preserve"> </w:t>
      </w:r>
      <w:r w:rsidRPr="00B575FE">
        <w:rPr>
          <w:rFonts w:ascii="Century Gothic" w:hAnsi="Century Gothic"/>
        </w:rPr>
        <w:t>fica</w:t>
      </w:r>
      <w:r w:rsidRPr="00B575FE">
        <w:rPr>
          <w:rFonts w:ascii="Century Gothic" w:hAnsi="Century Gothic"/>
          <w:spacing w:val="-4"/>
        </w:rPr>
        <w:t xml:space="preserve"> </w:t>
      </w:r>
      <w:r w:rsidRPr="00B575FE">
        <w:rPr>
          <w:rFonts w:ascii="Century Gothic" w:hAnsi="Century Gothic"/>
        </w:rPr>
        <w:t>eleito</w:t>
      </w:r>
      <w:r w:rsidRPr="00B575FE">
        <w:rPr>
          <w:rFonts w:ascii="Century Gothic" w:hAnsi="Century Gothic"/>
          <w:spacing w:val="-4"/>
        </w:rPr>
        <w:t xml:space="preserve"> </w:t>
      </w:r>
      <w:r w:rsidRPr="00B575FE">
        <w:rPr>
          <w:rFonts w:ascii="Century Gothic" w:hAnsi="Century Gothic"/>
        </w:rPr>
        <w:t>o</w:t>
      </w:r>
      <w:r w:rsidRPr="00B575FE">
        <w:rPr>
          <w:rFonts w:ascii="Century Gothic" w:hAnsi="Century Gothic"/>
          <w:spacing w:val="-3"/>
        </w:rPr>
        <w:t xml:space="preserve"> </w:t>
      </w:r>
      <w:r w:rsidRPr="00B575FE">
        <w:rPr>
          <w:rFonts w:ascii="Century Gothic" w:hAnsi="Century Gothic"/>
        </w:rPr>
        <w:t>foro</w:t>
      </w:r>
      <w:r w:rsidRPr="00B575FE">
        <w:rPr>
          <w:rFonts w:ascii="Century Gothic" w:hAnsi="Century Gothic"/>
          <w:spacing w:val="-4"/>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Pinhais,</w:t>
      </w:r>
      <w:r w:rsidRPr="00B575FE">
        <w:rPr>
          <w:rFonts w:ascii="Century Gothic" w:hAnsi="Century Gothic"/>
          <w:spacing w:val="-4"/>
        </w:rPr>
        <w:t xml:space="preserve"> </w:t>
      </w:r>
      <w:r w:rsidRPr="00B575FE">
        <w:rPr>
          <w:rFonts w:ascii="Century Gothic" w:hAnsi="Century Gothic"/>
        </w:rPr>
        <w:t>Comarca</w:t>
      </w:r>
      <w:r w:rsidRPr="00B575FE">
        <w:rPr>
          <w:rFonts w:ascii="Century Gothic" w:hAnsi="Century Gothic"/>
          <w:spacing w:val="-58"/>
        </w:rPr>
        <w:t xml:space="preserve"> </w:t>
      </w:r>
      <w:r w:rsidRPr="00B575FE">
        <w:rPr>
          <w:rFonts w:ascii="Century Gothic" w:hAnsi="Century Gothic"/>
        </w:rPr>
        <w:t>da Região Metropolitana de Curitiba/PR, com renúncia a qualquer outro por mais privilegiado</w:t>
      </w:r>
      <w:r w:rsidRPr="00B575FE">
        <w:rPr>
          <w:rFonts w:ascii="Century Gothic" w:hAnsi="Century Gothic"/>
          <w:spacing w:val="-57"/>
        </w:rPr>
        <w:t xml:space="preserve"> </w:t>
      </w:r>
      <w:r w:rsidRPr="00B575FE">
        <w:rPr>
          <w:rFonts w:ascii="Century Gothic" w:hAnsi="Century Gothic"/>
        </w:rPr>
        <w:t>que</w:t>
      </w:r>
      <w:r w:rsidRPr="00B575FE">
        <w:rPr>
          <w:rFonts w:ascii="Century Gothic" w:hAnsi="Century Gothic"/>
          <w:spacing w:val="-1"/>
        </w:rPr>
        <w:t xml:space="preserve"> </w:t>
      </w:r>
      <w:r w:rsidRPr="00B575FE">
        <w:rPr>
          <w:rFonts w:ascii="Century Gothic" w:hAnsi="Century Gothic"/>
        </w:rPr>
        <w:t>seja.</w:t>
      </w:r>
    </w:p>
    <w:p w14:paraId="43B28A4B" w14:textId="77777777" w:rsidR="00723C93" w:rsidRPr="00B575FE" w:rsidRDefault="00723C93" w:rsidP="00723C93">
      <w:pPr>
        <w:pStyle w:val="Corpodetexto"/>
        <w:rPr>
          <w:rFonts w:ascii="Century Gothic" w:hAnsi="Century Gothic"/>
        </w:rPr>
      </w:pPr>
      <w:r w:rsidRPr="00B575FE">
        <w:rPr>
          <w:rFonts w:ascii="Century Gothic" w:hAnsi="Century Gothic"/>
        </w:rPr>
        <w:t>Pinhais,</w:t>
      </w:r>
      <w:r w:rsidRPr="00B575FE">
        <w:rPr>
          <w:rFonts w:ascii="Century Gothic" w:hAnsi="Century Gothic"/>
          <w:spacing w:val="-1"/>
        </w:rPr>
        <w:t xml:space="preserve"> </w:t>
      </w:r>
      <w:r w:rsidRPr="00B575FE">
        <w:rPr>
          <w:rFonts w:ascii="Century Gothic" w:hAnsi="Century Gothic"/>
        </w:rPr>
        <w:t>11 de setembro</w:t>
      </w:r>
      <w:r w:rsidRPr="00B575FE">
        <w:rPr>
          <w:rFonts w:ascii="Century Gothic" w:hAnsi="Century Gothic"/>
          <w:spacing w:val="-1"/>
        </w:rPr>
        <w:t xml:space="preserve"> </w:t>
      </w:r>
      <w:r w:rsidRPr="00B575FE">
        <w:rPr>
          <w:rFonts w:ascii="Century Gothic" w:hAnsi="Century Gothic"/>
        </w:rPr>
        <w:t>de 2023.</w:t>
      </w:r>
    </w:p>
    <w:p w14:paraId="337048F9" w14:textId="77777777" w:rsidR="00723C93" w:rsidRPr="00B575FE" w:rsidRDefault="00723C93" w:rsidP="00723C93">
      <w:pPr>
        <w:pStyle w:val="Corpodetexto"/>
        <w:rPr>
          <w:rFonts w:ascii="Century Gothic" w:hAnsi="Century Gothic"/>
          <w:sz w:val="26"/>
        </w:rPr>
      </w:pPr>
    </w:p>
    <w:p w14:paraId="75AC373E" w14:textId="77777777" w:rsidR="00723C93" w:rsidRPr="00B575FE" w:rsidRDefault="00723C93" w:rsidP="00723C93">
      <w:pPr>
        <w:pStyle w:val="Corpodetexto"/>
        <w:spacing w:before="184"/>
        <w:rPr>
          <w:rFonts w:ascii="Century Gothic" w:hAnsi="Century Gothic"/>
        </w:rPr>
        <w:sectPr w:rsidR="00723C93" w:rsidRPr="00B575FE">
          <w:pgSz w:w="11910" w:h="16840"/>
          <w:pgMar w:top="1580" w:right="740" w:bottom="280" w:left="1300" w:header="720" w:footer="720" w:gutter="0"/>
          <w:cols w:space="720"/>
        </w:sectPr>
      </w:pPr>
      <w:r w:rsidRPr="00B575FE">
        <w:rPr>
          <w:rFonts w:ascii="Century Gothic" w:hAnsi="Century Gothic"/>
        </w:rPr>
        <w:t>Administração</w:t>
      </w:r>
      <w:r w:rsidRPr="00B575FE">
        <w:rPr>
          <w:rFonts w:ascii="Century Gothic" w:hAnsi="Century Gothic"/>
          <w:spacing w:val="-4"/>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Bolsa de</w:t>
      </w:r>
      <w:r w:rsidRPr="00B575FE">
        <w:rPr>
          <w:rFonts w:ascii="Century Gothic" w:hAnsi="Century Gothic"/>
          <w:spacing w:val="-1"/>
        </w:rPr>
        <w:t xml:space="preserve"> </w:t>
      </w:r>
      <w:r w:rsidRPr="00B575FE">
        <w:rPr>
          <w:rFonts w:ascii="Century Gothic" w:hAnsi="Century Gothic"/>
        </w:rPr>
        <w:t>Licitações</w:t>
      </w:r>
      <w:r w:rsidRPr="00B575FE">
        <w:rPr>
          <w:rFonts w:ascii="Century Gothic" w:hAnsi="Century Gothic"/>
          <w:spacing w:val="2"/>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Leilões</w:t>
      </w:r>
      <w:r w:rsidRPr="00B575FE">
        <w:rPr>
          <w:rFonts w:ascii="Century Gothic" w:hAnsi="Century Gothic"/>
          <w:spacing w:val="-3"/>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Brasil</w:t>
      </w:r>
    </w:p>
    <w:p w14:paraId="6AD04DF7" w14:textId="77777777" w:rsidR="00723C93" w:rsidRPr="00B575FE" w:rsidRDefault="00723C93" w:rsidP="00723C93">
      <w:pPr>
        <w:pStyle w:val="Ttulo1"/>
        <w:rPr>
          <w:rFonts w:ascii="Century Gothic" w:hAnsi="Century Gothic"/>
        </w:rPr>
      </w:pPr>
      <w:r w:rsidRPr="00B575FE">
        <w:rPr>
          <w:rFonts w:ascii="Century Gothic" w:hAnsi="Century Gothic"/>
        </w:rPr>
        <w:t>ANEXO I</w:t>
      </w:r>
    </w:p>
    <w:p w14:paraId="544BF417" w14:textId="77777777" w:rsidR="00723C93" w:rsidRPr="00B575FE" w:rsidRDefault="00723C93" w:rsidP="00723C93">
      <w:pPr>
        <w:spacing w:before="137" w:line="360" w:lineRule="auto"/>
        <w:ind w:left="1090" w:right="1076" w:hanging="5"/>
        <w:jc w:val="center"/>
        <w:rPr>
          <w:rFonts w:ascii="Century Gothic" w:hAnsi="Century Gothic"/>
          <w:b/>
        </w:rPr>
      </w:pPr>
      <w:r w:rsidRPr="00B575FE">
        <w:rPr>
          <w:rFonts w:ascii="Century Gothic" w:hAnsi="Century Gothic"/>
          <w:b/>
        </w:rPr>
        <w:t>LICENÇA DE USO DO SOFTWARE AO SISTEMA DE LICITAÇÕES</w:t>
      </w:r>
      <w:r w:rsidRPr="00B575FE">
        <w:rPr>
          <w:rFonts w:ascii="Century Gothic" w:hAnsi="Century Gothic"/>
          <w:b/>
          <w:spacing w:val="1"/>
        </w:rPr>
        <w:t xml:space="preserve"> </w:t>
      </w:r>
      <w:r w:rsidRPr="00B575FE">
        <w:rPr>
          <w:rFonts w:ascii="Century Gothic" w:hAnsi="Century Gothic"/>
          <w:b/>
        </w:rPr>
        <w:t>ELETRÔNICAS</w:t>
      </w:r>
      <w:r w:rsidRPr="00B575FE">
        <w:rPr>
          <w:rFonts w:ascii="Century Gothic" w:hAnsi="Century Gothic"/>
          <w:b/>
          <w:spacing w:val="-4"/>
        </w:rPr>
        <w:t xml:space="preserve"> </w:t>
      </w:r>
      <w:r w:rsidRPr="00B575FE">
        <w:rPr>
          <w:rFonts w:ascii="Century Gothic" w:hAnsi="Century Gothic"/>
          <w:b/>
        </w:rPr>
        <w:t>DA</w:t>
      </w:r>
      <w:r w:rsidRPr="00B575FE">
        <w:rPr>
          <w:rFonts w:ascii="Century Gothic" w:hAnsi="Century Gothic"/>
          <w:b/>
          <w:spacing w:val="-2"/>
        </w:rPr>
        <w:t xml:space="preserve"> </w:t>
      </w:r>
      <w:r w:rsidRPr="00B575FE">
        <w:rPr>
          <w:rFonts w:ascii="Century Gothic" w:hAnsi="Century Gothic"/>
          <w:b/>
        </w:rPr>
        <w:t>BOLSA</w:t>
      </w:r>
      <w:r w:rsidRPr="00B575FE">
        <w:rPr>
          <w:rFonts w:ascii="Century Gothic" w:hAnsi="Century Gothic"/>
          <w:b/>
          <w:spacing w:val="-1"/>
        </w:rPr>
        <w:t xml:space="preserve"> </w:t>
      </w:r>
      <w:r w:rsidRPr="00B575FE">
        <w:rPr>
          <w:rFonts w:ascii="Century Gothic" w:hAnsi="Century Gothic"/>
          <w:b/>
        </w:rPr>
        <w:t>DE</w:t>
      </w:r>
      <w:r w:rsidRPr="00B575FE">
        <w:rPr>
          <w:rFonts w:ascii="Century Gothic" w:hAnsi="Century Gothic"/>
          <w:b/>
          <w:spacing w:val="-2"/>
        </w:rPr>
        <w:t xml:space="preserve"> </w:t>
      </w:r>
      <w:r w:rsidRPr="00B575FE">
        <w:rPr>
          <w:rFonts w:ascii="Century Gothic" w:hAnsi="Century Gothic"/>
          <w:b/>
        </w:rPr>
        <w:t>LICITAÇÕES E</w:t>
      </w:r>
      <w:r w:rsidRPr="00B575FE">
        <w:rPr>
          <w:rFonts w:ascii="Century Gothic" w:hAnsi="Century Gothic"/>
          <w:b/>
          <w:spacing w:val="-2"/>
        </w:rPr>
        <w:t xml:space="preserve"> </w:t>
      </w:r>
      <w:r w:rsidRPr="00B575FE">
        <w:rPr>
          <w:rFonts w:ascii="Century Gothic" w:hAnsi="Century Gothic"/>
          <w:b/>
        </w:rPr>
        <w:t>LEILÕES</w:t>
      </w:r>
      <w:r w:rsidRPr="00B575FE">
        <w:rPr>
          <w:rFonts w:ascii="Century Gothic" w:hAnsi="Century Gothic"/>
          <w:b/>
          <w:spacing w:val="-2"/>
        </w:rPr>
        <w:t xml:space="preserve"> </w:t>
      </w:r>
      <w:r w:rsidRPr="00B575FE">
        <w:rPr>
          <w:rFonts w:ascii="Century Gothic" w:hAnsi="Century Gothic"/>
          <w:b/>
        </w:rPr>
        <w:t>DO</w:t>
      </w:r>
      <w:r w:rsidRPr="00B575FE">
        <w:rPr>
          <w:rFonts w:ascii="Century Gothic" w:hAnsi="Century Gothic"/>
          <w:b/>
          <w:spacing w:val="-2"/>
        </w:rPr>
        <w:t xml:space="preserve"> </w:t>
      </w:r>
      <w:r w:rsidRPr="00B575FE">
        <w:rPr>
          <w:rFonts w:ascii="Century Gothic" w:hAnsi="Century Gothic"/>
          <w:b/>
        </w:rPr>
        <w:t>BRASIL</w:t>
      </w:r>
    </w:p>
    <w:tbl>
      <w:tblPr>
        <w:tblStyle w:val="TableNormal"/>
        <w:tblW w:w="0" w:type="auto"/>
        <w:tblInd w:w="4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44"/>
        <w:gridCol w:w="4214"/>
      </w:tblGrid>
      <w:tr w:rsidR="00723C93" w:rsidRPr="00B575FE" w14:paraId="2C19A84D" w14:textId="77777777" w:rsidTr="003B624E">
        <w:trPr>
          <w:trHeight w:val="414"/>
        </w:trPr>
        <w:tc>
          <w:tcPr>
            <w:tcW w:w="8858" w:type="dxa"/>
            <w:gridSpan w:val="2"/>
          </w:tcPr>
          <w:p w14:paraId="00DFFDD6" w14:textId="77777777" w:rsidR="00723C93" w:rsidRPr="00B575FE" w:rsidRDefault="00723C93" w:rsidP="003B624E">
            <w:pPr>
              <w:pStyle w:val="TableParagraph"/>
              <w:spacing w:line="275" w:lineRule="exact"/>
              <w:ind w:left="69"/>
              <w:rPr>
                <w:rFonts w:ascii="Century Gothic" w:hAnsi="Century Gothic"/>
                <w:sz w:val="24"/>
              </w:rPr>
            </w:pPr>
            <w:r w:rsidRPr="00B575FE">
              <w:rPr>
                <w:rFonts w:ascii="Century Gothic" w:hAnsi="Century Gothic"/>
                <w:sz w:val="24"/>
              </w:rPr>
              <w:t>Órgão</w:t>
            </w:r>
            <w:r w:rsidRPr="00B575FE">
              <w:rPr>
                <w:rFonts w:ascii="Century Gothic" w:hAnsi="Century Gothic"/>
                <w:spacing w:val="-1"/>
                <w:sz w:val="24"/>
              </w:rPr>
              <w:t xml:space="preserve"> </w:t>
            </w:r>
            <w:r w:rsidRPr="00B575FE">
              <w:rPr>
                <w:rFonts w:ascii="Century Gothic" w:hAnsi="Century Gothic"/>
                <w:sz w:val="24"/>
              </w:rPr>
              <w:t>/ Razão</w:t>
            </w:r>
            <w:r w:rsidRPr="00B575FE">
              <w:rPr>
                <w:rFonts w:ascii="Century Gothic" w:hAnsi="Century Gothic"/>
                <w:spacing w:val="-3"/>
                <w:sz w:val="24"/>
              </w:rPr>
              <w:t xml:space="preserve"> </w:t>
            </w:r>
            <w:r w:rsidRPr="00B575FE">
              <w:rPr>
                <w:rFonts w:ascii="Century Gothic" w:hAnsi="Century Gothic"/>
                <w:sz w:val="24"/>
              </w:rPr>
              <w:t>Social:</w:t>
            </w:r>
          </w:p>
        </w:tc>
      </w:tr>
      <w:tr w:rsidR="00723C93" w:rsidRPr="00B575FE" w14:paraId="781DDEDC" w14:textId="77777777" w:rsidTr="003B624E">
        <w:trPr>
          <w:trHeight w:val="414"/>
        </w:trPr>
        <w:tc>
          <w:tcPr>
            <w:tcW w:w="4644" w:type="dxa"/>
          </w:tcPr>
          <w:p w14:paraId="6F5A563B" w14:textId="77777777" w:rsidR="00723C93" w:rsidRPr="00B575FE" w:rsidRDefault="00723C93" w:rsidP="003B624E">
            <w:pPr>
              <w:pStyle w:val="TableParagraph"/>
              <w:spacing w:line="275" w:lineRule="exact"/>
              <w:ind w:left="69"/>
              <w:rPr>
                <w:rFonts w:ascii="Century Gothic" w:hAnsi="Century Gothic"/>
                <w:sz w:val="24"/>
              </w:rPr>
            </w:pPr>
            <w:r w:rsidRPr="00B575FE">
              <w:rPr>
                <w:rFonts w:ascii="Century Gothic" w:hAnsi="Century Gothic"/>
                <w:sz w:val="24"/>
              </w:rPr>
              <w:t>CNPJ:</w:t>
            </w:r>
          </w:p>
        </w:tc>
        <w:tc>
          <w:tcPr>
            <w:tcW w:w="4214" w:type="dxa"/>
          </w:tcPr>
          <w:p w14:paraId="77AB0CFB" w14:textId="77777777" w:rsidR="00723C93" w:rsidRPr="00B575FE" w:rsidRDefault="00723C93" w:rsidP="003B624E">
            <w:pPr>
              <w:pStyle w:val="TableParagraph"/>
              <w:spacing w:line="275" w:lineRule="exact"/>
              <w:ind w:left="70"/>
              <w:rPr>
                <w:rFonts w:ascii="Century Gothic" w:hAnsi="Century Gothic"/>
                <w:sz w:val="24"/>
              </w:rPr>
            </w:pPr>
            <w:r w:rsidRPr="00B575FE">
              <w:rPr>
                <w:rFonts w:ascii="Century Gothic" w:hAnsi="Century Gothic"/>
                <w:sz w:val="24"/>
              </w:rPr>
              <w:t>Inscrição</w:t>
            </w:r>
            <w:r w:rsidRPr="00B575FE">
              <w:rPr>
                <w:rFonts w:ascii="Century Gothic" w:hAnsi="Century Gothic"/>
                <w:spacing w:val="-3"/>
                <w:sz w:val="24"/>
              </w:rPr>
              <w:t xml:space="preserve"> </w:t>
            </w:r>
            <w:r w:rsidRPr="00B575FE">
              <w:rPr>
                <w:rFonts w:ascii="Century Gothic" w:hAnsi="Century Gothic"/>
                <w:sz w:val="24"/>
              </w:rPr>
              <w:t>Estadual:</w:t>
            </w:r>
          </w:p>
        </w:tc>
      </w:tr>
      <w:tr w:rsidR="00723C93" w:rsidRPr="00B575FE" w14:paraId="48FCE541" w14:textId="77777777" w:rsidTr="003B624E">
        <w:trPr>
          <w:trHeight w:val="412"/>
        </w:trPr>
        <w:tc>
          <w:tcPr>
            <w:tcW w:w="8858" w:type="dxa"/>
            <w:gridSpan w:val="2"/>
          </w:tcPr>
          <w:p w14:paraId="2CFB8A7F" w14:textId="77777777" w:rsidR="00723C93" w:rsidRPr="00B575FE" w:rsidRDefault="00723C93" w:rsidP="003B624E">
            <w:pPr>
              <w:pStyle w:val="TableParagraph"/>
              <w:spacing w:line="275" w:lineRule="exact"/>
              <w:ind w:left="69"/>
              <w:rPr>
                <w:rFonts w:ascii="Century Gothic" w:hAnsi="Century Gothic"/>
                <w:sz w:val="24"/>
              </w:rPr>
            </w:pPr>
            <w:r w:rsidRPr="00B575FE">
              <w:rPr>
                <w:rFonts w:ascii="Century Gothic" w:hAnsi="Century Gothic"/>
                <w:sz w:val="24"/>
              </w:rPr>
              <w:t>Nome</w:t>
            </w:r>
            <w:r w:rsidRPr="00B575FE">
              <w:rPr>
                <w:rFonts w:ascii="Century Gothic" w:hAnsi="Century Gothic"/>
                <w:spacing w:val="-1"/>
                <w:sz w:val="24"/>
              </w:rPr>
              <w:t xml:space="preserve"> </w:t>
            </w:r>
            <w:r w:rsidRPr="00B575FE">
              <w:rPr>
                <w:rFonts w:ascii="Century Gothic" w:hAnsi="Century Gothic"/>
                <w:sz w:val="24"/>
              </w:rPr>
              <w:t>do</w:t>
            </w:r>
            <w:r w:rsidRPr="00B575FE">
              <w:rPr>
                <w:rFonts w:ascii="Century Gothic" w:hAnsi="Century Gothic"/>
                <w:spacing w:val="-1"/>
                <w:sz w:val="24"/>
              </w:rPr>
              <w:t xml:space="preserve"> </w:t>
            </w:r>
            <w:r w:rsidRPr="00B575FE">
              <w:rPr>
                <w:rFonts w:ascii="Century Gothic" w:hAnsi="Century Gothic"/>
                <w:sz w:val="24"/>
              </w:rPr>
              <w:t>Responsável:</w:t>
            </w:r>
          </w:p>
        </w:tc>
      </w:tr>
      <w:tr w:rsidR="00723C93" w:rsidRPr="00B575FE" w14:paraId="250F2C5A" w14:textId="77777777" w:rsidTr="003B624E">
        <w:trPr>
          <w:trHeight w:val="414"/>
        </w:trPr>
        <w:tc>
          <w:tcPr>
            <w:tcW w:w="4644" w:type="dxa"/>
          </w:tcPr>
          <w:p w14:paraId="28F3D484" w14:textId="77777777" w:rsidR="00723C93" w:rsidRPr="00B575FE" w:rsidRDefault="00723C93" w:rsidP="003B624E">
            <w:pPr>
              <w:pStyle w:val="TableParagraph"/>
              <w:spacing w:line="275" w:lineRule="exact"/>
              <w:ind w:left="69"/>
              <w:rPr>
                <w:rFonts w:ascii="Century Gothic" w:hAnsi="Century Gothic"/>
                <w:sz w:val="24"/>
              </w:rPr>
            </w:pPr>
            <w:r w:rsidRPr="00B575FE">
              <w:rPr>
                <w:rFonts w:ascii="Century Gothic" w:hAnsi="Century Gothic"/>
                <w:sz w:val="24"/>
              </w:rPr>
              <w:t>Cargo</w:t>
            </w:r>
            <w:r w:rsidRPr="00B575FE">
              <w:rPr>
                <w:rFonts w:ascii="Century Gothic" w:hAnsi="Century Gothic"/>
                <w:spacing w:val="-1"/>
                <w:sz w:val="24"/>
              </w:rPr>
              <w:t xml:space="preserve"> </w:t>
            </w:r>
            <w:r w:rsidRPr="00B575FE">
              <w:rPr>
                <w:rFonts w:ascii="Century Gothic" w:hAnsi="Century Gothic"/>
                <w:sz w:val="24"/>
              </w:rPr>
              <w:t>do</w:t>
            </w:r>
            <w:r w:rsidRPr="00B575FE">
              <w:rPr>
                <w:rFonts w:ascii="Century Gothic" w:hAnsi="Century Gothic"/>
                <w:spacing w:val="-1"/>
                <w:sz w:val="24"/>
              </w:rPr>
              <w:t xml:space="preserve"> </w:t>
            </w:r>
            <w:r w:rsidRPr="00B575FE">
              <w:rPr>
                <w:rFonts w:ascii="Century Gothic" w:hAnsi="Century Gothic"/>
                <w:sz w:val="24"/>
              </w:rPr>
              <w:t>Responsável:</w:t>
            </w:r>
          </w:p>
        </w:tc>
        <w:tc>
          <w:tcPr>
            <w:tcW w:w="4214" w:type="dxa"/>
          </w:tcPr>
          <w:p w14:paraId="2D2CA6FE" w14:textId="77777777" w:rsidR="00723C93" w:rsidRPr="00B575FE" w:rsidRDefault="00723C93" w:rsidP="003B624E">
            <w:pPr>
              <w:pStyle w:val="TableParagraph"/>
              <w:spacing w:line="275" w:lineRule="exact"/>
              <w:ind w:left="68"/>
              <w:rPr>
                <w:rFonts w:ascii="Century Gothic" w:hAnsi="Century Gothic"/>
                <w:sz w:val="24"/>
              </w:rPr>
            </w:pPr>
            <w:r w:rsidRPr="00B575FE">
              <w:rPr>
                <w:rFonts w:ascii="Century Gothic" w:hAnsi="Century Gothic"/>
                <w:sz w:val="24"/>
              </w:rPr>
              <w:t>Telefone</w:t>
            </w:r>
            <w:r w:rsidRPr="00B575FE">
              <w:rPr>
                <w:rFonts w:ascii="Century Gothic" w:hAnsi="Century Gothic"/>
                <w:spacing w:val="-1"/>
                <w:sz w:val="24"/>
              </w:rPr>
              <w:t xml:space="preserve"> </w:t>
            </w:r>
            <w:r w:rsidRPr="00B575FE">
              <w:rPr>
                <w:rFonts w:ascii="Century Gothic" w:hAnsi="Century Gothic"/>
                <w:sz w:val="24"/>
              </w:rPr>
              <w:t>do Responsável:</w:t>
            </w:r>
          </w:p>
        </w:tc>
      </w:tr>
      <w:tr w:rsidR="00723C93" w:rsidRPr="00B575FE" w14:paraId="78A913CE" w14:textId="77777777" w:rsidTr="003B624E">
        <w:trPr>
          <w:trHeight w:val="414"/>
        </w:trPr>
        <w:tc>
          <w:tcPr>
            <w:tcW w:w="8858" w:type="dxa"/>
            <w:gridSpan w:val="2"/>
          </w:tcPr>
          <w:p w14:paraId="52253683" w14:textId="77777777" w:rsidR="00723C93" w:rsidRPr="00B575FE" w:rsidRDefault="00723C93" w:rsidP="003B624E">
            <w:pPr>
              <w:pStyle w:val="TableParagraph"/>
              <w:spacing w:line="275" w:lineRule="exact"/>
              <w:ind w:left="69"/>
              <w:rPr>
                <w:rFonts w:ascii="Century Gothic" w:hAnsi="Century Gothic"/>
                <w:sz w:val="24"/>
              </w:rPr>
            </w:pPr>
            <w:r w:rsidRPr="00B575FE">
              <w:rPr>
                <w:rFonts w:ascii="Century Gothic" w:hAnsi="Century Gothic"/>
                <w:sz w:val="24"/>
              </w:rPr>
              <w:t>Endereço</w:t>
            </w:r>
            <w:r w:rsidRPr="00B575FE">
              <w:rPr>
                <w:rFonts w:ascii="Century Gothic" w:hAnsi="Century Gothic"/>
                <w:spacing w:val="-3"/>
                <w:sz w:val="24"/>
              </w:rPr>
              <w:t xml:space="preserve"> </w:t>
            </w:r>
            <w:r w:rsidRPr="00B575FE">
              <w:rPr>
                <w:rFonts w:ascii="Century Gothic" w:hAnsi="Century Gothic"/>
                <w:sz w:val="24"/>
              </w:rPr>
              <w:t>do Órgão:</w:t>
            </w:r>
          </w:p>
        </w:tc>
      </w:tr>
      <w:tr w:rsidR="00723C93" w:rsidRPr="00B575FE" w14:paraId="73AA0B69" w14:textId="77777777" w:rsidTr="003B624E">
        <w:trPr>
          <w:trHeight w:val="412"/>
        </w:trPr>
        <w:tc>
          <w:tcPr>
            <w:tcW w:w="4644" w:type="dxa"/>
          </w:tcPr>
          <w:p w14:paraId="0969CC56" w14:textId="77777777" w:rsidR="00723C93" w:rsidRPr="00B575FE" w:rsidRDefault="00723C93" w:rsidP="003B624E">
            <w:pPr>
              <w:pStyle w:val="TableParagraph"/>
              <w:spacing w:line="275" w:lineRule="exact"/>
              <w:ind w:left="69"/>
              <w:rPr>
                <w:rFonts w:ascii="Century Gothic" w:hAnsi="Century Gothic"/>
                <w:sz w:val="24"/>
              </w:rPr>
            </w:pPr>
            <w:r w:rsidRPr="00B575FE">
              <w:rPr>
                <w:rFonts w:ascii="Century Gothic" w:hAnsi="Century Gothic"/>
                <w:sz w:val="24"/>
              </w:rPr>
              <w:t>Bairro:</w:t>
            </w:r>
          </w:p>
        </w:tc>
        <w:tc>
          <w:tcPr>
            <w:tcW w:w="4214" w:type="dxa"/>
          </w:tcPr>
          <w:p w14:paraId="3AD0B484" w14:textId="77777777" w:rsidR="00723C93" w:rsidRPr="00B575FE" w:rsidRDefault="00723C93" w:rsidP="003B624E">
            <w:pPr>
              <w:pStyle w:val="TableParagraph"/>
              <w:spacing w:line="275" w:lineRule="exact"/>
              <w:ind w:left="70"/>
              <w:rPr>
                <w:rFonts w:ascii="Century Gothic" w:hAnsi="Century Gothic"/>
                <w:sz w:val="24"/>
              </w:rPr>
            </w:pPr>
            <w:r w:rsidRPr="00B575FE">
              <w:rPr>
                <w:rFonts w:ascii="Century Gothic" w:hAnsi="Century Gothic"/>
                <w:sz w:val="24"/>
              </w:rPr>
              <w:t>Cidade:</w:t>
            </w:r>
          </w:p>
        </w:tc>
      </w:tr>
      <w:tr w:rsidR="00723C93" w:rsidRPr="00B575FE" w14:paraId="2EB54FA5" w14:textId="77777777" w:rsidTr="003B624E">
        <w:trPr>
          <w:trHeight w:val="414"/>
        </w:trPr>
        <w:tc>
          <w:tcPr>
            <w:tcW w:w="4644" w:type="dxa"/>
          </w:tcPr>
          <w:p w14:paraId="5D84A4B8" w14:textId="77777777" w:rsidR="00723C93" w:rsidRPr="00B575FE" w:rsidRDefault="00723C93" w:rsidP="003B624E">
            <w:pPr>
              <w:pStyle w:val="TableParagraph"/>
              <w:spacing w:line="275" w:lineRule="exact"/>
              <w:ind w:left="69"/>
              <w:rPr>
                <w:rFonts w:ascii="Century Gothic" w:hAnsi="Century Gothic"/>
                <w:sz w:val="24"/>
              </w:rPr>
            </w:pPr>
            <w:r w:rsidRPr="00B575FE">
              <w:rPr>
                <w:rFonts w:ascii="Century Gothic" w:hAnsi="Century Gothic"/>
                <w:sz w:val="24"/>
              </w:rPr>
              <w:t>Estado:</w:t>
            </w:r>
          </w:p>
        </w:tc>
        <w:tc>
          <w:tcPr>
            <w:tcW w:w="4214" w:type="dxa"/>
          </w:tcPr>
          <w:p w14:paraId="44AFFE23" w14:textId="77777777" w:rsidR="00723C93" w:rsidRPr="00B575FE" w:rsidRDefault="00723C93" w:rsidP="003B624E">
            <w:pPr>
              <w:pStyle w:val="TableParagraph"/>
              <w:spacing w:line="275" w:lineRule="exact"/>
              <w:ind w:left="69"/>
              <w:rPr>
                <w:rFonts w:ascii="Century Gothic" w:hAnsi="Century Gothic"/>
                <w:sz w:val="24"/>
              </w:rPr>
            </w:pPr>
            <w:r w:rsidRPr="00B575FE">
              <w:rPr>
                <w:rFonts w:ascii="Century Gothic" w:hAnsi="Century Gothic"/>
                <w:sz w:val="24"/>
              </w:rPr>
              <w:t>CEP:</w:t>
            </w:r>
          </w:p>
        </w:tc>
      </w:tr>
      <w:tr w:rsidR="00723C93" w:rsidRPr="00B575FE" w14:paraId="784EAC2B" w14:textId="77777777" w:rsidTr="003B624E">
        <w:trPr>
          <w:trHeight w:val="412"/>
        </w:trPr>
        <w:tc>
          <w:tcPr>
            <w:tcW w:w="4644" w:type="dxa"/>
          </w:tcPr>
          <w:p w14:paraId="7CBD38FE" w14:textId="77777777" w:rsidR="00723C93" w:rsidRPr="00B575FE" w:rsidRDefault="00723C93" w:rsidP="003B624E">
            <w:pPr>
              <w:pStyle w:val="TableParagraph"/>
              <w:spacing w:line="275" w:lineRule="exact"/>
              <w:ind w:left="69"/>
              <w:rPr>
                <w:rFonts w:ascii="Century Gothic" w:hAnsi="Century Gothic"/>
                <w:sz w:val="24"/>
              </w:rPr>
            </w:pPr>
            <w:r w:rsidRPr="00B575FE">
              <w:rPr>
                <w:rFonts w:ascii="Century Gothic" w:hAnsi="Century Gothic"/>
                <w:sz w:val="24"/>
              </w:rPr>
              <w:t>Telefone</w:t>
            </w:r>
            <w:r w:rsidRPr="00B575FE">
              <w:rPr>
                <w:rFonts w:ascii="Century Gothic" w:hAnsi="Century Gothic"/>
                <w:spacing w:val="-3"/>
                <w:sz w:val="24"/>
              </w:rPr>
              <w:t xml:space="preserve"> </w:t>
            </w:r>
            <w:r w:rsidRPr="00B575FE">
              <w:rPr>
                <w:rFonts w:ascii="Century Gothic" w:hAnsi="Century Gothic"/>
                <w:sz w:val="24"/>
              </w:rPr>
              <w:t>do Órgão:</w:t>
            </w:r>
          </w:p>
        </w:tc>
        <w:tc>
          <w:tcPr>
            <w:tcW w:w="4214" w:type="dxa"/>
          </w:tcPr>
          <w:p w14:paraId="02405021" w14:textId="77777777" w:rsidR="00723C93" w:rsidRPr="00B575FE" w:rsidRDefault="00723C93" w:rsidP="003B624E">
            <w:pPr>
              <w:pStyle w:val="TableParagraph"/>
              <w:spacing w:line="275" w:lineRule="exact"/>
              <w:ind w:left="68"/>
              <w:rPr>
                <w:rFonts w:ascii="Century Gothic" w:hAnsi="Century Gothic"/>
                <w:sz w:val="24"/>
              </w:rPr>
            </w:pPr>
            <w:r w:rsidRPr="00B575FE">
              <w:rPr>
                <w:rFonts w:ascii="Century Gothic" w:hAnsi="Century Gothic"/>
                <w:sz w:val="24"/>
              </w:rPr>
              <w:t>E-mail</w:t>
            </w:r>
            <w:r w:rsidRPr="00B575FE">
              <w:rPr>
                <w:rFonts w:ascii="Century Gothic" w:hAnsi="Century Gothic"/>
                <w:spacing w:val="-2"/>
                <w:sz w:val="24"/>
              </w:rPr>
              <w:t xml:space="preserve"> </w:t>
            </w:r>
            <w:r w:rsidRPr="00B575FE">
              <w:rPr>
                <w:rFonts w:ascii="Century Gothic" w:hAnsi="Century Gothic"/>
                <w:sz w:val="24"/>
              </w:rPr>
              <w:t>do</w:t>
            </w:r>
            <w:r w:rsidRPr="00B575FE">
              <w:rPr>
                <w:rFonts w:ascii="Century Gothic" w:hAnsi="Century Gothic"/>
                <w:spacing w:val="-1"/>
                <w:sz w:val="24"/>
              </w:rPr>
              <w:t xml:space="preserve"> </w:t>
            </w:r>
            <w:r w:rsidRPr="00B575FE">
              <w:rPr>
                <w:rFonts w:ascii="Century Gothic" w:hAnsi="Century Gothic"/>
                <w:sz w:val="24"/>
              </w:rPr>
              <w:t>responsável:</w:t>
            </w:r>
          </w:p>
        </w:tc>
      </w:tr>
      <w:tr w:rsidR="00723C93" w:rsidRPr="00B575FE" w14:paraId="3D0F3E06" w14:textId="77777777" w:rsidTr="003B624E">
        <w:trPr>
          <w:trHeight w:val="414"/>
        </w:trPr>
        <w:tc>
          <w:tcPr>
            <w:tcW w:w="4644" w:type="dxa"/>
          </w:tcPr>
          <w:p w14:paraId="7D2FF7F0" w14:textId="77777777" w:rsidR="00723C93" w:rsidRPr="00B575FE" w:rsidRDefault="00723C93" w:rsidP="003B624E">
            <w:pPr>
              <w:pStyle w:val="TableParagraph"/>
              <w:spacing w:before="1"/>
              <w:ind w:left="69"/>
              <w:rPr>
                <w:rFonts w:ascii="Century Gothic" w:hAnsi="Century Gothic"/>
                <w:sz w:val="24"/>
              </w:rPr>
            </w:pPr>
            <w:r w:rsidRPr="00B575FE">
              <w:rPr>
                <w:rFonts w:ascii="Century Gothic" w:hAnsi="Century Gothic"/>
                <w:sz w:val="24"/>
              </w:rPr>
              <w:t>E-mail do</w:t>
            </w:r>
            <w:r w:rsidRPr="00B575FE">
              <w:rPr>
                <w:rFonts w:ascii="Century Gothic" w:hAnsi="Century Gothic"/>
                <w:spacing w:val="-2"/>
                <w:sz w:val="24"/>
              </w:rPr>
              <w:t xml:space="preserve"> </w:t>
            </w:r>
            <w:r w:rsidRPr="00B575FE">
              <w:rPr>
                <w:rFonts w:ascii="Century Gothic" w:hAnsi="Century Gothic"/>
                <w:sz w:val="24"/>
              </w:rPr>
              <w:t>Órgão:</w:t>
            </w:r>
          </w:p>
        </w:tc>
        <w:tc>
          <w:tcPr>
            <w:tcW w:w="4214" w:type="dxa"/>
          </w:tcPr>
          <w:p w14:paraId="3447AEF2" w14:textId="77777777" w:rsidR="00723C93" w:rsidRPr="00B575FE" w:rsidRDefault="00723C93" w:rsidP="003B624E">
            <w:pPr>
              <w:pStyle w:val="TableParagraph"/>
              <w:spacing w:before="1"/>
              <w:ind w:left="68"/>
              <w:rPr>
                <w:rFonts w:ascii="Century Gothic" w:hAnsi="Century Gothic"/>
                <w:sz w:val="24"/>
              </w:rPr>
            </w:pPr>
            <w:r w:rsidRPr="00B575FE">
              <w:rPr>
                <w:rFonts w:ascii="Century Gothic" w:hAnsi="Century Gothic"/>
                <w:sz w:val="24"/>
              </w:rPr>
              <w:t>Outro</w:t>
            </w:r>
          </w:p>
        </w:tc>
      </w:tr>
    </w:tbl>
    <w:p w14:paraId="0CCB4A4B" w14:textId="77777777" w:rsidR="00723C93" w:rsidRPr="00B575FE" w:rsidRDefault="00723C93" w:rsidP="00723C93">
      <w:pPr>
        <w:pStyle w:val="Corpodetexto"/>
        <w:spacing w:before="10"/>
        <w:rPr>
          <w:rFonts w:ascii="Century Gothic" w:hAnsi="Century Gothic"/>
          <w:b/>
          <w:sz w:val="23"/>
        </w:rPr>
      </w:pPr>
    </w:p>
    <w:p w14:paraId="6DEDD81D" w14:textId="77777777" w:rsidR="00723C93" w:rsidRPr="00B575FE" w:rsidRDefault="00723C93" w:rsidP="00723C93">
      <w:pPr>
        <w:pStyle w:val="Corpodetexto"/>
        <w:spacing w:line="360" w:lineRule="auto"/>
        <w:ind w:right="386"/>
        <w:rPr>
          <w:rFonts w:ascii="Century Gothic" w:hAnsi="Century Gothic"/>
        </w:rPr>
      </w:pPr>
      <w:r w:rsidRPr="00B575FE">
        <w:rPr>
          <w:rFonts w:ascii="Century Gothic" w:hAnsi="Century Gothic"/>
        </w:rPr>
        <w:t>Por</w:t>
      </w:r>
      <w:r w:rsidRPr="00B575FE">
        <w:rPr>
          <w:rFonts w:ascii="Century Gothic" w:hAnsi="Century Gothic"/>
          <w:spacing w:val="-6"/>
        </w:rPr>
        <w:t xml:space="preserve"> </w:t>
      </w:r>
      <w:r w:rsidRPr="00B575FE">
        <w:rPr>
          <w:rFonts w:ascii="Century Gothic" w:hAnsi="Century Gothic"/>
        </w:rPr>
        <w:t>meio</w:t>
      </w:r>
      <w:r w:rsidRPr="00B575FE">
        <w:rPr>
          <w:rFonts w:ascii="Century Gothic" w:hAnsi="Century Gothic"/>
          <w:spacing w:val="-5"/>
        </w:rPr>
        <w:t xml:space="preserve"> </w:t>
      </w:r>
      <w:r w:rsidRPr="00B575FE">
        <w:rPr>
          <w:rFonts w:ascii="Century Gothic" w:hAnsi="Century Gothic"/>
        </w:rPr>
        <w:t>da</w:t>
      </w:r>
      <w:r w:rsidRPr="00B575FE">
        <w:rPr>
          <w:rFonts w:ascii="Century Gothic" w:hAnsi="Century Gothic"/>
          <w:spacing w:val="-6"/>
        </w:rPr>
        <w:t xml:space="preserve"> </w:t>
      </w:r>
      <w:r w:rsidRPr="00B575FE">
        <w:rPr>
          <w:rFonts w:ascii="Century Gothic" w:hAnsi="Century Gothic"/>
        </w:rPr>
        <w:t>presente</w:t>
      </w:r>
      <w:r w:rsidRPr="00B575FE">
        <w:rPr>
          <w:rFonts w:ascii="Century Gothic" w:hAnsi="Century Gothic"/>
          <w:spacing w:val="-8"/>
        </w:rPr>
        <w:t xml:space="preserve"> </w:t>
      </w:r>
      <w:r w:rsidRPr="00B575FE">
        <w:rPr>
          <w:rFonts w:ascii="Century Gothic" w:hAnsi="Century Gothic"/>
        </w:rPr>
        <w:t>Licença,</w:t>
      </w:r>
      <w:r w:rsidRPr="00B575FE">
        <w:rPr>
          <w:rFonts w:ascii="Century Gothic" w:hAnsi="Century Gothic"/>
          <w:spacing w:val="-8"/>
        </w:rPr>
        <w:t xml:space="preserve"> </w:t>
      </w:r>
      <w:r w:rsidRPr="00B575FE">
        <w:rPr>
          <w:rFonts w:ascii="Century Gothic" w:hAnsi="Century Gothic"/>
        </w:rPr>
        <w:t>aderimos</w:t>
      </w:r>
      <w:r w:rsidRPr="00B575FE">
        <w:rPr>
          <w:rFonts w:ascii="Century Gothic" w:hAnsi="Century Gothic"/>
          <w:spacing w:val="-4"/>
        </w:rPr>
        <w:t xml:space="preserve"> </w:t>
      </w:r>
      <w:r w:rsidRPr="00B575FE">
        <w:rPr>
          <w:rFonts w:ascii="Century Gothic" w:hAnsi="Century Gothic"/>
        </w:rPr>
        <w:t>ao</w:t>
      </w:r>
      <w:r w:rsidRPr="00B575FE">
        <w:rPr>
          <w:rFonts w:ascii="Century Gothic" w:hAnsi="Century Gothic"/>
          <w:spacing w:val="-8"/>
        </w:rPr>
        <w:t xml:space="preserve"> </w:t>
      </w:r>
      <w:r w:rsidRPr="00B575FE">
        <w:rPr>
          <w:rFonts w:ascii="Century Gothic" w:hAnsi="Century Gothic"/>
        </w:rPr>
        <w:t>Regulamento</w:t>
      </w:r>
      <w:r w:rsidRPr="00B575FE">
        <w:rPr>
          <w:rFonts w:ascii="Century Gothic" w:hAnsi="Century Gothic"/>
          <w:spacing w:val="-5"/>
        </w:rPr>
        <w:t xml:space="preserve"> </w:t>
      </w:r>
      <w:r w:rsidRPr="00B575FE">
        <w:rPr>
          <w:rFonts w:ascii="Century Gothic" w:hAnsi="Century Gothic"/>
        </w:rPr>
        <w:t>do</w:t>
      </w:r>
      <w:r w:rsidRPr="00B575FE">
        <w:rPr>
          <w:rFonts w:ascii="Century Gothic" w:hAnsi="Century Gothic"/>
          <w:spacing w:val="-6"/>
        </w:rPr>
        <w:t xml:space="preserve"> </w:t>
      </w:r>
      <w:r w:rsidRPr="00B575FE">
        <w:rPr>
          <w:rFonts w:ascii="Century Gothic" w:hAnsi="Century Gothic"/>
        </w:rPr>
        <w:t>Sistema</w:t>
      </w:r>
      <w:r w:rsidRPr="00B575FE">
        <w:rPr>
          <w:rFonts w:ascii="Century Gothic" w:hAnsi="Century Gothic"/>
          <w:spacing w:val="-8"/>
        </w:rPr>
        <w:t xml:space="preserve"> </w:t>
      </w:r>
      <w:r w:rsidRPr="00B575FE">
        <w:rPr>
          <w:rFonts w:ascii="Century Gothic" w:hAnsi="Century Gothic"/>
        </w:rPr>
        <w:t>Eletrônico</w:t>
      </w:r>
      <w:r w:rsidRPr="00B575FE">
        <w:rPr>
          <w:rFonts w:ascii="Century Gothic" w:hAnsi="Century Gothic"/>
          <w:spacing w:val="-6"/>
        </w:rPr>
        <w:t xml:space="preserve"> </w:t>
      </w:r>
      <w:r w:rsidRPr="00B575FE">
        <w:rPr>
          <w:rFonts w:ascii="Century Gothic" w:hAnsi="Century Gothic"/>
        </w:rPr>
        <w:t>de</w:t>
      </w:r>
      <w:r w:rsidRPr="00B575FE">
        <w:rPr>
          <w:rFonts w:ascii="Century Gothic" w:hAnsi="Century Gothic"/>
          <w:spacing w:val="-8"/>
        </w:rPr>
        <w:t xml:space="preserve"> </w:t>
      </w:r>
      <w:r w:rsidRPr="00B575FE">
        <w:rPr>
          <w:rFonts w:ascii="Century Gothic" w:hAnsi="Century Gothic"/>
        </w:rPr>
        <w:t>Compras</w:t>
      </w:r>
      <w:r w:rsidRPr="00B575FE">
        <w:rPr>
          <w:rFonts w:ascii="Century Gothic" w:hAnsi="Century Gothic"/>
          <w:spacing w:val="-3"/>
        </w:rPr>
        <w:t xml:space="preserve"> </w:t>
      </w:r>
      <w:r w:rsidRPr="00B575FE">
        <w:rPr>
          <w:rFonts w:ascii="Century Gothic" w:hAnsi="Century Gothic"/>
        </w:rPr>
        <w:t>da</w:t>
      </w:r>
      <w:r w:rsidRPr="00B575FE">
        <w:rPr>
          <w:rFonts w:ascii="Century Gothic" w:hAnsi="Century Gothic"/>
          <w:spacing w:val="-58"/>
        </w:rPr>
        <w:t xml:space="preserve"> </w:t>
      </w:r>
      <w:r w:rsidRPr="00B575FE">
        <w:rPr>
          <w:rFonts w:ascii="Century Gothic" w:hAnsi="Century Gothic"/>
        </w:rPr>
        <w:t xml:space="preserve">Bolsa de Licitações e Leilões do Brasil, doravante denominado </w:t>
      </w:r>
      <w:r w:rsidRPr="00B575FE">
        <w:rPr>
          <w:rFonts w:ascii="Century Gothic" w:hAnsi="Century Gothic"/>
          <w:b/>
        </w:rPr>
        <w:t xml:space="preserve">BLL COMPRAS, </w:t>
      </w:r>
      <w:r w:rsidRPr="00B575FE">
        <w:rPr>
          <w:rFonts w:ascii="Century Gothic" w:hAnsi="Century Gothic"/>
        </w:rPr>
        <w:t>do qual</w:t>
      </w:r>
      <w:r w:rsidRPr="00B575FE">
        <w:rPr>
          <w:rFonts w:ascii="Century Gothic" w:hAnsi="Century Gothic"/>
          <w:spacing w:val="1"/>
        </w:rPr>
        <w:t xml:space="preserve"> </w:t>
      </w:r>
      <w:r w:rsidRPr="00B575FE">
        <w:rPr>
          <w:rFonts w:ascii="Century Gothic" w:hAnsi="Century Gothic"/>
        </w:rPr>
        <w:t>temos pleno conhecimento, em conformidade com as disposições</w:t>
      </w:r>
      <w:r w:rsidRPr="00B575FE">
        <w:rPr>
          <w:rFonts w:ascii="Century Gothic" w:hAnsi="Century Gothic"/>
          <w:spacing w:val="-3"/>
        </w:rPr>
        <w:t xml:space="preserve"> </w:t>
      </w:r>
      <w:r w:rsidRPr="00B575FE">
        <w:rPr>
          <w:rFonts w:ascii="Century Gothic" w:hAnsi="Century Gothic"/>
        </w:rPr>
        <w:t>que seguem:</w:t>
      </w:r>
    </w:p>
    <w:p w14:paraId="5888CB91" w14:textId="77777777" w:rsidR="00723C93" w:rsidRPr="00B575FE" w:rsidRDefault="00723C93" w:rsidP="00723C93">
      <w:pPr>
        <w:pStyle w:val="PargrafodaLista"/>
        <w:widowControl w:val="0"/>
        <w:numPr>
          <w:ilvl w:val="1"/>
          <w:numId w:val="41"/>
        </w:numPr>
        <w:tabs>
          <w:tab w:val="left" w:pos="1110"/>
        </w:tabs>
        <w:autoSpaceDE w:val="0"/>
        <w:autoSpaceDN w:val="0"/>
        <w:spacing w:before="2" w:line="360" w:lineRule="auto"/>
        <w:ind w:right="390" w:firstLine="0"/>
        <w:contextualSpacing w:val="0"/>
        <w:jc w:val="both"/>
        <w:rPr>
          <w:rFonts w:ascii="Century Gothic" w:hAnsi="Century Gothic"/>
        </w:rPr>
      </w:pPr>
      <w:r w:rsidRPr="00B575FE">
        <w:rPr>
          <w:rFonts w:ascii="Century Gothic" w:hAnsi="Century Gothic"/>
        </w:rPr>
        <w:t>A</w:t>
      </w:r>
      <w:r w:rsidRPr="00B575FE">
        <w:rPr>
          <w:rFonts w:ascii="Century Gothic" w:hAnsi="Century Gothic"/>
          <w:spacing w:val="-9"/>
        </w:rPr>
        <w:t xml:space="preserve"> </w:t>
      </w:r>
      <w:r w:rsidRPr="00B575FE">
        <w:rPr>
          <w:rFonts w:ascii="Century Gothic" w:hAnsi="Century Gothic"/>
        </w:rPr>
        <w:t>BLL</w:t>
      </w:r>
      <w:r w:rsidRPr="00B575FE">
        <w:rPr>
          <w:rFonts w:ascii="Century Gothic" w:hAnsi="Century Gothic"/>
          <w:spacing w:val="-8"/>
        </w:rPr>
        <w:t xml:space="preserve"> </w:t>
      </w:r>
      <w:r w:rsidRPr="00B575FE">
        <w:rPr>
          <w:rFonts w:ascii="Century Gothic" w:hAnsi="Century Gothic"/>
        </w:rPr>
        <w:t>COMPRAS</w:t>
      </w:r>
      <w:r w:rsidRPr="00B575FE">
        <w:rPr>
          <w:rFonts w:ascii="Century Gothic" w:hAnsi="Century Gothic"/>
          <w:spacing w:val="-9"/>
        </w:rPr>
        <w:t xml:space="preserve"> </w:t>
      </w:r>
      <w:r w:rsidRPr="00B575FE">
        <w:rPr>
          <w:rFonts w:ascii="Century Gothic" w:hAnsi="Century Gothic"/>
        </w:rPr>
        <w:t>manterá</w:t>
      </w:r>
      <w:r w:rsidRPr="00B575FE">
        <w:rPr>
          <w:rFonts w:ascii="Century Gothic" w:hAnsi="Century Gothic"/>
          <w:spacing w:val="-10"/>
        </w:rPr>
        <w:t xml:space="preserve"> </w:t>
      </w:r>
      <w:r w:rsidRPr="00B575FE">
        <w:rPr>
          <w:rFonts w:ascii="Century Gothic" w:hAnsi="Century Gothic"/>
        </w:rPr>
        <w:t>sistema</w:t>
      </w:r>
      <w:r w:rsidRPr="00B575FE">
        <w:rPr>
          <w:rFonts w:ascii="Century Gothic" w:hAnsi="Century Gothic"/>
          <w:spacing w:val="-6"/>
        </w:rPr>
        <w:t xml:space="preserve"> </w:t>
      </w:r>
      <w:r w:rsidRPr="00B575FE">
        <w:rPr>
          <w:rFonts w:ascii="Century Gothic" w:hAnsi="Century Gothic"/>
        </w:rPr>
        <w:t>eletrônico</w:t>
      </w:r>
      <w:r w:rsidRPr="00B575FE">
        <w:rPr>
          <w:rFonts w:ascii="Century Gothic" w:hAnsi="Century Gothic"/>
          <w:spacing w:val="-5"/>
        </w:rPr>
        <w:t xml:space="preserve"> </w:t>
      </w:r>
      <w:r w:rsidRPr="00B575FE">
        <w:rPr>
          <w:rFonts w:ascii="Century Gothic" w:hAnsi="Century Gothic"/>
        </w:rPr>
        <w:t>de</w:t>
      </w:r>
      <w:r w:rsidRPr="00B575FE">
        <w:rPr>
          <w:rFonts w:ascii="Century Gothic" w:hAnsi="Century Gothic"/>
          <w:spacing w:val="-9"/>
        </w:rPr>
        <w:t xml:space="preserve"> </w:t>
      </w:r>
      <w:r w:rsidRPr="00B575FE">
        <w:rPr>
          <w:rFonts w:ascii="Century Gothic" w:hAnsi="Century Gothic"/>
        </w:rPr>
        <w:t>licitações,</w:t>
      </w:r>
      <w:r w:rsidRPr="00B575FE">
        <w:rPr>
          <w:rFonts w:ascii="Century Gothic" w:hAnsi="Century Gothic"/>
          <w:spacing w:val="-8"/>
        </w:rPr>
        <w:t xml:space="preserve"> </w:t>
      </w:r>
      <w:r w:rsidRPr="00B575FE">
        <w:rPr>
          <w:rFonts w:ascii="Century Gothic" w:hAnsi="Century Gothic"/>
        </w:rPr>
        <w:t>acessível</w:t>
      </w:r>
      <w:r w:rsidRPr="00B575FE">
        <w:rPr>
          <w:rFonts w:ascii="Century Gothic" w:hAnsi="Century Gothic"/>
          <w:spacing w:val="-11"/>
        </w:rPr>
        <w:t xml:space="preserve"> </w:t>
      </w:r>
      <w:r w:rsidRPr="00B575FE">
        <w:rPr>
          <w:rFonts w:ascii="Century Gothic" w:hAnsi="Century Gothic"/>
        </w:rPr>
        <w:t>por</w:t>
      </w:r>
      <w:r w:rsidRPr="00B575FE">
        <w:rPr>
          <w:rFonts w:ascii="Century Gothic" w:hAnsi="Century Gothic"/>
          <w:spacing w:val="-4"/>
        </w:rPr>
        <w:t xml:space="preserve"> </w:t>
      </w:r>
      <w:r w:rsidRPr="00B575FE">
        <w:rPr>
          <w:rFonts w:ascii="Century Gothic" w:hAnsi="Century Gothic"/>
        </w:rPr>
        <w:t>meio</w:t>
      </w:r>
      <w:r w:rsidRPr="00B575FE">
        <w:rPr>
          <w:rFonts w:ascii="Century Gothic" w:hAnsi="Century Gothic"/>
          <w:spacing w:val="-9"/>
        </w:rPr>
        <w:t xml:space="preserve"> </w:t>
      </w:r>
      <w:r w:rsidRPr="00B575FE">
        <w:rPr>
          <w:rFonts w:ascii="Century Gothic" w:hAnsi="Century Gothic"/>
        </w:rPr>
        <w:t>da</w:t>
      </w:r>
      <w:r w:rsidRPr="00B575FE">
        <w:rPr>
          <w:rFonts w:ascii="Century Gothic" w:hAnsi="Century Gothic"/>
          <w:spacing w:val="-8"/>
        </w:rPr>
        <w:t xml:space="preserve"> </w:t>
      </w:r>
      <w:r w:rsidRPr="00B575FE">
        <w:rPr>
          <w:rFonts w:ascii="Century Gothic" w:hAnsi="Century Gothic"/>
        </w:rPr>
        <w:t>rede</w:t>
      </w:r>
      <w:r w:rsidRPr="00B575FE">
        <w:rPr>
          <w:rFonts w:ascii="Century Gothic" w:hAnsi="Century Gothic"/>
          <w:spacing w:val="-58"/>
        </w:rPr>
        <w:t xml:space="preserve"> </w:t>
      </w:r>
      <w:r w:rsidRPr="00B575FE">
        <w:rPr>
          <w:rFonts w:ascii="Century Gothic" w:hAnsi="Century Gothic"/>
        </w:rPr>
        <w:t>mundial de computadores – internet, para apoio técnico-operacional na realização de negócios</w:t>
      </w:r>
      <w:r w:rsidRPr="00B575FE">
        <w:rPr>
          <w:rFonts w:ascii="Century Gothic" w:hAnsi="Century Gothic"/>
          <w:spacing w:val="-57"/>
        </w:rPr>
        <w:t xml:space="preserve"> </w:t>
      </w:r>
      <w:r w:rsidRPr="00B575FE">
        <w:rPr>
          <w:rFonts w:ascii="Century Gothic" w:hAnsi="Century Gothic"/>
        </w:rPr>
        <w:t>de aquisição e alienação de bens e de contratação de serviços, por meio dos procedimentos</w:t>
      </w:r>
      <w:r w:rsidRPr="00B575FE">
        <w:rPr>
          <w:rFonts w:ascii="Century Gothic" w:hAnsi="Century Gothic"/>
          <w:spacing w:val="1"/>
        </w:rPr>
        <w:t xml:space="preserve"> </w:t>
      </w:r>
      <w:r w:rsidRPr="00B575FE">
        <w:rPr>
          <w:rFonts w:ascii="Century Gothic" w:hAnsi="Century Gothic"/>
        </w:rPr>
        <w:t>disponíveis na plataforma e na legislação vigente, com o apoio técnico-operacional da 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1"/>
        </w:rPr>
        <w:t xml:space="preserve"> </w:t>
      </w:r>
      <w:r w:rsidRPr="00B575FE">
        <w:rPr>
          <w:rFonts w:ascii="Century Gothic" w:hAnsi="Century Gothic"/>
        </w:rPr>
        <w:t>mediante</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3"/>
        </w:rPr>
        <w:t xml:space="preserve"> </w:t>
      </w:r>
      <w:r w:rsidRPr="00B575FE">
        <w:rPr>
          <w:rFonts w:ascii="Century Gothic" w:hAnsi="Century Gothic"/>
        </w:rPr>
        <w:t>utilização de</w:t>
      </w:r>
      <w:r w:rsidRPr="00B575FE">
        <w:rPr>
          <w:rFonts w:ascii="Century Gothic" w:hAnsi="Century Gothic"/>
          <w:spacing w:val="-3"/>
        </w:rPr>
        <w:t xml:space="preserve"> </w:t>
      </w:r>
      <w:r w:rsidRPr="00B575FE">
        <w:rPr>
          <w:rFonts w:ascii="Century Gothic" w:hAnsi="Century Gothic"/>
        </w:rPr>
        <w:t>seu sistema.</w:t>
      </w:r>
    </w:p>
    <w:p w14:paraId="12F65D69" w14:textId="77777777" w:rsidR="00723C93" w:rsidRPr="00B575FE" w:rsidRDefault="00723C93" w:rsidP="00723C93">
      <w:pPr>
        <w:pStyle w:val="PargrafodaLista"/>
        <w:widowControl w:val="0"/>
        <w:numPr>
          <w:ilvl w:val="1"/>
          <w:numId w:val="41"/>
        </w:numPr>
        <w:tabs>
          <w:tab w:val="left" w:pos="1110"/>
        </w:tabs>
        <w:autoSpaceDE w:val="0"/>
        <w:autoSpaceDN w:val="0"/>
        <w:spacing w:line="360" w:lineRule="auto"/>
        <w:ind w:right="392" w:firstLine="0"/>
        <w:contextualSpacing w:val="0"/>
        <w:jc w:val="both"/>
        <w:rPr>
          <w:rFonts w:ascii="Century Gothic" w:hAnsi="Century Gothic"/>
        </w:rPr>
      </w:pPr>
      <w:r w:rsidRPr="00B575FE">
        <w:rPr>
          <w:rFonts w:ascii="Century Gothic" w:hAnsi="Century Gothic"/>
          <w:spacing w:val="-1"/>
        </w:rPr>
        <w:t>A</w:t>
      </w:r>
      <w:r w:rsidRPr="00B575FE">
        <w:rPr>
          <w:rFonts w:ascii="Century Gothic" w:hAnsi="Century Gothic"/>
          <w:spacing w:val="-15"/>
        </w:rPr>
        <w:t xml:space="preserve"> </w:t>
      </w:r>
      <w:r w:rsidRPr="00B575FE">
        <w:rPr>
          <w:rFonts w:ascii="Century Gothic" w:hAnsi="Century Gothic"/>
          <w:spacing w:val="-1"/>
        </w:rPr>
        <w:t>presente</w:t>
      </w:r>
      <w:r w:rsidRPr="00B575FE">
        <w:rPr>
          <w:rFonts w:ascii="Century Gothic" w:hAnsi="Century Gothic"/>
          <w:spacing w:val="-17"/>
        </w:rPr>
        <w:t xml:space="preserve"> </w:t>
      </w:r>
      <w:r w:rsidRPr="00B575FE">
        <w:rPr>
          <w:rFonts w:ascii="Century Gothic" w:hAnsi="Century Gothic"/>
        </w:rPr>
        <w:t>Licença</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7"/>
        </w:rPr>
        <w:t xml:space="preserve"> </w:t>
      </w:r>
      <w:r w:rsidRPr="00B575FE">
        <w:rPr>
          <w:rFonts w:ascii="Century Gothic" w:hAnsi="Century Gothic"/>
        </w:rPr>
        <w:t>Uso</w:t>
      </w:r>
      <w:r w:rsidRPr="00B575FE">
        <w:rPr>
          <w:rFonts w:ascii="Century Gothic" w:hAnsi="Century Gothic"/>
          <w:spacing w:val="-15"/>
        </w:rPr>
        <w:t xml:space="preserve"> </w:t>
      </w:r>
      <w:r w:rsidRPr="00B575FE">
        <w:rPr>
          <w:rFonts w:ascii="Century Gothic" w:hAnsi="Century Gothic"/>
        </w:rPr>
        <w:t>permite</w:t>
      </w:r>
      <w:r w:rsidRPr="00B575FE">
        <w:rPr>
          <w:rFonts w:ascii="Century Gothic" w:hAnsi="Century Gothic"/>
          <w:spacing w:val="-12"/>
        </w:rPr>
        <w:t xml:space="preserve"> </w:t>
      </w:r>
      <w:r w:rsidRPr="00B575FE">
        <w:rPr>
          <w:rFonts w:ascii="Century Gothic" w:hAnsi="Century Gothic"/>
        </w:rPr>
        <w:t>ao</w:t>
      </w:r>
      <w:r w:rsidRPr="00B575FE">
        <w:rPr>
          <w:rFonts w:ascii="Century Gothic" w:hAnsi="Century Gothic"/>
          <w:spacing w:val="-15"/>
        </w:rPr>
        <w:t xml:space="preserve"> </w:t>
      </w:r>
      <w:r w:rsidRPr="00B575FE">
        <w:rPr>
          <w:rFonts w:ascii="Century Gothic" w:hAnsi="Century Gothic"/>
        </w:rPr>
        <w:t>órgão</w:t>
      </w:r>
      <w:r w:rsidRPr="00B575FE">
        <w:rPr>
          <w:rFonts w:ascii="Century Gothic" w:hAnsi="Century Gothic"/>
          <w:spacing w:val="-11"/>
        </w:rPr>
        <w:t xml:space="preserve"> </w:t>
      </w:r>
      <w:r w:rsidRPr="00B575FE">
        <w:rPr>
          <w:rFonts w:ascii="Century Gothic" w:hAnsi="Century Gothic"/>
        </w:rPr>
        <w:t>comprador</w:t>
      </w:r>
      <w:r w:rsidRPr="00B575FE">
        <w:rPr>
          <w:rFonts w:ascii="Century Gothic" w:hAnsi="Century Gothic"/>
          <w:spacing w:val="-15"/>
        </w:rPr>
        <w:t xml:space="preserve"> </w:t>
      </w:r>
      <w:r w:rsidRPr="00B575FE">
        <w:rPr>
          <w:rFonts w:ascii="Century Gothic" w:hAnsi="Century Gothic"/>
        </w:rPr>
        <w:t>acessar</w:t>
      </w:r>
      <w:r w:rsidRPr="00B575FE">
        <w:rPr>
          <w:rFonts w:ascii="Century Gothic" w:hAnsi="Century Gothic"/>
          <w:spacing w:val="-16"/>
        </w:rPr>
        <w:t xml:space="preserve"> </w:t>
      </w:r>
      <w:r w:rsidRPr="00B575FE">
        <w:rPr>
          <w:rFonts w:ascii="Century Gothic" w:hAnsi="Century Gothic"/>
        </w:rPr>
        <w:t>todas</w:t>
      </w:r>
      <w:r w:rsidRPr="00B575FE">
        <w:rPr>
          <w:rFonts w:ascii="Century Gothic" w:hAnsi="Century Gothic"/>
          <w:spacing w:val="-12"/>
        </w:rPr>
        <w:t xml:space="preserve"> </w:t>
      </w:r>
      <w:r w:rsidRPr="00B575FE">
        <w:rPr>
          <w:rFonts w:ascii="Century Gothic" w:hAnsi="Century Gothic"/>
        </w:rPr>
        <w:t>as</w:t>
      </w:r>
      <w:r w:rsidRPr="00B575FE">
        <w:rPr>
          <w:rFonts w:ascii="Century Gothic" w:hAnsi="Century Gothic"/>
          <w:spacing w:val="-15"/>
        </w:rPr>
        <w:t xml:space="preserve"> </w:t>
      </w:r>
      <w:r w:rsidRPr="00B575FE">
        <w:rPr>
          <w:rFonts w:ascii="Century Gothic" w:hAnsi="Century Gothic"/>
        </w:rPr>
        <w:t>funcionalidades</w:t>
      </w:r>
      <w:r w:rsidRPr="00B575FE">
        <w:rPr>
          <w:rFonts w:ascii="Century Gothic" w:hAnsi="Century Gothic"/>
          <w:spacing w:val="-57"/>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b/>
        </w:rPr>
        <w:t>gratuitamente</w:t>
      </w:r>
      <w:r w:rsidRPr="00B575FE">
        <w:rPr>
          <w:rFonts w:ascii="Century Gothic" w:hAnsi="Century Gothic"/>
          <w:b/>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é</w:t>
      </w:r>
      <w:r w:rsidRPr="00B575FE">
        <w:rPr>
          <w:rFonts w:ascii="Century Gothic" w:hAnsi="Century Gothic"/>
          <w:spacing w:val="1"/>
        </w:rPr>
        <w:t xml:space="preserve"> </w:t>
      </w:r>
      <w:r w:rsidRPr="00B575FE">
        <w:rPr>
          <w:rFonts w:ascii="Century Gothic" w:hAnsi="Century Gothic"/>
        </w:rPr>
        <w:t>firmado</w:t>
      </w:r>
      <w:r w:rsidRPr="00B575FE">
        <w:rPr>
          <w:rFonts w:ascii="Century Gothic" w:hAnsi="Century Gothic"/>
          <w:spacing w:val="1"/>
        </w:rPr>
        <w:t xml:space="preserve"> </w:t>
      </w:r>
      <w:r w:rsidRPr="00B575FE">
        <w:rPr>
          <w:rFonts w:ascii="Century Gothic" w:hAnsi="Century Gothic"/>
        </w:rPr>
        <w:t>por</w:t>
      </w:r>
      <w:r w:rsidRPr="00B575FE">
        <w:rPr>
          <w:rFonts w:ascii="Century Gothic" w:hAnsi="Century Gothic"/>
          <w:spacing w:val="1"/>
        </w:rPr>
        <w:t xml:space="preserve"> </w:t>
      </w:r>
      <w:r w:rsidRPr="00B575FE">
        <w:rPr>
          <w:rFonts w:ascii="Century Gothic" w:hAnsi="Century Gothic"/>
        </w:rPr>
        <w:t>prazo</w:t>
      </w:r>
      <w:r w:rsidRPr="00B575FE">
        <w:rPr>
          <w:rFonts w:ascii="Century Gothic" w:hAnsi="Century Gothic"/>
          <w:spacing w:val="1"/>
        </w:rPr>
        <w:t xml:space="preserve"> </w:t>
      </w:r>
      <w:r w:rsidRPr="00B575FE">
        <w:rPr>
          <w:rFonts w:ascii="Century Gothic" w:hAnsi="Century Gothic"/>
        </w:rPr>
        <w:t>indeterminado,</w:t>
      </w:r>
      <w:r w:rsidRPr="00B575FE">
        <w:rPr>
          <w:rFonts w:ascii="Century Gothic" w:hAnsi="Century Gothic"/>
          <w:spacing w:val="1"/>
        </w:rPr>
        <w:t xml:space="preserve"> </w:t>
      </w:r>
      <w:r w:rsidRPr="00B575FE">
        <w:rPr>
          <w:rFonts w:ascii="Century Gothic" w:hAnsi="Century Gothic"/>
        </w:rPr>
        <w:t>sem</w:t>
      </w:r>
      <w:r w:rsidRPr="00B575FE">
        <w:rPr>
          <w:rFonts w:ascii="Century Gothic" w:hAnsi="Century Gothic"/>
          <w:spacing w:val="1"/>
        </w:rPr>
        <w:t xml:space="preserve"> </w:t>
      </w:r>
      <w:r w:rsidRPr="00B575FE">
        <w:rPr>
          <w:rFonts w:ascii="Century Gothic" w:hAnsi="Century Gothic"/>
        </w:rPr>
        <w:t>vínculo</w:t>
      </w:r>
      <w:r w:rsidRPr="00B575FE">
        <w:rPr>
          <w:rFonts w:ascii="Century Gothic" w:hAnsi="Century Gothic"/>
          <w:spacing w:val="1"/>
        </w:rPr>
        <w:t xml:space="preserve"> </w:t>
      </w:r>
      <w:r w:rsidRPr="00B575FE">
        <w:rPr>
          <w:rFonts w:ascii="Century Gothic" w:hAnsi="Century Gothic"/>
        </w:rPr>
        <w:t>ou</w:t>
      </w:r>
      <w:r w:rsidRPr="00B575FE">
        <w:rPr>
          <w:rFonts w:ascii="Century Gothic" w:hAnsi="Century Gothic"/>
          <w:spacing w:val="1"/>
        </w:rPr>
        <w:t xml:space="preserve"> </w:t>
      </w:r>
      <w:r w:rsidRPr="00B575FE">
        <w:rPr>
          <w:rFonts w:ascii="Century Gothic" w:hAnsi="Century Gothic"/>
        </w:rPr>
        <w:t>obrigatoriedade</w:t>
      </w:r>
      <w:r w:rsidRPr="00B575FE">
        <w:rPr>
          <w:rFonts w:ascii="Century Gothic" w:hAnsi="Century Gothic"/>
          <w:spacing w:val="-3"/>
        </w:rPr>
        <w:t xml:space="preserve"> </w:t>
      </w:r>
      <w:r w:rsidRPr="00B575FE">
        <w:rPr>
          <w:rFonts w:ascii="Century Gothic" w:hAnsi="Century Gothic"/>
        </w:rPr>
        <w:t>de uso, podendo ser</w:t>
      </w:r>
      <w:r w:rsidRPr="00B575FE">
        <w:rPr>
          <w:rFonts w:ascii="Century Gothic" w:hAnsi="Century Gothic"/>
          <w:spacing w:val="-4"/>
        </w:rPr>
        <w:t xml:space="preserve"> </w:t>
      </w:r>
      <w:r w:rsidRPr="00B575FE">
        <w:rPr>
          <w:rFonts w:ascii="Century Gothic" w:hAnsi="Century Gothic"/>
        </w:rPr>
        <w:t>rescindido a qualquer momento.</w:t>
      </w:r>
    </w:p>
    <w:p w14:paraId="106A2F8F" w14:textId="77777777" w:rsidR="00723C93" w:rsidRPr="00B575FE" w:rsidRDefault="00723C93" w:rsidP="00723C93">
      <w:pPr>
        <w:pStyle w:val="PargrafodaLista"/>
        <w:widowControl w:val="0"/>
        <w:numPr>
          <w:ilvl w:val="1"/>
          <w:numId w:val="41"/>
        </w:numPr>
        <w:tabs>
          <w:tab w:val="left" w:pos="1110"/>
        </w:tabs>
        <w:autoSpaceDE w:val="0"/>
        <w:autoSpaceDN w:val="0"/>
        <w:spacing w:line="360" w:lineRule="auto"/>
        <w:ind w:right="388" w:firstLine="0"/>
        <w:contextualSpacing w:val="0"/>
        <w:jc w:val="both"/>
        <w:rPr>
          <w:rFonts w:ascii="Century Gothic" w:hAnsi="Century Gothic"/>
          <w:b/>
        </w:rPr>
      </w:pPr>
      <w:r w:rsidRPr="00B575FE">
        <w:rPr>
          <w:rFonts w:ascii="Century Gothic" w:hAnsi="Century Gothic"/>
        </w:rPr>
        <w:t>Além das modalidades disponíveis, a BLL COMPRAS disponibiliza gratuitamente os</w:t>
      </w:r>
      <w:r w:rsidRPr="00B575FE">
        <w:rPr>
          <w:rFonts w:ascii="Century Gothic" w:hAnsi="Century Gothic"/>
          <w:spacing w:val="1"/>
        </w:rPr>
        <w:t xml:space="preserve"> </w:t>
      </w:r>
      <w:r w:rsidRPr="00B575FE">
        <w:rPr>
          <w:rFonts w:ascii="Century Gothic" w:hAnsi="Century Gothic"/>
        </w:rPr>
        <w:t>seguintes</w:t>
      </w:r>
      <w:r w:rsidRPr="00B575FE">
        <w:rPr>
          <w:rFonts w:ascii="Century Gothic" w:hAnsi="Century Gothic"/>
          <w:spacing w:val="-9"/>
        </w:rPr>
        <w:t xml:space="preserve"> </w:t>
      </w:r>
      <w:r w:rsidRPr="00B575FE">
        <w:rPr>
          <w:rFonts w:ascii="Century Gothic" w:hAnsi="Century Gothic"/>
        </w:rPr>
        <w:t>produtos:</w:t>
      </w:r>
      <w:r w:rsidRPr="00B575FE">
        <w:rPr>
          <w:rFonts w:ascii="Century Gothic" w:hAnsi="Century Gothic"/>
          <w:spacing w:val="-9"/>
        </w:rPr>
        <w:t xml:space="preserve"> </w:t>
      </w:r>
      <w:r w:rsidRPr="00B575FE">
        <w:rPr>
          <w:rFonts w:ascii="Century Gothic" w:hAnsi="Century Gothic"/>
          <w:b/>
        </w:rPr>
        <w:t>Ferramenta</w:t>
      </w:r>
      <w:r w:rsidRPr="00B575FE">
        <w:rPr>
          <w:rFonts w:ascii="Century Gothic" w:hAnsi="Century Gothic"/>
          <w:b/>
          <w:spacing w:val="-8"/>
        </w:rPr>
        <w:t xml:space="preserve"> </w:t>
      </w:r>
      <w:r w:rsidRPr="00B575FE">
        <w:rPr>
          <w:rFonts w:ascii="Century Gothic" w:hAnsi="Century Gothic"/>
          <w:b/>
        </w:rPr>
        <w:t>para</w:t>
      </w:r>
      <w:r w:rsidRPr="00B575FE">
        <w:rPr>
          <w:rFonts w:ascii="Century Gothic" w:hAnsi="Century Gothic"/>
          <w:b/>
          <w:spacing w:val="-9"/>
        </w:rPr>
        <w:t xml:space="preserve"> </w:t>
      </w:r>
      <w:r w:rsidRPr="00B575FE">
        <w:rPr>
          <w:rFonts w:ascii="Century Gothic" w:hAnsi="Century Gothic"/>
          <w:b/>
        </w:rPr>
        <w:t>Elaboração</w:t>
      </w:r>
      <w:r w:rsidRPr="00B575FE">
        <w:rPr>
          <w:rFonts w:ascii="Century Gothic" w:hAnsi="Century Gothic"/>
          <w:b/>
          <w:spacing w:val="-8"/>
        </w:rPr>
        <w:t xml:space="preserve"> </w:t>
      </w:r>
      <w:r w:rsidRPr="00B575FE">
        <w:rPr>
          <w:rFonts w:ascii="Century Gothic" w:hAnsi="Century Gothic"/>
          <w:b/>
        </w:rPr>
        <w:t>de</w:t>
      </w:r>
      <w:r w:rsidRPr="00B575FE">
        <w:rPr>
          <w:rFonts w:ascii="Century Gothic" w:hAnsi="Century Gothic"/>
          <w:b/>
          <w:spacing w:val="-9"/>
        </w:rPr>
        <w:t xml:space="preserve"> </w:t>
      </w:r>
      <w:r w:rsidRPr="00B575FE">
        <w:rPr>
          <w:rFonts w:ascii="Century Gothic" w:hAnsi="Century Gothic"/>
          <w:b/>
        </w:rPr>
        <w:t>Estudo</w:t>
      </w:r>
      <w:r w:rsidRPr="00B575FE">
        <w:rPr>
          <w:rFonts w:ascii="Century Gothic" w:hAnsi="Century Gothic"/>
          <w:b/>
          <w:spacing w:val="-9"/>
        </w:rPr>
        <w:t xml:space="preserve"> </w:t>
      </w:r>
      <w:r w:rsidRPr="00B575FE">
        <w:rPr>
          <w:rFonts w:ascii="Century Gothic" w:hAnsi="Century Gothic"/>
          <w:b/>
        </w:rPr>
        <w:t>Técnico</w:t>
      </w:r>
      <w:r w:rsidRPr="00B575FE">
        <w:rPr>
          <w:rFonts w:ascii="Century Gothic" w:hAnsi="Century Gothic"/>
          <w:b/>
          <w:spacing w:val="-8"/>
        </w:rPr>
        <w:t xml:space="preserve"> </w:t>
      </w:r>
      <w:r w:rsidRPr="00B575FE">
        <w:rPr>
          <w:rFonts w:ascii="Century Gothic" w:hAnsi="Century Gothic"/>
          <w:b/>
        </w:rPr>
        <w:t>Preliminar,</w:t>
      </w:r>
      <w:r w:rsidRPr="00B575FE">
        <w:rPr>
          <w:rFonts w:ascii="Century Gothic" w:hAnsi="Century Gothic"/>
          <w:b/>
          <w:spacing w:val="-11"/>
        </w:rPr>
        <w:t xml:space="preserve"> </w:t>
      </w:r>
      <w:r w:rsidRPr="00B575FE">
        <w:rPr>
          <w:rFonts w:ascii="Century Gothic" w:hAnsi="Century Gothic"/>
          <w:b/>
        </w:rPr>
        <w:t>Termo</w:t>
      </w:r>
      <w:r w:rsidRPr="00B575FE">
        <w:rPr>
          <w:rFonts w:ascii="Century Gothic" w:hAnsi="Century Gothic"/>
          <w:b/>
          <w:spacing w:val="-10"/>
        </w:rPr>
        <w:t xml:space="preserve"> </w:t>
      </w:r>
      <w:r w:rsidRPr="00B575FE">
        <w:rPr>
          <w:rFonts w:ascii="Century Gothic" w:hAnsi="Century Gothic"/>
          <w:b/>
        </w:rPr>
        <w:t>de</w:t>
      </w:r>
      <w:r w:rsidRPr="00B575FE">
        <w:rPr>
          <w:rFonts w:ascii="Century Gothic" w:hAnsi="Century Gothic"/>
          <w:b/>
          <w:spacing w:val="-58"/>
        </w:rPr>
        <w:t xml:space="preserve"> </w:t>
      </w:r>
      <w:r w:rsidRPr="00B575FE">
        <w:rPr>
          <w:rFonts w:ascii="Century Gothic" w:hAnsi="Century Gothic"/>
          <w:b/>
        </w:rPr>
        <w:t>Referência,</w:t>
      </w:r>
      <w:r w:rsidRPr="00B575FE">
        <w:rPr>
          <w:rFonts w:ascii="Century Gothic" w:hAnsi="Century Gothic"/>
          <w:b/>
          <w:spacing w:val="-1"/>
        </w:rPr>
        <w:t xml:space="preserve"> </w:t>
      </w:r>
      <w:r w:rsidRPr="00B575FE">
        <w:rPr>
          <w:rFonts w:ascii="Century Gothic" w:hAnsi="Century Gothic"/>
          <w:b/>
        </w:rPr>
        <w:t>Gerador</w:t>
      </w:r>
      <w:r w:rsidRPr="00B575FE">
        <w:rPr>
          <w:rFonts w:ascii="Century Gothic" w:hAnsi="Century Gothic"/>
          <w:b/>
          <w:spacing w:val="-3"/>
        </w:rPr>
        <w:t xml:space="preserve"> </w:t>
      </w:r>
      <w:r w:rsidRPr="00B575FE">
        <w:rPr>
          <w:rFonts w:ascii="Century Gothic" w:hAnsi="Century Gothic"/>
          <w:b/>
        </w:rPr>
        <w:t>de</w:t>
      </w:r>
      <w:r w:rsidRPr="00B575FE">
        <w:rPr>
          <w:rFonts w:ascii="Century Gothic" w:hAnsi="Century Gothic"/>
          <w:b/>
          <w:spacing w:val="3"/>
        </w:rPr>
        <w:t xml:space="preserve"> </w:t>
      </w:r>
      <w:r w:rsidRPr="00B575FE">
        <w:rPr>
          <w:rFonts w:ascii="Century Gothic" w:hAnsi="Century Gothic"/>
          <w:b/>
        </w:rPr>
        <w:t>Contratos e Banco</w:t>
      </w:r>
      <w:r w:rsidRPr="00B575FE">
        <w:rPr>
          <w:rFonts w:ascii="Century Gothic" w:hAnsi="Century Gothic"/>
          <w:b/>
          <w:spacing w:val="-1"/>
        </w:rPr>
        <w:t xml:space="preserve"> </w:t>
      </w:r>
      <w:r w:rsidRPr="00B575FE">
        <w:rPr>
          <w:rFonts w:ascii="Century Gothic" w:hAnsi="Century Gothic"/>
          <w:b/>
        </w:rPr>
        <w:t>de</w:t>
      </w:r>
      <w:r w:rsidRPr="00B575FE">
        <w:rPr>
          <w:rFonts w:ascii="Century Gothic" w:hAnsi="Century Gothic"/>
          <w:b/>
          <w:spacing w:val="2"/>
        </w:rPr>
        <w:t xml:space="preserve"> </w:t>
      </w:r>
      <w:r w:rsidRPr="00B575FE">
        <w:rPr>
          <w:rFonts w:ascii="Century Gothic" w:hAnsi="Century Gothic"/>
          <w:b/>
        </w:rPr>
        <w:t>Preços.</w:t>
      </w:r>
    </w:p>
    <w:p w14:paraId="54AF2D15" w14:textId="77777777" w:rsidR="00723C93" w:rsidRPr="00B575FE" w:rsidRDefault="00723C93" w:rsidP="00723C93">
      <w:pPr>
        <w:pStyle w:val="PargrafodaLista"/>
        <w:widowControl w:val="0"/>
        <w:numPr>
          <w:ilvl w:val="1"/>
          <w:numId w:val="41"/>
        </w:numPr>
        <w:tabs>
          <w:tab w:val="left" w:pos="1110"/>
        </w:tabs>
        <w:autoSpaceDE w:val="0"/>
        <w:autoSpaceDN w:val="0"/>
        <w:spacing w:line="360" w:lineRule="auto"/>
        <w:ind w:right="390" w:firstLine="0"/>
        <w:contextualSpacing w:val="0"/>
        <w:jc w:val="both"/>
        <w:rPr>
          <w:rFonts w:ascii="Century Gothic" w:hAnsi="Century Gothic"/>
        </w:rPr>
      </w:pPr>
      <w:r w:rsidRPr="00B575FE">
        <w:rPr>
          <w:rFonts w:ascii="Century Gothic" w:hAnsi="Century Gothic"/>
        </w:rPr>
        <w:t>A utilização da BLL COMPRAS será realizada em conformidade com o Regulamento,</w:t>
      </w:r>
      <w:r w:rsidRPr="00B575FE">
        <w:rPr>
          <w:rFonts w:ascii="Century Gothic" w:hAnsi="Century Gothic"/>
          <w:spacing w:val="-57"/>
        </w:rPr>
        <w:t xml:space="preserve"> </w:t>
      </w:r>
      <w:r w:rsidRPr="00B575FE">
        <w:rPr>
          <w:rFonts w:ascii="Century Gothic" w:hAnsi="Century Gothic"/>
        </w:rPr>
        <w:t>que integra a presente Licença de Uso, visando padronizar procedimentos e torná-los mais</w:t>
      </w:r>
      <w:r w:rsidRPr="00B575FE">
        <w:rPr>
          <w:rFonts w:ascii="Century Gothic" w:hAnsi="Century Gothic"/>
          <w:spacing w:val="1"/>
        </w:rPr>
        <w:t xml:space="preserve"> </w:t>
      </w:r>
      <w:r w:rsidRPr="00B575FE">
        <w:rPr>
          <w:rFonts w:ascii="Century Gothic" w:hAnsi="Century Gothic"/>
        </w:rPr>
        <w:t>céleres</w:t>
      </w:r>
      <w:r w:rsidRPr="00B575FE">
        <w:rPr>
          <w:rFonts w:ascii="Century Gothic" w:hAnsi="Century Gothic"/>
          <w:spacing w:val="-4"/>
        </w:rPr>
        <w:t xml:space="preserve"> </w:t>
      </w:r>
      <w:r w:rsidRPr="00B575FE">
        <w:rPr>
          <w:rFonts w:ascii="Century Gothic" w:hAnsi="Century Gothic"/>
        </w:rPr>
        <w:t>e eficientes.</w:t>
      </w:r>
    </w:p>
    <w:p w14:paraId="5F6157F1" w14:textId="77777777" w:rsidR="00723C93" w:rsidRPr="00B575FE" w:rsidRDefault="00723C93" w:rsidP="00723C93">
      <w:pPr>
        <w:spacing w:line="360" w:lineRule="auto"/>
        <w:jc w:val="both"/>
        <w:rPr>
          <w:rFonts w:ascii="Century Gothic" w:hAnsi="Century Gothic"/>
        </w:rPr>
        <w:sectPr w:rsidR="00723C93" w:rsidRPr="00B575FE">
          <w:pgSz w:w="11910" w:h="16840"/>
          <w:pgMar w:top="1580" w:right="740" w:bottom="280" w:left="1300" w:header="720" w:footer="720" w:gutter="0"/>
          <w:cols w:space="720"/>
        </w:sectPr>
      </w:pPr>
    </w:p>
    <w:p w14:paraId="3477A62C" w14:textId="77777777" w:rsidR="00723C93" w:rsidRPr="00B575FE" w:rsidRDefault="00723C93" w:rsidP="00723C93">
      <w:pPr>
        <w:pStyle w:val="Corpodetexto"/>
        <w:spacing w:before="8"/>
        <w:rPr>
          <w:rFonts w:ascii="Century Gothic" w:hAnsi="Century Gothic"/>
          <w:sz w:val="22"/>
        </w:rPr>
      </w:pPr>
    </w:p>
    <w:p w14:paraId="6D2EB5DB" w14:textId="77777777" w:rsidR="00723C93" w:rsidRPr="00B575FE" w:rsidRDefault="00723C93" w:rsidP="00723C93">
      <w:pPr>
        <w:pStyle w:val="PargrafodaLista"/>
        <w:widowControl w:val="0"/>
        <w:numPr>
          <w:ilvl w:val="1"/>
          <w:numId w:val="41"/>
        </w:numPr>
        <w:tabs>
          <w:tab w:val="left" w:pos="1110"/>
        </w:tabs>
        <w:autoSpaceDE w:val="0"/>
        <w:autoSpaceDN w:val="0"/>
        <w:ind w:left="1109" w:hanging="709"/>
        <w:contextualSpacing w:val="0"/>
        <w:jc w:val="both"/>
        <w:rPr>
          <w:rFonts w:ascii="Century Gothic" w:hAnsi="Century Gothic"/>
        </w:rPr>
      </w:pPr>
      <w:r w:rsidRPr="00B575FE">
        <w:rPr>
          <w:rFonts w:ascii="Century Gothic" w:hAnsi="Century Gothic"/>
        </w:rPr>
        <w:t>São</w:t>
      </w:r>
      <w:r w:rsidRPr="00B575FE">
        <w:rPr>
          <w:rFonts w:ascii="Century Gothic" w:hAnsi="Century Gothic"/>
          <w:spacing w:val="-1"/>
        </w:rPr>
        <w:t xml:space="preserve"> </w:t>
      </w:r>
      <w:r w:rsidRPr="00B575FE">
        <w:rPr>
          <w:rFonts w:ascii="Century Gothic" w:hAnsi="Century Gothic"/>
        </w:rPr>
        <w:t>responsabilidades</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Promotor:</w:t>
      </w:r>
    </w:p>
    <w:p w14:paraId="34038487" w14:textId="77777777" w:rsidR="00723C93" w:rsidRPr="00B575FE" w:rsidRDefault="00723C93" w:rsidP="00723C93">
      <w:pPr>
        <w:pStyle w:val="PargrafodaLista"/>
        <w:widowControl w:val="0"/>
        <w:numPr>
          <w:ilvl w:val="0"/>
          <w:numId w:val="40"/>
        </w:numPr>
        <w:tabs>
          <w:tab w:val="left" w:pos="1110"/>
        </w:tabs>
        <w:autoSpaceDE w:val="0"/>
        <w:autoSpaceDN w:val="0"/>
        <w:spacing w:before="137" w:line="360" w:lineRule="auto"/>
        <w:ind w:right="393" w:firstLine="0"/>
        <w:contextualSpacing w:val="0"/>
        <w:jc w:val="both"/>
        <w:rPr>
          <w:rFonts w:ascii="Century Gothic" w:hAnsi="Century Gothic"/>
        </w:rPr>
      </w:pPr>
      <w:r w:rsidRPr="00B575FE">
        <w:rPr>
          <w:rFonts w:ascii="Century Gothic" w:hAnsi="Century Gothic"/>
        </w:rPr>
        <w:t>manter infraestrutura e controles necessários para garantir a celeridade, a eficiência e a</w:t>
      </w:r>
      <w:r w:rsidRPr="00B575FE">
        <w:rPr>
          <w:rFonts w:ascii="Century Gothic" w:hAnsi="Century Gothic"/>
          <w:spacing w:val="-57"/>
        </w:rPr>
        <w:t xml:space="preserve"> </w:t>
      </w:r>
      <w:r w:rsidRPr="00B575FE">
        <w:rPr>
          <w:rFonts w:ascii="Century Gothic" w:hAnsi="Century Gothic"/>
        </w:rPr>
        <w:t>lisura</w:t>
      </w:r>
      <w:r w:rsidRPr="00B575FE">
        <w:rPr>
          <w:rFonts w:ascii="Century Gothic" w:hAnsi="Century Gothic"/>
          <w:spacing w:val="-5"/>
        </w:rPr>
        <w:t xml:space="preserve"> </w:t>
      </w:r>
      <w:r w:rsidRPr="00B575FE">
        <w:rPr>
          <w:rFonts w:ascii="Century Gothic" w:hAnsi="Century Gothic"/>
        </w:rPr>
        <w:t>de procedimentos e</w:t>
      </w:r>
      <w:r w:rsidRPr="00B575FE">
        <w:rPr>
          <w:rFonts w:ascii="Century Gothic" w:hAnsi="Century Gothic"/>
          <w:spacing w:val="-3"/>
        </w:rPr>
        <w:t xml:space="preserve"> </w:t>
      </w:r>
      <w:r w:rsidRPr="00B575FE">
        <w:rPr>
          <w:rFonts w:ascii="Century Gothic" w:hAnsi="Century Gothic"/>
        </w:rPr>
        <w:t>das negociações;</w:t>
      </w:r>
    </w:p>
    <w:p w14:paraId="05FFED2A" w14:textId="77777777" w:rsidR="00723C93" w:rsidRPr="00B575FE" w:rsidRDefault="00723C93" w:rsidP="00723C93">
      <w:pPr>
        <w:pStyle w:val="PargrafodaLista"/>
        <w:widowControl w:val="0"/>
        <w:numPr>
          <w:ilvl w:val="0"/>
          <w:numId w:val="40"/>
        </w:numPr>
        <w:tabs>
          <w:tab w:val="left" w:pos="1110"/>
        </w:tabs>
        <w:autoSpaceDE w:val="0"/>
        <w:autoSpaceDN w:val="0"/>
        <w:spacing w:line="360" w:lineRule="auto"/>
        <w:ind w:right="391" w:firstLine="0"/>
        <w:contextualSpacing w:val="0"/>
        <w:jc w:val="both"/>
        <w:rPr>
          <w:rFonts w:ascii="Century Gothic" w:hAnsi="Century Gothic"/>
        </w:rPr>
      </w:pPr>
      <w:r w:rsidRPr="00B575FE">
        <w:rPr>
          <w:rFonts w:ascii="Century Gothic" w:hAnsi="Century Gothic"/>
        </w:rPr>
        <w:t>assegurar</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participação</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1"/>
        </w:rPr>
        <w:t xml:space="preserve"> </w:t>
      </w:r>
      <w:r w:rsidRPr="00B575FE">
        <w:rPr>
          <w:rFonts w:ascii="Century Gothic" w:hAnsi="Century Gothic"/>
        </w:rPr>
        <w:t>apenas</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usuários</w:t>
      </w:r>
      <w:r w:rsidRPr="00B575FE">
        <w:rPr>
          <w:rFonts w:ascii="Century Gothic" w:hAnsi="Century Gothic"/>
          <w:spacing w:val="1"/>
        </w:rPr>
        <w:t xml:space="preserve"> </w:t>
      </w:r>
      <w:r w:rsidRPr="00B575FE">
        <w:rPr>
          <w:rFonts w:ascii="Century Gothic" w:hAnsi="Century Gothic"/>
        </w:rPr>
        <w:t>devidamente</w:t>
      </w:r>
      <w:r w:rsidRPr="00B575FE">
        <w:rPr>
          <w:rFonts w:ascii="Century Gothic" w:hAnsi="Century Gothic"/>
          <w:spacing w:val="-11"/>
        </w:rPr>
        <w:t xml:space="preserve"> </w:t>
      </w:r>
      <w:r w:rsidRPr="00B575FE">
        <w:rPr>
          <w:rFonts w:ascii="Century Gothic" w:hAnsi="Century Gothic"/>
        </w:rPr>
        <w:t>treinados</w:t>
      </w:r>
      <w:r w:rsidRPr="00B575FE">
        <w:rPr>
          <w:rFonts w:ascii="Century Gothic" w:hAnsi="Century Gothic"/>
          <w:spacing w:val="-11"/>
        </w:rPr>
        <w:t xml:space="preserve"> </w:t>
      </w:r>
      <w:r w:rsidRPr="00B575FE">
        <w:rPr>
          <w:rFonts w:ascii="Century Gothic" w:hAnsi="Century Gothic"/>
        </w:rPr>
        <w:t>e</w:t>
      </w:r>
      <w:r w:rsidRPr="00B575FE">
        <w:rPr>
          <w:rFonts w:ascii="Century Gothic" w:hAnsi="Century Gothic"/>
          <w:spacing w:val="-9"/>
        </w:rPr>
        <w:t xml:space="preserve"> </w:t>
      </w:r>
      <w:r w:rsidRPr="00B575FE">
        <w:rPr>
          <w:rFonts w:ascii="Century Gothic" w:hAnsi="Century Gothic"/>
        </w:rPr>
        <w:t>capacitados,</w:t>
      </w:r>
      <w:r w:rsidRPr="00B575FE">
        <w:rPr>
          <w:rFonts w:ascii="Century Gothic" w:hAnsi="Century Gothic"/>
          <w:spacing w:val="-10"/>
        </w:rPr>
        <w:t xml:space="preserve"> </w:t>
      </w:r>
      <w:r w:rsidRPr="00B575FE">
        <w:rPr>
          <w:rFonts w:ascii="Century Gothic" w:hAnsi="Century Gothic"/>
        </w:rPr>
        <w:t>visando</w:t>
      </w:r>
      <w:r w:rsidRPr="00B575FE">
        <w:rPr>
          <w:rFonts w:ascii="Century Gothic" w:hAnsi="Century Gothic"/>
          <w:spacing w:val="-11"/>
        </w:rPr>
        <w:t xml:space="preserve"> </w:t>
      </w:r>
      <w:r w:rsidRPr="00B575FE">
        <w:rPr>
          <w:rFonts w:ascii="Century Gothic" w:hAnsi="Century Gothic"/>
        </w:rPr>
        <w:t>o</w:t>
      </w:r>
      <w:r w:rsidRPr="00B575FE">
        <w:rPr>
          <w:rFonts w:ascii="Century Gothic" w:hAnsi="Century Gothic"/>
          <w:spacing w:val="-11"/>
        </w:rPr>
        <w:t xml:space="preserve"> </w:t>
      </w:r>
      <w:r w:rsidRPr="00B575FE">
        <w:rPr>
          <w:rFonts w:ascii="Century Gothic" w:hAnsi="Century Gothic"/>
        </w:rPr>
        <w:t>cumprimento</w:t>
      </w:r>
      <w:r w:rsidRPr="00B575FE">
        <w:rPr>
          <w:rFonts w:ascii="Century Gothic" w:hAnsi="Century Gothic"/>
          <w:spacing w:val="-11"/>
        </w:rPr>
        <w:t xml:space="preserve"> </w:t>
      </w:r>
      <w:r w:rsidRPr="00B575FE">
        <w:rPr>
          <w:rFonts w:ascii="Century Gothic" w:hAnsi="Century Gothic"/>
        </w:rPr>
        <w:t>da</w:t>
      </w:r>
      <w:r w:rsidRPr="00B575FE">
        <w:rPr>
          <w:rFonts w:ascii="Century Gothic" w:hAnsi="Century Gothic"/>
          <w:spacing w:val="-12"/>
        </w:rPr>
        <w:t xml:space="preserve"> </w:t>
      </w:r>
      <w:r w:rsidRPr="00B575FE">
        <w:rPr>
          <w:rFonts w:ascii="Century Gothic" w:hAnsi="Century Gothic"/>
        </w:rPr>
        <w:t>legislação</w:t>
      </w:r>
      <w:r w:rsidRPr="00B575FE">
        <w:rPr>
          <w:rFonts w:ascii="Century Gothic" w:hAnsi="Century Gothic"/>
          <w:spacing w:val="-9"/>
        </w:rPr>
        <w:t xml:space="preserve"> </w:t>
      </w:r>
      <w:r w:rsidRPr="00B575FE">
        <w:rPr>
          <w:rFonts w:ascii="Century Gothic" w:hAnsi="Century Gothic"/>
        </w:rPr>
        <w:t>e</w:t>
      </w:r>
      <w:r w:rsidRPr="00B575FE">
        <w:rPr>
          <w:rFonts w:ascii="Century Gothic" w:hAnsi="Century Gothic"/>
          <w:spacing w:val="-11"/>
        </w:rPr>
        <w:t xml:space="preserve"> </w:t>
      </w:r>
      <w:r w:rsidRPr="00B575FE">
        <w:rPr>
          <w:rFonts w:ascii="Century Gothic" w:hAnsi="Century Gothic"/>
        </w:rPr>
        <w:t>a</w:t>
      </w:r>
      <w:r w:rsidRPr="00B575FE">
        <w:rPr>
          <w:rFonts w:ascii="Century Gothic" w:hAnsi="Century Gothic"/>
          <w:spacing w:val="-11"/>
        </w:rPr>
        <w:t xml:space="preserve"> </w:t>
      </w:r>
      <w:r w:rsidRPr="00B575FE">
        <w:rPr>
          <w:rFonts w:ascii="Century Gothic" w:hAnsi="Century Gothic"/>
        </w:rPr>
        <w:t>regularidade</w:t>
      </w:r>
      <w:r w:rsidRPr="00B575FE">
        <w:rPr>
          <w:rFonts w:ascii="Century Gothic" w:hAnsi="Century Gothic"/>
          <w:spacing w:val="-12"/>
        </w:rPr>
        <w:t xml:space="preserve"> </w:t>
      </w:r>
      <w:r w:rsidRPr="00B575FE">
        <w:rPr>
          <w:rFonts w:ascii="Century Gothic" w:hAnsi="Century Gothic"/>
        </w:rPr>
        <w:t>nos</w:t>
      </w:r>
      <w:r w:rsidRPr="00B575FE">
        <w:rPr>
          <w:rFonts w:ascii="Century Gothic" w:hAnsi="Century Gothic"/>
          <w:spacing w:val="-58"/>
        </w:rPr>
        <w:t xml:space="preserve"> </w:t>
      </w:r>
      <w:r w:rsidRPr="00B575FE">
        <w:rPr>
          <w:rFonts w:ascii="Century Gothic" w:hAnsi="Century Gothic"/>
        </w:rPr>
        <w:t>procedimentos;</w:t>
      </w:r>
    </w:p>
    <w:p w14:paraId="463A07A0" w14:textId="77777777" w:rsidR="00723C93" w:rsidRPr="00B575FE" w:rsidRDefault="00723C93" w:rsidP="00723C93">
      <w:pPr>
        <w:pStyle w:val="PargrafodaLista"/>
        <w:widowControl w:val="0"/>
        <w:numPr>
          <w:ilvl w:val="0"/>
          <w:numId w:val="40"/>
        </w:numPr>
        <w:tabs>
          <w:tab w:val="left" w:pos="1110"/>
        </w:tabs>
        <w:autoSpaceDE w:val="0"/>
        <w:autoSpaceDN w:val="0"/>
        <w:spacing w:before="1" w:line="360" w:lineRule="auto"/>
        <w:ind w:right="387" w:firstLine="0"/>
        <w:contextualSpacing w:val="0"/>
        <w:jc w:val="both"/>
        <w:rPr>
          <w:rFonts w:ascii="Century Gothic" w:hAnsi="Century Gothic"/>
        </w:rPr>
      </w:pPr>
      <w:r w:rsidRPr="00B575FE">
        <w:rPr>
          <w:rFonts w:ascii="Century Gothic" w:hAnsi="Century Gothic"/>
        </w:rPr>
        <w:t>indicar</w:t>
      </w:r>
      <w:r w:rsidRPr="00B575FE">
        <w:rPr>
          <w:rFonts w:ascii="Century Gothic" w:hAnsi="Century Gothic"/>
          <w:spacing w:val="1"/>
        </w:rPr>
        <w:t xml:space="preserve"> </w:t>
      </w:r>
      <w:r w:rsidRPr="00B575FE">
        <w:rPr>
          <w:rFonts w:ascii="Century Gothic" w:hAnsi="Century Gothic"/>
        </w:rPr>
        <w:t>os</w:t>
      </w:r>
      <w:r w:rsidRPr="00B575FE">
        <w:rPr>
          <w:rFonts w:ascii="Century Gothic" w:hAnsi="Century Gothic"/>
          <w:spacing w:val="1"/>
        </w:rPr>
        <w:t xml:space="preserve"> </w:t>
      </w:r>
      <w:r w:rsidRPr="00B575FE">
        <w:rPr>
          <w:rFonts w:ascii="Century Gothic" w:hAnsi="Century Gothic"/>
        </w:rPr>
        <w:t>usuários</w:t>
      </w:r>
      <w:r w:rsidRPr="00B575FE">
        <w:rPr>
          <w:rFonts w:ascii="Century Gothic" w:hAnsi="Century Gothic"/>
          <w:spacing w:val="1"/>
        </w:rPr>
        <w:t xml:space="preserve"> </w:t>
      </w:r>
      <w:r w:rsidRPr="00B575FE">
        <w:rPr>
          <w:rFonts w:ascii="Century Gothic" w:hAnsi="Century Gothic"/>
        </w:rPr>
        <w:t>responsáveis</w:t>
      </w:r>
      <w:r w:rsidRPr="00B575FE">
        <w:rPr>
          <w:rFonts w:ascii="Century Gothic" w:hAnsi="Century Gothic"/>
          <w:spacing w:val="1"/>
        </w:rPr>
        <w:t xml:space="preserve"> </w:t>
      </w:r>
      <w:r w:rsidRPr="00B575FE">
        <w:rPr>
          <w:rFonts w:ascii="Century Gothic" w:hAnsi="Century Gothic"/>
        </w:rPr>
        <w:t>pela</w:t>
      </w:r>
      <w:r w:rsidRPr="00B575FE">
        <w:rPr>
          <w:rFonts w:ascii="Century Gothic" w:hAnsi="Century Gothic"/>
          <w:spacing w:val="1"/>
        </w:rPr>
        <w:t xml:space="preserve"> </w:t>
      </w:r>
      <w:r w:rsidRPr="00B575FE">
        <w:rPr>
          <w:rFonts w:ascii="Century Gothic" w:hAnsi="Century Gothic"/>
        </w:rPr>
        <w:t>utilização</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1"/>
        </w:rPr>
        <w:t xml:space="preserve"> </w:t>
      </w:r>
      <w:r w:rsidRPr="00B575FE">
        <w:rPr>
          <w:rFonts w:ascii="Century Gothic" w:hAnsi="Century Gothic"/>
        </w:rPr>
        <w:t>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1"/>
        </w:rPr>
        <w:t xml:space="preserve"> </w:t>
      </w:r>
      <w:r w:rsidRPr="00B575FE">
        <w:rPr>
          <w:rFonts w:ascii="Century Gothic" w:hAnsi="Century Gothic"/>
        </w:rPr>
        <w:t>conforme</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2"/>
        </w:rPr>
        <w:t xml:space="preserve"> </w:t>
      </w:r>
      <w:r w:rsidRPr="00B575FE">
        <w:rPr>
          <w:rFonts w:ascii="Century Gothic" w:hAnsi="Century Gothic"/>
        </w:rPr>
        <w:t>anexo da presente Licença</w:t>
      </w:r>
      <w:r w:rsidRPr="00B575FE">
        <w:rPr>
          <w:rFonts w:ascii="Century Gothic" w:hAnsi="Century Gothic"/>
          <w:spacing w:val="-4"/>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Uso;</w:t>
      </w:r>
    </w:p>
    <w:p w14:paraId="3B4354C6" w14:textId="77777777" w:rsidR="00723C93" w:rsidRPr="00B575FE" w:rsidRDefault="00723C93" w:rsidP="00723C93">
      <w:pPr>
        <w:pStyle w:val="PargrafodaLista"/>
        <w:widowControl w:val="0"/>
        <w:numPr>
          <w:ilvl w:val="0"/>
          <w:numId w:val="40"/>
        </w:numPr>
        <w:tabs>
          <w:tab w:val="left" w:pos="1110"/>
        </w:tabs>
        <w:autoSpaceDE w:val="0"/>
        <w:autoSpaceDN w:val="0"/>
        <w:spacing w:before="1"/>
        <w:ind w:left="1109" w:hanging="709"/>
        <w:contextualSpacing w:val="0"/>
        <w:jc w:val="both"/>
        <w:rPr>
          <w:rFonts w:ascii="Century Gothic" w:hAnsi="Century Gothic"/>
        </w:rPr>
      </w:pPr>
      <w:r w:rsidRPr="00B575FE">
        <w:rPr>
          <w:rFonts w:ascii="Century Gothic" w:hAnsi="Century Gothic"/>
        </w:rPr>
        <w:t>divulgar a</w:t>
      </w:r>
      <w:r w:rsidRPr="00B575FE">
        <w:rPr>
          <w:rFonts w:ascii="Century Gothic" w:hAnsi="Century Gothic"/>
          <w:spacing w:val="-3"/>
        </w:rPr>
        <w:t xml:space="preserve"> </w:t>
      </w:r>
      <w:r w:rsidRPr="00B575FE">
        <w:rPr>
          <w:rFonts w:ascii="Century Gothic" w:hAnsi="Century Gothic"/>
        </w:rPr>
        <w:t>utilização do sistema</w:t>
      </w:r>
      <w:r w:rsidRPr="00B575FE">
        <w:rPr>
          <w:rFonts w:ascii="Century Gothic" w:hAnsi="Century Gothic"/>
          <w:spacing w:val="1"/>
        </w:rPr>
        <w:t xml:space="preserve"> </w:t>
      </w:r>
      <w:r w:rsidRPr="00B575FE">
        <w:rPr>
          <w:rFonts w:ascii="Century Gothic" w:hAnsi="Century Gothic"/>
        </w:rPr>
        <w:t>da</w:t>
      </w:r>
      <w:r w:rsidRPr="00B575FE">
        <w:rPr>
          <w:rFonts w:ascii="Century Gothic" w:hAnsi="Century Gothic"/>
          <w:spacing w:val="-3"/>
        </w:rPr>
        <w:t xml:space="preserve"> </w:t>
      </w:r>
      <w:r w:rsidRPr="00B575FE">
        <w:rPr>
          <w:rFonts w:ascii="Century Gothic" w:hAnsi="Century Gothic"/>
        </w:rPr>
        <w:t>BLL COMPRAS;</w:t>
      </w:r>
      <w:r w:rsidRPr="00B575FE">
        <w:rPr>
          <w:rFonts w:ascii="Century Gothic" w:hAnsi="Century Gothic"/>
          <w:spacing w:val="2"/>
        </w:rPr>
        <w:t xml:space="preserve"> </w:t>
      </w:r>
      <w:r w:rsidRPr="00B575FE">
        <w:rPr>
          <w:rFonts w:ascii="Century Gothic" w:hAnsi="Century Gothic"/>
        </w:rPr>
        <w:t>e</w:t>
      </w:r>
    </w:p>
    <w:p w14:paraId="21180CFE" w14:textId="77777777" w:rsidR="00723C93" w:rsidRPr="00B575FE" w:rsidRDefault="00723C93" w:rsidP="00723C93">
      <w:pPr>
        <w:pStyle w:val="PargrafodaLista"/>
        <w:widowControl w:val="0"/>
        <w:numPr>
          <w:ilvl w:val="0"/>
          <w:numId w:val="40"/>
        </w:numPr>
        <w:tabs>
          <w:tab w:val="left" w:pos="1110"/>
        </w:tabs>
        <w:autoSpaceDE w:val="0"/>
        <w:autoSpaceDN w:val="0"/>
        <w:spacing w:before="136" w:line="360" w:lineRule="auto"/>
        <w:ind w:right="391" w:firstLine="0"/>
        <w:contextualSpacing w:val="0"/>
        <w:jc w:val="both"/>
        <w:rPr>
          <w:rFonts w:ascii="Century Gothic" w:hAnsi="Century Gothic"/>
        </w:rPr>
      </w:pPr>
      <w:r w:rsidRPr="00B575FE">
        <w:rPr>
          <w:rFonts w:ascii="Century Gothic" w:hAnsi="Century Gothic"/>
        </w:rPr>
        <w:t>observar</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legislação</w:t>
      </w:r>
      <w:r w:rsidRPr="00B575FE">
        <w:rPr>
          <w:rFonts w:ascii="Century Gothic" w:hAnsi="Century Gothic"/>
          <w:spacing w:val="1"/>
        </w:rPr>
        <w:t xml:space="preserve"> </w:t>
      </w:r>
      <w:r w:rsidRPr="00B575FE">
        <w:rPr>
          <w:rFonts w:ascii="Century Gothic" w:hAnsi="Century Gothic"/>
        </w:rPr>
        <w:t>pertinente,</w:t>
      </w:r>
      <w:r w:rsidRPr="00B575FE">
        <w:rPr>
          <w:rFonts w:ascii="Century Gothic" w:hAnsi="Century Gothic"/>
          <w:spacing w:val="1"/>
        </w:rPr>
        <w:t xml:space="preserve"> </w:t>
      </w:r>
      <w:r w:rsidRPr="00B575FE">
        <w:rPr>
          <w:rFonts w:ascii="Century Gothic" w:hAnsi="Century Gothic"/>
        </w:rPr>
        <w:t>bem</w:t>
      </w:r>
      <w:r w:rsidRPr="00B575FE">
        <w:rPr>
          <w:rFonts w:ascii="Century Gothic" w:hAnsi="Century Gothic"/>
          <w:spacing w:val="1"/>
        </w:rPr>
        <w:t xml:space="preserve"> </w:t>
      </w:r>
      <w:r w:rsidRPr="00B575FE">
        <w:rPr>
          <w:rFonts w:ascii="Century Gothic" w:hAnsi="Century Gothic"/>
        </w:rPr>
        <w:t>como</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disposto</w:t>
      </w:r>
      <w:r w:rsidRPr="00B575FE">
        <w:rPr>
          <w:rFonts w:ascii="Century Gothic" w:hAnsi="Century Gothic"/>
          <w:spacing w:val="1"/>
        </w:rPr>
        <w:t xml:space="preserve"> </w:t>
      </w:r>
      <w:r w:rsidRPr="00B575FE">
        <w:rPr>
          <w:rFonts w:ascii="Century Gothic" w:hAnsi="Century Gothic"/>
        </w:rPr>
        <w:t>nos</w:t>
      </w:r>
      <w:r w:rsidRPr="00B575FE">
        <w:rPr>
          <w:rFonts w:ascii="Century Gothic" w:hAnsi="Century Gothic"/>
          <w:spacing w:val="1"/>
        </w:rPr>
        <w:t xml:space="preserve"> </w:t>
      </w:r>
      <w:r w:rsidRPr="00B575FE">
        <w:rPr>
          <w:rFonts w:ascii="Century Gothic" w:hAnsi="Century Gothic"/>
        </w:rPr>
        <w:t>Estatutos</w:t>
      </w:r>
      <w:r w:rsidRPr="00B575FE">
        <w:rPr>
          <w:rFonts w:ascii="Century Gothic" w:hAnsi="Century Gothic"/>
          <w:spacing w:val="1"/>
        </w:rPr>
        <w:t xml:space="preserve"> </w:t>
      </w:r>
      <w:r w:rsidRPr="00B575FE">
        <w:rPr>
          <w:rFonts w:ascii="Century Gothic" w:hAnsi="Century Gothic"/>
        </w:rPr>
        <w:t>Sociais,</w:t>
      </w:r>
      <w:r w:rsidRPr="00B575FE">
        <w:rPr>
          <w:rFonts w:ascii="Century Gothic" w:hAnsi="Century Gothic"/>
          <w:spacing w:val="1"/>
        </w:rPr>
        <w:t xml:space="preserve"> </w:t>
      </w:r>
      <w:r w:rsidRPr="00B575FE">
        <w:rPr>
          <w:rFonts w:ascii="Century Gothic" w:hAnsi="Century Gothic"/>
        </w:rPr>
        <w:t>Regulamento e demais normas expedidas pela BLL COMPRAS, dos quais declara ter pleno</w:t>
      </w:r>
      <w:r w:rsidRPr="00B575FE">
        <w:rPr>
          <w:rFonts w:ascii="Century Gothic" w:hAnsi="Century Gothic"/>
          <w:spacing w:val="1"/>
        </w:rPr>
        <w:t xml:space="preserve"> </w:t>
      </w:r>
      <w:r w:rsidRPr="00B575FE">
        <w:rPr>
          <w:rFonts w:ascii="Century Gothic" w:hAnsi="Century Gothic"/>
        </w:rPr>
        <w:t>conhecimento.</w:t>
      </w:r>
    </w:p>
    <w:p w14:paraId="32B736AE" w14:textId="77777777" w:rsidR="00723C93" w:rsidRPr="00B575FE" w:rsidRDefault="00723C93" w:rsidP="00723C93">
      <w:pPr>
        <w:pStyle w:val="PargrafodaLista"/>
        <w:widowControl w:val="0"/>
        <w:numPr>
          <w:ilvl w:val="1"/>
          <w:numId w:val="41"/>
        </w:numPr>
        <w:tabs>
          <w:tab w:val="left" w:pos="1110"/>
        </w:tabs>
        <w:autoSpaceDE w:val="0"/>
        <w:autoSpaceDN w:val="0"/>
        <w:spacing w:before="2"/>
        <w:ind w:left="1109" w:hanging="709"/>
        <w:contextualSpacing w:val="0"/>
        <w:jc w:val="both"/>
        <w:rPr>
          <w:rFonts w:ascii="Century Gothic" w:hAnsi="Century Gothic"/>
        </w:rPr>
      </w:pPr>
      <w:r w:rsidRPr="00B575FE">
        <w:rPr>
          <w:rFonts w:ascii="Century Gothic" w:hAnsi="Century Gothic"/>
        </w:rPr>
        <w:t>São</w:t>
      </w:r>
      <w:r w:rsidRPr="00B575FE">
        <w:rPr>
          <w:rFonts w:ascii="Century Gothic" w:hAnsi="Century Gothic"/>
          <w:spacing w:val="-1"/>
        </w:rPr>
        <w:t xml:space="preserve"> </w:t>
      </w:r>
      <w:r w:rsidRPr="00B575FE">
        <w:rPr>
          <w:rFonts w:ascii="Century Gothic" w:hAnsi="Century Gothic"/>
        </w:rPr>
        <w:t>responsabilidades</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provedor</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sistema:</w:t>
      </w:r>
    </w:p>
    <w:p w14:paraId="39B972D9" w14:textId="77777777" w:rsidR="00723C93" w:rsidRPr="00B575FE" w:rsidRDefault="00723C93" w:rsidP="00723C93">
      <w:pPr>
        <w:pStyle w:val="PargrafodaLista"/>
        <w:widowControl w:val="0"/>
        <w:numPr>
          <w:ilvl w:val="0"/>
          <w:numId w:val="39"/>
        </w:numPr>
        <w:tabs>
          <w:tab w:val="left" w:pos="1109"/>
          <w:tab w:val="left" w:pos="1110"/>
        </w:tabs>
        <w:autoSpaceDE w:val="0"/>
        <w:autoSpaceDN w:val="0"/>
        <w:spacing w:before="137" w:line="360" w:lineRule="auto"/>
        <w:ind w:right="394" w:firstLine="0"/>
        <w:contextualSpacing w:val="0"/>
        <w:rPr>
          <w:rFonts w:ascii="Century Gothic" w:hAnsi="Century Gothic"/>
        </w:rPr>
      </w:pPr>
      <w:r w:rsidRPr="00B575FE">
        <w:rPr>
          <w:rFonts w:ascii="Century Gothic" w:hAnsi="Century Gothic"/>
        </w:rPr>
        <w:t>fornecer</w:t>
      </w:r>
      <w:r w:rsidRPr="00B575FE">
        <w:rPr>
          <w:rFonts w:ascii="Century Gothic" w:hAnsi="Century Gothic"/>
          <w:spacing w:val="39"/>
        </w:rPr>
        <w:t xml:space="preserve"> </w:t>
      </w:r>
      <w:r w:rsidRPr="00B575FE">
        <w:rPr>
          <w:rFonts w:ascii="Century Gothic" w:hAnsi="Century Gothic"/>
        </w:rPr>
        <w:t>interface</w:t>
      </w:r>
      <w:r w:rsidRPr="00B575FE">
        <w:rPr>
          <w:rFonts w:ascii="Century Gothic" w:hAnsi="Century Gothic"/>
          <w:spacing w:val="38"/>
        </w:rPr>
        <w:t xml:space="preserve"> </w:t>
      </w:r>
      <w:r w:rsidRPr="00B575FE">
        <w:rPr>
          <w:rFonts w:ascii="Century Gothic" w:hAnsi="Century Gothic"/>
        </w:rPr>
        <w:t>atualizada</w:t>
      </w:r>
      <w:r w:rsidRPr="00B575FE">
        <w:rPr>
          <w:rFonts w:ascii="Century Gothic" w:hAnsi="Century Gothic"/>
          <w:spacing w:val="38"/>
        </w:rPr>
        <w:t xml:space="preserve"> </w:t>
      </w:r>
      <w:r w:rsidRPr="00B575FE">
        <w:rPr>
          <w:rFonts w:ascii="Century Gothic" w:hAnsi="Century Gothic"/>
        </w:rPr>
        <w:t>e</w:t>
      </w:r>
      <w:r w:rsidRPr="00B575FE">
        <w:rPr>
          <w:rFonts w:ascii="Century Gothic" w:hAnsi="Century Gothic"/>
          <w:spacing w:val="39"/>
        </w:rPr>
        <w:t xml:space="preserve"> </w:t>
      </w:r>
      <w:r w:rsidRPr="00B575FE">
        <w:rPr>
          <w:rFonts w:ascii="Century Gothic" w:hAnsi="Century Gothic"/>
        </w:rPr>
        <w:t>adequada</w:t>
      </w:r>
      <w:r w:rsidRPr="00B575FE">
        <w:rPr>
          <w:rFonts w:ascii="Century Gothic" w:hAnsi="Century Gothic"/>
          <w:spacing w:val="38"/>
        </w:rPr>
        <w:t xml:space="preserve"> </w:t>
      </w:r>
      <w:r w:rsidRPr="00B575FE">
        <w:rPr>
          <w:rFonts w:ascii="Century Gothic" w:hAnsi="Century Gothic"/>
        </w:rPr>
        <w:t>às</w:t>
      </w:r>
      <w:r w:rsidRPr="00B575FE">
        <w:rPr>
          <w:rFonts w:ascii="Century Gothic" w:hAnsi="Century Gothic"/>
          <w:spacing w:val="38"/>
        </w:rPr>
        <w:t xml:space="preserve"> </w:t>
      </w:r>
      <w:r w:rsidRPr="00B575FE">
        <w:rPr>
          <w:rFonts w:ascii="Century Gothic" w:hAnsi="Century Gothic"/>
        </w:rPr>
        <w:t>principais</w:t>
      </w:r>
      <w:r w:rsidRPr="00B575FE">
        <w:rPr>
          <w:rFonts w:ascii="Century Gothic" w:hAnsi="Century Gothic"/>
          <w:spacing w:val="39"/>
        </w:rPr>
        <w:t xml:space="preserve"> </w:t>
      </w:r>
      <w:r w:rsidRPr="00B575FE">
        <w:rPr>
          <w:rFonts w:ascii="Century Gothic" w:hAnsi="Century Gothic"/>
        </w:rPr>
        <w:t>leis</w:t>
      </w:r>
      <w:r w:rsidRPr="00B575FE">
        <w:rPr>
          <w:rFonts w:ascii="Century Gothic" w:hAnsi="Century Gothic"/>
          <w:spacing w:val="40"/>
        </w:rPr>
        <w:t xml:space="preserve"> </w:t>
      </w:r>
      <w:r w:rsidRPr="00B575FE">
        <w:rPr>
          <w:rFonts w:ascii="Century Gothic" w:hAnsi="Century Gothic"/>
        </w:rPr>
        <w:t>e</w:t>
      </w:r>
      <w:r w:rsidRPr="00B575FE">
        <w:rPr>
          <w:rFonts w:ascii="Century Gothic" w:hAnsi="Century Gothic"/>
          <w:spacing w:val="37"/>
        </w:rPr>
        <w:t xml:space="preserve"> </w:t>
      </w:r>
      <w:r w:rsidRPr="00B575FE">
        <w:rPr>
          <w:rFonts w:ascii="Century Gothic" w:hAnsi="Century Gothic"/>
        </w:rPr>
        <w:t>decretos</w:t>
      </w:r>
      <w:r w:rsidRPr="00B575FE">
        <w:rPr>
          <w:rFonts w:ascii="Century Gothic" w:hAnsi="Century Gothic"/>
          <w:spacing w:val="41"/>
        </w:rPr>
        <w:t xml:space="preserve"> </w:t>
      </w:r>
      <w:r w:rsidRPr="00B575FE">
        <w:rPr>
          <w:rFonts w:ascii="Century Gothic" w:hAnsi="Century Gothic"/>
        </w:rPr>
        <w:t>que</w:t>
      </w:r>
      <w:r w:rsidRPr="00B575FE">
        <w:rPr>
          <w:rFonts w:ascii="Century Gothic" w:hAnsi="Century Gothic"/>
          <w:spacing w:val="35"/>
        </w:rPr>
        <w:t xml:space="preserve"> </w:t>
      </w:r>
      <w:r w:rsidRPr="00B575FE">
        <w:rPr>
          <w:rFonts w:ascii="Century Gothic" w:hAnsi="Century Gothic"/>
        </w:rPr>
        <w:t>regem</w:t>
      </w:r>
      <w:r w:rsidRPr="00B575FE">
        <w:rPr>
          <w:rFonts w:ascii="Century Gothic" w:hAnsi="Century Gothic"/>
          <w:spacing w:val="36"/>
        </w:rPr>
        <w:t xml:space="preserve"> </w:t>
      </w:r>
      <w:r w:rsidRPr="00B575FE">
        <w:rPr>
          <w:rFonts w:ascii="Century Gothic" w:hAnsi="Century Gothic"/>
        </w:rPr>
        <w:t>os</w:t>
      </w:r>
      <w:r w:rsidRPr="00B575FE">
        <w:rPr>
          <w:rFonts w:ascii="Century Gothic" w:hAnsi="Century Gothic"/>
          <w:spacing w:val="-57"/>
        </w:rPr>
        <w:t xml:space="preserve"> </w:t>
      </w:r>
      <w:r w:rsidRPr="00B575FE">
        <w:rPr>
          <w:rFonts w:ascii="Century Gothic" w:hAnsi="Century Gothic"/>
        </w:rPr>
        <w:t>procedimentos</w:t>
      </w:r>
      <w:r w:rsidRPr="00B575FE">
        <w:rPr>
          <w:rFonts w:ascii="Century Gothic" w:hAnsi="Century Gothic"/>
          <w:spacing w:val="-1"/>
        </w:rPr>
        <w:t xml:space="preserve"> </w:t>
      </w:r>
      <w:r w:rsidRPr="00B575FE">
        <w:rPr>
          <w:rFonts w:ascii="Century Gothic" w:hAnsi="Century Gothic"/>
        </w:rPr>
        <w:t>licitatórios.</w:t>
      </w:r>
    </w:p>
    <w:p w14:paraId="1A77CD2B" w14:textId="77777777" w:rsidR="00723C93" w:rsidRPr="00B575FE" w:rsidRDefault="00723C93" w:rsidP="00723C93">
      <w:pPr>
        <w:pStyle w:val="PargrafodaLista"/>
        <w:widowControl w:val="0"/>
        <w:numPr>
          <w:ilvl w:val="0"/>
          <w:numId w:val="39"/>
        </w:numPr>
        <w:tabs>
          <w:tab w:val="left" w:pos="1109"/>
          <w:tab w:val="left" w:pos="1110"/>
        </w:tabs>
        <w:autoSpaceDE w:val="0"/>
        <w:autoSpaceDN w:val="0"/>
        <w:spacing w:line="360" w:lineRule="auto"/>
        <w:ind w:right="390" w:firstLine="0"/>
        <w:contextualSpacing w:val="0"/>
        <w:rPr>
          <w:rFonts w:ascii="Century Gothic" w:hAnsi="Century Gothic"/>
        </w:rPr>
      </w:pPr>
      <w:r w:rsidRPr="00B575FE">
        <w:rPr>
          <w:rFonts w:ascii="Century Gothic" w:hAnsi="Century Gothic"/>
        </w:rPr>
        <w:t>oferecer</w:t>
      </w:r>
      <w:r w:rsidRPr="00B575FE">
        <w:rPr>
          <w:rFonts w:ascii="Century Gothic" w:hAnsi="Century Gothic"/>
          <w:spacing w:val="-1"/>
        </w:rPr>
        <w:t xml:space="preserve"> </w:t>
      </w:r>
      <w:r w:rsidRPr="00B575FE">
        <w:rPr>
          <w:rFonts w:ascii="Century Gothic" w:hAnsi="Century Gothic"/>
        </w:rPr>
        <w:t>suporte</w:t>
      </w:r>
      <w:r w:rsidRPr="00B575FE">
        <w:rPr>
          <w:rFonts w:ascii="Century Gothic" w:hAnsi="Century Gothic"/>
          <w:spacing w:val="2"/>
        </w:rPr>
        <w:t xml:space="preserve"> </w:t>
      </w:r>
      <w:r w:rsidRPr="00B575FE">
        <w:rPr>
          <w:rFonts w:ascii="Century Gothic" w:hAnsi="Century Gothic"/>
        </w:rPr>
        <w:t>técnico</w:t>
      </w:r>
      <w:r w:rsidRPr="00B575FE">
        <w:rPr>
          <w:rFonts w:ascii="Century Gothic" w:hAnsi="Century Gothic"/>
          <w:spacing w:val="2"/>
        </w:rPr>
        <w:t xml:space="preserve"> </w:t>
      </w:r>
      <w:r w:rsidRPr="00B575FE">
        <w:rPr>
          <w:rFonts w:ascii="Century Gothic" w:hAnsi="Century Gothic"/>
        </w:rPr>
        <w:t>especializado</w:t>
      </w:r>
      <w:r w:rsidRPr="00B575FE">
        <w:rPr>
          <w:rFonts w:ascii="Century Gothic" w:hAnsi="Century Gothic"/>
          <w:spacing w:val="2"/>
        </w:rPr>
        <w:t xml:space="preserve"> </w:t>
      </w:r>
      <w:r w:rsidRPr="00B575FE">
        <w:rPr>
          <w:rFonts w:ascii="Century Gothic" w:hAnsi="Century Gothic"/>
        </w:rPr>
        <w:t>para</w:t>
      </w:r>
      <w:r w:rsidRPr="00B575FE">
        <w:rPr>
          <w:rFonts w:ascii="Century Gothic" w:hAnsi="Century Gothic"/>
          <w:spacing w:val="-1"/>
        </w:rPr>
        <w:t xml:space="preserve"> </w:t>
      </w:r>
      <w:r w:rsidRPr="00B575FE">
        <w:rPr>
          <w:rFonts w:ascii="Century Gothic" w:hAnsi="Century Gothic"/>
        </w:rPr>
        <w:t>sanar</w:t>
      </w:r>
      <w:r w:rsidRPr="00B575FE">
        <w:rPr>
          <w:rFonts w:ascii="Century Gothic" w:hAnsi="Century Gothic"/>
          <w:spacing w:val="-1"/>
        </w:rPr>
        <w:t xml:space="preserve"> </w:t>
      </w:r>
      <w:r w:rsidRPr="00B575FE">
        <w:rPr>
          <w:rFonts w:ascii="Century Gothic" w:hAnsi="Century Gothic"/>
        </w:rPr>
        <w:t>dúvidas sobre</w:t>
      </w:r>
      <w:r w:rsidRPr="00B575FE">
        <w:rPr>
          <w:rFonts w:ascii="Century Gothic" w:hAnsi="Century Gothic"/>
          <w:spacing w:val="2"/>
        </w:rPr>
        <w:t xml:space="preserve"> </w:t>
      </w:r>
      <w:r w:rsidRPr="00B575FE">
        <w:rPr>
          <w:rFonts w:ascii="Century Gothic" w:hAnsi="Century Gothic"/>
        </w:rPr>
        <w:t>a plataforma e</w:t>
      </w:r>
      <w:r w:rsidRPr="00B575FE">
        <w:rPr>
          <w:rFonts w:ascii="Century Gothic" w:hAnsi="Century Gothic"/>
          <w:spacing w:val="2"/>
        </w:rPr>
        <w:t xml:space="preserve"> </w:t>
      </w:r>
      <w:r w:rsidRPr="00B575FE">
        <w:rPr>
          <w:rFonts w:ascii="Century Gothic" w:hAnsi="Century Gothic"/>
        </w:rPr>
        <w:t>resolver</w:t>
      </w:r>
      <w:r w:rsidRPr="00B575FE">
        <w:rPr>
          <w:rFonts w:ascii="Century Gothic" w:hAnsi="Century Gothic"/>
          <w:spacing w:val="-57"/>
        </w:rPr>
        <w:t xml:space="preserve"> </w:t>
      </w:r>
      <w:r w:rsidRPr="00B575FE">
        <w:rPr>
          <w:rFonts w:ascii="Century Gothic" w:hAnsi="Century Gothic"/>
        </w:rPr>
        <w:t>de</w:t>
      </w:r>
      <w:r w:rsidRPr="00B575FE">
        <w:rPr>
          <w:rFonts w:ascii="Century Gothic" w:hAnsi="Century Gothic"/>
          <w:spacing w:val="-1"/>
        </w:rPr>
        <w:t xml:space="preserve"> </w:t>
      </w:r>
      <w:r w:rsidRPr="00B575FE">
        <w:rPr>
          <w:rFonts w:ascii="Century Gothic" w:hAnsi="Century Gothic"/>
        </w:rPr>
        <w:t>forma imediata</w:t>
      </w:r>
      <w:r w:rsidRPr="00B575FE">
        <w:rPr>
          <w:rFonts w:ascii="Century Gothic" w:hAnsi="Century Gothic"/>
          <w:spacing w:val="1"/>
        </w:rPr>
        <w:t xml:space="preserve"> </w:t>
      </w:r>
      <w:r w:rsidRPr="00B575FE">
        <w:rPr>
          <w:rFonts w:ascii="Century Gothic" w:hAnsi="Century Gothic"/>
        </w:rPr>
        <w:t>eventuais problemas técnicos.</w:t>
      </w:r>
    </w:p>
    <w:p w14:paraId="0106B867" w14:textId="77777777" w:rsidR="00723C93" w:rsidRPr="00B575FE" w:rsidRDefault="00723C93" w:rsidP="00723C93">
      <w:pPr>
        <w:pStyle w:val="PargrafodaLista"/>
        <w:widowControl w:val="0"/>
        <w:numPr>
          <w:ilvl w:val="0"/>
          <w:numId w:val="39"/>
        </w:numPr>
        <w:tabs>
          <w:tab w:val="left" w:pos="1109"/>
          <w:tab w:val="left" w:pos="1110"/>
        </w:tabs>
        <w:autoSpaceDE w:val="0"/>
        <w:autoSpaceDN w:val="0"/>
        <w:spacing w:line="360" w:lineRule="auto"/>
        <w:ind w:right="393" w:firstLine="0"/>
        <w:contextualSpacing w:val="0"/>
        <w:rPr>
          <w:rFonts w:ascii="Century Gothic" w:hAnsi="Century Gothic"/>
        </w:rPr>
      </w:pPr>
      <w:r w:rsidRPr="00B575FE">
        <w:rPr>
          <w:rFonts w:ascii="Century Gothic" w:hAnsi="Century Gothic"/>
        </w:rPr>
        <w:t>cumprir</w:t>
      </w:r>
      <w:r w:rsidRPr="00B575FE">
        <w:rPr>
          <w:rFonts w:ascii="Century Gothic" w:hAnsi="Century Gothic"/>
          <w:spacing w:val="-13"/>
        </w:rPr>
        <w:t xml:space="preserve"> </w:t>
      </w:r>
      <w:r w:rsidRPr="00B575FE">
        <w:rPr>
          <w:rFonts w:ascii="Century Gothic" w:hAnsi="Century Gothic"/>
        </w:rPr>
        <w:t>as</w:t>
      </w:r>
      <w:r w:rsidRPr="00B575FE">
        <w:rPr>
          <w:rFonts w:ascii="Century Gothic" w:hAnsi="Century Gothic"/>
          <w:spacing w:val="-10"/>
        </w:rPr>
        <w:t xml:space="preserve"> </w:t>
      </w:r>
      <w:r w:rsidRPr="00B575FE">
        <w:rPr>
          <w:rFonts w:ascii="Century Gothic" w:hAnsi="Century Gothic"/>
        </w:rPr>
        <w:t>normas</w:t>
      </w:r>
      <w:r w:rsidRPr="00B575FE">
        <w:rPr>
          <w:rFonts w:ascii="Century Gothic" w:hAnsi="Century Gothic"/>
          <w:spacing w:val="-10"/>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proteção</w:t>
      </w:r>
      <w:r w:rsidRPr="00B575FE">
        <w:rPr>
          <w:rFonts w:ascii="Century Gothic" w:hAnsi="Century Gothic"/>
          <w:spacing w:val="-13"/>
        </w:rPr>
        <w:t xml:space="preserve"> </w:t>
      </w:r>
      <w:r w:rsidRPr="00B575FE">
        <w:rPr>
          <w:rFonts w:ascii="Century Gothic" w:hAnsi="Century Gothic"/>
        </w:rPr>
        <w:t>de</w:t>
      </w:r>
      <w:r w:rsidRPr="00B575FE">
        <w:rPr>
          <w:rFonts w:ascii="Century Gothic" w:hAnsi="Century Gothic"/>
          <w:spacing w:val="-10"/>
        </w:rPr>
        <w:t xml:space="preserve"> </w:t>
      </w:r>
      <w:r w:rsidRPr="00B575FE">
        <w:rPr>
          <w:rFonts w:ascii="Century Gothic" w:hAnsi="Century Gothic"/>
        </w:rPr>
        <w:t>dados</w:t>
      </w:r>
      <w:r w:rsidRPr="00B575FE">
        <w:rPr>
          <w:rFonts w:ascii="Century Gothic" w:hAnsi="Century Gothic"/>
          <w:spacing w:val="-10"/>
        </w:rPr>
        <w:t xml:space="preserve"> </w:t>
      </w:r>
      <w:r w:rsidRPr="00B575FE">
        <w:rPr>
          <w:rFonts w:ascii="Century Gothic" w:hAnsi="Century Gothic"/>
        </w:rPr>
        <w:t>aplicáveis</w:t>
      </w:r>
      <w:r w:rsidRPr="00B575FE">
        <w:rPr>
          <w:rFonts w:ascii="Century Gothic" w:hAnsi="Century Gothic"/>
          <w:spacing w:val="-10"/>
        </w:rPr>
        <w:t xml:space="preserve"> </w:t>
      </w:r>
      <w:r w:rsidRPr="00B575FE">
        <w:rPr>
          <w:rFonts w:ascii="Century Gothic" w:hAnsi="Century Gothic"/>
        </w:rPr>
        <w:t>a</w:t>
      </w:r>
      <w:r w:rsidRPr="00B575FE">
        <w:rPr>
          <w:rFonts w:ascii="Century Gothic" w:hAnsi="Century Gothic"/>
          <w:spacing w:val="-11"/>
        </w:rPr>
        <w:t xml:space="preserve"> </w:t>
      </w:r>
      <w:r w:rsidRPr="00B575FE">
        <w:rPr>
          <w:rFonts w:ascii="Century Gothic" w:hAnsi="Century Gothic"/>
        </w:rPr>
        <w:t>espécie,</w:t>
      </w:r>
      <w:r w:rsidRPr="00B575FE">
        <w:rPr>
          <w:rFonts w:ascii="Century Gothic" w:hAnsi="Century Gothic"/>
          <w:spacing w:val="-10"/>
        </w:rPr>
        <w:t xml:space="preserve"> </w:t>
      </w:r>
      <w:r w:rsidRPr="00B575FE">
        <w:rPr>
          <w:rFonts w:ascii="Century Gothic" w:hAnsi="Century Gothic"/>
        </w:rPr>
        <w:t>notadamente</w:t>
      </w:r>
      <w:r w:rsidRPr="00B575FE">
        <w:rPr>
          <w:rFonts w:ascii="Century Gothic" w:hAnsi="Century Gothic"/>
          <w:spacing w:val="-10"/>
        </w:rPr>
        <w:t xml:space="preserve"> </w:t>
      </w:r>
      <w:r w:rsidRPr="00B575FE">
        <w:rPr>
          <w:rFonts w:ascii="Century Gothic" w:hAnsi="Century Gothic"/>
        </w:rPr>
        <w:t>a</w:t>
      </w:r>
      <w:r w:rsidRPr="00B575FE">
        <w:rPr>
          <w:rFonts w:ascii="Century Gothic" w:hAnsi="Century Gothic"/>
          <w:spacing w:val="-10"/>
        </w:rPr>
        <w:t xml:space="preserve"> </w:t>
      </w:r>
      <w:r w:rsidRPr="00B575FE">
        <w:rPr>
          <w:rFonts w:ascii="Century Gothic" w:hAnsi="Century Gothic"/>
        </w:rPr>
        <w:t>Lei</w:t>
      </w:r>
      <w:r w:rsidRPr="00B575FE">
        <w:rPr>
          <w:rFonts w:ascii="Century Gothic" w:hAnsi="Century Gothic"/>
          <w:spacing w:val="-10"/>
        </w:rPr>
        <w:t xml:space="preserve"> </w:t>
      </w:r>
      <w:r w:rsidRPr="00B575FE">
        <w:rPr>
          <w:rFonts w:ascii="Century Gothic" w:hAnsi="Century Gothic"/>
        </w:rPr>
        <w:t>Federal</w:t>
      </w:r>
      <w:r w:rsidRPr="00B575FE">
        <w:rPr>
          <w:rFonts w:ascii="Century Gothic" w:hAnsi="Century Gothic"/>
          <w:spacing w:val="-57"/>
        </w:rPr>
        <w:t xml:space="preserve"> </w:t>
      </w:r>
      <w:r w:rsidRPr="00B575FE">
        <w:rPr>
          <w:rFonts w:ascii="Century Gothic" w:hAnsi="Century Gothic"/>
        </w:rPr>
        <w:t>13.709/2018 (Lei</w:t>
      </w:r>
      <w:r w:rsidRPr="00B575FE">
        <w:rPr>
          <w:rFonts w:ascii="Century Gothic" w:hAnsi="Century Gothic"/>
          <w:spacing w:val="-2"/>
        </w:rPr>
        <w:t xml:space="preserve"> </w:t>
      </w:r>
      <w:r w:rsidRPr="00B575FE">
        <w:rPr>
          <w:rFonts w:ascii="Century Gothic" w:hAnsi="Century Gothic"/>
        </w:rPr>
        <w:t>Geral</w:t>
      </w:r>
      <w:r w:rsidRPr="00B575FE">
        <w:rPr>
          <w:rFonts w:ascii="Century Gothic" w:hAnsi="Century Gothic"/>
          <w:spacing w:val="-2"/>
        </w:rPr>
        <w:t xml:space="preserve"> </w:t>
      </w:r>
      <w:r w:rsidRPr="00B575FE">
        <w:rPr>
          <w:rFonts w:ascii="Century Gothic" w:hAnsi="Century Gothic"/>
        </w:rPr>
        <w:t>de Proteção</w:t>
      </w:r>
      <w:r w:rsidRPr="00B575FE">
        <w:rPr>
          <w:rFonts w:ascii="Century Gothic" w:hAnsi="Century Gothic"/>
          <w:spacing w:val="-3"/>
        </w:rPr>
        <w:t xml:space="preserve"> </w:t>
      </w:r>
      <w:r w:rsidRPr="00B575FE">
        <w:rPr>
          <w:rFonts w:ascii="Century Gothic" w:hAnsi="Century Gothic"/>
        </w:rPr>
        <w:t>de Dados</w:t>
      </w:r>
      <w:r w:rsidRPr="00B575FE">
        <w:rPr>
          <w:rFonts w:ascii="Century Gothic" w:hAnsi="Century Gothic"/>
          <w:spacing w:val="2"/>
        </w:rPr>
        <w:t xml:space="preserve"> </w:t>
      </w:r>
      <w:r w:rsidRPr="00B575FE">
        <w:rPr>
          <w:rFonts w:ascii="Century Gothic" w:hAnsi="Century Gothic"/>
        </w:rPr>
        <w:t>- LGPD).</w:t>
      </w:r>
    </w:p>
    <w:p w14:paraId="79DCE95B" w14:textId="77777777" w:rsidR="00723C93" w:rsidRPr="00B575FE" w:rsidRDefault="00723C93" w:rsidP="00723C93">
      <w:pPr>
        <w:pStyle w:val="Corpodetexto"/>
        <w:spacing w:before="1"/>
        <w:rPr>
          <w:rFonts w:ascii="Century Gothic" w:hAnsi="Century Gothic"/>
          <w:sz w:val="36"/>
        </w:rPr>
      </w:pPr>
    </w:p>
    <w:p w14:paraId="2AF15321" w14:textId="77777777" w:rsidR="00723C93" w:rsidRPr="00B575FE" w:rsidRDefault="00723C93" w:rsidP="00723C93">
      <w:pPr>
        <w:pStyle w:val="Corpodetexto"/>
        <w:tabs>
          <w:tab w:val="left" w:pos="3380"/>
          <w:tab w:val="left" w:pos="7996"/>
        </w:tabs>
        <w:rPr>
          <w:rFonts w:ascii="Century Gothic" w:hAnsi="Century Gothic"/>
        </w:rPr>
      </w:pPr>
      <w:r w:rsidRPr="00B575FE">
        <w:rPr>
          <w:rFonts w:ascii="Century Gothic" w:hAnsi="Century Gothic"/>
        </w:rPr>
        <w:t>Local</w:t>
      </w:r>
      <w:r w:rsidRPr="00B575FE">
        <w:rPr>
          <w:rFonts w:ascii="Century Gothic" w:hAnsi="Century Gothic"/>
          <w:spacing w:val="-2"/>
        </w:rPr>
        <w:t xml:space="preserve"> </w:t>
      </w:r>
      <w:r w:rsidRPr="00B575FE">
        <w:rPr>
          <w:rFonts w:ascii="Century Gothic" w:hAnsi="Century Gothic"/>
        </w:rPr>
        <w:t>e data:</w:t>
      </w:r>
      <w:r w:rsidRPr="00B575FE">
        <w:rPr>
          <w:rFonts w:ascii="Century Gothic" w:hAnsi="Century Gothic"/>
          <w:u w:val="single"/>
        </w:rPr>
        <w:tab/>
      </w:r>
      <w:r w:rsidRPr="00B575FE">
        <w:rPr>
          <w:rFonts w:ascii="Century Gothic" w:hAnsi="Century Gothic"/>
        </w:rPr>
        <w:t xml:space="preserve">, </w:t>
      </w:r>
      <w:r w:rsidRPr="00B575FE">
        <w:rPr>
          <w:rFonts w:ascii="Century Gothic" w:hAnsi="Century Gothic"/>
          <w:u w:val="single"/>
        </w:rPr>
        <w:t xml:space="preserve"> </w:t>
      </w:r>
      <w:r w:rsidRPr="00B575FE">
        <w:rPr>
          <w:rFonts w:ascii="Century Gothic" w:hAnsi="Century Gothic"/>
          <w:u w:val="single"/>
        </w:rPr>
        <w:tab/>
      </w:r>
    </w:p>
    <w:p w14:paraId="070EDCCD" w14:textId="77777777" w:rsidR="00723C93" w:rsidRPr="00B575FE" w:rsidRDefault="00723C93" w:rsidP="00723C93">
      <w:pPr>
        <w:pStyle w:val="Corpodetexto"/>
        <w:rPr>
          <w:rFonts w:ascii="Century Gothic" w:hAnsi="Century Gothic"/>
          <w:sz w:val="20"/>
        </w:rPr>
      </w:pPr>
    </w:p>
    <w:p w14:paraId="603966B5" w14:textId="77777777" w:rsidR="00723C93" w:rsidRPr="00B575FE" w:rsidRDefault="00723C93" w:rsidP="00723C93">
      <w:pPr>
        <w:pStyle w:val="Corpodetexto"/>
        <w:rPr>
          <w:rFonts w:ascii="Century Gothic" w:hAnsi="Century Gothic"/>
          <w:sz w:val="20"/>
        </w:rPr>
      </w:pPr>
    </w:p>
    <w:p w14:paraId="15261D7A" w14:textId="77777777" w:rsidR="00723C93" w:rsidRPr="00B575FE" w:rsidRDefault="00723C93" w:rsidP="00723C93">
      <w:pPr>
        <w:pStyle w:val="Corpodetexto"/>
        <w:spacing w:before="7"/>
        <w:rPr>
          <w:rFonts w:ascii="Century Gothic" w:hAnsi="Century Gothic"/>
          <w:sz w:val="15"/>
        </w:rPr>
      </w:pPr>
      <w:r w:rsidRPr="00B575FE">
        <w:rPr>
          <w:rFonts w:ascii="Century Gothic" w:hAnsi="Century Gothic"/>
          <w:noProof/>
        </w:rPr>
        <mc:AlternateContent>
          <mc:Choice Requires="wps">
            <w:drawing>
              <wp:anchor distT="0" distB="0" distL="0" distR="0" simplePos="0" relativeHeight="251661312" behindDoc="1" locked="0" layoutInCell="1" allowOverlap="1" wp14:anchorId="1C6FDD95" wp14:editId="0A945D6C">
                <wp:simplePos x="0" y="0"/>
                <wp:positionH relativeFrom="page">
                  <wp:posOffset>1941830</wp:posOffset>
                </wp:positionH>
                <wp:positionV relativeFrom="paragraph">
                  <wp:posOffset>142240</wp:posOffset>
                </wp:positionV>
                <wp:extent cx="4039235" cy="1270"/>
                <wp:effectExtent l="8255" t="13335" r="10160" b="4445"/>
                <wp:wrapTopAndBottom/>
                <wp:docPr id="34" name="Forma livre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39235" cy="1270"/>
                        </a:xfrm>
                        <a:custGeom>
                          <a:avLst/>
                          <a:gdLst>
                            <a:gd name="T0" fmla="+- 0 3058 3058"/>
                            <a:gd name="T1" fmla="*/ T0 w 6361"/>
                            <a:gd name="T2" fmla="+- 0 9418 3058"/>
                            <a:gd name="T3" fmla="*/ T2 w 6361"/>
                          </a:gdLst>
                          <a:ahLst/>
                          <a:cxnLst>
                            <a:cxn ang="0">
                              <a:pos x="T1" y="0"/>
                            </a:cxn>
                            <a:cxn ang="0">
                              <a:pos x="T3" y="0"/>
                            </a:cxn>
                          </a:cxnLst>
                          <a:rect l="0" t="0" r="r" b="b"/>
                          <a:pathLst>
                            <a:path w="6361">
                              <a:moveTo>
                                <a:pt x="0" y="0"/>
                              </a:moveTo>
                              <a:lnTo>
                                <a:pt x="636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423D1F" id="Forma livre 34" o:spid="_x0000_s1026" style="position:absolute;margin-left:152.9pt;margin-top:11.2pt;width:318.05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36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" path="m,l6360,e" filled="f" strokeweight=".48pt">
                <v:path arrowok="t" o:connecttype="custom" o:connectlocs="0,0;4038600,0" o:connectangles="0,0"/>
                <w10:wrap type="topAndBottom" anchorx="page"/>
              </v:shape>
            </w:pict>
          </mc:Fallback>
        </mc:AlternateContent>
      </w:r>
    </w:p>
    <w:p w14:paraId="72457E20" w14:textId="77777777" w:rsidR="00723C93" w:rsidRPr="00B575FE" w:rsidRDefault="00723C93" w:rsidP="00723C93">
      <w:pPr>
        <w:pStyle w:val="Corpodetexto"/>
        <w:spacing w:before="107"/>
        <w:ind w:left="617" w:right="610"/>
        <w:jc w:val="center"/>
        <w:rPr>
          <w:rFonts w:ascii="Century Gothic" w:hAnsi="Century Gothic"/>
        </w:rPr>
      </w:pPr>
      <w:r w:rsidRPr="00B575FE">
        <w:rPr>
          <w:rFonts w:ascii="Century Gothic" w:hAnsi="Century Gothic"/>
        </w:rPr>
        <w:t>Assinatura</w:t>
      </w:r>
      <w:r w:rsidRPr="00B575FE">
        <w:rPr>
          <w:rFonts w:ascii="Century Gothic" w:hAnsi="Century Gothic"/>
          <w:spacing w:val="-3"/>
        </w:rPr>
        <w:t xml:space="preserve"> </w:t>
      </w:r>
      <w:r w:rsidRPr="00B575FE">
        <w:rPr>
          <w:rFonts w:ascii="Century Gothic" w:hAnsi="Century Gothic"/>
        </w:rPr>
        <w:t>e Carimbo da Autoridade</w:t>
      </w:r>
      <w:r w:rsidRPr="00B575FE">
        <w:rPr>
          <w:rFonts w:ascii="Century Gothic" w:hAnsi="Century Gothic"/>
          <w:spacing w:val="-3"/>
        </w:rPr>
        <w:t xml:space="preserve"> </w:t>
      </w:r>
      <w:r w:rsidRPr="00B575FE">
        <w:rPr>
          <w:rFonts w:ascii="Century Gothic" w:hAnsi="Century Gothic"/>
        </w:rPr>
        <w:t>Competente</w:t>
      </w:r>
    </w:p>
    <w:p w14:paraId="6F04834A" w14:textId="77777777" w:rsidR="00723C93" w:rsidRPr="00B575FE" w:rsidRDefault="00723C93" w:rsidP="00723C93">
      <w:pPr>
        <w:rPr>
          <w:rFonts w:ascii="Century Gothic" w:hAnsi="Century Gothic"/>
        </w:rPr>
        <w:sectPr w:rsidR="00723C93" w:rsidRPr="00B575FE">
          <w:pgSz w:w="11910" w:h="16840"/>
          <w:pgMar w:top="1580" w:right="740" w:bottom="280" w:left="1300" w:header="720" w:footer="720" w:gutter="0"/>
          <w:cols w:space="720"/>
        </w:sectPr>
      </w:pPr>
    </w:p>
    <w:p w14:paraId="1B2D9CDB" w14:textId="77777777" w:rsidR="00723C93" w:rsidRPr="00B575FE" w:rsidRDefault="00723C93" w:rsidP="00723C93">
      <w:pPr>
        <w:pStyle w:val="Corpodetexto"/>
        <w:spacing w:before="8"/>
        <w:rPr>
          <w:rFonts w:ascii="Century Gothic" w:hAnsi="Century Gothic"/>
          <w:sz w:val="22"/>
        </w:rPr>
      </w:pPr>
    </w:p>
    <w:p w14:paraId="3FE7317C" w14:textId="77777777" w:rsidR="00723C93" w:rsidRPr="00B575FE" w:rsidRDefault="00723C93" w:rsidP="00723C93">
      <w:pPr>
        <w:pStyle w:val="Ttulo1"/>
        <w:rPr>
          <w:rFonts w:ascii="Century Gothic" w:hAnsi="Century Gothic"/>
        </w:rPr>
      </w:pPr>
      <w:r w:rsidRPr="00B575FE">
        <w:rPr>
          <w:rFonts w:ascii="Century Gothic" w:hAnsi="Century Gothic"/>
        </w:rPr>
        <w:t>ANEXO</w:t>
      </w:r>
      <w:r w:rsidRPr="00B575FE">
        <w:rPr>
          <w:rFonts w:ascii="Century Gothic" w:hAnsi="Century Gothic"/>
          <w:spacing w:val="-1"/>
        </w:rPr>
        <w:t xml:space="preserve"> </w:t>
      </w:r>
      <w:r w:rsidRPr="00B575FE">
        <w:rPr>
          <w:rFonts w:ascii="Century Gothic" w:hAnsi="Century Gothic"/>
        </w:rPr>
        <w:t>AO LICENÇA DE</w:t>
      </w:r>
      <w:r w:rsidRPr="00B575FE">
        <w:rPr>
          <w:rFonts w:ascii="Century Gothic" w:hAnsi="Century Gothic"/>
          <w:spacing w:val="-2"/>
        </w:rPr>
        <w:t xml:space="preserve"> </w:t>
      </w:r>
      <w:r w:rsidRPr="00B575FE">
        <w:rPr>
          <w:rFonts w:ascii="Century Gothic" w:hAnsi="Century Gothic"/>
        </w:rPr>
        <w:t>USO</w:t>
      </w:r>
      <w:r w:rsidRPr="00B575FE">
        <w:rPr>
          <w:rFonts w:ascii="Century Gothic" w:hAnsi="Century Gothic"/>
          <w:spacing w:val="2"/>
        </w:rPr>
        <w:t xml:space="preserve"> </w:t>
      </w:r>
      <w:r w:rsidRPr="00B575FE">
        <w:rPr>
          <w:rFonts w:ascii="Century Gothic" w:hAnsi="Century Gothic"/>
        </w:rPr>
        <w:t>DO</w:t>
      </w:r>
      <w:r w:rsidRPr="00B575FE">
        <w:rPr>
          <w:rFonts w:ascii="Century Gothic" w:hAnsi="Century Gothic"/>
          <w:spacing w:val="-2"/>
        </w:rPr>
        <w:t xml:space="preserve"> </w:t>
      </w:r>
      <w:r w:rsidRPr="00B575FE">
        <w:rPr>
          <w:rFonts w:ascii="Century Gothic" w:hAnsi="Century Gothic"/>
        </w:rPr>
        <w:t>SOFTWARE</w:t>
      </w:r>
    </w:p>
    <w:p w14:paraId="2362372B" w14:textId="77777777" w:rsidR="00723C93" w:rsidRPr="00B575FE" w:rsidRDefault="00723C93" w:rsidP="00723C93">
      <w:pPr>
        <w:pStyle w:val="Corpodetexto"/>
        <w:rPr>
          <w:rFonts w:ascii="Century Gothic" w:hAnsi="Century Gothic"/>
          <w:b/>
          <w:sz w:val="12"/>
        </w:rPr>
      </w:pPr>
    </w:p>
    <w:tbl>
      <w:tblPr>
        <w:tblStyle w:val="TableNormal"/>
        <w:tblW w:w="0" w:type="auto"/>
        <w:tblInd w:w="1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4"/>
        <w:gridCol w:w="2803"/>
        <w:gridCol w:w="1506"/>
        <w:gridCol w:w="4963"/>
      </w:tblGrid>
      <w:tr w:rsidR="00723C93" w:rsidRPr="00B575FE" w14:paraId="1E3519FF" w14:textId="77777777" w:rsidTr="003B624E">
        <w:trPr>
          <w:trHeight w:val="253"/>
        </w:trPr>
        <w:tc>
          <w:tcPr>
            <w:tcW w:w="9636" w:type="dxa"/>
            <w:gridSpan w:val="4"/>
            <w:tcBorders>
              <w:bottom w:val="single" w:sz="8" w:space="0" w:color="000000"/>
            </w:tcBorders>
          </w:tcPr>
          <w:p w14:paraId="09EB2D4A" w14:textId="77777777" w:rsidR="00723C93" w:rsidRPr="00B575FE" w:rsidRDefault="00723C93" w:rsidP="003B624E">
            <w:pPr>
              <w:pStyle w:val="TableParagraph"/>
              <w:spacing w:line="234" w:lineRule="exact"/>
              <w:ind w:left="775"/>
              <w:rPr>
                <w:rFonts w:ascii="Century Gothic" w:hAnsi="Century Gothic"/>
                <w:b/>
              </w:rPr>
            </w:pPr>
            <w:r w:rsidRPr="00B575FE">
              <w:rPr>
                <w:rFonts w:ascii="Century Gothic" w:hAnsi="Century Gothic"/>
                <w:b/>
              </w:rPr>
              <w:t>Indicação</w:t>
            </w:r>
            <w:r w:rsidRPr="00B575FE">
              <w:rPr>
                <w:rFonts w:ascii="Century Gothic" w:hAnsi="Century Gothic"/>
                <w:b/>
                <w:spacing w:val="-1"/>
              </w:rPr>
              <w:t xml:space="preserve"> </w:t>
            </w:r>
            <w:r w:rsidRPr="00B575FE">
              <w:rPr>
                <w:rFonts w:ascii="Century Gothic" w:hAnsi="Century Gothic"/>
                <w:b/>
              </w:rPr>
              <w:t>de</w:t>
            </w:r>
            <w:r w:rsidRPr="00B575FE">
              <w:rPr>
                <w:rFonts w:ascii="Century Gothic" w:hAnsi="Century Gothic"/>
                <w:b/>
                <w:spacing w:val="1"/>
              </w:rPr>
              <w:t xml:space="preserve"> </w:t>
            </w:r>
            <w:r w:rsidRPr="00B575FE">
              <w:rPr>
                <w:rFonts w:ascii="Century Gothic" w:hAnsi="Century Gothic"/>
                <w:b/>
              </w:rPr>
              <w:t>Usuários</w:t>
            </w:r>
            <w:r w:rsidRPr="00B575FE">
              <w:rPr>
                <w:rFonts w:ascii="Century Gothic" w:hAnsi="Century Gothic"/>
                <w:b/>
                <w:spacing w:val="-1"/>
              </w:rPr>
              <w:t xml:space="preserve"> </w:t>
            </w:r>
            <w:r w:rsidRPr="00B575FE">
              <w:rPr>
                <w:rFonts w:ascii="Century Gothic" w:hAnsi="Century Gothic"/>
                <w:b/>
              </w:rPr>
              <w:t>do</w:t>
            </w:r>
            <w:r w:rsidRPr="00B575FE">
              <w:rPr>
                <w:rFonts w:ascii="Century Gothic" w:hAnsi="Century Gothic"/>
                <w:b/>
                <w:spacing w:val="-2"/>
              </w:rPr>
              <w:t xml:space="preserve"> </w:t>
            </w:r>
            <w:r w:rsidRPr="00B575FE">
              <w:rPr>
                <w:rFonts w:ascii="Century Gothic" w:hAnsi="Century Gothic"/>
                <w:b/>
              </w:rPr>
              <w:t>Sistema</w:t>
            </w:r>
            <w:r w:rsidRPr="00B575FE">
              <w:rPr>
                <w:rFonts w:ascii="Century Gothic" w:hAnsi="Century Gothic"/>
                <w:b/>
                <w:spacing w:val="-6"/>
              </w:rPr>
              <w:t xml:space="preserve"> </w:t>
            </w:r>
            <w:r w:rsidRPr="00B575FE">
              <w:rPr>
                <w:rFonts w:ascii="Century Gothic" w:hAnsi="Century Gothic"/>
                <w:b/>
              </w:rPr>
              <w:t>Eletrônico da</w:t>
            </w:r>
            <w:r w:rsidRPr="00B575FE">
              <w:rPr>
                <w:rFonts w:ascii="Century Gothic" w:hAnsi="Century Gothic"/>
                <w:b/>
                <w:spacing w:val="-2"/>
              </w:rPr>
              <w:t xml:space="preserve"> </w:t>
            </w:r>
            <w:r w:rsidRPr="00B575FE">
              <w:rPr>
                <w:rFonts w:ascii="Century Gothic" w:hAnsi="Century Gothic"/>
                <w:b/>
              </w:rPr>
              <w:t>Bolsa</w:t>
            </w:r>
            <w:r w:rsidRPr="00B575FE">
              <w:rPr>
                <w:rFonts w:ascii="Century Gothic" w:hAnsi="Century Gothic"/>
                <w:b/>
                <w:spacing w:val="-1"/>
              </w:rPr>
              <w:t xml:space="preserve"> </w:t>
            </w:r>
            <w:r w:rsidRPr="00B575FE">
              <w:rPr>
                <w:rFonts w:ascii="Century Gothic" w:hAnsi="Century Gothic"/>
                <w:b/>
              </w:rPr>
              <w:t>de</w:t>
            </w:r>
            <w:r w:rsidRPr="00B575FE">
              <w:rPr>
                <w:rFonts w:ascii="Century Gothic" w:hAnsi="Century Gothic"/>
                <w:b/>
                <w:spacing w:val="1"/>
              </w:rPr>
              <w:t xml:space="preserve"> </w:t>
            </w:r>
            <w:r w:rsidRPr="00B575FE">
              <w:rPr>
                <w:rFonts w:ascii="Century Gothic" w:hAnsi="Century Gothic"/>
                <w:b/>
              </w:rPr>
              <w:t>Licitações</w:t>
            </w:r>
            <w:r w:rsidRPr="00B575FE">
              <w:rPr>
                <w:rFonts w:ascii="Century Gothic" w:hAnsi="Century Gothic"/>
                <w:b/>
                <w:spacing w:val="-1"/>
              </w:rPr>
              <w:t xml:space="preserve"> </w:t>
            </w:r>
            <w:r w:rsidRPr="00B575FE">
              <w:rPr>
                <w:rFonts w:ascii="Century Gothic" w:hAnsi="Century Gothic"/>
                <w:b/>
              </w:rPr>
              <w:t>e</w:t>
            </w:r>
            <w:r w:rsidRPr="00B575FE">
              <w:rPr>
                <w:rFonts w:ascii="Century Gothic" w:hAnsi="Century Gothic"/>
                <w:b/>
                <w:spacing w:val="1"/>
              </w:rPr>
              <w:t xml:space="preserve"> </w:t>
            </w:r>
            <w:r w:rsidRPr="00B575FE">
              <w:rPr>
                <w:rFonts w:ascii="Century Gothic" w:hAnsi="Century Gothic"/>
                <w:b/>
              </w:rPr>
              <w:t>Leilões</w:t>
            </w:r>
            <w:r w:rsidRPr="00B575FE">
              <w:rPr>
                <w:rFonts w:ascii="Century Gothic" w:hAnsi="Century Gothic"/>
                <w:b/>
                <w:spacing w:val="-5"/>
              </w:rPr>
              <w:t xml:space="preserve"> </w:t>
            </w:r>
            <w:r w:rsidRPr="00B575FE">
              <w:rPr>
                <w:rFonts w:ascii="Century Gothic" w:hAnsi="Century Gothic"/>
                <w:b/>
              </w:rPr>
              <w:t>do</w:t>
            </w:r>
            <w:r w:rsidRPr="00B575FE">
              <w:rPr>
                <w:rFonts w:ascii="Century Gothic" w:hAnsi="Century Gothic"/>
                <w:b/>
                <w:spacing w:val="-1"/>
              </w:rPr>
              <w:t xml:space="preserve"> </w:t>
            </w:r>
            <w:r w:rsidRPr="00B575FE">
              <w:rPr>
                <w:rFonts w:ascii="Century Gothic" w:hAnsi="Century Gothic"/>
                <w:b/>
              </w:rPr>
              <w:t>Brasil</w:t>
            </w:r>
          </w:p>
        </w:tc>
      </w:tr>
      <w:tr w:rsidR="00723C93" w:rsidRPr="00B575FE" w14:paraId="1DEA87C7" w14:textId="77777777" w:rsidTr="003B624E">
        <w:trPr>
          <w:trHeight w:val="253"/>
        </w:trPr>
        <w:tc>
          <w:tcPr>
            <w:tcW w:w="9636" w:type="dxa"/>
            <w:gridSpan w:val="4"/>
            <w:tcBorders>
              <w:top w:val="single" w:sz="8" w:space="0" w:color="000000"/>
              <w:bottom w:val="single" w:sz="8" w:space="0" w:color="000000"/>
            </w:tcBorders>
          </w:tcPr>
          <w:p w14:paraId="76330242" w14:textId="77777777" w:rsidR="00723C93" w:rsidRPr="00B575FE" w:rsidRDefault="00723C93" w:rsidP="003B624E">
            <w:pPr>
              <w:pStyle w:val="TableParagraph"/>
              <w:spacing w:line="234" w:lineRule="exact"/>
              <w:ind w:left="3827" w:right="3814"/>
              <w:jc w:val="center"/>
              <w:rPr>
                <w:rFonts w:ascii="Century Gothic" w:hAnsi="Century Gothic"/>
              </w:rPr>
            </w:pPr>
            <w:r w:rsidRPr="00B575FE">
              <w:rPr>
                <w:rFonts w:ascii="Century Gothic" w:hAnsi="Century Gothic"/>
              </w:rPr>
              <w:t>Promotor da</w:t>
            </w:r>
            <w:r w:rsidRPr="00B575FE">
              <w:rPr>
                <w:rFonts w:ascii="Century Gothic" w:hAnsi="Century Gothic"/>
                <w:spacing w:val="-1"/>
              </w:rPr>
              <w:t xml:space="preserve"> </w:t>
            </w:r>
            <w:r w:rsidRPr="00B575FE">
              <w:rPr>
                <w:rFonts w:ascii="Century Gothic" w:hAnsi="Century Gothic"/>
              </w:rPr>
              <w:t>licitação</w:t>
            </w:r>
          </w:p>
        </w:tc>
      </w:tr>
      <w:tr w:rsidR="00723C93" w:rsidRPr="00B575FE" w14:paraId="3EE7E2EC" w14:textId="77777777" w:rsidTr="003B624E">
        <w:trPr>
          <w:trHeight w:val="1770"/>
        </w:trPr>
        <w:tc>
          <w:tcPr>
            <w:tcW w:w="3167" w:type="dxa"/>
            <w:gridSpan w:val="2"/>
            <w:tcBorders>
              <w:top w:val="single" w:sz="8" w:space="0" w:color="000000"/>
              <w:right w:val="nil"/>
            </w:tcBorders>
          </w:tcPr>
          <w:p w14:paraId="4967A30D" w14:textId="77777777" w:rsidR="00723C93" w:rsidRPr="00B575FE" w:rsidRDefault="00723C93" w:rsidP="003B624E">
            <w:pPr>
              <w:pStyle w:val="TableParagraph"/>
              <w:ind w:left="71" w:right="2179"/>
              <w:rPr>
                <w:rFonts w:ascii="Century Gothic" w:hAnsi="Century Gothic"/>
              </w:rPr>
            </w:pPr>
            <w:r w:rsidRPr="00B575FE">
              <w:rPr>
                <w:rFonts w:ascii="Century Gothic" w:hAnsi="Century Gothic"/>
              </w:rPr>
              <w:t>Nome:</w:t>
            </w:r>
            <w:r w:rsidRPr="00B575FE">
              <w:rPr>
                <w:rFonts w:ascii="Century Gothic" w:hAnsi="Century Gothic"/>
                <w:spacing w:val="1"/>
              </w:rPr>
              <w:t xml:space="preserve"> </w:t>
            </w:r>
            <w:r w:rsidRPr="00B575FE">
              <w:rPr>
                <w:rFonts w:ascii="Century Gothic" w:hAnsi="Century Gothic"/>
              </w:rPr>
              <w:t>Endereço:</w:t>
            </w:r>
            <w:r w:rsidRPr="00B575FE">
              <w:rPr>
                <w:rFonts w:ascii="Century Gothic" w:hAnsi="Century Gothic"/>
                <w:spacing w:val="-52"/>
              </w:rPr>
              <w:t xml:space="preserve"> </w:t>
            </w:r>
            <w:r w:rsidRPr="00B575FE">
              <w:rPr>
                <w:rFonts w:ascii="Century Gothic" w:hAnsi="Century Gothic"/>
              </w:rPr>
              <w:t>Cidade:</w:t>
            </w:r>
            <w:r w:rsidRPr="00B575FE">
              <w:rPr>
                <w:rFonts w:ascii="Century Gothic" w:hAnsi="Century Gothic"/>
                <w:spacing w:val="1"/>
              </w:rPr>
              <w:t xml:space="preserve"> </w:t>
            </w:r>
            <w:r w:rsidRPr="00B575FE">
              <w:rPr>
                <w:rFonts w:ascii="Century Gothic" w:hAnsi="Century Gothic"/>
              </w:rPr>
              <w:t>Telefone:</w:t>
            </w:r>
            <w:r w:rsidRPr="00B575FE">
              <w:rPr>
                <w:rFonts w:ascii="Century Gothic" w:hAnsi="Century Gothic"/>
                <w:spacing w:val="1"/>
              </w:rPr>
              <w:t xml:space="preserve"> </w:t>
            </w:r>
            <w:r w:rsidRPr="00B575FE">
              <w:rPr>
                <w:rFonts w:ascii="Century Gothic" w:hAnsi="Century Gothic"/>
              </w:rPr>
              <w:t>CNPJ:</w:t>
            </w:r>
          </w:p>
          <w:p w14:paraId="27E707AF" w14:textId="77777777" w:rsidR="00723C93" w:rsidRPr="00B575FE" w:rsidRDefault="00723C93" w:rsidP="003B624E">
            <w:pPr>
              <w:pStyle w:val="TableParagraph"/>
              <w:spacing w:line="252" w:lineRule="exact"/>
              <w:ind w:left="71" w:right="1415"/>
              <w:rPr>
                <w:rFonts w:ascii="Century Gothic" w:hAnsi="Century Gothic"/>
              </w:rPr>
            </w:pPr>
            <w:r w:rsidRPr="00B575FE">
              <w:rPr>
                <w:rFonts w:ascii="Century Gothic" w:hAnsi="Century Gothic"/>
              </w:rPr>
              <w:t>Responsável legal:</w:t>
            </w:r>
            <w:r w:rsidRPr="00B575FE">
              <w:rPr>
                <w:rFonts w:ascii="Century Gothic" w:hAnsi="Century Gothic"/>
                <w:spacing w:val="-52"/>
              </w:rPr>
              <w:t xml:space="preserve"> </w:t>
            </w:r>
            <w:r w:rsidRPr="00B575FE">
              <w:rPr>
                <w:rFonts w:ascii="Century Gothic" w:hAnsi="Century Gothic"/>
              </w:rPr>
              <w:t>Cargo:</w:t>
            </w:r>
          </w:p>
        </w:tc>
        <w:tc>
          <w:tcPr>
            <w:tcW w:w="6469" w:type="dxa"/>
            <w:gridSpan w:val="2"/>
            <w:tcBorders>
              <w:top w:val="single" w:sz="8" w:space="0" w:color="000000"/>
              <w:left w:val="nil"/>
            </w:tcBorders>
          </w:tcPr>
          <w:p w14:paraId="651E95DF" w14:textId="77777777" w:rsidR="00723C93" w:rsidRPr="00B575FE" w:rsidRDefault="00723C93" w:rsidP="003B624E">
            <w:pPr>
              <w:pStyle w:val="TableParagraph"/>
              <w:ind w:left="0"/>
              <w:rPr>
                <w:rFonts w:ascii="Century Gothic" w:hAnsi="Century Gothic"/>
                <w:b/>
                <w:sz w:val="24"/>
              </w:rPr>
            </w:pPr>
          </w:p>
          <w:p w14:paraId="616868EC" w14:textId="77777777" w:rsidR="00723C93" w:rsidRPr="00B575FE" w:rsidRDefault="00723C93" w:rsidP="003B624E">
            <w:pPr>
              <w:pStyle w:val="TableParagraph"/>
              <w:spacing w:before="10"/>
              <w:ind w:left="0"/>
              <w:rPr>
                <w:rFonts w:ascii="Century Gothic" w:hAnsi="Century Gothic"/>
                <w:b/>
                <w:sz w:val="19"/>
              </w:rPr>
            </w:pPr>
          </w:p>
          <w:p w14:paraId="7D8E0890" w14:textId="77777777" w:rsidR="00723C93" w:rsidRPr="00B575FE" w:rsidRDefault="00723C93" w:rsidP="003B624E">
            <w:pPr>
              <w:pStyle w:val="TableParagraph"/>
              <w:ind w:right="4538"/>
              <w:rPr>
                <w:rFonts w:ascii="Century Gothic" w:hAnsi="Century Gothic"/>
              </w:rPr>
            </w:pPr>
            <w:r w:rsidRPr="00B575FE">
              <w:rPr>
                <w:rFonts w:ascii="Century Gothic" w:hAnsi="Century Gothic"/>
              </w:rPr>
              <w:t>UF</w:t>
            </w:r>
            <w:r w:rsidRPr="00B575FE">
              <w:rPr>
                <w:rFonts w:ascii="Century Gothic" w:hAnsi="Century Gothic"/>
                <w:spacing w:val="1"/>
              </w:rPr>
              <w:t xml:space="preserve"> </w:t>
            </w:r>
            <w:r w:rsidRPr="00B575FE">
              <w:rPr>
                <w:rFonts w:ascii="Century Gothic" w:hAnsi="Century Gothic"/>
              </w:rPr>
              <w:t>CEP:</w:t>
            </w:r>
          </w:p>
          <w:p w14:paraId="4CEB6C8E" w14:textId="77777777" w:rsidR="00723C93" w:rsidRPr="00B575FE" w:rsidRDefault="00723C93" w:rsidP="003B624E">
            <w:pPr>
              <w:pStyle w:val="TableParagraph"/>
              <w:ind w:left="1448"/>
              <w:rPr>
                <w:rFonts w:ascii="Century Gothic" w:hAnsi="Century Gothic"/>
              </w:rPr>
            </w:pPr>
            <w:r w:rsidRPr="00B575FE">
              <w:rPr>
                <w:rFonts w:ascii="Century Gothic" w:hAnsi="Century Gothic"/>
              </w:rPr>
              <w:t>E-mail:</w:t>
            </w:r>
          </w:p>
          <w:p w14:paraId="7EB06151" w14:textId="77777777" w:rsidR="00723C93" w:rsidRPr="00B575FE" w:rsidRDefault="00723C93" w:rsidP="003B624E">
            <w:pPr>
              <w:pStyle w:val="TableParagraph"/>
              <w:spacing w:before="10"/>
              <w:ind w:left="0"/>
              <w:rPr>
                <w:rFonts w:ascii="Century Gothic" w:hAnsi="Century Gothic"/>
                <w:b/>
                <w:sz w:val="21"/>
              </w:rPr>
            </w:pPr>
          </w:p>
          <w:p w14:paraId="4F92698B" w14:textId="77777777" w:rsidR="00723C93" w:rsidRPr="00B575FE" w:rsidRDefault="00723C93" w:rsidP="003B624E">
            <w:pPr>
              <w:pStyle w:val="TableParagraph"/>
              <w:spacing w:line="236" w:lineRule="exact"/>
              <w:rPr>
                <w:rFonts w:ascii="Century Gothic" w:hAnsi="Century Gothic"/>
              </w:rPr>
            </w:pPr>
            <w:r w:rsidRPr="00B575FE">
              <w:rPr>
                <w:rFonts w:ascii="Century Gothic" w:hAnsi="Century Gothic"/>
              </w:rPr>
              <w:t>Telefone:</w:t>
            </w:r>
          </w:p>
        </w:tc>
      </w:tr>
      <w:tr w:rsidR="00723C93" w:rsidRPr="00B575FE" w14:paraId="554002A7" w14:textId="77777777" w:rsidTr="003B624E">
        <w:trPr>
          <w:trHeight w:val="251"/>
        </w:trPr>
        <w:tc>
          <w:tcPr>
            <w:tcW w:w="9636" w:type="dxa"/>
            <w:gridSpan w:val="4"/>
          </w:tcPr>
          <w:p w14:paraId="60F94103" w14:textId="77777777" w:rsidR="00723C93" w:rsidRPr="00B575FE" w:rsidRDefault="00723C93" w:rsidP="003B624E">
            <w:pPr>
              <w:pStyle w:val="TableParagraph"/>
              <w:spacing w:line="232" w:lineRule="exact"/>
              <w:ind w:left="71"/>
              <w:rPr>
                <w:rFonts w:ascii="Century Gothic" w:hAnsi="Century Gothic"/>
              </w:rPr>
            </w:pPr>
            <w:r w:rsidRPr="00B575FE">
              <w:rPr>
                <w:rFonts w:ascii="Century Gothic" w:hAnsi="Century Gothic"/>
              </w:rPr>
              <w:t>Autoridade</w:t>
            </w:r>
            <w:r w:rsidRPr="00B575FE">
              <w:rPr>
                <w:rFonts w:ascii="Century Gothic" w:hAnsi="Century Gothic"/>
                <w:spacing w:val="-1"/>
              </w:rPr>
              <w:t xml:space="preserve"> </w:t>
            </w:r>
            <w:r w:rsidRPr="00B575FE">
              <w:rPr>
                <w:rFonts w:ascii="Century Gothic" w:hAnsi="Century Gothic"/>
              </w:rPr>
              <w:t>Competente</w:t>
            </w:r>
          </w:p>
        </w:tc>
      </w:tr>
      <w:tr w:rsidR="00723C93" w:rsidRPr="00B575FE" w14:paraId="4A0E6EA9" w14:textId="77777777" w:rsidTr="003B624E">
        <w:trPr>
          <w:trHeight w:val="254"/>
        </w:trPr>
        <w:tc>
          <w:tcPr>
            <w:tcW w:w="9636" w:type="dxa"/>
            <w:gridSpan w:val="4"/>
          </w:tcPr>
          <w:p w14:paraId="13B2B675" w14:textId="77777777" w:rsidR="00723C93" w:rsidRPr="00B575FE" w:rsidRDefault="00723C93" w:rsidP="003B624E">
            <w:pPr>
              <w:pStyle w:val="TableParagraph"/>
              <w:spacing w:before="1" w:line="233" w:lineRule="exact"/>
              <w:ind w:left="71"/>
              <w:rPr>
                <w:rFonts w:ascii="Century Gothic" w:hAnsi="Century Gothic"/>
              </w:rPr>
            </w:pPr>
            <w:r w:rsidRPr="00B575FE">
              <w:rPr>
                <w:rFonts w:ascii="Century Gothic" w:hAnsi="Century Gothic"/>
              </w:rPr>
              <w:t>Nome:</w:t>
            </w:r>
          </w:p>
        </w:tc>
      </w:tr>
      <w:tr w:rsidR="00723C93" w:rsidRPr="00B575FE" w14:paraId="7AE88D76" w14:textId="77777777" w:rsidTr="003B624E">
        <w:trPr>
          <w:trHeight w:val="253"/>
        </w:trPr>
        <w:tc>
          <w:tcPr>
            <w:tcW w:w="4673" w:type="dxa"/>
            <w:gridSpan w:val="3"/>
          </w:tcPr>
          <w:p w14:paraId="26B8202A" w14:textId="77777777" w:rsidR="00723C93" w:rsidRPr="00B575FE" w:rsidRDefault="00723C93" w:rsidP="003B624E">
            <w:pPr>
              <w:pStyle w:val="TableParagraph"/>
              <w:spacing w:line="234" w:lineRule="exact"/>
              <w:ind w:left="71"/>
              <w:rPr>
                <w:rFonts w:ascii="Century Gothic" w:hAnsi="Century Gothic"/>
              </w:rPr>
            </w:pPr>
            <w:r w:rsidRPr="00B575FE">
              <w:rPr>
                <w:rFonts w:ascii="Century Gothic" w:hAnsi="Century Gothic"/>
              </w:rPr>
              <w:t>Telefone:</w:t>
            </w:r>
          </w:p>
        </w:tc>
        <w:tc>
          <w:tcPr>
            <w:tcW w:w="4963" w:type="dxa"/>
          </w:tcPr>
          <w:p w14:paraId="00B6ABC6" w14:textId="77777777" w:rsidR="00723C93" w:rsidRPr="00B575FE" w:rsidRDefault="00723C93" w:rsidP="003B624E">
            <w:pPr>
              <w:pStyle w:val="TableParagraph"/>
              <w:spacing w:line="234" w:lineRule="exact"/>
              <w:ind w:left="71"/>
              <w:rPr>
                <w:rFonts w:ascii="Century Gothic" w:hAnsi="Century Gothic"/>
              </w:rPr>
            </w:pPr>
            <w:r w:rsidRPr="00B575FE">
              <w:rPr>
                <w:rFonts w:ascii="Century Gothic" w:hAnsi="Century Gothic"/>
              </w:rPr>
              <w:t>Celular:</w:t>
            </w:r>
          </w:p>
        </w:tc>
      </w:tr>
      <w:tr w:rsidR="00723C93" w:rsidRPr="00B575FE" w14:paraId="07D97858" w14:textId="77777777" w:rsidTr="003B624E">
        <w:trPr>
          <w:trHeight w:val="251"/>
        </w:trPr>
        <w:tc>
          <w:tcPr>
            <w:tcW w:w="4673" w:type="dxa"/>
            <w:gridSpan w:val="3"/>
          </w:tcPr>
          <w:p w14:paraId="4687F376" w14:textId="77777777" w:rsidR="00723C93" w:rsidRPr="00B575FE" w:rsidRDefault="00723C93" w:rsidP="003B624E">
            <w:pPr>
              <w:pStyle w:val="TableParagraph"/>
              <w:spacing w:line="232" w:lineRule="exact"/>
              <w:ind w:left="71"/>
              <w:rPr>
                <w:rFonts w:ascii="Century Gothic" w:hAnsi="Century Gothic"/>
              </w:rPr>
            </w:pPr>
            <w:r w:rsidRPr="00B575FE">
              <w:rPr>
                <w:rFonts w:ascii="Century Gothic" w:hAnsi="Century Gothic"/>
              </w:rPr>
              <w:t>Email:</w:t>
            </w:r>
          </w:p>
        </w:tc>
        <w:tc>
          <w:tcPr>
            <w:tcW w:w="4963" w:type="dxa"/>
          </w:tcPr>
          <w:p w14:paraId="6893C42A" w14:textId="77777777" w:rsidR="00723C93" w:rsidRPr="00B575FE" w:rsidRDefault="00723C93" w:rsidP="003B624E">
            <w:pPr>
              <w:pStyle w:val="TableParagraph"/>
              <w:spacing w:line="232" w:lineRule="exact"/>
              <w:ind w:left="71"/>
              <w:rPr>
                <w:rFonts w:ascii="Century Gothic" w:hAnsi="Century Gothic"/>
              </w:rPr>
            </w:pPr>
            <w:r w:rsidRPr="00B575FE">
              <w:rPr>
                <w:rFonts w:ascii="Century Gothic" w:hAnsi="Century Gothic"/>
              </w:rPr>
              <w:t>Data</w:t>
            </w:r>
            <w:r w:rsidRPr="00B575FE">
              <w:rPr>
                <w:rFonts w:ascii="Century Gothic" w:hAnsi="Century Gothic"/>
                <w:spacing w:val="-1"/>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tc>
      </w:tr>
      <w:tr w:rsidR="00723C93" w:rsidRPr="00B575FE" w14:paraId="45F125A4" w14:textId="77777777" w:rsidTr="003B624E">
        <w:trPr>
          <w:trHeight w:val="254"/>
        </w:trPr>
        <w:tc>
          <w:tcPr>
            <w:tcW w:w="4673" w:type="dxa"/>
            <w:gridSpan w:val="3"/>
          </w:tcPr>
          <w:p w14:paraId="3CEA8FD3" w14:textId="77777777" w:rsidR="00723C93" w:rsidRPr="00B575FE" w:rsidRDefault="00723C93" w:rsidP="003B624E">
            <w:pPr>
              <w:pStyle w:val="TableParagraph"/>
              <w:spacing w:line="234" w:lineRule="exact"/>
              <w:ind w:left="71"/>
              <w:rPr>
                <w:rFonts w:ascii="Century Gothic" w:hAnsi="Century Gothic"/>
              </w:rPr>
            </w:pPr>
            <w:r w:rsidRPr="00B575FE">
              <w:rPr>
                <w:rFonts w:ascii="Century Gothic" w:hAnsi="Century Gothic"/>
              </w:rPr>
              <w:t>CPF:</w:t>
            </w:r>
          </w:p>
        </w:tc>
        <w:tc>
          <w:tcPr>
            <w:tcW w:w="4963" w:type="dxa"/>
          </w:tcPr>
          <w:p w14:paraId="0D9C72EA" w14:textId="77777777" w:rsidR="00723C93" w:rsidRPr="00B575FE" w:rsidRDefault="00723C93" w:rsidP="003B624E">
            <w:pPr>
              <w:pStyle w:val="TableParagraph"/>
              <w:spacing w:line="234" w:lineRule="exact"/>
              <w:ind w:left="71"/>
              <w:rPr>
                <w:rFonts w:ascii="Century Gothic" w:hAnsi="Century Gothic"/>
              </w:rPr>
            </w:pPr>
            <w:r w:rsidRPr="00B575FE">
              <w:rPr>
                <w:rFonts w:ascii="Century Gothic" w:hAnsi="Century Gothic"/>
              </w:rPr>
              <w:t>RG:</w:t>
            </w:r>
          </w:p>
        </w:tc>
      </w:tr>
      <w:tr w:rsidR="00723C93" w:rsidRPr="00B575FE" w14:paraId="1592C923" w14:textId="77777777" w:rsidTr="003B624E">
        <w:trPr>
          <w:trHeight w:val="251"/>
        </w:trPr>
        <w:tc>
          <w:tcPr>
            <w:tcW w:w="9636" w:type="dxa"/>
            <w:gridSpan w:val="4"/>
          </w:tcPr>
          <w:p w14:paraId="4F3DEBFB" w14:textId="77777777" w:rsidR="00723C93" w:rsidRPr="00B575FE" w:rsidRDefault="00723C93" w:rsidP="003B624E">
            <w:pPr>
              <w:pStyle w:val="TableParagraph"/>
              <w:spacing w:line="232" w:lineRule="exact"/>
              <w:ind w:left="3828" w:right="3814"/>
              <w:jc w:val="center"/>
              <w:rPr>
                <w:rFonts w:ascii="Century Gothic" w:hAnsi="Century Gothic"/>
                <w:b/>
              </w:rPr>
            </w:pPr>
            <w:r w:rsidRPr="00B575FE">
              <w:rPr>
                <w:rFonts w:ascii="Century Gothic" w:hAnsi="Century Gothic"/>
                <w:b/>
              </w:rPr>
              <w:t>Usuários</w:t>
            </w:r>
            <w:r w:rsidRPr="00B575FE">
              <w:rPr>
                <w:rFonts w:ascii="Century Gothic" w:hAnsi="Century Gothic"/>
                <w:b/>
                <w:spacing w:val="-1"/>
              </w:rPr>
              <w:t xml:space="preserve"> </w:t>
            </w:r>
            <w:r w:rsidRPr="00B575FE">
              <w:rPr>
                <w:rFonts w:ascii="Century Gothic" w:hAnsi="Century Gothic"/>
                <w:b/>
              </w:rPr>
              <w:t>do sistema:</w:t>
            </w:r>
          </w:p>
        </w:tc>
      </w:tr>
      <w:tr w:rsidR="00723C93" w:rsidRPr="00B575FE" w14:paraId="2AF0592D" w14:textId="77777777" w:rsidTr="003B624E">
        <w:trPr>
          <w:trHeight w:val="1012"/>
        </w:trPr>
        <w:tc>
          <w:tcPr>
            <w:tcW w:w="364" w:type="dxa"/>
            <w:tcBorders>
              <w:right w:val="nil"/>
            </w:tcBorders>
          </w:tcPr>
          <w:p w14:paraId="3B3B0C19" w14:textId="77777777" w:rsidR="00723C93" w:rsidRPr="00B575FE" w:rsidRDefault="00723C93" w:rsidP="003B624E">
            <w:pPr>
              <w:pStyle w:val="TableParagraph"/>
              <w:spacing w:line="251" w:lineRule="exact"/>
              <w:ind w:left="71"/>
              <w:rPr>
                <w:rFonts w:ascii="Century Gothic" w:hAnsi="Century Gothic"/>
              </w:rPr>
            </w:pPr>
            <w:r w:rsidRPr="00B575FE">
              <w:rPr>
                <w:rFonts w:ascii="Century Gothic" w:hAnsi="Century Gothic"/>
              </w:rPr>
              <w:t>1</w:t>
            </w:r>
          </w:p>
        </w:tc>
        <w:tc>
          <w:tcPr>
            <w:tcW w:w="2803" w:type="dxa"/>
            <w:tcBorders>
              <w:left w:val="nil"/>
              <w:right w:val="nil"/>
            </w:tcBorders>
          </w:tcPr>
          <w:p w14:paraId="634BE064" w14:textId="77777777" w:rsidR="00723C93" w:rsidRPr="00B575FE" w:rsidRDefault="00723C93" w:rsidP="003B624E">
            <w:pPr>
              <w:pStyle w:val="TableParagraph"/>
              <w:ind w:left="185" w:right="1999"/>
              <w:rPr>
                <w:rFonts w:ascii="Century Gothic" w:hAnsi="Century Gothic"/>
              </w:rPr>
            </w:pPr>
            <w:r w:rsidRPr="00B575FE">
              <w:rPr>
                <w:rFonts w:ascii="Century Gothic" w:hAnsi="Century Gothic"/>
              </w:rPr>
              <w:t>Nome:</w:t>
            </w:r>
            <w:r w:rsidRPr="00B575FE">
              <w:rPr>
                <w:rFonts w:ascii="Century Gothic" w:hAnsi="Century Gothic"/>
                <w:spacing w:val="-52"/>
              </w:rPr>
              <w:t xml:space="preserve"> </w:t>
            </w:r>
            <w:r w:rsidRPr="00B575FE">
              <w:rPr>
                <w:rFonts w:ascii="Century Gothic" w:hAnsi="Century Gothic"/>
              </w:rPr>
              <w:t>CPF:</w:t>
            </w:r>
          </w:p>
          <w:p w14:paraId="70EC36D7" w14:textId="77777777" w:rsidR="00723C93" w:rsidRPr="00B575FE" w:rsidRDefault="00723C93" w:rsidP="003B624E">
            <w:pPr>
              <w:pStyle w:val="TableParagraph"/>
              <w:spacing w:line="254" w:lineRule="exact"/>
              <w:ind w:left="185" w:right="1772"/>
              <w:rPr>
                <w:rFonts w:ascii="Century Gothic" w:hAnsi="Century Gothic"/>
              </w:rPr>
            </w:pPr>
            <w:r w:rsidRPr="00B575FE">
              <w:rPr>
                <w:rFonts w:ascii="Century Gothic" w:hAnsi="Century Gothic"/>
              </w:rPr>
              <w:t>Telefone:</w:t>
            </w:r>
            <w:r w:rsidRPr="00B575FE">
              <w:rPr>
                <w:rFonts w:ascii="Century Gothic" w:hAnsi="Century Gothic"/>
                <w:spacing w:val="-52"/>
              </w:rPr>
              <w:t xml:space="preserve"> </w:t>
            </w:r>
            <w:r w:rsidRPr="00B575FE">
              <w:rPr>
                <w:rFonts w:ascii="Century Gothic" w:hAnsi="Century Gothic"/>
              </w:rPr>
              <w:t>E-mail:</w:t>
            </w:r>
          </w:p>
        </w:tc>
        <w:tc>
          <w:tcPr>
            <w:tcW w:w="6469" w:type="dxa"/>
            <w:gridSpan w:val="2"/>
            <w:tcBorders>
              <w:left w:val="nil"/>
            </w:tcBorders>
          </w:tcPr>
          <w:p w14:paraId="3100C021" w14:textId="77777777" w:rsidR="00723C93" w:rsidRPr="00B575FE" w:rsidRDefault="00723C93" w:rsidP="003B624E">
            <w:pPr>
              <w:pStyle w:val="TableParagraph"/>
              <w:spacing w:line="251" w:lineRule="exact"/>
              <w:ind w:left="1450"/>
              <w:rPr>
                <w:rFonts w:ascii="Century Gothic" w:hAnsi="Century Gothic"/>
              </w:rPr>
            </w:pPr>
            <w:r w:rsidRPr="00B575FE">
              <w:rPr>
                <w:rFonts w:ascii="Century Gothic" w:hAnsi="Century Gothic"/>
              </w:rPr>
              <w:t>Data</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p w14:paraId="04D78CBB" w14:textId="77777777" w:rsidR="00723C93" w:rsidRPr="00B575FE" w:rsidRDefault="00723C93" w:rsidP="003B624E">
            <w:pPr>
              <w:pStyle w:val="TableParagraph"/>
              <w:spacing w:before="1" w:line="252" w:lineRule="exact"/>
              <w:rPr>
                <w:rFonts w:ascii="Century Gothic" w:hAnsi="Century Gothic"/>
              </w:rPr>
            </w:pPr>
            <w:r w:rsidRPr="00B575FE">
              <w:rPr>
                <w:rFonts w:ascii="Century Gothic" w:hAnsi="Century Gothic"/>
              </w:rPr>
              <w:t>RG:</w:t>
            </w:r>
          </w:p>
          <w:p w14:paraId="5C3E9422" w14:textId="77777777" w:rsidR="00723C93" w:rsidRPr="00B575FE" w:rsidRDefault="00723C93" w:rsidP="003B624E">
            <w:pPr>
              <w:pStyle w:val="TableParagraph"/>
              <w:spacing w:line="252" w:lineRule="exact"/>
              <w:rPr>
                <w:rFonts w:ascii="Century Gothic" w:hAnsi="Century Gothic"/>
              </w:rPr>
            </w:pPr>
            <w:r w:rsidRPr="00B575FE">
              <w:rPr>
                <w:rFonts w:ascii="Century Gothic" w:hAnsi="Century Gothic"/>
              </w:rPr>
              <w:t>Celular:</w:t>
            </w:r>
          </w:p>
          <w:p w14:paraId="67C5D103" w14:textId="77777777" w:rsidR="00723C93" w:rsidRPr="00B575FE" w:rsidRDefault="00723C93" w:rsidP="003B624E">
            <w:pPr>
              <w:pStyle w:val="TableParagraph"/>
              <w:spacing w:before="2" w:line="233" w:lineRule="exact"/>
              <w:rPr>
                <w:rFonts w:ascii="Century Gothic" w:hAnsi="Century Gothic"/>
              </w:rPr>
            </w:pP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Autoridade (</w:t>
            </w:r>
            <w:r w:rsidRPr="00B575FE">
              <w:rPr>
                <w:rFonts w:ascii="Century Gothic" w:hAnsi="Century Gothic"/>
                <w:spacing w:val="51"/>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Pregoeiro (</w:t>
            </w:r>
            <w:r w:rsidRPr="00B575FE">
              <w:rPr>
                <w:rFonts w:ascii="Century Gothic" w:hAnsi="Century Gothic"/>
                <w:spacing w:val="55"/>
              </w:rPr>
              <w:t xml:space="preserve"> </w:t>
            </w:r>
            <w:r w:rsidRPr="00B575FE">
              <w:rPr>
                <w:rFonts w:ascii="Century Gothic" w:hAnsi="Century Gothic"/>
              </w:rPr>
              <w:t>) Apoio</w:t>
            </w:r>
            <w:r w:rsidRPr="00B575FE">
              <w:rPr>
                <w:rFonts w:ascii="Century Gothic" w:hAnsi="Century Gothic"/>
                <w:spacing w:val="-3"/>
              </w:rPr>
              <w:t xml:space="preserve"> </w:t>
            </w:r>
            <w:r w:rsidRPr="00B575FE">
              <w:rPr>
                <w:rFonts w:ascii="Century Gothic" w:hAnsi="Century Gothic"/>
              </w:rPr>
              <w:t>(</w:t>
            </w:r>
            <w:r w:rsidRPr="00B575FE">
              <w:rPr>
                <w:rFonts w:ascii="Century Gothic" w:hAnsi="Century Gothic"/>
                <w:spacing w:val="56"/>
              </w:rPr>
              <w:t xml:space="preserve"> </w:t>
            </w:r>
            <w:r w:rsidRPr="00B575FE">
              <w:rPr>
                <w:rFonts w:ascii="Century Gothic" w:hAnsi="Century Gothic"/>
              </w:rPr>
              <w:t>)</w:t>
            </w:r>
            <w:r w:rsidRPr="00B575FE">
              <w:rPr>
                <w:rFonts w:ascii="Century Gothic" w:hAnsi="Century Gothic"/>
                <w:spacing w:val="-3"/>
              </w:rPr>
              <w:t xml:space="preserve"> </w:t>
            </w:r>
            <w:r w:rsidRPr="00B575FE">
              <w:rPr>
                <w:rFonts w:ascii="Century Gothic" w:hAnsi="Century Gothic"/>
              </w:rPr>
              <w:t>Operador</w:t>
            </w:r>
          </w:p>
        </w:tc>
      </w:tr>
      <w:tr w:rsidR="00723C93" w:rsidRPr="00B575FE" w14:paraId="1E920023" w14:textId="77777777" w:rsidTr="003B624E">
        <w:trPr>
          <w:trHeight w:val="1010"/>
        </w:trPr>
        <w:tc>
          <w:tcPr>
            <w:tcW w:w="364" w:type="dxa"/>
            <w:tcBorders>
              <w:right w:val="nil"/>
            </w:tcBorders>
          </w:tcPr>
          <w:p w14:paraId="6199DB34" w14:textId="77777777" w:rsidR="00723C93" w:rsidRPr="00B575FE" w:rsidRDefault="00723C93" w:rsidP="003B624E">
            <w:pPr>
              <w:pStyle w:val="TableParagraph"/>
              <w:spacing w:line="250" w:lineRule="exact"/>
              <w:ind w:left="71"/>
              <w:rPr>
                <w:rFonts w:ascii="Century Gothic" w:hAnsi="Century Gothic"/>
              </w:rPr>
            </w:pPr>
            <w:r w:rsidRPr="00B575FE">
              <w:rPr>
                <w:rFonts w:ascii="Century Gothic" w:hAnsi="Century Gothic"/>
              </w:rPr>
              <w:t>2</w:t>
            </w:r>
          </w:p>
        </w:tc>
        <w:tc>
          <w:tcPr>
            <w:tcW w:w="2803" w:type="dxa"/>
            <w:tcBorders>
              <w:left w:val="nil"/>
              <w:right w:val="nil"/>
            </w:tcBorders>
          </w:tcPr>
          <w:p w14:paraId="667B3B25" w14:textId="77777777" w:rsidR="00723C93" w:rsidRPr="00B575FE" w:rsidRDefault="00723C93" w:rsidP="003B624E">
            <w:pPr>
              <w:pStyle w:val="TableParagraph"/>
              <w:spacing w:line="242" w:lineRule="auto"/>
              <w:ind w:left="185" w:right="1999"/>
              <w:rPr>
                <w:rFonts w:ascii="Century Gothic" w:hAnsi="Century Gothic"/>
              </w:rPr>
            </w:pPr>
            <w:r w:rsidRPr="00B575FE">
              <w:rPr>
                <w:rFonts w:ascii="Century Gothic" w:hAnsi="Century Gothic"/>
              </w:rPr>
              <w:t>Nome:</w:t>
            </w:r>
            <w:r w:rsidRPr="00B575FE">
              <w:rPr>
                <w:rFonts w:ascii="Century Gothic" w:hAnsi="Century Gothic"/>
                <w:spacing w:val="-52"/>
              </w:rPr>
              <w:t xml:space="preserve"> </w:t>
            </w:r>
            <w:r w:rsidRPr="00B575FE">
              <w:rPr>
                <w:rFonts w:ascii="Century Gothic" w:hAnsi="Century Gothic"/>
              </w:rPr>
              <w:t>CPF:</w:t>
            </w:r>
          </w:p>
          <w:p w14:paraId="2098F1CE" w14:textId="77777777" w:rsidR="00723C93" w:rsidRPr="00B575FE" w:rsidRDefault="00723C93" w:rsidP="003B624E">
            <w:pPr>
              <w:pStyle w:val="TableParagraph"/>
              <w:spacing w:line="248" w:lineRule="exact"/>
              <w:ind w:left="185"/>
              <w:rPr>
                <w:rFonts w:ascii="Century Gothic" w:hAnsi="Century Gothic"/>
              </w:rPr>
            </w:pPr>
            <w:r w:rsidRPr="00B575FE">
              <w:rPr>
                <w:rFonts w:ascii="Century Gothic" w:hAnsi="Century Gothic"/>
              </w:rPr>
              <w:t>Telefone:</w:t>
            </w:r>
          </w:p>
          <w:p w14:paraId="26812CE0" w14:textId="77777777" w:rsidR="00723C93" w:rsidRPr="00B575FE" w:rsidRDefault="00723C93" w:rsidP="003B624E">
            <w:pPr>
              <w:pStyle w:val="TableParagraph"/>
              <w:spacing w:line="235" w:lineRule="exact"/>
              <w:ind w:left="185"/>
              <w:rPr>
                <w:rFonts w:ascii="Century Gothic" w:hAnsi="Century Gothic"/>
              </w:rPr>
            </w:pPr>
            <w:r w:rsidRPr="00B575FE">
              <w:rPr>
                <w:rFonts w:ascii="Century Gothic" w:hAnsi="Century Gothic"/>
              </w:rPr>
              <w:t>E-mail:</w:t>
            </w:r>
          </w:p>
        </w:tc>
        <w:tc>
          <w:tcPr>
            <w:tcW w:w="6469" w:type="dxa"/>
            <w:gridSpan w:val="2"/>
            <w:tcBorders>
              <w:left w:val="nil"/>
            </w:tcBorders>
          </w:tcPr>
          <w:p w14:paraId="44A35A54" w14:textId="77777777" w:rsidR="00723C93" w:rsidRPr="00B575FE" w:rsidRDefault="00723C93" w:rsidP="003B624E">
            <w:pPr>
              <w:pStyle w:val="TableParagraph"/>
              <w:spacing w:line="250" w:lineRule="exact"/>
              <w:ind w:left="1450"/>
              <w:rPr>
                <w:rFonts w:ascii="Century Gothic" w:hAnsi="Century Gothic"/>
              </w:rPr>
            </w:pPr>
            <w:r w:rsidRPr="00B575FE">
              <w:rPr>
                <w:rFonts w:ascii="Century Gothic" w:hAnsi="Century Gothic"/>
              </w:rPr>
              <w:t>Data</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p w14:paraId="49CD10E5" w14:textId="77777777" w:rsidR="00723C93" w:rsidRPr="00B575FE" w:rsidRDefault="00723C93" w:rsidP="003B624E">
            <w:pPr>
              <w:pStyle w:val="TableParagraph"/>
              <w:spacing w:before="1" w:line="252" w:lineRule="exact"/>
              <w:rPr>
                <w:rFonts w:ascii="Century Gothic" w:hAnsi="Century Gothic"/>
              </w:rPr>
            </w:pPr>
            <w:r w:rsidRPr="00B575FE">
              <w:rPr>
                <w:rFonts w:ascii="Century Gothic" w:hAnsi="Century Gothic"/>
              </w:rPr>
              <w:t>RG:</w:t>
            </w:r>
          </w:p>
          <w:p w14:paraId="5B0E0CDD" w14:textId="77777777" w:rsidR="00723C93" w:rsidRPr="00B575FE" w:rsidRDefault="00723C93" w:rsidP="003B624E">
            <w:pPr>
              <w:pStyle w:val="TableParagraph"/>
              <w:spacing w:line="252" w:lineRule="exact"/>
              <w:rPr>
                <w:rFonts w:ascii="Century Gothic" w:hAnsi="Century Gothic"/>
              </w:rPr>
            </w:pPr>
            <w:r w:rsidRPr="00B575FE">
              <w:rPr>
                <w:rFonts w:ascii="Century Gothic" w:hAnsi="Century Gothic"/>
              </w:rPr>
              <w:t>Celular:</w:t>
            </w:r>
          </w:p>
          <w:p w14:paraId="451054CC" w14:textId="77777777" w:rsidR="00723C93" w:rsidRPr="00B575FE" w:rsidRDefault="00723C93" w:rsidP="003B624E">
            <w:pPr>
              <w:pStyle w:val="TableParagraph"/>
              <w:spacing w:line="235" w:lineRule="exact"/>
              <w:rPr>
                <w:rFonts w:ascii="Century Gothic" w:hAnsi="Century Gothic"/>
              </w:rPr>
            </w:pPr>
            <w:r w:rsidRPr="00B575FE">
              <w:rPr>
                <w:rFonts w:ascii="Century Gothic" w:hAnsi="Century Gothic"/>
              </w:rPr>
              <w:t>(</w:t>
            </w:r>
            <w:r w:rsidRPr="00B575FE">
              <w:rPr>
                <w:rFonts w:ascii="Century Gothic" w:hAnsi="Century Gothic"/>
                <w:spacing w:val="2"/>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Autoridade (</w:t>
            </w:r>
            <w:r w:rsidRPr="00B575FE">
              <w:rPr>
                <w:rFonts w:ascii="Century Gothic" w:hAnsi="Century Gothic"/>
                <w:spacing w:val="54"/>
              </w:rPr>
              <w:t xml:space="preserve"> </w:t>
            </w:r>
            <w:r w:rsidRPr="00B575FE">
              <w:rPr>
                <w:rFonts w:ascii="Century Gothic" w:hAnsi="Century Gothic"/>
              </w:rPr>
              <w:t>) Pregoeiro (</w:t>
            </w:r>
            <w:r w:rsidRPr="00B575FE">
              <w:rPr>
                <w:rFonts w:ascii="Century Gothic" w:hAnsi="Century Gothic"/>
                <w:spacing w:val="56"/>
              </w:rPr>
              <w:t xml:space="preserve"> </w:t>
            </w:r>
            <w:r w:rsidRPr="00B575FE">
              <w:rPr>
                <w:rFonts w:ascii="Century Gothic" w:hAnsi="Century Gothic"/>
              </w:rPr>
              <w:t>) Apoio</w:t>
            </w:r>
            <w:r w:rsidRPr="00B575FE">
              <w:rPr>
                <w:rFonts w:ascii="Century Gothic" w:hAnsi="Century Gothic"/>
                <w:spacing w:val="-2"/>
              </w:rPr>
              <w:t xml:space="preserve"> </w:t>
            </w:r>
            <w:r w:rsidRPr="00B575FE">
              <w:rPr>
                <w:rFonts w:ascii="Century Gothic" w:hAnsi="Century Gothic"/>
              </w:rPr>
              <w:t>(  )</w:t>
            </w:r>
            <w:r w:rsidRPr="00B575FE">
              <w:rPr>
                <w:rFonts w:ascii="Century Gothic" w:hAnsi="Century Gothic"/>
                <w:spacing w:val="-2"/>
              </w:rPr>
              <w:t xml:space="preserve"> </w:t>
            </w:r>
            <w:r w:rsidRPr="00B575FE">
              <w:rPr>
                <w:rFonts w:ascii="Century Gothic" w:hAnsi="Century Gothic"/>
              </w:rPr>
              <w:t>Operador</w:t>
            </w:r>
          </w:p>
        </w:tc>
      </w:tr>
      <w:tr w:rsidR="00723C93" w:rsidRPr="00B575FE" w14:paraId="31249895" w14:textId="77777777" w:rsidTr="003B624E">
        <w:trPr>
          <w:trHeight w:val="1012"/>
        </w:trPr>
        <w:tc>
          <w:tcPr>
            <w:tcW w:w="364" w:type="dxa"/>
            <w:tcBorders>
              <w:right w:val="nil"/>
            </w:tcBorders>
          </w:tcPr>
          <w:p w14:paraId="621BF303" w14:textId="77777777" w:rsidR="00723C93" w:rsidRPr="00B575FE" w:rsidRDefault="00723C93" w:rsidP="003B624E">
            <w:pPr>
              <w:pStyle w:val="TableParagraph"/>
              <w:spacing w:line="251" w:lineRule="exact"/>
              <w:ind w:left="71"/>
              <w:rPr>
                <w:rFonts w:ascii="Century Gothic" w:hAnsi="Century Gothic"/>
              </w:rPr>
            </w:pPr>
            <w:r w:rsidRPr="00B575FE">
              <w:rPr>
                <w:rFonts w:ascii="Century Gothic" w:hAnsi="Century Gothic"/>
              </w:rPr>
              <w:t>3</w:t>
            </w:r>
          </w:p>
        </w:tc>
        <w:tc>
          <w:tcPr>
            <w:tcW w:w="2803" w:type="dxa"/>
            <w:tcBorders>
              <w:left w:val="nil"/>
              <w:right w:val="nil"/>
            </w:tcBorders>
          </w:tcPr>
          <w:p w14:paraId="6546B20C" w14:textId="77777777" w:rsidR="00723C93" w:rsidRPr="00B575FE" w:rsidRDefault="00723C93" w:rsidP="003B624E">
            <w:pPr>
              <w:pStyle w:val="TableParagraph"/>
              <w:ind w:left="185" w:right="1999"/>
              <w:rPr>
                <w:rFonts w:ascii="Century Gothic" w:hAnsi="Century Gothic"/>
              </w:rPr>
            </w:pPr>
            <w:r w:rsidRPr="00B575FE">
              <w:rPr>
                <w:rFonts w:ascii="Century Gothic" w:hAnsi="Century Gothic"/>
              </w:rPr>
              <w:t>Nome:</w:t>
            </w:r>
            <w:r w:rsidRPr="00B575FE">
              <w:rPr>
                <w:rFonts w:ascii="Century Gothic" w:hAnsi="Century Gothic"/>
                <w:spacing w:val="-52"/>
              </w:rPr>
              <w:t xml:space="preserve"> </w:t>
            </w:r>
            <w:r w:rsidRPr="00B575FE">
              <w:rPr>
                <w:rFonts w:ascii="Century Gothic" w:hAnsi="Century Gothic"/>
              </w:rPr>
              <w:t>CPF:</w:t>
            </w:r>
          </w:p>
          <w:p w14:paraId="64296F24" w14:textId="77777777" w:rsidR="00723C93" w:rsidRPr="00B575FE" w:rsidRDefault="00723C93" w:rsidP="003B624E">
            <w:pPr>
              <w:pStyle w:val="TableParagraph"/>
              <w:spacing w:line="252" w:lineRule="exact"/>
              <w:ind w:left="185" w:right="1772"/>
              <w:rPr>
                <w:rFonts w:ascii="Century Gothic" w:hAnsi="Century Gothic"/>
              </w:rPr>
            </w:pPr>
            <w:r w:rsidRPr="00B575FE">
              <w:rPr>
                <w:rFonts w:ascii="Century Gothic" w:hAnsi="Century Gothic"/>
              </w:rPr>
              <w:t>Telefone:</w:t>
            </w:r>
            <w:r w:rsidRPr="00B575FE">
              <w:rPr>
                <w:rFonts w:ascii="Century Gothic" w:hAnsi="Century Gothic"/>
                <w:spacing w:val="-52"/>
              </w:rPr>
              <w:t xml:space="preserve"> </w:t>
            </w:r>
            <w:r w:rsidRPr="00B575FE">
              <w:rPr>
                <w:rFonts w:ascii="Century Gothic" w:hAnsi="Century Gothic"/>
              </w:rPr>
              <w:t>E-mail:</w:t>
            </w:r>
          </w:p>
        </w:tc>
        <w:tc>
          <w:tcPr>
            <w:tcW w:w="6469" w:type="dxa"/>
            <w:gridSpan w:val="2"/>
            <w:tcBorders>
              <w:left w:val="nil"/>
            </w:tcBorders>
          </w:tcPr>
          <w:p w14:paraId="2499B0CA" w14:textId="77777777" w:rsidR="00723C93" w:rsidRPr="00B575FE" w:rsidRDefault="00723C93" w:rsidP="003B624E">
            <w:pPr>
              <w:pStyle w:val="TableParagraph"/>
              <w:spacing w:line="251" w:lineRule="exact"/>
              <w:ind w:left="1450"/>
              <w:rPr>
                <w:rFonts w:ascii="Century Gothic" w:hAnsi="Century Gothic"/>
              </w:rPr>
            </w:pPr>
            <w:r w:rsidRPr="00B575FE">
              <w:rPr>
                <w:rFonts w:ascii="Century Gothic" w:hAnsi="Century Gothic"/>
              </w:rPr>
              <w:t>Data</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p w14:paraId="372000C3" w14:textId="77777777" w:rsidR="00723C93" w:rsidRPr="00B575FE" w:rsidRDefault="00723C93" w:rsidP="003B624E">
            <w:pPr>
              <w:pStyle w:val="TableParagraph"/>
              <w:spacing w:line="252" w:lineRule="exact"/>
              <w:rPr>
                <w:rFonts w:ascii="Century Gothic" w:hAnsi="Century Gothic"/>
              </w:rPr>
            </w:pPr>
            <w:r w:rsidRPr="00B575FE">
              <w:rPr>
                <w:rFonts w:ascii="Century Gothic" w:hAnsi="Century Gothic"/>
              </w:rPr>
              <w:t>RG:</w:t>
            </w:r>
          </w:p>
          <w:p w14:paraId="61CA0856" w14:textId="77777777" w:rsidR="00723C93" w:rsidRPr="00B575FE" w:rsidRDefault="00723C93" w:rsidP="003B624E">
            <w:pPr>
              <w:pStyle w:val="TableParagraph"/>
              <w:spacing w:before="1" w:line="252" w:lineRule="exact"/>
              <w:rPr>
                <w:rFonts w:ascii="Century Gothic" w:hAnsi="Century Gothic"/>
              </w:rPr>
            </w:pPr>
            <w:r w:rsidRPr="00B575FE">
              <w:rPr>
                <w:rFonts w:ascii="Century Gothic" w:hAnsi="Century Gothic"/>
              </w:rPr>
              <w:t>Celular:</w:t>
            </w:r>
          </w:p>
          <w:p w14:paraId="1EAEC0BB" w14:textId="77777777" w:rsidR="00723C93" w:rsidRPr="00B575FE" w:rsidRDefault="00723C93" w:rsidP="003B624E">
            <w:pPr>
              <w:pStyle w:val="TableParagraph"/>
              <w:spacing w:line="235" w:lineRule="exact"/>
              <w:rPr>
                <w:rFonts w:ascii="Century Gothic" w:hAnsi="Century Gothic"/>
              </w:rPr>
            </w:pPr>
            <w:r w:rsidRPr="00B575FE">
              <w:rPr>
                <w:rFonts w:ascii="Century Gothic" w:hAnsi="Century Gothic"/>
              </w:rPr>
              <w:t>(</w:t>
            </w:r>
            <w:r w:rsidRPr="00B575FE">
              <w:rPr>
                <w:rFonts w:ascii="Century Gothic" w:hAnsi="Century Gothic"/>
                <w:spacing w:val="2"/>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Autoridade (</w:t>
            </w:r>
            <w:r w:rsidRPr="00B575FE">
              <w:rPr>
                <w:rFonts w:ascii="Century Gothic" w:hAnsi="Century Gothic"/>
                <w:spacing w:val="54"/>
              </w:rPr>
              <w:t xml:space="preserve"> </w:t>
            </w:r>
            <w:r w:rsidRPr="00B575FE">
              <w:rPr>
                <w:rFonts w:ascii="Century Gothic" w:hAnsi="Century Gothic"/>
              </w:rPr>
              <w:t>) Pregoeiro (</w:t>
            </w:r>
            <w:r w:rsidRPr="00B575FE">
              <w:rPr>
                <w:rFonts w:ascii="Century Gothic" w:hAnsi="Century Gothic"/>
                <w:spacing w:val="56"/>
              </w:rPr>
              <w:t xml:space="preserve"> </w:t>
            </w:r>
            <w:r w:rsidRPr="00B575FE">
              <w:rPr>
                <w:rFonts w:ascii="Century Gothic" w:hAnsi="Century Gothic"/>
              </w:rPr>
              <w:t>) Apoio</w:t>
            </w:r>
            <w:r w:rsidRPr="00B575FE">
              <w:rPr>
                <w:rFonts w:ascii="Century Gothic" w:hAnsi="Century Gothic"/>
                <w:spacing w:val="-2"/>
              </w:rPr>
              <w:t xml:space="preserve"> </w:t>
            </w:r>
            <w:r w:rsidRPr="00B575FE">
              <w:rPr>
                <w:rFonts w:ascii="Century Gothic" w:hAnsi="Century Gothic"/>
              </w:rPr>
              <w:t>(  )</w:t>
            </w:r>
            <w:r w:rsidRPr="00B575FE">
              <w:rPr>
                <w:rFonts w:ascii="Century Gothic" w:hAnsi="Century Gothic"/>
                <w:spacing w:val="-2"/>
              </w:rPr>
              <w:t xml:space="preserve"> </w:t>
            </w:r>
            <w:r w:rsidRPr="00B575FE">
              <w:rPr>
                <w:rFonts w:ascii="Century Gothic" w:hAnsi="Century Gothic"/>
              </w:rPr>
              <w:t>Operador</w:t>
            </w:r>
          </w:p>
        </w:tc>
      </w:tr>
      <w:tr w:rsidR="00723C93" w:rsidRPr="00B575FE" w14:paraId="7C71D701" w14:textId="77777777" w:rsidTr="003B624E">
        <w:trPr>
          <w:trHeight w:val="1010"/>
        </w:trPr>
        <w:tc>
          <w:tcPr>
            <w:tcW w:w="364" w:type="dxa"/>
            <w:tcBorders>
              <w:right w:val="nil"/>
            </w:tcBorders>
          </w:tcPr>
          <w:p w14:paraId="63FE4D04" w14:textId="77777777" w:rsidR="00723C93" w:rsidRPr="00B575FE" w:rsidRDefault="00723C93" w:rsidP="003B624E">
            <w:pPr>
              <w:pStyle w:val="TableParagraph"/>
              <w:spacing w:line="251" w:lineRule="exact"/>
              <w:ind w:left="71"/>
              <w:rPr>
                <w:rFonts w:ascii="Century Gothic" w:hAnsi="Century Gothic"/>
              </w:rPr>
            </w:pPr>
            <w:r w:rsidRPr="00B575FE">
              <w:rPr>
                <w:rFonts w:ascii="Century Gothic" w:hAnsi="Century Gothic"/>
              </w:rPr>
              <w:t>4</w:t>
            </w:r>
          </w:p>
        </w:tc>
        <w:tc>
          <w:tcPr>
            <w:tcW w:w="2803" w:type="dxa"/>
            <w:tcBorders>
              <w:left w:val="nil"/>
              <w:right w:val="nil"/>
            </w:tcBorders>
          </w:tcPr>
          <w:p w14:paraId="2DDD77D5" w14:textId="77777777" w:rsidR="00723C93" w:rsidRPr="00B575FE" w:rsidRDefault="00723C93" w:rsidP="003B624E">
            <w:pPr>
              <w:pStyle w:val="TableParagraph"/>
              <w:ind w:left="185" w:right="1999"/>
              <w:rPr>
                <w:rFonts w:ascii="Century Gothic" w:hAnsi="Century Gothic"/>
              </w:rPr>
            </w:pPr>
            <w:r w:rsidRPr="00B575FE">
              <w:rPr>
                <w:rFonts w:ascii="Century Gothic" w:hAnsi="Century Gothic"/>
              </w:rPr>
              <w:t>Nome:</w:t>
            </w:r>
            <w:r w:rsidRPr="00B575FE">
              <w:rPr>
                <w:rFonts w:ascii="Century Gothic" w:hAnsi="Century Gothic"/>
                <w:spacing w:val="-52"/>
              </w:rPr>
              <w:t xml:space="preserve"> </w:t>
            </w:r>
            <w:r w:rsidRPr="00B575FE">
              <w:rPr>
                <w:rFonts w:ascii="Century Gothic" w:hAnsi="Century Gothic"/>
              </w:rPr>
              <w:t>CPF:</w:t>
            </w:r>
          </w:p>
          <w:p w14:paraId="244AF701" w14:textId="77777777" w:rsidR="00723C93" w:rsidRPr="00B575FE" w:rsidRDefault="00723C93" w:rsidP="003B624E">
            <w:pPr>
              <w:pStyle w:val="TableParagraph"/>
              <w:spacing w:line="252" w:lineRule="exact"/>
              <w:ind w:left="185" w:right="1772"/>
              <w:rPr>
                <w:rFonts w:ascii="Century Gothic" w:hAnsi="Century Gothic"/>
              </w:rPr>
            </w:pPr>
            <w:r w:rsidRPr="00B575FE">
              <w:rPr>
                <w:rFonts w:ascii="Century Gothic" w:hAnsi="Century Gothic"/>
              </w:rPr>
              <w:t>Telefone:</w:t>
            </w:r>
            <w:r w:rsidRPr="00B575FE">
              <w:rPr>
                <w:rFonts w:ascii="Century Gothic" w:hAnsi="Century Gothic"/>
                <w:spacing w:val="-52"/>
              </w:rPr>
              <w:t xml:space="preserve"> </w:t>
            </w:r>
            <w:r w:rsidRPr="00B575FE">
              <w:rPr>
                <w:rFonts w:ascii="Century Gothic" w:hAnsi="Century Gothic"/>
              </w:rPr>
              <w:t>E-mail:</w:t>
            </w:r>
          </w:p>
        </w:tc>
        <w:tc>
          <w:tcPr>
            <w:tcW w:w="6469" w:type="dxa"/>
            <w:gridSpan w:val="2"/>
            <w:tcBorders>
              <w:left w:val="nil"/>
            </w:tcBorders>
          </w:tcPr>
          <w:p w14:paraId="6AF2A5EC" w14:textId="77777777" w:rsidR="00723C93" w:rsidRPr="00B575FE" w:rsidRDefault="00723C93" w:rsidP="003B624E">
            <w:pPr>
              <w:pStyle w:val="TableParagraph"/>
              <w:spacing w:line="251" w:lineRule="exact"/>
              <w:ind w:left="1450"/>
              <w:rPr>
                <w:rFonts w:ascii="Century Gothic" w:hAnsi="Century Gothic"/>
              </w:rPr>
            </w:pPr>
            <w:r w:rsidRPr="00B575FE">
              <w:rPr>
                <w:rFonts w:ascii="Century Gothic" w:hAnsi="Century Gothic"/>
              </w:rPr>
              <w:t>Data</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p w14:paraId="79D4304A" w14:textId="77777777" w:rsidR="00723C93" w:rsidRPr="00B575FE" w:rsidRDefault="00723C93" w:rsidP="003B624E">
            <w:pPr>
              <w:pStyle w:val="TableParagraph"/>
              <w:spacing w:line="252" w:lineRule="exact"/>
              <w:rPr>
                <w:rFonts w:ascii="Century Gothic" w:hAnsi="Century Gothic"/>
              </w:rPr>
            </w:pPr>
            <w:r w:rsidRPr="00B575FE">
              <w:rPr>
                <w:rFonts w:ascii="Century Gothic" w:hAnsi="Century Gothic"/>
              </w:rPr>
              <w:t>RG:</w:t>
            </w:r>
          </w:p>
          <w:p w14:paraId="5C4D73E7" w14:textId="77777777" w:rsidR="00723C93" w:rsidRPr="00B575FE" w:rsidRDefault="00723C93" w:rsidP="003B624E">
            <w:pPr>
              <w:pStyle w:val="TableParagraph"/>
              <w:spacing w:before="1" w:line="252" w:lineRule="exact"/>
              <w:rPr>
                <w:rFonts w:ascii="Century Gothic" w:hAnsi="Century Gothic"/>
              </w:rPr>
            </w:pPr>
            <w:r w:rsidRPr="00B575FE">
              <w:rPr>
                <w:rFonts w:ascii="Century Gothic" w:hAnsi="Century Gothic"/>
              </w:rPr>
              <w:t>Celular:</w:t>
            </w:r>
          </w:p>
          <w:p w14:paraId="226449D9" w14:textId="77777777" w:rsidR="00723C93" w:rsidRPr="00B575FE" w:rsidRDefault="00723C93" w:rsidP="003B624E">
            <w:pPr>
              <w:pStyle w:val="TableParagraph"/>
              <w:spacing w:line="233" w:lineRule="exact"/>
              <w:rPr>
                <w:rFonts w:ascii="Century Gothic" w:hAnsi="Century Gothic"/>
              </w:rPr>
            </w:pPr>
            <w:r w:rsidRPr="00B575FE">
              <w:rPr>
                <w:rFonts w:ascii="Century Gothic" w:hAnsi="Century Gothic"/>
              </w:rPr>
              <w:t>(</w:t>
            </w:r>
            <w:r w:rsidRPr="00B575FE">
              <w:rPr>
                <w:rFonts w:ascii="Century Gothic" w:hAnsi="Century Gothic"/>
                <w:spacing w:val="2"/>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Autoridade (</w:t>
            </w:r>
            <w:r w:rsidRPr="00B575FE">
              <w:rPr>
                <w:rFonts w:ascii="Century Gothic" w:hAnsi="Century Gothic"/>
                <w:spacing w:val="54"/>
              </w:rPr>
              <w:t xml:space="preserve"> </w:t>
            </w:r>
            <w:r w:rsidRPr="00B575FE">
              <w:rPr>
                <w:rFonts w:ascii="Century Gothic" w:hAnsi="Century Gothic"/>
              </w:rPr>
              <w:t>) Pregoeiro (</w:t>
            </w:r>
            <w:r w:rsidRPr="00B575FE">
              <w:rPr>
                <w:rFonts w:ascii="Century Gothic" w:hAnsi="Century Gothic"/>
                <w:spacing w:val="56"/>
              </w:rPr>
              <w:t xml:space="preserve"> </w:t>
            </w:r>
            <w:r w:rsidRPr="00B575FE">
              <w:rPr>
                <w:rFonts w:ascii="Century Gothic" w:hAnsi="Century Gothic"/>
              </w:rPr>
              <w:t>) Apoio</w:t>
            </w:r>
            <w:r w:rsidRPr="00B575FE">
              <w:rPr>
                <w:rFonts w:ascii="Century Gothic" w:hAnsi="Century Gothic"/>
                <w:spacing w:val="-2"/>
              </w:rPr>
              <w:t xml:space="preserve"> </w:t>
            </w:r>
            <w:r w:rsidRPr="00B575FE">
              <w:rPr>
                <w:rFonts w:ascii="Century Gothic" w:hAnsi="Century Gothic"/>
              </w:rPr>
              <w:t>(  )</w:t>
            </w:r>
            <w:r w:rsidRPr="00B575FE">
              <w:rPr>
                <w:rFonts w:ascii="Century Gothic" w:hAnsi="Century Gothic"/>
                <w:spacing w:val="-2"/>
              </w:rPr>
              <w:t xml:space="preserve"> </w:t>
            </w:r>
            <w:r w:rsidRPr="00B575FE">
              <w:rPr>
                <w:rFonts w:ascii="Century Gothic" w:hAnsi="Century Gothic"/>
              </w:rPr>
              <w:t>Operador</w:t>
            </w:r>
          </w:p>
        </w:tc>
      </w:tr>
      <w:tr w:rsidR="00723C93" w:rsidRPr="00B575FE" w14:paraId="2A511FEB" w14:textId="77777777" w:rsidTr="003B624E">
        <w:trPr>
          <w:trHeight w:val="1012"/>
        </w:trPr>
        <w:tc>
          <w:tcPr>
            <w:tcW w:w="364" w:type="dxa"/>
            <w:tcBorders>
              <w:right w:val="nil"/>
            </w:tcBorders>
          </w:tcPr>
          <w:p w14:paraId="36524503" w14:textId="77777777" w:rsidR="00723C93" w:rsidRPr="00B575FE" w:rsidRDefault="00723C93" w:rsidP="003B624E">
            <w:pPr>
              <w:pStyle w:val="TableParagraph"/>
              <w:spacing w:before="1"/>
              <w:ind w:left="71"/>
              <w:rPr>
                <w:rFonts w:ascii="Century Gothic" w:hAnsi="Century Gothic"/>
              </w:rPr>
            </w:pPr>
            <w:r w:rsidRPr="00B575FE">
              <w:rPr>
                <w:rFonts w:ascii="Century Gothic" w:hAnsi="Century Gothic"/>
              </w:rPr>
              <w:t>5</w:t>
            </w:r>
          </w:p>
        </w:tc>
        <w:tc>
          <w:tcPr>
            <w:tcW w:w="2803" w:type="dxa"/>
            <w:tcBorders>
              <w:left w:val="nil"/>
              <w:right w:val="nil"/>
            </w:tcBorders>
          </w:tcPr>
          <w:p w14:paraId="0D2E637A" w14:textId="77777777" w:rsidR="00723C93" w:rsidRPr="00B575FE" w:rsidRDefault="00723C93" w:rsidP="003B624E">
            <w:pPr>
              <w:pStyle w:val="TableParagraph"/>
              <w:spacing w:before="1"/>
              <w:ind w:left="185" w:right="1999"/>
              <w:rPr>
                <w:rFonts w:ascii="Century Gothic" w:hAnsi="Century Gothic"/>
              </w:rPr>
            </w:pPr>
            <w:r w:rsidRPr="00B575FE">
              <w:rPr>
                <w:rFonts w:ascii="Century Gothic" w:hAnsi="Century Gothic"/>
              </w:rPr>
              <w:t>Nome:</w:t>
            </w:r>
            <w:r w:rsidRPr="00B575FE">
              <w:rPr>
                <w:rFonts w:ascii="Century Gothic" w:hAnsi="Century Gothic"/>
                <w:spacing w:val="-52"/>
              </w:rPr>
              <w:t xml:space="preserve"> </w:t>
            </w:r>
            <w:r w:rsidRPr="00B575FE">
              <w:rPr>
                <w:rFonts w:ascii="Century Gothic" w:hAnsi="Century Gothic"/>
              </w:rPr>
              <w:t>CPF:</w:t>
            </w:r>
          </w:p>
          <w:p w14:paraId="47AAFB90" w14:textId="77777777" w:rsidR="00723C93" w:rsidRPr="00B575FE" w:rsidRDefault="00723C93" w:rsidP="003B624E">
            <w:pPr>
              <w:pStyle w:val="TableParagraph"/>
              <w:spacing w:line="254" w:lineRule="exact"/>
              <w:ind w:left="185" w:right="1772"/>
              <w:rPr>
                <w:rFonts w:ascii="Century Gothic" w:hAnsi="Century Gothic"/>
              </w:rPr>
            </w:pPr>
            <w:r w:rsidRPr="00B575FE">
              <w:rPr>
                <w:rFonts w:ascii="Century Gothic" w:hAnsi="Century Gothic"/>
              </w:rPr>
              <w:t>Telefone:</w:t>
            </w:r>
            <w:r w:rsidRPr="00B575FE">
              <w:rPr>
                <w:rFonts w:ascii="Century Gothic" w:hAnsi="Century Gothic"/>
                <w:spacing w:val="-52"/>
              </w:rPr>
              <w:t xml:space="preserve"> </w:t>
            </w:r>
            <w:r w:rsidRPr="00B575FE">
              <w:rPr>
                <w:rFonts w:ascii="Century Gothic" w:hAnsi="Century Gothic"/>
              </w:rPr>
              <w:t>E-mail:</w:t>
            </w:r>
          </w:p>
        </w:tc>
        <w:tc>
          <w:tcPr>
            <w:tcW w:w="6469" w:type="dxa"/>
            <w:gridSpan w:val="2"/>
            <w:tcBorders>
              <w:left w:val="nil"/>
            </w:tcBorders>
          </w:tcPr>
          <w:p w14:paraId="05819EA7" w14:textId="77777777" w:rsidR="00723C93" w:rsidRPr="00B575FE" w:rsidRDefault="00723C93" w:rsidP="003B624E">
            <w:pPr>
              <w:pStyle w:val="TableParagraph"/>
              <w:spacing w:before="1" w:line="252" w:lineRule="exact"/>
              <w:ind w:left="1450"/>
              <w:rPr>
                <w:rFonts w:ascii="Century Gothic" w:hAnsi="Century Gothic"/>
              </w:rPr>
            </w:pPr>
            <w:r w:rsidRPr="00B575FE">
              <w:rPr>
                <w:rFonts w:ascii="Century Gothic" w:hAnsi="Century Gothic"/>
              </w:rPr>
              <w:t>Data</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p w14:paraId="58B03041" w14:textId="77777777" w:rsidR="00723C93" w:rsidRPr="00B575FE" w:rsidRDefault="00723C93" w:rsidP="003B624E">
            <w:pPr>
              <w:pStyle w:val="TableParagraph"/>
              <w:spacing w:line="252" w:lineRule="exact"/>
              <w:rPr>
                <w:rFonts w:ascii="Century Gothic" w:hAnsi="Century Gothic"/>
              </w:rPr>
            </w:pPr>
            <w:r w:rsidRPr="00B575FE">
              <w:rPr>
                <w:rFonts w:ascii="Century Gothic" w:hAnsi="Century Gothic"/>
              </w:rPr>
              <w:t>RG:</w:t>
            </w:r>
          </w:p>
          <w:p w14:paraId="7A38014E" w14:textId="77777777" w:rsidR="00723C93" w:rsidRPr="00B575FE" w:rsidRDefault="00723C93" w:rsidP="003B624E">
            <w:pPr>
              <w:pStyle w:val="TableParagraph"/>
              <w:spacing w:line="252" w:lineRule="exact"/>
              <w:rPr>
                <w:rFonts w:ascii="Century Gothic" w:hAnsi="Century Gothic"/>
              </w:rPr>
            </w:pPr>
            <w:r w:rsidRPr="00B575FE">
              <w:rPr>
                <w:rFonts w:ascii="Century Gothic" w:hAnsi="Century Gothic"/>
              </w:rPr>
              <w:t>Celular:</w:t>
            </w:r>
          </w:p>
          <w:p w14:paraId="5197096B" w14:textId="77777777" w:rsidR="00723C93" w:rsidRPr="00B575FE" w:rsidRDefault="00723C93" w:rsidP="003B624E">
            <w:pPr>
              <w:pStyle w:val="TableParagraph"/>
              <w:spacing w:before="1" w:line="233" w:lineRule="exact"/>
              <w:rPr>
                <w:rFonts w:ascii="Century Gothic" w:hAnsi="Century Gothic"/>
              </w:rPr>
            </w:pPr>
            <w:r w:rsidRPr="00B575FE">
              <w:rPr>
                <w:rFonts w:ascii="Century Gothic" w:hAnsi="Century Gothic"/>
              </w:rPr>
              <w:t>(</w:t>
            </w:r>
            <w:r w:rsidRPr="00B575FE">
              <w:rPr>
                <w:rFonts w:ascii="Century Gothic" w:hAnsi="Century Gothic"/>
                <w:spacing w:val="2"/>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Autoridade (</w:t>
            </w:r>
            <w:r w:rsidRPr="00B575FE">
              <w:rPr>
                <w:rFonts w:ascii="Century Gothic" w:hAnsi="Century Gothic"/>
                <w:spacing w:val="54"/>
              </w:rPr>
              <w:t xml:space="preserve"> </w:t>
            </w:r>
            <w:r w:rsidRPr="00B575FE">
              <w:rPr>
                <w:rFonts w:ascii="Century Gothic" w:hAnsi="Century Gothic"/>
              </w:rPr>
              <w:t>) Pregoeiro (</w:t>
            </w:r>
            <w:r w:rsidRPr="00B575FE">
              <w:rPr>
                <w:rFonts w:ascii="Century Gothic" w:hAnsi="Century Gothic"/>
                <w:spacing w:val="56"/>
              </w:rPr>
              <w:t xml:space="preserve"> </w:t>
            </w:r>
            <w:r w:rsidRPr="00B575FE">
              <w:rPr>
                <w:rFonts w:ascii="Century Gothic" w:hAnsi="Century Gothic"/>
              </w:rPr>
              <w:t>) Apoio</w:t>
            </w:r>
            <w:r w:rsidRPr="00B575FE">
              <w:rPr>
                <w:rFonts w:ascii="Century Gothic" w:hAnsi="Century Gothic"/>
                <w:spacing w:val="-2"/>
              </w:rPr>
              <w:t xml:space="preserve"> </w:t>
            </w:r>
            <w:r w:rsidRPr="00B575FE">
              <w:rPr>
                <w:rFonts w:ascii="Century Gothic" w:hAnsi="Century Gothic"/>
              </w:rPr>
              <w:t>(  )</w:t>
            </w:r>
            <w:r w:rsidRPr="00B575FE">
              <w:rPr>
                <w:rFonts w:ascii="Century Gothic" w:hAnsi="Century Gothic"/>
                <w:spacing w:val="-2"/>
              </w:rPr>
              <w:t xml:space="preserve"> </w:t>
            </w:r>
            <w:r w:rsidRPr="00B575FE">
              <w:rPr>
                <w:rFonts w:ascii="Century Gothic" w:hAnsi="Century Gothic"/>
              </w:rPr>
              <w:t>Operador</w:t>
            </w:r>
          </w:p>
        </w:tc>
      </w:tr>
      <w:tr w:rsidR="00723C93" w:rsidRPr="00B575FE" w14:paraId="5C876240" w14:textId="77777777" w:rsidTr="003B624E">
        <w:trPr>
          <w:trHeight w:val="1009"/>
        </w:trPr>
        <w:tc>
          <w:tcPr>
            <w:tcW w:w="364" w:type="dxa"/>
            <w:tcBorders>
              <w:right w:val="nil"/>
            </w:tcBorders>
          </w:tcPr>
          <w:p w14:paraId="0542503E" w14:textId="77777777" w:rsidR="00723C93" w:rsidRPr="00B575FE" w:rsidRDefault="00723C93" w:rsidP="003B624E">
            <w:pPr>
              <w:pStyle w:val="TableParagraph"/>
              <w:spacing w:line="249" w:lineRule="exact"/>
              <w:ind w:left="71"/>
              <w:rPr>
                <w:rFonts w:ascii="Century Gothic" w:hAnsi="Century Gothic"/>
              </w:rPr>
            </w:pPr>
            <w:r w:rsidRPr="00B575FE">
              <w:rPr>
                <w:rFonts w:ascii="Century Gothic" w:hAnsi="Century Gothic"/>
              </w:rPr>
              <w:t>6</w:t>
            </w:r>
          </w:p>
        </w:tc>
        <w:tc>
          <w:tcPr>
            <w:tcW w:w="2803" w:type="dxa"/>
            <w:tcBorders>
              <w:left w:val="nil"/>
              <w:right w:val="nil"/>
            </w:tcBorders>
          </w:tcPr>
          <w:p w14:paraId="5C0D1424" w14:textId="77777777" w:rsidR="00723C93" w:rsidRPr="00B575FE" w:rsidRDefault="00723C93" w:rsidP="003B624E">
            <w:pPr>
              <w:pStyle w:val="TableParagraph"/>
              <w:spacing w:line="242" w:lineRule="auto"/>
              <w:ind w:left="185" w:right="1999"/>
              <w:rPr>
                <w:rFonts w:ascii="Century Gothic" w:hAnsi="Century Gothic"/>
              </w:rPr>
            </w:pPr>
            <w:r w:rsidRPr="00B575FE">
              <w:rPr>
                <w:rFonts w:ascii="Century Gothic" w:hAnsi="Century Gothic"/>
              </w:rPr>
              <w:t>Nome:</w:t>
            </w:r>
            <w:r w:rsidRPr="00B575FE">
              <w:rPr>
                <w:rFonts w:ascii="Century Gothic" w:hAnsi="Century Gothic"/>
                <w:spacing w:val="-52"/>
              </w:rPr>
              <w:t xml:space="preserve"> </w:t>
            </w:r>
            <w:r w:rsidRPr="00B575FE">
              <w:rPr>
                <w:rFonts w:ascii="Century Gothic" w:hAnsi="Century Gothic"/>
              </w:rPr>
              <w:t>CPF:</w:t>
            </w:r>
          </w:p>
          <w:p w14:paraId="7CCA9D10" w14:textId="77777777" w:rsidR="00723C93" w:rsidRPr="00B575FE" w:rsidRDefault="00723C93" w:rsidP="003B624E">
            <w:pPr>
              <w:pStyle w:val="TableParagraph"/>
              <w:spacing w:line="248" w:lineRule="exact"/>
              <w:ind w:left="185"/>
              <w:rPr>
                <w:rFonts w:ascii="Century Gothic" w:hAnsi="Century Gothic"/>
              </w:rPr>
            </w:pPr>
            <w:r w:rsidRPr="00B575FE">
              <w:rPr>
                <w:rFonts w:ascii="Century Gothic" w:hAnsi="Century Gothic"/>
              </w:rPr>
              <w:t>Telefone:</w:t>
            </w:r>
          </w:p>
          <w:p w14:paraId="03F875EA" w14:textId="77777777" w:rsidR="00723C93" w:rsidRPr="00B575FE" w:rsidRDefault="00723C93" w:rsidP="003B624E">
            <w:pPr>
              <w:pStyle w:val="TableParagraph"/>
              <w:spacing w:line="233" w:lineRule="exact"/>
              <w:ind w:left="185"/>
              <w:rPr>
                <w:rFonts w:ascii="Century Gothic" w:hAnsi="Century Gothic"/>
              </w:rPr>
            </w:pPr>
            <w:r w:rsidRPr="00B575FE">
              <w:rPr>
                <w:rFonts w:ascii="Century Gothic" w:hAnsi="Century Gothic"/>
              </w:rPr>
              <w:t>E-mail:</w:t>
            </w:r>
          </w:p>
        </w:tc>
        <w:tc>
          <w:tcPr>
            <w:tcW w:w="6469" w:type="dxa"/>
            <w:gridSpan w:val="2"/>
            <w:tcBorders>
              <w:left w:val="nil"/>
            </w:tcBorders>
          </w:tcPr>
          <w:p w14:paraId="6DD0324D" w14:textId="77777777" w:rsidR="00723C93" w:rsidRPr="00B575FE" w:rsidRDefault="00723C93" w:rsidP="003B624E">
            <w:pPr>
              <w:pStyle w:val="TableParagraph"/>
              <w:spacing w:line="249" w:lineRule="exact"/>
              <w:ind w:left="1450"/>
              <w:rPr>
                <w:rFonts w:ascii="Century Gothic" w:hAnsi="Century Gothic"/>
              </w:rPr>
            </w:pPr>
            <w:r w:rsidRPr="00B575FE">
              <w:rPr>
                <w:rFonts w:ascii="Century Gothic" w:hAnsi="Century Gothic"/>
              </w:rPr>
              <w:t>Data</w:t>
            </w:r>
            <w:r w:rsidRPr="00B575FE">
              <w:rPr>
                <w:rFonts w:ascii="Century Gothic" w:hAnsi="Century Gothic"/>
                <w:spacing w:val="-2"/>
              </w:rPr>
              <w:t xml:space="preserve"> </w:t>
            </w:r>
            <w:r w:rsidRPr="00B575FE">
              <w:rPr>
                <w:rFonts w:ascii="Century Gothic" w:hAnsi="Century Gothic"/>
              </w:rPr>
              <w:t>de</w:t>
            </w:r>
            <w:r w:rsidRPr="00B575FE">
              <w:rPr>
                <w:rFonts w:ascii="Century Gothic" w:hAnsi="Century Gothic"/>
                <w:spacing w:val="-2"/>
              </w:rPr>
              <w:t xml:space="preserve"> </w:t>
            </w:r>
            <w:r w:rsidRPr="00B575FE">
              <w:rPr>
                <w:rFonts w:ascii="Century Gothic" w:hAnsi="Century Gothic"/>
              </w:rPr>
              <w:t>nascimento:</w:t>
            </w:r>
          </w:p>
          <w:p w14:paraId="672698D3" w14:textId="77777777" w:rsidR="00723C93" w:rsidRPr="00B575FE" w:rsidRDefault="00723C93" w:rsidP="003B624E">
            <w:pPr>
              <w:pStyle w:val="TableParagraph"/>
              <w:spacing w:before="1" w:line="252" w:lineRule="exact"/>
              <w:rPr>
                <w:rFonts w:ascii="Century Gothic" w:hAnsi="Century Gothic"/>
              </w:rPr>
            </w:pPr>
            <w:r w:rsidRPr="00B575FE">
              <w:rPr>
                <w:rFonts w:ascii="Century Gothic" w:hAnsi="Century Gothic"/>
              </w:rPr>
              <w:t>RG:</w:t>
            </w:r>
          </w:p>
          <w:p w14:paraId="4EC1C35F" w14:textId="77777777" w:rsidR="00723C93" w:rsidRPr="00B575FE" w:rsidRDefault="00723C93" w:rsidP="003B624E">
            <w:pPr>
              <w:pStyle w:val="TableParagraph"/>
              <w:spacing w:line="252" w:lineRule="exact"/>
              <w:rPr>
                <w:rFonts w:ascii="Century Gothic" w:hAnsi="Century Gothic"/>
              </w:rPr>
            </w:pPr>
            <w:r w:rsidRPr="00B575FE">
              <w:rPr>
                <w:rFonts w:ascii="Century Gothic" w:hAnsi="Century Gothic"/>
              </w:rPr>
              <w:t>Celular:</w:t>
            </w:r>
          </w:p>
          <w:p w14:paraId="7A7102DA" w14:textId="77777777" w:rsidR="00723C93" w:rsidRPr="00B575FE" w:rsidRDefault="00723C93" w:rsidP="003B624E">
            <w:pPr>
              <w:pStyle w:val="TableParagraph"/>
              <w:spacing w:before="2" w:line="233" w:lineRule="exact"/>
              <w:rPr>
                <w:rFonts w:ascii="Century Gothic" w:hAnsi="Century Gothic"/>
              </w:rPr>
            </w:pPr>
            <w:r w:rsidRPr="00B575FE">
              <w:rPr>
                <w:rFonts w:ascii="Century Gothic" w:hAnsi="Century Gothic"/>
              </w:rPr>
              <w:t>(</w:t>
            </w:r>
            <w:r w:rsidRPr="00B575FE">
              <w:rPr>
                <w:rFonts w:ascii="Century Gothic" w:hAnsi="Century Gothic"/>
                <w:spacing w:val="2"/>
              </w:rPr>
              <w:t xml:space="preserve"> </w:t>
            </w:r>
            <w:r w:rsidRPr="00B575FE">
              <w:rPr>
                <w:rFonts w:ascii="Century Gothic" w:hAnsi="Century Gothic"/>
              </w:rPr>
              <w:t>)</w:t>
            </w:r>
            <w:r w:rsidRPr="00B575FE">
              <w:rPr>
                <w:rFonts w:ascii="Century Gothic" w:hAnsi="Century Gothic"/>
                <w:spacing w:val="-1"/>
              </w:rPr>
              <w:t xml:space="preserve"> </w:t>
            </w:r>
            <w:r w:rsidRPr="00B575FE">
              <w:rPr>
                <w:rFonts w:ascii="Century Gothic" w:hAnsi="Century Gothic"/>
              </w:rPr>
              <w:t>Autoridade (</w:t>
            </w:r>
            <w:r w:rsidRPr="00B575FE">
              <w:rPr>
                <w:rFonts w:ascii="Century Gothic" w:hAnsi="Century Gothic"/>
                <w:spacing w:val="54"/>
              </w:rPr>
              <w:t xml:space="preserve"> </w:t>
            </w:r>
            <w:r w:rsidRPr="00B575FE">
              <w:rPr>
                <w:rFonts w:ascii="Century Gothic" w:hAnsi="Century Gothic"/>
              </w:rPr>
              <w:t>) Pregoeiro (</w:t>
            </w:r>
            <w:r w:rsidRPr="00B575FE">
              <w:rPr>
                <w:rFonts w:ascii="Century Gothic" w:hAnsi="Century Gothic"/>
                <w:spacing w:val="56"/>
              </w:rPr>
              <w:t xml:space="preserve"> </w:t>
            </w:r>
            <w:r w:rsidRPr="00B575FE">
              <w:rPr>
                <w:rFonts w:ascii="Century Gothic" w:hAnsi="Century Gothic"/>
              </w:rPr>
              <w:t>) Apoio</w:t>
            </w:r>
            <w:r w:rsidRPr="00B575FE">
              <w:rPr>
                <w:rFonts w:ascii="Century Gothic" w:hAnsi="Century Gothic"/>
                <w:spacing w:val="-2"/>
              </w:rPr>
              <w:t xml:space="preserve"> </w:t>
            </w:r>
            <w:r w:rsidRPr="00B575FE">
              <w:rPr>
                <w:rFonts w:ascii="Century Gothic" w:hAnsi="Century Gothic"/>
              </w:rPr>
              <w:t>(  )</w:t>
            </w:r>
            <w:r w:rsidRPr="00B575FE">
              <w:rPr>
                <w:rFonts w:ascii="Century Gothic" w:hAnsi="Century Gothic"/>
                <w:spacing w:val="-2"/>
              </w:rPr>
              <w:t xml:space="preserve"> </w:t>
            </w:r>
            <w:r w:rsidRPr="00B575FE">
              <w:rPr>
                <w:rFonts w:ascii="Century Gothic" w:hAnsi="Century Gothic"/>
              </w:rPr>
              <w:t>Operador</w:t>
            </w:r>
          </w:p>
        </w:tc>
      </w:tr>
    </w:tbl>
    <w:p w14:paraId="50D1113C" w14:textId="77777777" w:rsidR="00723C93" w:rsidRPr="00B575FE" w:rsidRDefault="00723C93" w:rsidP="00723C93">
      <w:pPr>
        <w:pStyle w:val="Corpodetexto"/>
        <w:spacing w:before="5"/>
        <w:rPr>
          <w:rFonts w:ascii="Century Gothic" w:hAnsi="Century Gothic"/>
          <w:b/>
          <w:sz w:val="27"/>
        </w:rPr>
      </w:pPr>
    </w:p>
    <w:p w14:paraId="7F8EF86B" w14:textId="77777777" w:rsidR="00723C93" w:rsidRPr="00B575FE" w:rsidRDefault="00723C93" w:rsidP="00723C93">
      <w:pPr>
        <w:pStyle w:val="Corpodetexto"/>
        <w:tabs>
          <w:tab w:val="left" w:pos="3260"/>
          <w:tab w:val="left" w:pos="7396"/>
        </w:tabs>
        <w:rPr>
          <w:rFonts w:ascii="Century Gothic" w:hAnsi="Century Gothic"/>
        </w:rPr>
      </w:pPr>
      <w:r w:rsidRPr="00B575FE">
        <w:rPr>
          <w:rFonts w:ascii="Century Gothic" w:hAnsi="Century Gothic"/>
        </w:rPr>
        <w:t>Local</w:t>
      </w:r>
      <w:r w:rsidRPr="00B575FE">
        <w:rPr>
          <w:rFonts w:ascii="Century Gothic" w:hAnsi="Century Gothic"/>
          <w:spacing w:val="-2"/>
        </w:rPr>
        <w:t xml:space="preserve"> </w:t>
      </w:r>
      <w:r w:rsidRPr="00B575FE">
        <w:rPr>
          <w:rFonts w:ascii="Century Gothic" w:hAnsi="Century Gothic"/>
        </w:rPr>
        <w:t>e data:</w:t>
      </w:r>
      <w:r w:rsidRPr="00B575FE">
        <w:rPr>
          <w:rFonts w:ascii="Century Gothic" w:hAnsi="Century Gothic"/>
          <w:u w:val="single"/>
        </w:rPr>
        <w:tab/>
      </w:r>
      <w:r w:rsidRPr="00B575FE">
        <w:rPr>
          <w:rFonts w:ascii="Century Gothic" w:hAnsi="Century Gothic"/>
        </w:rPr>
        <w:t xml:space="preserve">, </w:t>
      </w:r>
      <w:r w:rsidRPr="00B575FE">
        <w:rPr>
          <w:rFonts w:ascii="Century Gothic" w:hAnsi="Century Gothic"/>
          <w:u w:val="single"/>
        </w:rPr>
        <w:t xml:space="preserve"> </w:t>
      </w:r>
      <w:r w:rsidRPr="00B575FE">
        <w:rPr>
          <w:rFonts w:ascii="Century Gothic" w:hAnsi="Century Gothic"/>
          <w:u w:val="single"/>
        </w:rPr>
        <w:tab/>
      </w:r>
    </w:p>
    <w:p w14:paraId="2ADD27F8" w14:textId="77777777" w:rsidR="00723C93" w:rsidRPr="00B575FE" w:rsidRDefault="00723C93" w:rsidP="00723C93">
      <w:pPr>
        <w:pStyle w:val="Corpodetexto"/>
        <w:rPr>
          <w:rFonts w:ascii="Century Gothic" w:hAnsi="Century Gothic"/>
          <w:sz w:val="20"/>
        </w:rPr>
      </w:pPr>
    </w:p>
    <w:p w14:paraId="01531BC1" w14:textId="77777777" w:rsidR="00723C93" w:rsidRPr="00B575FE" w:rsidRDefault="00723C93" w:rsidP="00723C93">
      <w:pPr>
        <w:pStyle w:val="Corpodetexto"/>
        <w:rPr>
          <w:rFonts w:ascii="Century Gothic" w:hAnsi="Century Gothic"/>
          <w:sz w:val="20"/>
        </w:rPr>
      </w:pPr>
    </w:p>
    <w:p w14:paraId="6C5C799A" w14:textId="77777777" w:rsidR="00723C93" w:rsidRPr="00B575FE" w:rsidRDefault="00723C93" w:rsidP="00723C93">
      <w:pPr>
        <w:pStyle w:val="Corpodetexto"/>
        <w:rPr>
          <w:rFonts w:ascii="Century Gothic" w:hAnsi="Century Gothic"/>
          <w:sz w:val="20"/>
        </w:rPr>
      </w:pPr>
    </w:p>
    <w:p w14:paraId="32B1F585" w14:textId="77777777" w:rsidR="00723C93" w:rsidRPr="00B575FE" w:rsidRDefault="00723C93" w:rsidP="00723C93">
      <w:pPr>
        <w:pStyle w:val="Corpodetexto"/>
        <w:spacing w:before="7"/>
        <w:rPr>
          <w:rFonts w:ascii="Century Gothic" w:hAnsi="Century Gothic"/>
          <w:sz w:val="18"/>
        </w:rPr>
      </w:pPr>
      <w:r w:rsidRPr="00B575FE">
        <w:rPr>
          <w:rFonts w:ascii="Century Gothic" w:hAnsi="Century Gothic"/>
          <w:noProof/>
        </w:rPr>
        <mc:AlternateContent>
          <mc:Choice Requires="wps">
            <w:drawing>
              <wp:anchor distT="0" distB="0" distL="0" distR="0" simplePos="0" relativeHeight="251662336" behindDoc="1" locked="0" layoutInCell="1" allowOverlap="1" wp14:anchorId="78D0A5DD" wp14:editId="777800E0">
                <wp:simplePos x="0" y="0"/>
                <wp:positionH relativeFrom="page">
                  <wp:posOffset>2665730</wp:posOffset>
                </wp:positionH>
                <wp:positionV relativeFrom="paragraph">
                  <wp:posOffset>163830</wp:posOffset>
                </wp:positionV>
                <wp:extent cx="2591435" cy="1270"/>
                <wp:effectExtent l="8255" t="8890" r="10160" b="8890"/>
                <wp:wrapTopAndBottom/>
                <wp:docPr id="33" name="Forma livr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91435" cy="1270"/>
                        </a:xfrm>
                        <a:custGeom>
                          <a:avLst/>
                          <a:gdLst>
                            <a:gd name="T0" fmla="+- 0 4198 4198"/>
                            <a:gd name="T1" fmla="*/ T0 w 4081"/>
                            <a:gd name="T2" fmla="+- 0 8278 4198"/>
                            <a:gd name="T3" fmla="*/ T2 w 4081"/>
                          </a:gdLst>
                          <a:ahLst/>
                          <a:cxnLst>
                            <a:cxn ang="0">
                              <a:pos x="T1" y="0"/>
                            </a:cxn>
                            <a:cxn ang="0">
                              <a:pos x="T3" y="0"/>
                            </a:cxn>
                          </a:cxnLst>
                          <a:rect l="0" t="0" r="r" b="b"/>
                          <a:pathLst>
                            <a:path w="4081">
                              <a:moveTo>
                                <a:pt x="0" y="0"/>
                              </a:moveTo>
                              <a:lnTo>
                                <a:pt x="408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3B3E0D" id="Forma livre 33" o:spid="_x0000_s1026" style="position:absolute;margin-left:209.9pt;margin-top:12.9pt;width:204.05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8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" path="m,l4080,e" filled="f" strokeweight=".48pt">
                <v:path arrowok="t" o:connecttype="custom" o:connectlocs="0,0;2590800,0" o:connectangles="0,0"/>
                <w10:wrap type="topAndBottom" anchorx="page"/>
              </v:shape>
            </w:pict>
          </mc:Fallback>
        </mc:AlternateContent>
      </w:r>
    </w:p>
    <w:p w14:paraId="7024B5F9" w14:textId="77777777" w:rsidR="00723C93" w:rsidRPr="00B575FE" w:rsidRDefault="00723C93" w:rsidP="00723C93">
      <w:pPr>
        <w:pStyle w:val="Corpodetexto"/>
        <w:spacing w:before="11"/>
        <w:ind w:left="617" w:right="610"/>
        <w:jc w:val="center"/>
        <w:rPr>
          <w:rFonts w:ascii="Century Gothic" w:hAnsi="Century Gothic"/>
        </w:rPr>
        <w:sectPr w:rsidR="00723C93" w:rsidRPr="00B575FE">
          <w:pgSz w:w="11910" w:h="16840"/>
          <w:pgMar w:top="1580" w:right="740" w:bottom="280" w:left="1300" w:header="720" w:footer="720" w:gutter="0"/>
          <w:cols w:space="720"/>
        </w:sectPr>
      </w:pPr>
      <w:r w:rsidRPr="00B575FE">
        <w:rPr>
          <w:rFonts w:ascii="Century Gothic" w:hAnsi="Century Gothic"/>
        </w:rPr>
        <w:t>Assinatura</w:t>
      </w:r>
      <w:r w:rsidRPr="00B575FE">
        <w:rPr>
          <w:rFonts w:ascii="Century Gothic" w:hAnsi="Century Gothic"/>
          <w:spacing w:val="-3"/>
        </w:rPr>
        <w:t xml:space="preserve"> </w:t>
      </w:r>
      <w:r w:rsidRPr="00B575FE">
        <w:rPr>
          <w:rFonts w:ascii="Century Gothic" w:hAnsi="Century Gothic"/>
        </w:rPr>
        <w:t>e Carimbo da Autoridade</w:t>
      </w:r>
      <w:r w:rsidRPr="00B575FE">
        <w:rPr>
          <w:rFonts w:ascii="Century Gothic" w:hAnsi="Century Gothic"/>
          <w:spacing w:val="-3"/>
        </w:rPr>
        <w:t xml:space="preserve"> </w:t>
      </w:r>
      <w:r w:rsidRPr="00B575FE">
        <w:rPr>
          <w:rFonts w:ascii="Century Gothic" w:hAnsi="Century Gothic"/>
        </w:rPr>
        <w:t>Competente</w:t>
      </w:r>
    </w:p>
    <w:p w14:paraId="4B65F64F" w14:textId="77777777" w:rsidR="00723C93" w:rsidRPr="00B575FE" w:rsidRDefault="00723C93" w:rsidP="00723C93">
      <w:pPr>
        <w:pStyle w:val="Ttulo1"/>
        <w:ind w:right="1196"/>
        <w:rPr>
          <w:rFonts w:ascii="Century Gothic" w:hAnsi="Century Gothic"/>
        </w:rPr>
      </w:pPr>
      <w:r w:rsidRPr="00B575FE">
        <w:rPr>
          <w:rFonts w:ascii="Century Gothic" w:hAnsi="Century Gothic"/>
        </w:rPr>
        <w:t>ANEXO</w:t>
      </w:r>
      <w:r w:rsidRPr="00B575FE">
        <w:rPr>
          <w:rFonts w:ascii="Century Gothic" w:hAnsi="Century Gothic"/>
          <w:spacing w:val="-3"/>
        </w:rPr>
        <w:t xml:space="preserve"> </w:t>
      </w:r>
      <w:r w:rsidRPr="00B575FE">
        <w:rPr>
          <w:rFonts w:ascii="Century Gothic" w:hAnsi="Century Gothic"/>
        </w:rPr>
        <w:t>II</w:t>
      </w:r>
    </w:p>
    <w:p w14:paraId="21A7216C" w14:textId="77777777" w:rsidR="00723C93" w:rsidRPr="00B575FE" w:rsidRDefault="00723C93" w:rsidP="00723C93">
      <w:pPr>
        <w:spacing w:before="41" w:line="276" w:lineRule="auto"/>
        <w:ind w:left="617" w:right="1267"/>
        <w:jc w:val="center"/>
        <w:rPr>
          <w:rFonts w:ascii="Century Gothic" w:hAnsi="Century Gothic"/>
          <w:b/>
        </w:rPr>
      </w:pPr>
      <w:r w:rsidRPr="00B575FE">
        <w:rPr>
          <w:rFonts w:ascii="Century Gothic" w:hAnsi="Century Gothic"/>
          <w:b/>
        </w:rPr>
        <w:t>TERMO DE ADESÃO AO SISTEMA ELETRÔNICO DE LICITAÇÕES DA</w:t>
      </w:r>
      <w:r w:rsidRPr="00B575FE">
        <w:rPr>
          <w:rFonts w:ascii="Century Gothic" w:hAnsi="Century Gothic"/>
          <w:b/>
          <w:spacing w:val="-57"/>
        </w:rPr>
        <w:t xml:space="preserve"> </w:t>
      </w:r>
      <w:r w:rsidRPr="00B575FE">
        <w:rPr>
          <w:rFonts w:ascii="Century Gothic" w:hAnsi="Century Gothic"/>
          <w:b/>
        </w:rPr>
        <w:t>BOLSA</w:t>
      </w:r>
      <w:r w:rsidRPr="00B575FE">
        <w:rPr>
          <w:rFonts w:ascii="Century Gothic" w:hAnsi="Century Gothic"/>
          <w:b/>
          <w:spacing w:val="-1"/>
        </w:rPr>
        <w:t xml:space="preserve"> </w:t>
      </w:r>
      <w:r w:rsidRPr="00B575FE">
        <w:rPr>
          <w:rFonts w:ascii="Century Gothic" w:hAnsi="Century Gothic"/>
          <w:b/>
        </w:rPr>
        <w:t>DE</w:t>
      </w:r>
      <w:r w:rsidRPr="00B575FE">
        <w:rPr>
          <w:rFonts w:ascii="Century Gothic" w:hAnsi="Century Gothic"/>
          <w:b/>
          <w:spacing w:val="-2"/>
        </w:rPr>
        <w:t xml:space="preserve"> </w:t>
      </w:r>
      <w:r w:rsidRPr="00B575FE">
        <w:rPr>
          <w:rFonts w:ascii="Century Gothic" w:hAnsi="Century Gothic"/>
          <w:b/>
        </w:rPr>
        <w:t>LICITAÇÕES</w:t>
      </w:r>
      <w:r w:rsidRPr="00B575FE">
        <w:rPr>
          <w:rFonts w:ascii="Century Gothic" w:hAnsi="Century Gothic"/>
          <w:b/>
          <w:spacing w:val="3"/>
        </w:rPr>
        <w:t xml:space="preserve"> </w:t>
      </w:r>
      <w:r w:rsidRPr="00B575FE">
        <w:rPr>
          <w:rFonts w:ascii="Century Gothic" w:hAnsi="Century Gothic"/>
          <w:b/>
        </w:rPr>
        <w:t>E LEILÕES</w:t>
      </w:r>
      <w:r w:rsidRPr="00B575FE">
        <w:rPr>
          <w:rFonts w:ascii="Century Gothic" w:hAnsi="Century Gothic"/>
          <w:b/>
          <w:spacing w:val="1"/>
        </w:rPr>
        <w:t xml:space="preserve"> </w:t>
      </w:r>
      <w:r w:rsidRPr="00B575FE">
        <w:rPr>
          <w:rFonts w:ascii="Century Gothic" w:hAnsi="Century Gothic"/>
          <w:b/>
        </w:rPr>
        <w:t>DO</w:t>
      </w:r>
      <w:r w:rsidRPr="00B575FE">
        <w:rPr>
          <w:rFonts w:ascii="Century Gothic" w:hAnsi="Century Gothic"/>
          <w:b/>
          <w:spacing w:val="-2"/>
        </w:rPr>
        <w:t xml:space="preserve"> </w:t>
      </w:r>
      <w:r w:rsidRPr="00B575FE">
        <w:rPr>
          <w:rFonts w:ascii="Century Gothic" w:hAnsi="Century Gothic"/>
          <w:b/>
        </w:rPr>
        <w:t>BRASIL</w:t>
      </w:r>
      <w:r w:rsidRPr="00B575FE">
        <w:rPr>
          <w:rFonts w:ascii="Century Gothic" w:hAnsi="Century Gothic"/>
          <w:b/>
          <w:spacing w:val="5"/>
        </w:rPr>
        <w:t xml:space="preserve"> </w:t>
      </w:r>
      <w:r w:rsidRPr="00B575FE">
        <w:rPr>
          <w:rFonts w:ascii="Century Gothic" w:hAnsi="Century Gothic"/>
          <w:b/>
        </w:rPr>
        <w:t>– LICITANTE</w:t>
      </w:r>
    </w:p>
    <w:p w14:paraId="23B9F537" w14:textId="77777777" w:rsidR="00723C93" w:rsidRPr="00B575FE" w:rsidRDefault="00723C93" w:rsidP="00723C93">
      <w:pPr>
        <w:pStyle w:val="Corpodetexto"/>
        <w:spacing w:before="11"/>
        <w:rPr>
          <w:rFonts w:ascii="Century Gothic" w:hAnsi="Century Gothic"/>
          <w:b/>
          <w:sz w:val="13"/>
        </w:rPr>
      </w:pPr>
    </w:p>
    <w:tbl>
      <w:tblPr>
        <w:tblStyle w:val="TableNormal"/>
        <w:tblW w:w="0" w:type="auto"/>
        <w:tblInd w:w="35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682"/>
        <w:gridCol w:w="4389"/>
      </w:tblGrid>
      <w:tr w:rsidR="00723C93" w:rsidRPr="00B575FE" w14:paraId="34A94765" w14:textId="77777777" w:rsidTr="003B624E">
        <w:trPr>
          <w:trHeight w:val="421"/>
        </w:trPr>
        <w:tc>
          <w:tcPr>
            <w:tcW w:w="9071" w:type="dxa"/>
            <w:gridSpan w:val="2"/>
          </w:tcPr>
          <w:p w14:paraId="300115AC" w14:textId="77777777" w:rsidR="00723C93" w:rsidRPr="00B575FE" w:rsidRDefault="00723C93" w:rsidP="003B624E">
            <w:pPr>
              <w:pStyle w:val="TableParagraph"/>
              <w:spacing w:before="104"/>
              <w:ind w:left="59"/>
              <w:rPr>
                <w:rFonts w:ascii="Century Gothic" w:hAnsi="Century Gothic"/>
                <w:sz w:val="24"/>
              </w:rPr>
            </w:pPr>
            <w:r w:rsidRPr="00B575FE">
              <w:rPr>
                <w:rFonts w:ascii="Century Gothic" w:hAnsi="Century Gothic"/>
                <w:sz w:val="24"/>
              </w:rPr>
              <w:t>Razão</w:t>
            </w:r>
            <w:r w:rsidRPr="00B575FE">
              <w:rPr>
                <w:rFonts w:ascii="Century Gothic" w:hAnsi="Century Gothic"/>
                <w:spacing w:val="-3"/>
                <w:sz w:val="24"/>
              </w:rPr>
              <w:t xml:space="preserve"> </w:t>
            </w:r>
            <w:r w:rsidRPr="00B575FE">
              <w:rPr>
                <w:rFonts w:ascii="Century Gothic" w:hAnsi="Century Gothic"/>
                <w:sz w:val="24"/>
              </w:rPr>
              <w:t>Social:</w:t>
            </w:r>
          </w:p>
        </w:tc>
      </w:tr>
      <w:tr w:rsidR="00723C93" w:rsidRPr="00B575FE" w14:paraId="64279F2F" w14:textId="77777777" w:rsidTr="003B624E">
        <w:trPr>
          <w:trHeight w:val="424"/>
        </w:trPr>
        <w:tc>
          <w:tcPr>
            <w:tcW w:w="9071" w:type="dxa"/>
            <w:gridSpan w:val="2"/>
          </w:tcPr>
          <w:p w14:paraId="5D24B459" w14:textId="77777777" w:rsidR="00723C93" w:rsidRPr="00B575FE" w:rsidRDefault="00723C93" w:rsidP="003B624E">
            <w:pPr>
              <w:pStyle w:val="TableParagraph"/>
              <w:spacing w:before="104"/>
              <w:ind w:left="59"/>
              <w:rPr>
                <w:rFonts w:ascii="Century Gothic" w:hAnsi="Century Gothic"/>
                <w:sz w:val="24"/>
              </w:rPr>
            </w:pPr>
            <w:r w:rsidRPr="00B575FE">
              <w:rPr>
                <w:rFonts w:ascii="Century Gothic" w:hAnsi="Century Gothic"/>
                <w:sz w:val="24"/>
              </w:rPr>
              <w:t>Endereço:</w:t>
            </w:r>
          </w:p>
        </w:tc>
      </w:tr>
      <w:tr w:rsidR="00723C93" w:rsidRPr="00B575FE" w14:paraId="4BCB8E44" w14:textId="77777777" w:rsidTr="003B624E">
        <w:trPr>
          <w:trHeight w:val="421"/>
        </w:trPr>
        <w:tc>
          <w:tcPr>
            <w:tcW w:w="4682" w:type="dxa"/>
          </w:tcPr>
          <w:p w14:paraId="5F12BAA5" w14:textId="77777777" w:rsidR="00723C93" w:rsidRPr="00B575FE" w:rsidRDefault="00723C93" w:rsidP="003B624E">
            <w:pPr>
              <w:pStyle w:val="TableParagraph"/>
              <w:spacing w:before="104"/>
              <w:ind w:left="59"/>
              <w:rPr>
                <w:rFonts w:ascii="Century Gothic" w:hAnsi="Century Gothic"/>
                <w:sz w:val="24"/>
              </w:rPr>
            </w:pPr>
            <w:r w:rsidRPr="00B575FE">
              <w:rPr>
                <w:rFonts w:ascii="Century Gothic" w:hAnsi="Century Gothic"/>
                <w:sz w:val="24"/>
              </w:rPr>
              <w:t>Complemento:</w:t>
            </w:r>
          </w:p>
        </w:tc>
        <w:tc>
          <w:tcPr>
            <w:tcW w:w="4389" w:type="dxa"/>
          </w:tcPr>
          <w:p w14:paraId="6C8F2D59" w14:textId="77777777" w:rsidR="00723C93" w:rsidRPr="00B575FE" w:rsidRDefault="00723C93" w:rsidP="003B624E">
            <w:pPr>
              <w:pStyle w:val="TableParagraph"/>
              <w:spacing w:before="104"/>
              <w:ind w:left="55"/>
              <w:rPr>
                <w:rFonts w:ascii="Century Gothic" w:hAnsi="Century Gothic"/>
                <w:sz w:val="24"/>
              </w:rPr>
            </w:pPr>
            <w:r w:rsidRPr="00B575FE">
              <w:rPr>
                <w:rFonts w:ascii="Century Gothic" w:hAnsi="Century Gothic"/>
                <w:sz w:val="24"/>
              </w:rPr>
              <w:t>Bairro:</w:t>
            </w:r>
          </w:p>
        </w:tc>
      </w:tr>
      <w:tr w:rsidR="00723C93" w:rsidRPr="00B575FE" w14:paraId="42210123" w14:textId="77777777" w:rsidTr="003B624E">
        <w:trPr>
          <w:trHeight w:val="421"/>
        </w:trPr>
        <w:tc>
          <w:tcPr>
            <w:tcW w:w="4682" w:type="dxa"/>
          </w:tcPr>
          <w:p w14:paraId="5B1DA5F0" w14:textId="77777777" w:rsidR="00723C93" w:rsidRPr="00B575FE" w:rsidRDefault="00723C93" w:rsidP="003B624E">
            <w:pPr>
              <w:pStyle w:val="TableParagraph"/>
              <w:spacing w:before="104"/>
              <w:ind w:left="59"/>
              <w:rPr>
                <w:rFonts w:ascii="Century Gothic" w:hAnsi="Century Gothic"/>
                <w:sz w:val="24"/>
              </w:rPr>
            </w:pPr>
            <w:r w:rsidRPr="00B575FE">
              <w:rPr>
                <w:rFonts w:ascii="Century Gothic" w:hAnsi="Century Gothic"/>
                <w:sz w:val="24"/>
              </w:rPr>
              <w:t>Cidade:</w:t>
            </w:r>
          </w:p>
        </w:tc>
        <w:tc>
          <w:tcPr>
            <w:tcW w:w="4389" w:type="dxa"/>
          </w:tcPr>
          <w:p w14:paraId="1B73BCDC" w14:textId="77777777" w:rsidR="00723C93" w:rsidRPr="00B575FE" w:rsidRDefault="00723C93" w:rsidP="003B624E">
            <w:pPr>
              <w:pStyle w:val="TableParagraph"/>
              <w:spacing w:before="104"/>
              <w:ind w:left="55"/>
              <w:rPr>
                <w:rFonts w:ascii="Century Gothic" w:hAnsi="Century Gothic"/>
                <w:sz w:val="24"/>
              </w:rPr>
            </w:pPr>
            <w:r w:rsidRPr="00B575FE">
              <w:rPr>
                <w:rFonts w:ascii="Century Gothic" w:hAnsi="Century Gothic"/>
                <w:sz w:val="24"/>
              </w:rPr>
              <w:t>UF:</w:t>
            </w:r>
          </w:p>
        </w:tc>
      </w:tr>
      <w:tr w:rsidR="00723C93" w:rsidRPr="00B575FE" w14:paraId="3FEC7AF4" w14:textId="77777777" w:rsidTr="003B624E">
        <w:trPr>
          <w:trHeight w:val="421"/>
        </w:trPr>
        <w:tc>
          <w:tcPr>
            <w:tcW w:w="4682" w:type="dxa"/>
          </w:tcPr>
          <w:p w14:paraId="073584EB" w14:textId="77777777" w:rsidR="00723C93" w:rsidRPr="00B575FE" w:rsidRDefault="00723C93" w:rsidP="003B624E">
            <w:pPr>
              <w:pStyle w:val="TableParagraph"/>
              <w:spacing w:before="104"/>
              <w:ind w:left="59"/>
              <w:rPr>
                <w:rFonts w:ascii="Century Gothic" w:hAnsi="Century Gothic"/>
                <w:sz w:val="24"/>
              </w:rPr>
            </w:pPr>
            <w:r w:rsidRPr="00B575FE">
              <w:rPr>
                <w:rFonts w:ascii="Century Gothic" w:hAnsi="Century Gothic"/>
                <w:sz w:val="24"/>
              </w:rPr>
              <w:t>CEP:</w:t>
            </w:r>
          </w:p>
        </w:tc>
        <w:tc>
          <w:tcPr>
            <w:tcW w:w="4389" w:type="dxa"/>
          </w:tcPr>
          <w:p w14:paraId="2B38DFBF" w14:textId="77777777" w:rsidR="00723C93" w:rsidRPr="00B575FE" w:rsidRDefault="00723C93" w:rsidP="003B624E">
            <w:pPr>
              <w:pStyle w:val="TableParagraph"/>
              <w:spacing w:before="104"/>
              <w:ind w:left="56"/>
              <w:rPr>
                <w:rFonts w:ascii="Century Gothic" w:hAnsi="Century Gothic"/>
                <w:sz w:val="24"/>
              </w:rPr>
            </w:pPr>
            <w:r w:rsidRPr="00B575FE">
              <w:rPr>
                <w:rFonts w:ascii="Century Gothic" w:hAnsi="Century Gothic"/>
                <w:sz w:val="24"/>
              </w:rPr>
              <w:t>Telefone</w:t>
            </w:r>
            <w:r w:rsidRPr="00B575FE">
              <w:rPr>
                <w:rFonts w:ascii="Century Gothic" w:hAnsi="Century Gothic"/>
                <w:spacing w:val="-3"/>
                <w:sz w:val="24"/>
              </w:rPr>
              <w:t xml:space="preserve"> </w:t>
            </w:r>
            <w:r w:rsidRPr="00B575FE">
              <w:rPr>
                <w:rFonts w:ascii="Century Gothic" w:hAnsi="Century Gothic"/>
                <w:sz w:val="24"/>
              </w:rPr>
              <w:t>Comercial:</w:t>
            </w:r>
          </w:p>
        </w:tc>
      </w:tr>
      <w:tr w:rsidR="00723C93" w:rsidRPr="00B575FE" w14:paraId="3A95A549" w14:textId="77777777" w:rsidTr="003B624E">
        <w:trPr>
          <w:trHeight w:val="424"/>
        </w:trPr>
        <w:tc>
          <w:tcPr>
            <w:tcW w:w="4682" w:type="dxa"/>
          </w:tcPr>
          <w:p w14:paraId="6E35B0F0" w14:textId="77777777" w:rsidR="00723C93" w:rsidRPr="00B575FE" w:rsidRDefault="00723C93" w:rsidP="003B624E">
            <w:pPr>
              <w:pStyle w:val="TableParagraph"/>
              <w:spacing w:before="104"/>
              <w:ind w:left="59"/>
              <w:rPr>
                <w:rFonts w:ascii="Century Gothic" w:hAnsi="Century Gothic"/>
                <w:sz w:val="24"/>
              </w:rPr>
            </w:pPr>
            <w:r w:rsidRPr="00B575FE">
              <w:rPr>
                <w:rFonts w:ascii="Century Gothic" w:hAnsi="Century Gothic"/>
                <w:sz w:val="24"/>
              </w:rPr>
              <w:t>CNPJ:</w:t>
            </w:r>
          </w:p>
        </w:tc>
        <w:tc>
          <w:tcPr>
            <w:tcW w:w="4389" w:type="dxa"/>
          </w:tcPr>
          <w:p w14:paraId="1CD1E046" w14:textId="77777777" w:rsidR="00723C93" w:rsidRPr="00B575FE" w:rsidRDefault="00723C93" w:rsidP="003B624E">
            <w:pPr>
              <w:pStyle w:val="TableParagraph"/>
              <w:spacing w:before="104"/>
              <w:ind w:left="56"/>
              <w:rPr>
                <w:rFonts w:ascii="Century Gothic" w:hAnsi="Century Gothic"/>
                <w:sz w:val="24"/>
              </w:rPr>
            </w:pPr>
            <w:r w:rsidRPr="00B575FE">
              <w:rPr>
                <w:rFonts w:ascii="Century Gothic" w:hAnsi="Century Gothic"/>
                <w:sz w:val="24"/>
              </w:rPr>
              <w:t>Inscrição</w:t>
            </w:r>
            <w:r w:rsidRPr="00B575FE">
              <w:rPr>
                <w:rFonts w:ascii="Century Gothic" w:hAnsi="Century Gothic"/>
                <w:spacing w:val="-3"/>
                <w:sz w:val="24"/>
              </w:rPr>
              <w:t xml:space="preserve"> </w:t>
            </w:r>
            <w:r w:rsidRPr="00B575FE">
              <w:rPr>
                <w:rFonts w:ascii="Century Gothic" w:hAnsi="Century Gothic"/>
                <w:sz w:val="24"/>
              </w:rPr>
              <w:t>Estadual:</w:t>
            </w:r>
          </w:p>
        </w:tc>
      </w:tr>
      <w:tr w:rsidR="00723C93" w:rsidRPr="00B575FE" w14:paraId="11271D4B" w14:textId="77777777" w:rsidTr="003B624E">
        <w:trPr>
          <w:trHeight w:val="421"/>
        </w:trPr>
        <w:tc>
          <w:tcPr>
            <w:tcW w:w="9071" w:type="dxa"/>
            <w:gridSpan w:val="2"/>
          </w:tcPr>
          <w:p w14:paraId="19F2C2C7" w14:textId="77777777" w:rsidR="00723C93" w:rsidRPr="00B575FE" w:rsidRDefault="00723C93" w:rsidP="003B624E">
            <w:pPr>
              <w:pStyle w:val="TableParagraph"/>
              <w:spacing w:before="104"/>
              <w:ind w:left="59"/>
              <w:rPr>
                <w:rFonts w:ascii="Century Gothic" w:hAnsi="Century Gothic"/>
                <w:sz w:val="24"/>
              </w:rPr>
            </w:pPr>
            <w:r w:rsidRPr="00B575FE">
              <w:rPr>
                <w:rFonts w:ascii="Century Gothic" w:hAnsi="Century Gothic"/>
                <w:sz w:val="24"/>
              </w:rPr>
              <w:t>ME/EPP:</w:t>
            </w:r>
          </w:p>
        </w:tc>
      </w:tr>
      <w:tr w:rsidR="00723C93" w:rsidRPr="00B575FE" w14:paraId="7DA1C878" w14:textId="77777777" w:rsidTr="003B624E">
        <w:trPr>
          <w:trHeight w:val="421"/>
        </w:trPr>
        <w:tc>
          <w:tcPr>
            <w:tcW w:w="9071" w:type="dxa"/>
            <w:gridSpan w:val="2"/>
          </w:tcPr>
          <w:p w14:paraId="249B8749" w14:textId="77777777" w:rsidR="00723C93" w:rsidRPr="00B575FE" w:rsidRDefault="00723C93" w:rsidP="003B624E">
            <w:pPr>
              <w:pStyle w:val="TableParagraph"/>
              <w:spacing w:before="104"/>
              <w:ind w:left="59"/>
              <w:rPr>
                <w:rFonts w:ascii="Century Gothic" w:hAnsi="Century Gothic"/>
                <w:sz w:val="24"/>
              </w:rPr>
            </w:pPr>
            <w:r w:rsidRPr="00B575FE">
              <w:rPr>
                <w:rFonts w:ascii="Century Gothic" w:hAnsi="Century Gothic"/>
                <w:sz w:val="24"/>
              </w:rPr>
              <w:t>Representante</w:t>
            </w:r>
            <w:r w:rsidRPr="00B575FE">
              <w:rPr>
                <w:rFonts w:ascii="Century Gothic" w:hAnsi="Century Gothic"/>
                <w:spacing w:val="-2"/>
                <w:sz w:val="24"/>
              </w:rPr>
              <w:t xml:space="preserve"> </w:t>
            </w:r>
            <w:r w:rsidRPr="00B575FE">
              <w:rPr>
                <w:rFonts w:ascii="Century Gothic" w:hAnsi="Century Gothic"/>
                <w:sz w:val="24"/>
              </w:rPr>
              <w:t>Legal:</w:t>
            </w:r>
          </w:p>
        </w:tc>
      </w:tr>
      <w:tr w:rsidR="00723C93" w:rsidRPr="00B575FE" w14:paraId="58BED910" w14:textId="77777777" w:rsidTr="003B624E">
        <w:trPr>
          <w:trHeight w:val="421"/>
        </w:trPr>
        <w:tc>
          <w:tcPr>
            <w:tcW w:w="9071" w:type="dxa"/>
            <w:gridSpan w:val="2"/>
          </w:tcPr>
          <w:p w14:paraId="42949257" w14:textId="77777777" w:rsidR="00723C93" w:rsidRPr="00B575FE" w:rsidRDefault="00723C93" w:rsidP="003B624E">
            <w:pPr>
              <w:pStyle w:val="TableParagraph"/>
              <w:spacing w:before="104"/>
              <w:ind w:left="59"/>
              <w:rPr>
                <w:rFonts w:ascii="Century Gothic" w:hAnsi="Century Gothic"/>
                <w:sz w:val="24"/>
              </w:rPr>
            </w:pPr>
            <w:r w:rsidRPr="00B575FE">
              <w:rPr>
                <w:rFonts w:ascii="Century Gothic" w:hAnsi="Century Gothic"/>
                <w:sz w:val="24"/>
              </w:rPr>
              <w:t>Email:</w:t>
            </w:r>
          </w:p>
        </w:tc>
      </w:tr>
      <w:tr w:rsidR="00723C93" w:rsidRPr="00B575FE" w14:paraId="4749B7AD" w14:textId="77777777" w:rsidTr="003B624E">
        <w:trPr>
          <w:trHeight w:val="424"/>
        </w:trPr>
        <w:tc>
          <w:tcPr>
            <w:tcW w:w="4682" w:type="dxa"/>
            <w:tcBorders>
              <w:right w:val="single" w:sz="4" w:space="0" w:color="000000"/>
            </w:tcBorders>
          </w:tcPr>
          <w:p w14:paraId="2C9A2344" w14:textId="77777777" w:rsidR="00723C93" w:rsidRPr="00B575FE" w:rsidRDefault="00723C93" w:rsidP="003B624E">
            <w:pPr>
              <w:pStyle w:val="TableParagraph"/>
              <w:spacing w:before="104"/>
              <w:ind w:left="59"/>
              <w:rPr>
                <w:rFonts w:ascii="Century Gothic" w:hAnsi="Century Gothic"/>
                <w:sz w:val="24"/>
              </w:rPr>
            </w:pPr>
            <w:r w:rsidRPr="00B575FE">
              <w:rPr>
                <w:rFonts w:ascii="Century Gothic" w:hAnsi="Century Gothic"/>
                <w:sz w:val="24"/>
              </w:rPr>
              <w:t>CPF:</w:t>
            </w:r>
          </w:p>
        </w:tc>
        <w:tc>
          <w:tcPr>
            <w:tcW w:w="4389" w:type="dxa"/>
            <w:tcBorders>
              <w:left w:val="single" w:sz="4" w:space="0" w:color="000000"/>
            </w:tcBorders>
          </w:tcPr>
          <w:p w14:paraId="3047A31F" w14:textId="77777777" w:rsidR="00723C93" w:rsidRPr="00B575FE" w:rsidRDefault="00723C93" w:rsidP="003B624E">
            <w:pPr>
              <w:pStyle w:val="TableParagraph"/>
              <w:spacing w:before="104"/>
              <w:ind w:left="11"/>
              <w:rPr>
                <w:rFonts w:ascii="Century Gothic" w:hAnsi="Century Gothic"/>
                <w:sz w:val="24"/>
              </w:rPr>
            </w:pPr>
            <w:r w:rsidRPr="00B575FE">
              <w:rPr>
                <w:rFonts w:ascii="Century Gothic" w:hAnsi="Century Gothic"/>
                <w:sz w:val="24"/>
              </w:rPr>
              <w:t>RG:</w:t>
            </w:r>
          </w:p>
        </w:tc>
      </w:tr>
      <w:tr w:rsidR="00723C93" w:rsidRPr="00B575FE" w14:paraId="6592AE84" w14:textId="77777777" w:rsidTr="003B624E">
        <w:trPr>
          <w:trHeight w:val="421"/>
        </w:trPr>
        <w:tc>
          <w:tcPr>
            <w:tcW w:w="4682" w:type="dxa"/>
            <w:tcBorders>
              <w:right w:val="single" w:sz="4" w:space="0" w:color="000000"/>
            </w:tcBorders>
          </w:tcPr>
          <w:p w14:paraId="72183266" w14:textId="77777777" w:rsidR="00723C93" w:rsidRPr="00B575FE" w:rsidRDefault="00723C93" w:rsidP="003B624E">
            <w:pPr>
              <w:pStyle w:val="TableParagraph"/>
              <w:spacing w:before="104"/>
              <w:ind w:left="59"/>
              <w:rPr>
                <w:rFonts w:ascii="Century Gothic" w:hAnsi="Century Gothic"/>
                <w:sz w:val="24"/>
              </w:rPr>
            </w:pPr>
            <w:r w:rsidRPr="00B575FE">
              <w:rPr>
                <w:rFonts w:ascii="Century Gothic" w:hAnsi="Century Gothic"/>
                <w:sz w:val="24"/>
              </w:rPr>
              <w:t>Resp.</w:t>
            </w:r>
            <w:r w:rsidRPr="00B575FE">
              <w:rPr>
                <w:rFonts w:ascii="Century Gothic" w:hAnsi="Century Gothic"/>
                <w:spacing w:val="-2"/>
                <w:sz w:val="24"/>
              </w:rPr>
              <w:t xml:space="preserve"> </w:t>
            </w:r>
            <w:r w:rsidRPr="00B575FE">
              <w:rPr>
                <w:rFonts w:ascii="Century Gothic" w:hAnsi="Century Gothic"/>
                <w:sz w:val="24"/>
              </w:rPr>
              <w:t>Financeiro:</w:t>
            </w:r>
          </w:p>
        </w:tc>
        <w:tc>
          <w:tcPr>
            <w:tcW w:w="4389" w:type="dxa"/>
            <w:tcBorders>
              <w:left w:val="single" w:sz="4" w:space="0" w:color="000000"/>
            </w:tcBorders>
          </w:tcPr>
          <w:p w14:paraId="255268FE" w14:textId="77777777" w:rsidR="00723C93" w:rsidRPr="00B575FE" w:rsidRDefault="00723C93" w:rsidP="003B624E">
            <w:pPr>
              <w:pStyle w:val="TableParagraph"/>
              <w:spacing w:before="104"/>
              <w:ind w:left="11"/>
              <w:rPr>
                <w:rFonts w:ascii="Century Gothic" w:hAnsi="Century Gothic"/>
                <w:sz w:val="24"/>
              </w:rPr>
            </w:pPr>
            <w:r w:rsidRPr="00B575FE">
              <w:rPr>
                <w:rFonts w:ascii="Century Gothic" w:hAnsi="Century Gothic"/>
                <w:sz w:val="24"/>
              </w:rPr>
              <w:t>E-mail</w:t>
            </w:r>
            <w:r w:rsidRPr="00B575FE">
              <w:rPr>
                <w:rFonts w:ascii="Century Gothic" w:hAnsi="Century Gothic"/>
                <w:spacing w:val="-1"/>
                <w:sz w:val="24"/>
              </w:rPr>
              <w:t xml:space="preserve"> </w:t>
            </w:r>
            <w:r w:rsidRPr="00B575FE">
              <w:rPr>
                <w:rFonts w:ascii="Century Gothic" w:hAnsi="Century Gothic"/>
                <w:sz w:val="24"/>
              </w:rPr>
              <w:t>Financeiro:</w:t>
            </w:r>
          </w:p>
        </w:tc>
      </w:tr>
    </w:tbl>
    <w:p w14:paraId="473DDA6A" w14:textId="77777777" w:rsidR="00723C93" w:rsidRPr="00B575FE" w:rsidRDefault="00723C93" w:rsidP="00723C93">
      <w:pPr>
        <w:pStyle w:val="Corpodetexto"/>
        <w:spacing w:before="11"/>
        <w:rPr>
          <w:rFonts w:ascii="Century Gothic" w:hAnsi="Century Gothic"/>
          <w:b/>
          <w:sz w:val="29"/>
        </w:rPr>
      </w:pPr>
    </w:p>
    <w:p w14:paraId="2AF0F3E5" w14:textId="77777777" w:rsidR="00723C93" w:rsidRPr="00B575FE" w:rsidRDefault="00723C93" w:rsidP="00723C93">
      <w:pPr>
        <w:pStyle w:val="Corpodetexto"/>
        <w:spacing w:line="276" w:lineRule="auto"/>
        <w:ind w:right="392"/>
        <w:rPr>
          <w:rFonts w:ascii="Century Gothic" w:hAnsi="Century Gothic"/>
        </w:rPr>
      </w:pPr>
      <w:r w:rsidRPr="00B575FE">
        <w:rPr>
          <w:rFonts w:ascii="Century Gothic" w:hAnsi="Century Gothic"/>
        </w:rPr>
        <w:t>Por meio do presente Termo, o Representante Legal do licitante especificado acima concorda</w:t>
      </w:r>
      <w:r w:rsidRPr="00B575FE">
        <w:rPr>
          <w:rFonts w:ascii="Century Gothic" w:hAnsi="Century Gothic"/>
          <w:spacing w:val="1"/>
        </w:rPr>
        <w:t xml:space="preserve"> </w:t>
      </w:r>
      <w:r w:rsidRPr="00B575FE">
        <w:rPr>
          <w:rFonts w:ascii="Century Gothic" w:hAnsi="Century Gothic"/>
        </w:rPr>
        <w:t>com o Regulamento do Sistema Eletrônico de Licitações da Bolsa de Licitações e Leilões do</w:t>
      </w:r>
      <w:r w:rsidRPr="00B575FE">
        <w:rPr>
          <w:rFonts w:ascii="Century Gothic" w:hAnsi="Century Gothic"/>
          <w:spacing w:val="1"/>
        </w:rPr>
        <w:t xml:space="preserve"> </w:t>
      </w:r>
      <w:r w:rsidRPr="00B575FE">
        <w:rPr>
          <w:rFonts w:ascii="Century Gothic" w:hAnsi="Century Gothic"/>
        </w:rPr>
        <w:t>Brasil</w:t>
      </w:r>
      <w:r w:rsidRPr="00B575FE">
        <w:rPr>
          <w:rFonts w:ascii="Century Gothic" w:hAnsi="Century Gothic"/>
          <w:spacing w:val="-11"/>
        </w:rPr>
        <w:t xml:space="preserve"> </w:t>
      </w:r>
      <w:r w:rsidRPr="00B575FE">
        <w:rPr>
          <w:rFonts w:ascii="Century Gothic" w:hAnsi="Century Gothic"/>
        </w:rPr>
        <w:t>–</w:t>
      </w:r>
      <w:r w:rsidRPr="00B575FE">
        <w:rPr>
          <w:rFonts w:ascii="Century Gothic" w:hAnsi="Century Gothic"/>
          <w:spacing w:val="-10"/>
        </w:rPr>
        <w:t xml:space="preserve"> </w:t>
      </w:r>
      <w:r w:rsidRPr="00B575FE">
        <w:rPr>
          <w:rFonts w:ascii="Century Gothic" w:hAnsi="Century Gothic"/>
        </w:rPr>
        <w:t>BLL</w:t>
      </w:r>
      <w:r w:rsidRPr="00B575FE">
        <w:rPr>
          <w:rFonts w:ascii="Century Gothic" w:hAnsi="Century Gothic"/>
          <w:spacing w:val="-11"/>
        </w:rPr>
        <w:t xml:space="preserve"> </w:t>
      </w:r>
      <w:r w:rsidRPr="00B575FE">
        <w:rPr>
          <w:rFonts w:ascii="Century Gothic" w:hAnsi="Century Gothic"/>
        </w:rPr>
        <w:t>COMPRAS,</w:t>
      </w:r>
      <w:r w:rsidRPr="00B575FE">
        <w:rPr>
          <w:rFonts w:ascii="Century Gothic" w:hAnsi="Century Gothic"/>
          <w:spacing w:val="-10"/>
        </w:rPr>
        <w:t xml:space="preserve"> </w:t>
      </w:r>
      <w:r w:rsidRPr="00B575FE">
        <w:rPr>
          <w:rFonts w:ascii="Century Gothic" w:hAnsi="Century Gothic"/>
        </w:rPr>
        <w:t>do</w:t>
      </w:r>
      <w:r w:rsidRPr="00B575FE">
        <w:rPr>
          <w:rFonts w:ascii="Century Gothic" w:hAnsi="Century Gothic"/>
          <w:spacing w:val="-11"/>
        </w:rPr>
        <w:t xml:space="preserve"> </w:t>
      </w:r>
      <w:r w:rsidRPr="00B575FE">
        <w:rPr>
          <w:rFonts w:ascii="Century Gothic" w:hAnsi="Century Gothic"/>
        </w:rPr>
        <w:t>qual</w:t>
      </w:r>
      <w:r w:rsidRPr="00B575FE">
        <w:rPr>
          <w:rFonts w:ascii="Century Gothic" w:hAnsi="Century Gothic"/>
          <w:spacing w:val="-7"/>
        </w:rPr>
        <w:t xml:space="preserve"> </w:t>
      </w:r>
      <w:r w:rsidRPr="00B575FE">
        <w:rPr>
          <w:rFonts w:ascii="Century Gothic" w:hAnsi="Century Gothic"/>
        </w:rPr>
        <w:t>declara</w:t>
      </w:r>
      <w:r w:rsidRPr="00B575FE">
        <w:rPr>
          <w:rFonts w:ascii="Century Gothic" w:hAnsi="Century Gothic"/>
          <w:spacing w:val="-10"/>
        </w:rPr>
        <w:t xml:space="preserve"> </w:t>
      </w:r>
      <w:r w:rsidRPr="00B575FE">
        <w:rPr>
          <w:rFonts w:ascii="Century Gothic" w:hAnsi="Century Gothic"/>
        </w:rPr>
        <w:t>ter</w:t>
      </w:r>
      <w:r w:rsidRPr="00B575FE">
        <w:rPr>
          <w:rFonts w:ascii="Century Gothic" w:hAnsi="Century Gothic"/>
          <w:spacing w:val="-9"/>
        </w:rPr>
        <w:t xml:space="preserve"> </w:t>
      </w:r>
      <w:r w:rsidRPr="00B575FE">
        <w:rPr>
          <w:rFonts w:ascii="Century Gothic" w:hAnsi="Century Gothic"/>
        </w:rPr>
        <w:t>pleno</w:t>
      </w:r>
      <w:r w:rsidRPr="00B575FE">
        <w:rPr>
          <w:rFonts w:ascii="Century Gothic" w:hAnsi="Century Gothic"/>
          <w:spacing w:val="-8"/>
        </w:rPr>
        <w:t xml:space="preserve"> </w:t>
      </w:r>
      <w:r w:rsidRPr="00B575FE">
        <w:rPr>
          <w:rFonts w:ascii="Century Gothic" w:hAnsi="Century Gothic"/>
        </w:rPr>
        <w:t>conhecimento</w:t>
      </w:r>
      <w:r w:rsidRPr="00B575FE">
        <w:rPr>
          <w:rFonts w:ascii="Century Gothic" w:hAnsi="Century Gothic"/>
          <w:spacing w:val="-11"/>
        </w:rPr>
        <w:t xml:space="preserve"> </w:t>
      </w:r>
      <w:r w:rsidRPr="00B575FE">
        <w:rPr>
          <w:rFonts w:ascii="Century Gothic" w:hAnsi="Century Gothic"/>
        </w:rPr>
        <w:t>e</w:t>
      </w:r>
      <w:r w:rsidRPr="00B575FE">
        <w:rPr>
          <w:rFonts w:ascii="Century Gothic" w:hAnsi="Century Gothic"/>
          <w:spacing w:val="-9"/>
        </w:rPr>
        <w:t xml:space="preserve"> </w:t>
      </w:r>
      <w:r w:rsidRPr="00B575FE">
        <w:rPr>
          <w:rFonts w:ascii="Century Gothic" w:hAnsi="Century Gothic"/>
        </w:rPr>
        <w:t>está</w:t>
      </w:r>
      <w:r w:rsidRPr="00B575FE">
        <w:rPr>
          <w:rFonts w:ascii="Century Gothic" w:hAnsi="Century Gothic"/>
          <w:spacing w:val="-9"/>
        </w:rPr>
        <w:t xml:space="preserve"> </w:t>
      </w:r>
      <w:r w:rsidRPr="00B575FE">
        <w:rPr>
          <w:rFonts w:ascii="Century Gothic" w:hAnsi="Century Gothic"/>
        </w:rPr>
        <w:t>em</w:t>
      </w:r>
      <w:r w:rsidRPr="00B575FE">
        <w:rPr>
          <w:rFonts w:ascii="Century Gothic" w:hAnsi="Century Gothic"/>
          <w:spacing w:val="-9"/>
        </w:rPr>
        <w:t xml:space="preserve"> </w:t>
      </w:r>
      <w:r w:rsidRPr="00B575FE">
        <w:rPr>
          <w:rFonts w:ascii="Century Gothic" w:hAnsi="Century Gothic"/>
        </w:rPr>
        <w:t>conformidade</w:t>
      </w:r>
      <w:r w:rsidRPr="00B575FE">
        <w:rPr>
          <w:rFonts w:ascii="Century Gothic" w:hAnsi="Century Gothic"/>
          <w:spacing w:val="-9"/>
        </w:rPr>
        <w:t xml:space="preserve"> </w:t>
      </w:r>
      <w:r w:rsidRPr="00B575FE">
        <w:rPr>
          <w:rFonts w:ascii="Century Gothic" w:hAnsi="Century Gothic"/>
        </w:rPr>
        <w:t>com</w:t>
      </w:r>
      <w:r w:rsidRPr="00B575FE">
        <w:rPr>
          <w:rFonts w:ascii="Century Gothic" w:hAnsi="Century Gothic"/>
          <w:spacing w:val="-58"/>
        </w:rPr>
        <w:t xml:space="preserve"> </w:t>
      </w:r>
      <w:r w:rsidRPr="00B575FE">
        <w:rPr>
          <w:rFonts w:ascii="Century Gothic" w:hAnsi="Century Gothic"/>
        </w:rPr>
        <w:t>as disposições que</w:t>
      </w:r>
      <w:r w:rsidRPr="00B575FE">
        <w:rPr>
          <w:rFonts w:ascii="Century Gothic" w:hAnsi="Century Gothic"/>
          <w:spacing w:val="-3"/>
        </w:rPr>
        <w:t xml:space="preserve"> </w:t>
      </w:r>
      <w:r w:rsidRPr="00B575FE">
        <w:rPr>
          <w:rFonts w:ascii="Century Gothic" w:hAnsi="Century Gothic"/>
        </w:rPr>
        <w:t>seguem:</w:t>
      </w:r>
    </w:p>
    <w:p w14:paraId="78C9546E" w14:textId="77777777" w:rsidR="00723C93" w:rsidRPr="00B575FE" w:rsidRDefault="00723C93" w:rsidP="00723C93">
      <w:pPr>
        <w:pStyle w:val="PargrafodaLista"/>
        <w:widowControl w:val="0"/>
        <w:numPr>
          <w:ilvl w:val="1"/>
          <w:numId w:val="39"/>
        </w:numPr>
        <w:tabs>
          <w:tab w:val="left" w:pos="1110"/>
        </w:tabs>
        <w:autoSpaceDE w:val="0"/>
        <w:autoSpaceDN w:val="0"/>
        <w:spacing w:before="158"/>
        <w:ind w:hanging="709"/>
        <w:contextualSpacing w:val="0"/>
        <w:jc w:val="both"/>
        <w:rPr>
          <w:rFonts w:ascii="Century Gothic" w:hAnsi="Century Gothic"/>
        </w:rPr>
      </w:pPr>
      <w:r w:rsidRPr="00B575FE">
        <w:rPr>
          <w:rFonts w:ascii="Century Gothic" w:hAnsi="Century Gothic"/>
        </w:rPr>
        <w:t>São</w:t>
      </w:r>
      <w:r w:rsidRPr="00B575FE">
        <w:rPr>
          <w:rFonts w:ascii="Century Gothic" w:hAnsi="Century Gothic"/>
          <w:spacing w:val="-1"/>
        </w:rPr>
        <w:t xml:space="preserve"> </w:t>
      </w:r>
      <w:r w:rsidRPr="00B575FE">
        <w:rPr>
          <w:rFonts w:ascii="Century Gothic" w:hAnsi="Century Gothic"/>
        </w:rPr>
        <w:t>responsabilidades</w:t>
      </w:r>
      <w:r w:rsidRPr="00B575FE">
        <w:rPr>
          <w:rFonts w:ascii="Century Gothic" w:hAnsi="Century Gothic"/>
          <w:spacing w:val="-1"/>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licitante:</w:t>
      </w:r>
    </w:p>
    <w:p w14:paraId="5EB901A9" w14:textId="77777777" w:rsidR="00723C93" w:rsidRPr="00B575FE" w:rsidRDefault="00723C93" w:rsidP="00723C93">
      <w:pPr>
        <w:pStyle w:val="PargrafodaLista"/>
        <w:widowControl w:val="0"/>
        <w:numPr>
          <w:ilvl w:val="2"/>
          <w:numId w:val="39"/>
        </w:numPr>
        <w:tabs>
          <w:tab w:val="left" w:pos="1482"/>
        </w:tabs>
        <w:autoSpaceDE w:val="0"/>
        <w:autoSpaceDN w:val="0"/>
        <w:spacing w:before="44" w:line="276" w:lineRule="auto"/>
        <w:ind w:right="390"/>
        <w:contextualSpacing w:val="0"/>
        <w:jc w:val="both"/>
        <w:rPr>
          <w:rFonts w:ascii="Century Gothic" w:hAnsi="Century Gothic"/>
        </w:rPr>
      </w:pPr>
      <w:r w:rsidRPr="00B575FE">
        <w:rPr>
          <w:rFonts w:ascii="Century Gothic" w:hAnsi="Century Gothic"/>
        </w:rPr>
        <w:t>Tomar conhecimento de e cumprir todos os dispositivos constantes dos editais de</w:t>
      </w:r>
      <w:r w:rsidRPr="00B575FE">
        <w:rPr>
          <w:rFonts w:ascii="Century Gothic" w:hAnsi="Century Gothic"/>
          <w:spacing w:val="1"/>
        </w:rPr>
        <w:t xml:space="preserve"> </w:t>
      </w:r>
      <w:r w:rsidRPr="00B575FE">
        <w:rPr>
          <w:rFonts w:ascii="Century Gothic" w:hAnsi="Century Gothic"/>
        </w:rPr>
        <w:t>negócios</w:t>
      </w:r>
      <w:r w:rsidRPr="00B575FE">
        <w:rPr>
          <w:rFonts w:ascii="Century Gothic" w:hAnsi="Century Gothic"/>
          <w:spacing w:val="-1"/>
        </w:rPr>
        <w:t xml:space="preserve"> </w:t>
      </w:r>
      <w:r w:rsidRPr="00B575FE">
        <w:rPr>
          <w:rFonts w:ascii="Century Gothic" w:hAnsi="Century Gothic"/>
        </w:rPr>
        <w:t>dos quais venha</w:t>
      </w:r>
      <w:r w:rsidRPr="00B575FE">
        <w:rPr>
          <w:rFonts w:ascii="Century Gothic" w:hAnsi="Century Gothic"/>
          <w:spacing w:val="1"/>
        </w:rPr>
        <w:t xml:space="preserve"> </w:t>
      </w:r>
      <w:r w:rsidRPr="00B575FE">
        <w:rPr>
          <w:rFonts w:ascii="Century Gothic" w:hAnsi="Century Gothic"/>
        </w:rPr>
        <w:t>a participar;</w:t>
      </w:r>
    </w:p>
    <w:p w14:paraId="7A819A6A" w14:textId="77777777" w:rsidR="00723C93" w:rsidRPr="00B575FE" w:rsidRDefault="00723C93" w:rsidP="00723C93">
      <w:pPr>
        <w:pStyle w:val="PargrafodaLista"/>
        <w:widowControl w:val="0"/>
        <w:numPr>
          <w:ilvl w:val="2"/>
          <w:numId w:val="39"/>
        </w:numPr>
        <w:tabs>
          <w:tab w:val="left" w:pos="1482"/>
        </w:tabs>
        <w:autoSpaceDE w:val="0"/>
        <w:autoSpaceDN w:val="0"/>
        <w:spacing w:line="276" w:lineRule="auto"/>
        <w:ind w:right="390"/>
        <w:contextualSpacing w:val="0"/>
        <w:jc w:val="both"/>
        <w:rPr>
          <w:rFonts w:ascii="Century Gothic" w:hAnsi="Century Gothic"/>
        </w:rPr>
      </w:pPr>
      <w:r w:rsidRPr="00B575FE">
        <w:rPr>
          <w:rFonts w:ascii="Century Gothic" w:hAnsi="Century Gothic"/>
        </w:rPr>
        <w:t>Observar</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1"/>
        </w:rPr>
        <w:t xml:space="preserve"> </w:t>
      </w:r>
      <w:r w:rsidRPr="00B575FE">
        <w:rPr>
          <w:rFonts w:ascii="Century Gothic" w:hAnsi="Century Gothic"/>
        </w:rPr>
        <w:t>legislação</w:t>
      </w:r>
      <w:r w:rsidRPr="00B575FE">
        <w:rPr>
          <w:rFonts w:ascii="Century Gothic" w:hAnsi="Century Gothic"/>
          <w:spacing w:val="1"/>
        </w:rPr>
        <w:t xml:space="preserve"> </w:t>
      </w:r>
      <w:r w:rsidRPr="00B575FE">
        <w:rPr>
          <w:rFonts w:ascii="Century Gothic" w:hAnsi="Century Gothic"/>
        </w:rPr>
        <w:t>pertinente,</w:t>
      </w:r>
      <w:r w:rsidRPr="00B575FE">
        <w:rPr>
          <w:rFonts w:ascii="Century Gothic" w:hAnsi="Century Gothic"/>
          <w:spacing w:val="1"/>
        </w:rPr>
        <w:t xml:space="preserve"> </w:t>
      </w:r>
      <w:r w:rsidRPr="00B575FE">
        <w:rPr>
          <w:rFonts w:ascii="Century Gothic" w:hAnsi="Century Gothic"/>
        </w:rPr>
        <w:t>bem</w:t>
      </w:r>
      <w:r w:rsidRPr="00B575FE">
        <w:rPr>
          <w:rFonts w:ascii="Century Gothic" w:hAnsi="Century Gothic"/>
          <w:spacing w:val="1"/>
        </w:rPr>
        <w:t xml:space="preserve"> </w:t>
      </w:r>
      <w:r w:rsidRPr="00B575FE">
        <w:rPr>
          <w:rFonts w:ascii="Century Gothic" w:hAnsi="Century Gothic"/>
        </w:rPr>
        <w:t>como</w:t>
      </w:r>
      <w:r w:rsidRPr="00B575FE">
        <w:rPr>
          <w:rFonts w:ascii="Century Gothic" w:hAnsi="Century Gothic"/>
          <w:spacing w:val="1"/>
        </w:rPr>
        <w:t xml:space="preserve"> </w:t>
      </w:r>
      <w:r w:rsidRPr="00B575FE">
        <w:rPr>
          <w:rFonts w:ascii="Century Gothic" w:hAnsi="Century Gothic"/>
        </w:rPr>
        <w:t>o</w:t>
      </w:r>
      <w:r w:rsidRPr="00B575FE">
        <w:rPr>
          <w:rFonts w:ascii="Century Gothic" w:hAnsi="Century Gothic"/>
          <w:spacing w:val="1"/>
        </w:rPr>
        <w:t xml:space="preserve"> </w:t>
      </w:r>
      <w:r w:rsidRPr="00B575FE">
        <w:rPr>
          <w:rFonts w:ascii="Century Gothic" w:hAnsi="Century Gothic"/>
        </w:rPr>
        <w:t>disposto</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1"/>
        </w:rPr>
        <w:t xml:space="preserve"> </w:t>
      </w:r>
      <w:r w:rsidRPr="00B575FE">
        <w:rPr>
          <w:rFonts w:ascii="Century Gothic" w:hAnsi="Century Gothic"/>
        </w:rPr>
        <w:t>Estatuto</w:t>
      </w:r>
      <w:r w:rsidRPr="00B575FE">
        <w:rPr>
          <w:rFonts w:ascii="Century Gothic" w:hAnsi="Century Gothic"/>
          <w:spacing w:val="1"/>
        </w:rPr>
        <w:t xml:space="preserve"> </w:t>
      </w:r>
      <w:r w:rsidRPr="00B575FE">
        <w:rPr>
          <w:rFonts w:ascii="Century Gothic" w:hAnsi="Century Gothic"/>
        </w:rPr>
        <w:t>Social</w:t>
      </w:r>
      <w:r w:rsidRPr="00B575FE">
        <w:rPr>
          <w:rFonts w:ascii="Century Gothic" w:hAnsi="Century Gothic"/>
          <w:spacing w:val="1"/>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regulamentos expedidos pela Bolsa de Licitações do Brasil, dos quais declara ter</w:t>
      </w:r>
      <w:r w:rsidRPr="00B575FE">
        <w:rPr>
          <w:rFonts w:ascii="Century Gothic" w:hAnsi="Century Gothic"/>
          <w:spacing w:val="1"/>
        </w:rPr>
        <w:t xml:space="preserve"> </w:t>
      </w:r>
      <w:r w:rsidRPr="00B575FE">
        <w:rPr>
          <w:rFonts w:ascii="Century Gothic" w:hAnsi="Century Gothic"/>
        </w:rPr>
        <w:t>pleno</w:t>
      </w:r>
      <w:r w:rsidRPr="00B575FE">
        <w:rPr>
          <w:rFonts w:ascii="Century Gothic" w:hAnsi="Century Gothic"/>
          <w:spacing w:val="-1"/>
        </w:rPr>
        <w:t xml:space="preserve"> </w:t>
      </w:r>
      <w:r w:rsidRPr="00B575FE">
        <w:rPr>
          <w:rFonts w:ascii="Century Gothic" w:hAnsi="Century Gothic"/>
        </w:rPr>
        <w:t>conhecimento;</w:t>
      </w:r>
    </w:p>
    <w:p w14:paraId="590DD588" w14:textId="77777777" w:rsidR="00723C93" w:rsidRPr="00B575FE" w:rsidRDefault="00723C93" w:rsidP="00723C93">
      <w:pPr>
        <w:pStyle w:val="PargrafodaLista"/>
        <w:widowControl w:val="0"/>
        <w:numPr>
          <w:ilvl w:val="2"/>
          <w:numId w:val="39"/>
        </w:numPr>
        <w:tabs>
          <w:tab w:val="left" w:pos="1482"/>
        </w:tabs>
        <w:autoSpaceDE w:val="0"/>
        <w:autoSpaceDN w:val="0"/>
        <w:spacing w:line="276" w:lineRule="auto"/>
        <w:ind w:right="390"/>
        <w:contextualSpacing w:val="0"/>
        <w:jc w:val="both"/>
        <w:rPr>
          <w:rFonts w:ascii="Century Gothic" w:hAnsi="Century Gothic"/>
        </w:rPr>
      </w:pPr>
      <w:r w:rsidRPr="00B575FE">
        <w:rPr>
          <w:rFonts w:ascii="Century Gothic" w:hAnsi="Century Gothic"/>
        </w:rPr>
        <w:t>Designar Representante Legal como responsável perante a Bolsa de Licitações do</w:t>
      </w:r>
      <w:r w:rsidRPr="00B575FE">
        <w:rPr>
          <w:rFonts w:ascii="Century Gothic" w:hAnsi="Century Gothic"/>
          <w:spacing w:val="1"/>
        </w:rPr>
        <w:t xml:space="preserve"> </w:t>
      </w:r>
      <w:r w:rsidRPr="00B575FE">
        <w:rPr>
          <w:rFonts w:ascii="Century Gothic" w:hAnsi="Century Gothic"/>
        </w:rPr>
        <w:t>Brasil; e</w:t>
      </w:r>
    </w:p>
    <w:p w14:paraId="02C5BA85" w14:textId="77777777" w:rsidR="00723C93" w:rsidRPr="00B575FE" w:rsidRDefault="00723C93" w:rsidP="00723C93">
      <w:pPr>
        <w:pStyle w:val="PargrafodaLista"/>
        <w:widowControl w:val="0"/>
        <w:numPr>
          <w:ilvl w:val="2"/>
          <w:numId w:val="39"/>
        </w:numPr>
        <w:tabs>
          <w:tab w:val="left" w:pos="1482"/>
        </w:tabs>
        <w:autoSpaceDE w:val="0"/>
        <w:autoSpaceDN w:val="0"/>
        <w:spacing w:line="275" w:lineRule="exact"/>
        <w:ind w:hanging="721"/>
        <w:contextualSpacing w:val="0"/>
        <w:jc w:val="both"/>
        <w:rPr>
          <w:rFonts w:ascii="Century Gothic" w:hAnsi="Century Gothic"/>
        </w:rPr>
      </w:pPr>
      <w:r w:rsidRPr="00B575FE">
        <w:rPr>
          <w:rFonts w:ascii="Century Gothic" w:hAnsi="Century Gothic"/>
        </w:rPr>
        <w:t>Pagar</w:t>
      </w:r>
      <w:r w:rsidRPr="00B575FE">
        <w:rPr>
          <w:rFonts w:ascii="Century Gothic" w:hAnsi="Century Gothic"/>
          <w:spacing w:val="-3"/>
        </w:rPr>
        <w:t xml:space="preserve"> </w:t>
      </w:r>
      <w:r w:rsidRPr="00B575FE">
        <w:rPr>
          <w:rFonts w:ascii="Century Gothic" w:hAnsi="Century Gothic"/>
        </w:rPr>
        <w:t>taxa</w:t>
      </w:r>
      <w:r w:rsidRPr="00B575FE">
        <w:rPr>
          <w:rFonts w:ascii="Century Gothic" w:hAnsi="Century Gothic"/>
          <w:spacing w:val="-3"/>
        </w:rPr>
        <w:t xml:space="preserve"> </w:t>
      </w:r>
      <w:r w:rsidRPr="00B575FE">
        <w:rPr>
          <w:rFonts w:ascii="Century Gothic" w:hAnsi="Century Gothic"/>
        </w:rPr>
        <w:t>pela utilização do</w:t>
      </w:r>
      <w:r w:rsidRPr="00B575FE">
        <w:rPr>
          <w:rFonts w:ascii="Century Gothic" w:hAnsi="Century Gothic"/>
          <w:spacing w:val="1"/>
        </w:rPr>
        <w:t xml:space="preserve"> </w:t>
      </w:r>
      <w:r w:rsidRPr="00B575FE">
        <w:rPr>
          <w:rFonts w:ascii="Century Gothic" w:hAnsi="Century Gothic"/>
        </w:rPr>
        <w:t>Sistema</w:t>
      </w:r>
      <w:r w:rsidRPr="00B575FE">
        <w:rPr>
          <w:rFonts w:ascii="Century Gothic" w:hAnsi="Century Gothic"/>
          <w:spacing w:val="-3"/>
        </w:rPr>
        <w:t xml:space="preserve"> </w:t>
      </w:r>
      <w:r w:rsidRPr="00B575FE">
        <w:rPr>
          <w:rFonts w:ascii="Century Gothic" w:hAnsi="Century Gothic"/>
        </w:rPr>
        <w:t>Eletrônico de</w:t>
      </w:r>
      <w:r w:rsidRPr="00B575FE">
        <w:rPr>
          <w:rFonts w:ascii="Century Gothic" w:hAnsi="Century Gothic"/>
          <w:spacing w:val="-3"/>
        </w:rPr>
        <w:t xml:space="preserve"> </w:t>
      </w:r>
      <w:r w:rsidRPr="00B575FE">
        <w:rPr>
          <w:rFonts w:ascii="Century Gothic" w:hAnsi="Century Gothic"/>
        </w:rPr>
        <w:t>Licitações.</w:t>
      </w:r>
    </w:p>
    <w:p w14:paraId="76913A4F" w14:textId="77777777" w:rsidR="00723C93" w:rsidRPr="00B575FE" w:rsidRDefault="00723C93" w:rsidP="00723C93">
      <w:pPr>
        <w:pStyle w:val="Ttulo1"/>
        <w:keepNext w:val="0"/>
        <w:keepLines w:val="0"/>
        <w:widowControl w:val="0"/>
        <w:numPr>
          <w:ilvl w:val="1"/>
          <w:numId w:val="39"/>
        </w:numPr>
        <w:tabs>
          <w:tab w:val="left" w:pos="1110"/>
        </w:tabs>
        <w:autoSpaceDE w:val="0"/>
        <w:autoSpaceDN w:val="0"/>
        <w:spacing w:before="201" w:line="276" w:lineRule="auto"/>
        <w:ind w:left="401" w:right="388" w:firstLine="0"/>
        <w:jc w:val="both"/>
        <w:rPr>
          <w:rFonts w:ascii="Century Gothic" w:hAnsi="Century Gothic"/>
        </w:rPr>
      </w:pPr>
      <w:r w:rsidRPr="00B575FE">
        <w:rPr>
          <w:rFonts w:ascii="Century Gothic" w:hAnsi="Century Gothic"/>
        </w:rPr>
        <w:t>O licitante reconhece que a utilização do Sistema Eletrônico de Licitação implica</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5"/>
        </w:rPr>
        <w:t xml:space="preserve"> </w:t>
      </w:r>
      <w:r w:rsidRPr="00B575FE">
        <w:rPr>
          <w:rFonts w:ascii="Century Gothic" w:hAnsi="Century Gothic"/>
        </w:rPr>
        <w:t>pagamento</w:t>
      </w:r>
      <w:r w:rsidRPr="00B575FE">
        <w:rPr>
          <w:rFonts w:ascii="Century Gothic" w:hAnsi="Century Gothic"/>
          <w:spacing w:val="-4"/>
        </w:rPr>
        <w:t xml:space="preserve"> </w:t>
      </w:r>
      <w:r w:rsidRPr="00B575FE">
        <w:rPr>
          <w:rFonts w:ascii="Century Gothic" w:hAnsi="Century Gothic"/>
        </w:rPr>
        <w:t>da</w:t>
      </w:r>
      <w:r w:rsidRPr="00B575FE">
        <w:rPr>
          <w:rFonts w:ascii="Century Gothic" w:hAnsi="Century Gothic"/>
          <w:spacing w:val="-6"/>
        </w:rPr>
        <w:t xml:space="preserve"> </w:t>
      </w:r>
      <w:r w:rsidRPr="00B575FE">
        <w:rPr>
          <w:rFonts w:ascii="Century Gothic" w:hAnsi="Century Gothic"/>
        </w:rPr>
        <w:t>utilização,</w:t>
      </w:r>
      <w:r w:rsidRPr="00B575FE">
        <w:rPr>
          <w:rFonts w:ascii="Century Gothic" w:hAnsi="Century Gothic"/>
          <w:spacing w:val="-4"/>
        </w:rPr>
        <w:t xml:space="preserve"> </w:t>
      </w:r>
      <w:r w:rsidRPr="00B575FE">
        <w:rPr>
          <w:rFonts w:ascii="Century Gothic" w:hAnsi="Century Gothic"/>
        </w:rPr>
        <w:t>conforme</w:t>
      </w:r>
      <w:r w:rsidRPr="00B575FE">
        <w:rPr>
          <w:rFonts w:ascii="Century Gothic" w:hAnsi="Century Gothic"/>
          <w:spacing w:val="-5"/>
        </w:rPr>
        <w:t xml:space="preserve"> </w:t>
      </w:r>
      <w:r w:rsidRPr="00B575FE">
        <w:rPr>
          <w:rFonts w:ascii="Century Gothic" w:hAnsi="Century Gothic"/>
        </w:rPr>
        <w:t>regras</w:t>
      </w:r>
      <w:r w:rsidRPr="00B575FE">
        <w:rPr>
          <w:rFonts w:ascii="Century Gothic" w:hAnsi="Century Gothic"/>
          <w:spacing w:val="-4"/>
        </w:rPr>
        <w:t xml:space="preserve"> </w:t>
      </w:r>
      <w:r w:rsidRPr="00B575FE">
        <w:rPr>
          <w:rFonts w:ascii="Century Gothic" w:hAnsi="Century Gothic"/>
        </w:rPr>
        <w:t>previstas</w:t>
      </w:r>
      <w:r w:rsidRPr="00B575FE">
        <w:rPr>
          <w:rFonts w:ascii="Century Gothic" w:hAnsi="Century Gothic"/>
          <w:spacing w:val="-4"/>
        </w:rPr>
        <w:t xml:space="preserve"> </w:t>
      </w:r>
      <w:r w:rsidRPr="00B575FE">
        <w:rPr>
          <w:rFonts w:ascii="Century Gothic" w:hAnsi="Century Gothic"/>
        </w:rPr>
        <w:t>no</w:t>
      </w:r>
      <w:r w:rsidRPr="00B575FE">
        <w:rPr>
          <w:rFonts w:ascii="Century Gothic" w:hAnsi="Century Gothic"/>
          <w:spacing w:val="-4"/>
        </w:rPr>
        <w:t xml:space="preserve"> </w:t>
      </w:r>
      <w:r w:rsidRPr="00B575FE">
        <w:rPr>
          <w:rFonts w:ascii="Century Gothic" w:hAnsi="Century Gothic"/>
        </w:rPr>
        <w:t>Capítulo</w:t>
      </w:r>
      <w:r w:rsidRPr="00B575FE">
        <w:rPr>
          <w:rFonts w:ascii="Century Gothic" w:hAnsi="Century Gothic"/>
          <w:spacing w:val="-6"/>
        </w:rPr>
        <w:t xml:space="preserve"> </w:t>
      </w:r>
      <w:r w:rsidRPr="00B575FE">
        <w:rPr>
          <w:rFonts w:ascii="Century Gothic" w:hAnsi="Century Gothic"/>
        </w:rPr>
        <w:t>VIII</w:t>
      </w:r>
      <w:r w:rsidRPr="00B575FE">
        <w:rPr>
          <w:rFonts w:ascii="Century Gothic" w:hAnsi="Century Gothic"/>
          <w:spacing w:val="-7"/>
        </w:rPr>
        <w:t xml:space="preserve"> </w:t>
      </w:r>
      <w:r w:rsidRPr="00B575FE">
        <w:rPr>
          <w:rFonts w:ascii="Century Gothic" w:hAnsi="Century Gothic"/>
        </w:rPr>
        <w:t>do</w:t>
      </w:r>
      <w:r w:rsidRPr="00B575FE">
        <w:rPr>
          <w:rFonts w:ascii="Century Gothic" w:hAnsi="Century Gothic"/>
          <w:spacing w:val="-1"/>
        </w:rPr>
        <w:t xml:space="preserve"> </w:t>
      </w:r>
      <w:r w:rsidRPr="00B575FE">
        <w:rPr>
          <w:rFonts w:ascii="Century Gothic" w:hAnsi="Century Gothic"/>
        </w:rPr>
        <w:t>Regulamento</w:t>
      </w:r>
      <w:r w:rsidRPr="00B575FE">
        <w:rPr>
          <w:rFonts w:ascii="Century Gothic" w:hAnsi="Century Gothic"/>
          <w:spacing w:val="-58"/>
        </w:rPr>
        <w:t xml:space="preserve"> </w:t>
      </w:r>
      <w:r w:rsidRPr="00B575FE">
        <w:rPr>
          <w:rFonts w:ascii="Century Gothic" w:hAnsi="Century Gothic"/>
        </w:rPr>
        <w:t>do Sistema Eletrônico de Licitações da Bolsa de Licitações e Leilões do Brasil, e podendo</w:t>
      </w:r>
      <w:r w:rsidRPr="00B575FE">
        <w:rPr>
          <w:rFonts w:ascii="Century Gothic" w:hAnsi="Century Gothic"/>
          <w:spacing w:val="-57"/>
        </w:rPr>
        <w:t xml:space="preserve"> </w:t>
      </w:r>
      <w:r w:rsidRPr="00B575FE">
        <w:rPr>
          <w:rFonts w:ascii="Century Gothic" w:hAnsi="Century Gothic"/>
        </w:rPr>
        <w:t>escolher</w:t>
      </w:r>
      <w:r w:rsidRPr="00B575FE">
        <w:rPr>
          <w:rFonts w:ascii="Century Gothic" w:hAnsi="Century Gothic"/>
          <w:spacing w:val="-4"/>
        </w:rPr>
        <w:t xml:space="preserve"> </w:t>
      </w:r>
      <w:r w:rsidRPr="00B575FE">
        <w:rPr>
          <w:rFonts w:ascii="Century Gothic" w:hAnsi="Century Gothic"/>
        </w:rPr>
        <w:t>entre</w:t>
      </w:r>
      <w:r w:rsidRPr="00B575FE">
        <w:rPr>
          <w:rFonts w:ascii="Century Gothic" w:hAnsi="Century Gothic"/>
          <w:spacing w:val="-3"/>
        </w:rPr>
        <w:t xml:space="preserve"> </w:t>
      </w:r>
      <w:r w:rsidRPr="00B575FE">
        <w:rPr>
          <w:rFonts w:ascii="Century Gothic" w:hAnsi="Century Gothic"/>
        </w:rPr>
        <w:t>os planos por</w:t>
      </w:r>
      <w:r w:rsidRPr="00B575FE">
        <w:rPr>
          <w:rFonts w:ascii="Century Gothic" w:hAnsi="Century Gothic"/>
          <w:spacing w:val="-3"/>
        </w:rPr>
        <w:t xml:space="preserve"> </w:t>
      </w:r>
      <w:r w:rsidRPr="00B575FE">
        <w:rPr>
          <w:rFonts w:ascii="Century Gothic" w:hAnsi="Century Gothic"/>
        </w:rPr>
        <w:t>taxa variável</w:t>
      </w:r>
      <w:r w:rsidRPr="00B575FE">
        <w:rPr>
          <w:rFonts w:ascii="Century Gothic" w:hAnsi="Century Gothic"/>
          <w:spacing w:val="-2"/>
        </w:rPr>
        <w:t xml:space="preserve"> </w:t>
      </w:r>
      <w:r w:rsidRPr="00B575FE">
        <w:rPr>
          <w:rFonts w:ascii="Century Gothic" w:hAnsi="Century Gothic"/>
        </w:rPr>
        <w:t>ou</w:t>
      </w:r>
      <w:r w:rsidRPr="00B575FE">
        <w:rPr>
          <w:rFonts w:ascii="Century Gothic" w:hAnsi="Century Gothic"/>
          <w:spacing w:val="2"/>
        </w:rPr>
        <w:t xml:space="preserve"> </w:t>
      </w:r>
      <w:r w:rsidRPr="00B575FE">
        <w:rPr>
          <w:rFonts w:ascii="Century Gothic" w:hAnsi="Century Gothic"/>
        </w:rPr>
        <w:t>por período.</w:t>
      </w:r>
    </w:p>
    <w:p w14:paraId="3C76D92B" w14:textId="77777777" w:rsidR="00723C93" w:rsidRPr="00B575FE" w:rsidRDefault="00723C93" w:rsidP="00723C93">
      <w:pPr>
        <w:spacing w:line="276" w:lineRule="auto"/>
        <w:jc w:val="both"/>
        <w:rPr>
          <w:rFonts w:ascii="Century Gothic" w:hAnsi="Century Gothic"/>
        </w:rPr>
        <w:sectPr w:rsidR="00723C93" w:rsidRPr="00B575FE">
          <w:pgSz w:w="11910" w:h="16840"/>
          <w:pgMar w:top="1580" w:right="740" w:bottom="280" w:left="1300" w:header="720" w:footer="720" w:gutter="0"/>
          <w:cols w:space="720"/>
        </w:sectPr>
      </w:pPr>
    </w:p>
    <w:p w14:paraId="367629C1" w14:textId="77777777" w:rsidR="00723C93" w:rsidRPr="00B575FE" w:rsidRDefault="00723C93" w:rsidP="00723C93">
      <w:pPr>
        <w:pStyle w:val="Corpodetexto"/>
        <w:spacing w:before="8"/>
        <w:rPr>
          <w:rFonts w:ascii="Century Gothic" w:hAnsi="Century Gothic"/>
          <w:b/>
          <w:sz w:val="22"/>
        </w:rPr>
      </w:pPr>
    </w:p>
    <w:p w14:paraId="6E2C9080" w14:textId="77777777" w:rsidR="00723C93" w:rsidRPr="00B575FE" w:rsidRDefault="00723C93" w:rsidP="00723C93">
      <w:pPr>
        <w:pStyle w:val="PargrafodaLista"/>
        <w:widowControl w:val="0"/>
        <w:numPr>
          <w:ilvl w:val="1"/>
          <w:numId w:val="39"/>
        </w:numPr>
        <w:tabs>
          <w:tab w:val="left" w:pos="1110"/>
        </w:tabs>
        <w:autoSpaceDE w:val="0"/>
        <w:autoSpaceDN w:val="0"/>
        <w:spacing w:line="276" w:lineRule="auto"/>
        <w:ind w:left="401" w:right="388" w:firstLine="0"/>
        <w:contextualSpacing w:val="0"/>
        <w:jc w:val="both"/>
        <w:rPr>
          <w:rFonts w:ascii="Century Gothic" w:hAnsi="Century Gothic"/>
        </w:rPr>
      </w:pPr>
      <w:r w:rsidRPr="00B575FE">
        <w:rPr>
          <w:rFonts w:ascii="Century Gothic" w:hAnsi="Century Gothic"/>
        </w:rPr>
        <w:t>A</w:t>
      </w:r>
      <w:r w:rsidRPr="00B575FE">
        <w:rPr>
          <w:rFonts w:ascii="Century Gothic" w:hAnsi="Century Gothic"/>
          <w:spacing w:val="-5"/>
        </w:rPr>
        <w:t xml:space="preserve"> </w:t>
      </w:r>
      <w:r w:rsidRPr="00B575FE">
        <w:rPr>
          <w:rFonts w:ascii="Century Gothic" w:hAnsi="Century Gothic"/>
        </w:rPr>
        <w:t>escolha</w:t>
      </w:r>
      <w:r w:rsidRPr="00B575FE">
        <w:rPr>
          <w:rFonts w:ascii="Century Gothic" w:hAnsi="Century Gothic"/>
          <w:spacing w:val="-4"/>
        </w:rPr>
        <w:t xml:space="preserve"> </w:t>
      </w:r>
      <w:r w:rsidRPr="00B575FE">
        <w:rPr>
          <w:rFonts w:ascii="Century Gothic" w:hAnsi="Century Gothic"/>
        </w:rPr>
        <w:t>dos</w:t>
      </w:r>
      <w:r w:rsidRPr="00B575FE">
        <w:rPr>
          <w:rFonts w:ascii="Century Gothic" w:hAnsi="Century Gothic"/>
          <w:spacing w:val="-5"/>
        </w:rPr>
        <w:t xml:space="preserve"> </w:t>
      </w:r>
      <w:r w:rsidRPr="00B575FE">
        <w:rPr>
          <w:rFonts w:ascii="Century Gothic" w:hAnsi="Century Gothic"/>
        </w:rPr>
        <w:t>planos</w:t>
      </w:r>
      <w:r w:rsidRPr="00B575FE">
        <w:rPr>
          <w:rFonts w:ascii="Century Gothic" w:hAnsi="Century Gothic"/>
          <w:spacing w:val="-5"/>
        </w:rPr>
        <w:t xml:space="preserve"> </w:t>
      </w:r>
      <w:r w:rsidRPr="00B575FE">
        <w:rPr>
          <w:rFonts w:ascii="Century Gothic" w:hAnsi="Century Gothic"/>
        </w:rPr>
        <w:t>se</w:t>
      </w:r>
      <w:r w:rsidRPr="00B575FE">
        <w:rPr>
          <w:rFonts w:ascii="Century Gothic" w:hAnsi="Century Gothic"/>
          <w:spacing w:val="-4"/>
        </w:rPr>
        <w:t xml:space="preserve"> </w:t>
      </w:r>
      <w:r w:rsidRPr="00B575FE">
        <w:rPr>
          <w:rFonts w:ascii="Century Gothic" w:hAnsi="Century Gothic"/>
        </w:rPr>
        <w:t>dá</w:t>
      </w:r>
      <w:r w:rsidRPr="00B575FE">
        <w:rPr>
          <w:rFonts w:ascii="Century Gothic" w:hAnsi="Century Gothic"/>
          <w:spacing w:val="-8"/>
        </w:rPr>
        <w:t xml:space="preserve"> </w:t>
      </w:r>
      <w:r w:rsidRPr="00B575FE">
        <w:rPr>
          <w:rFonts w:ascii="Century Gothic" w:hAnsi="Century Gothic"/>
        </w:rPr>
        <w:t>por</w:t>
      </w:r>
      <w:r w:rsidRPr="00B575FE">
        <w:rPr>
          <w:rFonts w:ascii="Century Gothic" w:hAnsi="Century Gothic"/>
          <w:spacing w:val="-3"/>
        </w:rPr>
        <w:t xml:space="preserve"> </w:t>
      </w:r>
      <w:r w:rsidRPr="00B575FE">
        <w:rPr>
          <w:rFonts w:ascii="Century Gothic" w:hAnsi="Century Gothic"/>
        </w:rPr>
        <w:t>ação</w:t>
      </w:r>
      <w:r w:rsidRPr="00B575FE">
        <w:rPr>
          <w:rFonts w:ascii="Century Gothic" w:hAnsi="Century Gothic"/>
          <w:spacing w:val="-3"/>
        </w:rPr>
        <w:t xml:space="preserve"> </w:t>
      </w:r>
      <w:r w:rsidRPr="00B575FE">
        <w:rPr>
          <w:rFonts w:ascii="Century Gothic" w:hAnsi="Century Gothic"/>
        </w:rPr>
        <w:t>do</w:t>
      </w:r>
      <w:r w:rsidRPr="00B575FE">
        <w:rPr>
          <w:rFonts w:ascii="Century Gothic" w:hAnsi="Century Gothic"/>
          <w:spacing w:val="-5"/>
        </w:rPr>
        <w:t xml:space="preserve"> </w:t>
      </w:r>
      <w:r w:rsidRPr="00B575FE">
        <w:rPr>
          <w:rFonts w:ascii="Century Gothic" w:hAnsi="Century Gothic"/>
        </w:rPr>
        <w:t>usuário</w:t>
      </w:r>
      <w:r w:rsidRPr="00B575FE">
        <w:rPr>
          <w:rFonts w:ascii="Century Gothic" w:hAnsi="Century Gothic"/>
          <w:spacing w:val="-5"/>
        </w:rPr>
        <w:t xml:space="preserve"> </w:t>
      </w:r>
      <w:r w:rsidRPr="00B575FE">
        <w:rPr>
          <w:rFonts w:ascii="Century Gothic" w:hAnsi="Century Gothic"/>
        </w:rPr>
        <w:t>no</w:t>
      </w:r>
      <w:r w:rsidRPr="00B575FE">
        <w:rPr>
          <w:rFonts w:ascii="Century Gothic" w:hAnsi="Century Gothic"/>
          <w:spacing w:val="-3"/>
        </w:rPr>
        <w:t xml:space="preserve"> </w:t>
      </w:r>
      <w:r w:rsidRPr="00B575FE">
        <w:rPr>
          <w:rFonts w:ascii="Century Gothic" w:hAnsi="Century Gothic"/>
        </w:rPr>
        <w:t>Sistema,</w:t>
      </w:r>
      <w:r w:rsidRPr="00B575FE">
        <w:rPr>
          <w:rFonts w:ascii="Century Gothic" w:hAnsi="Century Gothic"/>
          <w:spacing w:val="-8"/>
        </w:rPr>
        <w:t xml:space="preserve"> </w:t>
      </w:r>
      <w:r w:rsidRPr="00B575FE">
        <w:rPr>
          <w:rFonts w:ascii="Century Gothic" w:hAnsi="Century Gothic"/>
        </w:rPr>
        <w:t>na</w:t>
      </w:r>
      <w:r w:rsidRPr="00B575FE">
        <w:rPr>
          <w:rFonts w:ascii="Century Gothic" w:hAnsi="Century Gothic"/>
          <w:spacing w:val="-5"/>
        </w:rPr>
        <w:t xml:space="preserve"> </w:t>
      </w:r>
      <w:r w:rsidRPr="00B575FE">
        <w:rPr>
          <w:rFonts w:ascii="Century Gothic" w:hAnsi="Century Gothic"/>
        </w:rPr>
        <w:t>tela</w:t>
      </w:r>
      <w:r w:rsidRPr="00B575FE">
        <w:rPr>
          <w:rFonts w:ascii="Century Gothic" w:hAnsi="Century Gothic"/>
          <w:spacing w:val="-5"/>
        </w:rPr>
        <w:t xml:space="preserve"> </w:t>
      </w:r>
      <w:r w:rsidRPr="00B575FE">
        <w:rPr>
          <w:rFonts w:ascii="Century Gothic" w:hAnsi="Century Gothic"/>
        </w:rPr>
        <w:t>de</w:t>
      </w:r>
      <w:r w:rsidRPr="00B575FE">
        <w:rPr>
          <w:rFonts w:ascii="Century Gothic" w:hAnsi="Century Gothic"/>
          <w:spacing w:val="-8"/>
        </w:rPr>
        <w:t xml:space="preserve"> </w:t>
      </w:r>
      <w:r w:rsidRPr="00B575FE">
        <w:rPr>
          <w:rFonts w:ascii="Century Gothic" w:hAnsi="Century Gothic"/>
        </w:rPr>
        <w:t>Configurações</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58"/>
        </w:rPr>
        <w:t xml:space="preserve"> </w:t>
      </w:r>
      <w:r w:rsidRPr="00B575FE">
        <w:rPr>
          <w:rFonts w:ascii="Century Gothic" w:hAnsi="Century Gothic"/>
        </w:rPr>
        <w:t>Plano e Cobrança no perfil</w:t>
      </w:r>
      <w:r w:rsidRPr="00B575FE">
        <w:rPr>
          <w:rFonts w:ascii="Century Gothic" w:hAnsi="Century Gothic"/>
          <w:spacing w:val="1"/>
        </w:rPr>
        <w:t xml:space="preserve"> </w:t>
      </w:r>
      <w:r w:rsidRPr="00B575FE">
        <w:rPr>
          <w:rFonts w:ascii="Century Gothic" w:hAnsi="Century Gothic"/>
        </w:rPr>
        <w:t>do Representante</w:t>
      </w:r>
      <w:r w:rsidRPr="00B575FE">
        <w:rPr>
          <w:rFonts w:ascii="Century Gothic" w:hAnsi="Century Gothic"/>
          <w:spacing w:val="1"/>
        </w:rPr>
        <w:t xml:space="preserve"> </w:t>
      </w:r>
      <w:r w:rsidRPr="00B575FE">
        <w:rPr>
          <w:rFonts w:ascii="Century Gothic" w:hAnsi="Century Gothic"/>
        </w:rPr>
        <w:t>Legal após autenticação</w:t>
      </w:r>
      <w:r w:rsidRPr="00B575FE">
        <w:rPr>
          <w:rFonts w:ascii="Century Gothic" w:hAnsi="Century Gothic"/>
          <w:spacing w:val="1"/>
        </w:rPr>
        <w:t xml:space="preserve"> </w:t>
      </w:r>
      <w:r w:rsidRPr="00B575FE">
        <w:rPr>
          <w:rFonts w:ascii="Century Gothic" w:hAnsi="Century Gothic"/>
        </w:rPr>
        <w:t>por login e senha</w:t>
      </w:r>
      <w:r w:rsidRPr="00B575FE">
        <w:rPr>
          <w:rFonts w:ascii="Century Gothic" w:hAnsi="Century Gothic"/>
          <w:spacing w:val="1"/>
        </w:rPr>
        <w:t xml:space="preserve"> </w:t>
      </w:r>
      <w:r w:rsidRPr="00B575FE">
        <w:rPr>
          <w:rFonts w:ascii="Century Gothic" w:hAnsi="Century Gothic"/>
        </w:rPr>
        <w:t>previamente</w:t>
      </w:r>
      <w:r w:rsidRPr="00B575FE">
        <w:rPr>
          <w:rFonts w:ascii="Century Gothic" w:hAnsi="Century Gothic"/>
          <w:spacing w:val="2"/>
        </w:rPr>
        <w:t xml:space="preserve"> </w:t>
      </w:r>
      <w:r w:rsidRPr="00B575FE">
        <w:rPr>
          <w:rFonts w:ascii="Century Gothic" w:hAnsi="Century Gothic"/>
        </w:rPr>
        <w:t>cadastrados,</w:t>
      </w:r>
      <w:r w:rsidRPr="00B575FE">
        <w:rPr>
          <w:rFonts w:ascii="Century Gothic" w:hAnsi="Century Gothic"/>
          <w:spacing w:val="2"/>
        </w:rPr>
        <w:t xml:space="preserve"> </w:t>
      </w:r>
      <w:r w:rsidRPr="00B575FE">
        <w:rPr>
          <w:rFonts w:ascii="Century Gothic" w:hAnsi="Century Gothic"/>
        </w:rPr>
        <w:t>selecionando</w:t>
      </w:r>
      <w:r w:rsidRPr="00B575FE">
        <w:rPr>
          <w:rFonts w:ascii="Century Gothic" w:hAnsi="Century Gothic"/>
          <w:spacing w:val="-1"/>
        </w:rPr>
        <w:t xml:space="preserve"> </w:t>
      </w:r>
      <w:r w:rsidRPr="00B575FE">
        <w:rPr>
          <w:rFonts w:ascii="Century Gothic" w:hAnsi="Century Gothic"/>
        </w:rPr>
        <w:t>o plano desejado</w:t>
      </w:r>
      <w:r w:rsidRPr="00B575FE">
        <w:rPr>
          <w:rFonts w:ascii="Century Gothic" w:hAnsi="Century Gothic"/>
          <w:spacing w:val="-1"/>
        </w:rPr>
        <w:t xml:space="preserve"> </w:t>
      </w:r>
      <w:r w:rsidRPr="00B575FE">
        <w:rPr>
          <w:rFonts w:ascii="Century Gothic" w:hAnsi="Century Gothic"/>
        </w:rPr>
        <w:t>e confirmando</w:t>
      </w:r>
      <w:r w:rsidRPr="00B575FE">
        <w:rPr>
          <w:rFonts w:ascii="Century Gothic" w:hAnsi="Century Gothic"/>
          <w:spacing w:val="-1"/>
        </w:rPr>
        <w:t xml:space="preserve"> </w:t>
      </w:r>
      <w:r w:rsidRPr="00B575FE">
        <w:rPr>
          <w:rFonts w:ascii="Century Gothic" w:hAnsi="Century Gothic"/>
        </w:rPr>
        <w:t>a</w:t>
      </w:r>
      <w:r w:rsidRPr="00B575FE">
        <w:rPr>
          <w:rFonts w:ascii="Century Gothic" w:hAnsi="Century Gothic"/>
          <w:spacing w:val="-3"/>
        </w:rPr>
        <w:t xml:space="preserve"> </w:t>
      </w:r>
      <w:r w:rsidRPr="00B575FE">
        <w:rPr>
          <w:rFonts w:ascii="Century Gothic" w:hAnsi="Century Gothic"/>
        </w:rPr>
        <w:t>opção.</w:t>
      </w:r>
    </w:p>
    <w:p w14:paraId="3EB071F7" w14:textId="77777777" w:rsidR="00723C93" w:rsidRPr="00B575FE" w:rsidRDefault="00723C93" w:rsidP="00723C93">
      <w:pPr>
        <w:pStyle w:val="PargrafodaLista"/>
        <w:widowControl w:val="0"/>
        <w:numPr>
          <w:ilvl w:val="1"/>
          <w:numId w:val="39"/>
        </w:numPr>
        <w:tabs>
          <w:tab w:val="left" w:pos="1110"/>
        </w:tabs>
        <w:autoSpaceDE w:val="0"/>
        <w:autoSpaceDN w:val="0"/>
        <w:spacing w:before="159" w:line="276" w:lineRule="auto"/>
        <w:ind w:left="401" w:right="388" w:firstLine="0"/>
        <w:contextualSpacing w:val="0"/>
        <w:jc w:val="both"/>
        <w:rPr>
          <w:rFonts w:ascii="Century Gothic" w:hAnsi="Century Gothic"/>
        </w:rPr>
      </w:pPr>
      <w:r w:rsidRPr="00B575FE">
        <w:rPr>
          <w:rFonts w:ascii="Century Gothic" w:hAnsi="Century Gothic"/>
        </w:rPr>
        <w:t>O Plano por período tem a opção de renovação automática, diretamente pelo perfil de</w:t>
      </w:r>
      <w:r w:rsidRPr="00B575FE">
        <w:rPr>
          <w:rFonts w:ascii="Century Gothic" w:hAnsi="Century Gothic"/>
          <w:spacing w:val="1"/>
        </w:rPr>
        <w:t xml:space="preserve"> </w:t>
      </w:r>
      <w:r w:rsidRPr="00B575FE">
        <w:rPr>
          <w:rFonts w:ascii="Century Gothic" w:hAnsi="Century Gothic"/>
        </w:rPr>
        <w:t>Representante</w:t>
      </w:r>
      <w:r w:rsidRPr="00B575FE">
        <w:rPr>
          <w:rFonts w:ascii="Century Gothic" w:hAnsi="Century Gothic"/>
          <w:spacing w:val="1"/>
        </w:rPr>
        <w:t xml:space="preserve"> </w:t>
      </w:r>
      <w:r w:rsidRPr="00B575FE">
        <w:rPr>
          <w:rFonts w:ascii="Century Gothic" w:hAnsi="Century Gothic"/>
        </w:rPr>
        <w:t>Legal da empresa licitante na plataforma.</w:t>
      </w:r>
    </w:p>
    <w:p w14:paraId="1210E720" w14:textId="77777777" w:rsidR="00723C93" w:rsidRPr="00B575FE" w:rsidRDefault="00723C93" w:rsidP="00723C93">
      <w:pPr>
        <w:pStyle w:val="PargrafodaLista"/>
        <w:widowControl w:val="0"/>
        <w:numPr>
          <w:ilvl w:val="1"/>
          <w:numId w:val="39"/>
        </w:numPr>
        <w:tabs>
          <w:tab w:val="left" w:pos="1110"/>
        </w:tabs>
        <w:autoSpaceDE w:val="0"/>
        <w:autoSpaceDN w:val="0"/>
        <w:spacing w:before="160" w:line="276" w:lineRule="auto"/>
        <w:ind w:left="401" w:right="388" w:firstLine="0"/>
        <w:contextualSpacing w:val="0"/>
        <w:jc w:val="both"/>
        <w:rPr>
          <w:rFonts w:ascii="Century Gothic" w:hAnsi="Century Gothic"/>
        </w:rPr>
      </w:pPr>
      <w:r w:rsidRPr="00B575FE">
        <w:rPr>
          <w:rFonts w:ascii="Century Gothic" w:hAnsi="Century Gothic"/>
        </w:rPr>
        <w:t>Os valores são apresentados pelo Sistema na tela de escolha dos planos, sendo que a</w:t>
      </w:r>
      <w:r w:rsidRPr="00B575FE">
        <w:rPr>
          <w:rFonts w:ascii="Century Gothic" w:hAnsi="Century Gothic"/>
          <w:spacing w:val="1"/>
        </w:rPr>
        <w:t xml:space="preserve"> </w:t>
      </w:r>
      <w:r w:rsidRPr="00B575FE">
        <w:rPr>
          <w:rFonts w:ascii="Century Gothic" w:hAnsi="Century Gothic"/>
        </w:rPr>
        <w:t>BLL COMPRAS poderá alterar ou reajustar os valores dos planos sem qualquer aviso prévio,</w:t>
      </w:r>
      <w:r w:rsidRPr="00B575FE">
        <w:rPr>
          <w:rFonts w:ascii="Century Gothic" w:hAnsi="Century Gothic"/>
          <w:spacing w:val="1"/>
        </w:rPr>
        <w:t xml:space="preserve"> </w:t>
      </w:r>
      <w:r w:rsidRPr="00B575FE">
        <w:rPr>
          <w:rFonts w:ascii="Century Gothic" w:hAnsi="Century Gothic"/>
        </w:rPr>
        <w:t>apresentando</w:t>
      </w:r>
      <w:r w:rsidRPr="00B575FE">
        <w:rPr>
          <w:rFonts w:ascii="Century Gothic" w:hAnsi="Century Gothic"/>
          <w:spacing w:val="-1"/>
        </w:rPr>
        <w:t xml:space="preserve"> </w:t>
      </w:r>
      <w:r w:rsidRPr="00B575FE">
        <w:rPr>
          <w:rFonts w:ascii="Century Gothic" w:hAnsi="Century Gothic"/>
        </w:rPr>
        <w:t>uma</w:t>
      </w:r>
      <w:r w:rsidRPr="00B575FE">
        <w:rPr>
          <w:rFonts w:ascii="Century Gothic" w:hAnsi="Century Gothic"/>
          <w:spacing w:val="-3"/>
        </w:rPr>
        <w:t xml:space="preserve"> </w:t>
      </w:r>
      <w:r w:rsidRPr="00B575FE">
        <w:rPr>
          <w:rFonts w:ascii="Century Gothic" w:hAnsi="Century Gothic"/>
        </w:rPr>
        <w:t>nova tabela de</w:t>
      </w:r>
      <w:r w:rsidRPr="00B575FE">
        <w:rPr>
          <w:rFonts w:ascii="Century Gothic" w:hAnsi="Century Gothic"/>
          <w:spacing w:val="2"/>
        </w:rPr>
        <w:t xml:space="preserve"> </w:t>
      </w:r>
      <w:r w:rsidRPr="00B575FE">
        <w:rPr>
          <w:rFonts w:ascii="Century Gothic" w:hAnsi="Century Gothic"/>
        </w:rPr>
        <w:t>cobrança,</w:t>
      </w:r>
      <w:r w:rsidRPr="00B575FE">
        <w:rPr>
          <w:rFonts w:ascii="Century Gothic" w:hAnsi="Century Gothic"/>
          <w:spacing w:val="2"/>
        </w:rPr>
        <w:t xml:space="preserve"> </w:t>
      </w:r>
      <w:r w:rsidRPr="00B575FE">
        <w:rPr>
          <w:rFonts w:ascii="Century Gothic" w:hAnsi="Century Gothic"/>
        </w:rPr>
        <w:t>através</w:t>
      </w:r>
      <w:r w:rsidRPr="00B575FE">
        <w:rPr>
          <w:rFonts w:ascii="Century Gothic" w:hAnsi="Century Gothic"/>
          <w:spacing w:val="-1"/>
        </w:rPr>
        <w:t xml:space="preserve"> </w:t>
      </w:r>
      <w:r w:rsidRPr="00B575FE">
        <w:rPr>
          <w:rFonts w:ascii="Century Gothic" w:hAnsi="Century Gothic"/>
        </w:rPr>
        <w:t>do Regulamento.</w:t>
      </w:r>
    </w:p>
    <w:p w14:paraId="2D7F7AA9" w14:textId="77777777" w:rsidR="00723C93" w:rsidRPr="00B575FE" w:rsidRDefault="00723C93" w:rsidP="00723C93">
      <w:pPr>
        <w:pStyle w:val="PargrafodaLista"/>
        <w:widowControl w:val="0"/>
        <w:numPr>
          <w:ilvl w:val="1"/>
          <w:numId w:val="39"/>
        </w:numPr>
        <w:tabs>
          <w:tab w:val="left" w:pos="1110"/>
        </w:tabs>
        <w:autoSpaceDE w:val="0"/>
        <w:autoSpaceDN w:val="0"/>
        <w:spacing w:before="162" w:line="276" w:lineRule="auto"/>
        <w:ind w:left="401" w:right="389" w:firstLine="0"/>
        <w:contextualSpacing w:val="0"/>
        <w:jc w:val="both"/>
        <w:rPr>
          <w:rFonts w:ascii="Century Gothic" w:hAnsi="Century Gothic"/>
        </w:rPr>
      </w:pPr>
      <w:r w:rsidRPr="00B575FE">
        <w:rPr>
          <w:rFonts w:ascii="Century Gothic" w:hAnsi="Century Gothic"/>
        </w:rPr>
        <w:t>A</w:t>
      </w:r>
      <w:r w:rsidRPr="00B575FE">
        <w:rPr>
          <w:rFonts w:ascii="Century Gothic" w:hAnsi="Century Gothic"/>
          <w:spacing w:val="-10"/>
        </w:rPr>
        <w:t xml:space="preserve"> </w:t>
      </w:r>
      <w:r w:rsidRPr="00B575FE">
        <w:rPr>
          <w:rFonts w:ascii="Century Gothic" w:hAnsi="Century Gothic"/>
        </w:rPr>
        <w:t>alteração</w:t>
      </w:r>
      <w:r w:rsidRPr="00B575FE">
        <w:rPr>
          <w:rFonts w:ascii="Century Gothic" w:hAnsi="Century Gothic"/>
          <w:spacing w:val="-8"/>
        </w:rPr>
        <w:t xml:space="preserve"> </w:t>
      </w:r>
      <w:r w:rsidRPr="00B575FE">
        <w:rPr>
          <w:rFonts w:ascii="Century Gothic" w:hAnsi="Century Gothic"/>
        </w:rPr>
        <w:t>do</w:t>
      </w:r>
      <w:r w:rsidRPr="00B575FE">
        <w:rPr>
          <w:rFonts w:ascii="Century Gothic" w:hAnsi="Century Gothic"/>
          <w:spacing w:val="-10"/>
        </w:rPr>
        <w:t xml:space="preserve"> </w:t>
      </w:r>
      <w:r w:rsidRPr="00B575FE">
        <w:rPr>
          <w:rFonts w:ascii="Century Gothic" w:hAnsi="Century Gothic"/>
        </w:rPr>
        <w:t>plano</w:t>
      </w:r>
      <w:r w:rsidRPr="00B575FE">
        <w:rPr>
          <w:rFonts w:ascii="Century Gothic" w:hAnsi="Century Gothic"/>
          <w:spacing w:val="-8"/>
        </w:rPr>
        <w:t xml:space="preserve"> </w:t>
      </w:r>
      <w:r w:rsidRPr="00B575FE">
        <w:rPr>
          <w:rFonts w:ascii="Century Gothic" w:hAnsi="Century Gothic"/>
        </w:rPr>
        <w:t>não</w:t>
      </w:r>
      <w:r w:rsidRPr="00B575FE">
        <w:rPr>
          <w:rFonts w:ascii="Century Gothic" w:hAnsi="Century Gothic"/>
          <w:spacing w:val="-8"/>
        </w:rPr>
        <w:t xml:space="preserve"> </w:t>
      </w:r>
      <w:r w:rsidRPr="00B575FE">
        <w:rPr>
          <w:rFonts w:ascii="Century Gothic" w:hAnsi="Century Gothic"/>
        </w:rPr>
        <w:t>isenta</w:t>
      </w:r>
      <w:r w:rsidRPr="00B575FE">
        <w:rPr>
          <w:rFonts w:ascii="Century Gothic" w:hAnsi="Century Gothic"/>
          <w:spacing w:val="-12"/>
        </w:rPr>
        <w:t xml:space="preserve"> </w:t>
      </w:r>
      <w:r w:rsidRPr="00B575FE">
        <w:rPr>
          <w:rFonts w:ascii="Century Gothic" w:hAnsi="Century Gothic"/>
        </w:rPr>
        <w:t>o</w:t>
      </w:r>
      <w:r w:rsidRPr="00B575FE">
        <w:rPr>
          <w:rFonts w:ascii="Century Gothic" w:hAnsi="Century Gothic"/>
          <w:spacing w:val="-10"/>
        </w:rPr>
        <w:t xml:space="preserve"> </w:t>
      </w:r>
      <w:r w:rsidRPr="00B575FE">
        <w:rPr>
          <w:rFonts w:ascii="Century Gothic" w:hAnsi="Century Gothic"/>
        </w:rPr>
        <w:t>licitante</w:t>
      </w:r>
      <w:r w:rsidRPr="00B575FE">
        <w:rPr>
          <w:rFonts w:ascii="Century Gothic" w:hAnsi="Century Gothic"/>
          <w:spacing w:val="-9"/>
        </w:rPr>
        <w:t xml:space="preserve"> </w:t>
      </w:r>
      <w:r w:rsidRPr="00B575FE">
        <w:rPr>
          <w:rFonts w:ascii="Century Gothic" w:hAnsi="Century Gothic"/>
        </w:rPr>
        <w:t>de</w:t>
      </w:r>
      <w:r w:rsidRPr="00B575FE">
        <w:rPr>
          <w:rFonts w:ascii="Century Gothic" w:hAnsi="Century Gothic"/>
          <w:spacing w:val="-10"/>
        </w:rPr>
        <w:t xml:space="preserve"> </w:t>
      </w:r>
      <w:r w:rsidRPr="00B575FE">
        <w:rPr>
          <w:rFonts w:ascii="Century Gothic" w:hAnsi="Century Gothic"/>
        </w:rPr>
        <w:t>quaisquer</w:t>
      </w:r>
      <w:r w:rsidRPr="00B575FE">
        <w:rPr>
          <w:rFonts w:ascii="Century Gothic" w:hAnsi="Century Gothic"/>
          <w:spacing w:val="-13"/>
        </w:rPr>
        <w:t xml:space="preserve"> </w:t>
      </w:r>
      <w:r w:rsidRPr="00B575FE">
        <w:rPr>
          <w:rFonts w:ascii="Century Gothic" w:hAnsi="Century Gothic"/>
        </w:rPr>
        <w:t>ônus</w:t>
      </w:r>
      <w:r w:rsidRPr="00B575FE">
        <w:rPr>
          <w:rFonts w:ascii="Century Gothic" w:hAnsi="Century Gothic"/>
          <w:spacing w:val="-8"/>
        </w:rPr>
        <w:t xml:space="preserve"> </w:t>
      </w:r>
      <w:r w:rsidRPr="00B575FE">
        <w:rPr>
          <w:rFonts w:ascii="Century Gothic" w:hAnsi="Century Gothic"/>
        </w:rPr>
        <w:t>devido</w:t>
      </w:r>
      <w:r w:rsidRPr="00B575FE">
        <w:rPr>
          <w:rFonts w:ascii="Century Gothic" w:hAnsi="Century Gothic"/>
          <w:spacing w:val="-10"/>
        </w:rPr>
        <w:t xml:space="preserve"> </w:t>
      </w:r>
      <w:r w:rsidRPr="00B575FE">
        <w:rPr>
          <w:rFonts w:ascii="Century Gothic" w:hAnsi="Century Gothic"/>
        </w:rPr>
        <w:t>a</w:t>
      </w:r>
      <w:r w:rsidRPr="00B575FE">
        <w:rPr>
          <w:rFonts w:ascii="Century Gothic" w:hAnsi="Century Gothic"/>
          <w:spacing w:val="-9"/>
        </w:rPr>
        <w:t xml:space="preserve"> </w:t>
      </w:r>
      <w:r w:rsidRPr="00B575FE">
        <w:rPr>
          <w:rFonts w:ascii="Century Gothic" w:hAnsi="Century Gothic"/>
        </w:rPr>
        <w:t>BLL</w:t>
      </w:r>
      <w:r w:rsidRPr="00B575FE">
        <w:rPr>
          <w:rFonts w:ascii="Century Gothic" w:hAnsi="Century Gothic"/>
          <w:spacing w:val="-8"/>
        </w:rPr>
        <w:t xml:space="preserve"> </w:t>
      </w:r>
      <w:r w:rsidRPr="00B575FE">
        <w:rPr>
          <w:rFonts w:ascii="Century Gothic" w:hAnsi="Century Gothic"/>
        </w:rPr>
        <w:t>COMPRAS,</w:t>
      </w:r>
      <w:r w:rsidRPr="00B575FE">
        <w:rPr>
          <w:rFonts w:ascii="Century Gothic" w:hAnsi="Century Gothic"/>
          <w:spacing w:val="-58"/>
        </w:rPr>
        <w:t xml:space="preserve"> </w:t>
      </w:r>
      <w:r w:rsidRPr="00B575FE">
        <w:rPr>
          <w:rFonts w:ascii="Century Gothic" w:hAnsi="Century Gothic"/>
        </w:rPr>
        <w:t>referente</w:t>
      </w:r>
      <w:r w:rsidRPr="00B575FE">
        <w:rPr>
          <w:rFonts w:ascii="Century Gothic" w:hAnsi="Century Gothic"/>
          <w:spacing w:val="-1"/>
        </w:rPr>
        <w:t xml:space="preserve"> </w:t>
      </w:r>
      <w:r w:rsidRPr="00B575FE">
        <w:rPr>
          <w:rFonts w:ascii="Century Gothic" w:hAnsi="Century Gothic"/>
        </w:rPr>
        <w:t>ao plano anterior.</w:t>
      </w:r>
    </w:p>
    <w:p w14:paraId="0E917C8A" w14:textId="77777777" w:rsidR="00723C93" w:rsidRPr="00B575FE" w:rsidRDefault="00723C93" w:rsidP="00723C93">
      <w:pPr>
        <w:pStyle w:val="PargrafodaLista"/>
        <w:widowControl w:val="0"/>
        <w:numPr>
          <w:ilvl w:val="1"/>
          <w:numId w:val="39"/>
        </w:numPr>
        <w:tabs>
          <w:tab w:val="left" w:pos="1110"/>
        </w:tabs>
        <w:autoSpaceDE w:val="0"/>
        <w:autoSpaceDN w:val="0"/>
        <w:spacing w:before="159" w:line="276" w:lineRule="auto"/>
        <w:ind w:left="401" w:right="390" w:firstLine="0"/>
        <w:contextualSpacing w:val="0"/>
        <w:jc w:val="both"/>
        <w:rPr>
          <w:rFonts w:ascii="Century Gothic" w:hAnsi="Century Gothic"/>
        </w:rPr>
      </w:pPr>
      <w:r w:rsidRPr="00B575FE">
        <w:rPr>
          <w:rFonts w:ascii="Century Gothic" w:hAnsi="Century Gothic"/>
        </w:rPr>
        <w:t>O não pagamento das cobranças mencionadas acima sujeitam o licitante ao pagamento</w:t>
      </w:r>
      <w:r w:rsidRPr="00B575FE">
        <w:rPr>
          <w:rFonts w:ascii="Century Gothic" w:hAnsi="Century Gothic"/>
          <w:spacing w:val="-57"/>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multa</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5"/>
        </w:rPr>
        <w:t xml:space="preserve"> </w:t>
      </w:r>
      <w:r w:rsidRPr="00B575FE">
        <w:rPr>
          <w:rFonts w:ascii="Century Gothic" w:hAnsi="Century Gothic"/>
        </w:rPr>
        <w:t>2%</w:t>
      </w:r>
      <w:r w:rsidRPr="00B575FE">
        <w:rPr>
          <w:rFonts w:ascii="Century Gothic" w:hAnsi="Century Gothic"/>
          <w:spacing w:val="-12"/>
        </w:rPr>
        <w:t xml:space="preserve"> </w:t>
      </w:r>
      <w:r w:rsidRPr="00B575FE">
        <w:rPr>
          <w:rFonts w:ascii="Century Gothic" w:hAnsi="Century Gothic"/>
        </w:rPr>
        <w:t>e</w:t>
      </w:r>
      <w:r w:rsidRPr="00B575FE">
        <w:rPr>
          <w:rFonts w:ascii="Century Gothic" w:hAnsi="Century Gothic"/>
          <w:spacing w:val="-11"/>
        </w:rPr>
        <w:t xml:space="preserve"> </w:t>
      </w:r>
      <w:r w:rsidRPr="00B575FE">
        <w:rPr>
          <w:rFonts w:ascii="Century Gothic" w:hAnsi="Century Gothic"/>
        </w:rPr>
        <w:t>juros</w:t>
      </w:r>
      <w:r w:rsidRPr="00B575FE">
        <w:rPr>
          <w:rFonts w:ascii="Century Gothic" w:hAnsi="Century Gothic"/>
          <w:spacing w:val="-12"/>
        </w:rPr>
        <w:t xml:space="preserve"> </w:t>
      </w:r>
      <w:r w:rsidRPr="00B575FE">
        <w:rPr>
          <w:rFonts w:ascii="Century Gothic" w:hAnsi="Century Gothic"/>
        </w:rPr>
        <w:t>moratórios</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2"/>
        </w:rPr>
        <w:t xml:space="preserve"> </w:t>
      </w:r>
      <w:r w:rsidRPr="00B575FE">
        <w:rPr>
          <w:rFonts w:ascii="Century Gothic" w:hAnsi="Century Gothic"/>
        </w:rPr>
        <w:t>1%</w:t>
      </w:r>
      <w:r w:rsidRPr="00B575FE">
        <w:rPr>
          <w:rFonts w:ascii="Century Gothic" w:hAnsi="Century Gothic"/>
          <w:spacing w:val="-11"/>
        </w:rPr>
        <w:t xml:space="preserve"> </w:t>
      </w:r>
      <w:r w:rsidRPr="00B575FE">
        <w:rPr>
          <w:rFonts w:ascii="Century Gothic" w:hAnsi="Century Gothic"/>
        </w:rPr>
        <w:t>ao</w:t>
      </w:r>
      <w:r w:rsidRPr="00B575FE">
        <w:rPr>
          <w:rFonts w:ascii="Century Gothic" w:hAnsi="Century Gothic"/>
          <w:spacing w:val="-12"/>
        </w:rPr>
        <w:t xml:space="preserve"> </w:t>
      </w:r>
      <w:r w:rsidRPr="00B575FE">
        <w:rPr>
          <w:rFonts w:ascii="Century Gothic" w:hAnsi="Century Gothic"/>
        </w:rPr>
        <w:t>mês,</w:t>
      </w:r>
      <w:r w:rsidRPr="00B575FE">
        <w:rPr>
          <w:rFonts w:ascii="Century Gothic" w:hAnsi="Century Gothic"/>
          <w:spacing w:val="-10"/>
        </w:rPr>
        <w:t xml:space="preserve"> </w:t>
      </w:r>
      <w:r w:rsidRPr="00B575FE">
        <w:rPr>
          <w:rFonts w:ascii="Century Gothic" w:hAnsi="Century Gothic"/>
        </w:rPr>
        <w:t>assim</w:t>
      </w:r>
      <w:r w:rsidRPr="00B575FE">
        <w:rPr>
          <w:rFonts w:ascii="Century Gothic" w:hAnsi="Century Gothic"/>
          <w:spacing w:val="-12"/>
        </w:rPr>
        <w:t xml:space="preserve"> </w:t>
      </w:r>
      <w:r w:rsidRPr="00B575FE">
        <w:rPr>
          <w:rFonts w:ascii="Century Gothic" w:hAnsi="Century Gothic"/>
        </w:rPr>
        <w:t>como</w:t>
      </w:r>
      <w:r w:rsidRPr="00B575FE">
        <w:rPr>
          <w:rFonts w:ascii="Century Gothic" w:hAnsi="Century Gothic"/>
          <w:spacing w:val="-12"/>
        </w:rPr>
        <w:t xml:space="preserve"> </w:t>
      </w:r>
      <w:r w:rsidRPr="00B575FE">
        <w:rPr>
          <w:rFonts w:ascii="Century Gothic" w:hAnsi="Century Gothic"/>
        </w:rPr>
        <w:t>inscrição</w:t>
      </w:r>
      <w:r w:rsidRPr="00B575FE">
        <w:rPr>
          <w:rFonts w:ascii="Century Gothic" w:hAnsi="Century Gothic"/>
          <w:spacing w:val="-12"/>
        </w:rPr>
        <w:t xml:space="preserve"> </w:t>
      </w:r>
      <w:r w:rsidRPr="00B575FE">
        <w:rPr>
          <w:rFonts w:ascii="Century Gothic" w:hAnsi="Century Gothic"/>
        </w:rPr>
        <w:t>em</w:t>
      </w:r>
      <w:r w:rsidRPr="00B575FE">
        <w:rPr>
          <w:rFonts w:ascii="Century Gothic" w:hAnsi="Century Gothic"/>
          <w:spacing w:val="-12"/>
        </w:rPr>
        <w:t xml:space="preserve"> </w:t>
      </w:r>
      <w:r w:rsidRPr="00B575FE">
        <w:rPr>
          <w:rFonts w:ascii="Century Gothic" w:hAnsi="Century Gothic"/>
        </w:rPr>
        <w:t>serviços</w:t>
      </w:r>
      <w:r w:rsidRPr="00B575FE">
        <w:rPr>
          <w:rFonts w:ascii="Century Gothic" w:hAnsi="Century Gothic"/>
          <w:spacing w:val="-12"/>
        </w:rPr>
        <w:t xml:space="preserve"> </w:t>
      </w:r>
      <w:r w:rsidRPr="00B575FE">
        <w:rPr>
          <w:rFonts w:ascii="Century Gothic" w:hAnsi="Century Gothic"/>
        </w:rPr>
        <w:t>de</w:t>
      </w:r>
      <w:r w:rsidRPr="00B575FE">
        <w:rPr>
          <w:rFonts w:ascii="Century Gothic" w:hAnsi="Century Gothic"/>
          <w:spacing w:val="-11"/>
        </w:rPr>
        <w:t xml:space="preserve"> </w:t>
      </w:r>
      <w:r w:rsidRPr="00B575FE">
        <w:rPr>
          <w:rFonts w:ascii="Century Gothic" w:hAnsi="Century Gothic"/>
        </w:rPr>
        <w:t>proteção</w:t>
      </w:r>
      <w:r w:rsidRPr="00B575FE">
        <w:rPr>
          <w:rFonts w:ascii="Century Gothic" w:hAnsi="Century Gothic"/>
          <w:spacing w:val="-57"/>
        </w:rPr>
        <w:t xml:space="preserve"> </w:t>
      </w:r>
      <w:r w:rsidRPr="00B575FE">
        <w:rPr>
          <w:rFonts w:ascii="Century Gothic" w:hAnsi="Century Gothic"/>
        </w:rPr>
        <w:t>ao</w:t>
      </w:r>
      <w:r w:rsidRPr="00B575FE">
        <w:rPr>
          <w:rFonts w:ascii="Century Gothic" w:hAnsi="Century Gothic"/>
          <w:spacing w:val="-5"/>
        </w:rPr>
        <w:t xml:space="preserve"> </w:t>
      </w:r>
      <w:r w:rsidRPr="00B575FE">
        <w:rPr>
          <w:rFonts w:ascii="Century Gothic" w:hAnsi="Century Gothic"/>
        </w:rPr>
        <w:t>crédito</w:t>
      </w:r>
      <w:r w:rsidRPr="00B575FE">
        <w:rPr>
          <w:rFonts w:ascii="Century Gothic" w:hAnsi="Century Gothic"/>
          <w:spacing w:val="-5"/>
        </w:rPr>
        <w:t xml:space="preserve"> </w:t>
      </w:r>
      <w:r w:rsidRPr="00B575FE">
        <w:rPr>
          <w:rFonts w:ascii="Century Gothic" w:hAnsi="Century Gothic"/>
        </w:rPr>
        <w:t>(SPC/SERASA</w:t>
      </w:r>
      <w:r w:rsidRPr="00B575FE">
        <w:rPr>
          <w:rFonts w:ascii="Century Gothic" w:hAnsi="Century Gothic"/>
          <w:spacing w:val="-5"/>
        </w:rPr>
        <w:t xml:space="preserve"> </w:t>
      </w:r>
      <w:r w:rsidRPr="00B575FE">
        <w:rPr>
          <w:rFonts w:ascii="Century Gothic" w:hAnsi="Century Gothic"/>
        </w:rPr>
        <w:t>e</w:t>
      </w:r>
      <w:r w:rsidRPr="00B575FE">
        <w:rPr>
          <w:rFonts w:ascii="Century Gothic" w:hAnsi="Century Gothic"/>
          <w:spacing w:val="-4"/>
        </w:rPr>
        <w:t xml:space="preserve"> </w:t>
      </w:r>
      <w:r w:rsidRPr="00B575FE">
        <w:rPr>
          <w:rFonts w:ascii="Century Gothic" w:hAnsi="Century Gothic"/>
        </w:rPr>
        <w:t>outros)</w:t>
      </w:r>
      <w:r w:rsidRPr="00B575FE">
        <w:rPr>
          <w:rFonts w:ascii="Century Gothic" w:hAnsi="Century Gothic"/>
          <w:spacing w:val="-3"/>
        </w:rPr>
        <w:t xml:space="preserve"> </w:t>
      </w:r>
      <w:r w:rsidRPr="00B575FE">
        <w:rPr>
          <w:rFonts w:ascii="Century Gothic" w:hAnsi="Century Gothic"/>
        </w:rPr>
        <w:t>e</w:t>
      </w:r>
      <w:r w:rsidRPr="00B575FE">
        <w:rPr>
          <w:rFonts w:ascii="Century Gothic" w:hAnsi="Century Gothic"/>
          <w:spacing w:val="-5"/>
        </w:rPr>
        <w:t xml:space="preserve"> </w:t>
      </w:r>
      <w:r w:rsidRPr="00B575FE">
        <w:rPr>
          <w:rFonts w:ascii="Century Gothic" w:hAnsi="Century Gothic"/>
        </w:rPr>
        <w:t>cadastro</w:t>
      </w:r>
      <w:r w:rsidRPr="00B575FE">
        <w:rPr>
          <w:rFonts w:ascii="Century Gothic" w:hAnsi="Century Gothic"/>
          <w:spacing w:val="-3"/>
        </w:rPr>
        <w:t xml:space="preserve"> </w:t>
      </w:r>
      <w:r w:rsidRPr="00B575FE">
        <w:rPr>
          <w:rFonts w:ascii="Century Gothic" w:hAnsi="Century Gothic"/>
        </w:rPr>
        <w:t>dos</w:t>
      </w:r>
      <w:r w:rsidRPr="00B575FE">
        <w:rPr>
          <w:rFonts w:ascii="Century Gothic" w:hAnsi="Century Gothic"/>
          <w:spacing w:val="-5"/>
        </w:rPr>
        <w:t xml:space="preserve"> </w:t>
      </w:r>
      <w:r w:rsidRPr="00B575FE">
        <w:rPr>
          <w:rFonts w:ascii="Century Gothic" w:hAnsi="Century Gothic"/>
        </w:rPr>
        <w:t>inadimplentes</w:t>
      </w:r>
      <w:r w:rsidRPr="00B575FE">
        <w:rPr>
          <w:rFonts w:ascii="Century Gothic" w:hAnsi="Century Gothic"/>
          <w:spacing w:val="-7"/>
        </w:rPr>
        <w:t xml:space="preserve"> </w:t>
      </w:r>
      <w:r w:rsidRPr="00B575FE">
        <w:rPr>
          <w:rFonts w:ascii="Century Gothic" w:hAnsi="Century Gothic"/>
        </w:rPr>
        <w:t>da</w:t>
      </w:r>
      <w:r w:rsidRPr="00B575FE">
        <w:rPr>
          <w:rFonts w:ascii="Century Gothic" w:hAnsi="Century Gothic"/>
          <w:spacing w:val="-4"/>
        </w:rPr>
        <w:t xml:space="preserve"> </w:t>
      </w:r>
      <w:r w:rsidRPr="00B575FE">
        <w:rPr>
          <w:rFonts w:ascii="Century Gothic" w:hAnsi="Century Gothic"/>
        </w:rPr>
        <w:t>BLL</w:t>
      </w:r>
      <w:r w:rsidRPr="00B575FE">
        <w:rPr>
          <w:rFonts w:ascii="Century Gothic" w:hAnsi="Century Gothic"/>
          <w:spacing w:val="-3"/>
        </w:rPr>
        <w:t xml:space="preserve"> </w:t>
      </w:r>
      <w:r w:rsidRPr="00B575FE">
        <w:rPr>
          <w:rFonts w:ascii="Century Gothic" w:hAnsi="Century Gothic"/>
        </w:rPr>
        <w:t>COMPRAS,</w:t>
      </w:r>
      <w:r w:rsidRPr="00B575FE">
        <w:rPr>
          <w:rFonts w:ascii="Century Gothic" w:hAnsi="Century Gothic"/>
          <w:spacing w:val="-5"/>
        </w:rPr>
        <w:t xml:space="preserve"> </w:t>
      </w:r>
      <w:r w:rsidRPr="00B575FE">
        <w:rPr>
          <w:rFonts w:ascii="Century Gothic" w:hAnsi="Century Gothic"/>
        </w:rPr>
        <w:t>além</w:t>
      </w:r>
      <w:r w:rsidRPr="00B575FE">
        <w:rPr>
          <w:rFonts w:ascii="Century Gothic" w:hAnsi="Century Gothic"/>
          <w:spacing w:val="-7"/>
        </w:rPr>
        <w:t xml:space="preserve"> </w:t>
      </w:r>
      <w:r w:rsidRPr="00B575FE">
        <w:rPr>
          <w:rFonts w:ascii="Century Gothic" w:hAnsi="Century Gothic"/>
        </w:rPr>
        <w:t>da</w:t>
      </w:r>
      <w:r w:rsidRPr="00B575FE">
        <w:rPr>
          <w:rFonts w:ascii="Century Gothic" w:hAnsi="Century Gothic"/>
          <w:spacing w:val="-57"/>
        </w:rPr>
        <w:t xml:space="preserve"> </w:t>
      </w:r>
      <w:r w:rsidRPr="00B575FE">
        <w:rPr>
          <w:rFonts w:ascii="Century Gothic" w:hAnsi="Century Gothic"/>
        </w:rPr>
        <w:t>automática</w:t>
      </w:r>
      <w:r w:rsidRPr="00B575FE">
        <w:rPr>
          <w:rFonts w:ascii="Century Gothic" w:hAnsi="Century Gothic"/>
          <w:spacing w:val="-4"/>
        </w:rPr>
        <w:t xml:space="preserve"> </w:t>
      </w:r>
      <w:r w:rsidRPr="00B575FE">
        <w:rPr>
          <w:rFonts w:ascii="Century Gothic" w:hAnsi="Century Gothic"/>
        </w:rPr>
        <w:t>desativação</w:t>
      </w:r>
      <w:r w:rsidRPr="00B575FE">
        <w:rPr>
          <w:rFonts w:ascii="Century Gothic" w:hAnsi="Century Gothic"/>
          <w:spacing w:val="-3"/>
        </w:rPr>
        <w:t xml:space="preserve"> </w:t>
      </w:r>
      <w:r w:rsidRPr="00B575FE">
        <w:rPr>
          <w:rFonts w:ascii="Century Gothic" w:hAnsi="Century Gothic"/>
        </w:rPr>
        <w:t>do licitante e</w:t>
      </w:r>
      <w:r w:rsidRPr="00B575FE">
        <w:rPr>
          <w:rFonts w:ascii="Century Gothic" w:hAnsi="Century Gothic"/>
          <w:spacing w:val="-3"/>
        </w:rPr>
        <w:t xml:space="preserve"> </w:t>
      </w:r>
      <w:r w:rsidRPr="00B575FE">
        <w:rPr>
          <w:rFonts w:ascii="Century Gothic" w:hAnsi="Century Gothic"/>
        </w:rPr>
        <w:t>todos os seus</w:t>
      </w:r>
      <w:r w:rsidRPr="00B575FE">
        <w:rPr>
          <w:rFonts w:ascii="Century Gothic" w:hAnsi="Century Gothic"/>
          <w:spacing w:val="2"/>
        </w:rPr>
        <w:t xml:space="preserve"> </w:t>
      </w:r>
      <w:r w:rsidRPr="00B575FE">
        <w:rPr>
          <w:rFonts w:ascii="Century Gothic" w:hAnsi="Century Gothic"/>
        </w:rPr>
        <w:t>acessos.</w:t>
      </w:r>
    </w:p>
    <w:p w14:paraId="7E63771F" w14:textId="77777777" w:rsidR="00723C93" w:rsidRPr="00B575FE" w:rsidRDefault="00723C93" w:rsidP="00723C93">
      <w:pPr>
        <w:pStyle w:val="PargrafodaLista"/>
        <w:widowControl w:val="0"/>
        <w:numPr>
          <w:ilvl w:val="1"/>
          <w:numId w:val="39"/>
        </w:numPr>
        <w:tabs>
          <w:tab w:val="left" w:pos="1110"/>
        </w:tabs>
        <w:autoSpaceDE w:val="0"/>
        <w:autoSpaceDN w:val="0"/>
        <w:spacing w:before="159" w:line="278" w:lineRule="auto"/>
        <w:ind w:left="401" w:right="393" w:firstLine="0"/>
        <w:contextualSpacing w:val="0"/>
        <w:jc w:val="both"/>
        <w:rPr>
          <w:rFonts w:ascii="Century Gothic" w:hAnsi="Century Gothic"/>
        </w:rPr>
      </w:pPr>
      <w:r w:rsidRPr="00B575FE">
        <w:rPr>
          <w:rFonts w:ascii="Century Gothic" w:hAnsi="Century Gothic"/>
        </w:rPr>
        <w:t>O licitante autoriza a BLL COMPRAS a expedir boleto de cobrança bancária referente</w:t>
      </w:r>
      <w:r w:rsidRPr="00B575FE">
        <w:rPr>
          <w:rFonts w:ascii="Century Gothic" w:hAnsi="Century Gothic"/>
          <w:spacing w:val="-57"/>
        </w:rPr>
        <w:t xml:space="preserve"> </w:t>
      </w:r>
      <w:r w:rsidRPr="00B575FE">
        <w:rPr>
          <w:rFonts w:ascii="Century Gothic" w:hAnsi="Century Gothic"/>
        </w:rPr>
        <w:t>às taxas</w:t>
      </w:r>
      <w:r w:rsidRPr="00B575FE">
        <w:rPr>
          <w:rFonts w:ascii="Century Gothic" w:hAnsi="Century Gothic"/>
          <w:spacing w:val="-3"/>
        </w:rPr>
        <w:t xml:space="preserve"> </w:t>
      </w:r>
      <w:r w:rsidRPr="00B575FE">
        <w:rPr>
          <w:rFonts w:ascii="Century Gothic" w:hAnsi="Century Gothic"/>
        </w:rPr>
        <w:t>de utilização ora</w:t>
      </w:r>
      <w:r w:rsidRPr="00B575FE">
        <w:rPr>
          <w:rFonts w:ascii="Century Gothic" w:hAnsi="Century Gothic"/>
          <w:spacing w:val="1"/>
        </w:rPr>
        <w:t xml:space="preserve"> </w:t>
      </w:r>
      <w:r w:rsidRPr="00B575FE">
        <w:rPr>
          <w:rFonts w:ascii="Century Gothic" w:hAnsi="Century Gothic"/>
        </w:rPr>
        <w:t>referidas, nos prazos e condições</w:t>
      </w:r>
      <w:r w:rsidRPr="00B575FE">
        <w:rPr>
          <w:rFonts w:ascii="Century Gothic" w:hAnsi="Century Gothic"/>
          <w:spacing w:val="-3"/>
        </w:rPr>
        <w:t xml:space="preserve"> </w:t>
      </w:r>
      <w:r w:rsidRPr="00B575FE">
        <w:rPr>
          <w:rFonts w:ascii="Century Gothic" w:hAnsi="Century Gothic"/>
        </w:rPr>
        <w:t>definidos no Regulamento.</w:t>
      </w:r>
    </w:p>
    <w:p w14:paraId="48DDDAEB" w14:textId="77777777" w:rsidR="00723C93" w:rsidRPr="00B575FE" w:rsidRDefault="00723C93" w:rsidP="00723C93">
      <w:pPr>
        <w:pStyle w:val="PargrafodaLista"/>
        <w:widowControl w:val="0"/>
        <w:numPr>
          <w:ilvl w:val="1"/>
          <w:numId w:val="39"/>
        </w:numPr>
        <w:tabs>
          <w:tab w:val="left" w:pos="1110"/>
        </w:tabs>
        <w:autoSpaceDE w:val="0"/>
        <w:autoSpaceDN w:val="0"/>
        <w:spacing w:before="156" w:line="276" w:lineRule="auto"/>
        <w:ind w:left="401" w:right="388" w:firstLine="0"/>
        <w:contextualSpacing w:val="0"/>
        <w:jc w:val="both"/>
        <w:rPr>
          <w:rFonts w:ascii="Century Gothic" w:hAnsi="Century Gothic"/>
        </w:rPr>
      </w:pPr>
      <w:r w:rsidRPr="00B575FE">
        <w:rPr>
          <w:rFonts w:ascii="Century Gothic" w:hAnsi="Century Gothic"/>
        </w:rPr>
        <w:t>A</w:t>
      </w:r>
      <w:r w:rsidRPr="00B575FE">
        <w:rPr>
          <w:rFonts w:ascii="Century Gothic" w:hAnsi="Century Gothic"/>
          <w:spacing w:val="-3"/>
        </w:rPr>
        <w:t xml:space="preserve"> </w:t>
      </w:r>
      <w:r w:rsidRPr="00B575FE">
        <w:rPr>
          <w:rFonts w:ascii="Century Gothic" w:hAnsi="Century Gothic"/>
        </w:rPr>
        <w:t>liberação</w:t>
      </w:r>
      <w:r w:rsidRPr="00B575FE">
        <w:rPr>
          <w:rFonts w:ascii="Century Gothic" w:hAnsi="Century Gothic"/>
          <w:spacing w:val="-3"/>
        </w:rPr>
        <w:t xml:space="preserve"> </w:t>
      </w:r>
      <w:r w:rsidRPr="00B575FE">
        <w:rPr>
          <w:rFonts w:ascii="Century Gothic" w:hAnsi="Century Gothic"/>
        </w:rPr>
        <w:t>de acesso ao sistema</w:t>
      </w:r>
      <w:r w:rsidRPr="00B575FE">
        <w:rPr>
          <w:rFonts w:ascii="Century Gothic" w:hAnsi="Century Gothic"/>
          <w:spacing w:val="-2"/>
        </w:rPr>
        <w:t xml:space="preserve"> </w:t>
      </w:r>
      <w:r w:rsidRPr="00B575FE">
        <w:rPr>
          <w:rFonts w:ascii="Century Gothic" w:hAnsi="Century Gothic"/>
        </w:rPr>
        <w:t>se</w:t>
      </w:r>
      <w:r w:rsidRPr="00B575FE">
        <w:rPr>
          <w:rFonts w:ascii="Century Gothic" w:hAnsi="Century Gothic"/>
          <w:spacing w:val="-3"/>
        </w:rPr>
        <w:t xml:space="preserve"> </w:t>
      </w:r>
      <w:r w:rsidRPr="00B575FE">
        <w:rPr>
          <w:rFonts w:ascii="Century Gothic" w:hAnsi="Century Gothic"/>
        </w:rPr>
        <w:t>dará</w:t>
      </w:r>
      <w:r w:rsidRPr="00B575FE">
        <w:rPr>
          <w:rFonts w:ascii="Century Gothic" w:hAnsi="Century Gothic"/>
          <w:spacing w:val="-6"/>
        </w:rPr>
        <w:t xml:space="preserve"> </w:t>
      </w:r>
      <w:r w:rsidRPr="00B575FE">
        <w:rPr>
          <w:rFonts w:ascii="Century Gothic" w:hAnsi="Century Gothic"/>
        </w:rPr>
        <w:t>mediante</w:t>
      </w:r>
      <w:r w:rsidRPr="00B575FE">
        <w:rPr>
          <w:rFonts w:ascii="Century Gothic" w:hAnsi="Century Gothic"/>
          <w:spacing w:val="-3"/>
        </w:rPr>
        <w:t xml:space="preserve"> </w:t>
      </w:r>
      <w:r w:rsidRPr="00B575FE">
        <w:rPr>
          <w:rFonts w:ascii="Century Gothic" w:hAnsi="Century Gothic"/>
        </w:rPr>
        <w:t>validação</w:t>
      </w:r>
      <w:r w:rsidRPr="00B575FE">
        <w:rPr>
          <w:rFonts w:ascii="Century Gothic" w:hAnsi="Century Gothic"/>
          <w:spacing w:val="-3"/>
        </w:rPr>
        <w:t xml:space="preserve"> </w:t>
      </w:r>
      <w:r w:rsidRPr="00B575FE">
        <w:rPr>
          <w:rFonts w:ascii="Century Gothic" w:hAnsi="Century Gothic"/>
        </w:rPr>
        <w:t>de</w:t>
      </w:r>
      <w:r w:rsidRPr="00B575FE">
        <w:rPr>
          <w:rFonts w:ascii="Century Gothic" w:hAnsi="Century Gothic"/>
          <w:spacing w:val="-5"/>
        </w:rPr>
        <w:t xml:space="preserve"> </w:t>
      </w:r>
      <w:r w:rsidRPr="00B575FE">
        <w:rPr>
          <w:rFonts w:ascii="Century Gothic" w:hAnsi="Century Gothic"/>
        </w:rPr>
        <w:t>documentação</w:t>
      </w:r>
      <w:r w:rsidRPr="00B575FE">
        <w:rPr>
          <w:rFonts w:ascii="Century Gothic" w:hAnsi="Century Gothic"/>
          <w:spacing w:val="-5"/>
        </w:rPr>
        <w:t xml:space="preserve"> </w:t>
      </w:r>
      <w:r w:rsidRPr="00B575FE">
        <w:rPr>
          <w:rFonts w:ascii="Century Gothic" w:hAnsi="Century Gothic"/>
        </w:rPr>
        <w:t>anexada</w:t>
      </w:r>
      <w:r w:rsidRPr="00B575FE">
        <w:rPr>
          <w:rFonts w:ascii="Century Gothic" w:hAnsi="Century Gothic"/>
          <w:spacing w:val="-57"/>
        </w:rPr>
        <w:t xml:space="preserve"> </w:t>
      </w:r>
      <w:r w:rsidRPr="00B575FE">
        <w:rPr>
          <w:rFonts w:ascii="Century Gothic" w:hAnsi="Century Gothic"/>
        </w:rPr>
        <w:t>ao sistema, sendo o contrato social e procurações, quando for o caso; em no máximo 24 (vinte</w:t>
      </w:r>
      <w:r w:rsidRPr="00B575FE">
        <w:rPr>
          <w:rFonts w:ascii="Century Gothic" w:hAnsi="Century Gothic"/>
          <w:spacing w:val="-57"/>
        </w:rPr>
        <w:t xml:space="preserve"> </w:t>
      </w:r>
      <w:r w:rsidRPr="00B575FE">
        <w:rPr>
          <w:rFonts w:ascii="Century Gothic" w:hAnsi="Century Gothic"/>
        </w:rPr>
        <w:t>e</w:t>
      </w:r>
      <w:r w:rsidRPr="00B575FE">
        <w:rPr>
          <w:rFonts w:ascii="Century Gothic" w:hAnsi="Century Gothic"/>
          <w:spacing w:val="-1"/>
        </w:rPr>
        <w:t xml:space="preserve"> </w:t>
      </w:r>
      <w:r w:rsidRPr="00B575FE">
        <w:rPr>
          <w:rFonts w:ascii="Century Gothic" w:hAnsi="Century Gothic"/>
        </w:rPr>
        <w:t>quatro) horas, conforme regras estabelecidas</w:t>
      </w:r>
      <w:r w:rsidRPr="00B575FE">
        <w:rPr>
          <w:rFonts w:ascii="Century Gothic" w:hAnsi="Century Gothic"/>
          <w:spacing w:val="-1"/>
        </w:rPr>
        <w:t xml:space="preserve"> </w:t>
      </w:r>
      <w:r w:rsidRPr="00B575FE">
        <w:rPr>
          <w:rFonts w:ascii="Century Gothic" w:hAnsi="Century Gothic"/>
        </w:rPr>
        <w:t>no</w:t>
      </w:r>
      <w:r w:rsidRPr="00B575FE">
        <w:rPr>
          <w:rFonts w:ascii="Century Gothic" w:hAnsi="Century Gothic"/>
          <w:spacing w:val="2"/>
        </w:rPr>
        <w:t xml:space="preserve"> </w:t>
      </w:r>
      <w:r w:rsidRPr="00B575FE">
        <w:rPr>
          <w:rFonts w:ascii="Century Gothic" w:hAnsi="Century Gothic"/>
        </w:rPr>
        <w:t>Capítulo V do Regulamento.</w:t>
      </w:r>
    </w:p>
    <w:p w14:paraId="0224508D" w14:textId="77777777" w:rsidR="00723C93" w:rsidRPr="00B575FE" w:rsidRDefault="00723C93" w:rsidP="00723C93">
      <w:pPr>
        <w:pStyle w:val="PargrafodaLista"/>
        <w:widowControl w:val="0"/>
        <w:numPr>
          <w:ilvl w:val="1"/>
          <w:numId w:val="39"/>
        </w:numPr>
        <w:tabs>
          <w:tab w:val="left" w:pos="1110"/>
        </w:tabs>
        <w:autoSpaceDE w:val="0"/>
        <w:autoSpaceDN w:val="0"/>
        <w:spacing w:before="159" w:line="276" w:lineRule="auto"/>
        <w:ind w:left="401" w:right="393" w:firstLine="0"/>
        <w:contextualSpacing w:val="0"/>
        <w:jc w:val="both"/>
        <w:rPr>
          <w:rFonts w:ascii="Century Gothic" w:hAnsi="Century Gothic"/>
        </w:rPr>
      </w:pPr>
      <w:r w:rsidRPr="00B575FE">
        <w:rPr>
          <w:rFonts w:ascii="Century Gothic" w:hAnsi="Century Gothic"/>
        </w:rPr>
        <w:t>O</w:t>
      </w:r>
      <w:r w:rsidRPr="00B575FE">
        <w:rPr>
          <w:rFonts w:ascii="Century Gothic" w:hAnsi="Century Gothic"/>
          <w:spacing w:val="-6"/>
        </w:rPr>
        <w:t xml:space="preserve"> </w:t>
      </w:r>
      <w:r w:rsidRPr="00B575FE">
        <w:rPr>
          <w:rFonts w:ascii="Century Gothic" w:hAnsi="Century Gothic"/>
        </w:rPr>
        <w:t>presente</w:t>
      </w:r>
      <w:r w:rsidRPr="00B575FE">
        <w:rPr>
          <w:rFonts w:ascii="Century Gothic" w:hAnsi="Century Gothic"/>
          <w:spacing w:val="-8"/>
        </w:rPr>
        <w:t xml:space="preserve"> </w:t>
      </w:r>
      <w:r w:rsidRPr="00B575FE">
        <w:rPr>
          <w:rFonts w:ascii="Century Gothic" w:hAnsi="Century Gothic"/>
        </w:rPr>
        <w:t>Termo</w:t>
      </w:r>
      <w:r w:rsidRPr="00B575FE">
        <w:rPr>
          <w:rFonts w:ascii="Century Gothic" w:hAnsi="Century Gothic"/>
          <w:spacing w:val="-5"/>
        </w:rPr>
        <w:t xml:space="preserve"> </w:t>
      </w:r>
      <w:r w:rsidRPr="00B575FE">
        <w:rPr>
          <w:rFonts w:ascii="Century Gothic" w:hAnsi="Century Gothic"/>
        </w:rPr>
        <w:t>de</w:t>
      </w:r>
      <w:r w:rsidRPr="00B575FE">
        <w:rPr>
          <w:rFonts w:ascii="Century Gothic" w:hAnsi="Century Gothic"/>
          <w:spacing w:val="-6"/>
        </w:rPr>
        <w:t xml:space="preserve"> </w:t>
      </w:r>
      <w:r w:rsidRPr="00B575FE">
        <w:rPr>
          <w:rFonts w:ascii="Century Gothic" w:hAnsi="Century Gothic"/>
        </w:rPr>
        <w:t>Adesão</w:t>
      </w:r>
      <w:r w:rsidRPr="00B575FE">
        <w:rPr>
          <w:rFonts w:ascii="Century Gothic" w:hAnsi="Century Gothic"/>
          <w:spacing w:val="-5"/>
        </w:rPr>
        <w:t xml:space="preserve"> </w:t>
      </w:r>
      <w:r w:rsidRPr="00B575FE">
        <w:rPr>
          <w:rFonts w:ascii="Century Gothic" w:hAnsi="Century Gothic"/>
        </w:rPr>
        <w:t>é</w:t>
      </w:r>
      <w:r w:rsidRPr="00B575FE">
        <w:rPr>
          <w:rFonts w:ascii="Century Gothic" w:hAnsi="Century Gothic"/>
          <w:spacing w:val="-5"/>
        </w:rPr>
        <w:t xml:space="preserve"> </w:t>
      </w:r>
      <w:r w:rsidRPr="00B575FE">
        <w:rPr>
          <w:rFonts w:ascii="Century Gothic" w:hAnsi="Century Gothic"/>
        </w:rPr>
        <w:t>válido</w:t>
      </w:r>
      <w:r w:rsidRPr="00B575FE">
        <w:rPr>
          <w:rFonts w:ascii="Century Gothic" w:hAnsi="Century Gothic"/>
          <w:spacing w:val="-6"/>
        </w:rPr>
        <w:t xml:space="preserve"> </w:t>
      </w:r>
      <w:r w:rsidRPr="00B575FE">
        <w:rPr>
          <w:rFonts w:ascii="Century Gothic" w:hAnsi="Century Gothic"/>
        </w:rPr>
        <w:t>por</w:t>
      </w:r>
      <w:r w:rsidRPr="00B575FE">
        <w:rPr>
          <w:rFonts w:ascii="Century Gothic" w:hAnsi="Century Gothic"/>
          <w:spacing w:val="-5"/>
        </w:rPr>
        <w:t xml:space="preserve"> </w:t>
      </w:r>
      <w:r w:rsidRPr="00B575FE">
        <w:rPr>
          <w:rFonts w:ascii="Century Gothic" w:hAnsi="Century Gothic"/>
        </w:rPr>
        <w:t>termo</w:t>
      </w:r>
      <w:r w:rsidRPr="00B575FE">
        <w:rPr>
          <w:rFonts w:ascii="Century Gothic" w:hAnsi="Century Gothic"/>
          <w:spacing w:val="-5"/>
        </w:rPr>
        <w:t xml:space="preserve"> </w:t>
      </w:r>
      <w:r w:rsidRPr="00B575FE">
        <w:rPr>
          <w:rFonts w:ascii="Century Gothic" w:hAnsi="Century Gothic"/>
        </w:rPr>
        <w:t>indeterminado,</w:t>
      </w:r>
      <w:r w:rsidRPr="00B575FE">
        <w:rPr>
          <w:rFonts w:ascii="Century Gothic" w:hAnsi="Century Gothic"/>
          <w:spacing w:val="-6"/>
        </w:rPr>
        <w:t xml:space="preserve"> </w:t>
      </w:r>
      <w:r w:rsidRPr="00B575FE">
        <w:rPr>
          <w:rFonts w:ascii="Century Gothic" w:hAnsi="Century Gothic"/>
        </w:rPr>
        <w:t>podendo</w:t>
      </w:r>
      <w:r w:rsidRPr="00B575FE">
        <w:rPr>
          <w:rFonts w:ascii="Century Gothic" w:hAnsi="Century Gothic"/>
          <w:spacing w:val="-3"/>
        </w:rPr>
        <w:t xml:space="preserve"> </w:t>
      </w:r>
      <w:r w:rsidRPr="00B575FE">
        <w:rPr>
          <w:rFonts w:ascii="Century Gothic" w:hAnsi="Century Gothic"/>
        </w:rPr>
        <w:t>ser</w:t>
      </w:r>
      <w:r w:rsidRPr="00B575FE">
        <w:rPr>
          <w:rFonts w:ascii="Century Gothic" w:hAnsi="Century Gothic"/>
          <w:spacing w:val="-8"/>
        </w:rPr>
        <w:t xml:space="preserve"> </w:t>
      </w:r>
      <w:r w:rsidRPr="00B575FE">
        <w:rPr>
          <w:rFonts w:ascii="Century Gothic" w:hAnsi="Century Gothic"/>
        </w:rPr>
        <w:t>rescindido</w:t>
      </w:r>
      <w:r w:rsidRPr="00B575FE">
        <w:rPr>
          <w:rFonts w:ascii="Century Gothic" w:hAnsi="Century Gothic"/>
          <w:spacing w:val="-58"/>
        </w:rPr>
        <w:t xml:space="preserve"> </w:t>
      </w:r>
      <w:r w:rsidRPr="00B575FE">
        <w:rPr>
          <w:rFonts w:ascii="Century Gothic" w:hAnsi="Century Gothic"/>
        </w:rPr>
        <w:t>ou</w:t>
      </w:r>
      <w:r w:rsidRPr="00B575FE">
        <w:rPr>
          <w:rFonts w:ascii="Century Gothic" w:hAnsi="Century Gothic"/>
          <w:spacing w:val="-1"/>
        </w:rPr>
        <w:t xml:space="preserve"> </w:t>
      </w:r>
      <w:r w:rsidRPr="00B575FE">
        <w:rPr>
          <w:rFonts w:ascii="Century Gothic" w:hAnsi="Century Gothic"/>
        </w:rPr>
        <w:t>revogado a</w:t>
      </w:r>
      <w:r w:rsidRPr="00B575FE">
        <w:rPr>
          <w:rFonts w:ascii="Century Gothic" w:hAnsi="Century Gothic"/>
          <w:spacing w:val="1"/>
        </w:rPr>
        <w:t xml:space="preserve"> </w:t>
      </w:r>
      <w:r w:rsidRPr="00B575FE">
        <w:rPr>
          <w:rFonts w:ascii="Century Gothic" w:hAnsi="Century Gothic"/>
        </w:rPr>
        <w:t>qualquer</w:t>
      </w:r>
      <w:r w:rsidRPr="00B575FE">
        <w:rPr>
          <w:rFonts w:ascii="Century Gothic" w:hAnsi="Century Gothic"/>
          <w:spacing w:val="-4"/>
        </w:rPr>
        <w:t xml:space="preserve"> </w:t>
      </w:r>
      <w:r w:rsidRPr="00B575FE">
        <w:rPr>
          <w:rFonts w:ascii="Century Gothic" w:hAnsi="Century Gothic"/>
        </w:rPr>
        <w:t>tempo pelo licitante,</w:t>
      </w:r>
      <w:r w:rsidRPr="00B575FE">
        <w:rPr>
          <w:rFonts w:ascii="Century Gothic" w:hAnsi="Century Gothic"/>
          <w:spacing w:val="-3"/>
        </w:rPr>
        <w:t xml:space="preserve"> </w:t>
      </w:r>
      <w:r w:rsidRPr="00B575FE">
        <w:rPr>
          <w:rFonts w:ascii="Century Gothic" w:hAnsi="Century Gothic"/>
        </w:rPr>
        <w:t>mediante comunicação expressa.</w:t>
      </w:r>
    </w:p>
    <w:p w14:paraId="4632E945" w14:textId="77777777" w:rsidR="00723C93" w:rsidRPr="00B575FE" w:rsidRDefault="00723C93" w:rsidP="00723C93">
      <w:pPr>
        <w:pStyle w:val="PargrafodaLista"/>
        <w:widowControl w:val="0"/>
        <w:numPr>
          <w:ilvl w:val="1"/>
          <w:numId w:val="39"/>
        </w:numPr>
        <w:tabs>
          <w:tab w:val="left" w:pos="1110"/>
        </w:tabs>
        <w:autoSpaceDE w:val="0"/>
        <w:autoSpaceDN w:val="0"/>
        <w:spacing w:before="160" w:line="276" w:lineRule="auto"/>
        <w:ind w:left="401" w:right="393" w:firstLine="0"/>
        <w:contextualSpacing w:val="0"/>
        <w:jc w:val="both"/>
        <w:rPr>
          <w:rFonts w:ascii="Century Gothic" w:hAnsi="Century Gothic"/>
        </w:rPr>
      </w:pPr>
      <w:r w:rsidRPr="00B575FE">
        <w:rPr>
          <w:rFonts w:ascii="Century Gothic" w:hAnsi="Century Gothic"/>
        </w:rPr>
        <w:t>A rescisão do presente Termo não isenta o licitante de quaisquer ônus devidos à BLL</w:t>
      </w:r>
      <w:r w:rsidRPr="00B575FE">
        <w:rPr>
          <w:rFonts w:ascii="Century Gothic" w:hAnsi="Century Gothic"/>
          <w:spacing w:val="1"/>
        </w:rPr>
        <w:t xml:space="preserve"> </w:t>
      </w:r>
      <w:r w:rsidRPr="00B575FE">
        <w:rPr>
          <w:rFonts w:ascii="Century Gothic" w:hAnsi="Century Gothic"/>
        </w:rPr>
        <w:t>COMPRAS</w:t>
      </w:r>
      <w:r w:rsidRPr="00B575FE">
        <w:rPr>
          <w:rFonts w:ascii="Century Gothic" w:hAnsi="Century Gothic"/>
          <w:spacing w:val="-3"/>
        </w:rPr>
        <w:t xml:space="preserve"> </w:t>
      </w:r>
      <w:r w:rsidRPr="00B575FE">
        <w:rPr>
          <w:rFonts w:ascii="Century Gothic" w:hAnsi="Century Gothic"/>
        </w:rPr>
        <w:t>referentes ao</w:t>
      </w:r>
      <w:r w:rsidRPr="00B575FE">
        <w:rPr>
          <w:rFonts w:ascii="Century Gothic" w:hAnsi="Century Gothic"/>
          <w:spacing w:val="2"/>
        </w:rPr>
        <w:t xml:space="preserve"> </w:t>
      </w:r>
      <w:r w:rsidRPr="00B575FE">
        <w:rPr>
          <w:rFonts w:ascii="Century Gothic" w:hAnsi="Century Gothic"/>
        </w:rPr>
        <w:t>seu período válido.</w:t>
      </w:r>
    </w:p>
    <w:p w14:paraId="2A2BD0D0" w14:textId="77777777" w:rsidR="00723C93" w:rsidRPr="00B575FE" w:rsidRDefault="00723C93" w:rsidP="00723C93">
      <w:pPr>
        <w:pStyle w:val="Corpodetexto"/>
        <w:spacing w:before="7"/>
        <w:rPr>
          <w:rFonts w:ascii="Century Gothic" w:hAnsi="Century Gothic"/>
          <w:sz w:val="27"/>
        </w:rPr>
      </w:pPr>
    </w:p>
    <w:p w14:paraId="6DF696BF" w14:textId="77777777" w:rsidR="00723C93" w:rsidRPr="00B575FE" w:rsidRDefault="00723C93" w:rsidP="00723C93">
      <w:pPr>
        <w:pStyle w:val="Corpodetexto"/>
        <w:tabs>
          <w:tab w:val="left" w:pos="3260"/>
          <w:tab w:val="left" w:pos="7396"/>
        </w:tabs>
        <w:spacing w:before="1"/>
        <w:rPr>
          <w:rFonts w:ascii="Century Gothic" w:hAnsi="Century Gothic"/>
        </w:rPr>
      </w:pPr>
      <w:r w:rsidRPr="00B575FE">
        <w:rPr>
          <w:rFonts w:ascii="Century Gothic" w:hAnsi="Century Gothic"/>
        </w:rPr>
        <w:t>Local</w:t>
      </w:r>
      <w:r w:rsidRPr="00B575FE">
        <w:rPr>
          <w:rFonts w:ascii="Century Gothic" w:hAnsi="Century Gothic"/>
          <w:spacing w:val="-2"/>
        </w:rPr>
        <w:t xml:space="preserve"> </w:t>
      </w:r>
      <w:r w:rsidRPr="00B575FE">
        <w:rPr>
          <w:rFonts w:ascii="Century Gothic" w:hAnsi="Century Gothic"/>
        </w:rPr>
        <w:t>e data:</w:t>
      </w:r>
      <w:r w:rsidRPr="00B575FE">
        <w:rPr>
          <w:rFonts w:ascii="Century Gothic" w:hAnsi="Century Gothic"/>
          <w:u w:val="single"/>
        </w:rPr>
        <w:tab/>
      </w:r>
      <w:r w:rsidRPr="00B575FE">
        <w:rPr>
          <w:rFonts w:ascii="Century Gothic" w:hAnsi="Century Gothic"/>
        </w:rPr>
        <w:t xml:space="preserve">, </w:t>
      </w:r>
      <w:r w:rsidRPr="00B575FE">
        <w:rPr>
          <w:rFonts w:ascii="Century Gothic" w:hAnsi="Century Gothic"/>
          <w:u w:val="single"/>
        </w:rPr>
        <w:t xml:space="preserve"> </w:t>
      </w:r>
      <w:r w:rsidRPr="00B575FE">
        <w:rPr>
          <w:rFonts w:ascii="Century Gothic" w:hAnsi="Century Gothic"/>
          <w:u w:val="single"/>
        </w:rPr>
        <w:tab/>
      </w:r>
    </w:p>
    <w:p w14:paraId="28021FC4" w14:textId="77777777" w:rsidR="00723C93" w:rsidRPr="00B575FE" w:rsidRDefault="00723C93" w:rsidP="00723C93">
      <w:pPr>
        <w:pStyle w:val="Corpodetexto"/>
        <w:rPr>
          <w:rFonts w:ascii="Century Gothic" w:hAnsi="Century Gothic"/>
          <w:sz w:val="20"/>
        </w:rPr>
      </w:pPr>
    </w:p>
    <w:p w14:paraId="748957C6" w14:textId="77777777" w:rsidR="00723C93" w:rsidRPr="00B575FE" w:rsidRDefault="00723C93" w:rsidP="00723C93">
      <w:pPr>
        <w:pStyle w:val="Corpodetexto"/>
        <w:spacing w:before="2"/>
        <w:rPr>
          <w:rFonts w:ascii="Century Gothic" w:hAnsi="Century Gothic"/>
          <w:sz w:val="21"/>
        </w:rPr>
      </w:pPr>
      <w:r w:rsidRPr="00B575FE">
        <w:rPr>
          <w:rFonts w:ascii="Century Gothic" w:hAnsi="Century Gothic"/>
          <w:noProof/>
        </w:rPr>
        <mc:AlternateContent>
          <mc:Choice Requires="wps">
            <w:drawing>
              <wp:anchor distT="0" distB="0" distL="0" distR="0" simplePos="0" relativeHeight="251663360" behindDoc="1" locked="0" layoutInCell="1" allowOverlap="1" wp14:anchorId="51C6794D" wp14:editId="4628566A">
                <wp:simplePos x="0" y="0"/>
                <wp:positionH relativeFrom="page">
                  <wp:posOffset>2665730</wp:posOffset>
                </wp:positionH>
                <wp:positionV relativeFrom="paragraph">
                  <wp:posOffset>182880</wp:posOffset>
                </wp:positionV>
                <wp:extent cx="2591435" cy="1270"/>
                <wp:effectExtent l="8255" t="13335" r="10160" b="4445"/>
                <wp:wrapTopAndBottom/>
                <wp:docPr id="32" name="Forma livre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91435" cy="1270"/>
                        </a:xfrm>
                        <a:custGeom>
                          <a:avLst/>
                          <a:gdLst>
                            <a:gd name="T0" fmla="+- 0 4198 4198"/>
                            <a:gd name="T1" fmla="*/ T0 w 4081"/>
                            <a:gd name="T2" fmla="+- 0 8278 4198"/>
                            <a:gd name="T3" fmla="*/ T2 w 4081"/>
                          </a:gdLst>
                          <a:ahLst/>
                          <a:cxnLst>
                            <a:cxn ang="0">
                              <a:pos x="T1" y="0"/>
                            </a:cxn>
                            <a:cxn ang="0">
                              <a:pos x="T3" y="0"/>
                            </a:cxn>
                          </a:cxnLst>
                          <a:rect l="0" t="0" r="r" b="b"/>
                          <a:pathLst>
                            <a:path w="4081">
                              <a:moveTo>
                                <a:pt x="0" y="0"/>
                              </a:moveTo>
                              <a:lnTo>
                                <a:pt x="408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D7255C" id="Forma livre 32" o:spid="_x0000_s1026" style="position:absolute;margin-left:209.9pt;margin-top:14.4pt;width:204.05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8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" path="m,l4080,e" filled="f" strokeweight=".48pt">
                <v:path arrowok="t" o:connecttype="custom" o:connectlocs="0,0;2590800,0" o:connectangles="0,0"/>
                <w10:wrap type="topAndBottom" anchorx="page"/>
              </v:shape>
            </w:pict>
          </mc:Fallback>
        </mc:AlternateContent>
      </w:r>
    </w:p>
    <w:p w14:paraId="53F94243" w14:textId="77777777" w:rsidR="00723C93" w:rsidRPr="00B575FE" w:rsidRDefault="00723C93" w:rsidP="00723C93">
      <w:pPr>
        <w:pStyle w:val="Corpodetexto"/>
        <w:spacing w:before="14"/>
        <w:ind w:left="617" w:right="614"/>
        <w:jc w:val="center"/>
        <w:rPr>
          <w:rFonts w:ascii="Century Gothic" w:hAnsi="Century Gothic"/>
        </w:rPr>
      </w:pPr>
      <w:r w:rsidRPr="00B575FE">
        <w:rPr>
          <w:rFonts w:ascii="Century Gothic" w:hAnsi="Century Gothic"/>
        </w:rPr>
        <w:t>Representante</w:t>
      </w:r>
      <w:r w:rsidRPr="00B575FE">
        <w:rPr>
          <w:rFonts w:ascii="Century Gothic" w:hAnsi="Century Gothic"/>
          <w:spacing w:val="-2"/>
        </w:rPr>
        <w:t xml:space="preserve"> </w:t>
      </w:r>
      <w:r w:rsidRPr="00B575FE">
        <w:rPr>
          <w:rFonts w:ascii="Century Gothic" w:hAnsi="Century Gothic"/>
        </w:rPr>
        <w:t>Legal</w:t>
      </w:r>
    </w:p>
    <w:p w14:paraId="3F062CDB" w14:textId="77777777" w:rsidR="00723C93" w:rsidRDefault="00723C93">
      <w:pPr>
        <w:jc w:val="center"/>
        <w:rPr>
          <w:rFonts w:ascii="Calibri" w:eastAsia="Calibri" w:hAnsi="Calibri" w:cs="Calibri"/>
          <w:sz w:val="22"/>
          <w:szCs w:val="22"/>
        </w:rPr>
      </w:pPr>
    </w:p>
    <w:sectPr w:rsidR="00723C93">
      <w:headerReference w:type="default" r:id="rId25"/>
      <w:pgSz w:w="11906" w:h="16838"/>
      <w:pgMar w:top="635" w:right="709" w:bottom="709" w:left="1134" w:header="709" w:footer="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E44EC6" w14:textId="77777777" w:rsidR="00081177" w:rsidRDefault="00081177">
      <w:r>
        <w:separator/>
      </w:r>
    </w:p>
  </w:endnote>
  <w:endnote w:type="continuationSeparator" w:id="0">
    <w:p w14:paraId="47ADD7B2" w14:textId="77777777" w:rsidR="00081177" w:rsidRDefault="000811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Ecofont_Spranq_eco_Sans">
    <w:altName w:val="Calibri"/>
    <w:charset w:val="00"/>
    <w:family w:val="swiss"/>
    <w:pitch w:val="variable"/>
    <w:sig w:usb0="00000003"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CCDC62" w14:textId="77777777" w:rsidR="00081177" w:rsidRDefault="00081177">
      <w:r>
        <w:separator/>
      </w:r>
    </w:p>
  </w:footnote>
  <w:footnote w:type="continuationSeparator" w:id="0">
    <w:p w14:paraId="01F31629" w14:textId="77777777" w:rsidR="00081177" w:rsidRDefault="0008117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4D6E9A" w14:textId="77777777" w:rsidR="00081177" w:rsidRDefault="00081177">
    <w:pPr>
      <w:widowControl w:val="0"/>
      <w:pBdr>
        <w:top w:val="nil"/>
        <w:left w:val="nil"/>
        <w:bottom w:val="nil"/>
        <w:right w:val="nil"/>
        <w:between w:val="nil"/>
      </w:pBdr>
      <w:spacing w:line="276" w:lineRule="auto"/>
      <w:rPr>
        <w:rFonts w:ascii="Times New Roman" w:eastAsia="Times New Roman" w:hAnsi="Times New Roman" w:cs="Times New Roman"/>
        <w:color w:val="000000"/>
        <w:sz w:val="16"/>
        <w:szCs w:val="16"/>
      </w:rPr>
    </w:pPr>
  </w:p>
  <w:p w14:paraId="64FC86B1" w14:textId="77777777" w:rsidR="00081177" w:rsidRDefault="00081177">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17538"/>
    <w:multiLevelType w:val="multilevel"/>
    <w:tmpl w:val="F2320CD2"/>
    <w:lvl w:ilvl="0">
      <w:start w:val="9"/>
      <w:numFmt w:val="decimal"/>
      <w:lvlText w:val="%1"/>
      <w:lvlJc w:val="left"/>
      <w:pPr>
        <w:ind w:left="435" w:hanging="435"/>
      </w:pPr>
      <w:rPr>
        <w:rFonts w:ascii="Calibri" w:eastAsia="Calibri" w:hAnsi="Calibri" w:cs="Calibri" w:hint="default"/>
        <w:color w:val="000000"/>
        <w:sz w:val="22"/>
      </w:rPr>
    </w:lvl>
    <w:lvl w:ilvl="1">
      <w:start w:val="9"/>
      <w:numFmt w:val="decimal"/>
      <w:lvlText w:val="%1.%2"/>
      <w:lvlJc w:val="left"/>
      <w:pPr>
        <w:ind w:left="577" w:hanging="435"/>
      </w:pPr>
      <w:rPr>
        <w:rFonts w:ascii="Calibri" w:eastAsia="Calibri" w:hAnsi="Calibri" w:cs="Calibri" w:hint="default"/>
        <w:color w:val="000000"/>
        <w:sz w:val="22"/>
      </w:rPr>
    </w:lvl>
    <w:lvl w:ilvl="2">
      <w:start w:val="1"/>
      <w:numFmt w:val="decimal"/>
      <w:lvlText w:val="%1.%2.%3"/>
      <w:lvlJc w:val="left"/>
      <w:pPr>
        <w:ind w:left="1004" w:hanging="720"/>
      </w:pPr>
      <w:rPr>
        <w:rFonts w:ascii="Calibri" w:eastAsia="Calibri" w:hAnsi="Calibri" w:cs="Calibri" w:hint="default"/>
        <w:color w:val="000000"/>
        <w:sz w:val="22"/>
      </w:rPr>
    </w:lvl>
    <w:lvl w:ilvl="3">
      <w:start w:val="1"/>
      <w:numFmt w:val="decimal"/>
      <w:lvlText w:val="%1.%2.%3.%4"/>
      <w:lvlJc w:val="left"/>
      <w:pPr>
        <w:ind w:left="1146" w:hanging="720"/>
      </w:pPr>
      <w:rPr>
        <w:rFonts w:ascii="Calibri" w:eastAsia="Calibri" w:hAnsi="Calibri" w:cs="Calibri" w:hint="default"/>
        <w:color w:val="000000"/>
        <w:sz w:val="22"/>
      </w:rPr>
    </w:lvl>
    <w:lvl w:ilvl="4">
      <w:start w:val="1"/>
      <w:numFmt w:val="decimal"/>
      <w:lvlText w:val="%1.%2.%3.%4.%5"/>
      <w:lvlJc w:val="left"/>
      <w:pPr>
        <w:ind w:left="1648" w:hanging="1080"/>
      </w:pPr>
      <w:rPr>
        <w:rFonts w:ascii="Calibri" w:eastAsia="Calibri" w:hAnsi="Calibri" w:cs="Calibri" w:hint="default"/>
        <w:color w:val="000000"/>
        <w:sz w:val="22"/>
      </w:rPr>
    </w:lvl>
    <w:lvl w:ilvl="5">
      <w:start w:val="1"/>
      <w:numFmt w:val="decimal"/>
      <w:lvlText w:val="%1.%2.%3.%4.%5.%6"/>
      <w:lvlJc w:val="left"/>
      <w:pPr>
        <w:ind w:left="1790" w:hanging="1080"/>
      </w:pPr>
      <w:rPr>
        <w:rFonts w:ascii="Calibri" w:eastAsia="Calibri" w:hAnsi="Calibri" w:cs="Calibri" w:hint="default"/>
        <w:color w:val="000000"/>
        <w:sz w:val="22"/>
      </w:rPr>
    </w:lvl>
    <w:lvl w:ilvl="6">
      <w:start w:val="1"/>
      <w:numFmt w:val="decimal"/>
      <w:lvlText w:val="%1.%2.%3.%4.%5.%6.%7"/>
      <w:lvlJc w:val="left"/>
      <w:pPr>
        <w:ind w:left="2292" w:hanging="1440"/>
      </w:pPr>
      <w:rPr>
        <w:rFonts w:ascii="Calibri" w:eastAsia="Calibri" w:hAnsi="Calibri" w:cs="Calibri" w:hint="default"/>
        <w:color w:val="000000"/>
        <w:sz w:val="22"/>
      </w:rPr>
    </w:lvl>
    <w:lvl w:ilvl="7">
      <w:start w:val="1"/>
      <w:numFmt w:val="decimal"/>
      <w:lvlText w:val="%1.%2.%3.%4.%5.%6.%7.%8"/>
      <w:lvlJc w:val="left"/>
      <w:pPr>
        <w:ind w:left="2434" w:hanging="1440"/>
      </w:pPr>
      <w:rPr>
        <w:rFonts w:ascii="Calibri" w:eastAsia="Calibri" w:hAnsi="Calibri" w:cs="Calibri" w:hint="default"/>
        <w:color w:val="000000"/>
        <w:sz w:val="22"/>
      </w:rPr>
    </w:lvl>
    <w:lvl w:ilvl="8">
      <w:start w:val="1"/>
      <w:numFmt w:val="decimal"/>
      <w:lvlText w:val="%1.%2.%3.%4.%5.%6.%7.%8.%9"/>
      <w:lvlJc w:val="left"/>
      <w:pPr>
        <w:ind w:left="2936" w:hanging="1800"/>
      </w:pPr>
      <w:rPr>
        <w:rFonts w:ascii="Calibri" w:eastAsia="Calibri" w:hAnsi="Calibri" w:cs="Calibri" w:hint="default"/>
        <w:color w:val="000000"/>
        <w:sz w:val="22"/>
      </w:rPr>
    </w:lvl>
  </w:abstractNum>
  <w:abstractNum w:abstractNumId="1" w15:restartNumberingAfterBreak="0">
    <w:nsid w:val="072D7BEA"/>
    <w:multiLevelType w:val="multilevel"/>
    <w:tmpl w:val="449EADC6"/>
    <w:lvl w:ilvl="0">
      <w:start w:val="13"/>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 w15:restartNumberingAfterBreak="0">
    <w:nsid w:val="077244CD"/>
    <w:multiLevelType w:val="multilevel"/>
    <w:tmpl w:val="511AE84A"/>
    <w:lvl w:ilvl="0">
      <w:start w:val="7"/>
      <w:numFmt w:val="decimal"/>
      <w:lvlText w:val="%1."/>
      <w:lvlJc w:val="left"/>
      <w:pPr>
        <w:ind w:left="360" w:hanging="360"/>
      </w:pPr>
      <w:rPr>
        <w:rFonts w:ascii="Calibri" w:eastAsia="Calibri" w:hAnsi="Calibri" w:cs="Calibri"/>
        <w:b/>
      </w:rPr>
    </w:lvl>
    <w:lvl w:ilvl="1">
      <w:start w:val="15"/>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9650CA1"/>
    <w:multiLevelType w:val="multilevel"/>
    <w:tmpl w:val="4D1A49BC"/>
    <w:lvl w:ilvl="0">
      <w:start w:val="17"/>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A9F3352"/>
    <w:multiLevelType w:val="hybridMultilevel"/>
    <w:tmpl w:val="196A3C4C"/>
    <w:lvl w:ilvl="0" w:tplc="A96E87B2">
      <w:start w:val="1"/>
      <w:numFmt w:val="upperRoman"/>
      <w:lvlText w:val="%1."/>
      <w:lvlJc w:val="left"/>
      <w:pPr>
        <w:ind w:left="401" w:hanging="708"/>
      </w:pPr>
      <w:rPr>
        <w:rFonts w:ascii="Times New Roman" w:eastAsia="Times New Roman" w:hAnsi="Times New Roman" w:cs="Times New Roman" w:hint="default"/>
        <w:b/>
        <w:bCs/>
        <w:w w:val="100"/>
        <w:sz w:val="24"/>
        <w:szCs w:val="24"/>
        <w:lang w:val="pt-PT" w:eastAsia="en-US" w:bidi="ar-SA"/>
      </w:rPr>
    </w:lvl>
    <w:lvl w:ilvl="1" w:tplc="3C867048">
      <w:numFmt w:val="bullet"/>
      <w:lvlText w:val="•"/>
      <w:lvlJc w:val="left"/>
      <w:pPr>
        <w:ind w:left="1346" w:hanging="708"/>
      </w:pPr>
      <w:rPr>
        <w:rFonts w:hint="default"/>
        <w:lang w:val="pt-PT" w:eastAsia="en-US" w:bidi="ar-SA"/>
      </w:rPr>
    </w:lvl>
    <w:lvl w:ilvl="2" w:tplc="D3FACB5C">
      <w:numFmt w:val="bullet"/>
      <w:lvlText w:val="•"/>
      <w:lvlJc w:val="left"/>
      <w:pPr>
        <w:ind w:left="2293" w:hanging="708"/>
      </w:pPr>
      <w:rPr>
        <w:rFonts w:hint="default"/>
        <w:lang w:val="pt-PT" w:eastAsia="en-US" w:bidi="ar-SA"/>
      </w:rPr>
    </w:lvl>
    <w:lvl w:ilvl="3" w:tplc="0F1CF106">
      <w:numFmt w:val="bullet"/>
      <w:lvlText w:val="•"/>
      <w:lvlJc w:val="left"/>
      <w:pPr>
        <w:ind w:left="3239" w:hanging="708"/>
      </w:pPr>
      <w:rPr>
        <w:rFonts w:hint="default"/>
        <w:lang w:val="pt-PT" w:eastAsia="en-US" w:bidi="ar-SA"/>
      </w:rPr>
    </w:lvl>
    <w:lvl w:ilvl="4" w:tplc="248C8B74">
      <w:numFmt w:val="bullet"/>
      <w:lvlText w:val="•"/>
      <w:lvlJc w:val="left"/>
      <w:pPr>
        <w:ind w:left="4186" w:hanging="708"/>
      </w:pPr>
      <w:rPr>
        <w:rFonts w:hint="default"/>
        <w:lang w:val="pt-PT" w:eastAsia="en-US" w:bidi="ar-SA"/>
      </w:rPr>
    </w:lvl>
    <w:lvl w:ilvl="5" w:tplc="6F4E8450">
      <w:numFmt w:val="bullet"/>
      <w:lvlText w:val="•"/>
      <w:lvlJc w:val="left"/>
      <w:pPr>
        <w:ind w:left="5133" w:hanging="708"/>
      </w:pPr>
      <w:rPr>
        <w:rFonts w:hint="default"/>
        <w:lang w:val="pt-PT" w:eastAsia="en-US" w:bidi="ar-SA"/>
      </w:rPr>
    </w:lvl>
    <w:lvl w:ilvl="6" w:tplc="7E2C0496">
      <w:numFmt w:val="bullet"/>
      <w:lvlText w:val="•"/>
      <w:lvlJc w:val="left"/>
      <w:pPr>
        <w:ind w:left="6079" w:hanging="708"/>
      </w:pPr>
      <w:rPr>
        <w:rFonts w:hint="default"/>
        <w:lang w:val="pt-PT" w:eastAsia="en-US" w:bidi="ar-SA"/>
      </w:rPr>
    </w:lvl>
    <w:lvl w:ilvl="7" w:tplc="2838580C">
      <w:numFmt w:val="bullet"/>
      <w:lvlText w:val="•"/>
      <w:lvlJc w:val="left"/>
      <w:pPr>
        <w:ind w:left="7026" w:hanging="708"/>
      </w:pPr>
      <w:rPr>
        <w:rFonts w:hint="default"/>
        <w:lang w:val="pt-PT" w:eastAsia="en-US" w:bidi="ar-SA"/>
      </w:rPr>
    </w:lvl>
    <w:lvl w:ilvl="8" w:tplc="2DE0596A">
      <w:numFmt w:val="bullet"/>
      <w:lvlText w:val="•"/>
      <w:lvlJc w:val="left"/>
      <w:pPr>
        <w:ind w:left="7973" w:hanging="708"/>
      </w:pPr>
      <w:rPr>
        <w:rFonts w:hint="default"/>
        <w:lang w:val="pt-PT" w:eastAsia="en-US" w:bidi="ar-SA"/>
      </w:rPr>
    </w:lvl>
  </w:abstractNum>
  <w:abstractNum w:abstractNumId="5" w15:restartNumberingAfterBreak="0">
    <w:nsid w:val="156C7636"/>
    <w:multiLevelType w:val="multilevel"/>
    <w:tmpl w:val="8528F958"/>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1D5C100D"/>
    <w:multiLevelType w:val="multilevel"/>
    <w:tmpl w:val="78FA8E7E"/>
    <w:lvl w:ilvl="0">
      <w:start w:val="1"/>
      <w:numFmt w:val="decimal"/>
      <w:pStyle w:val="Nivel01"/>
      <w:lvlText w:val="%1."/>
      <w:lvlJc w:val="left"/>
      <w:pPr>
        <w:ind w:left="360" w:hanging="360"/>
      </w:pPr>
      <w:rPr>
        <w:rFonts w:hint="default"/>
        <w:b/>
      </w:rPr>
    </w:lvl>
    <w:lvl w:ilvl="1">
      <w:start w:val="1"/>
      <w:numFmt w:val="decimal"/>
      <w:pStyle w:val="Nivel2"/>
      <w:lvlText w:val="%1.%2."/>
      <w:lvlJc w:val="left"/>
      <w:pPr>
        <w:ind w:left="999" w:hanging="432"/>
      </w:pPr>
      <w:rPr>
        <w:rFonts w:hint="default"/>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ED87EC7"/>
    <w:multiLevelType w:val="hybridMultilevel"/>
    <w:tmpl w:val="DFD82554"/>
    <w:lvl w:ilvl="0" w:tplc="4C1A0C1C">
      <w:start w:val="1"/>
      <w:numFmt w:val="upperRoman"/>
      <w:lvlText w:val="%1."/>
      <w:lvlJc w:val="left"/>
      <w:pPr>
        <w:ind w:left="1109" w:hanging="709"/>
      </w:pPr>
      <w:rPr>
        <w:rFonts w:ascii="Times New Roman" w:eastAsia="Times New Roman" w:hAnsi="Times New Roman" w:cs="Times New Roman" w:hint="default"/>
        <w:b/>
        <w:bCs/>
        <w:w w:val="100"/>
        <w:sz w:val="24"/>
        <w:szCs w:val="24"/>
        <w:lang w:val="pt-PT" w:eastAsia="en-US" w:bidi="ar-SA"/>
      </w:rPr>
    </w:lvl>
    <w:lvl w:ilvl="1" w:tplc="D4C88E4A">
      <w:numFmt w:val="bullet"/>
      <w:lvlText w:val="•"/>
      <w:lvlJc w:val="left"/>
      <w:pPr>
        <w:ind w:left="1976" w:hanging="709"/>
      </w:pPr>
      <w:rPr>
        <w:rFonts w:hint="default"/>
        <w:lang w:val="pt-PT" w:eastAsia="en-US" w:bidi="ar-SA"/>
      </w:rPr>
    </w:lvl>
    <w:lvl w:ilvl="2" w:tplc="1E7E1BA4">
      <w:numFmt w:val="bullet"/>
      <w:lvlText w:val="•"/>
      <w:lvlJc w:val="left"/>
      <w:pPr>
        <w:ind w:left="2853" w:hanging="709"/>
      </w:pPr>
      <w:rPr>
        <w:rFonts w:hint="default"/>
        <w:lang w:val="pt-PT" w:eastAsia="en-US" w:bidi="ar-SA"/>
      </w:rPr>
    </w:lvl>
    <w:lvl w:ilvl="3" w:tplc="E8384E56">
      <w:numFmt w:val="bullet"/>
      <w:lvlText w:val="•"/>
      <w:lvlJc w:val="left"/>
      <w:pPr>
        <w:ind w:left="3729" w:hanging="709"/>
      </w:pPr>
      <w:rPr>
        <w:rFonts w:hint="default"/>
        <w:lang w:val="pt-PT" w:eastAsia="en-US" w:bidi="ar-SA"/>
      </w:rPr>
    </w:lvl>
    <w:lvl w:ilvl="4" w:tplc="9BA46516">
      <w:numFmt w:val="bullet"/>
      <w:lvlText w:val="•"/>
      <w:lvlJc w:val="left"/>
      <w:pPr>
        <w:ind w:left="4606" w:hanging="709"/>
      </w:pPr>
      <w:rPr>
        <w:rFonts w:hint="default"/>
        <w:lang w:val="pt-PT" w:eastAsia="en-US" w:bidi="ar-SA"/>
      </w:rPr>
    </w:lvl>
    <w:lvl w:ilvl="5" w:tplc="7FDA3FE6">
      <w:numFmt w:val="bullet"/>
      <w:lvlText w:val="•"/>
      <w:lvlJc w:val="left"/>
      <w:pPr>
        <w:ind w:left="5483" w:hanging="709"/>
      </w:pPr>
      <w:rPr>
        <w:rFonts w:hint="default"/>
        <w:lang w:val="pt-PT" w:eastAsia="en-US" w:bidi="ar-SA"/>
      </w:rPr>
    </w:lvl>
    <w:lvl w:ilvl="6" w:tplc="C012E63C">
      <w:numFmt w:val="bullet"/>
      <w:lvlText w:val="•"/>
      <w:lvlJc w:val="left"/>
      <w:pPr>
        <w:ind w:left="6359" w:hanging="709"/>
      </w:pPr>
      <w:rPr>
        <w:rFonts w:hint="default"/>
        <w:lang w:val="pt-PT" w:eastAsia="en-US" w:bidi="ar-SA"/>
      </w:rPr>
    </w:lvl>
    <w:lvl w:ilvl="7" w:tplc="1B04C3D6">
      <w:numFmt w:val="bullet"/>
      <w:lvlText w:val="•"/>
      <w:lvlJc w:val="left"/>
      <w:pPr>
        <w:ind w:left="7236" w:hanging="709"/>
      </w:pPr>
      <w:rPr>
        <w:rFonts w:hint="default"/>
        <w:lang w:val="pt-PT" w:eastAsia="en-US" w:bidi="ar-SA"/>
      </w:rPr>
    </w:lvl>
    <w:lvl w:ilvl="8" w:tplc="72EAD926">
      <w:numFmt w:val="bullet"/>
      <w:lvlText w:val="•"/>
      <w:lvlJc w:val="left"/>
      <w:pPr>
        <w:ind w:left="8113" w:hanging="709"/>
      </w:pPr>
      <w:rPr>
        <w:rFonts w:hint="default"/>
        <w:lang w:val="pt-PT" w:eastAsia="en-US" w:bidi="ar-SA"/>
      </w:rPr>
    </w:lvl>
  </w:abstractNum>
  <w:abstractNum w:abstractNumId="8" w15:restartNumberingAfterBreak="0">
    <w:nsid w:val="21091AB7"/>
    <w:multiLevelType w:val="multilevel"/>
    <w:tmpl w:val="0E344750"/>
    <w:lvl w:ilvl="0">
      <w:start w:val="8"/>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2EC7B95"/>
    <w:multiLevelType w:val="multilevel"/>
    <w:tmpl w:val="C9929A08"/>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10" w15:restartNumberingAfterBreak="0">
    <w:nsid w:val="24F80490"/>
    <w:multiLevelType w:val="hybridMultilevel"/>
    <w:tmpl w:val="68169102"/>
    <w:lvl w:ilvl="0" w:tplc="877AD88E">
      <w:start w:val="1"/>
      <w:numFmt w:val="upperRoman"/>
      <w:lvlText w:val="%1."/>
      <w:lvlJc w:val="left"/>
      <w:pPr>
        <w:ind w:left="401" w:hanging="709"/>
      </w:pPr>
      <w:rPr>
        <w:rFonts w:ascii="Times New Roman" w:eastAsia="Times New Roman" w:hAnsi="Times New Roman" w:cs="Times New Roman" w:hint="default"/>
        <w:b/>
        <w:bCs/>
        <w:w w:val="100"/>
        <w:sz w:val="24"/>
        <w:szCs w:val="24"/>
        <w:lang w:val="pt-PT" w:eastAsia="en-US" w:bidi="ar-SA"/>
      </w:rPr>
    </w:lvl>
    <w:lvl w:ilvl="1" w:tplc="7D2ECD52">
      <w:start w:val="1"/>
      <w:numFmt w:val="decimal"/>
      <w:lvlText w:val="%2."/>
      <w:lvlJc w:val="left"/>
      <w:pPr>
        <w:ind w:left="401" w:hanging="708"/>
      </w:pPr>
      <w:rPr>
        <w:rFonts w:ascii="Times New Roman" w:eastAsia="Times New Roman" w:hAnsi="Times New Roman" w:cs="Times New Roman" w:hint="default"/>
        <w:b/>
        <w:bCs/>
        <w:w w:val="100"/>
        <w:sz w:val="24"/>
        <w:szCs w:val="24"/>
        <w:lang w:val="pt-PT" w:eastAsia="en-US" w:bidi="ar-SA"/>
      </w:rPr>
    </w:lvl>
    <w:lvl w:ilvl="2" w:tplc="7750D7F2">
      <w:numFmt w:val="bullet"/>
      <w:lvlText w:val="•"/>
      <w:lvlJc w:val="left"/>
      <w:pPr>
        <w:ind w:left="2293" w:hanging="708"/>
      </w:pPr>
      <w:rPr>
        <w:rFonts w:hint="default"/>
        <w:lang w:val="pt-PT" w:eastAsia="en-US" w:bidi="ar-SA"/>
      </w:rPr>
    </w:lvl>
    <w:lvl w:ilvl="3" w:tplc="F8E4F6B2">
      <w:numFmt w:val="bullet"/>
      <w:lvlText w:val="•"/>
      <w:lvlJc w:val="left"/>
      <w:pPr>
        <w:ind w:left="3239" w:hanging="708"/>
      </w:pPr>
      <w:rPr>
        <w:rFonts w:hint="default"/>
        <w:lang w:val="pt-PT" w:eastAsia="en-US" w:bidi="ar-SA"/>
      </w:rPr>
    </w:lvl>
    <w:lvl w:ilvl="4" w:tplc="B67C2D9C">
      <w:numFmt w:val="bullet"/>
      <w:lvlText w:val="•"/>
      <w:lvlJc w:val="left"/>
      <w:pPr>
        <w:ind w:left="4186" w:hanging="708"/>
      </w:pPr>
      <w:rPr>
        <w:rFonts w:hint="default"/>
        <w:lang w:val="pt-PT" w:eastAsia="en-US" w:bidi="ar-SA"/>
      </w:rPr>
    </w:lvl>
    <w:lvl w:ilvl="5" w:tplc="04EC1A42">
      <w:numFmt w:val="bullet"/>
      <w:lvlText w:val="•"/>
      <w:lvlJc w:val="left"/>
      <w:pPr>
        <w:ind w:left="5133" w:hanging="708"/>
      </w:pPr>
      <w:rPr>
        <w:rFonts w:hint="default"/>
        <w:lang w:val="pt-PT" w:eastAsia="en-US" w:bidi="ar-SA"/>
      </w:rPr>
    </w:lvl>
    <w:lvl w:ilvl="6" w:tplc="B694F5B0">
      <w:numFmt w:val="bullet"/>
      <w:lvlText w:val="•"/>
      <w:lvlJc w:val="left"/>
      <w:pPr>
        <w:ind w:left="6079" w:hanging="708"/>
      </w:pPr>
      <w:rPr>
        <w:rFonts w:hint="default"/>
        <w:lang w:val="pt-PT" w:eastAsia="en-US" w:bidi="ar-SA"/>
      </w:rPr>
    </w:lvl>
    <w:lvl w:ilvl="7" w:tplc="E82C9666">
      <w:numFmt w:val="bullet"/>
      <w:lvlText w:val="•"/>
      <w:lvlJc w:val="left"/>
      <w:pPr>
        <w:ind w:left="7026" w:hanging="708"/>
      </w:pPr>
      <w:rPr>
        <w:rFonts w:hint="default"/>
        <w:lang w:val="pt-PT" w:eastAsia="en-US" w:bidi="ar-SA"/>
      </w:rPr>
    </w:lvl>
    <w:lvl w:ilvl="8" w:tplc="4B0C5D60">
      <w:numFmt w:val="bullet"/>
      <w:lvlText w:val="•"/>
      <w:lvlJc w:val="left"/>
      <w:pPr>
        <w:ind w:left="7973" w:hanging="708"/>
      </w:pPr>
      <w:rPr>
        <w:rFonts w:hint="default"/>
        <w:lang w:val="pt-PT" w:eastAsia="en-US" w:bidi="ar-SA"/>
      </w:rPr>
    </w:lvl>
  </w:abstractNum>
  <w:abstractNum w:abstractNumId="11" w15:restartNumberingAfterBreak="0">
    <w:nsid w:val="27176992"/>
    <w:multiLevelType w:val="multilevel"/>
    <w:tmpl w:val="990253DC"/>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7547FE7"/>
    <w:multiLevelType w:val="multilevel"/>
    <w:tmpl w:val="42DED552"/>
    <w:lvl w:ilvl="0">
      <w:start w:val="1"/>
      <w:numFmt w:val="decimal"/>
      <w:lvlText w:val="%1"/>
      <w:lvlJc w:val="center"/>
      <w:pPr>
        <w:ind w:left="650" w:hanging="360"/>
      </w:pPr>
      <w:rPr>
        <w:b/>
      </w:rPr>
    </w:lvl>
    <w:lvl w:ilvl="1">
      <w:start w:val="1"/>
      <w:numFmt w:val="lowerLetter"/>
      <w:lvlText w:val="%2."/>
      <w:lvlJc w:val="left"/>
      <w:pPr>
        <w:ind w:left="1370" w:hanging="360"/>
      </w:pPr>
    </w:lvl>
    <w:lvl w:ilvl="2">
      <w:start w:val="1"/>
      <w:numFmt w:val="lowerRoman"/>
      <w:lvlText w:val="%3."/>
      <w:lvlJc w:val="right"/>
      <w:pPr>
        <w:ind w:left="2090" w:hanging="180"/>
      </w:pPr>
    </w:lvl>
    <w:lvl w:ilvl="3">
      <w:start w:val="1"/>
      <w:numFmt w:val="decimal"/>
      <w:lvlText w:val="%4."/>
      <w:lvlJc w:val="left"/>
      <w:pPr>
        <w:ind w:left="2810" w:hanging="360"/>
      </w:pPr>
    </w:lvl>
    <w:lvl w:ilvl="4">
      <w:start w:val="1"/>
      <w:numFmt w:val="lowerLetter"/>
      <w:lvlText w:val="%5."/>
      <w:lvlJc w:val="left"/>
      <w:pPr>
        <w:ind w:left="3530" w:hanging="360"/>
      </w:pPr>
    </w:lvl>
    <w:lvl w:ilvl="5">
      <w:start w:val="1"/>
      <w:numFmt w:val="lowerRoman"/>
      <w:lvlText w:val="%6."/>
      <w:lvlJc w:val="right"/>
      <w:pPr>
        <w:ind w:left="4250" w:hanging="180"/>
      </w:pPr>
    </w:lvl>
    <w:lvl w:ilvl="6">
      <w:start w:val="1"/>
      <w:numFmt w:val="decimal"/>
      <w:lvlText w:val="%7."/>
      <w:lvlJc w:val="left"/>
      <w:pPr>
        <w:ind w:left="4970" w:hanging="360"/>
      </w:pPr>
    </w:lvl>
    <w:lvl w:ilvl="7">
      <w:start w:val="1"/>
      <w:numFmt w:val="lowerLetter"/>
      <w:lvlText w:val="%8."/>
      <w:lvlJc w:val="left"/>
      <w:pPr>
        <w:ind w:left="5690" w:hanging="360"/>
      </w:pPr>
    </w:lvl>
    <w:lvl w:ilvl="8">
      <w:start w:val="1"/>
      <w:numFmt w:val="lowerRoman"/>
      <w:lvlText w:val="%9."/>
      <w:lvlJc w:val="right"/>
      <w:pPr>
        <w:ind w:left="6410" w:hanging="180"/>
      </w:pPr>
    </w:lvl>
  </w:abstractNum>
  <w:abstractNum w:abstractNumId="13" w15:restartNumberingAfterBreak="0">
    <w:nsid w:val="278A1B77"/>
    <w:multiLevelType w:val="multilevel"/>
    <w:tmpl w:val="553A13BE"/>
    <w:lvl w:ilvl="0">
      <w:start w:val="1"/>
      <w:numFmt w:val="upperRoman"/>
      <w:lvlText w:val="%1."/>
      <w:lvlJc w:val="left"/>
      <w:pPr>
        <w:tabs>
          <w:tab w:val="num" w:pos="720"/>
        </w:tabs>
        <w:ind w:left="360" w:hanging="360"/>
      </w:pPr>
      <w:rPr>
        <w:rFonts w:cs="Times New Roman"/>
        <w:b/>
      </w:rPr>
    </w:lvl>
    <w:lvl w:ilvl="1">
      <w:start w:val="11"/>
      <w:numFmt w:val="decimal"/>
      <w:isLgl/>
      <w:lvlText w:val="%1.%2"/>
      <w:lvlJc w:val="left"/>
      <w:pPr>
        <w:ind w:left="480" w:hanging="48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4" w15:restartNumberingAfterBreak="0">
    <w:nsid w:val="2D4C022F"/>
    <w:multiLevelType w:val="multilevel"/>
    <w:tmpl w:val="4430717C"/>
    <w:lvl w:ilvl="0">
      <w:start w:val="8"/>
      <w:numFmt w:val="decimal"/>
      <w:lvlText w:val="%1."/>
      <w:lvlJc w:val="left"/>
      <w:pPr>
        <w:ind w:left="360" w:hanging="360"/>
      </w:pPr>
      <w:rPr>
        <w:rFonts w:ascii="Calibri" w:eastAsia="Calibri" w:hAnsi="Calibri" w:cs="Calibri" w:hint="default"/>
        <w:b/>
        <w:color w:val="000000"/>
        <w:sz w:val="22"/>
      </w:rPr>
    </w:lvl>
    <w:lvl w:ilvl="1">
      <w:start w:val="1"/>
      <w:numFmt w:val="decimal"/>
      <w:lvlText w:val="%1.%2."/>
      <w:lvlJc w:val="left"/>
      <w:pPr>
        <w:ind w:left="360" w:hanging="360"/>
      </w:pPr>
      <w:rPr>
        <w:rFonts w:ascii="Calibri" w:eastAsia="Calibri" w:hAnsi="Calibri" w:cs="Calibri" w:hint="default"/>
        <w:b/>
        <w:color w:val="000000"/>
        <w:sz w:val="22"/>
      </w:rPr>
    </w:lvl>
    <w:lvl w:ilvl="2">
      <w:start w:val="1"/>
      <w:numFmt w:val="decimal"/>
      <w:lvlText w:val="%1.%2.%3."/>
      <w:lvlJc w:val="left"/>
      <w:pPr>
        <w:ind w:left="720" w:hanging="720"/>
      </w:pPr>
      <w:rPr>
        <w:rFonts w:ascii="Calibri" w:eastAsia="Calibri" w:hAnsi="Calibri" w:cs="Calibri" w:hint="default"/>
        <w:b/>
        <w:color w:val="000000"/>
        <w:sz w:val="22"/>
      </w:rPr>
    </w:lvl>
    <w:lvl w:ilvl="3">
      <w:start w:val="1"/>
      <w:numFmt w:val="decimal"/>
      <w:lvlText w:val="%1.%2.%3.%4."/>
      <w:lvlJc w:val="left"/>
      <w:pPr>
        <w:ind w:left="720" w:hanging="720"/>
      </w:pPr>
      <w:rPr>
        <w:rFonts w:ascii="Calibri" w:eastAsia="Calibri" w:hAnsi="Calibri" w:cs="Calibri" w:hint="default"/>
        <w:b/>
        <w:color w:val="000000"/>
        <w:sz w:val="22"/>
      </w:rPr>
    </w:lvl>
    <w:lvl w:ilvl="4">
      <w:start w:val="1"/>
      <w:numFmt w:val="decimal"/>
      <w:lvlText w:val="%1.%2.%3.%4.%5."/>
      <w:lvlJc w:val="left"/>
      <w:pPr>
        <w:ind w:left="1080" w:hanging="1080"/>
      </w:pPr>
      <w:rPr>
        <w:rFonts w:ascii="Calibri" w:eastAsia="Calibri" w:hAnsi="Calibri" w:cs="Calibri" w:hint="default"/>
        <w:color w:val="000000"/>
        <w:sz w:val="22"/>
      </w:rPr>
    </w:lvl>
    <w:lvl w:ilvl="5">
      <w:start w:val="1"/>
      <w:numFmt w:val="decimal"/>
      <w:lvlText w:val="%1.%2.%3.%4.%5.%6."/>
      <w:lvlJc w:val="left"/>
      <w:pPr>
        <w:ind w:left="1080" w:hanging="1080"/>
      </w:pPr>
      <w:rPr>
        <w:rFonts w:ascii="Calibri" w:eastAsia="Calibri" w:hAnsi="Calibri" w:cs="Calibri" w:hint="default"/>
        <w:color w:val="000000"/>
        <w:sz w:val="22"/>
      </w:rPr>
    </w:lvl>
    <w:lvl w:ilvl="6">
      <w:start w:val="1"/>
      <w:numFmt w:val="decimal"/>
      <w:lvlText w:val="%1.%2.%3.%4.%5.%6.%7."/>
      <w:lvlJc w:val="left"/>
      <w:pPr>
        <w:ind w:left="1440" w:hanging="1440"/>
      </w:pPr>
      <w:rPr>
        <w:rFonts w:ascii="Calibri" w:eastAsia="Calibri" w:hAnsi="Calibri" w:cs="Calibri" w:hint="default"/>
        <w:color w:val="000000"/>
        <w:sz w:val="22"/>
      </w:rPr>
    </w:lvl>
    <w:lvl w:ilvl="7">
      <w:start w:val="1"/>
      <w:numFmt w:val="decimal"/>
      <w:lvlText w:val="%1.%2.%3.%4.%5.%6.%7.%8."/>
      <w:lvlJc w:val="left"/>
      <w:pPr>
        <w:ind w:left="1440" w:hanging="1440"/>
      </w:pPr>
      <w:rPr>
        <w:rFonts w:ascii="Calibri" w:eastAsia="Calibri" w:hAnsi="Calibri" w:cs="Calibri" w:hint="default"/>
        <w:color w:val="000000"/>
        <w:sz w:val="22"/>
      </w:rPr>
    </w:lvl>
    <w:lvl w:ilvl="8">
      <w:start w:val="1"/>
      <w:numFmt w:val="decimal"/>
      <w:lvlText w:val="%1.%2.%3.%4.%5.%6.%7.%8.%9."/>
      <w:lvlJc w:val="left"/>
      <w:pPr>
        <w:ind w:left="1800" w:hanging="1800"/>
      </w:pPr>
      <w:rPr>
        <w:rFonts w:ascii="Calibri" w:eastAsia="Calibri" w:hAnsi="Calibri" w:cs="Calibri" w:hint="default"/>
        <w:color w:val="000000"/>
        <w:sz w:val="22"/>
      </w:rPr>
    </w:lvl>
  </w:abstractNum>
  <w:abstractNum w:abstractNumId="15" w15:restartNumberingAfterBreak="0">
    <w:nsid w:val="2F452EBD"/>
    <w:multiLevelType w:val="multilevel"/>
    <w:tmpl w:val="882210C0"/>
    <w:lvl w:ilvl="0">
      <w:start w:val="9"/>
      <w:numFmt w:val="decimal"/>
      <w:lvlText w:val="%1"/>
      <w:lvlJc w:val="left"/>
      <w:pPr>
        <w:ind w:left="540" w:hanging="540"/>
      </w:pPr>
      <w:rPr>
        <w:rFonts w:ascii="Calibri" w:eastAsia="Calibri" w:hAnsi="Calibri" w:cs="Calibri" w:hint="default"/>
        <w:sz w:val="22"/>
      </w:rPr>
    </w:lvl>
    <w:lvl w:ilvl="1">
      <w:start w:val="10"/>
      <w:numFmt w:val="decimal"/>
      <w:lvlText w:val="%1.%2"/>
      <w:lvlJc w:val="left"/>
      <w:pPr>
        <w:ind w:left="540" w:hanging="540"/>
      </w:pPr>
      <w:rPr>
        <w:rFonts w:ascii="Calibri" w:eastAsia="Calibri" w:hAnsi="Calibri" w:cs="Calibri" w:hint="default"/>
        <w:sz w:val="22"/>
      </w:rPr>
    </w:lvl>
    <w:lvl w:ilvl="2">
      <w:start w:val="1"/>
      <w:numFmt w:val="decimal"/>
      <w:lvlText w:val="%1.%2.%3"/>
      <w:lvlJc w:val="left"/>
      <w:pPr>
        <w:ind w:left="720" w:hanging="720"/>
      </w:pPr>
      <w:rPr>
        <w:rFonts w:ascii="Calibri" w:eastAsia="Calibri" w:hAnsi="Calibri" w:cs="Calibri" w:hint="default"/>
        <w:sz w:val="22"/>
      </w:rPr>
    </w:lvl>
    <w:lvl w:ilvl="3">
      <w:start w:val="1"/>
      <w:numFmt w:val="decimal"/>
      <w:lvlText w:val="%1.%2.%3.%4"/>
      <w:lvlJc w:val="left"/>
      <w:pPr>
        <w:ind w:left="720" w:hanging="720"/>
      </w:pPr>
      <w:rPr>
        <w:rFonts w:ascii="Calibri" w:eastAsia="Calibri" w:hAnsi="Calibri" w:cs="Calibri" w:hint="default"/>
        <w:sz w:val="22"/>
      </w:rPr>
    </w:lvl>
    <w:lvl w:ilvl="4">
      <w:start w:val="1"/>
      <w:numFmt w:val="decimal"/>
      <w:lvlText w:val="%1.%2.%3.%4.%5"/>
      <w:lvlJc w:val="left"/>
      <w:pPr>
        <w:ind w:left="1080" w:hanging="1080"/>
      </w:pPr>
      <w:rPr>
        <w:rFonts w:ascii="Calibri" w:eastAsia="Calibri" w:hAnsi="Calibri" w:cs="Calibri" w:hint="default"/>
        <w:sz w:val="22"/>
      </w:rPr>
    </w:lvl>
    <w:lvl w:ilvl="5">
      <w:start w:val="1"/>
      <w:numFmt w:val="decimal"/>
      <w:lvlText w:val="%1.%2.%3.%4.%5.%6"/>
      <w:lvlJc w:val="left"/>
      <w:pPr>
        <w:ind w:left="1080" w:hanging="1080"/>
      </w:pPr>
      <w:rPr>
        <w:rFonts w:ascii="Calibri" w:eastAsia="Calibri" w:hAnsi="Calibri" w:cs="Calibri" w:hint="default"/>
        <w:sz w:val="22"/>
      </w:rPr>
    </w:lvl>
    <w:lvl w:ilvl="6">
      <w:start w:val="1"/>
      <w:numFmt w:val="decimal"/>
      <w:lvlText w:val="%1.%2.%3.%4.%5.%6.%7"/>
      <w:lvlJc w:val="left"/>
      <w:pPr>
        <w:ind w:left="1440" w:hanging="1440"/>
      </w:pPr>
      <w:rPr>
        <w:rFonts w:ascii="Calibri" w:eastAsia="Calibri" w:hAnsi="Calibri" w:cs="Calibri" w:hint="default"/>
        <w:sz w:val="22"/>
      </w:rPr>
    </w:lvl>
    <w:lvl w:ilvl="7">
      <w:start w:val="1"/>
      <w:numFmt w:val="decimal"/>
      <w:lvlText w:val="%1.%2.%3.%4.%5.%6.%7.%8"/>
      <w:lvlJc w:val="left"/>
      <w:pPr>
        <w:ind w:left="1440" w:hanging="1440"/>
      </w:pPr>
      <w:rPr>
        <w:rFonts w:ascii="Calibri" w:eastAsia="Calibri" w:hAnsi="Calibri" w:cs="Calibri" w:hint="default"/>
        <w:sz w:val="22"/>
      </w:rPr>
    </w:lvl>
    <w:lvl w:ilvl="8">
      <w:start w:val="1"/>
      <w:numFmt w:val="decimal"/>
      <w:lvlText w:val="%1.%2.%3.%4.%5.%6.%7.%8.%9"/>
      <w:lvlJc w:val="left"/>
      <w:pPr>
        <w:ind w:left="1800" w:hanging="1800"/>
      </w:pPr>
      <w:rPr>
        <w:rFonts w:ascii="Calibri" w:eastAsia="Calibri" w:hAnsi="Calibri" w:cs="Calibri" w:hint="default"/>
        <w:sz w:val="22"/>
      </w:rPr>
    </w:lvl>
  </w:abstractNum>
  <w:abstractNum w:abstractNumId="16" w15:restartNumberingAfterBreak="0">
    <w:nsid w:val="354D7ADC"/>
    <w:multiLevelType w:val="hybridMultilevel"/>
    <w:tmpl w:val="140A0254"/>
    <w:lvl w:ilvl="0" w:tplc="C64E1484">
      <w:start w:val="1"/>
      <w:numFmt w:val="upperRoman"/>
      <w:lvlText w:val="%1."/>
      <w:lvlJc w:val="left"/>
      <w:pPr>
        <w:ind w:left="401" w:hanging="708"/>
      </w:pPr>
      <w:rPr>
        <w:rFonts w:ascii="Times New Roman" w:eastAsia="Times New Roman" w:hAnsi="Times New Roman" w:cs="Times New Roman" w:hint="default"/>
        <w:b/>
        <w:bCs/>
        <w:w w:val="100"/>
        <w:sz w:val="24"/>
        <w:szCs w:val="24"/>
        <w:lang w:val="pt-PT" w:eastAsia="en-US" w:bidi="ar-SA"/>
      </w:rPr>
    </w:lvl>
    <w:lvl w:ilvl="1" w:tplc="7A405B2E">
      <w:numFmt w:val="bullet"/>
      <w:lvlText w:val="•"/>
      <w:lvlJc w:val="left"/>
      <w:pPr>
        <w:ind w:left="1346" w:hanging="708"/>
      </w:pPr>
      <w:rPr>
        <w:rFonts w:hint="default"/>
        <w:lang w:val="pt-PT" w:eastAsia="en-US" w:bidi="ar-SA"/>
      </w:rPr>
    </w:lvl>
    <w:lvl w:ilvl="2" w:tplc="5E2E84E8">
      <w:numFmt w:val="bullet"/>
      <w:lvlText w:val="•"/>
      <w:lvlJc w:val="left"/>
      <w:pPr>
        <w:ind w:left="2293" w:hanging="708"/>
      </w:pPr>
      <w:rPr>
        <w:rFonts w:hint="default"/>
        <w:lang w:val="pt-PT" w:eastAsia="en-US" w:bidi="ar-SA"/>
      </w:rPr>
    </w:lvl>
    <w:lvl w:ilvl="3" w:tplc="39E6B06E">
      <w:numFmt w:val="bullet"/>
      <w:lvlText w:val="•"/>
      <w:lvlJc w:val="left"/>
      <w:pPr>
        <w:ind w:left="3239" w:hanging="708"/>
      </w:pPr>
      <w:rPr>
        <w:rFonts w:hint="default"/>
        <w:lang w:val="pt-PT" w:eastAsia="en-US" w:bidi="ar-SA"/>
      </w:rPr>
    </w:lvl>
    <w:lvl w:ilvl="4" w:tplc="0CE4E738">
      <w:numFmt w:val="bullet"/>
      <w:lvlText w:val="•"/>
      <w:lvlJc w:val="left"/>
      <w:pPr>
        <w:ind w:left="4186" w:hanging="708"/>
      </w:pPr>
      <w:rPr>
        <w:rFonts w:hint="default"/>
        <w:lang w:val="pt-PT" w:eastAsia="en-US" w:bidi="ar-SA"/>
      </w:rPr>
    </w:lvl>
    <w:lvl w:ilvl="5" w:tplc="DDC8D2E4">
      <w:numFmt w:val="bullet"/>
      <w:lvlText w:val="•"/>
      <w:lvlJc w:val="left"/>
      <w:pPr>
        <w:ind w:left="5133" w:hanging="708"/>
      </w:pPr>
      <w:rPr>
        <w:rFonts w:hint="default"/>
        <w:lang w:val="pt-PT" w:eastAsia="en-US" w:bidi="ar-SA"/>
      </w:rPr>
    </w:lvl>
    <w:lvl w:ilvl="6" w:tplc="09987BB8">
      <w:numFmt w:val="bullet"/>
      <w:lvlText w:val="•"/>
      <w:lvlJc w:val="left"/>
      <w:pPr>
        <w:ind w:left="6079" w:hanging="708"/>
      </w:pPr>
      <w:rPr>
        <w:rFonts w:hint="default"/>
        <w:lang w:val="pt-PT" w:eastAsia="en-US" w:bidi="ar-SA"/>
      </w:rPr>
    </w:lvl>
    <w:lvl w:ilvl="7" w:tplc="BFC6A3BA">
      <w:numFmt w:val="bullet"/>
      <w:lvlText w:val="•"/>
      <w:lvlJc w:val="left"/>
      <w:pPr>
        <w:ind w:left="7026" w:hanging="708"/>
      </w:pPr>
      <w:rPr>
        <w:rFonts w:hint="default"/>
        <w:lang w:val="pt-PT" w:eastAsia="en-US" w:bidi="ar-SA"/>
      </w:rPr>
    </w:lvl>
    <w:lvl w:ilvl="8" w:tplc="9424B2DC">
      <w:numFmt w:val="bullet"/>
      <w:lvlText w:val="•"/>
      <w:lvlJc w:val="left"/>
      <w:pPr>
        <w:ind w:left="7973" w:hanging="708"/>
      </w:pPr>
      <w:rPr>
        <w:rFonts w:hint="default"/>
        <w:lang w:val="pt-PT" w:eastAsia="en-US" w:bidi="ar-SA"/>
      </w:rPr>
    </w:lvl>
  </w:abstractNum>
  <w:abstractNum w:abstractNumId="17" w15:restartNumberingAfterBreak="0">
    <w:nsid w:val="389561B5"/>
    <w:multiLevelType w:val="hybridMultilevel"/>
    <w:tmpl w:val="5C162C7E"/>
    <w:lvl w:ilvl="0" w:tplc="4E80D8DA">
      <w:start w:val="1"/>
      <w:numFmt w:val="upperRoman"/>
      <w:lvlText w:val="%1."/>
      <w:lvlJc w:val="left"/>
      <w:pPr>
        <w:ind w:left="401" w:hanging="708"/>
      </w:pPr>
      <w:rPr>
        <w:rFonts w:ascii="Times New Roman" w:eastAsia="Times New Roman" w:hAnsi="Times New Roman" w:cs="Times New Roman" w:hint="default"/>
        <w:b/>
        <w:bCs/>
        <w:w w:val="100"/>
        <w:sz w:val="24"/>
        <w:szCs w:val="24"/>
        <w:lang w:val="pt-PT" w:eastAsia="en-US" w:bidi="ar-SA"/>
      </w:rPr>
    </w:lvl>
    <w:lvl w:ilvl="1" w:tplc="E4682A52">
      <w:start w:val="1"/>
      <w:numFmt w:val="decimal"/>
      <w:lvlText w:val="%2."/>
      <w:lvlJc w:val="left"/>
      <w:pPr>
        <w:ind w:left="1109" w:hanging="708"/>
      </w:pPr>
      <w:rPr>
        <w:rFonts w:ascii="Times New Roman" w:eastAsia="Times New Roman" w:hAnsi="Times New Roman" w:cs="Times New Roman" w:hint="default"/>
        <w:b/>
        <w:bCs/>
        <w:w w:val="100"/>
        <w:sz w:val="24"/>
        <w:szCs w:val="24"/>
        <w:lang w:val="pt-PT" w:eastAsia="en-US" w:bidi="ar-SA"/>
      </w:rPr>
    </w:lvl>
    <w:lvl w:ilvl="2" w:tplc="08F4CBB4">
      <w:start w:val="1"/>
      <w:numFmt w:val="upperRoman"/>
      <w:lvlText w:val="%3."/>
      <w:lvlJc w:val="left"/>
      <w:pPr>
        <w:ind w:left="1481" w:hanging="720"/>
      </w:pPr>
      <w:rPr>
        <w:rFonts w:ascii="Times New Roman" w:eastAsia="Times New Roman" w:hAnsi="Times New Roman" w:cs="Times New Roman" w:hint="default"/>
        <w:b/>
        <w:bCs/>
        <w:w w:val="100"/>
        <w:sz w:val="24"/>
        <w:szCs w:val="24"/>
        <w:lang w:val="pt-PT" w:eastAsia="en-US" w:bidi="ar-SA"/>
      </w:rPr>
    </w:lvl>
    <w:lvl w:ilvl="3" w:tplc="2C788078">
      <w:numFmt w:val="bullet"/>
      <w:lvlText w:val="•"/>
      <w:lvlJc w:val="left"/>
      <w:pPr>
        <w:ind w:left="2528" w:hanging="720"/>
      </w:pPr>
      <w:rPr>
        <w:rFonts w:hint="default"/>
        <w:lang w:val="pt-PT" w:eastAsia="en-US" w:bidi="ar-SA"/>
      </w:rPr>
    </w:lvl>
    <w:lvl w:ilvl="4" w:tplc="E5DA7D3E">
      <w:numFmt w:val="bullet"/>
      <w:lvlText w:val="•"/>
      <w:lvlJc w:val="left"/>
      <w:pPr>
        <w:ind w:left="3576" w:hanging="720"/>
      </w:pPr>
      <w:rPr>
        <w:rFonts w:hint="default"/>
        <w:lang w:val="pt-PT" w:eastAsia="en-US" w:bidi="ar-SA"/>
      </w:rPr>
    </w:lvl>
    <w:lvl w:ilvl="5" w:tplc="59CE9546">
      <w:numFmt w:val="bullet"/>
      <w:lvlText w:val="•"/>
      <w:lvlJc w:val="left"/>
      <w:pPr>
        <w:ind w:left="4624" w:hanging="720"/>
      </w:pPr>
      <w:rPr>
        <w:rFonts w:hint="default"/>
        <w:lang w:val="pt-PT" w:eastAsia="en-US" w:bidi="ar-SA"/>
      </w:rPr>
    </w:lvl>
    <w:lvl w:ilvl="6" w:tplc="4D10DC48">
      <w:numFmt w:val="bullet"/>
      <w:lvlText w:val="•"/>
      <w:lvlJc w:val="left"/>
      <w:pPr>
        <w:ind w:left="5673" w:hanging="720"/>
      </w:pPr>
      <w:rPr>
        <w:rFonts w:hint="default"/>
        <w:lang w:val="pt-PT" w:eastAsia="en-US" w:bidi="ar-SA"/>
      </w:rPr>
    </w:lvl>
    <w:lvl w:ilvl="7" w:tplc="6720A6C4">
      <w:numFmt w:val="bullet"/>
      <w:lvlText w:val="•"/>
      <w:lvlJc w:val="left"/>
      <w:pPr>
        <w:ind w:left="6721" w:hanging="720"/>
      </w:pPr>
      <w:rPr>
        <w:rFonts w:hint="default"/>
        <w:lang w:val="pt-PT" w:eastAsia="en-US" w:bidi="ar-SA"/>
      </w:rPr>
    </w:lvl>
    <w:lvl w:ilvl="8" w:tplc="5C7201D0">
      <w:numFmt w:val="bullet"/>
      <w:lvlText w:val="•"/>
      <w:lvlJc w:val="left"/>
      <w:pPr>
        <w:ind w:left="7769" w:hanging="720"/>
      </w:pPr>
      <w:rPr>
        <w:rFonts w:hint="default"/>
        <w:lang w:val="pt-PT" w:eastAsia="en-US" w:bidi="ar-SA"/>
      </w:rPr>
    </w:lvl>
  </w:abstractNum>
  <w:abstractNum w:abstractNumId="18" w15:restartNumberingAfterBreak="0">
    <w:nsid w:val="39C876F1"/>
    <w:multiLevelType w:val="multilevel"/>
    <w:tmpl w:val="3E328D0C"/>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3B1F4FE7"/>
    <w:multiLevelType w:val="multilevel"/>
    <w:tmpl w:val="35767E92"/>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46B0401"/>
    <w:multiLevelType w:val="multilevel"/>
    <w:tmpl w:val="A0CC5E7A"/>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6876BE3"/>
    <w:multiLevelType w:val="hybridMultilevel"/>
    <w:tmpl w:val="57E2FA5C"/>
    <w:lvl w:ilvl="0" w:tplc="4A307588">
      <w:start w:val="1"/>
      <w:numFmt w:val="upperRoman"/>
      <w:lvlText w:val="%1."/>
      <w:lvlJc w:val="left"/>
      <w:pPr>
        <w:ind w:left="401" w:hanging="709"/>
      </w:pPr>
      <w:rPr>
        <w:rFonts w:ascii="Times New Roman" w:eastAsia="Times New Roman" w:hAnsi="Times New Roman" w:cs="Times New Roman" w:hint="default"/>
        <w:b/>
        <w:bCs/>
        <w:w w:val="100"/>
        <w:sz w:val="24"/>
        <w:szCs w:val="24"/>
        <w:lang w:val="pt-PT" w:eastAsia="en-US" w:bidi="ar-SA"/>
      </w:rPr>
    </w:lvl>
    <w:lvl w:ilvl="1" w:tplc="65422F52">
      <w:numFmt w:val="bullet"/>
      <w:lvlText w:val="•"/>
      <w:lvlJc w:val="left"/>
      <w:pPr>
        <w:ind w:left="1346" w:hanging="709"/>
      </w:pPr>
      <w:rPr>
        <w:rFonts w:hint="default"/>
        <w:lang w:val="pt-PT" w:eastAsia="en-US" w:bidi="ar-SA"/>
      </w:rPr>
    </w:lvl>
    <w:lvl w:ilvl="2" w:tplc="AA46C936">
      <w:numFmt w:val="bullet"/>
      <w:lvlText w:val="•"/>
      <w:lvlJc w:val="left"/>
      <w:pPr>
        <w:ind w:left="2293" w:hanging="709"/>
      </w:pPr>
      <w:rPr>
        <w:rFonts w:hint="default"/>
        <w:lang w:val="pt-PT" w:eastAsia="en-US" w:bidi="ar-SA"/>
      </w:rPr>
    </w:lvl>
    <w:lvl w:ilvl="3" w:tplc="D53C0B1E">
      <w:numFmt w:val="bullet"/>
      <w:lvlText w:val="•"/>
      <w:lvlJc w:val="left"/>
      <w:pPr>
        <w:ind w:left="3239" w:hanging="709"/>
      </w:pPr>
      <w:rPr>
        <w:rFonts w:hint="default"/>
        <w:lang w:val="pt-PT" w:eastAsia="en-US" w:bidi="ar-SA"/>
      </w:rPr>
    </w:lvl>
    <w:lvl w:ilvl="4" w:tplc="BBB82580">
      <w:numFmt w:val="bullet"/>
      <w:lvlText w:val="•"/>
      <w:lvlJc w:val="left"/>
      <w:pPr>
        <w:ind w:left="4186" w:hanging="709"/>
      </w:pPr>
      <w:rPr>
        <w:rFonts w:hint="default"/>
        <w:lang w:val="pt-PT" w:eastAsia="en-US" w:bidi="ar-SA"/>
      </w:rPr>
    </w:lvl>
    <w:lvl w:ilvl="5" w:tplc="E8021CA4">
      <w:numFmt w:val="bullet"/>
      <w:lvlText w:val="•"/>
      <w:lvlJc w:val="left"/>
      <w:pPr>
        <w:ind w:left="5133" w:hanging="709"/>
      </w:pPr>
      <w:rPr>
        <w:rFonts w:hint="default"/>
        <w:lang w:val="pt-PT" w:eastAsia="en-US" w:bidi="ar-SA"/>
      </w:rPr>
    </w:lvl>
    <w:lvl w:ilvl="6" w:tplc="18640DAA">
      <w:numFmt w:val="bullet"/>
      <w:lvlText w:val="•"/>
      <w:lvlJc w:val="left"/>
      <w:pPr>
        <w:ind w:left="6079" w:hanging="709"/>
      </w:pPr>
      <w:rPr>
        <w:rFonts w:hint="default"/>
        <w:lang w:val="pt-PT" w:eastAsia="en-US" w:bidi="ar-SA"/>
      </w:rPr>
    </w:lvl>
    <w:lvl w:ilvl="7" w:tplc="B380BDAC">
      <w:numFmt w:val="bullet"/>
      <w:lvlText w:val="•"/>
      <w:lvlJc w:val="left"/>
      <w:pPr>
        <w:ind w:left="7026" w:hanging="709"/>
      </w:pPr>
      <w:rPr>
        <w:rFonts w:hint="default"/>
        <w:lang w:val="pt-PT" w:eastAsia="en-US" w:bidi="ar-SA"/>
      </w:rPr>
    </w:lvl>
    <w:lvl w:ilvl="8" w:tplc="FA88C91A">
      <w:numFmt w:val="bullet"/>
      <w:lvlText w:val="•"/>
      <w:lvlJc w:val="left"/>
      <w:pPr>
        <w:ind w:left="7973" w:hanging="709"/>
      </w:pPr>
      <w:rPr>
        <w:rFonts w:hint="default"/>
        <w:lang w:val="pt-PT" w:eastAsia="en-US" w:bidi="ar-SA"/>
      </w:rPr>
    </w:lvl>
  </w:abstractNum>
  <w:abstractNum w:abstractNumId="22"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3" w15:restartNumberingAfterBreak="0">
    <w:nsid w:val="482E42B4"/>
    <w:multiLevelType w:val="multilevel"/>
    <w:tmpl w:val="0EFE9F0A"/>
    <w:lvl w:ilvl="0">
      <w:start w:val="13"/>
      <w:numFmt w:val="decimal"/>
      <w:lvlText w:val="%1."/>
      <w:lvlJc w:val="left"/>
      <w:pPr>
        <w:ind w:left="444" w:hanging="444"/>
      </w:pPr>
      <w:rPr>
        <w:rFonts w:ascii="Calibri" w:eastAsia="Calibri" w:hAnsi="Calibri" w:cs="Calibri" w:hint="default"/>
        <w:b/>
        <w:color w:val="000000"/>
        <w:sz w:val="22"/>
      </w:rPr>
    </w:lvl>
    <w:lvl w:ilvl="1">
      <w:start w:val="1"/>
      <w:numFmt w:val="decimal"/>
      <w:lvlText w:val="%1.%2."/>
      <w:lvlJc w:val="left"/>
      <w:pPr>
        <w:ind w:left="444" w:hanging="444"/>
      </w:pPr>
      <w:rPr>
        <w:rFonts w:ascii="Calibri" w:eastAsia="Calibri" w:hAnsi="Calibri" w:cs="Calibri" w:hint="default"/>
        <w:b/>
        <w:color w:val="000000"/>
        <w:sz w:val="22"/>
      </w:rPr>
    </w:lvl>
    <w:lvl w:ilvl="2">
      <w:start w:val="1"/>
      <w:numFmt w:val="decimal"/>
      <w:lvlText w:val="%1.%2.%3."/>
      <w:lvlJc w:val="left"/>
      <w:pPr>
        <w:ind w:left="720" w:hanging="720"/>
      </w:pPr>
      <w:rPr>
        <w:rFonts w:ascii="Calibri" w:eastAsia="Calibri" w:hAnsi="Calibri" w:cs="Calibri" w:hint="default"/>
        <w:b/>
        <w:color w:val="000000"/>
        <w:sz w:val="22"/>
      </w:rPr>
    </w:lvl>
    <w:lvl w:ilvl="3">
      <w:start w:val="1"/>
      <w:numFmt w:val="decimal"/>
      <w:lvlText w:val="%1.%2.%3.%4."/>
      <w:lvlJc w:val="left"/>
      <w:pPr>
        <w:ind w:left="720" w:hanging="720"/>
      </w:pPr>
      <w:rPr>
        <w:rFonts w:ascii="Calibri" w:eastAsia="Calibri" w:hAnsi="Calibri" w:cs="Calibri" w:hint="default"/>
        <w:color w:val="000000"/>
        <w:sz w:val="22"/>
      </w:rPr>
    </w:lvl>
    <w:lvl w:ilvl="4">
      <w:start w:val="1"/>
      <w:numFmt w:val="decimal"/>
      <w:lvlText w:val="%1.%2.%3.%4.%5."/>
      <w:lvlJc w:val="left"/>
      <w:pPr>
        <w:ind w:left="1080" w:hanging="1080"/>
      </w:pPr>
      <w:rPr>
        <w:rFonts w:ascii="Calibri" w:eastAsia="Calibri" w:hAnsi="Calibri" w:cs="Calibri" w:hint="default"/>
        <w:color w:val="000000"/>
        <w:sz w:val="22"/>
      </w:rPr>
    </w:lvl>
    <w:lvl w:ilvl="5">
      <w:start w:val="1"/>
      <w:numFmt w:val="decimal"/>
      <w:lvlText w:val="%1.%2.%3.%4.%5.%6."/>
      <w:lvlJc w:val="left"/>
      <w:pPr>
        <w:ind w:left="1080" w:hanging="1080"/>
      </w:pPr>
      <w:rPr>
        <w:rFonts w:ascii="Calibri" w:eastAsia="Calibri" w:hAnsi="Calibri" w:cs="Calibri" w:hint="default"/>
        <w:color w:val="000000"/>
        <w:sz w:val="22"/>
      </w:rPr>
    </w:lvl>
    <w:lvl w:ilvl="6">
      <w:start w:val="1"/>
      <w:numFmt w:val="decimal"/>
      <w:lvlText w:val="%1.%2.%3.%4.%5.%6.%7."/>
      <w:lvlJc w:val="left"/>
      <w:pPr>
        <w:ind w:left="1440" w:hanging="1440"/>
      </w:pPr>
      <w:rPr>
        <w:rFonts w:ascii="Calibri" w:eastAsia="Calibri" w:hAnsi="Calibri" w:cs="Calibri" w:hint="default"/>
        <w:color w:val="000000"/>
        <w:sz w:val="22"/>
      </w:rPr>
    </w:lvl>
    <w:lvl w:ilvl="7">
      <w:start w:val="1"/>
      <w:numFmt w:val="decimal"/>
      <w:lvlText w:val="%1.%2.%3.%4.%5.%6.%7.%8."/>
      <w:lvlJc w:val="left"/>
      <w:pPr>
        <w:ind w:left="1440" w:hanging="1440"/>
      </w:pPr>
      <w:rPr>
        <w:rFonts w:ascii="Calibri" w:eastAsia="Calibri" w:hAnsi="Calibri" w:cs="Calibri" w:hint="default"/>
        <w:color w:val="000000"/>
        <w:sz w:val="22"/>
      </w:rPr>
    </w:lvl>
    <w:lvl w:ilvl="8">
      <w:start w:val="1"/>
      <w:numFmt w:val="decimal"/>
      <w:lvlText w:val="%1.%2.%3.%4.%5.%6.%7.%8.%9."/>
      <w:lvlJc w:val="left"/>
      <w:pPr>
        <w:ind w:left="1800" w:hanging="1800"/>
      </w:pPr>
      <w:rPr>
        <w:rFonts w:ascii="Calibri" w:eastAsia="Calibri" w:hAnsi="Calibri" w:cs="Calibri" w:hint="default"/>
        <w:color w:val="000000"/>
        <w:sz w:val="22"/>
      </w:rPr>
    </w:lvl>
  </w:abstractNum>
  <w:abstractNum w:abstractNumId="24" w15:restartNumberingAfterBreak="0">
    <w:nsid w:val="500A4911"/>
    <w:multiLevelType w:val="multilevel"/>
    <w:tmpl w:val="9CF2584C"/>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3E0007B"/>
    <w:multiLevelType w:val="hybridMultilevel"/>
    <w:tmpl w:val="174AC66E"/>
    <w:lvl w:ilvl="0" w:tplc="EFEE45E2">
      <w:start w:val="2"/>
      <w:numFmt w:val="decimal"/>
      <w:lvlText w:val="%1-"/>
      <w:lvlJc w:val="left"/>
      <w:pPr>
        <w:ind w:left="306" w:hanging="144"/>
      </w:pPr>
      <w:rPr>
        <w:rFonts w:ascii="Arial" w:eastAsia="Arial" w:hAnsi="Arial" w:cs="Arial" w:hint="default"/>
        <w:b/>
        <w:bCs/>
        <w:spacing w:val="-1"/>
        <w:w w:val="100"/>
        <w:sz w:val="14"/>
        <w:szCs w:val="14"/>
        <w:lang w:val="pt-PT" w:eastAsia="en-US" w:bidi="ar-SA"/>
      </w:rPr>
    </w:lvl>
    <w:lvl w:ilvl="1" w:tplc="57B8ABBA">
      <w:numFmt w:val="bullet"/>
      <w:lvlText w:val="•"/>
      <w:lvlJc w:val="left"/>
      <w:pPr>
        <w:ind w:left="1392" w:hanging="144"/>
      </w:pPr>
      <w:rPr>
        <w:rFonts w:hint="default"/>
        <w:lang w:val="pt-PT" w:eastAsia="en-US" w:bidi="ar-SA"/>
      </w:rPr>
    </w:lvl>
    <w:lvl w:ilvl="2" w:tplc="91AC05B4">
      <w:numFmt w:val="bullet"/>
      <w:lvlText w:val="•"/>
      <w:lvlJc w:val="left"/>
      <w:pPr>
        <w:ind w:left="2484" w:hanging="144"/>
      </w:pPr>
      <w:rPr>
        <w:rFonts w:hint="default"/>
        <w:lang w:val="pt-PT" w:eastAsia="en-US" w:bidi="ar-SA"/>
      </w:rPr>
    </w:lvl>
    <w:lvl w:ilvl="3" w:tplc="2A1A77B4">
      <w:numFmt w:val="bullet"/>
      <w:lvlText w:val="•"/>
      <w:lvlJc w:val="left"/>
      <w:pPr>
        <w:ind w:left="3576" w:hanging="144"/>
      </w:pPr>
      <w:rPr>
        <w:rFonts w:hint="default"/>
        <w:lang w:val="pt-PT" w:eastAsia="en-US" w:bidi="ar-SA"/>
      </w:rPr>
    </w:lvl>
    <w:lvl w:ilvl="4" w:tplc="D3D8A140">
      <w:numFmt w:val="bullet"/>
      <w:lvlText w:val="•"/>
      <w:lvlJc w:val="left"/>
      <w:pPr>
        <w:ind w:left="4668" w:hanging="144"/>
      </w:pPr>
      <w:rPr>
        <w:rFonts w:hint="default"/>
        <w:lang w:val="pt-PT" w:eastAsia="en-US" w:bidi="ar-SA"/>
      </w:rPr>
    </w:lvl>
    <w:lvl w:ilvl="5" w:tplc="7C7E7C8A">
      <w:numFmt w:val="bullet"/>
      <w:lvlText w:val="•"/>
      <w:lvlJc w:val="left"/>
      <w:pPr>
        <w:ind w:left="5760" w:hanging="144"/>
      </w:pPr>
      <w:rPr>
        <w:rFonts w:hint="default"/>
        <w:lang w:val="pt-PT" w:eastAsia="en-US" w:bidi="ar-SA"/>
      </w:rPr>
    </w:lvl>
    <w:lvl w:ilvl="6" w:tplc="545E332A">
      <w:numFmt w:val="bullet"/>
      <w:lvlText w:val="•"/>
      <w:lvlJc w:val="left"/>
      <w:pPr>
        <w:ind w:left="6852" w:hanging="144"/>
      </w:pPr>
      <w:rPr>
        <w:rFonts w:hint="default"/>
        <w:lang w:val="pt-PT" w:eastAsia="en-US" w:bidi="ar-SA"/>
      </w:rPr>
    </w:lvl>
    <w:lvl w:ilvl="7" w:tplc="62F000B6">
      <w:numFmt w:val="bullet"/>
      <w:lvlText w:val="•"/>
      <w:lvlJc w:val="left"/>
      <w:pPr>
        <w:ind w:left="7944" w:hanging="144"/>
      </w:pPr>
      <w:rPr>
        <w:rFonts w:hint="default"/>
        <w:lang w:val="pt-PT" w:eastAsia="en-US" w:bidi="ar-SA"/>
      </w:rPr>
    </w:lvl>
    <w:lvl w:ilvl="8" w:tplc="B63EEAB8">
      <w:numFmt w:val="bullet"/>
      <w:lvlText w:val="•"/>
      <w:lvlJc w:val="left"/>
      <w:pPr>
        <w:ind w:left="9036" w:hanging="144"/>
      </w:pPr>
      <w:rPr>
        <w:rFonts w:hint="default"/>
        <w:lang w:val="pt-PT" w:eastAsia="en-US" w:bidi="ar-SA"/>
      </w:rPr>
    </w:lvl>
  </w:abstractNum>
  <w:abstractNum w:abstractNumId="26" w15:restartNumberingAfterBreak="0">
    <w:nsid w:val="54447139"/>
    <w:multiLevelType w:val="multilevel"/>
    <w:tmpl w:val="B8EE24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5D2515E0"/>
    <w:multiLevelType w:val="multilevel"/>
    <w:tmpl w:val="4430717C"/>
    <w:lvl w:ilvl="0">
      <w:start w:val="8"/>
      <w:numFmt w:val="decimal"/>
      <w:lvlText w:val="%1."/>
      <w:lvlJc w:val="left"/>
      <w:pPr>
        <w:ind w:left="360" w:hanging="360"/>
      </w:pPr>
      <w:rPr>
        <w:rFonts w:ascii="Calibri" w:eastAsia="Calibri" w:hAnsi="Calibri" w:cs="Calibri" w:hint="default"/>
        <w:b/>
        <w:color w:val="000000"/>
        <w:sz w:val="22"/>
      </w:rPr>
    </w:lvl>
    <w:lvl w:ilvl="1">
      <w:start w:val="1"/>
      <w:numFmt w:val="decimal"/>
      <w:lvlText w:val="%1.%2."/>
      <w:lvlJc w:val="left"/>
      <w:pPr>
        <w:ind w:left="360" w:hanging="360"/>
      </w:pPr>
      <w:rPr>
        <w:rFonts w:ascii="Calibri" w:eastAsia="Calibri" w:hAnsi="Calibri" w:cs="Calibri" w:hint="default"/>
        <w:b/>
        <w:color w:val="000000"/>
        <w:sz w:val="22"/>
      </w:rPr>
    </w:lvl>
    <w:lvl w:ilvl="2">
      <w:start w:val="1"/>
      <w:numFmt w:val="decimal"/>
      <w:lvlText w:val="%1.%2.%3."/>
      <w:lvlJc w:val="left"/>
      <w:pPr>
        <w:ind w:left="720" w:hanging="720"/>
      </w:pPr>
      <w:rPr>
        <w:rFonts w:ascii="Calibri" w:eastAsia="Calibri" w:hAnsi="Calibri" w:cs="Calibri" w:hint="default"/>
        <w:b/>
        <w:color w:val="000000"/>
        <w:sz w:val="22"/>
      </w:rPr>
    </w:lvl>
    <w:lvl w:ilvl="3">
      <w:start w:val="1"/>
      <w:numFmt w:val="decimal"/>
      <w:lvlText w:val="%1.%2.%3.%4."/>
      <w:lvlJc w:val="left"/>
      <w:pPr>
        <w:ind w:left="720" w:hanging="720"/>
      </w:pPr>
      <w:rPr>
        <w:rFonts w:ascii="Calibri" w:eastAsia="Calibri" w:hAnsi="Calibri" w:cs="Calibri" w:hint="default"/>
        <w:b/>
        <w:color w:val="000000"/>
        <w:sz w:val="22"/>
      </w:rPr>
    </w:lvl>
    <w:lvl w:ilvl="4">
      <w:start w:val="1"/>
      <w:numFmt w:val="decimal"/>
      <w:lvlText w:val="%1.%2.%3.%4.%5."/>
      <w:lvlJc w:val="left"/>
      <w:pPr>
        <w:ind w:left="1080" w:hanging="1080"/>
      </w:pPr>
      <w:rPr>
        <w:rFonts w:ascii="Calibri" w:eastAsia="Calibri" w:hAnsi="Calibri" w:cs="Calibri" w:hint="default"/>
        <w:color w:val="000000"/>
        <w:sz w:val="22"/>
      </w:rPr>
    </w:lvl>
    <w:lvl w:ilvl="5">
      <w:start w:val="1"/>
      <w:numFmt w:val="decimal"/>
      <w:lvlText w:val="%1.%2.%3.%4.%5.%6."/>
      <w:lvlJc w:val="left"/>
      <w:pPr>
        <w:ind w:left="1080" w:hanging="1080"/>
      </w:pPr>
      <w:rPr>
        <w:rFonts w:ascii="Calibri" w:eastAsia="Calibri" w:hAnsi="Calibri" w:cs="Calibri" w:hint="default"/>
        <w:color w:val="000000"/>
        <w:sz w:val="22"/>
      </w:rPr>
    </w:lvl>
    <w:lvl w:ilvl="6">
      <w:start w:val="1"/>
      <w:numFmt w:val="decimal"/>
      <w:lvlText w:val="%1.%2.%3.%4.%5.%6.%7."/>
      <w:lvlJc w:val="left"/>
      <w:pPr>
        <w:ind w:left="1440" w:hanging="1440"/>
      </w:pPr>
      <w:rPr>
        <w:rFonts w:ascii="Calibri" w:eastAsia="Calibri" w:hAnsi="Calibri" w:cs="Calibri" w:hint="default"/>
        <w:color w:val="000000"/>
        <w:sz w:val="22"/>
      </w:rPr>
    </w:lvl>
    <w:lvl w:ilvl="7">
      <w:start w:val="1"/>
      <w:numFmt w:val="decimal"/>
      <w:lvlText w:val="%1.%2.%3.%4.%5.%6.%7.%8."/>
      <w:lvlJc w:val="left"/>
      <w:pPr>
        <w:ind w:left="1440" w:hanging="1440"/>
      </w:pPr>
      <w:rPr>
        <w:rFonts w:ascii="Calibri" w:eastAsia="Calibri" w:hAnsi="Calibri" w:cs="Calibri" w:hint="default"/>
        <w:color w:val="000000"/>
        <w:sz w:val="22"/>
      </w:rPr>
    </w:lvl>
    <w:lvl w:ilvl="8">
      <w:start w:val="1"/>
      <w:numFmt w:val="decimal"/>
      <w:lvlText w:val="%1.%2.%3.%4.%5.%6.%7.%8.%9."/>
      <w:lvlJc w:val="left"/>
      <w:pPr>
        <w:ind w:left="1800" w:hanging="1800"/>
      </w:pPr>
      <w:rPr>
        <w:rFonts w:ascii="Calibri" w:eastAsia="Calibri" w:hAnsi="Calibri" w:cs="Calibri" w:hint="default"/>
        <w:color w:val="000000"/>
        <w:sz w:val="22"/>
      </w:rPr>
    </w:lvl>
  </w:abstractNum>
  <w:abstractNum w:abstractNumId="28" w15:restartNumberingAfterBreak="0">
    <w:nsid w:val="5F5748A7"/>
    <w:multiLevelType w:val="hybridMultilevel"/>
    <w:tmpl w:val="CB0AFB54"/>
    <w:lvl w:ilvl="0" w:tplc="7C38EB4C">
      <w:start w:val="1"/>
      <w:numFmt w:val="upperRoman"/>
      <w:lvlText w:val="%1."/>
      <w:lvlJc w:val="left"/>
      <w:pPr>
        <w:ind w:left="1109" w:hanging="708"/>
      </w:pPr>
      <w:rPr>
        <w:rFonts w:ascii="Times New Roman" w:eastAsia="Times New Roman" w:hAnsi="Times New Roman" w:cs="Times New Roman" w:hint="default"/>
        <w:b/>
        <w:bCs/>
        <w:w w:val="100"/>
        <w:sz w:val="24"/>
        <w:szCs w:val="24"/>
        <w:lang w:val="pt-PT" w:eastAsia="en-US" w:bidi="ar-SA"/>
      </w:rPr>
    </w:lvl>
    <w:lvl w:ilvl="1" w:tplc="552E28C4">
      <w:numFmt w:val="bullet"/>
      <w:lvlText w:val="•"/>
      <w:lvlJc w:val="left"/>
      <w:pPr>
        <w:ind w:left="1976" w:hanging="708"/>
      </w:pPr>
      <w:rPr>
        <w:rFonts w:hint="default"/>
        <w:lang w:val="pt-PT" w:eastAsia="en-US" w:bidi="ar-SA"/>
      </w:rPr>
    </w:lvl>
    <w:lvl w:ilvl="2" w:tplc="4B06B7E4">
      <w:numFmt w:val="bullet"/>
      <w:lvlText w:val="•"/>
      <w:lvlJc w:val="left"/>
      <w:pPr>
        <w:ind w:left="2853" w:hanging="708"/>
      </w:pPr>
      <w:rPr>
        <w:rFonts w:hint="default"/>
        <w:lang w:val="pt-PT" w:eastAsia="en-US" w:bidi="ar-SA"/>
      </w:rPr>
    </w:lvl>
    <w:lvl w:ilvl="3" w:tplc="58F88656">
      <w:numFmt w:val="bullet"/>
      <w:lvlText w:val="•"/>
      <w:lvlJc w:val="left"/>
      <w:pPr>
        <w:ind w:left="3729" w:hanging="708"/>
      </w:pPr>
      <w:rPr>
        <w:rFonts w:hint="default"/>
        <w:lang w:val="pt-PT" w:eastAsia="en-US" w:bidi="ar-SA"/>
      </w:rPr>
    </w:lvl>
    <w:lvl w:ilvl="4" w:tplc="3258DB0C">
      <w:numFmt w:val="bullet"/>
      <w:lvlText w:val="•"/>
      <w:lvlJc w:val="left"/>
      <w:pPr>
        <w:ind w:left="4606" w:hanging="708"/>
      </w:pPr>
      <w:rPr>
        <w:rFonts w:hint="default"/>
        <w:lang w:val="pt-PT" w:eastAsia="en-US" w:bidi="ar-SA"/>
      </w:rPr>
    </w:lvl>
    <w:lvl w:ilvl="5" w:tplc="1D080C8E">
      <w:numFmt w:val="bullet"/>
      <w:lvlText w:val="•"/>
      <w:lvlJc w:val="left"/>
      <w:pPr>
        <w:ind w:left="5483" w:hanging="708"/>
      </w:pPr>
      <w:rPr>
        <w:rFonts w:hint="default"/>
        <w:lang w:val="pt-PT" w:eastAsia="en-US" w:bidi="ar-SA"/>
      </w:rPr>
    </w:lvl>
    <w:lvl w:ilvl="6" w:tplc="2532709C">
      <w:numFmt w:val="bullet"/>
      <w:lvlText w:val="•"/>
      <w:lvlJc w:val="left"/>
      <w:pPr>
        <w:ind w:left="6359" w:hanging="708"/>
      </w:pPr>
      <w:rPr>
        <w:rFonts w:hint="default"/>
        <w:lang w:val="pt-PT" w:eastAsia="en-US" w:bidi="ar-SA"/>
      </w:rPr>
    </w:lvl>
    <w:lvl w:ilvl="7" w:tplc="84009C26">
      <w:numFmt w:val="bullet"/>
      <w:lvlText w:val="•"/>
      <w:lvlJc w:val="left"/>
      <w:pPr>
        <w:ind w:left="7236" w:hanging="708"/>
      </w:pPr>
      <w:rPr>
        <w:rFonts w:hint="default"/>
        <w:lang w:val="pt-PT" w:eastAsia="en-US" w:bidi="ar-SA"/>
      </w:rPr>
    </w:lvl>
    <w:lvl w:ilvl="8" w:tplc="D10A21EC">
      <w:numFmt w:val="bullet"/>
      <w:lvlText w:val="•"/>
      <w:lvlJc w:val="left"/>
      <w:pPr>
        <w:ind w:left="8113" w:hanging="708"/>
      </w:pPr>
      <w:rPr>
        <w:rFonts w:hint="default"/>
        <w:lang w:val="pt-PT" w:eastAsia="en-US" w:bidi="ar-SA"/>
      </w:rPr>
    </w:lvl>
  </w:abstractNum>
  <w:abstractNum w:abstractNumId="29" w15:restartNumberingAfterBreak="0">
    <w:nsid w:val="5F7D7A00"/>
    <w:multiLevelType w:val="multilevel"/>
    <w:tmpl w:val="3366614C"/>
    <w:lvl w:ilvl="0">
      <w:start w:val="9"/>
      <w:numFmt w:val="decimal"/>
      <w:lvlText w:val="%1"/>
      <w:lvlJc w:val="left"/>
      <w:pPr>
        <w:ind w:left="540" w:hanging="540"/>
      </w:pPr>
      <w:rPr>
        <w:rFonts w:hint="default"/>
      </w:rPr>
    </w:lvl>
    <w:lvl w:ilvl="1">
      <w:start w:val="11"/>
      <w:numFmt w:val="decimal"/>
      <w:lvlText w:val="%1.%2"/>
      <w:lvlJc w:val="left"/>
      <w:pPr>
        <w:ind w:left="827"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581" w:hanging="720"/>
      </w:pPr>
      <w:rPr>
        <w:rFonts w:hint="default"/>
      </w:rPr>
    </w:lvl>
    <w:lvl w:ilvl="4">
      <w:start w:val="1"/>
      <w:numFmt w:val="decimal"/>
      <w:lvlText w:val="%1.%2.%3.%4.%5"/>
      <w:lvlJc w:val="left"/>
      <w:pPr>
        <w:ind w:left="2228" w:hanging="1080"/>
      </w:pPr>
      <w:rPr>
        <w:rFonts w:hint="default"/>
      </w:rPr>
    </w:lvl>
    <w:lvl w:ilvl="5">
      <w:start w:val="1"/>
      <w:numFmt w:val="decimal"/>
      <w:lvlText w:val="%1.%2.%3.%4.%5.%6"/>
      <w:lvlJc w:val="left"/>
      <w:pPr>
        <w:ind w:left="2515" w:hanging="1080"/>
      </w:pPr>
      <w:rPr>
        <w:rFonts w:hint="default"/>
      </w:rPr>
    </w:lvl>
    <w:lvl w:ilvl="6">
      <w:start w:val="1"/>
      <w:numFmt w:val="decimal"/>
      <w:lvlText w:val="%1.%2.%3.%4.%5.%6.%7"/>
      <w:lvlJc w:val="left"/>
      <w:pPr>
        <w:ind w:left="3162" w:hanging="1440"/>
      </w:pPr>
      <w:rPr>
        <w:rFonts w:hint="default"/>
      </w:rPr>
    </w:lvl>
    <w:lvl w:ilvl="7">
      <w:start w:val="1"/>
      <w:numFmt w:val="decimal"/>
      <w:lvlText w:val="%1.%2.%3.%4.%5.%6.%7.%8"/>
      <w:lvlJc w:val="left"/>
      <w:pPr>
        <w:ind w:left="3449" w:hanging="1440"/>
      </w:pPr>
      <w:rPr>
        <w:rFonts w:hint="default"/>
      </w:rPr>
    </w:lvl>
    <w:lvl w:ilvl="8">
      <w:start w:val="1"/>
      <w:numFmt w:val="decimal"/>
      <w:lvlText w:val="%1.%2.%3.%4.%5.%6.%7.%8.%9"/>
      <w:lvlJc w:val="left"/>
      <w:pPr>
        <w:ind w:left="3736" w:hanging="1440"/>
      </w:pPr>
      <w:rPr>
        <w:rFonts w:hint="default"/>
      </w:rPr>
    </w:lvl>
  </w:abstractNum>
  <w:abstractNum w:abstractNumId="30" w15:restartNumberingAfterBreak="0">
    <w:nsid w:val="601C6D04"/>
    <w:multiLevelType w:val="multilevel"/>
    <w:tmpl w:val="5FE679D8"/>
    <w:lvl w:ilvl="0">
      <w:start w:val="9"/>
      <w:numFmt w:val="decimal"/>
      <w:lvlText w:val="%1"/>
      <w:lvlJc w:val="left"/>
      <w:pPr>
        <w:ind w:left="540" w:hanging="540"/>
      </w:pPr>
      <w:rPr>
        <w:rFonts w:ascii="Calibri" w:eastAsia="Calibri" w:hAnsi="Calibri" w:cs="Calibri" w:hint="default"/>
        <w:color w:val="000000"/>
        <w:sz w:val="22"/>
      </w:rPr>
    </w:lvl>
    <w:lvl w:ilvl="1">
      <w:start w:val="12"/>
      <w:numFmt w:val="decimal"/>
      <w:lvlText w:val="%1.%2"/>
      <w:lvlJc w:val="left"/>
      <w:pPr>
        <w:ind w:left="540" w:hanging="540"/>
      </w:pPr>
      <w:rPr>
        <w:rFonts w:ascii="Calibri" w:eastAsia="Calibri" w:hAnsi="Calibri" w:cs="Calibri" w:hint="default"/>
        <w:color w:val="000000"/>
        <w:sz w:val="22"/>
      </w:rPr>
    </w:lvl>
    <w:lvl w:ilvl="2">
      <w:start w:val="1"/>
      <w:numFmt w:val="decimal"/>
      <w:lvlText w:val="%1.%2.%3"/>
      <w:lvlJc w:val="left"/>
      <w:pPr>
        <w:ind w:left="720" w:hanging="720"/>
      </w:pPr>
      <w:rPr>
        <w:rFonts w:ascii="Calibri" w:eastAsia="Calibri" w:hAnsi="Calibri" w:cs="Calibri" w:hint="default"/>
        <w:color w:val="000000"/>
        <w:sz w:val="22"/>
      </w:rPr>
    </w:lvl>
    <w:lvl w:ilvl="3">
      <w:start w:val="1"/>
      <w:numFmt w:val="decimal"/>
      <w:lvlText w:val="%1.%2.%3.%4"/>
      <w:lvlJc w:val="left"/>
      <w:pPr>
        <w:ind w:left="720" w:hanging="720"/>
      </w:pPr>
      <w:rPr>
        <w:rFonts w:ascii="Calibri" w:eastAsia="Calibri" w:hAnsi="Calibri" w:cs="Calibri" w:hint="default"/>
        <w:color w:val="000000"/>
        <w:sz w:val="22"/>
      </w:rPr>
    </w:lvl>
    <w:lvl w:ilvl="4">
      <w:start w:val="1"/>
      <w:numFmt w:val="decimal"/>
      <w:lvlText w:val="%1.%2.%3.%4.%5"/>
      <w:lvlJc w:val="left"/>
      <w:pPr>
        <w:ind w:left="1080" w:hanging="1080"/>
      </w:pPr>
      <w:rPr>
        <w:rFonts w:ascii="Calibri" w:eastAsia="Calibri" w:hAnsi="Calibri" w:cs="Calibri" w:hint="default"/>
        <w:color w:val="000000"/>
        <w:sz w:val="22"/>
      </w:rPr>
    </w:lvl>
    <w:lvl w:ilvl="5">
      <w:start w:val="1"/>
      <w:numFmt w:val="decimal"/>
      <w:lvlText w:val="%1.%2.%3.%4.%5.%6"/>
      <w:lvlJc w:val="left"/>
      <w:pPr>
        <w:ind w:left="1080" w:hanging="1080"/>
      </w:pPr>
      <w:rPr>
        <w:rFonts w:ascii="Calibri" w:eastAsia="Calibri" w:hAnsi="Calibri" w:cs="Calibri" w:hint="default"/>
        <w:color w:val="000000"/>
        <w:sz w:val="22"/>
      </w:rPr>
    </w:lvl>
    <w:lvl w:ilvl="6">
      <w:start w:val="1"/>
      <w:numFmt w:val="decimal"/>
      <w:lvlText w:val="%1.%2.%3.%4.%5.%6.%7"/>
      <w:lvlJc w:val="left"/>
      <w:pPr>
        <w:ind w:left="1440" w:hanging="1440"/>
      </w:pPr>
      <w:rPr>
        <w:rFonts w:ascii="Calibri" w:eastAsia="Calibri" w:hAnsi="Calibri" w:cs="Calibri" w:hint="default"/>
        <w:color w:val="000000"/>
        <w:sz w:val="22"/>
      </w:rPr>
    </w:lvl>
    <w:lvl w:ilvl="7">
      <w:start w:val="1"/>
      <w:numFmt w:val="decimal"/>
      <w:lvlText w:val="%1.%2.%3.%4.%5.%6.%7.%8"/>
      <w:lvlJc w:val="left"/>
      <w:pPr>
        <w:ind w:left="1440" w:hanging="1440"/>
      </w:pPr>
      <w:rPr>
        <w:rFonts w:ascii="Calibri" w:eastAsia="Calibri" w:hAnsi="Calibri" w:cs="Calibri" w:hint="default"/>
        <w:color w:val="000000"/>
        <w:sz w:val="22"/>
      </w:rPr>
    </w:lvl>
    <w:lvl w:ilvl="8">
      <w:start w:val="1"/>
      <w:numFmt w:val="decimal"/>
      <w:lvlText w:val="%1.%2.%3.%4.%5.%6.%7.%8.%9"/>
      <w:lvlJc w:val="left"/>
      <w:pPr>
        <w:ind w:left="1800" w:hanging="1800"/>
      </w:pPr>
      <w:rPr>
        <w:rFonts w:ascii="Calibri" w:eastAsia="Calibri" w:hAnsi="Calibri" w:cs="Calibri" w:hint="default"/>
        <w:color w:val="000000"/>
        <w:sz w:val="22"/>
      </w:rPr>
    </w:lvl>
  </w:abstractNum>
  <w:abstractNum w:abstractNumId="31" w15:restartNumberingAfterBreak="0">
    <w:nsid w:val="619E4100"/>
    <w:multiLevelType w:val="multilevel"/>
    <w:tmpl w:val="BB821C72"/>
    <w:lvl w:ilvl="0">
      <w:start w:val="1"/>
      <w:numFmt w:val="decimal"/>
      <w:lvlText w:val="%1."/>
      <w:lvlJc w:val="left"/>
      <w:pPr>
        <w:ind w:left="0" w:firstLine="0"/>
      </w:pPr>
      <w:rPr>
        <w:rFonts w:ascii="Calibri" w:eastAsia="Calibri" w:hAnsi="Calibri" w:cs="Calibri"/>
        <w:b/>
        <w:i w:val="0"/>
        <w:color w:val="000000"/>
      </w:rPr>
    </w:lvl>
    <w:lvl w:ilvl="1">
      <w:start w:val="1"/>
      <w:numFmt w:val="decimal"/>
      <w:lvlText w:val="%1.%2."/>
      <w:lvlJc w:val="left"/>
      <w:pPr>
        <w:ind w:left="142" w:firstLine="0"/>
      </w:pPr>
      <w:rPr>
        <w:rFonts w:ascii="Calibri" w:eastAsia="Calibri" w:hAnsi="Calibri" w:cs="Calibri"/>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89D1A9B"/>
    <w:multiLevelType w:val="multilevel"/>
    <w:tmpl w:val="A5401FA2"/>
    <w:lvl w:ilvl="0">
      <w:start w:val="1"/>
      <w:numFmt w:val="decimal"/>
      <w:lvlText w:val="%1."/>
      <w:lvlJc w:val="left"/>
      <w:pPr>
        <w:ind w:left="405" w:hanging="405"/>
      </w:pPr>
      <w:rPr>
        <w:rFonts w:ascii="Calibri" w:eastAsia="Calibri" w:hAnsi="Calibri" w:cs="Calibri"/>
        <w:b/>
        <w:sz w:val="22"/>
        <w:szCs w:val="22"/>
      </w:rPr>
    </w:lvl>
    <w:lvl w:ilvl="1">
      <w:start w:val="1"/>
      <w:numFmt w:val="decimal"/>
      <w:lvlText w:val="%1.%2."/>
      <w:lvlJc w:val="left"/>
      <w:pPr>
        <w:ind w:left="405" w:hanging="405"/>
      </w:pPr>
      <w:rPr>
        <w:rFonts w:ascii="Calibri" w:eastAsia="Calibri" w:hAnsi="Calibri" w:cs="Calibri"/>
        <w:b/>
        <w:color w:val="000000"/>
        <w:sz w:val="22"/>
        <w:szCs w:val="22"/>
      </w:rPr>
    </w:lvl>
    <w:lvl w:ilvl="2">
      <w:start w:val="1"/>
      <w:numFmt w:val="decimal"/>
      <w:lvlText w:val="%1.%2.%3."/>
      <w:lvlJc w:val="left"/>
      <w:pPr>
        <w:ind w:left="720" w:hanging="720"/>
      </w:pPr>
      <w:rPr>
        <w:rFonts w:ascii="Calibri" w:eastAsia="Calibri" w:hAnsi="Calibri" w:cs="Calibri"/>
        <w:b/>
        <w:color w:val="000000"/>
        <w:sz w:val="22"/>
        <w:szCs w:val="22"/>
      </w:rPr>
    </w:lvl>
    <w:lvl w:ilvl="3">
      <w:start w:val="1"/>
      <w:numFmt w:val="decimal"/>
      <w:lvlText w:val="%1.%2.%3.%4."/>
      <w:lvlJc w:val="left"/>
      <w:pPr>
        <w:ind w:left="720" w:hanging="720"/>
      </w:pPr>
      <w:rPr>
        <w:rFonts w:ascii="Calibri" w:eastAsia="Calibri" w:hAnsi="Calibri" w:cs="Calibri"/>
        <w:b/>
        <w:sz w:val="22"/>
        <w:szCs w:val="22"/>
      </w:rPr>
    </w:lvl>
    <w:lvl w:ilvl="4">
      <w:start w:val="1"/>
      <w:numFmt w:val="decimal"/>
      <w:lvlText w:val="%1.%2.%3.%4.%5."/>
      <w:lvlJc w:val="left"/>
      <w:pPr>
        <w:ind w:left="1080" w:hanging="1080"/>
      </w:pPr>
      <w:rPr>
        <w:rFonts w:ascii="Calibri" w:eastAsia="Calibri" w:hAnsi="Calibri" w:cs="Calibri"/>
        <w:b/>
        <w:sz w:val="22"/>
        <w:szCs w:val="22"/>
      </w:rPr>
    </w:lvl>
    <w:lvl w:ilvl="5">
      <w:start w:val="1"/>
      <w:numFmt w:val="decimal"/>
      <w:lvlText w:val="%1.%2.%3.%4.%5.%6."/>
      <w:lvlJc w:val="left"/>
      <w:pPr>
        <w:ind w:left="1080" w:hanging="1080"/>
      </w:pPr>
      <w:rPr>
        <w:rFonts w:ascii="Calibri" w:eastAsia="Calibri" w:hAnsi="Calibri" w:cs="Calibri"/>
        <w:b/>
        <w:sz w:val="22"/>
        <w:szCs w:val="22"/>
      </w:rPr>
    </w:lvl>
    <w:lvl w:ilvl="6">
      <w:start w:val="1"/>
      <w:numFmt w:val="decimal"/>
      <w:lvlText w:val="%1.%2.%3.%4.%5.%6.%7."/>
      <w:lvlJc w:val="left"/>
      <w:pPr>
        <w:ind w:left="1440" w:hanging="1440"/>
      </w:pPr>
      <w:rPr>
        <w:rFonts w:ascii="Calibri" w:eastAsia="Calibri" w:hAnsi="Calibri" w:cs="Calibri"/>
        <w:b/>
        <w:sz w:val="22"/>
        <w:szCs w:val="22"/>
      </w:rPr>
    </w:lvl>
    <w:lvl w:ilvl="7">
      <w:start w:val="1"/>
      <w:numFmt w:val="decimal"/>
      <w:lvlText w:val="%1.%2.%3.%4.%5.%6.%7.%8."/>
      <w:lvlJc w:val="left"/>
      <w:pPr>
        <w:ind w:left="1440" w:hanging="1440"/>
      </w:pPr>
      <w:rPr>
        <w:rFonts w:ascii="Calibri" w:eastAsia="Calibri" w:hAnsi="Calibri" w:cs="Calibri"/>
        <w:b/>
        <w:sz w:val="22"/>
        <w:szCs w:val="22"/>
      </w:rPr>
    </w:lvl>
    <w:lvl w:ilvl="8">
      <w:start w:val="1"/>
      <w:numFmt w:val="decimal"/>
      <w:lvlText w:val="%1.%2.%3.%4.%5.%6.%7.%8.%9."/>
      <w:lvlJc w:val="left"/>
      <w:pPr>
        <w:ind w:left="1800" w:hanging="1800"/>
      </w:pPr>
      <w:rPr>
        <w:rFonts w:ascii="Calibri" w:eastAsia="Calibri" w:hAnsi="Calibri" w:cs="Calibri"/>
        <w:b/>
        <w:sz w:val="22"/>
        <w:szCs w:val="22"/>
      </w:rPr>
    </w:lvl>
  </w:abstractNum>
  <w:abstractNum w:abstractNumId="33" w15:restartNumberingAfterBreak="0">
    <w:nsid w:val="6AD661FD"/>
    <w:multiLevelType w:val="multilevel"/>
    <w:tmpl w:val="A82088A6"/>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B5609E7"/>
    <w:multiLevelType w:val="multilevel"/>
    <w:tmpl w:val="FEC68DFE"/>
    <w:lvl w:ilvl="0">
      <w:start w:val="10"/>
      <w:numFmt w:val="decimal"/>
      <w:lvlText w:val="%1."/>
      <w:lvlJc w:val="left"/>
      <w:pPr>
        <w:ind w:left="612" w:hanging="612"/>
      </w:pPr>
      <w:rPr>
        <w:rFonts w:ascii="Calibri" w:eastAsia="Calibri" w:hAnsi="Calibri" w:cs="Calibri" w:hint="default"/>
        <w:sz w:val="22"/>
      </w:rPr>
    </w:lvl>
    <w:lvl w:ilvl="1">
      <w:start w:val="4"/>
      <w:numFmt w:val="decimal"/>
      <w:lvlText w:val="%1.%2."/>
      <w:lvlJc w:val="left"/>
      <w:pPr>
        <w:ind w:left="612" w:hanging="612"/>
      </w:pPr>
      <w:rPr>
        <w:rFonts w:ascii="Calibri" w:eastAsia="Calibri" w:hAnsi="Calibri" w:cs="Calibri" w:hint="default"/>
        <w:b/>
        <w:sz w:val="22"/>
      </w:rPr>
    </w:lvl>
    <w:lvl w:ilvl="2">
      <w:start w:val="1"/>
      <w:numFmt w:val="decimal"/>
      <w:lvlText w:val="%1.%2.%3."/>
      <w:lvlJc w:val="left"/>
      <w:pPr>
        <w:ind w:left="720" w:hanging="720"/>
      </w:pPr>
      <w:rPr>
        <w:rFonts w:ascii="Calibri" w:eastAsia="Calibri" w:hAnsi="Calibri" w:cs="Calibri" w:hint="default"/>
        <w:b/>
        <w:sz w:val="22"/>
      </w:rPr>
    </w:lvl>
    <w:lvl w:ilvl="3">
      <w:start w:val="1"/>
      <w:numFmt w:val="decimal"/>
      <w:lvlText w:val="%1.%2.%3.%4."/>
      <w:lvlJc w:val="left"/>
      <w:pPr>
        <w:ind w:left="720" w:hanging="720"/>
      </w:pPr>
      <w:rPr>
        <w:rFonts w:ascii="Calibri" w:eastAsia="Calibri" w:hAnsi="Calibri" w:cs="Calibri" w:hint="default"/>
        <w:b/>
        <w:sz w:val="22"/>
      </w:rPr>
    </w:lvl>
    <w:lvl w:ilvl="4">
      <w:start w:val="1"/>
      <w:numFmt w:val="decimal"/>
      <w:lvlText w:val="%1.%2.%3.%4.%5."/>
      <w:lvlJc w:val="left"/>
      <w:pPr>
        <w:ind w:left="1080" w:hanging="1080"/>
      </w:pPr>
      <w:rPr>
        <w:rFonts w:ascii="Calibri" w:eastAsia="Calibri" w:hAnsi="Calibri" w:cs="Calibri" w:hint="default"/>
        <w:sz w:val="22"/>
      </w:rPr>
    </w:lvl>
    <w:lvl w:ilvl="5">
      <w:start w:val="1"/>
      <w:numFmt w:val="decimal"/>
      <w:lvlText w:val="%1.%2.%3.%4.%5.%6."/>
      <w:lvlJc w:val="left"/>
      <w:pPr>
        <w:ind w:left="1080" w:hanging="1080"/>
      </w:pPr>
      <w:rPr>
        <w:rFonts w:ascii="Calibri" w:eastAsia="Calibri" w:hAnsi="Calibri" w:cs="Calibri" w:hint="default"/>
        <w:sz w:val="22"/>
      </w:rPr>
    </w:lvl>
    <w:lvl w:ilvl="6">
      <w:start w:val="1"/>
      <w:numFmt w:val="decimal"/>
      <w:lvlText w:val="%1.%2.%3.%4.%5.%6.%7."/>
      <w:lvlJc w:val="left"/>
      <w:pPr>
        <w:ind w:left="1440" w:hanging="1440"/>
      </w:pPr>
      <w:rPr>
        <w:rFonts w:ascii="Calibri" w:eastAsia="Calibri" w:hAnsi="Calibri" w:cs="Calibri" w:hint="default"/>
        <w:sz w:val="22"/>
      </w:rPr>
    </w:lvl>
    <w:lvl w:ilvl="7">
      <w:start w:val="1"/>
      <w:numFmt w:val="decimal"/>
      <w:lvlText w:val="%1.%2.%3.%4.%5.%6.%7.%8."/>
      <w:lvlJc w:val="left"/>
      <w:pPr>
        <w:ind w:left="1440" w:hanging="1440"/>
      </w:pPr>
      <w:rPr>
        <w:rFonts w:ascii="Calibri" w:eastAsia="Calibri" w:hAnsi="Calibri" w:cs="Calibri" w:hint="default"/>
        <w:sz w:val="22"/>
      </w:rPr>
    </w:lvl>
    <w:lvl w:ilvl="8">
      <w:start w:val="1"/>
      <w:numFmt w:val="decimal"/>
      <w:lvlText w:val="%1.%2.%3.%4.%5.%6.%7.%8.%9."/>
      <w:lvlJc w:val="left"/>
      <w:pPr>
        <w:ind w:left="1800" w:hanging="1800"/>
      </w:pPr>
      <w:rPr>
        <w:rFonts w:ascii="Calibri" w:eastAsia="Calibri" w:hAnsi="Calibri" w:cs="Calibri" w:hint="default"/>
        <w:sz w:val="22"/>
      </w:rPr>
    </w:lvl>
  </w:abstractNum>
  <w:abstractNum w:abstractNumId="35" w15:restartNumberingAfterBreak="0">
    <w:nsid w:val="6CD50105"/>
    <w:multiLevelType w:val="hybridMultilevel"/>
    <w:tmpl w:val="69484FA8"/>
    <w:lvl w:ilvl="0" w:tplc="F3ACD59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D774C39"/>
    <w:multiLevelType w:val="multilevel"/>
    <w:tmpl w:val="1586FAD2"/>
    <w:lvl w:ilvl="0">
      <w:start w:val="11"/>
      <w:numFmt w:val="decimal"/>
      <w:lvlText w:val="%1."/>
      <w:lvlJc w:val="left"/>
      <w:pPr>
        <w:ind w:left="405" w:hanging="405"/>
      </w:pPr>
      <w:rPr>
        <w:rFonts w:ascii="Calibri" w:eastAsia="Calibri" w:hAnsi="Calibri" w:cs="Calibri" w:hint="default"/>
        <w:b/>
        <w:sz w:val="22"/>
        <w:szCs w:val="22"/>
      </w:rPr>
    </w:lvl>
    <w:lvl w:ilvl="1">
      <w:start w:val="1"/>
      <w:numFmt w:val="decimal"/>
      <w:lvlText w:val="%1.%2."/>
      <w:lvlJc w:val="left"/>
      <w:pPr>
        <w:ind w:left="405" w:hanging="405"/>
      </w:pPr>
      <w:rPr>
        <w:rFonts w:ascii="Calibri" w:eastAsia="Calibri" w:hAnsi="Calibri" w:cs="Calibri" w:hint="default"/>
        <w:b/>
        <w:i w:val="0"/>
        <w:color w:val="000000"/>
        <w:sz w:val="22"/>
        <w:szCs w:val="22"/>
      </w:rPr>
    </w:lvl>
    <w:lvl w:ilvl="2">
      <w:start w:val="1"/>
      <w:numFmt w:val="decimal"/>
      <w:lvlText w:val="%1.%2.%3."/>
      <w:lvlJc w:val="left"/>
      <w:pPr>
        <w:ind w:left="720" w:hanging="720"/>
      </w:pPr>
      <w:rPr>
        <w:rFonts w:ascii="Calibri" w:eastAsia="Calibri" w:hAnsi="Calibri" w:cs="Calibri" w:hint="default"/>
        <w:b/>
        <w:color w:val="000000"/>
        <w:sz w:val="22"/>
        <w:szCs w:val="22"/>
      </w:rPr>
    </w:lvl>
    <w:lvl w:ilvl="3">
      <w:start w:val="1"/>
      <w:numFmt w:val="decimal"/>
      <w:lvlText w:val="%1.%2.%3.%4."/>
      <w:lvlJc w:val="left"/>
      <w:pPr>
        <w:ind w:left="720" w:hanging="720"/>
      </w:pPr>
      <w:rPr>
        <w:rFonts w:ascii="Calibri" w:eastAsia="Calibri" w:hAnsi="Calibri" w:cs="Calibri" w:hint="default"/>
        <w:b/>
        <w:sz w:val="22"/>
        <w:szCs w:val="22"/>
      </w:rPr>
    </w:lvl>
    <w:lvl w:ilvl="4">
      <w:start w:val="1"/>
      <w:numFmt w:val="decimal"/>
      <w:lvlText w:val="%1.%2.%3.%4.%5."/>
      <w:lvlJc w:val="left"/>
      <w:pPr>
        <w:ind w:left="1080" w:hanging="1080"/>
      </w:pPr>
      <w:rPr>
        <w:rFonts w:ascii="Calibri" w:eastAsia="Calibri" w:hAnsi="Calibri" w:cs="Calibri" w:hint="default"/>
        <w:b/>
        <w:sz w:val="22"/>
        <w:szCs w:val="22"/>
      </w:rPr>
    </w:lvl>
    <w:lvl w:ilvl="5">
      <w:start w:val="1"/>
      <w:numFmt w:val="decimal"/>
      <w:lvlText w:val="%1.%2.%3.%4.%5.%6."/>
      <w:lvlJc w:val="left"/>
      <w:pPr>
        <w:ind w:left="1080" w:hanging="1080"/>
      </w:pPr>
      <w:rPr>
        <w:rFonts w:ascii="Calibri" w:eastAsia="Calibri" w:hAnsi="Calibri" w:cs="Calibri" w:hint="default"/>
        <w:b/>
        <w:sz w:val="22"/>
        <w:szCs w:val="22"/>
      </w:rPr>
    </w:lvl>
    <w:lvl w:ilvl="6">
      <w:start w:val="1"/>
      <w:numFmt w:val="decimal"/>
      <w:lvlText w:val="%1.%2.%3.%4.%5.%6.%7."/>
      <w:lvlJc w:val="left"/>
      <w:pPr>
        <w:ind w:left="1440" w:hanging="1440"/>
      </w:pPr>
      <w:rPr>
        <w:rFonts w:ascii="Calibri" w:eastAsia="Calibri" w:hAnsi="Calibri" w:cs="Calibri" w:hint="default"/>
        <w:b/>
        <w:sz w:val="22"/>
        <w:szCs w:val="22"/>
      </w:rPr>
    </w:lvl>
    <w:lvl w:ilvl="7">
      <w:start w:val="1"/>
      <w:numFmt w:val="decimal"/>
      <w:lvlText w:val="%1.%2.%3.%4.%5.%6.%7.%8."/>
      <w:lvlJc w:val="left"/>
      <w:pPr>
        <w:ind w:left="1440" w:hanging="1440"/>
      </w:pPr>
      <w:rPr>
        <w:rFonts w:ascii="Calibri" w:eastAsia="Calibri" w:hAnsi="Calibri" w:cs="Calibri" w:hint="default"/>
        <w:b/>
        <w:sz w:val="22"/>
        <w:szCs w:val="22"/>
      </w:rPr>
    </w:lvl>
    <w:lvl w:ilvl="8">
      <w:start w:val="1"/>
      <w:numFmt w:val="decimal"/>
      <w:lvlText w:val="%1.%2.%3.%4.%5.%6.%7.%8.%9."/>
      <w:lvlJc w:val="left"/>
      <w:pPr>
        <w:ind w:left="1800" w:hanging="1800"/>
      </w:pPr>
      <w:rPr>
        <w:rFonts w:ascii="Calibri" w:eastAsia="Calibri" w:hAnsi="Calibri" w:cs="Calibri" w:hint="default"/>
        <w:b/>
        <w:sz w:val="22"/>
        <w:szCs w:val="22"/>
      </w:rPr>
    </w:lvl>
  </w:abstractNum>
  <w:abstractNum w:abstractNumId="37" w15:restartNumberingAfterBreak="0">
    <w:nsid w:val="72853615"/>
    <w:multiLevelType w:val="multilevel"/>
    <w:tmpl w:val="A2588BEA"/>
    <w:lvl w:ilvl="0">
      <w:start w:val="9"/>
      <w:numFmt w:val="decimal"/>
      <w:lvlText w:val="%1."/>
      <w:lvlJc w:val="left"/>
      <w:pPr>
        <w:ind w:left="360" w:hanging="360"/>
      </w:pPr>
      <w:rPr>
        <w:rFonts w:ascii="Calibri" w:eastAsia="Calibri" w:hAnsi="Calibri" w:cs="Calibri" w:hint="default"/>
        <w:b/>
      </w:rPr>
    </w:lvl>
    <w:lvl w:ilvl="1">
      <w:start w:val="5"/>
      <w:numFmt w:val="decimal"/>
      <w:lvlText w:val="%1.%2."/>
      <w:lvlJc w:val="left"/>
      <w:pPr>
        <w:ind w:left="574" w:hanging="432"/>
      </w:pPr>
      <w:rPr>
        <w:rFonts w:ascii="Calibri" w:eastAsia="Calibri" w:hAnsi="Calibri" w:cs="Calibri" w:hint="default"/>
        <w:b/>
        <w:color w:val="000000"/>
        <w:sz w:val="22"/>
        <w:szCs w:val="22"/>
      </w:rPr>
    </w:lvl>
    <w:lvl w:ilvl="2">
      <w:start w:val="1"/>
      <w:numFmt w:val="decimal"/>
      <w:lvlText w:val="10.3.%3."/>
      <w:lvlJc w:val="left"/>
      <w:pPr>
        <w:ind w:left="646" w:hanging="504"/>
      </w:pPr>
      <w:rPr>
        <w:rFonts w:ascii="Calibri" w:eastAsia="Calibri" w:hAnsi="Calibri" w:cs="Calibri" w:hint="default"/>
        <w:b/>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75214694"/>
    <w:multiLevelType w:val="multilevel"/>
    <w:tmpl w:val="9EE6792C"/>
    <w:lvl w:ilvl="0">
      <w:start w:val="9"/>
      <w:numFmt w:val="decimal"/>
      <w:lvlText w:val="%1"/>
      <w:lvlJc w:val="left"/>
      <w:pPr>
        <w:ind w:left="360" w:hanging="360"/>
      </w:pPr>
      <w:rPr>
        <w:rFonts w:ascii="Calibri" w:eastAsia="Calibri" w:hAnsi="Calibri" w:cs="Calibri" w:hint="default"/>
        <w:color w:val="000000"/>
        <w:sz w:val="22"/>
      </w:rPr>
    </w:lvl>
    <w:lvl w:ilvl="1">
      <w:start w:val="7"/>
      <w:numFmt w:val="decimal"/>
      <w:lvlText w:val="%1.%2"/>
      <w:lvlJc w:val="left"/>
      <w:pPr>
        <w:ind w:left="360" w:hanging="360"/>
      </w:pPr>
      <w:rPr>
        <w:rFonts w:ascii="Calibri" w:eastAsia="Calibri" w:hAnsi="Calibri" w:cs="Calibri" w:hint="default"/>
        <w:color w:val="000000"/>
        <w:sz w:val="22"/>
      </w:rPr>
    </w:lvl>
    <w:lvl w:ilvl="2">
      <w:start w:val="1"/>
      <w:numFmt w:val="decimal"/>
      <w:lvlText w:val="%1.%2.%3"/>
      <w:lvlJc w:val="left"/>
      <w:pPr>
        <w:ind w:left="720" w:hanging="720"/>
      </w:pPr>
      <w:rPr>
        <w:rFonts w:ascii="Calibri" w:eastAsia="Calibri" w:hAnsi="Calibri" w:cs="Calibri" w:hint="default"/>
        <w:color w:val="000000"/>
        <w:sz w:val="22"/>
      </w:rPr>
    </w:lvl>
    <w:lvl w:ilvl="3">
      <w:start w:val="1"/>
      <w:numFmt w:val="decimal"/>
      <w:lvlText w:val="%1.%2.%3.%4"/>
      <w:lvlJc w:val="left"/>
      <w:pPr>
        <w:ind w:left="720" w:hanging="720"/>
      </w:pPr>
      <w:rPr>
        <w:rFonts w:ascii="Calibri" w:eastAsia="Calibri" w:hAnsi="Calibri" w:cs="Calibri" w:hint="default"/>
        <w:color w:val="000000"/>
        <w:sz w:val="22"/>
      </w:rPr>
    </w:lvl>
    <w:lvl w:ilvl="4">
      <w:start w:val="1"/>
      <w:numFmt w:val="decimal"/>
      <w:lvlText w:val="%1.%2.%3.%4.%5"/>
      <w:lvlJc w:val="left"/>
      <w:pPr>
        <w:ind w:left="1080" w:hanging="1080"/>
      </w:pPr>
      <w:rPr>
        <w:rFonts w:ascii="Calibri" w:eastAsia="Calibri" w:hAnsi="Calibri" w:cs="Calibri" w:hint="default"/>
        <w:color w:val="000000"/>
        <w:sz w:val="22"/>
      </w:rPr>
    </w:lvl>
    <w:lvl w:ilvl="5">
      <w:start w:val="1"/>
      <w:numFmt w:val="decimal"/>
      <w:lvlText w:val="%1.%2.%3.%4.%5.%6"/>
      <w:lvlJc w:val="left"/>
      <w:pPr>
        <w:ind w:left="1080" w:hanging="1080"/>
      </w:pPr>
      <w:rPr>
        <w:rFonts w:ascii="Calibri" w:eastAsia="Calibri" w:hAnsi="Calibri" w:cs="Calibri" w:hint="default"/>
        <w:color w:val="000000"/>
        <w:sz w:val="22"/>
      </w:rPr>
    </w:lvl>
    <w:lvl w:ilvl="6">
      <w:start w:val="1"/>
      <w:numFmt w:val="decimal"/>
      <w:lvlText w:val="%1.%2.%3.%4.%5.%6.%7"/>
      <w:lvlJc w:val="left"/>
      <w:pPr>
        <w:ind w:left="1440" w:hanging="1440"/>
      </w:pPr>
      <w:rPr>
        <w:rFonts w:ascii="Calibri" w:eastAsia="Calibri" w:hAnsi="Calibri" w:cs="Calibri" w:hint="default"/>
        <w:color w:val="000000"/>
        <w:sz w:val="22"/>
      </w:rPr>
    </w:lvl>
    <w:lvl w:ilvl="7">
      <w:start w:val="1"/>
      <w:numFmt w:val="decimal"/>
      <w:lvlText w:val="%1.%2.%3.%4.%5.%6.%7.%8"/>
      <w:lvlJc w:val="left"/>
      <w:pPr>
        <w:ind w:left="1440" w:hanging="1440"/>
      </w:pPr>
      <w:rPr>
        <w:rFonts w:ascii="Calibri" w:eastAsia="Calibri" w:hAnsi="Calibri" w:cs="Calibri" w:hint="default"/>
        <w:color w:val="000000"/>
        <w:sz w:val="22"/>
      </w:rPr>
    </w:lvl>
    <w:lvl w:ilvl="8">
      <w:start w:val="1"/>
      <w:numFmt w:val="decimal"/>
      <w:lvlText w:val="%1.%2.%3.%4.%5.%6.%7.%8.%9"/>
      <w:lvlJc w:val="left"/>
      <w:pPr>
        <w:ind w:left="1800" w:hanging="1800"/>
      </w:pPr>
      <w:rPr>
        <w:rFonts w:ascii="Calibri" w:eastAsia="Calibri" w:hAnsi="Calibri" w:cs="Calibri" w:hint="default"/>
        <w:color w:val="000000"/>
        <w:sz w:val="22"/>
      </w:rPr>
    </w:lvl>
  </w:abstractNum>
  <w:abstractNum w:abstractNumId="39" w15:restartNumberingAfterBreak="0">
    <w:nsid w:val="7625324E"/>
    <w:multiLevelType w:val="multilevel"/>
    <w:tmpl w:val="E22690C2"/>
    <w:lvl w:ilvl="0">
      <w:start w:val="10"/>
      <w:numFmt w:val="decimal"/>
      <w:lvlText w:val="%1."/>
      <w:lvlJc w:val="left"/>
      <w:pPr>
        <w:ind w:left="360" w:hanging="360"/>
      </w:pPr>
      <w:rPr>
        <w:rFonts w:ascii="Calibri" w:eastAsia="Calibri" w:hAnsi="Calibri" w:cs="Calibri" w:hint="default"/>
        <w:b/>
      </w:rPr>
    </w:lvl>
    <w:lvl w:ilvl="1">
      <w:start w:val="13"/>
      <w:numFmt w:val="decimal"/>
      <w:lvlText w:val="%1.%2."/>
      <w:lvlJc w:val="left"/>
      <w:pPr>
        <w:ind w:left="574" w:hanging="432"/>
      </w:pPr>
      <w:rPr>
        <w:rFonts w:ascii="Calibri" w:eastAsia="Calibri" w:hAnsi="Calibri" w:cs="Calibri" w:hint="default"/>
        <w:b/>
        <w:color w:val="000000"/>
        <w:sz w:val="22"/>
        <w:szCs w:val="22"/>
      </w:rPr>
    </w:lvl>
    <w:lvl w:ilvl="2">
      <w:start w:val="1"/>
      <w:numFmt w:val="decimal"/>
      <w:lvlText w:val="%1.%2.%3."/>
      <w:lvlJc w:val="left"/>
      <w:pPr>
        <w:ind w:left="646" w:hanging="504"/>
      </w:pPr>
      <w:rPr>
        <w:rFonts w:ascii="Calibri" w:eastAsia="Calibri" w:hAnsi="Calibri" w:cs="Calibri" w:hint="default"/>
        <w:b/>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7D5E4BE9"/>
    <w:multiLevelType w:val="hybridMultilevel"/>
    <w:tmpl w:val="DBB8E13E"/>
    <w:lvl w:ilvl="0" w:tplc="9C6AFB5C">
      <w:start w:val="1"/>
      <w:numFmt w:val="upperRoman"/>
      <w:lvlText w:val="%1."/>
      <w:lvlJc w:val="left"/>
      <w:pPr>
        <w:ind w:left="401" w:hanging="708"/>
      </w:pPr>
      <w:rPr>
        <w:rFonts w:ascii="Times New Roman" w:eastAsia="Times New Roman" w:hAnsi="Times New Roman" w:cs="Times New Roman" w:hint="default"/>
        <w:b/>
        <w:bCs/>
        <w:w w:val="100"/>
        <w:sz w:val="24"/>
        <w:szCs w:val="24"/>
        <w:lang w:val="pt-PT" w:eastAsia="en-US" w:bidi="ar-SA"/>
      </w:rPr>
    </w:lvl>
    <w:lvl w:ilvl="1" w:tplc="BEC4EF22">
      <w:numFmt w:val="bullet"/>
      <w:lvlText w:val="•"/>
      <w:lvlJc w:val="left"/>
      <w:pPr>
        <w:ind w:left="1346" w:hanging="708"/>
      </w:pPr>
      <w:rPr>
        <w:rFonts w:hint="default"/>
        <w:lang w:val="pt-PT" w:eastAsia="en-US" w:bidi="ar-SA"/>
      </w:rPr>
    </w:lvl>
    <w:lvl w:ilvl="2" w:tplc="AB9E7B52">
      <w:numFmt w:val="bullet"/>
      <w:lvlText w:val="•"/>
      <w:lvlJc w:val="left"/>
      <w:pPr>
        <w:ind w:left="2293" w:hanging="708"/>
      </w:pPr>
      <w:rPr>
        <w:rFonts w:hint="default"/>
        <w:lang w:val="pt-PT" w:eastAsia="en-US" w:bidi="ar-SA"/>
      </w:rPr>
    </w:lvl>
    <w:lvl w:ilvl="3" w:tplc="921A8E24">
      <w:numFmt w:val="bullet"/>
      <w:lvlText w:val="•"/>
      <w:lvlJc w:val="left"/>
      <w:pPr>
        <w:ind w:left="3239" w:hanging="708"/>
      </w:pPr>
      <w:rPr>
        <w:rFonts w:hint="default"/>
        <w:lang w:val="pt-PT" w:eastAsia="en-US" w:bidi="ar-SA"/>
      </w:rPr>
    </w:lvl>
    <w:lvl w:ilvl="4" w:tplc="7BA00A68">
      <w:numFmt w:val="bullet"/>
      <w:lvlText w:val="•"/>
      <w:lvlJc w:val="left"/>
      <w:pPr>
        <w:ind w:left="4186" w:hanging="708"/>
      </w:pPr>
      <w:rPr>
        <w:rFonts w:hint="default"/>
        <w:lang w:val="pt-PT" w:eastAsia="en-US" w:bidi="ar-SA"/>
      </w:rPr>
    </w:lvl>
    <w:lvl w:ilvl="5" w:tplc="94C84BE0">
      <w:numFmt w:val="bullet"/>
      <w:lvlText w:val="•"/>
      <w:lvlJc w:val="left"/>
      <w:pPr>
        <w:ind w:left="5133" w:hanging="708"/>
      </w:pPr>
      <w:rPr>
        <w:rFonts w:hint="default"/>
        <w:lang w:val="pt-PT" w:eastAsia="en-US" w:bidi="ar-SA"/>
      </w:rPr>
    </w:lvl>
    <w:lvl w:ilvl="6" w:tplc="2D047A6E">
      <w:numFmt w:val="bullet"/>
      <w:lvlText w:val="•"/>
      <w:lvlJc w:val="left"/>
      <w:pPr>
        <w:ind w:left="6079" w:hanging="708"/>
      </w:pPr>
      <w:rPr>
        <w:rFonts w:hint="default"/>
        <w:lang w:val="pt-PT" w:eastAsia="en-US" w:bidi="ar-SA"/>
      </w:rPr>
    </w:lvl>
    <w:lvl w:ilvl="7" w:tplc="424A5CA0">
      <w:numFmt w:val="bullet"/>
      <w:lvlText w:val="•"/>
      <w:lvlJc w:val="left"/>
      <w:pPr>
        <w:ind w:left="7026" w:hanging="708"/>
      </w:pPr>
      <w:rPr>
        <w:rFonts w:hint="default"/>
        <w:lang w:val="pt-PT" w:eastAsia="en-US" w:bidi="ar-SA"/>
      </w:rPr>
    </w:lvl>
    <w:lvl w:ilvl="8" w:tplc="D1CAE720">
      <w:numFmt w:val="bullet"/>
      <w:lvlText w:val="•"/>
      <w:lvlJc w:val="left"/>
      <w:pPr>
        <w:ind w:left="7973" w:hanging="708"/>
      </w:pPr>
      <w:rPr>
        <w:rFonts w:hint="default"/>
        <w:lang w:val="pt-PT" w:eastAsia="en-US" w:bidi="ar-SA"/>
      </w:rPr>
    </w:lvl>
  </w:abstractNum>
  <w:abstractNum w:abstractNumId="41" w15:restartNumberingAfterBreak="0">
    <w:nsid w:val="7E2F1757"/>
    <w:multiLevelType w:val="multilevel"/>
    <w:tmpl w:val="7F267820"/>
    <w:lvl w:ilvl="0">
      <w:start w:val="10"/>
      <w:numFmt w:val="decimal"/>
      <w:lvlText w:val="%1."/>
      <w:lvlJc w:val="left"/>
      <w:pPr>
        <w:ind w:left="444" w:hanging="444"/>
      </w:pPr>
      <w:rPr>
        <w:rFonts w:ascii="Calibri" w:eastAsia="Calibri" w:hAnsi="Calibri" w:cs="Calibri" w:hint="default"/>
        <w:b/>
        <w:color w:val="000000"/>
        <w:sz w:val="22"/>
      </w:rPr>
    </w:lvl>
    <w:lvl w:ilvl="1">
      <w:start w:val="1"/>
      <w:numFmt w:val="decimal"/>
      <w:lvlText w:val="%1.%2."/>
      <w:lvlJc w:val="left"/>
      <w:pPr>
        <w:ind w:left="444" w:hanging="444"/>
      </w:pPr>
      <w:rPr>
        <w:rFonts w:ascii="Calibri" w:eastAsia="Calibri" w:hAnsi="Calibri" w:cs="Calibri" w:hint="default"/>
        <w:b/>
        <w:color w:val="000000"/>
        <w:sz w:val="22"/>
      </w:rPr>
    </w:lvl>
    <w:lvl w:ilvl="2">
      <w:start w:val="1"/>
      <w:numFmt w:val="decimal"/>
      <w:lvlText w:val="%1.%2.%3."/>
      <w:lvlJc w:val="left"/>
      <w:pPr>
        <w:ind w:left="720" w:hanging="720"/>
      </w:pPr>
      <w:rPr>
        <w:rFonts w:ascii="Calibri" w:eastAsia="Calibri" w:hAnsi="Calibri" w:cs="Calibri" w:hint="default"/>
        <w:b/>
        <w:color w:val="000000"/>
        <w:sz w:val="22"/>
      </w:rPr>
    </w:lvl>
    <w:lvl w:ilvl="3">
      <w:start w:val="1"/>
      <w:numFmt w:val="decimal"/>
      <w:lvlText w:val="%1.%2.%3.%4."/>
      <w:lvlJc w:val="left"/>
      <w:pPr>
        <w:ind w:left="720" w:hanging="720"/>
      </w:pPr>
      <w:rPr>
        <w:rFonts w:ascii="Calibri" w:eastAsia="Calibri" w:hAnsi="Calibri" w:cs="Calibri" w:hint="default"/>
        <w:color w:val="000000"/>
        <w:sz w:val="22"/>
      </w:rPr>
    </w:lvl>
    <w:lvl w:ilvl="4">
      <w:start w:val="1"/>
      <w:numFmt w:val="decimal"/>
      <w:lvlText w:val="%1.%2.%3.%4.%5."/>
      <w:lvlJc w:val="left"/>
      <w:pPr>
        <w:ind w:left="1080" w:hanging="1080"/>
      </w:pPr>
      <w:rPr>
        <w:rFonts w:ascii="Calibri" w:eastAsia="Calibri" w:hAnsi="Calibri" w:cs="Calibri" w:hint="default"/>
        <w:color w:val="000000"/>
        <w:sz w:val="22"/>
      </w:rPr>
    </w:lvl>
    <w:lvl w:ilvl="5">
      <w:start w:val="1"/>
      <w:numFmt w:val="decimal"/>
      <w:lvlText w:val="%1.%2.%3.%4.%5.%6."/>
      <w:lvlJc w:val="left"/>
      <w:pPr>
        <w:ind w:left="1080" w:hanging="1080"/>
      </w:pPr>
      <w:rPr>
        <w:rFonts w:ascii="Calibri" w:eastAsia="Calibri" w:hAnsi="Calibri" w:cs="Calibri" w:hint="default"/>
        <w:color w:val="000000"/>
        <w:sz w:val="22"/>
      </w:rPr>
    </w:lvl>
    <w:lvl w:ilvl="6">
      <w:start w:val="1"/>
      <w:numFmt w:val="decimal"/>
      <w:lvlText w:val="%1.%2.%3.%4.%5.%6.%7."/>
      <w:lvlJc w:val="left"/>
      <w:pPr>
        <w:ind w:left="1440" w:hanging="1440"/>
      </w:pPr>
      <w:rPr>
        <w:rFonts w:ascii="Calibri" w:eastAsia="Calibri" w:hAnsi="Calibri" w:cs="Calibri" w:hint="default"/>
        <w:color w:val="000000"/>
        <w:sz w:val="22"/>
      </w:rPr>
    </w:lvl>
    <w:lvl w:ilvl="7">
      <w:start w:val="1"/>
      <w:numFmt w:val="decimal"/>
      <w:lvlText w:val="%1.%2.%3.%4.%5.%6.%7.%8."/>
      <w:lvlJc w:val="left"/>
      <w:pPr>
        <w:ind w:left="1440" w:hanging="1440"/>
      </w:pPr>
      <w:rPr>
        <w:rFonts w:ascii="Calibri" w:eastAsia="Calibri" w:hAnsi="Calibri" w:cs="Calibri" w:hint="default"/>
        <w:color w:val="000000"/>
        <w:sz w:val="22"/>
      </w:rPr>
    </w:lvl>
    <w:lvl w:ilvl="8">
      <w:start w:val="1"/>
      <w:numFmt w:val="decimal"/>
      <w:lvlText w:val="%1.%2.%3.%4.%5.%6.%7.%8.%9."/>
      <w:lvlJc w:val="left"/>
      <w:pPr>
        <w:ind w:left="1800" w:hanging="1800"/>
      </w:pPr>
      <w:rPr>
        <w:rFonts w:ascii="Calibri" w:eastAsia="Calibri" w:hAnsi="Calibri" w:cs="Calibri" w:hint="default"/>
        <w:color w:val="000000"/>
        <w:sz w:val="22"/>
      </w:rPr>
    </w:lvl>
  </w:abstractNum>
  <w:abstractNum w:abstractNumId="42" w15:restartNumberingAfterBreak="0">
    <w:nsid w:val="7EB41A6D"/>
    <w:multiLevelType w:val="hybridMultilevel"/>
    <w:tmpl w:val="174AC66E"/>
    <w:lvl w:ilvl="0" w:tplc="EFEE45E2">
      <w:start w:val="2"/>
      <w:numFmt w:val="decimal"/>
      <w:lvlText w:val="%1-"/>
      <w:lvlJc w:val="left"/>
      <w:pPr>
        <w:ind w:left="306" w:hanging="144"/>
      </w:pPr>
      <w:rPr>
        <w:rFonts w:ascii="Arial" w:eastAsia="Arial" w:hAnsi="Arial" w:cs="Arial" w:hint="default"/>
        <w:b/>
        <w:bCs/>
        <w:spacing w:val="-1"/>
        <w:w w:val="100"/>
        <w:sz w:val="14"/>
        <w:szCs w:val="14"/>
        <w:lang w:val="pt-PT" w:eastAsia="en-US" w:bidi="ar-SA"/>
      </w:rPr>
    </w:lvl>
    <w:lvl w:ilvl="1" w:tplc="57B8ABBA">
      <w:numFmt w:val="bullet"/>
      <w:lvlText w:val="•"/>
      <w:lvlJc w:val="left"/>
      <w:pPr>
        <w:ind w:left="1392" w:hanging="144"/>
      </w:pPr>
      <w:rPr>
        <w:rFonts w:hint="default"/>
        <w:lang w:val="pt-PT" w:eastAsia="en-US" w:bidi="ar-SA"/>
      </w:rPr>
    </w:lvl>
    <w:lvl w:ilvl="2" w:tplc="91AC05B4">
      <w:numFmt w:val="bullet"/>
      <w:lvlText w:val="•"/>
      <w:lvlJc w:val="left"/>
      <w:pPr>
        <w:ind w:left="2484" w:hanging="144"/>
      </w:pPr>
      <w:rPr>
        <w:rFonts w:hint="default"/>
        <w:lang w:val="pt-PT" w:eastAsia="en-US" w:bidi="ar-SA"/>
      </w:rPr>
    </w:lvl>
    <w:lvl w:ilvl="3" w:tplc="2A1A77B4">
      <w:numFmt w:val="bullet"/>
      <w:lvlText w:val="•"/>
      <w:lvlJc w:val="left"/>
      <w:pPr>
        <w:ind w:left="3576" w:hanging="144"/>
      </w:pPr>
      <w:rPr>
        <w:rFonts w:hint="default"/>
        <w:lang w:val="pt-PT" w:eastAsia="en-US" w:bidi="ar-SA"/>
      </w:rPr>
    </w:lvl>
    <w:lvl w:ilvl="4" w:tplc="D3D8A140">
      <w:numFmt w:val="bullet"/>
      <w:lvlText w:val="•"/>
      <w:lvlJc w:val="left"/>
      <w:pPr>
        <w:ind w:left="4668" w:hanging="144"/>
      </w:pPr>
      <w:rPr>
        <w:rFonts w:hint="default"/>
        <w:lang w:val="pt-PT" w:eastAsia="en-US" w:bidi="ar-SA"/>
      </w:rPr>
    </w:lvl>
    <w:lvl w:ilvl="5" w:tplc="7C7E7C8A">
      <w:numFmt w:val="bullet"/>
      <w:lvlText w:val="•"/>
      <w:lvlJc w:val="left"/>
      <w:pPr>
        <w:ind w:left="5760" w:hanging="144"/>
      </w:pPr>
      <w:rPr>
        <w:rFonts w:hint="default"/>
        <w:lang w:val="pt-PT" w:eastAsia="en-US" w:bidi="ar-SA"/>
      </w:rPr>
    </w:lvl>
    <w:lvl w:ilvl="6" w:tplc="545E332A">
      <w:numFmt w:val="bullet"/>
      <w:lvlText w:val="•"/>
      <w:lvlJc w:val="left"/>
      <w:pPr>
        <w:ind w:left="6852" w:hanging="144"/>
      </w:pPr>
      <w:rPr>
        <w:rFonts w:hint="default"/>
        <w:lang w:val="pt-PT" w:eastAsia="en-US" w:bidi="ar-SA"/>
      </w:rPr>
    </w:lvl>
    <w:lvl w:ilvl="7" w:tplc="62F000B6">
      <w:numFmt w:val="bullet"/>
      <w:lvlText w:val="•"/>
      <w:lvlJc w:val="left"/>
      <w:pPr>
        <w:ind w:left="7944" w:hanging="144"/>
      </w:pPr>
      <w:rPr>
        <w:rFonts w:hint="default"/>
        <w:lang w:val="pt-PT" w:eastAsia="en-US" w:bidi="ar-SA"/>
      </w:rPr>
    </w:lvl>
    <w:lvl w:ilvl="8" w:tplc="B63EEAB8">
      <w:numFmt w:val="bullet"/>
      <w:lvlText w:val="•"/>
      <w:lvlJc w:val="left"/>
      <w:pPr>
        <w:ind w:left="9036" w:hanging="144"/>
      </w:pPr>
      <w:rPr>
        <w:rFonts w:hint="default"/>
        <w:lang w:val="pt-PT" w:eastAsia="en-US" w:bidi="ar-SA"/>
      </w:rPr>
    </w:lvl>
  </w:abstractNum>
  <w:abstractNum w:abstractNumId="43" w15:restartNumberingAfterBreak="0">
    <w:nsid w:val="7EDF06E8"/>
    <w:multiLevelType w:val="multilevel"/>
    <w:tmpl w:val="2D5ECF5C"/>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4" w15:restartNumberingAfterBreak="0">
    <w:nsid w:val="7F7F08FF"/>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num w:numId="1">
    <w:abstractNumId w:val="1"/>
  </w:num>
  <w:num w:numId="2">
    <w:abstractNumId w:val="5"/>
  </w:num>
  <w:num w:numId="3">
    <w:abstractNumId w:val="8"/>
  </w:num>
  <w:num w:numId="4">
    <w:abstractNumId w:val="11"/>
  </w:num>
  <w:num w:numId="5">
    <w:abstractNumId w:val="20"/>
  </w:num>
  <w:num w:numId="6">
    <w:abstractNumId w:val="31"/>
  </w:num>
  <w:num w:numId="7">
    <w:abstractNumId w:val="26"/>
  </w:num>
  <w:num w:numId="8">
    <w:abstractNumId w:val="3"/>
  </w:num>
  <w:num w:numId="9">
    <w:abstractNumId w:val="43"/>
  </w:num>
  <w:num w:numId="10">
    <w:abstractNumId w:val="19"/>
  </w:num>
  <w:num w:numId="11">
    <w:abstractNumId w:val="12"/>
  </w:num>
  <w:num w:numId="12">
    <w:abstractNumId w:val="9"/>
  </w:num>
  <w:num w:numId="13">
    <w:abstractNumId w:val="32"/>
  </w:num>
  <w:num w:numId="14">
    <w:abstractNumId w:val="2"/>
  </w:num>
  <w:num w:numId="15">
    <w:abstractNumId w:val="37"/>
  </w:num>
  <w:num w:numId="16">
    <w:abstractNumId w:val="24"/>
  </w:num>
  <w:num w:numId="17">
    <w:abstractNumId w:val="39"/>
  </w:num>
  <w:num w:numId="18">
    <w:abstractNumId w:val="33"/>
  </w:num>
  <w:num w:numId="19">
    <w:abstractNumId w:val="18"/>
  </w:num>
  <w:num w:numId="20">
    <w:abstractNumId w:val="22"/>
  </w:num>
  <w:num w:numId="21">
    <w:abstractNumId w:val="27"/>
  </w:num>
  <w:num w:numId="22">
    <w:abstractNumId w:val="6"/>
  </w:num>
  <w:num w:numId="23">
    <w:abstractNumId w:val="34"/>
  </w:num>
  <w:num w:numId="24">
    <w:abstractNumId w:val="36"/>
  </w:num>
  <w:num w:numId="25">
    <w:abstractNumId w:val="23"/>
  </w:num>
  <w:num w:numId="26">
    <w:abstractNumId w:val="41"/>
  </w:num>
  <w:num w:numId="27">
    <w:abstractNumId w:val="13"/>
  </w:num>
  <w:num w:numId="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8"/>
  </w:num>
  <w:num w:numId="30">
    <w:abstractNumId w:val="0"/>
  </w:num>
  <w:num w:numId="31">
    <w:abstractNumId w:val="15"/>
  </w:num>
  <w:num w:numId="32">
    <w:abstractNumId w:val="29"/>
  </w:num>
  <w:num w:numId="33">
    <w:abstractNumId w:val="30"/>
  </w:num>
  <w:num w:numId="34">
    <w:abstractNumId w:val="35"/>
  </w:num>
  <w:num w:numId="35">
    <w:abstractNumId w:val="44"/>
  </w:num>
  <w:num w:numId="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
    <w:lvlOverride w:ilvl="0">
      <w:startOverride w:val="9"/>
    </w:lvlOverride>
    <w:lvlOverride w:ilvl="1">
      <w:startOverride w:val="2"/>
    </w:lvlOverride>
    <w:lvlOverride w:ilvl="2">
      <w:startOverride w:val="1"/>
    </w:lvlOverride>
  </w:num>
  <w:num w:numId="38">
    <w:abstractNumId w:val="14"/>
  </w:num>
  <w:num w:numId="39">
    <w:abstractNumId w:val="17"/>
  </w:num>
  <w:num w:numId="40">
    <w:abstractNumId w:val="40"/>
  </w:num>
  <w:num w:numId="41">
    <w:abstractNumId w:val="10"/>
  </w:num>
  <w:num w:numId="42">
    <w:abstractNumId w:val="21"/>
  </w:num>
  <w:num w:numId="43">
    <w:abstractNumId w:val="16"/>
  </w:num>
  <w:num w:numId="44">
    <w:abstractNumId w:val="7"/>
  </w:num>
  <w:num w:numId="45">
    <w:abstractNumId w:val="4"/>
  </w:num>
  <w:num w:numId="46">
    <w:abstractNumId w:val="28"/>
  </w:num>
  <w:num w:numId="47">
    <w:abstractNumId w:val="25"/>
  </w:num>
  <w:num w:numId="48">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54BD"/>
    <w:rsid w:val="000023AB"/>
    <w:rsid w:val="000128F4"/>
    <w:rsid w:val="0002306B"/>
    <w:rsid w:val="0003057F"/>
    <w:rsid w:val="000313C3"/>
    <w:rsid w:val="00050907"/>
    <w:rsid w:val="000724DA"/>
    <w:rsid w:val="00074795"/>
    <w:rsid w:val="00081177"/>
    <w:rsid w:val="000B5FCD"/>
    <w:rsid w:val="000C0428"/>
    <w:rsid w:val="000C1A71"/>
    <w:rsid w:val="000C452B"/>
    <w:rsid w:val="000D5372"/>
    <w:rsid w:val="000F4061"/>
    <w:rsid w:val="0012272C"/>
    <w:rsid w:val="001419E3"/>
    <w:rsid w:val="00173A4D"/>
    <w:rsid w:val="0018457A"/>
    <w:rsid w:val="001B20B6"/>
    <w:rsid w:val="001C48BB"/>
    <w:rsid w:val="001D57C5"/>
    <w:rsid w:val="0020143F"/>
    <w:rsid w:val="00210FE6"/>
    <w:rsid w:val="0022303B"/>
    <w:rsid w:val="0026375C"/>
    <w:rsid w:val="00292A81"/>
    <w:rsid w:val="002E7E06"/>
    <w:rsid w:val="002F09EE"/>
    <w:rsid w:val="002F5390"/>
    <w:rsid w:val="002F73D4"/>
    <w:rsid w:val="003111AE"/>
    <w:rsid w:val="003163B4"/>
    <w:rsid w:val="003564E5"/>
    <w:rsid w:val="0038149F"/>
    <w:rsid w:val="00385F50"/>
    <w:rsid w:val="00395CAA"/>
    <w:rsid w:val="003B624E"/>
    <w:rsid w:val="003D2581"/>
    <w:rsid w:val="003F0E9E"/>
    <w:rsid w:val="00400712"/>
    <w:rsid w:val="004012C8"/>
    <w:rsid w:val="0041147A"/>
    <w:rsid w:val="00416300"/>
    <w:rsid w:val="00450488"/>
    <w:rsid w:val="0047429E"/>
    <w:rsid w:val="00482D7E"/>
    <w:rsid w:val="00486DC3"/>
    <w:rsid w:val="004956E0"/>
    <w:rsid w:val="004A46A0"/>
    <w:rsid w:val="004A5741"/>
    <w:rsid w:val="004E29DE"/>
    <w:rsid w:val="004E3F39"/>
    <w:rsid w:val="004E6B90"/>
    <w:rsid w:val="00505311"/>
    <w:rsid w:val="00553346"/>
    <w:rsid w:val="005653AC"/>
    <w:rsid w:val="00571688"/>
    <w:rsid w:val="00575C8D"/>
    <w:rsid w:val="00586F46"/>
    <w:rsid w:val="005A4950"/>
    <w:rsid w:val="005B007D"/>
    <w:rsid w:val="005B034C"/>
    <w:rsid w:val="005D0FDD"/>
    <w:rsid w:val="005F4A4E"/>
    <w:rsid w:val="0061395D"/>
    <w:rsid w:val="00614B31"/>
    <w:rsid w:val="006674F3"/>
    <w:rsid w:val="006A09E5"/>
    <w:rsid w:val="006A62CC"/>
    <w:rsid w:val="006B7B3E"/>
    <w:rsid w:val="006D322F"/>
    <w:rsid w:val="006D5FEA"/>
    <w:rsid w:val="006D6E76"/>
    <w:rsid w:val="006F35D3"/>
    <w:rsid w:val="007064E7"/>
    <w:rsid w:val="00707D6D"/>
    <w:rsid w:val="00711A26"/>
    <w:rsid w:val="00716CB5"/>
    <w:rsid w:val="00723C93"/>
    <w:rsid w:val="00727DE9"/>
    <w:rsid w:val="00735B2A"/>
    <w:rsid w:val="00744031"/>
    <w:rsid w:val="00764B1C"/>
    <w:rsid w:val="00781D4E"/>
    <w:rsid w:val="00792C0E"/>
    <w:rsid w:val="007B319D"/>
    <w:rsid w:val="007B3453"/>
    <w:rsid w:val="007B3535"/>
    <w:rsid w:val="007B4805"/>
    <w:rsid w:val="007C142D"/>
    <w:rsid w:val="007C6F50"/>
    <w:rsid w:val="007D1967"/>
    <w:rsid w:val="007F652F"/>
    <w:rsid w:val="008127C8"/>
    <w:rsid w:val="00846F59"/>
    <w:rsid w:val="00850B2D"/>
    <w:rsid w:val="00861191"/>
    <w:rsid w:val="00866057"/>
    <w:rsid w:val="00873D62"/>
    <w:rsid w:val="00874673"/>
    <w:rsid w:val="008770AC"/>
    <w:rsid w:val="00891DBF"/>
    <w:rsid w:val="00893D52"/>
    <w:rsid w:val="008B012C"/>
    <w:rsid w:val="008B5522"/>
    <w:rsid w:val="008D33B6"/>
    <w:rsid w:val="00901731"/>
    <w:rsid w:val="00902021"/>
    <w:rsid w:val="00902275"/>
    <w:rsid w:val="00902A58"/>
    <w:rsid w:val="00903C60"/>
    <w:rsid w:val="00924628"/>
    <w:rsid w:val="00926E30"/>
    <w:rsid w:val="009553E6"/>
    <w:rsid w:val="00957A6C"/>
    <w:rsid w:val="00962EDF"/>
    <w:rsid w:val="00964649"/>
    <w:rsid w:val="00976157"/>
    <w:rsid w:val="009804FB"/>
    <w:rsid w:val="0098302A"/>
    <w:rsid w:val="00983E9F"/>
    <w:rsid w:val="0098640B"/>
    <w:rsid w:val="009965C4"/>
    <w:rsid w:val="009A23B7"/>
    <w:rsid w:val="009B0C29"/>
    <w:rsid w:val="009B46E5"/>
    <w:rsid w:val="009C5BDE"/>
    <w:rsid w:val="009E1E5D"/>
    <w:rsid w:val="009F16B2"/>
    <w:rsid w:val="00A04367"/>
    <w:rsid w:val="00A21B3F"/>
    <w:rsid w:val="00A2338F"/>
    <w:rsid w:val="00A2415E"/>
    <w:rsid w:val="00A2502B"/>
    <w:rsid w:val="00A41D16"/>
    <w:rsid w:val="00A66D1B"/>
    <w:rsid w:val="00A66EEE"/>
    <w:rsid w:val="00A86F32"/>
    <w:rsid w:val="00A9304A"/>
    <w:rsid w:val="00AF3C4B"/>
    <w:rsid w:val="00AF72F2"/>
    <w:rsid w:val="00B175B2"/>
    <w:rsid w:val="00B23317"/>
    <w:rsid w:val="00B33782"/>
    <w:rsid w:val="00B33916"/>
    <w:rsid w:val="00B42F3C"/>
    <w:rsid w:val="00B512B2"/>
    <w:rsid w:val="00B571B0"/>
    <w:rsid w:val="00B64334"/>
    <w:rsid w:val="00B674C0"/>
    <w:rsid w:val="00BC2F1B"/>
    <w:rsid w:val="00BC33F6"/>
    <w:rsid w:val="00BC5F2E"/>
    <w:rsid w:val="00BD210E"/>
    <w:rsid w:val="00BE158B"/>
    <w:rsid w:val="00BE2C84"/>
    <w:rsid w:val="00C21C34"/>
    <w:rsid w:val="00C2209D"/>
    <w:rsid w:val="00C4477F"/>
    <w:rsid w:val="00C533C0"/>
    <w:rsid w:val="00C5405A"/>
    <w:rsid w:val="00C571D7"/>
    <w:rsid w:val="00C63364"/>
    <w:rsid w:val="00C65F2C"/>
    <w:rsid w:val="00C70637"/>
    <w:rsid w:val="00C719CF"/>
    <w:rsid w:val="00C97D00"/>
    <w:rsid w:val="00CA20C9"/>
    <w:rsid w:val="00CA5DEE"/>
    <w:rsid w:val="00CB54BD"/>
    <w:rsid w:val="00CB6A9E"/>
    <w:rsid w:val="00CD1D3B"/>
    <w:rsid w:val="00CF771E"/>
    <w:rsid w:val="00D06BEA"/>
    <w:rsid w:val="00D27C2D"/>
    <w:rsid w:val="00D3628A"/>
    <w:rsid w:val="00D3750A"/>
    <w:rsid w:val="00D517B8"/>
    <w:rsid w:val="00D70500"/>
    <w:rsid w:val="00D76376"/>
    <w:rsid w:val="00DB3FF7"/>
    <w:rsid w:val="00DB5081"/>
    <w:rsid w:val="00DB5281"/>
    <w:rsid w:val="00DC0F00"/>
    <w:rsid w:val="00DC2167"/>
    <w:rsid w:val="00DC60B7"/>
    <w:rsid w:val="00DE26DE"/>
    <w:rsid w:val="00DE34A7"/>
    <w:rsid w:val="00DE7E10"/>
    <w:rsid w:val="00E04A50"/>
    <w:rsid w:val="00E05EE1"/>
    <w:rsid w:val="00E17316"/>
    <w:rsid w:val="00E66B0A"/>
    <w:rsid w:val="00E77E4F"/>
    <w:rsid w:val="00E85912"/>
    <w:rsid w:val="00EB3493"/>
    <w:rsid w:val="00EC2A2D"/>
    <w:rsid w:val="00EF4033"/>
    <w:rsid w:val="00EF4DA2"/>
    <w:rsid w:val="00F07BEB"/>
    <w:rsid w:val="00F14887"/>
    <w:rsid w:val="00F17ED3"/>
    <w:rsid w:val="00F22BE8"/>
    <w:rsid w:val="00F26547"/>
    <w:rsid w:val="00F27CA6"/>
    <w:rsid w:val="00F3502F"/>
    <w:rsid w:val="00F4166B"/>
    <w:rsid w:val="00F41CFF"/>
    <w:rsid w:val="00F730EF"/>
    <w:rsid w:val="00F96711"/>
    <w:rsid w:val="00FA6793"/>
    <w:rsid w:val="00FB3C84"/>
    <w:rsid w:val="00FB5264"/>
    <w:rsid w:val="00FB5D40"/>
    <w:rsid w:val="00FC456A"/>
    <w:rsid w:val="00FD7207"/>
    <w:rsid w:val="00FF1224"/>
    <w:rsid w:val="00FF341B"/>
    <w:rsid w:val="00FF350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109B7F2F"/>
  <w15:docId w15:val="{C91C860E-E399-417E-96D6-4A9A14951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Ecofont_Spranq_eco_Sans" w:eastAsia="Ecofont_Spranq_eco_Sans" w:hAnsi="Ecofont_Spranq_eco_Sans" w:cs="Ecofont_Spranq_eco_Sans"/>
        <w:sz w:val="24"/>
        <w:szCs w:val="24"/>
        <w:lang w:val="pt-BR" w:eastAsia="pt-BR"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uiPriority w:val="1"/>
    <w:qFormat/>
    <w:pPr>
      <w:keepNext/>
      <w:keepLines/>
      <w:spacing w:before="480"/>
      <w:outlineLvl w:val="0"/>
    </w:pPr>
    <w:rPr>
      <w:rFonts w:ascii="Calibri" w:eastAsia="Calibri" w:hAnsi="Calibri" w:cs="Calibri"/>
      <w:b/>
      <w:color w:val="366091"/>
      <w:sz w:val="28"/>
      <w:szCs w:val="28"/>
    </w:rPr>
  </w:style>
  <w:style w:type="paragraph" w:styleId="Ttulo2">
    <w:name w:val="heading 2"/>
    <w:basedOn w:val="Normal"/>
    <w:next w:val="Normal"/>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pPr>
      <w:keepNext/>
      <w:spacing w:before="240" w:after="60"/>
      <w:outlineLvl w:val="2"/>
    </w:pPr>
    <w:rPr>
      <w:rFonts w:ascii="Cambria" w:eastAsia="Cambria" w:hAnsi="Cambria" w:cs="Cambria"/>
      <w:b/>
      <w:sz w:val="26"/>
      <w:szCs w:val="26"/>
    </w:rPr>
  </w:style>
  <w:style w:type="paragraph" w:styleId="Ttulo4">
    <w:name w:val="heading 4"/>
    <w:basedOn w:val="Normal"/>
    <w:next w:val="Normal"/>
    <w:pPr>
      <w:keepNext/>
      <w:keepLines/>
      <w:spacing w:before="40"/>
      <w:outlineLvl w:val="3"/>
    </w:pPr>
    <w:rPr>
      <w:rFonts w:ascii="Calibri" w:eastAsia="Calibri" w:hAnsi="Calibri" w:cs="Calibri"/>
      <w:i/>
      <w:color w:val="366091"/>
    </w:rPr>
  </w:style>
  <w:style w:type="paragraph" w:styleId="Ttulo5">
    <w:name w:val="heading 5"/>
    <w:basedOn w:val="Normal"/>
    <w:next w:val="Normal"/>
    <w:pPr>
      <w:outlineLvl w:val="4"/>
    </w:pPr>
    <w:rPr>
      <w:rFonts w:ascii="Times New Roman" w:eastAsia="Times New Roman" w:hAnsi="Times New Roman" w:cs="Times New Roman"/>
      <w:b/>
      <w:sz w:val="20"/>
      <w:szCs w:val="20"/>
    </w:rPr>
  </w:style>
  <w:style w:type="paragraph" w:styleId="Ttulo6">
    <w:name w:val="heading 6"/>
    <w:basedOn w:val="Normal"/>
    <w:next w:val="Normal"/>
    <w:pPr>
      <w:keepNext/>
      <w:jc w:val="both"/>
      <w:outlineLvl w:val="5"/>
    </w:pPr>
    <w:rPr>
      <w:rFonts w:ascii="Georgia" w:eastAsia="Georgia" w:hAnsi="Georgia" w:cs="Georgia"/>
      <w:b/>
      <w:sz w:val="28"/>
      <w:szCs w:val="28"/>
    </w:rPr>
  </w:style>
  <w:style w:type="paragraph" w:styleId="Ttulo8">
    <w:name w:val="heading 8"/>
    <w:basedOn w:val="Normal"/>
    <w:next w:val="Normal"/>
    <w:link w:val="Ttulo8Char"/>
    <w:uiPriority w:val="99"/>
    <w:qFormat/>
    <w:rsid w:val="00586F46"/>
    <w:pPr>
      <w:spacing w:before="240" w:after="60"/>
      <w:outlineLvl w:val="7"/>
    </w:pPr>
    <w:rPr>
      <w:rFonts w:ascii="Calibri" w:eastAsia="Calibri" w:hAnsi="Calibri" w:cs="Times New Roman"/>
      <w:i/>
      <w:iCs/>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pPr>
      <w:pBdr>
        <w:bottom w:val="single" w:sz="8" w:space="4" w:color="4F81BD"/>
      </w:pBdr>
      <w:spacing w:after="300"/>
    </w:pPr>
    <w:rPr>
      <w:rFonts w:ascii="Calibri" w:eastAsia="Calibri" w:hAnsi="Calibri" w:cs="Calibri"/>
      <w:color w:val="17365D"/>
      <w:sz w:val="52"/>
      <w:szCs w:val="52"/>
    </w:rPr>
  </w:style>
  <w:style w:type="paragraph" w:styleId="Subttulo">
    <w:name w:val="Subtitle"/>
    <w:basedOn w:val="Normal"/>
    <w:next w:val="Normal"/>
    <w:link w:val="SubttuloChar"/>
    <w:qFormat/>
    <w:pPr>
      <w:spacing w:after="60"/>
      <w:jc w:val="center"/>
    </w:pPr>
    <w:rPr>
      <w:rFonts w:ascii="Cambria" w:eastAsia="Cambria" w:hAnsi="Cambria" w:cs="Cambria"/>
    </w:rPr>
  </w:style>
  <w:style w:type="table" w:customStyle="1" w:styleId="a">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0">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1">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2">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70" w:type="dxa"/>
        <w:right w:w="70" w:type="dxa"/>
      </w:tblCellMar>
    </w:tblPr>
  </w:style>
  <w:style w:type="table" w:customStyle="1" w:styleId="a4">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70" w:type="dxa"/>
        <w:right w:w="70" w:type="dxa"/>
      </w:tblCellMar>
    </w:tblPr>
  </w:style>
  <w:style w:type="table" w:customStyle="1" w:styleId="a6">
    <w:basedOn w:val="TableNormal"/>
    <w:pPr>
      <w:jc w:val="both"/>
    </w:pPr>
    <w:rPr>
      <w:rFonts w:ascii="Arial" w:eastAsia="Arial" w:hAnsi="Arial" w:cs="Arial"/>
    </w:rPr>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70" w:type="dxa"/>
        <w:right w:w="70" w:type="dxa"/>
      </w:tblCellMar>
    </w:tblPr>
  </w:style>
  <w:style w:type="table" w:customStyle="1" w:styleId="a8">
    <w:basedOn w:val="TableNormal"/>
    <w:pPr>
      <w:jc w:val="both"/>
    </w:pPr>
    <w:rPr>
      <w:rFonts w:ascii="Arial" w:eastAsia="Arial" w:hAnsi="Arial" w:cs="Arial"/>
    </w:rPr>
    <w:tblPr>
      <w:tblStyleRowBandSize w:val="1"/>
      <w:tblStyleColBandSize w:val="1"/>
      <w:tblCellMar>
        <w:left w:w="108" w:type="dxa"/>
        <w:right w:w="108" w:type="dxa"/>
      </w:tblCellMar>
    </w:tblPr>
  </w:style>
  <w:style w:type="paragraph" w:styleId="Cabealho">
    <w:name w:val="header"/>
    <w:basedOn w:val="Normal"/>
    <w:link w:val="CabealhoChar"/>
    <w:uiPriority w:val="99"/>
    <w:unhideWhenUsed/>
    <w:rsid w:val="00866057"/>
    <w:pPr>
      <w:tabs>
        <w:tab w:val="center" w:pos="4252"/>
        <w:tab w:val="right" w:pos="8504"/>
      </w:tabs>
    </w:pPr>
  </w:style>
  <w:style w:type="character" w:customStyle="1" w:styleId="CabealhoChar">
    <w:name w:val="Cabeçalho Char"/>
    <w:basedOn w:val="Fontepargpadro"/>
    <w:link w:val="Cabealho"/>
    <w:uiPriority w:val="99"/>
    <w:rsid w:val="00866057"/>
  </w:style>
  <w:style w:type="paragraph" w:styleId="Rodap">
    <w:name w:val="footer"/>
    <w:basedOn w:val="Normal"/>
    <w:link w:val="RodapChar"/>
    <w:uiPriority w:val="99"/>
    <w:unhideWhenUsed/>
    <w:rsid w:val="00866057"/>
    <w:pPr>
      <w:tabs>
        <w:tab w:val="center" w:pos="4252"/>
        <w:tab w:val="right" w:pos="8504"/>
      </w:tabs>
    </w:pPr>
  </w:style>
  <w:style w:type="character" w:customStyle="1" w:styleId="RodapChar">
    <w:name w:val="Rodapé Char"/>
    <w:basedOn w:val="Fontepargpadro"/>
    <w:link w:val="Rodap"/>
    <w:uiPriority w:val="99"/>
    <w:rsid w:val="00866057"/>
  </w:style>
  <w:style w:type="table" w:customStyle="1" w:styleId="Tabelacomgrade1">
    <w:name w:val="Tabela com grade1"/>
    <w:basedOn w:val="Tabelanormal"/>
    <w:next w:val="Tabelacomgrade"/>
    <w:uiPriority w:val="39"/>
    <w:rsid w:val="002E7E06"/>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vel2-Red">
    <w:name w:val="Nível 2 -Red"/>
    <w:basedOn w:val="Normal"/>
    <w:link w:val="Nvel2-RedChar"/>
    <w:qFormat/>
    <w:rsid w:val="002E7E06"/>
    <w:pPr>
      <w:spacing w:before="120" w:after="120" w:line="276" w:lineRule="auto"/>
      <w:jc w:val="both"/>
    </w:pPr>
    <w:rPr>
      <w:rFonts w:ascii="Arial" w:eastAsia="Times New Roman" w:hAnsi="Arial" w:cs="Arial"/>
      <w:i/>
      <w:iCs/>
      <w:color w:val="FF0000"/>
      <w:sz w:val="20"/>
      <w:szCs w:val="20"/>
    </w:rPr>
  </w:style>
  <w:style w:type="paragraph" w:customStyle="1" w:styleId="Nvel3-R">
    <w:name w:val="Nível 3-R"/>
    <w:basedOn w:val="Normal"/>
    <w:link w:val="Nvel3-RChar"/>
    <w:qFormat/>
    <w:rsid w:val="002E7E06"/>
    <w:pPr>
      <w:spacing w:before="120" w:after="120" w:line="276" w:lineRule="auto"/>
      <w:ind w:left="425"/>
      <w:jc w:val="both"/>
    </w:pPr>
    <w:rPr>
      <w:rFonts w:ascii="Arial" w:eastAsia="Times New Roman" w:hAnsi="Arial" w:cs="Arial"/>
      <w:i/>
      <w:iCs/>
      <w:color w:val="FF0000"/>
      <w:sz w:val="20"/>
      <w:szCs w:val="20"/>
    </w:rPr>
  </w:style>
  <w:style w:type="paragraph" w:customStyle="1" w:styleId="Nvel4-R">
    <w:name w:val="Nível 4-R"/>
    <w:basedOn w:val="Normal"/>
    <w:qFormat/>
    <w:rsid w:val="002E7E06"/>
    <w:pPr>
      <w:spacing w:before="120" w:after="120" w:line="276" w:lineRule="auto"/>
      <w:ind w:left="720" w:hanging="720"/>
      <w:jc w:val="both"/>
    </w:pPr>
    <w:rPr>
      <w:rFonts w:ascii="Arial" w:eastAsia="Times New Roman" w:hAnsi="Arial" w:cs="Arial"/>
      <w:i/>
      <w:iCs/>
      <w:color w:val="FF0000"/>
      <w:sz w:val="20"/>
      <w:szCs w:val="20"/>
    </w:rPr>
  </w:style>
  <w:style w:type="table" w:styleId="Tabelacomgrade">
    <w:name w:val="Table Grid"/>
    <w:basedOn w:val="Tabelanormal"/>
    <w:uiPriority w:val="39"/>
    <w:rsid w:val="002E7E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1"/>
    <w:qFormat/>
    <w:rsid w:val="008B012C"/>
    <w:pPr>
      <w:ind w:left="720"/>
      <w:contextualSpacing/>
    </w:pPr>
  </w:style>
  <w:style w:type="paragraph" w:customStyle="1" w:styleId="Nivel01">
    <w:name w:val="Nivel 01"/>
    <w:basedOn w:val="Ttulo1"/>
    <w:next w:val="Normal"/>
    <w:link w:val="Nivel01Char"/>
    <w:qFormat/>
    <w:rsid w:val="00C63364"/>
    <w:pPr>
      <w:numPr>
        <w:numId w:val="22"/>
      </w:numPr>
      <w:tabs>
        <w:tab w:val="left" w:pos="567"/>
      </w:tabs>
      <w:spacing w:before="240"/>
      <w:jc w:val="both"/>
    </w:pPr>
    <w:rPr>
      <w:rFonts w:ascii="Arial" w:eastAsia="Times New Roman" w:hAnsi="Arial" w:cs="Arial"/>
      <w:bCs/>
      <w:color w:val="auto"/>
      <w:sz w:val="20"/>
      <w:szCs w:val="20"/>
    </w:rPr>
  </w:style>
  <w:style w:type="paragraph" w:customStyle="1" w:styleId="Nivel2">
    <w:name w:val="Nivel 2"/>
    <w:basedOn w:val="Normal"/>
    <w:link w:val="Nivel2Char"/>
    <w:qFormat/>
    <w:rsid w:val="00C63364"/>
    <w:pPr>
      <w:numPr>
        <w:ilvl w:val="1"/>
        <w:numId w:val="22"/>
      </w:numPr>
      <w:spacing w:before="120" w:after="120" w:line="276" w:lineRule="auto"/>
      <w:jc w:val="both"/>
    </w:pPr>
    <w:rPr>
      <w:rFonts w:ascii="Arial" w:eastAsia="Times New Roman" w:hAnsi="Arial" w:cs="Arial"/>
      <w:color w:val="000000"/>
      <w:sz w:val="20"/>
      <w:szCs w:val="20"/>
    </w:rPr>
  </w:style>
  <w:style w:type="paragraph" w:customStyle="1" w:styleId="Nivel3">
    <w:name w:val="Nivel 3"/>
    <w:basedOn w:val="Normal"/>
    <w:link w:val="Nivel3Char"/>
    <w:qFormat/>
    <w:rsid w:val="00C63364"/>
    <w:pPr>
      <w:numPr>
        <w:ilvl w:val="2"/>
        <w:numId w:val="22"/>
      </w:numPr>
      <w:spacing w:before="120" w:after="120" w:line="276" w:lineRule="auto"/>
      <w:jc w:val="both"/>
    </w:pPr>
    <w:rPr>
      <w:rFonts w:ascii="Arial" w:eastAsia="Times New Roman" w:hAnsi="Arial" w:cs="Arial"/>
      <w:color w:val="000000"/>
      <w:sz w:val="20"/>
      <w:szCs w:val="20"/>
    </w:rPr>
  </w:style>
  <w:style w:type="paragraph" w:customStyle="1" w:styleId="Nivel4">
    <w:name w:val="Nivel 4"/>
    <w:basedOn w:val="Nivel3"/>
    <w:qFormat/>
    <w:rsid w:val="00C63364"/>
    <w:pPr>
      <w:numPr>
        <w:ilvl w:val="3"/>
      </w:numPr>
      <w:ind w:left="851" w:firstLine="0"/>
    </w:pPr>
    <w:rPr>
      <w:color w:val="auto"/>
    </w:rPr>
  </w:style>
  <w:style w:type="paragraph" w:customStyle="1" w:styleId="Nivel5">
    <w:name w:val="Nivel 5"/>
    <w:basedOn w:val="Nivel4"/>
    <w:qFormat/>
    <w:rsid w:val="00C63364"/>
    <w:pPr>
      <w:numPr>
        <w:ilvl w:val="4"/>
      </w:numPr>
      <w:ind w:left="1276" w:firstLine="0"/>
    </w:pPr>
  </w:style>
  <w:style w:type="table" w:customStyle="1" w:styleId="Tabelacomgrade2">
    <w:name w:val="Tabela com grade2"/>
    <w:basedOn w:val="Tabelanormal"/>
    <w:next w:val="Tabelacomgrade"/>
    <w:uiPriority w:val="39"/>
    <w:rsid w:val="00C63364"/>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0F4061"/>
    <w:rPr>
      <w:color w:val="0000FF" w:themeColor="hyperlink"/>
      <w:u w:val="single"/>
    </w:rPr>
  </w:style>
  <w:style w:type="character" w:customStyle="1" w:styleId="Nivel2Char">
    <w:name w:val="Nivel 2 Char"/>
    <w:basedOn w:val="Fontepargpadro"/>
    <w:link w:val="Nivel2"/>
    <w:locked/>
    <w:rsid w:val="00F22BE8"/>
    <w:rPr>
      <w:rFonts w:ascii="Arial" w:eastAsia="Times New Roman" w:hAnsi="Arial" w:cs="Arial"/>
      <w:color w:val="000000"/>
      <w:sz w:val="20"/>
      <w:szCs w:val="20"/>
    </w:rPr>
  </w:style>
  <w:style w:type="character" w:customStyle="1" w:styleId="Ttulo8Char">
    <w:name w:val="Título 8 Char"/>
    <w:basedOn w:val="Fontepargpadro"/>
    <w:link w:val="Ttulo8"/>
    <w:uiPriority w:val="99"/>
    <w:rsid w:val="00586F46"/>
    <w:rPr>
      <w:rFonts w:ascii="Calibri" w:eastAsia="Calibri" w:hAnsi="Calibri" w:cs="Times New Roman"/>
      <w:i/>
      <w:iCs/>
      <w:lang w:val="x-none" w:eastAsia="x-none"/>
    </w:rPr>
  </w:style>
  <w:style w:type="character" w:customStyle="1" w:styleId="CorpodetextoChar">
    <w:name w:val="Corpo de texto Char"/>
    <w:link w:val="Corpodetexto"/>
    <w:uiPriority w:val="99"/>
    <w:locked/>
    <w:rsid w:val="00586F46"/>
    <w:rPr>
      <w:rFonts w:ascii="Times New Roman" w:hAnsi="Times New Roman" w:cs="Times New Roman"/>
      <w:sz w:val="24"/>
      <w:szCs w:val="24"/>
    </w:rPr>
  </w:style>
  <w:style w:type="character" w:customStyle="1" w:styleId="SubttuloChar">
    <w:name w:val="Subtítulo Char"/>
    <w:link w:val="Subttulo"/>
    <w:locked/>
    <w:rsid w:val="00586F46"/>
    <w:rPr>
      <w:rFonts w:ascii="Cambria" w:eastAsia="Cambria" w:hAnsi="Cambria" w:cs="Cambria"/>
    </w:rPr>
  </w:style>
  <w:style w:type="paragraph" w:styleId="Corpodetexto">
    <w:name w:val="Body Text"/>
    <w:basedOn w:val="Normal"/>
    <w:link w:val="CorpodetextoChar"/>
    <w:uiPriority w:val="1"/>
    <w:unhideWhenUsed/>
    <w:qFormat/>
    <w:rsid w:val="00586F46"/>
    <w:pPr>
      <w:spacing w:after="120"/>
    </w:pPr>
    <w:rPr>
      <w:rFonts w:ascii="Times New Roman" w:hAnsi="Times New Roman" w:cs="Times New Roman"/>
    </w:rPr>
  </w:style>
  <w:style w:type="character" w:customStyle="1" w:styleId="CorpodetextoChar1">
    <w:name w:val="Corpo de texto Char1"/>
    <w:basedOn w:val="Fontepargpadro"/>
    <w:uiPriority w:val="99"/>
    <w:semiHidden/>
    <w:rsid w:val="00586F46"/>
  </w:style>
  <w:style w:type="character" w:customStyle="1" w:styleId="PargrafodaListaChar">
    <w:name w:val="Parágrafo da Lista Char"/>
    <w:link w:val="PargrafodaLista"/>
    <w:uiPriority w:val="34"/>
    <w:locked/>
    <w:rsid w:val="00575C8D"/>
  </w:style>
  <w:style w:type="character" w:customStyle="1" w:styleId="Nvel2-RedChar">
    <w:name w:val="Nível 2 -Red Char"/>
    <w:link w:val="Nvel2-Red"/>
    <w:locked/>
    <w:rsid w:val="00575C8D"/>
    <w:rPr>
      <w:rFonts w:ascii="Arial" w:eastAsia="Times New Roman" w:hAnsi="Arial" w:cs="Arial"/>
      <w:i/>
      <w:iCs/>
      <w:color w:val="FF0000"/>
      <w:sz w:val="20"/>
      <w:szCs w:val="20"/>
    </w:rPr>
  </w:style>
  <w:style w:type="character" w:styleId="nfase">
    <w:name w:val="Emphasis"/>
    <w:basedOn w:val="Fontepargpadro"/>
    <w:qFormat/>
    <w:rsid w:val="00575C8D"/>
    <w:rPr>
      <w:i/>
      <w:iCs/>
    </w:rPr>
  </w:style>
  <w:style w:type="character" w:customStyle="1" w:styleId="Nivel01Char">
    <w:name w:val="Nivel 01 Char"/>
    <w:basedOn w:val="Fontepargpadro"/>
    <w:link w:val="Nivel01"/>
    <w:rsid w:val="005653AC"/>
    <w:rPr>
      <w:rFonts w:ascii="Arial" w:eastAsia="Times New Roman" w:hAnsi="Arial" w:cs="Arial"/>
      <w:b/>
      <w:bCs/>
      <w:sz w:val="20"/>
      <w:szCs w:val="20"/>
    </w:rPr>
  </w:style>
  <w:style w:type="character" w:customStyle="1" w:styleId="normaltextrun">
    <w:name w:val="normaltextrun"/>
    <w:basedOn w:val="Fontepargpadro"/>
    <w:rsid w:val="005653AC"/>
  </w:style>
  <w:style w:type="paragraph" w:customStyle="1" w:styleId="ou">
    <w:name w:val="ou"/>
    <w:basedOn w:val="PargrafodaLista"/>
    <w:link w:val="ouChar"/>
    <w:autoRedefine/>
    <w:qFormat/>
    <w:rsid w:val="005653AC"/>
    <w:pPr>
      <w:spacing w:before="120" w:afterLines="120" w:after="288" w:line="312" w:lineRule="auto"/>
      <w:ind w:left="0" w:firstLine="567"/>
      <w:contextualSpacing w:val="0"/>
      <w:jc w:val="center"/>
    </w:pPr>
    <w:rPr>
      <w:rFonts w:ascii="Arial" w:eastAsiaTheme="minorHAnsi" w:hAnsi="Arial" w:cs="Arial"/>
      <w:b/>
      <w:bCs/>
      <w:i/>
      <w:iCs/>
      <w:color w:val="FF0000"/>
      <w:sz w:val="20"/>
      <w:u w:val="single"/>
    </w:rPr>
  </w:style>
  <w:style w:type="character" w:customStyle="1" w:styleId="ouChar">
    <w:name w:val="ou Char"/>
    <w:basedOn w:val="PargrafodaListaChar"/>
    <w:link w:val="ou"/>
    <w:rsid w:val="005653AC"/>
    <w:rPr>
      <w:rFonts w:ascii="Arial" w:eastAsiaTheme="minorHAnsi" w:hAnsi="Arial" w:cs="Arial"/>
      <w:b/>
      <w:bCs/>
      <w:i/>
      <w:iCs/>
      <w:color w:val="FF0000"/>
      <w:sz w:val="20"/>
      <w:u w:val="single"/>
    </w:rPr>
  </w:style>
  <w:style w:type="character" w:customStyle="1" w:styleId="Nivel3Char">
    <w:name w:val="Nivel 3 Char"/>
    <w:basedOn w:val="Fontepargpadro"/>
    <w:link w:val="Nivel3"/>
    <w:rsid w:val="005653AC"/>
    <w:rPr>
      <w:rFonts w:ascii="Arial" w:eastAsia="Times New Roman" w:hAnsi="Arial" w:cs="Arial"/>
      <w:color w:val="000000"/>
      <w:sz w:val="20"/>
      <w:szCs w:val="20"/>
    </w:rPr>
  </w:style>
  <w:style w:type="character" w:customStyle="1" w:styleId="Nvel3-RChar">
    <w:name w:val="Nível 3-R Char"/>
    <w:basedOn w:val="Nivel3Char"/>
    <w:link w:val="Nvel3-R"/>
    <w:rsid w:val="005653AC"/>
    <w:rPr>
      <w:rFonts w:ascii="Arial" w:eastAsia="Times New Roman" w:hAnsi="Arial" w:cs="Arial"/>
      <w:i/>
      <w:iCs/>
      <w:color w:val="FF0000"/>
      <w:sz w:val="20"/>
      <w:szCs w:val="20"/>
    </w:rPr>
  </w:style>
  <w:style w:type="paragraph" w:customStyle="1" w:styleId="Nvel1-SemNum">
    <w:name w:val="Nível 1-Sem Num"/>
    <w:basedOn w:val="Nivel01"/>
    <w:link w:val="Nvel1-SemNumChar"/>
    <w:autoRedefine/>
    <w:qFormat/>
    <w:rsid w:val="005653AC"/>
    <w:pPr>
      <w:numPr>
        <w:numId w:val="0"/>
      </w:numPr>
      <w:spacing w:after="120" w:line="276" w:lineRule="auto"/>
      <w:outlineLvl w:val="1"/>
    </w:pPr>
    <w:rPr>
      <w:rFonts w:eastAsiaTheme="majorEastAsia"/>
      <w:color w:val="FF0000"/>
    </w:rPr>
  </w:style>
  <w:style w:type="character" w:customStyle="1" w:styleId="Nvel1-SemNumChar">
    <w:name w:val="Nível 1-Sem Num Char"/>
    <w:basedOn w:val="Nivel01Char"/>
    <w:link w:val="Nvel1-SemNum"/>
    <w:rsid w:val="005653AC"/>
    <w:rPr>
      <w:rFonts w:ascii="Arial" w:eastAsiaTheme="majorEastAsia" w:hAnsi="Arial" w:cs="Arial"/>
      <w:b/>
      <w:bCs/>
      <w:color w:val="FF0000"/>
      <w:sz w:val="20"/>
      <w:szCs w:val="20"/>
    </w:rPr>
  </w:style>
  <w:style w:type="paragraph" w:customStyle="1" w:styleId="Nvel1-SemBlack">
    <w:name w:val="Nível 1-Sem Black"/>
    <w:basedOn w:val="Nvel1-SemNum"/>
    <w:link w:val="Nvel1-SemBlackChar"/>
    <w:qFormat/>
    <w:rsid w:val="005653AC"/>
  </w:style>
  <w:style w:type="character" w:customStyle="1" w:styleId="Nvel1-SemBlackChar">
    <w:name w:val="Nível 1-Sem Black Char"/>
    <w:basedOn w:val="Nvel1-SemNumChar"/>
    <w:link w:val="Nvel1-SemBlack"/>
    <w:rsid w:val="005653AC"/>
    <w:rPr>
      <w:rFonts w:ascii="Arial" w:eastAsiaTheme="majorEastAsia" w:hAnsi="Arial" w:cs="Arial"/>
      <w:b/>
      <w:bCs/>
      <w:color w:val="FF0000"/>
      <w:sz w:val="20"/>
      <w:szCs w:val="20"/>
    </w:rPr>
  </w:style>
  <w:style w:type="paragraph" w:styleId="SemEspaamento">
    <w:name w:val="No Spacing"/>
    <w:uiPriority w:val="1"/>
    <w:qFormat/>
    <w:rsid w:val="00BE2C84"/>
    <w:rPr>
      <w:rFonts w:ascii="Calibri" w:eastAsia="Calibri" w:hAnsi="Calibri" w:cs="Times New Roman"/>
      <w:sz w:val="22"/>
      <w:szCs w:val="22"/>
      <w:lang w:eastAsia="en-US"/>
    </w:rPr>
  </w:style>
  <w:style w:type="paragraph" w:styleId="Textodebalo">
    <w:name w:val="Balloon Text"/>
    <w:basedOn w:val="Normal"/>
    <w:link w:val="TextodebaloChar"/>
    <w:uiPriority w:val="99"/>
    <w:semiHidden/>
    <w:unhideWhenUsed/>
    <w:rsid w:val="00723C93"/>
    <w:rPr>
      <w:rFonts w:ascii="Tahoma" w:hAnsi="Tahoma" w:cs="Tahoma"/>
      <w:sz w:val="16"/>
      <w:szCs w:val="16"/>
    </w:rPr>
  </w:style>
  <w:style w:type="character" w:customStyle="1" w:styleId="TextodebaloChar">
    <w:name w:val="Texto de balão Char"/>
    <w:basedOn w:val="Fontepargpadro"/>
    <w:link w:val="Textodebalo"/>
    <w:uiPriority w:val="99"/>
    <w:semiHidden/>
    <w:rsid w:val="00723C93"/>
    <w:rPr>
      <w:rFonts w:ascii="Tahoma" w:hAnsi="Tahoma" w:cs="Tahoma"/>
      <w:sz w:val="16"/>
      <w:szCs w:val="16"/>
    </w:rPr>
  </w:style>
  <w:style w:type="character" w:styleId="Refdecomentrio">
    <w:name w:val="annotation reference"/>
    <w:basedOn w:val="Fontepargpadro"/>
    <w:unhideWhenUsed/>
    <w:rsid w:val="00723C93"/>
    <w:rPr>
      <w:sz w:val="16"/>
      <w:szCs w:val="16"/>
    </w:rPr>
  </w:style>
  <w:style w:type="paragraph" w:styleId="Textodecomentrio">
    <w:name w:val="annotation text"/>
    <w:basedOn w:val="Normal"/>
    <w:link w:val="TextodecomentrioChar"/>
    <w:unhideWhenUsed/>
    <w:rsid w:val="00723C93"/>
    <w:rPr>
      <w:rFonts w:eastAsiaTheme="minorEastAsia" w:cs="Tahoma"/>
      <w:sz w:val="20"/>
      <w:szCs w:val="20"/>
    </w:rPr>
  </w:style>
  <w:style w:type="character" w:customStyle="1" w:styleId="TextodecomentrioChar">
    <w:name w:val="Texto de comentário Char"/>
    <w:basedOn w:val="Fontepargpadro"/>
    <w:link w:val="Textodecomentrio"/>
    <w:qFormat/>
    <w:rsid w:val="00723C93"/>
    <w:rPr>
      <w:rFonts w:eastAsiaTheme="minorEastAsia" w:cs="Tahoma"/>
      <w:sz w:val="20"/>
      <w:szCs w:val="20"/>
    </w:rPr>
  </w:style>
  <w:style w:type="paragraph" w:customStyle="1" w:styleId="GradeColorida-nfase11">
    <w:name w:val="Grade Colorida - Ênfase 11"/>
    <w:basedOn w:val="Normal"/>
    <w:next w:val="Normal"/>
    <w:link w:val="GradeColorida-nfase1Char"/>
    <w:rsid w:val="00723C9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ahoma"/>
      <w:i/>
      <w:iCs/>
      <w:color w:val="000000"/>
      <w:sz w:val="20"/>
      <w:lang w:eastAsia="en-US"/>
    </w:rPr>
  </w:style>
  <w:style w:type="character" w:customStyle="1" w:styleId="GradeColorida-nfase1Char">
    <w:name w:val="Grade Colorida - Ênfase 1 Char"/>
    <w:link w:val="GradeColorida-nfase11"/>
    <w:rsid w:val="00723C93"/>
    <w:rPr>
      <w:rFonts w:eastAsia="Calibri" w:cs="Tahoma"/>
      <w:i/>
      <w:iCs/>
      <w:color w:val="000000"/>
      <w:sz w:val="20"/>
      <w:shd w:val="clear" w:color="auto" w:fill="FFFFCC"/>
      <w:lang w:eastAsia="en-US"/>
    </w:rPr>
  </w:style>
  <w:style w:type="paragraph" w:customStyle="1" w:styleId="Nvel3">
    <w:name w:val="Nível 3"/>
    <w:basedOn w:val="Nvel3-R"/>
    <w:link w:val="Nvel3Char"/>
    <w:qFormat/>
    <w:rsid w:val="00723C93"/>
    <w:pPr>
      <w:ind w:left="284"/>
    </w:pPr>
    <w:rPr>
      <w:i w:val="0"/>
      <w:iCs w:val="0"/>
    </w:rPr>
  </w:style>
  <w:style w:type="paragraph" w:customStyle="1" w:styleId="Nvel4">
    <w:name w:val="Nível 4"/>
    <w:basedOn w:val="Nvel3"/>
    <w:link w:val="Nvel4Char"/>
    <w:qFormat/>
    <w:rsid w:val="00723C93"/>
    <w:pPr>
      <w:ind w:left="567"/>
    </w:pPr>
  </w:style>
  <w:style w:type="character" w:customStyle="1" w:styleId="Nvel3Char">
    <w:name w:val="Nível 3 Char"/>
    <w:basedOn w:val="Nvel3-RChar"/>
    <w:link w:val="Nvel3"/>
    <w:rsid w:val="00723C93"/>
    <w:rPr>
      <w:rFonts w:ascii="Arial" w:eastAsia="Times New Roman" w:hAnsi="Arial" w:cs="Arial"/>
      <w:i w:val="0"/>
      <w:iCs w:val="0"/>
      <w:color w:val="FF0000"/>
      <w:sz w:val="20"/>
      <w:szCs w:val="20"/>
    </w:rPr>
  </w:style>
  <w:style w:type="paragraph" w:customStyle="1" w:styleId="SubTitNN">
    <w:name w:val="SubTitNN"/>
    <w:basedOn w:val="Normal"/>
    <w:link w:val="SubTitNNChar"/>
    <w:qFormat/>
    <w:rsid w:val="00723C93"/>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23C93"/>
    <w:rPr>
      <w:rFonts w:ascii="Arial" w:eastAsia="Times New Roman" w:hAnsi="Arial" w:cs="Arial"/>
      <w:i w:val="0"/>
      <w:iCs w:val="0"/>
      <w:color w:val="FF0000"/>
      <w:sz w:val="20"/>
      <w:szCs w:val="20"/>
    </w:rPr>
  </w:style>
  <w:style w:type="character" w:customStyle="1" w:styleId="SubTitNNChar">
    <w:name w:val="SubTitNN Char"/>
    <w:basedOn w:val="Fontepargpadro"/>
    <w:link w:val="SubTitNN"/>
    <w:rsid w:val="00723C93"/>
    <w:rPr>
      <w:rFonts w:ascii="Arial" w:eastAsia="Times New Roman" w:hAnsi="Arial" w:cs="Arial"/>
      <w:b/>
      <w:bCs/>
      <w:iCs/>
      <w:sz w:val="20"/>
      <w:szCs w:val="20"/>
    </w:rPr>
  </w:style>
  <w:style w:type="paragraph" w:customStyle="1" w:styleId="TableParagraph">
    <w:name w:val="Table Paragraph"/>
    <w:basedOn w:val="Normal"/>
    <w:uiPriority w:val="1"/>
    <w:qFormat/>
    <w:rsid w:val="00723C93"/>
    <w:pPr>
      <w:widowControl w:val="0"/>
      <w:autoSpaceDE w:val="0"/>
      <w:autoSpaceDN w:val="0"/>
      <w:ind w:left="1441"/>
    </w:pPr>
    <w:rPr>
      <w:rFonts w:ascii="Times New Roman" w:eastAsia="Times New Roman" w:hAnsi="Times New Roman" w:cs="Times New Roman"/>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451830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BLL.ORG.BR" TargetMode="External"/><Relationship Id="rId18" Type="http://schemas.openxmlformats.org/officeDocument/2006/relationships/hyperlink" Target="https://contas.tcu.gov.br/ords/f?p=1660:3:0"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bll.org.br/" TargetMode="External"/><Relationship Id="rId7" Type="http://schemas.openxmlformats.org/officeDocument/2006/relationships/endnotes" Target="endnotes.xml"/><Relationship Id="rId12" Type="http://schemas.openxmlformats.org/officeDocument/2006/relationships/hyperlink" Target="HTTPS://TRANSPARENCIA.SANTOESTEVAO.BA.GOV.BR/" TargetMode="External"/><Relationship Id="rId17" Type="http://schemas.openxmlformats.org/officeDocument/2006/relationships/hyperlink" Target="http://www.cnj.jus.br/improbidade_adm/consultar_requerido.php"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portaldatransparencia.gov.br/"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br/pncp/pt-br(PORTAL" TargetMode="External"/><Relationship Id="rId24"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doem.org.br/ba/santoestevao" TargetMode="External"/><Relationship Id="rId23" Type="http://schemas.openxmlformats.org/officeDocument/2006/relationships/hyperlink" Target="https://www.gov.br/pncp/pt-br" TargetMode="External"/><Relationship Id="rId10" Type="http://schemas.openxmlformats.org/officeDocument/2006/relationships/hyperlink" Target="http://WWW.IBDM.ORG.BR" TargetMode="External"/><Relationship Id="rId19" Type="http://schemas.openxmlformats.org/officeDocument/2006/relationships/hyperlink" Target="http://www.portaldoempreendedor.gov.br"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http://WWW.BLL.ORG.BR" TargetMode="External"/><Relationship Id="rId22" Type="http://schemas.openxmlformats.org/officeDocument/2006/relationships/hyperlink" Target="https://transparencia.santoestevao.ba.gov.br/"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68B455-A1A2-4C0D-B4DE-3A38CB2F5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430</TotalTime>
  <Pages>66</Pages>
  <Words>20386</Words>
  <Characters>110085</Characters>
  <Application>Microsoft Office Word</Application>
  <DocSecurity>0</DocSecurity>
  <Lines>917</Lines>
  <Paragraphs>260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Bianca Brito</dc:creator>
  <cp:lastModifiedBy>SECAD</cp:lastModifiedBy>
  <cp:revision>94</cp:revision>
  <dcterms:created xsi:type="dcterms:W3CDTF">2024-04-09T19:27:00Z</dcterms:created>
  <dcterms:modified xsi:type="dcterms:W3CDTF">2024-08-15T12:38:00Z</dcterms:modified>
</cp:coreProperties>
</file>