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7EA64" w14:textId="77777777" w:rsidR="003014CD" w:rsidRPr="00C50CD1" w:rsidRDefault="003014CD" w:rsidP="00472982">
      <w:pPr>
        <w:spacing w:after="0" w:line="276" w:lineRule="auto"/>
        <w:jc w:val="center"/>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ESTUDO TÉCNICO PRELIMINAR- ETP</w:t>
      </w:r>
    </w:p>
    <w:p w14:paraId="4067B0C1"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64F4BF51" w14:textId="77777777" w:rsidR="003014CD" w:rsidRPr="00C50CD1" w:rsidRDefault="003014CD" w:rsidP="00472982">
      <w:pPr>
        <w:pStyle w:val="PargrafodaLista"/>
        <w:numPr>
          <w:ilvl w:val="0"/>
          <w:numId w:val="5"/>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INFORMAÇÕES BÁSICAS</w:t>
      </w:r>
    </w:p>
    <w:p w14:paraId="1C5C7326" w14:textId="77777777" w:rsidR="003014CD" w:rsidRPr="00C50CD1" w:rsidRDefault="003014CD" w:rsidP="00472982">
      <w:pPr>
        <w:spacing w:after="0" w:line="276" w:lineRule="auto"/>
        <w:rPr>
          <w:rFonts w:ascii="Calibri" w:eastAsia="Times New Roman" w:hAnsi="Calibri" w:cs="Calibri"/>
          <w:b/>
          <w:bCs/>
          <w:kern w:val="0"/>
          <w:lang w:eastAsia="pt-BR"/>
          <w14:ligatures w14:val="none"/>
        </w:rPr>
      </w:pPr>
    </w:p>
    <w:p w14:paraId="21BA41C9" w14:textId="55B2CB70" w:rsidR="003014CD" w:rsidRPr="00C50CD1" w:rsidRDefault="003014CD" w:rsidP="00472982">
      <w:pPr>
        <w:spacing w:after="0" w:line="276" w:lineRule="auto"/>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 xml:space="preserve">Processo Administrativo n.º </w:t>
      </w:r>
      <w:r w:rsidR="000F3C7C">
        <w:rPr>
          <w:rFonts w:ascii="Calibri" w:eastAsia="Times New Roman" w:hAnsi="Calibri" w:cs="Calibri"/>
          <w:noProof/>
          <w:kern w:val="0"/>
          <w:lang w:eastAsia="pt-BR"/>
          <w14:ligatures w14:val="none"/>
        </w:rPr>
        <w:t>010</w:t>
      </w:r>
      <w:r w:rsidR="00B76212" w:rsidRPr="00C50CD1">
        <w:rPr>
          <w:rFonts w:ascii="Calibri" w:eastAsia="Times New Roman" w:hAnsi="Calibri" w:cs="Calibri"/>
          <w:noProof/>
          <w:kern w:val="0"/>
          <w:lang w:eastAsia="pt-BR"/>
          <w14:ligatures w14:val="none"/>
        </w:rPr>
        <w:t>/2024</w:t>
      </w:r>
    </w:p>
    <w:p w14:paraId="017A92B7" w14:textId="77777777" w:rsidR="003014CD" w:rsidRPr="00C50CD1" w:rsidRDefault="003014CD" w:rsidP="00472982">
      <w:pPr>
        <w:spacing w:after="0" w:line="276" w:lineRule="auto"/>
        <w:rPr>
          <w:rFonts w:ascii="Calibri" w:eastAsia="Times New Roman" w:hAnsi="Calibri" w:cs="Calibri"/>
          <w:kern w:val="0"/>
          <w:lang w:eastAsia="pt-BR"/>
          <w14:ligatures w14:val="none"/>
        </w:rPr>
      </w:pPr>
    </w:p>
    <w:p w14:paraId="565B3006" w14:textId="77777777" w:rsidR="003014CD" w:rsidRPr="00C50CD1" w:rsidRDefault="003014CD" w:rsidP="00472982">
      <w:pPr>
        <w:pStyle w:val="PargrafodaLista"/>
        <w:numPr>
          <w:ilvl w:val="0"/>
          <w:numId w:val="5"/>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UNIDADE REQUISITANTE</w:t>
      </w:r>
    </w:p>
    <w:p w14:paraId="034E4335" w14:textId="77777777" w:rsidR="003014CD" w:rsidRPr="00C50CD1" w:rsidRDefault="003014CD" w:rsidP="00472982">
      <w:pPr>
        <w:spacing w:after="0" w:line="276" w:lineRule="auto"/>
        <w:rPr>
          <w:rFonts w:ascii="Calibri" w:eastAsia="Times New Roman" w:hAnsi="Calibri" w:cs="Calibri"/>
          <w:b/>
          <w:bCs/>
          <w:kern w:val="0"/>
          <w:lang w:eastAsia="pt-BR"/>
          <w14:ligatures w14:val="none"/>
        </w:rPr>
      </w:pPr>
    </w:p>
    <w:p w14:paraId="6C74EBD8" w14:textId="2336F1D1" w:rsidR="003014CD" w:rsidRPr="00C50CD1" w:rsidRDefault="003014CD" w:rsidP="00472982">
      <w:pPr>
        <w:spacing w:after="0" w:line="276" w:lineRule="auto"/>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Secretaria</w:t>
      </w:r>
      <w:r w:rsidR="000F3C7C">
        <w:rPr>
          <w:rFonts w:ascii="Calibri" w:eastAsia="Times New Roman" w:hAnsi="Calibri" w:cs="Calibri"/>
          <w:kern w:val="0"/>
          <w:lang w:eastAsia="pt-BR"/>
          <w14:ligatures w14:val="none"/>
        </w:rPr>
        <w:t xml:space="preserve"> </w:t>
      </w:r>
      <w:r w:rsidR="00AE6AC2">
        <w:rPr>
          <w:rFonts w:ascii="Calibri" w:eastAsia="Times New Roman" w:hAnsi="Calibri" w:cs="Calibri"/>
          <w:kern w:val="0"/>
          <w:lang w:eastAsia="pt-BR"/>
          <w14:ligatures w14:val="none"/>
        </w:rPr>
        <w:t xml:space="preserve">Municipal de </w:t>
      </w:r>
      <w:r w:rsidR="000F3C7C" w:rsidRPr="00C50CD1">
        <w:rPr>
          <w:rFonts w:ascii="Calibri" w:eastAsia="Times New Roman" w:hAnsi="Calibri" w:cs="Calibri"/>
          <w:kern w:val="0"/>
          <w:lang w:eastAsia="pt-BR"/>
          <w14:ligatures w14:val="none"/>
        </w:rPr>
        <w:t>Administração</w:t>
      </w:r>
      <w:r w:rsidRPr="00C50CD1">
        <w:rPr>
          <w:rFonts w:ascii="Calibri" w:eastAsia="Times New Roman" w:hAnsi="Calibri" w:cs="Calibri"/>
          <w:kern w:val="0"/>
          <w:lang w:eastAsia="pt-BR"/>
          <w14:ligatures w14:val="none"/>
        </w:rPr>
        <w:t xml:space="preserve"> de Primeira Cruz – </w:t>
      </w:r>
      <w:r w:rsidR="00AE6AC2">
        <w:rPr>
          <w:rFonts w:ascii="Calibri" w:eastAsia="Times New Roman" w:hAnsi="Calibri" w:cs="Calibri"/>
          <w:kern w:val="0"/>
          <w:lang w:eastAsia="pt-BR"/>
          <w14:ligatures w14:val="none"/>
        </w:rPr>
        <w:t>MA</w:t>
      </w:r>
    </w:p>
    <w:p w14:paraId="5C88A206" w14:textId="77777777" w:rsidR="003014CD" w:rsidRPr="00C50CD1" w:rsidRDefault="003014CD" w:rsidP="00472982">
      <w:pPr>
        <w:spacing w:after="0" w:line="276" w:lineRule="auto"/>
        <w:rPr>
          <w:rFonts w:ascii="Calibri" w:eastAsia="Times New Roman" w:hAnsi="Calibri" w:cs="Calibri"/>
          <w:b/>
          <w:bCs/>
          <w:kern w:val="0"/>
          <w:lang w:eastAsia="pt-BR"/>
          <w14:ligatures w14:val="none"/>
        </w:rPr>
      </w:pPr>
    </w:p>
    <w:p w14:paraId="00BCA7F6" w14:textId="77777777" w:rsidR="003014CD" w:rsidRPr="00C50CD1" w:rsidRDefault="003014CD" w:rsidP="00472982">
      <w:pPr>
        <w:pStyle w:val="PargrafodaLista"/>
        <w:numPr>
          <w:ilvl w:val="0"/>
          <w:numId w:val="5"/>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DESCRIÇÃO DA NECESSIDADE</w:t>
      </w:r>
    </w:p>
    <w:p w14:paraId="60842B6F"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18A1EE0C" w14:textId="5F946B44" w:rsidR="0034410D" w:rsidRPr="00EF7941" w:rsidRDefault="00616682" w:rsidP="00EF7941">
      <w:pPr>
        <w:pStyle w:val="PargrafodaLista"/>
        <w:numPr>
          <w:ilvl w:val="1"/>
          <w:numId w:val="6"/>
        </w:numPr>
        <w:spacing w:after="0" w:line="276" w:lineRule="auto"/>
        <w:ind w:left="0" w:firstLine="0"/>
        <w:jc w:val="both"/>
        <w:rPr>
          <w:rFonts w:ascii="Calibri" w:eastAsia="Times New Roman" w:hAnsi="Calibri" w:cs="Calibri"/>
          <w:kern w:val="0"/>
          <w:lang w:eastAsia="pt-BR"/>
          <w14:ligatures w14:val="none"/>
        </w:rPr>
      </w:pPr>
      <w:r w:rsidRPr="00715403">
        <w:rPr>
          <w:rFonts w:ascii="Calibri" w:eastAsia="Times New Roman" w:hAnsi="Calibri" w:cs="Calibri"/>
          <w:kern w:val="0"/>
          <w:lang w:eastAsia="pt-BR"/>
          <w14:ligatures w14:val="none"/>
        </w:rPr>
        <w:t>A Prefeitura Municipal de Primeira Cruz</w:t>
      </w:r>
      <w:r w:rsidR="0042287B" w:rsidRPr="00715403">
        <w:rPr>
          <w:rFonts w:ascii="Calibri" w:eastAsia="Times New Roman" w:hAnsi="Calibri" w:cs="Calibri"/>
          <w:kern w:val="0"/>
          <w:lang w:eastAsia="pt-BR"/>
          <w14:ligatures w14:val="none"/>
        </w:rPr>
        <w:t xml:space="preserve"> </w:t>
      </w:r>
      <w:r w:rsidR="00900AEC" w:rsidRPr="00715403">
        <w:rPr>
          <w:rFonts w:ascii="Calibri" w:eastAsia="Times New Roman" w:hAnsi="Calibri" w:cs="Calibri"/>
          <w:kern w:val="0"/>
          <w:lang w:eastAsia="pt-BR"/>
          <w14:ligatures w14:val="none"/>
        </w:rPr>
        <w:t xml:space="preserve">possui a necessidade constante e permanente de </w:t>
      </w:r>
      <w:r w:rsidR="0034410D" w:rsidRPr="00715403">
        <w:rPr>
          <w:rFonts w:ascii="Calibri" w:eastAsia="Times New Roman" w:hAnsi="Calibri" w:cs="Calibri"/>
          <w:kern w:val="0"/>
          <w:lang w:eastAsia="pt-BR"/>
          <w14:ligatures w14:val="none"/>
        </w:rPr>
        <w:t>realizar a roçagem da vegetação natural nas estradas vicinais do município</w:t>
      </w:r>
      <w:r w:rsidR="00377556">
        <w:rPr>
          <w:rFonts w:ascii="Calibri" w:eastAsia="Times New Roman" w:hAnsi="Calibri" w:cs="Calibri"/>
          <w:kern w:val="0"/>
          <w:lang w:eastAsia="pt-BR"/>
          <w14:ligatures w14:val="none"/>
        </w:rPr>
        <w:t xml:space="preserve">, isto é fundamental </w:t>
      </w:r>
      <w:r w:rsidR="0034410D" w:rsidRPr="00715403">
        <w:rPr>
          <w:rFonts w:ascii="Calibri" w:eastAsia="Times New Roman" w:hAnsi="Calibri" w:cs="Calibri"/>
          <w:kern w:val="0"/>
          <w:lang w:eastAsia="pt-BR"/>
          <w14:ligatures w14:val="none"/>
        </w:rPr>
        <w:t>para manter as vias desobstruídas e seguras, reduzindo o risco de acidentes por má visibilidade e a possibilidade de incêndios durante períodos de seca</w:t>
      </w:r>
      <w:r w:rsidR="00EF7941">
        <w:rPr>
          <w:rFonts w:ascii="Calibri" w:eastAsia="Times New Roman" w:hAnsi="Calibri" w:cs="Calibri"/>
          <w:kern w:val="0"/>
          <w:lang w:eastAsia="pt-BR"/>
          <w14:ligatures w14:val="none"/>
        </w:rPr>
        <w:t xml:space="preserve">, melhoria de </w:t>
      </w:r>
      <w:r w:rsidR="0034410D" w:rsidRPr="00EF7941">
        <w:rPr>
          <w:rFonts w:ascii="Calibri" w:eastAsia="Times New Roman" w:hAnsi="Calibri" w:cs="Calibri"/>
          <w:kern w:val="0"/>
          <w:lang w:eastAsia="pt-BR"/>
          <w14:ligatures w14:val="none"/>
        </w:rPr>
        <w:t>acessibilidade às áreas rurais, essencial para a locomoção dos residentes e a chegada de serviços essenciais</w:t>
      </w:r>
      <w:r w:rsidR="00230F79">
        <w:rPr>
          <w:rFonts w:ascii="Calibri" w:eastAsia="Times New Roman" w:hAnsi="Calibri" w:cs="Calibri"/>
          <w:kern w:val="0"/>
          <w:lang w:eastAsia="pt-BR"/>
          <w14:ligatures w14:val="none"/>
        </w:rPr>
        <w:t xml:space="preserve"> e ainda facilita </w:t>
      </w:r>
      <w:r w:rsidR="0034410D" w:rsidRPr="00EF7941">
        <w:rPr>
          <w:rFonts w:ascii="Calibri" w:eastAsia="Times New Roman" w:hAnsi="Calibri" w:cs="Calibri"/>
          <w:kern w:val="0"/>
          <w:lang w:eastAsia="pt-BR"/>
          <w14:ligatures w14:val="none"/>
        </w:rPr>
        <w:t>o transporte de produtos agrícolas, estimulando a economia local.</w:t>
      </w:r>
    </w:p>
    <w:p w14:paraId="4D24BA62" w14:textId="77777777" w:rsidR="00715403" w:rsidRPr="00715403" w:rsidRDefault="00715403" w:rsidP="00715403">
      <w:pPr>
        <w:pStyle w:val="PargrafodaLista"/>
        <w:spacing w:after="0" w:line="276" w:lineRule="auto"/>
        <w:ind w:left="0"/>
        <w:jc w:val="both"/>
        <w:rPr>
          <w:rFonts w:ascii="Calibri" w:eastAsia="Times New Roman" w:hAnsi="Calibri" w:cs="Calibri"/>
          <w:kern w:val="0"/>
          <w:lang w:eastAsia="pt-BR"/>
          <w14:ligatures w14:val="none"/>
        </w:rPr>
      </w:pPr>
    </w:p>
    <w:p w14:paraId="29FA56A1" w14:textId="77777777" w:rsidR="003014CD" w:rsidRPr="00C50CD1" w:rsidRDefault="003014CD" w:rsidP="00472982">
      <w:pPr>
        <w:pStyle w:val="PargrafodaLista"/>
        <w:numPr>
          <w:ilvl w:val="0"/>
          <w:numId w:val="5"/>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JUSTIFICATIVA E OBJETIVO DA NECESSIDADE</w:t>
      </w:r>
    </w:p>
    <w:p w14:paraId="03DA1D82"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3E63FD4D" w14:textId="77777777" w:rsidR="008B0EC4" w:rsidRDefault="00217079" w:rsidP="008B0EC4">
      <w:pPr>
        <w:spacing w:after="0" w:line="276" w:lineRule="auto"/>
        <w:ind w:firstLine="1701"/>
        <w:jc w:val="both"/>
        <w:rPr>
          <w:rFonts w:ascii="Calibri" w:eastAsia="Times New Roman" w:hAnsi="Calibri" w:cs="Calibri"/>
          <w:kern w:val="0"/>
          <w:lang w:eastAsia="pt-BR"/>
          <w14:ligatures w14:val="none"/>
        </w:rPr>
      </w:pPr>
      <w:r w:rsidRPr="008B0EC4">
        <w:rPr>
          <w:rFonts w:ascii="Calibri" w:eastAsia="Times New Roman" w:hAnsi="Calibri" w:cs="Calibri"/>
          <w:kern w:val="0"/>
          <w:lang w:eastAsia="pt-BR"/>
          <w14:ligatures w14:val="none"/>
        </w:rPr>
        <w:t>A necessidade de realizar a roçagem da vegetação natural nas estradas vicinais no município de Primeira Cruz vai além de uma simples questão de manutenção; ela reflete um compromisso com a segurança, a sustentabilidade e o desenvolvimento socioeconômico. Primeiramente, a segurança dos usuários das estradas é uma preocupação primordial. A vegetação densa e alta pode obscurecer sinais de trânsito, entradas de estradas e curvas, aumentando significativamente o risco de acidentes. Além disso, durante períodos de seca, a vegetação seca se torna um material altamente inflamável, representando um grave risco de incêndios que podem devastar áreas extensas e colocar em perigo a vida selvagem, bem como as propriedades humanas.</w:t>
      </w:r>
    </w:p>
    <w:p w14:paraId="21442D69" w14:textId="77777777" w:rsidR="008B0EC4" w:rsidRDefault="008B0EC4" w:rsidP="008B0EC4">
      <w:pPr>
        <w:spacing w:after="0" w:line="276" w:lineRule="auto"/>
        <w:ind w:firstLine="1701"/>
        <w:jc w:val="both"/>
        <w:rPr>
          <w:rFonts w:ascii="Calibri" w:eastAsia="Times New Roman" w:hAnsi="Calibri" w:cs="Calibri"/>
          <w:kern w:val="0"/>
          <w:lang w:eastAsia="pt-BR"/>
          <w14:ligatures w14:val="none"/>
        </w:rPr>
      </w:pPr>
    </w:p>
    <w:p w14:paraId="40C9C607" w14:textId="77777777" w:rsidR="008B0EC4" w:rsidRDefault="00217079" w:rsidP="008B0EC4">
      <w:pPr>
        <w:spacing w:after="0" w:line="276" w:lineRule="auto"/>
        <w:ind w:firstLine="1701"/>
        <w:jc w:val="both"/>
        <w:rPr>
          <w:rFonts w:ascii="Calibri" w:eastAsia="Times New Roman" w:hAnsi="Calibri" w:cs="Calibri"/>
          <w:kern w:val="0"/>
          <w:lang w:eastAsia="pt-BR"/>
          <w14:ligatures w14:val="none"/>
        </w:rPr>
      </w:pPr>
      <w:r w:rsidRPr="008B0EC4">
        <w:rPr>
          <w:rFonts w:ascii="Calibri" w:eastAsia="Times New Roman" w:hAnsi="Calibri" w:cs="Calibri"/>
          <w:kern w:val="0"/>
          <w:lang w:eastAsia="pt-BR"/>
          <w14:ligatures w14:val="none"/>
        </w:rPr>
        <w:t>Do ponto de vista ambiental, a roçagem controlada pode ajudar a manter o equilíbrio do ecossistema. Ao gerenciar a vegetação, é possível controlar espécies invasoras que ameaçam a biodiversidade local e, paradoxalmente, proteger habitats e espécies nativas. Além disso, a manutenção adequada das estradas vicinais garante a acessibilidade às áreas rurais, vital para a locomoção da população local e a eficiência dos serviços de emergência, como ambulâncias e bombeiros, que precisam chegar a locais remotos em casos de urgência.</w:t>
      </w:r>
    </w:p>
    <w:p w14:paraId="114AC9BB" w14:textId="77777777" w:rsidR="008B0EC4" w:rsidRDefault="008B0EC4" w:rsidP="008B0EC4">
      <w:pPr>
        <w:spacing w:after="0" w:line="276" w:lineRule="auto"/>
        <w:ind w:firstLine="1701"/>
        <w:jc w:val="both"/>
        <w:rPr>
          <w:rFonts w:ascii="Calibri" w:eastAsia="Times New Roman" w:hAnsi="Calibri" w:cs="Calibri"/>
          <w:kern w:val="0"/>
          <w:lang w:eastAsia="pt-BR"/>
          <w14:ligatures w14:val="none"/>
        </w:rPr>
      </w:pPr>
    </w:p>
    <w:p w14:paraId="5F0E1B6C" w14:textId="77777777" w:rsidR="00E349B0" w:rsidRDefault="00217079" w:rsidP="00E349B0">
      <w:pPr>
        <w:spacing w:after="0" w:line="276" w:lineRule="auto"/>
        <w:ind w:firstLine="1701"/>
        <w:jc w:val="both"/>
        <w:rPr>
          <w:rFonts w:ascii="Calibri" w:eastAsia="Times New Roman" w:hAnsi="Calibri" w:cs="Calibri"/>
          <w:kern w:val="0"/>
          <w:lang w:eastAsia="pt-BR"/>
          <w14:ligatures w14:val="none"/>
        </w:rPr>
      </w:pPr>
      <w:r w:rsidRPr="008B0EC4">
        <w:rPr>
          <w:rFonts w:ascii="Calibri" w:eastAsia="Times New Roman" w:hAnsi="Calibri" w:cs="Calibri"/>
          <w:kern w:val="0"/>
          <w:lang w:eastAsia="pt-BR"/>
          <w14:ligatures w14:val="none"/>
        </w:rPr>
        <w:t>No aspecto econômico, estradas vicinais bem cuidadas são essenciais para a circulação de bens e serviços, facilitando o escoamento da produção agrícola, o principal motor da economia em muitas áreas rurais. Estradas em boas condições contribuem para reduzir os custos de transporte e minimizar as perdas de produtos perecíveis, impactando positivamente na economia local.</w:t>
      </w:r>
    </w:p>
    <w:p w14:paraId="75BA79A6" w14:textId="77777777" w:rsidR="00E349B0" w:rsidRDefault="00E349B0" w:rsidP="00E349B0">
      <w:pPr>
        <w:spacing w:after="0" w:line="276" w:lineRule="auto"/>
        <w:ind w:firstLine="1701"/>
        <w:jc w:val="both"/>
        <w:rPr>
          <w:rFonts w:ascii="Calibri" w:eastAsia="Times New Roman" w:hAnsi="Calibri" w:cs="Calibri"/>
          <w:kern w:val="0"/>
          <w:lang w:eastAsia="pt-BR"/>
          <w14:ligatures w14:val="none"/>
        </w:rPr>
      </w:pPr>
    </w:p>
    <w:p w14:paraId="4AF08662" w14:textId="77777777" w:rsidR="00E349B0" w:rsidRDefault="00217079" w:rsidP="00E349B0">
      <w:pPr>
        <w:spacing w:after="0" w:line="276" w:lineRule="auto"/>
        <w:ind w:firstLine="1701"/>
        <w:jc w:val="both"/>
        <w:rPr>
          <w:rFonts w:ascii="Calibri" w:eastAsia="Times New Roman" w:hAnsi="Calibri" w:cs="Calibri"/>
          <w:kern w:val="0"/>
          <w:lang w:eastAsia="pt-BR"/>
          <w14:ligatures w14:val="none"/>
        </w:rPr>
      </w:pPr>
      <w:r w:rsidRPr="00E349B0">
        <w:rPr>
          <w:rFonts w:ascii="Calibri" w:eastAsia="Times New Roman" w:hAnsi="Calibri" w:cs="Calibri"/>
          <w:kern w:val="0"/>
          <w:lang w:eastAsia="pt-BR"/>
          <w14:ligatures w14:val="none"/>
        </w:rPr>
        <w:t>Por fim, a questão estética e o bem-estar da comunidade também são considerações importantes. Estradas limpas e bem mantidas melhoram a qualidade de vida, promovem um sentimento de orgulho comunitário e podem até mesmo incentivar o turismo rural, trazendo benefícios econômicos adicionais.</w:t>
      </w:r>
    </w:p>
    <w:p w14:paraId="6F27711E" w14:textId="77777777" w:rsidR="00E349B0" w:rsidRDefault="00E349B0" w:rsidP="00E349B0">
      <w:pPr>
        <w:spacing w:after="0" w:line="276" w:lineRule="auto"/>
        <w:ind w:firstLine="1701"/>
        <w:jc w:val="both"/>
        <w:rPr>
          <w:rFonts w:ascii="Calibri" w:eastAsia="Times New Roman" w:hAnsi="Calibri" w:cs="Calibri"/>
          <w:kern w:val="0"/>
          <w:lang w:eastAsia="pt-BR"/>
          <w14:ligatures w14:val="none"/>
        </w:rPr>
      </w:pPr>
    </w:p>
    <w:p w14:paraId="01128069" w14:textId="08603D97" w:rsidR="00923A1B" w:rsidRPr="00230F79" w:rsidRDefault="00217079" w:rsidP="00E349B0">
      <w:pPr>
        <w:spacing w:after="0" w:line="276" w:lineRule="auto"/>
        <w:ind w:firstLine="1701"/>
        <w:jc w:val="both"/>
        <w:rPr>
          <w:rFonts w:ascii="Calibri" w:eastAsia="Times New Roman" w:hAnsi="Calibri" w:cs="Calibri"/>
          <w:kern w:val="0"/>
          <w:lang w:eastAsia="pt-BR"/>
          <w14:ligatures w14:val="none"/>
        </w:rPr>
      </w:pPr>
      <w:r w:rsidRPr="00230F79">
        <w:rPr>
          <w:rFonts w:ascii="Calibri" w:eastAsia="Times New Roman" w:hAnsi="Calibri" w:cs="Calibri"/>
          <w:kern w:val="0"/>
          <w:lang w:eastAsia="pt-BR"/>
          <w14:ligatures w14:val="none"/>
        </w:rPr>
        <w:t>Portanto, a roçagem da vegetação nas estradas vicinais em Primeira Cruz é justificada por uma série de razões que se entrelaçam, abrangendo desde a segurança pública e a proteção ambiental até o apoio ao desenvolvimento econômico e à melhoria da qualidade de vida dos habitantes. Essa prática demonstra uma gestão municipal responsável e visionária, comprometida com o bem-estar da população e a sustentabilidade do município.</w:t>
      </w:r>
    </w:p>
    <w:p w14:paraId="420E6E90" w14:textId="77777777" w:rsidR="00217079" w:rsidRPr="00230F79" w:rsidRDefault="00217079" w:rsidP="00472982">
      <w:pPr>
        <w:pStyle w:val="PargrafodaLista"/>
        <w:spacing w:after="0" w:line="276" w:lineRule="auto"/>
        <w:ind w:left="0"/>
        <w:rPr>
          <w:rFonts w:ascii="Calibri" w:eastAsia="Times New Roman" w:hAnsi="Calibri" w:cs="Calibri"/>
          <w:kern w:val="0"/>
          <w:lang w:eastAsia="pt-BR"/>
          <w14:ligatures w14:val="none"/>
        </w:rPr>
      </w:pPr>
    </w:p>
    <w:p w14:paraId="56AEC133" w14:textId="77777777" w:rsidR="00BF1ABB" w:rsidRDefault="00042160" w:rsidP="00BF1ABB">
      <w:pPr>
        <w:pStyle w:val="PargrafodaLista"/>
        <w:numPr>
          <w:ilvl w:val="0"/>
          <w:numId w:val="5"/>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color w:val="000000"/>
          <w:kern w:val="0"/>
          <w:lang w:eastAsia="pt-BR"/>
          <w14:ligatures w14:val="none"/>
        </w:rPr>
        <w:t xml:space="preserve">DA </w:t>
      </w:r>
      <w:r w:rsidR="003014CD" w:rsidRPr="00C50CD1">
        <w:rPr>
          <w:rFonts w:ascii="Calibri" w:eastAsia="Times New Roman" w:hAnsi="Calibri" w:cs="Calibri"/>
          <w:b/>
          <w:bCs/>
          <w:color w:val="000000"/>
          <w:kern w:val="0"/>
          <w:lang w:eastAsia="pt-BR"/>
          <w14:ligatures w14:val="none"/>
        </w:rPr>
        <w:t xml:space="preserve">DEMANDA </w:t>
      </w:r>
      <w:r w:rsidRPr="00C50CD1">
        <w:rPr>
          <w:rFonts w:ascii="Calibri" w:eastAsia="Times New Roman" w:hAnsi="Calibri" w:cs="Calibri"/>
          <w:b/>
          <w:bCs/>
          <w:color w:val="000000"/>
          <w:kern w:val="0"/>
          <w:lang w:eastAsia="pt-BR"/>
          <w14:ligatures w14:val="none"/>
        </w:rPr>
        <w:t>NECESSÁRIA</w:t>
      </w:r>
    </w:p>
    <w:p w14:paraId="21BEEEE5" w14:textId="77777777" w:rsidR="00BF1ABB" w:rsidRDefault="001A5C8D" w:rsidP="00BF1ABB">
      <w:pPr>
        <w:pStyle w:val="PargrafodaLista"/>
        <w:numPr>
          <w:ilvl w:val="1"/>
          <w:numId w:val="38"/>
        </w:numPr>
        <w:spacing w:after="0" w:line="276" w:lineRule="auto"/>
        <w:ind w:left="0" w:firstLine="0"/>
        <w:rPr>
          <w:rFonts w:ascii="Calibri" w:eastAsia="Times New Roman" w:hAnsi="Calibri" w:cs="Calibri"/>
          <w:b/>
          <w:bCs/>
          <w:kern w:val="0"/>
          <w:lang w:eastAsia="pt-BR"/>
          <w14:ligatures w14:val="none"/>
        </w:rPr>
      </w:pPr>
      <w:r w:rsidRPr="00BF1ABB">
        <w:rPr>
          <w:rFonts w:ascii="Calibri" w:eastAsia="Times New Roman" w:hAnsi="Calibri" w:cs="Calibri"/>
          <w:color w:val="000000"/>
          <w:kern w:val="0"/>
          <w:lang w:eastAsia="pt-BR"/>
          <w14:ligatures w14:val="none"/>
        </w:rPr>
        <w:t>A de</w:t>
      </w:r>
      <w:r w:rsidR="00B34B66" w:rsidRPr="00BF1ABB">
        <w:rPr>
          <w:rFonts w:ascii="Calibri" w:eastAsia="Times New Roman" w:hAnsi="Calibri" w:cs="Calibri"/>
          <w:color w:val="000000"/>
          <w:kern w:val="0"/>
          <w:lang w:eastAsia="pt-BR"/>
          <w14:ligatures w14:val="none"/>
        </w:rPr>
        <w:t>manda necessária para atender as necessidades da Administração, consta da tabela a seguir</w:t>
      </w:r>
      <w:r w:rsidR="00BF1ABB" w:rsidRPr="00BF1ABB">
        <w:rPr>
          <w:rFonts w:ascii="Calibri" w:eastAsia="Times New Roman" w:hAnsi="Calibri" w:cs="Calibri"/>
          <w:color w:val="000000"/>
          <w:kern w:val="0"/>
          <w:lang w:eastAsia="pt-BR"/>
          <w14:ligatures w14:val="none"/>
        </w:rPr>
        <w:t>:</w:t>
      </w:r>
    </w:p>
    <w:p w14:paraId="7C4F4557" w14:textId="77777777" w:rsidR="00BF1ABB" w:rsidRDefault="00BF1ABB" w:rsidP="00BF1ABB">
      <w:pPr>
        <w:pStyle w:val="PargrafodaLista"/>
        <w:spacing w:after="0" w:line="276" w:lineRule="auto"/>
        <w:ind w:left="0"/>
        <w:rPr>
          <w:rFonts w:ascii="Calibri" w:eastAsia="Times New Roman" w:hAnsi="Calibri" w:cs="Calibri"/>
          <w:b/>
          <w:bCs/>
          <w:kern w:val="0"/>
          <w:lang w:eastAsia="pt-BR"/>
          <w14:ligatures w14:val="none"/>
        </w:rPr>
      </w:pPr>
    </w:p>
    <w:tbl>
      <w:tblPr>
        <w:tblW w:w="9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
        <w:gridCol w:w="5483"/>
        <w:gridCol w:w="568"/>
        <w:gridCol w:w="865"/>
        <w:gridCol w:w="918"/>
        <w:gridCol w:w="1559"/>
      </w:tblGrid>
      <w:tr w:rsidR="00EF2857" w:rsidRPr="00744E87" w14:paraId="1D00BAED" w14:textId="77777777" w:rsidTr="008E6E36">
        <w:trPr>
          <w:trHeight w:val="285"/>
        </w:trPr>
        <w:tc>
          <w:tcPr>
            <w:tcW w:w="466" w:type="dxa"/>
            <w:shd w:val="clear" w:color="CCFFFF" w:fill="CFE2F3"/>
            <w:noWrap/>
            <w:vAlign w:val="center"/>
            <w:hideMark/>
          </w:tcPr>
          <w:p w14:paraId="090B390A"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N.º</w:t>
            </w:r>
          </w:p>
        </w:tc>
        <w:tc>
          <w:tcPr>
            <w:tcW w:w="5483" w:type="dxa"/>
            <w:shd w:val="clear" w:color="CCFFFF" w:fill="CFE2F3"/>
            <w:noWrap/>
            <w:vAlign w:val="center"/>
            <w:hideMark/>
          </w:tcPr>
          <w:p w14:paraId="0E97F287"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DESCRIÇÃO</w:t>
            </w:r>
          </w:p>
        </w:tc>
        <w:tc>
          <w:tcPr>
            <w:tcW w:w="568" w:type="dxa"/>
            <w:shd w:val="clear" w:color="CCFFFF" w:fill="CFE2F3"/>
            <w:noWrap/>
            <w:vAlign w:val="center"/>
            <w:hideMark/>
          </w:tcPr>
          <w:p w14:paraId="763FD9DD"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UND</w:t>
            </w:r>
          </w:p>
        </w:tc>
        <w:tc>
          <w:tcPr>
            <w:tcW w:w="865" w:type="dxa"/>
            <w:shd w:val="clear" w:color="CCFFFF" w:fill="CFE2F3"/>
            <w:noWrap/>
            <w:vAlign w:val="center"/>
            <w:hideMark/>
          </w:tcPr>
          <w:p w14:paraId="0A95F5AA"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QT</w:t>
            </w:r>
          </w:p>
        </w:tc>
        <w:tc>
          <w:tcPr>
            <w:tcW w:w="918" w:type="dxa"/>
            <w:shd w:val="clear" w:color="CCFFFF" w:fill="CFE2F3"/>
            <w:noWrap/>
            <w:vAlign w:val="center"/>
            <w:hideMark/>
          </w:tcPr>
          <w:p w14:paraId="35FE3055"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V. UNIT</w:t>
            </w:r>
          </w:p>
        </w:tc>
        <w:tc>
          <w:tcPr>
            <w:tcW w:w="1559" w:type="dxa"/>
            <w:shd w:val="clear" w:color="CCFFFF" w:fill="CFE2F3"/>
            <w:noWrap/>
            <w:vAlign w:val="center"/>
            <w:hideMark/>
          </w:tcPr>
          <w:p w14:paraId="739101D8" w14:textId="77777777" w:rsidR="00EF2857" w:rsidRPr="00EF2857" w:rsidRDefault="00EF2857" w:rsidP="008E6E36">
            <w:pPr>
              <w:spacing w:after="0" w:line="276" w:lineRule="auto"/>
              <w:jc w:val="center"/>
              <w:rPr>
                <w:rFonts w:ascii="Calibri" w:eastAsia="Times New Roman" w:hAnsi="Calibri" w:cs="Calibri"/>
                <w:b/>
                <w:bCs/>
                <w:color w:val="990000"/>
                <w:kern w:val="0"/>
                <w:lang w:eastAsia="pt-BR"/>
                <w14:ligatures w14:val="none"/>
              </w:rPr>
            </w:pPr>
            <w:r w:rsidRPr="00EF2857">
              <w:rPr>
                <w:rFonts w:ascii="Calibri" w:eastAsia="Times New Roman" w:hAnsi="Calibri" w:cs="Calibri"/>
                <w:b/>
                <w:bCs/>
                <w:color w:val="990000"/>
                <w:kern w:val="0"/>
                <w:lang w:eastAsia="pt-BR"/>
                <w14:ligatures w14:val="none"/>
              </w:rPr>
              <w:t>V. TOTAL</w:t>
            </w:r>
          </w:p>
        </w:tc>
      </w:tr>
      <w:tr w:rsidR="00744E87" w:rsidRPr="00EF2857" w14:paraId="6361A570" w14:textId="77777777" w:rsidTr="004F1453">
        <w:trPr>
          <w:trHeight w:val="255"/>
        </w:trPr>
        <w:tc>
          <w:tcPr>
            <w:tcW w:w="466" w:type="dxa"/>
            <w:shd w:val="clear" w:color="auto" w:fill="auto"/>
            <w:noWrap/>
            <w:vAlign w:val="center"/>
            <w:hideMark/>
          </w:tcPr>
          <w:p w14:paraId="400FC886" w14:textId="77777777" w:rsidR="00EF2857" w:rsidRPr="00EF2857" w:rsidRDefault="00EF2857" w:rsidP="008E6E36">
            <w:pPr>
              <w:spacing w:after="0" w:line="276" w:lineRule="auto"/>
              <w:rPr>
                <w:rFonts w:ascii="Calibri" w:eastAsia="Times New Roman" w:hAnsi="Calibri" w:cs="Calibri"/>
                <w:color w:val="000000"/>
                <w:kern w:val="0"/>
                <w:lang w:eastAsia="pt-BR"/>
                <w14:ligatures w14:val="none"/>
              </w:rPr>
            </w:pPr>
            <w:r w:rsidRPr="00EF2857">
              <w:rPr>
                <w:rFonts w:ascii="Calibri" w:eastAsia="Times New Roman" w:hAnsi="Calibri" w:cs="Calibri"/>
                <w:color w:val="000000"/>
                <w:kern w:val="0"/>
                <w:lang w:eastAsia="pt-BR"/>
                <w14:ligatures w14:val="none"/>
              </w:rPr>
              <w:t>1</w:t>
            </w:r>
          </w:p>
        </w:tc>
        <w:tc>
          <w:tcPr>
            <w:tcW w:w="5483" w:type="dxa"/>
            <w:shd w:val="clear" w:color="auto" w:fill="auto"/>
            <w:noWrap/>
            <w:vAlign w:val="bottom"/>
            <w:hideMark/>
          </w:tcPr>
          <w:p w14:paraId="388C9FE3" w14:textId="64B74310" w:rsidR="00EF2857" w:rsidRPr="00EF2857" w:rsidRDefault="00EF2857" w:rsidP="008E6E36">
            <w:pPr>
              <w:spacing w:after="0" w:line="276" w:lineRule="auto"/>
              <w:rPr>
                <w:rFonts w:ascii="Calibri" w:eastAsia="Times New Roman" w:hAnsi="Calibri" w:cs="Calibri"/>
                <w:color w:val="000000"/>
                <w:kern w:val="0"/>
                <w:lang w:eastAsia="pt-BR"/>
                <w14:ligatures w14:val="none"/>
              </w:rPr>
            </w:pPr>
            <w:r w:rsidRPr="00EF2857">
              <w:rPr>
                <w:rFonts w:ascii="Calibri" w:eastAsia="Times New Roman" w:hAnsi="Calibri" w:cs="Calibri"/>
                <w:color w:val="000000"/>
                <w:kern w:val="0"/>
                <w:lang w:eastAsia="pt-BR"/>
                <w14:ligatures w14:val="none"/>
              </w:rPr>
              <w:t>Serviços de roço manual lateral com foice ou instrumento equivalente em estradas vicinais</w:t>
            </w:r>
            <w:r w:rsidR="00252502">
              <w:rPr>
                <w:rFonts w:ascii="Calibri" w:eastAsia="Times New Roman" w:hAnsi="Calibri" w:cs="Calibri"/>
                <w:color w:val="000000"/>
                <w:kern w:val="0"/>
                <w:lang w:eastAsia="pt-BR"/>
                <w14:ligatures w14:val="none"/>
              </w:rPr>
              <w:t>.</w:t>
            </w:r>
          </w:p>
        </w:tc>
        <w:tc>
          <w:tcPr>
            <w:tcW w:w="568" w:type="dxa"/>
            <w:shd w:val="clear" w:color="auto" w:fill="auto"/>
            <w:noWrap/>
            <w:vAlign w:val="center"/>
            <w:hideMark/>
          </w:tcPr>
          <w:p w14:paraId="05DE8DD4" w14:textId="77777777" w:rsidR="00EF2857" w:rsidRPr="00EF2857" w:rsidRDefault="00EF2857" w:rsidP="008E6E36">
            <w:pPr>
              <w:spacing w:after="0" w:line="276" w:lineRule="auto"/>
              <w:jc w:val="right"/>
              <w:rPr>
                <w:rFonts w:ascii="Calibri" w:eastAsia="Times New Roman" w:hAnsi="Calibri" w:cs="Calibri"/>
                <w:color w:val="000000"/>
                <w:kern w:val="0"/>
                <w:lang w:eastAsia="pt-BR"/>
                <w14:ligatures w14:val="none"/>
              </w:rPr>
            </w:pPr>
            <w:r w:rsidRPr="00EF2857">
              <w:rPr>
                <w:rFonts w:ascii="Calibri" w:eastAsia="Times New Roman" w:hAnsi="Calibri" w:cs="Calibri"/>
                <w:color w:val="000000"/>
                <w:kern w:val="0"/>
                <w:lang w:eastAsia="pt-BR"/>
                <w14:ligatures w14:val="none"/>
              </w:rPr>
              <w:t>M²</w:t>
            </w:r>
          </w:p>
        </w:tc>
        <w:tc>
          <w:tcPr>
            <w:tcW w:w="865" w:type="dxa"/>
            <w:shd w:val="clear" w:color="auto" w:fill="auto"/>
            <w:noWrap/>
            <w:vAlign w:val="center"/>
            <w:hideMark/>
          </w:tcPr>
          <w:p w14:paraId="45F3A0A2" w14:textId="29EACEDD" w:rsidR="00EF2857" w:rsidRPr="00EF2857" w:rsidRDefault="00EF2857" w:rsidP="008E6E36">
            <w:pPr>
              <w:spacing w:after="0" w:line="276" w:lineRule="auto"/>
              <w:jc w:val="right"/>
              <w:rPr>
                <w:rFonts w:ascii="Calibri" w:eastAsia="Times New Roman" w:hAnsi="Calibri" w:cs="Calibri"/>
                <w:color w:val="000000"/>
                <w:kern w:val="0"/>
                <w:lang w:eastAsia="pt-BR"/>
                <w14:ligatures w14:val="none"/>
              </w:rPr>
            </w:pPr>
            <w:r w:rsidRPr="00EF2857">
              <w:rPr>
                <w:rFonts w:ascii="Calibri" w:eastAsia="Times New Roman" w:hAnsi="Calibri" w:cs="Calibri"/>
                <w:color w:val="000000"/>
                <w:kern w:val="0"/>
                <w:lang w:eastAsia="pt-BR"/>
                <w14:ligatures w14:val="none"/>
              </w:rPr>
              <w:t>310.000</w:t>
            </w:r>
          </w:p>
        </w:tc>
        <w:tc>
          <w:tcPr>
            <w:tcW w:w="918" w:type="dxa"/>
            <w:shd w:val="clear" w:color="auto" w:fill="auto"/>
            <w:noWrap/>
            <w:vAlign w:val="center"/>
          </w:tcPr>
          <w:p w14:paraId="2E663D8C" w14:textId="46C3C1E6" w:rsidR="00EF2857" w:rsidRPr="00EF2857" w:rsidRDefault="00EF2857" w:rsidP="008E6E36">
            <w:pPr>
              <w:spacing w:after="0" w:line="276" w:lineRule="auto"/>
              <w:jc w:val="right"/>
              <w:rPr>
                <w:rFonts w:ascii="Calibri" w:eastAsia="Times New Roman" w:hAnsi="Calibri" w:cs="Calibri"/>
                <w:color w:val="000000"/>
                <w:kern w:val="0"/>
                <w:lang w:eastAsia="pt-BR"/>
                <w14:ligatures w14:val="none"/>
              </w:rPr>
            </w:pPr>
          </w:p>
        </w:tc>
        <w:tc>
          <w:tcPr>
            <w:tcW w:w="1559" w:type="dxa"/>
            <w:shd w:val="clear" w:color="auto" w:fill="auto"/>
            <w:noWrap/>
            <w:vAlign w:val="center"/>
          </w:tcPr>
          <w:p w14:paraId="2353DD68" w14:textId="612E42C1" w:rsidR="00EF2857" w:rsidRPr="00EF2857" w:rsidRDefault="00EF2857" w:rsidP="008E6E36">
            <w:pPr>
              <w:spacing w:after="0" w:line="276" w:lineRule="auto"/>
              <w:jc w:val="right"/>
              <w:rPr>
                <w:rFonts w:ascii="Calibri" w:eastAsia="Times New Roman" w:hAnsi="Calibri" w:cs="Calibri"/>
                <w:color w:val="000000"/>
                <w:kern w:val="0"/>
                <w:lang w:eastAsia="pt-BR"/>
                <w14:ligatures w14:val="none"/>
              </w:rPr>
            </w:pPr>
          </w:p>
        </w:tc>
      </w:tr>
      <w:tr w:rsidR="00744E87" w:rsidRPr="00EF2857" w14:paraId="4E06E106" w14:textId="77777777" w:rsidTr="004F1453">
        <w:trPr>
          <w:trHeight w:val="255"/>
        </w:trPr>
        <w:tc>
          <w:tcPr>
            <w:tcW w:w="466" w:type="dxa"/>
            <w:shd w:val="clear" w:color="auto" w:fill="auto"/>
            <w:noWrap/>
            <w:vAlign w:val="bottom"/>
            <w:hideMark/>
          </w:tcPr>
          <w:p w14:paraId="34149E8B" w14:textId="77777777" w:rsidR="00EF2857" w:rsidRPr="00EF2857" w:rsidRDefault="00EF2857" w:rsidP="008E6E36">
            <w:pPr>
              <w:spacing w:after="0" w:line="276" w:lineRule="auto"/>
              <w:jc w:val="center"/>
              <w:rPr>
                <w:rFonts w:ascii="Calibri" w:eastAsia="Times New Roman" w:hAnsi="Calibri" w:cs="Calibri"/>
                <w:color w:val="000000"/>
                <w:kern w:val="0"/>
                <w:lang w:eastAsia="pt-BR"/>
                <w14:ligatures w14:val="none"/>
              </w:rPr>
            </w:pPr>
          </w:p>
        </w:tc>
        <w:tc>
          <w:tcPr>
            <w:tcW w:w="5483" w:type="dxa"/>
            <w:shd w:val="clear" w:color="auto" w:fill="auto"/>
            <w:noWrap/>
            <w:vAlign w:val="bottom"/>
            <w:hideMark/>
          </w:tcPr>
          <w:p w14:paraId="161300B5" w14:textId="77777777" w:rsidR="00EF2857" w:rsidRPr="00EF2857" w:rsidRDefault="00EF2857" w:rsidP="008E6E36">
            <w:pPr>
              <w:spacing w:after="0" w:line="276" w:lineRule="auto"/>
              <w:jc w:val="right"/>
              <w:rPr>
                <w:rFonts w:ascii="Calibri" w:eastAsia="Times New Roman" w:hAnsi="Calibri" w:cs="Calibri"/>
                <w:b/>
                <w:bCs/>
                <w:color w:val="000000"/>
                <w:kern w:val="0"/>
                <w:lang w:eastAsia="pt-BR"/>
                <w14:ligatures w14:val="none"/>
              </w:rPr>
            </w:pPr>
            <w:r w:rsidRPr="00EF2857">
              <w:rPr>
                <w:rFonts w:ascii="Calibri" w:eastAsia="Times New Roman" w:hAnsi="Calibri" w:cs="Calibri"/>
                <w:b/>
                <w:bCs/>
                <w:color w:val="000000"/>
                <w:kern w:val="0"/>
                <w:lang w:eastAsia="pt-BR"/>
                <w14:ligatures w14:val="none"/>
              </w:rPr>
              <w:t>Valor Total</w:t>
            </w:r>
          </w:p>
        </w:tc>
        <w:tc>
          <w:tcPr>
            <w:tcW w:w="568" w:type="dxa"/>
            <w:shd w:val="clear" w:color="auto" w:fill="auto"/>
            <w:noWrap/>
            <w:vAlign w:val="bottom"/>
            <w:hideMark/>
          </w:tcPr>
          <w:p w14:paraId="720EDACB" w14:textId="77777777" w:rsidR="00EF2857" w:rsidRPr="00EF2857" w:rsidRDefault="00EF2857" w:rsidP="008E6E36">
            <w:pPr>
              <w:spacing w:after="0" w:line="276" w:lineRule="auto"/>
              <w:rPr>
                <w:rFonts w:ascii="Calibri" w:eastAsia="Times New Roman" w:hAnsi="Calibri" w:cs="Calibri"/>
                <w:b/>
                <w:bCs/>
                <w:color w:val="000000"/>
                <w:kern w:val="0"/>
                <w:lang w:eastAsia="pt-BR"/>
                <w14:ligatures w14:val="none"/>
              </w:rPr>
            </w:pPr>
          </w:p>
        </w:tc>
        <w:tc>
          <w:tcPr>
            <w:tcW w:w="865" w:type="dxa"/>
            <w:shd w:val="clear" w:color="auto" w:fill="auto"/>
            <w:noWrap/>
            <w:vAlign w:val="bottom"/>
            <w:hideMark/>
          </w:tcPr>
          <w:p w14:paraId="3EECA30B" w14:textId="77777777" w:rsidR="00EF2857" w:rsidRPr="00EF2857" w:rsidRDefault="00EF2857" w:rsidP="008E6E36">
            <w:pPr>
              <w:spacing w:after="0" w:line="276" w:lineRule="auto"/>
              <w:rPr>
                <w:rFonts w:ascii="Calibri" w:eastAsia="Times New Roman" w:hAnsi="Calibri" w:cs="Calibri"/>
                <w:kern w:val="0"/>
                <w:lang w:eastAsia="pt-BR"/>
                <w14:ligatures w14:val="none"/>
              </w:rPr>
            </w:pPr>
          </w:p>
        </w:tc>
        <w:tc>
          <w:tcPr>
            <w:tcW w:w="918" w:type="dxa"/>
            <w:shd w:val="clear" w:color="auto" w:fill="auto"/>
            <w:noWrap/>
            <w:vAlign w:val="bottom"/>
          </w:tcPr>
          <w:p w14:paraId="1737BC3C" w14:textId="77777777" w:rsidR="00EF2857" w:rsidRPr="00EF2857" w:rsidRDefault="00EF2857" w:rsidP="008E6E36">
            <w:pPr>
              <w:spacing w:after="0" w:line="276" w:lineRule="auto"/>
              <w:rPr>
                <w:rFonts w:ascii="Calibri" w:eastAsia="Times New Roman" w:hAnsi="Calibri" w:cs="Calibri"/>
                <w:kern w:val="0"/>
                <w:lang w:eastAsia="pt-BR"/>
                <w14:ligatures w14:val="none"/>
              </w:rPr>
            </w:pPr>
          </w:p>
        </w:tc>
        <w:tc>
          <w:tcPr>
            <w:tcW w:w="1559" w:type="dxa"/>
            <w:shd w:val="clear" w:color="auto" w:fill="auto"/>
            <w:noWrap/>
            <w:vAlign w:val="bottom"/>
          </w:tcPr>
          <w:p w14:paraId="503CF81A" w14:textId="5EF281F3" w:rsidR="00EF2857" w:rsidRPr="00EF2857" w:rsidRDefault="00EF2857" w:rsidP="008E6E36">
            <w:pPr>
              <w:spacing w:after="0" w:line="276" w:lineRule="auto"/>
              <w:jc w:val="right"/>
              <w:rPr>
                <w:rFonts w:ascii="Calibri" w:eastAsia="Times New Roman" w:hAnsi="Calibri" w:cs="Calibri"/>
                <w:b/>
                <w:bCs/>
                <w:color w:val="000000"/>
                <w:kern w:val="0"/>
                <w:lang w:eastAsia="pt-BR"/>
                <w14:ligatures w14:val="none"/>
              </w:rPr>
            </w:pPr>
          </w:p>
        </w:tc>
      </w:tr>
    </w:tbl>
    <w:p w14:paraId="1BE92D22" w14:textId="77777777" w:rsidR="00EF2857" w:rsidRDefault="00EF2857" w:rsidP="00BF1ABB">
      <w:pPr>
        <w:pStyle w:val="PargrafodaLista"/>
        <w:spacing w:after="0" w:line="276" w:lineRule="auto"/>
        <w:ind w:left="0"/>
        <w:rPr>
          <w:rFonts w:ascii="Calibri" w:eastAsia="Times New Roman" w:hAnsi="Calibri" w:cs="Calibri"/>
          <w:b/>
          <w:bCs/>
          <w:kern w:val="0"/>
          <w:lang w:eastAsia="pt-BR"/>
          <w14:ligatures w14:val="none"/>
        </w:rPr>
      </w:pPr>
    </w:p>
    <w:p w14:paraId="2D9E343D" w14:textId="78BF8E46" w:rsidR="00A4713C" w:rsidRPr="000C1C43" w:rsidRDefault="000F6E10" w:rsidP="00A4713C">
      <w:pPr>
        <w:pStyle w:val="PargrafodaLista"/>
        <w:numPr>
          <w:ilvl w:val="1"/>
          <w:numId w:val="38"/>
        </w:numPr>
        <w:spacing w:after="0" w:line="276" w:lineRule="auto"/>
        <w:ind w:left="0" w:firstLine="0"/>
        <w:jc w:val="both"/>
        <w:rPr>
          <w:rFonts w:ascii="Calibri" w:eastAsia="Times New Roman" w:hAnsi="Calibri" w:cs="Calibri"/>
          <w:kern w:val="0"/>
          <w:lang w:eastAsia="pt-BR"/>
          <w14:ligatures w14:val="none"/>
        </w:rPr>
      </w:pPr>
      <w:r w:rsidRPr="000C1C43">
        <w:rPr>
          <w:rFonts w:ascii="Calibri" w:eastAsia="Times New Roman" w:hAnsi="Calibri" w:cs="Calibri"/>
          <w:kern w:val="0"/>
          <w:lang w:eastAsia="pt-BR"/>
          <w14:ligatures w14:val="none"/>
        </w:rPr>
        <w:t>Relação das principais estradas</w:t>
      </w:r>
      <w:r w:rsidR="000C1C43" w:rsidRPr="000C1C43">
        <w:rPr>
          <w:rFonts w:ascii="Calibri" w:eastAsia="Times New Roman" w:hAnsi="Calibri" w:cs="Calibri"/>
          <w:kern w:val="0"/>
          <w:lang w:eastAsia="pt-BR"/>
          <w14:ligatures w14:val="none"/>
        </w:rPr>
        <w:t xml:space="preserve"> existentes no Município de Primeira Cruz</w:t>
      </w:r>
    </w:p>
    <w:p w14:paraId="1B22FC2C" w14:textId="77777777" w:rsidR="00A4713C" w:rsidRDefault="00A4713C" w:rsidP="00A4713C">
      <w:pPr>
        <w:pStyle w:val="PargrafodaLista"/>
        <w:spacing w:after="0" w:line="276" w:lineRule="auto"/>
        <w:ind w:left="0"/>
        <w:jc w:val="both"/>
        <w:rPr>
          <w:rFonts w:ascii="Calibri" w:eastAsia="Times New Roman" w:hAnsi="Calibri" w:cs="Calibri"/>
          <w:b/>
          <w:bCs/>
          <w:kern w:val="0"/>
          <w:lang w:eastAsia="pt-BR"/>
          <w14:ligatures w14:val="none"/>
        </w:rPr>
      </w:pPr>
    </w:p>
    <w:tbl>
      <w:tblPr>
        <w:tblStyle w:val="TableGrid"/>
        <w:tblW w:w="8361" w:type="dxa"/>
        <w:tblInd w:w="704" w:type="dxa"/>
        <w:tblCellMar>
          <w:top w:w="55" w:type="dxa"/>
          <w:left w:w="108" w:type="dxa"/>
          <w:bottom w:w="0" w:type="dxa"/>
          <w:right w:w="115" w:type="dxa"/>
        </w:tblCellMar>
        <w:tblLook w:val="04A0" w:firstRow="1" w:lastRow="0" w:firstColumn="1" w:lastColumn="0" w:noHBand="0" w:noVBand="1"/>
      </w:tblPr>
      <w:tblGrid>
        <w:gridCol w:w="7367"/>
        <w:gridCol w:w="994"/>
      </w:tblGrid>
      <w:tr w:rsidR="00A4713C" w:rsidRPr="000C1C43" w14:paraId="143A483E"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69F9A052" w14:textId="77777777" w:rsidR="00A4713C" w:rsidRPr="000C1C43" w:rsidRDefault="00A4713C" w:rsidP="00491C84">
            <w:pPr>
              <w:spacing w:line="259" w:lineRule="auto"/>
              <w:ind w:right="194"/>
              <w:jc w:val="center"/>
              <w:rPr>
                <w:rFonts w:ascii="Calibri" w:hAnsi="Calibri" w:cs="Calibri"/>
                <w:sz w:val="22"/>
                <w:szCs w:val="22"/>
              </w:rPr>
            </w:pPr>
            <w:r w:rsidRPr="000C1C43">
              <w:rPr>
                <w:rFonts w:ascii="Calibri" w:eastAsia="Arial" w:hAnsi="Calibri" w:cs="Calibri"/>
                <w:b/>
                <w:sz w:val="22"/>
                <w:szCs w:val="22"/>
              </w:rPr>
              <w:t xml:space="preserve">TRECHOS </w:t>
            </w:r>
          </w:p>
        </w:tc>
        <w:tc>
          <w:tcPr>
            <w:tcW w:w="994" w:type="dxa"/>
            <w:tcBorders>
              <w:top w:val="single" w:sz="4" w:space="0" w:color="000000"/>
              <w:left w:val="single" w:sz="4" w:space="0" w:color="000000"/>
              <w:bottom w:val="single" w:sz="4" w:space="0" w:color="000000"/>
              <w:right w:val="single" w:sz="4" w:space="0" w:color="000000"/>
            </w:tcBorders>
          </w:tcPr>
          <w:p w14:paraId="2888693E" w14:textId="77777777" w:rsidR="00A4713C" w:rsidRPr="000C1C43" w:rsidRDefault="00A4713C" w:rsidP="00491C84">
            <w:pPr>
              <w:spacing w:line="259" w:lineRule="auto"/>
              <w:ind w:right="196"/>
              <w:jc w:val="center"/>
              <w:rPr>
                <w:rFonts w:ascii="Calibri" w:hAnsi="Calibri" w:cs="Calibri"/>
                <w:sz w:val="22"/>
                <w:szCs w:val="22"/>
              </w:rPr>
            </w:pPr>
            <w:r w:rsidRPr="000C1C43">
              <w:rPr>
                <w:rFonts w:ascii="Calibri" w:eastAsia="Arial" w:hAnsi="Calibri" w:cs="Calibri"/>
                <w:b/>
                <w:sz w:val="22"/>
                <w:szCs w:val="22"/>
              </w:rPr>
              <w:t xml:space="preserve">KM </w:t>
            </w:r>
          </w:p>
        </w:tc>
      </w:tr>
      <w:tr w:rsidR="00A4713C" w:rsidRPr="000C1C43" w14:paraId="66CF9F5F"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AF22866" w14:textId="77777777" w:rsidR="00A4713C" w:rsidRPr="000C1C43" w:rsidRDefault="00A4713C" w:rsidP="00491C84">
            <w:pPr>
              <w:spacing w:line="259" w:lineRule="auto"/>
              <w:ind w:right="196"/>
              <w:jc w:val="center"/>
              <w:rPr>
                <w:rFonts w:ascii="Calibri" w:hAnsi="Calibri" w:cs="Calibri"/>
                <w:sz w:val="22"/>
                <w:szCs w:val="22"/>
              </w:rPr>
            </w:pPr>
            <w:r w:rsidRPr="000C1C43">
              <w:rPr>
                <w:rFonts w:ascii="Calibri" w:eastAsia="Arial" w:hAnsi="Calibri" w:cs="Calibri"/>
                <w:b/>
                <w:sz w:val="22"/>
                <w:szCs w:val="22"/>
              </w:rPr>
              <w:t xml:space="preserve">SEDE/ZONA DE PRAIA </w:t>
            </w:r>
          </w:p>
        </w:tc>
        <w:tc>
          <w:tcPr>
            <w:tcW w:w="994" w:type="dxa"/>
            <w:tcBorders>
              <w:top w:val="single" w:sz="4" w:space="0" w:color="000000"/>
              <w:left w:val="single" w:sz="4" w:space="0" w:color="000000"/>
              <w:bottom w:val="single" w:sz="4" w:space="0" w:color="000000"/>
              <w:right w:val="single" w:sz="4" w:space="0" w:color="000000"/>
            </w:tcBorders>
          </w:tcPr>
          <w:p w14:paraId="57049B88" w14:textId="77777777" w:rsidR="00A4713C" w:rsidRPr="000C1C43" w:rsidRDefault="00A4713C" w:rsidP="00491C84">
            <w:pPr>
              <w:spacing w:line="259" w:lineRule="auto"/>
              <w:ind w:right="128"/>
              <w:jc w:val="center"/>
              <w:rPr>
                <w:rFonts w:ascii="Calibri" w:hAnsi="Calibri" w:cs="Calibri"/>
                <w:sz w:val="22"/>
                <w:szCs w:val="22"/>
              </w:rPr>
            </w:pPr>
            <w:r w:rsidRPr="000C1C43">
              <w:rPr>
                <w:rFonts w:ascii="Calibri" w:eastAsia="Arial" w:hAnsi="Calibri" w:cs="Calibri"/>
                <w:b/>
                <w:sz w:val="22"/>
                <w:szCs w:val="22"/>
              </w:rPr>
              <w:t xml:space="preserve"> </w:t>
            </w:r>
          </w:p>
        </w:tc>
      </w:tr>
      <w:tr w:rsidR="00A4713C" w:rsidRPr="000C1C43" w14:paraId="04398004"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46220017"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1- Sede/ Campo Novo </w:t>
            </w:r>
          </w:p>
        </w:tc>
        <w:tc>
          <w:tcPr>
            <w:tcW w:w="994" w:type="dxa"/>
            <w:tcBorders>
              <w:top w:val="single" w:sz="4" w:space="0" w:color="000000"/>
              <w:left w:val="single" w:sz="4" w:space="0" w:color="000000"/>
              <w:bottom w:val="single" w:sz="4" w:space="0" w:color="000000"/>
              <w:right w:val="single" w:sz="4" w:space="0" w:color="000000"/>
            </w:tcBorders>
          </w:tcPr>
          <w:p w14:paraId="216A4082"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20 </w:t>
            </w:r>
          </w:p>
        </w:tc>
      </w:tr>
      <w:tr w:rsidR="00A4713C" w:rsidRPr="000C1C43" w14:paraId="720163F4"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2CF0C331"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2- Campo Novo/ Mairi </w:t>
            </w:r>
          </w:p>
        </w:tc>
        <w:tc>
          <w:tcPr>
            <w:tcW w:w="994" w:type="dxa"/>
            <w:tcBorders>
              <w:top w:val="single" w:sz="4" w:space="0" w:color="000000"/>
              <w:left w:val="single" w:sz="4" w:space="0" w:color="000000"/>
              <w:bottom w:val="single" w:sz="4" w:space="0" w:color="000000"/>
              <w:right w:val="single" w:sz="4" w:space="0" w:color="000000"/>
            </w:tcBorders>
          </w:tcPr>
          <w:p w14:paraId="2B7CE8F2"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10 </w:t>
            </w:r>
          </w:p>
        </w:tc>
      </w:tr>
      <w:tr w:rsidR="00A4713C" w:rsidRPr="000C1C43" w14:paraId="42A43B3F"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A6471E4"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3- Campo Novo/ Areinhas </w:t>
            </w:r>
          </w:p>
        </w:tc>
        <w:tc>
          <w:tcPr>
            <w:tcW w:w="994" w:type="dxa"/>
            <w:tcBorders>
              <w:top w:val="single" w:sz="4" w:space="0" w:color="000000"/>
              <w:left w:val="single" w:sz="4" w:space="0" w:color="000000"/>
              <w:bottom w:val="single" w:sz="4" w:space="0" w:color="000000"/>
              <w:right w:val="single" w:sz="4" w:space="0" w:color="000000"/>
            </w:tcBorders>
          </w:tcPr>
          <w:p w14:paraId="3A72012F"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15 </w:t>
            </w:r>
          </w:p>
        </w:tc>
      </w:tr>
      <w:tr w:rsidR="00A4713C" w:rsidRPr="000C1C43" w14:paraId="1D377320"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181AB31"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4- Areinhas/ Santaninha  </w:t>
            </w:r>
          </w:p>
        </w:tc>
        <w:tc>
          <w:tcPr>
            <w:tcW w:w="994" w:type="dxa"/>
            <w:tcBorders>
              <w:top w:val="single" w:sz="4" w:space="0" w:color="000000"/>
              <w:left w:val="single" w:sz="4" w:space="0" w:color="000000"/>
              <w:bottom w:val="single" w:sz="4" w:space="0" w:color="000000"/>
              <w:right w:val="single" w:sz="4" w:space="0" w:color="000000"/>
            </w:tcBorders>
          </w:tcPr>
          <w:p w14:paraId="56913F55"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12 </w:t>
            </w:r>
          </w:p>
        </w:tc>
      </w:tr>
      <w:tr w:rsidR="00A4713C" w:rsidRPr="000C1C43" w14:paraId="0FC6CA6E"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734864E5"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5- Areinhas/ Mairí </w:t>
            </w:r>
          </w:p>
        </w:tc>
        <w:tc>
          <w:tcPr>
            <w:tcW w:w="994" w:type="dxa"/>
            <w:tcBorders>
              <w:top w:val="single" w:sz="4" w:space="0" w:color="000000"/>
              <w:left w:val="single" w:sz="4" w:space="0" w:color="000000"/>
              <w:bottom w:val="single" w:sz="4" w:space="0" w:color="000000"/>
              <w:right w:val="single" w:sz="4" w:space="0" w:color="000000"/>
            </w:tcBorders>
          </w:tcPr>
          <w:p w14:paraId="3B538FF7"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12 </w:t>
            </w:r>
          </w:p>
        </w:tc>
      </w:tr>
      <w:tr w:rsidR="00A4713C" w:rsidRPr="000C1C43" w14:paraId="29E5ADD4"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58508D51" w14:textId="77777777" w:rsidR="00A4713C" w:rsidRPr="000C1C43" w:rsidRDefault="00A4713C" w:rsidP="00491C84">
            <w:pPr>
              <w:spacing w:line="259" w:lineRule="auto"/>
              <w:ind w:right="197"/>
              <w:jc w:val="center"/>
              <w:rPr>
                <w:rFonts w:ascii="Calibri" w:hAnsi="Calibri" w:cs="Calibri"/>
                <w:sz w:val="22"/>
                <w:szCs w:val="22"/>
              </w:rPr>
            </w:pPr>
            <w:r w:rsidRPr="000C1C43">
              <w:rPr>
                <w:rFonts w:ascii="Calibri" w:eastAsia="Arial" w:hAnsi="Calibri" w:cs="Calibri"/>
                <w:b/>
                <w:sz w:val="22"/>
                <w:szCs w:val="22"/>
              </w:rPr>
              <w:t xml:space="preserve">ZONA RURAL </w:t>
            </w:r>
          </w:p>
        </w:tc>
        <w:tc>
          <w:tcPr>
            <w:tcW w:w="994" w:type="dxa"/>
            <w:tcBorders>
              <w:top w:val="single" w:sz="4" w:space="0" w:color="000000"/>
              <w:left w:val="single" w:sz="4" w:space="0" w:color="000000"/>
              <w:bottom w:val="single" w:sz="4" w:space="0" w:color="000000"/>
              <w:right w:val="single" w:sz="4" w:space="0" w:color="000000"/>
            </w:tcBorders>
          </w:tcPr>
          <w:p w14:paraId="254A2E79" w14:textId="77777777" w:rsidR="00A4713C" w:rsidRPr="000C1C43" w:rsidRDefault="00A4713C" w:rsidP="00491C84">
            <w:pPr>
              <w:spacing w:line="259" w:lineRule="auto"/>
              <w:ind w:right="128"/>
              <w:jc w:val="center"/>
              <w:rPr>
                <w:rFonts w:ascii="Calibri" w:hAnsi="Calibri" w:cs="Calibri"/>
                <w:sz w:val="22"/>
                <w:szCs w:val="22"/>
              </w:rPr>
            </w:pPr>
            <w:r w:rsidRPr="000C1C43">
              <w:rPr>
                <w:rFonts w:ascii="Calibri" w:hAnsi="Calibri" w:cs="Calibri"/>
                <w:sz w:val="22"/>
                <w:szCs w:val="22"/>
              </w:rPr>
              <w:t xml:space="preserve"> </w:t>
            </w:r>
          </w:p>
        </w:tc>
      </w:tr>
      <w:tr w:rsidR="00A4713C" w:rsidRPr="000C1C43" w14:paraId="06E879D7"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6B4A57A2"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6- São João/ Santo Antônio </w:t>
            </w:r>
          </w:p>
        </w:tc>
        <w:tc>
          <w:tcPr>
            <w:tcW w:w="994" w:type="dxa"/>
            <w:tcBorders>
              <w:top w:val="single" w:sz="4" w:space="0" w:color="000000"/>
              <w:left w:val="single" w:sz="4" w:space="0" w:color="000000"/>
              <w:bottom w:val="single" w:sz="4" w:space="0" w:color="000000"/>
              <w:right w:val="single" w:sz="4" w:space="0" w:color="000000"/>
            </w:tcBorders>
          </w:tcPr>
          <w:p w14:paraId="1E10D5D8"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5 </w:t>
            </w:r>
          </w:p>
        </w:tc>
      </w:tr>
      <w:tr w:rsidR="00A4713C" w:rsidRPr="000C1C43" w14:paraId="57675CFB"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F96F3B1"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7- Santo Antônio/ Marciano </w:t>
            </w:r>
          </w:p>
        </w:tc>
        <w:tc>
          <w:tcPr>
            <w:tcW w:w="994" w:type="dxa"/>
            <w:tcBorders>
              <w:top w:val="single" w:sz="4" w:space="0" w:color="000000"/>
              <w:left w:val="single" w:sz="4" w:space="0" w:color="000000"/>
              <w:bottom w:val="single" w:sz="4" w:space="0" w:color="000000"/>
              <w:right w:val="single" w:sz="4" w:space="0" w:color="000000"/>
            </w:tcBorders>
          </w:tcPr>
          <w:p w14:paraId="7D0F84D2"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4 </w:t>
            </w:r>
          </w:p>
        </w:tc>
      </w:tr>
      <w:tr w:rsidR="00A4713C" w:rsidRPr="000C1C43" w14:paraId="0119F018"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366EA38"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8- Marciano/ Boca do Campo </w:t>
            </w:r>
          </w:p>
        </w:tc>
        <w:tc>
          <w:tcPr>
            <w:tcW w:w="994" w:type="dxa"/>
            <w:tcBorders>
              <w:top w:val="single" w:sz="4" w:space="0" w:color="000000"/>
              <w:left w:val="single" w:sz="4" w:space="0" w:color="000000"/>
              <w:bottom w:val="single" w:sz="4" w:space="0" w:color="000000"/>
              <w:right w:val="single" w:sz="4" w:space="0" w:color="000000"/>
            </w:tcBorders>
          </w:tcPr>
          <w:p w14:paraId="0E342271"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4 </w:t>
            </w:r>
          </w:p>
        </w:tc>
      </w:tr>
      <w:tr w:rsidR="00A4713C" w:rsidRPr="000C1C43" w14:paraId="7CC1AC0A"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5B1C6E2E"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9- Marciano/ Caeté </w:t>
            </w:r>
          </w:p>
        </w:tc>
        <w:tc>
          <w:tcPr>
            <w:tcW w:w="994" w:type="dxa"/>
            <w:tcBorders>
              <w:top w:val="single" w:sz="4" w:space="0" w:color="000000"/>
              <w:left w:val="single" w:sz="4" w:space="0" w:color="000000"/>
              <w:bottom w:val="single" w:sz="4" w:space="0" w:color="000000"/>
              <w:right w:val="single" w:sz="4" w:space="0" w:color="000000"/>
            </w:tcBorders>
          </w:tcPr>
          <w:p w14:paraId="6CBBD405"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5 </w:t>
            </w:r>
          </w:p>
        </w:tc>
      </w:tr>
      <w:tr w:rsidR="00A4713C" w:rsidRPr="000C1C43" w14:paraId="421E0093"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2CF1EEF3"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10- Boca do Campo/ Buriti </w:t>
            </w:r>
          </w:p>
        </w:tc>
        <w:tc>
          <w:tcPr>
            <w:tcW w:w="994" w:type="dxa"/>
            <w:tcBorders>
              <w:top w:val="single" w:sz="4" w:space="0" w:color="000000"/>
              <w:left w:val="single" w:sz="4" w:space="0" w:color="000000"/>
              <w:bottom w:val="single" w:sz="4" w:space="0" w:color="000000"/>
              <w:right w:val="single" w:sz="4" w:space="0" w:color="000000"/>
            </w:tcBorders>
          </w:tcPr>
          <w:p w14:paraId="5868A8BB"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3 </w:t>
            </w:r>
          </w:p>
        </w:tc>
      </w:tr>
      <w:tr w:rsidR="00A4713C" w:rsidRPr="000C1C43" w14:paraId="11B32596"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408DDCC"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11- Santo Antônio/ Buriti </w:t>
            </w:r>
          </w:p>
        </w:tc>
        <w:tc>
          <w:tcPr>
            <w:tcW w:w="994" w:type="dxa"/>
            <w:tcBorders>
              <w:top w:val="single" w:sz="4" w:space="0" w:color="000000"/>
              <w:left w:val="single" w:sz="4" w:space="0" w:color="000000"/>
              <w:bottom w:val="single" w:sz="4" w:space="0" w:color="000000"/>
              <w:right w:val="single" w:sz="4" w:space="0" w:color="000000"/>
            </w:tcBorders>
          </w:tcPr>
          <w:p w14:paraId="33319F25"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5 </w:t>
            </w:r>
          </w:p>
        </w:tc>
      </w:tr>
      <w:tr w:rsidR="00A4713C" w:rsidRPr="000C1C43" w14:paraId="42C1FDB5"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20B5A87C" w14:textId="77777777" w:rsidR="00A4713C" w:rsidRPr="000C1C43" w:rsidRDefault="00A4713C" w:rsidP="000C1C43">
            <w:pPr>
              <w:spacing w:line="259" w:lineRule="auto"/>
              <w:rPr>
                <w:rFonts w:ascii="Calibri" w:hAnsi="Calibri" w:cs="Calibri"/>
                <w:sz w:val="22"/>
                <w:szCs w:val="22"/>
              </w:rPr>
            </w:pPr>
            <w:r w:rsidRPr="000C1C43">
              <w:rPr>
                <w:rFonts w:ascii="Calibri" w:hAnsi="Calibri" w:cs="Calibri"/>
                <w:sz w:val="22"/>
                <w:szCs w:val="22"/>
              </w:rPr>
              <w:t xml:space="preserve">12- Rosarinho/ Troncho </w:t>
            </w:r>
          </w:p>
        </w:tc>
        <w:tc>
          <w:tcPr>
            <w:tcW w:w="994" w:type="dxa"/>
            <w:tcBorders>
              <w:top w:val="single" w:sz="4" w:space="0" w:color="000000"/>
              <w:left w:val="single" w:sz="4" w:space="0" w:color="000000"/>
              <w:bottom w:val="single" w:sz="4" w:space="0" w:color="000000"/>
              <w:right w:val="single" w:sz="4" w:space="0" w:color="000000"/>
            </w:tcBorders>
          </w:tcPr>
          <w:p w14:paraId="740D7157"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5 </w:t>
            </w:r>
          </w:p>
        </w:tc>
      </w:tr>
      <w:tr w:rsidR="00A4713C" w:rsidRPr="000C1C43" w14:paraId="758971B7"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272EE032"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13- Troncho/ Corralzinho </w:t>
            </w:r>
          </w:p>
        </w:tc>
        <w:tc>
          <w:tcPr>
            <w:tcW w:w="994" w:type="dxa"/>
            <w:tcBorders>
              <w:top w:val="single" w:sz="4" w:space="0" w:color="000000"/>
              <w:left w:val="single" w:sz="4" w:space="0" w:color="000000"/>
              <w:bottom w:val="single" w:sz="4" w:space="0" w:color="000000"/>
              <w:right w:val="single" w:sz="4" w:space="0" w:color="000000"/>
            </w:tcBorders>
          </w:tcPr>
          <w:p w14:paraId="4C5BB707"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7 </w:t>
            </w:r>
          </w:p>
        </w:tc>
      </w:tr>
      <w:tr w:rsidR="00A4713C" w:rsidRPr="000C1C43" w14:paraId="20B2FEB8"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4DC6215"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14- Zé Lino/ Bom Jesus/ Celestrino </w:t>
            </w:r>
          </w:p>
        </w:tc>
        <w:tc>
          <w:tcPr>
            <w:tcW w:w="994" w:type="dxa"/>
            <w:tcBorders>
              <w:top w:val="single" w:sz="4" w:space="0" w:color="000000"/>
              <w:left w:val="single" w:sz="4" w:space="0" w:color="000000"/>
              <w:bottom w:val="single" w:sz="4" w:space="0" w:color="000000"/>
              <w:right w:val="single" w:sz="4" w:space="0" w:color="000000"/>
            </w:tcBorders>
          </w:tcPr>
          <w:p w14:paraId="05AB88FD"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15 </w:t>
            </w:r>
          </w:p>
        </w:tc>
      </w:tr>
      <w:tr w:rsidR="00A4713C" w:rsidRPr="000C1C43" w14:paraId="44F2CC7D"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DE2A426"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15- Bom Jesus/ Estiva </w:t>
            </w:r>
          </w:p>
        </w:tc>
        <w:tc>
          <w:tcPr>
            <w:tcW w:w="994" w:type="dxa"/>
            <w:tcBorders>
              <w:top w:val="single" w:sz="4" w:space="0" w:color="000000"/>
              <w:left w:val="single" w:sz="4" w:space="0" w:color="000000"/>
              <w:bottom w:val="single" w:sz="4" w:space="0" w:color="000000"/>
              <w:right w:val="single" w:sz="4" w:space="0" w:color="000000"/>
            </w:tcBorders>
          </w:tcPr>
          <w:p w14:paraId="4AC00E56"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37E7312B"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19BA9AF"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16- Estiva/ Centro Velho </w:t>
            </w:r>
          </w:p>
        </w:tc>
        <w:tc>
          <w:tcPr>
            <w:tcW w:w="994" w:type="dxa"/>
            <w:tcBorders>
              <w:top w:val="single" w:sz="4" w:space="0" w:color="000000"/>
              <w:left w:val="single" w:sz="4" w:space="0" w:color="000000"/>
              <w:bottom w:val="single" w:sz="4" w:space="0" w:color="000000"/>
              <w:right w:val="single" w:sz="4" w:space="0" w:color="000000"/>
            </w:tcBorders>
          </w:tcPr>
          <w:p w14:paraId="3BC962FC"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3 </w:t>
            </w:r>
          </w:p>
        </w:tc>
      </w:tr>
      <w:tr w:rsidR="00A4713C" w:rsidRPr="000C1C43" w14:paraId="49D1A7B4"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B560D5F"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17- Centro Velho/ Ronca </w:t>
            </w:r>
          </w:p>
        </w:tc>
        <w:tc>
          <w:tcPr>
            <w:tcW w:w="994" w:type="dxa"/>
            <w:tcBorders>
              <w:top w:val="single" w:sz="4" w:space="0" w:color="000000"/>
              <w:left w:val="single" w:sz="4" w:space="0" w:color="000000"/>
              <w:bottom w:val="single" w:sz="4" w:space="0" w:color="000000"/>
              <w:right w:val="single" w:sz="4" w:space="0" w:color="000000"/>
            </w:tcBorders>
          </w:tcPr>
          <w:p w14:paraId="6F4BCBAD"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5 </w:t>
            </w:r>
          </w:p>
        </w:tc>
      </w:tr>
      <w:tr w:rsidR="00A4713C" w:rsidRPr="000C1C43" w14:paraId="2F62FDFC"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B1B87F9"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18- Ronca/ Puba </w:t>
            </w:r>
          </w:p>
        </w:tc>
        <w:tc>
          <w:tcPr>
            <w:tcW w:w="994" w:type="dxa"/>
            <w:tcBorders>
              <w:top w:val="single" w:sz="4" w:space="0" w:color="000000"/>
              <w:left w:val="single" w:sz="4" w:space="0" w:color="000000"/>
              <w:bottom w:val="single" w:sz="4" w:space="0" w:color="000000"/>
              <w:right w:val="single" w:sz="4" w:space="0" w:color="000000"/>
            </w:tcBorders>
          </w:tcPr>
          <w:p w14:paraId="3A3C1E4B"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618B1F76"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3B6851E"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19- Puba/ Centro Velho/ Estiva/ Capemba </w:t>
            </w:r>
          </w:p>
        </w:tc>
        <w:tc>
          <w:tcPr>
            <w:tcW w:w="994" w:type="dxa"/>
            <w:tcBorders>
              <w:top w:val="single" w:sz="4" w:space="0" w:color="000000"/>
              <w:left w:val="single" w:sz="4" w:space="0" w:color="000000"/>
              <w:bottom w:val="single" w:sz="4" w:space="0" w:color="000000"/>
              <w:right w:val="single" w:sz="4" w:space="0" w:color="000000"/>
            </w:tcBorders>
          </w:tcPr>
          <w:p w14:paraId="0C1D77D7"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10 </w:t>
            </w:r>
          </w:p>
        </w:tc>
      </w:tr>
      <w:tr w:rsidR="00A4713C" w:rsidRPr="000C1C43" w14:paraId="0386A140"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142E017"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20- Capemba/ Zé Lino </w:t>
            </w:r>
          </w:p>
        </w:tc>
        <w:tc>
          <w:tcPr>
            <w:tcW w:w="994" w:type="dxa"/>
            <w:tcBorders>
              <w:top w:val="single" w:sz="4" w:space="0" w:color="000000"/>
              <w:left w:val="single" w:sz="4" w:space="0" w:color="000000"/>
              <w:bottom w:val="single" w:sz="4" w:space="0" w:color="000000"/>
              <w:right w:val="single" w:sz="4" w:space="0" w:color="000000"/>
            </w:tcBorders>
          </w:tcPr>
          <w:p w14:paraId="6D9B8D3F"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4ABEF803"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5EE4D55C" w14:textId="77777777" w:rsidR="00A4713C" w:rsidRPr="000C1C43" w:rsidRDefault="00A4713C" w:rsidP="000C1C43">
            <w:pPr>
              <w:spacing w:line="259" w:lineRule="auto"/>
              <w:ind w:right="65"/>
              <w:rPr>
                <w:rFonts w:ascii="Calibri" w:hAnsi="Calibri" w:cs="Calibri"/>
                <w:sz w:val="22"/>
                <w:szCs w:val="22"/>
              </w:rPr>
            </w:pPr>
            <w:r w:rsidRPr="000C1C43">
              <w:rPr>
                <w:rFonts w:ascii="Calibri" w:hAnsi="Calibri" w:cs="Calibri"/>
                <w:sz w:val="22"/>
                <w:szCs w:val="22"/>
              </w:rPr>
              <w:t xml:space="preserve">21- Bracinho/ Vargem Comprida/Tucuns/ Moçambique/ Cassó </w:t>
            </w:r>
          </w:p>
        </w:tc>
        <w:tc>
          <w:tcPr>
            <w:tcW w:w="994" w:type="dxa"/>
            <w:tcBorders>
              <w:top w:val="single" w:sz="4" w:space="0" w:color="000000"/>
              <w:left w:val="single" w:sz="4" w:space="0" w:color="000000"/>
              <w:bottom w:val="single" w:sz="4" w:space="0" w:color="000000"/>
              <w:right w:val="single" w:sz="4" w:space="0" w:color="000000"/>
            </w:tcBorders>
          </w:tcPr>
          <w:p w14:paraId="0BDA24B5"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24 </w:t>
            </w:r>
          </w:p>
        </w:tc>
      </w:tr>
      <w:tr w:rsidR="00A4713C" w:rsidRPr="000C1C43" w14:paraId="2CF5052C"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B3D7724"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lastRenderedPageBreak/>
              <w:t xml:space="preserve">22- Vargem Comprida/ Timbó/ Moçambique </w:t>
            </w:r>
          </w:p>
        </w:tc>
        <w:tc>
          <w:tcPr>
            <w:tcW w:w="994" w:type="dxa"/>
            <w:tcBorders>
              <w:top w:val="single" w:sz="4" w:space="0" w:color="000000"/>
              <w:left w:val="single" w:sz="4" w:space="0" w:color="000000"/>
              <w:bottom w:val="single" w:sz="4" w:space="0" w:color="000000"/>
              <w:right w:val="single" w:sz="4" w:space="0" w:color="000000"/>
            </w:tcBorders>
          </w:tcPr>
          <w:p w14:paraId="201050B5"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6C26AF9A"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4ED44585" w14:textId="77777777" w:rsidR="00A4713C" w:rsidRPr="000C1C43" w:rsidRDefault="00A4713C" w:rsidP="007F2F5A">
            <w:pPr>
              <w:spacing w:line="259" w:lineRule="auto"/>
              <w:rPr>
                <w:rFonts w:ascii="Calibri" w:hAnsi="Calibri" w:cs="Calibri"/>
                <w:sz w:val="22"/>
                <w:szCs w:val="22"/>
              </w:rPr>
            </w:pPr>
            <w:r w:rsidRPr="000C1C43">
              <w:rPr>
                <w:rFonts w:ascii="Calibri" w:hAnsi="Calibri" w:cs="Calibri"/>
                <w:sz w:val="22"/>
                <w:szCs w:val="22"/>
              </w:rPr>
              <w:t xml:space="preserve">23- Traíra/ Cassó </w:t>
            </w:r>
          </w:p>
        </w:tc>
        <w:tc>
          <w:tcPr>
            <w:tcW w:w="994" w:type="dxa"/>
            <w:tcBorders>
              <w:top w:val="single" w:sz="4" w:space="0" w:color="000000"/>
              <w:left w:val="single" w:sz="4" w:space="0" w:color="000000"/>
              <w:bottom w:val="single" w:sz="4" w:space="0" w:color="000000"/>
              <w:right w:val="single" w:sz="4" w:space="0" w:color="000000"/>
            </w:tcBorders>
          </w:tcPr>
          <w:p w14:paraId="407BE5AB" w14:textId="77777777" w:rsidR="00A4713C" w:rsidRPr="000C1C43" w:rsidRDefault="00A4713C" w:rsidP="00491C84">
            <w:pPr>
              <w:spacing w:line="259" w:lineRule="auto"/>
              <w:ind w:right="195"/>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65BC2EF9"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232BA906" w14:textId="3BB20B2F"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24- Aparecida/ Barra/ Fazendinha/ Machado I e II/ Alto Bonito</w:t>
            </w:r>
            <w:r w:rsidR="007F2F5A">
              <w:rPr>
                <w:rFonts w:ascii="Calibri" w:hAnsi="Calibri" w:cs="Calibri"/>
                <w:sz w:val="22"/>
                <w:szCs w:val="22"/>
              </w:rPr>
              <w:t>/</w:t>
            </w:r>
            <w:r w:rsidRPr="000C1C43">
              <w:rPr>
                <w:rFonts w:ascii="Calibri" w:hAnsi="Calibri" w:cs="Calibri"/>
                <w:sz w:val="22"/>
                <w:szCs w:val="22"/>
              </w:rPr>
              <w:t xml:space="preserve">Aguapé </w:t>
            </w:r>
          </w:p>
        </w:tc>
        <w:tc>
          <w:tcPr>
            <w:tcW w:w="994" w:type="dxa"/>
            <w:tcBorders>
              <w:top w:val="single" w:sz="4" w:space="0" w:color="000000"/>
              <w:left w:val="single" w:sz="4" w:space="0" w:color="000000"/>
              <w:bottom w:val="single" w:sz="4" w:space="0" w:color="000000"/>
              <w:right w:val="single" w:sz="4" w:space="0" w:color="000000"/>
            </w:tcBorders>
          </w:tcPr>
          <w:p w14:paraId="5D000B3E"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13 </w:t>
            </w:r>
          </w:p>
        </w:tc>
      </w:tr>
      <w:tr w:rsidR="00A4713C" w:rsidRPr="000C1C43" w14:paraId="4F5623D8"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7F630468" w14:textId="573E7246"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25- Aparecida/ Anajá/ Junco/ Ronca/ Estrepado/ Vaca Morta/Lagoa da Cruz </w:t>
            </w:r>
          </w:p>
        </w:tc>
        <w:tc>
          <w:tcPr>
            <w:tcW w:w="994" w:type="dxa"/>
            <w:tcBorders>
              <w:top w:val="single" w:sz="4" w:space="0" w:color="000000"/>
              <w:left w:val="single" w:sz="4" w:space="0" w:color="000000"/>
              <w:bottom w:val="single" w:sz="4" w:space="0" w:color="000000"/>
              <w:right w:val="single" w:sz="4" w:space="0" w:color="000000"/>
            </w:tcBorders>
          </w:tcPr>
          <w:p w14:paraId="14AD16F3" w14:textId="77777777"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    25 </w:t>
            </w:r>
          </w:p>
        </w:tc>
      </w:tr>
      <w:tr w:rsidR="00A4713C" w:rsidRPr="000C1C43" w14:paraId="78CF6444"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6A9FED2" w14:textId="77777777" w:rsidR="00A4713C" w:rsidRPr="000C1C43" w:rsidRDefault="00A4713C" w:rsidP="000C1C43">
            <w:pPr>
              <w:spacing w:line="259" w:lineRule="auto"/>
              <w:ind w:right="11"/>
              <w:rPr>
                <w:rFonts w:ascii="Calibri" w:hAnsi="Calibri" w:cs="Calibri"/>
                <w:sz w:val="22"/>
                <w:szCs w:val="22"/>
              </w:rPr>
            </w:pPr>
            <w:r w:rsidRPr="000C1C43">
              <w:rPr>
                <w:rFonts w:ascii="Calibri" w:hAnsi="Calibri" w:cs="Calibri"/>
                <w:sz w:val="22"/>
                <w:szCs w:val="22"/>
              </w:rPr>
              <w:t xml:space="preserve">26- Ronca/ Bacurizal/ Jaboti/ Paxical/ Fazenda Velha/ Puba </w:t>
            </w:r>
          </w:p>
        </w:tc>
        <w:tc>
          <w:tcPr>
            <w:tcW w:w="994" w:type="dxa"/>
            <w:tcBorders>
              <w:top w:val="single" w:sz="4" w:space="0" w:color="000000"/>
              <w:left w:val="single" w:sz="4" w:space="0" w:color="000000"/>
              <w:bottom w:val="single" w:sz="4" w:space="0" w:color="000000"/>
              <w:right w:val="single" w:sz="4" w:space="0" w:color="000000"/>
            </w:tcBorders>
          </w:tcPr>
          <w:p w14:paraId="32A1809A"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10 </w:t>
            </w:r>
          </w:p>
        </w:tc>
      </w:tr>
      <w:tr w:rsidR="00A4713C" w:rsidRPr="000C1C43" w14:paraId="50F460F9"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75C79CA6" w14:textId="11B2BDD3"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27- Aparecida/ Amarela/ Pau Seco/ Papagaio/ Baiano/ Bom Passar/Mirinzeiro/ Zé Lino</w:t>
            </w:r>
            <w:r w:rsidRPr="000C1C43">
              <w:rPr>
                <w:rFonts w:ascii="Calibri" w:eastAsia="Calibri" w:hAnsi="Calibri" w:cs="Calibri"/>
                <w:sz w:val="22"/>
                <w:szCs w:val="22"/>
              </w:rPr>
              <w:t xml:space="preserve"> </w:t>
            </w:r>
          </w:p>
        </w:tc>
        <w:tc>
          <w:tcPr>
            <w:tcW w:w="994" w:type="dxa"/>
            <w:tcBorders>
              <w:top w:val="single" w:sz="4" w:space="0" w:color="000000"/>
              <w:left w:val="single" w:sz="4" w:space="0" w:color="000000"/>
              <w:bottom w:val="single" w:sz="4" w:space="0" w:color="000000"/>
              <w:right w:val="single" w:sz="4" w:space="0" w:color="000000"/>
            </w:tcBorders>
          </w:tcPr>
          <w:p w14:paraId="05D17EA6" w14:textId="77777777"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    20 </w:t>
            </w:r>
          </w:p>
        </w:tc>
      </w:tr>
      <w:tr w:rsidR="00A4713C" w:rsidRPr="000C1C43" w14:paraId="6D8D4FF8"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4A3912EA" w14:textId="1DA0C4B7"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28- Troncho/ Bom Gosto </w:t>
            </w:r>
          </w:p>
        </w:tc>
        <w:tc>
          <w:tcPr>
            <w:tcW w:w="994" w:type="dxa"/>
            <w:tcBorders>
              <w:top w:val="single" w:sz="4" w:space="0" w:color="000000"/>
              <w:left w:val="single" w:sz="4" w:space="0" w:color="000000"/>
              <w:bottom w:val="single" w:sz="4" w:space="0" w:color="000000"/>
              <w:right w:val="single" w:sz="4" w:space="0" w:color="000000"/>
            </w:tcBorders>
          </w:tcPr>
          <w:p w14:paraId="0A97686A"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3 </w:t>
            </w:r>
          </w:p>
        </w:tc>
      </w:tr>
      <w:tr w:rsidR="00A4713C" w:rsidRPr="000C1C43" w14:paraId="49553B7A"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6141D667" w14:textId="3BA765CA"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29- Cassó/ Mato Grande/ São José </w:t>
            </w:r>
          </w:p>
        </w:tc>
        <w:tc>
          <w:tcPr>
            <w:tcW w:w="994" w:type="dxa"/>
            <w:tcBorders>
              <w:top w:val="single" w:sz="4" w:space="0" w:color="000000"/>
              <w:left w:val="single" w:sz="4" w:space="0" w:color="000000"/>
              <w:bottom w:val="single" w:sz="4" w:space="0" w:color="000000"/>
              <w:right w:val="single" w:sz="4" w:space="0" w:color="000000"/>
            </w:tcBorders>
          </w:tcPr>
          <w:p w14:paraId="35CB0A41"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12 </w:t>
            </w:r>
          </w:p>
        </w:tc>
      </w:tr>
      <w:tr w:rsidR="00A4713C" w:rsidRPr="000C1C43" w14:paraId="7D627056"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65D78552" w14:textId="2E028A80"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30- Mato Grande/ São Felix </w:t>
            </w:r>
          </w:p>
        </w:tc>
        <w:tc>
          <w:tcPr>
            <w:tcW w:w="994" w:type="dxa"/>
            <w:tcBorders>
              <w:top w:val="single" w:sz="4" w:space="0" w:color="000000"/>
              <w:left w:val="single" w:sz="4" w:space="0" w:color="000000"/>
              <w:bottom w:val="single" w:sz="4" w:space="0" w:color="000000"/>
              <w:right w:val="single" w:sz="4" w:space="0" w:color="000000"/>
            </w:tcBorders>
          </w:tcPr>
          <w:p w14:paraId="18227801"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584DE87C"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447C995D" w14:textId="32881D74"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31- Cassó/ São José </w:t>
            </w:r>
          </w:p>
        </w:tc>
        <w:tc>
          <w:tcPr>
            <w:tcW w:w="994" w:type="dxa"/>
            <w:tcBorders>
              <w:top w:val="single" w:sz="4" w:space="0" w:color="000000"/>
              <w:left w:val="single" w:sz="4" w:space="0" w:color="000000"/>
              <w:bottom w:val="single" w:sz="4" w:space="0" w:color="000000"/>
              <w:right w:val="single" w:sz="4" w:space="0" w:color="000000"/>
            </w:tcBorders>
          </w:tcPr>
          <w:p w14:paraId="7B146404"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2BD155AC"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FDCC0C7" w14:textId="2ADEB386"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32- Machado II/ Onça/ Santa Cruz </w:t>
            </w:r>
          </w:p>
        </w:tc>
        <w:tc>
          <w:tcPr>
            <w:tcW w:w="994" w:type="dxa"/>
            <w:tcBorders>
              <w:top w:val="single" w:sz="4" w:space="0" w:color="000000"/>
              <w:left w:val="single" w:sz="4" w:space="0" w:color="000000"/>
              <w:bottom w:val="single" w:sz="4" w:space="0" w:color="000000"/>
              <w:right w:val="single" w:sz="4" w:space="0" w:color="000000"/>
            </w:tcBorders>
          </w:tcPr>
          <w:p w14:paraId="12DC6312"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590478CE"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8D080CD" w14:textId="3C99E0FD"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33- Aparecida/ Dendê/ Cantagalo/ Santa Cruz/ Onça </w:t>
            </w:r>
          </w:p>
        </w:tc>
        <w:tc>
          <w:tcPr>
            <w:tcW w:w="994" w:type="dxa"/>
            <w:tcBorders>
              <w:top w:val="single" w:sz="4" w:space="0" w:color="000000"/>
              <w:left w:val="single" w:sz="4" w:space="0" w:color="000000"/>
              <w:bottom w:val="single" w:sz="4" w:space="0" w:color="000000"/>
              <w:right w:val="single" w:sz="4" w:space="0" w:color="000000"/>
            </w:tcBorders>
          </w:tcPr>
          <w:p w14:paraId="11E9FFBC"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12 </w:t>
            </w:r>
          </w:p>
        </w:tc>
      </w:tr>
      <w:tr w:rsidR="00A4713C" w:rsidRPr="000C1C43" w14:paraId="73FACE7F"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B9B68CE" w14:textId="7659246C"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34- Machado/ Anajá </w:t>
            </w:r>
          </w:p>
        </w:tc>
        <w:tc>
          <w:tcPr>
            <w:tcW w:w="994" w:type="dxa"/>
            <w:tcBorders>
              <w:top w:val="single" w:sz="4" w:space="0" w:color="000000"/>
              <w:left w:val="single" w:sz="4" w:space="0" w:color="000000"/>
              <w:bottom w:val="single" w:sz="4" w:space="0" w:color="000000"/>
              <w:right w:val="single" w:sz="4" w:space="0" w:color="000000"/>
            </w:tcBorders>
          </w:tcPr>
          <w:p w14:paraId="341064E1"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4EA098DB"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77D0D844" w14:textId="54D72D42"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35- Aparecida/ Traíra/ Via Calisto/ Tanque/ Cajueiro </w:t>
            </w:r>
          </w:p>
        </w:tc>
        <w:tc>
          <w:tcPr>
            <w:tcW w:w="994" w:type="dxa"/>
            <w:tcBorders>
              <w:top w:val="single" w:sz="4" w:space="0" w:color="000000"/>
              <w:left w:val="single" w:sz="4" w:space="0" w:color="000000"/>
              <w:bottom w:val="single" w:sz="4" w:space="0" w:color="000000"/>
              <w:right w:val="single" w:sz="4" w:space="0" w:color="000000"/>
            </w:tcBorders>
          </w:tcPr>
          <w:p w14:paraId="2205ABE8"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8 </w:t>
            </w:r>
          </w:p>
        </w:tc>
      </w:tr>
      <w:tr w:rsidR="00A4713C" w:rsidRPr="000C1C43" w14:paraId="0B568313"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214DE88" w14:textId="5DF017B7"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36- Centro Velho/ Papagaio </w:t>
            </w:r>
          </w:p>
        </w:tc>
        <w:tc>
          <w:tcPr>
            <w:tcW w:w="994" w:type="dxa"/>
            <w:tcBorders>
              <w:top w:val="single" w:sz="4" w:space="0" w:color="000000"/>
              <w:left w:val="single" w:sz="4" w:space="0" w:color="000000"/>
              <w:bottom w:val="single" w:sz="4" w:space="0" w:color="000000"/>
              <w:right w:val="single" w:sz="4" w:space="0" w:color="000000"/>
            </w:tcBorders>
          </w:tcPr>
          <w:p w14:paraId="75A9BA21"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4 </w:t>
            </w:r>
          </w:p>
        </w:tc>
      </w:tr>
      <w:tr w:rsidR="00A4713C" w:rsidRPr="000C1C43" w14:paraId="61C5CBD7"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0EF167E" w14:textId="5ECAA00B"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37- Aparecida/ Bracinho/ Via Riozinho/ Faveira </w:t>
            </w:r>
          </w:p>
        </w:tc>
        <w:tc>
          <w:tcPr>
            <w:tcW w:w="994" w:type="dxa"/>
            <w:tcBorders>
              <w:top w:val="single" w:sz="4" w:space="0" w:color="000000"/>
              <w:left w:val="single" w:sz="4" w:space="0" w:color="000000"/>
              <w:bottom w:val="single" w:sz="4" w:space="0" w:color="000000"/>
              <w:right w:val="single" w:sz="4" w:space="0" w:color="000000"/>
            </w:tcBorders>
          </w:tcPr>
          <w:p w14:paraId="3F3EA828" w14:textId="77777777"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     7 </w:t>
            </w:r>
          </w:p>
        </w:tc>
      </w:tr>
      <w:tr w:rsidR="00A4713C" w:rsidRPr="000C1C43" w14:paraId="30F3FDF9"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7C29D19E" w14:textId="1E6ABAA9"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38- Machado I/ Machado II </w:t>
            </w:r>
          </w:p>
        </w:tc>
        <w:tc>
          <w:tcPr>
            <w:tcW w:w="994" w:type="dxa"/>
            <w:tcBorders>
              <w:top w:val="single" w:sz="4" w:space="0" w:color="000000"/>
              <w:left w:val="single" w:sz="4" w:space="0" w:color="000000"/>
              <w:bottom w:val="single" w:sz="4" w:space="0" w:color="000000"/>
              <w:right w:val="single" w:sz="4" w:space="0" w:color="000000"/>
            </w:tcBorders>
          </w:tcPr>
          <w:p w14:paraId="6B5B846B"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4 </w:t>
            </w:r>
          </w:p>
        </w:tc>
      </w:tr>
      <w:tr w:rsidR="00A4713C" w:rsidRPr="000C1C43" w14:paraId="792B314B"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1B63121A" w14:textId="7F87B81D"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39 -Machado II/ Onça/ Santa Cruz </w:t>
            </w:r>
          </w:p>
        </w:tc>
        <w:tc>
          <w:tcPr>
            <w:tcW w:w="994" w:type="dxa"/>
            <w:tcBorders>
              <w:top w:val="single" w:sz="4" w:space="0" w:color="000000"/>
              <w:left w:val="single" w:sz="4" w:space="0" w:color="000000"/>
              <w:bottom w:val="single" w:sz="4" w:space="0" w:color="000000"/>
              <w:right w:val="single" w:sz="4" w:space="0" w:color="000000"/>
            </w:tcBorders>
          </w:tcPr>
          <w:p w14:paraId="42BA1E5A"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5D8473DC"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90EF8D8" w14:textId="14AF1EC2"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40- Sangrador/ Brejo/ Cocal </w:t>
            </w:r>
          </w:p>
        </w:tc>
        <w:tc>
          <w:tcPr>
            <w:tcW w:w="994" w:type="dxa"/>
            <w:tcBorders>
              <w:top w:val="single" w:sz="4" w:space="0" w:color="000000"/>
              <w:left w:val="single" w:sz="4" w:space="0" w:color="000000"/>
              <w:bottom w:val="single" w:sz="4" w:space="0" w:color="000000"/>
              <w:right w:val="single" w:sz="4" w:space="0" w:color="000000"/>
            </w:tcBorders>
          </w:tcPr>
          <w:p w14:paraId="1E6D2DD8"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10 </w:t>
            </w:r>
          </w:p>
        </w:tc>
      </w:tr>
      <w:tr w:rsidR="00A4713C" w:rsidRPr="000C1C43" w14:paraId="233FAA75"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3D5DA832" w14:textId="1D3BB373"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41- Mato Grande/ Porto/ Zé Biata </w:t>
            </w:r>
          </w:p>
        </w:tc>
        <w:tc>
          <w:tcPr>
            <w:tcW w:w="994" w:type="dxa"/>
            <w:tcBorders>
              <w:top w:val="single" w:sz="4" w:space="0" w:color="000000"/>
              <w:left w:val="single" w:sz="4" w:space="0" w:color="000000"/>
              <w:bottom w:val="single" w:sz="4" w:space="0" w:color="000000"/>
              <w:right w:val="single" w:sz="4" w:space="0" w:color="000000"/>
            </w:tcBorders>
          </w:tcPr>
          <w:p w14:paraId="4D0A67DF"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6 </w:t>
            </w:r>
          </w:p>
        </w:tc>
      </w:tr>
      <w:tr w:rsidR="00A4713C" w:rsidRPr="000C1C43" w14:paraId="03056C43"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5C7B192D" w14:textId="165FF462" w:rsidR="00A4713C" w:rsidRPr="000C1C43" w:rsidRDefault="00A4713C" w:rsidP="00491C84">
            <w:pPr>
              <w:spacing w:line="259" w:lineRule="auto"/>
              <w:rPr>
                <w:rFonts w:ascii="Calibri" w:hAnsi="Calibri" w:cs="Calibri"/>
                <w:sz w:val="22"/>
                <w:szCs w:val="22"/>
              </w:rPr>
            </w:pPr>
            <w:r w:rsidRPr="000C1C43">
              <w:rPr>
                <w:rFonts w:ascii="Calibri" w:hAnsi="Calibri" w:cs="Calibri"/>
                <w:sz w:val="22"/>
                <w:szCs w:val="22"/>
              </w:rPr>
              <w:t xml:space="preserve">42- Algodão I / Algodão ll </w:t>
            </w:r>
          </w:p>
        </w:tc>
        <w:tc>
          <w:tcPr>
            <w:tcW w:w="994" w:type="dxa"/>
            <w:tcBorders>
              <w:top w:val="single" w:sz="4" w:space="0" w:color="000000"/>
              <w:left w:val="single" w:sz="4" w:space="0" w:color="000000"/>
              <w:bottom w:val="single" w:sz="4" w:space="0" w:color="000000"/>
              <w:right w:val="single" w:sz="4" w:space="0" w:color="000000"/>
            </w:tcBorders>
          </w:tcPr>
          <w:p w14:paraId="7981C8E8"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hAnsi="Calibri" w:cs="Calibri"/>
                <w:sz w:val="22"/>
                <w:szCs w:val="22"/>
              </w:rPr>
              <w:t xml:space="preserve">2 </w:t>
            </w:r>
          </w:p>
        </w:tc>
      </w:tr>
      <w:tr w:rsidR="00A4713C" w:rsidRPr="000C1C43" w14:paraId="52586069" w14:textId="77777777" w:rsidTr="000C1C43">
        <w:trPr>
          <w:trHeight w:val="20"/>
        </w:trPr>
        <w:tc>
          <w:tcPr>
            <w:tcW w:w="7367" w:type="dxa"/>
            <w:tcBorders>
              <w:top w:val="single" w:sz="4" w:space="0" w:color="000000"/>
              <w:left w:val="single" w:sz="4" w:space="0" w:color="000000"/>
              <w:bottom w:val="single" w:sz="4" w:space="0" w:color="000000"/>
              <w:right w:val="single" w:sz="4" w:space="0" w:color="000000"/>
            </w:tcBorders>
          </w:tcPr>
          <w:p w14:paraId="0217031C" w14:textId="77777777" w:rsidR="00A4713C" w:rsidRPr="000C1C43" w:rsidRDefault="00A4713C" w:rsidP="00491C84">
            <w:pPr>
              <w:spacing w:line="259" w:lineRule="auto"/>
              <w:ind w:left="75"/>
              <w:jc w:val="center"/>
              <w:rPr>
                <w:rFonts w:ascii="Calibri" w:hAnsi="Calibri" w:cs="Calibri"/>
                <w:sz w:val="22"/>
                <w:szCs w:val="22"/>
              </w:rPr>
            </w:pPr>
            <w:r w:rsidRPr="000C1C43">
              <w:rPr>
                <w:rFonts w:ascii="Calibri" w:eastAsia="Arial" w:hAnsi="Calibri" w:cs="Calibri"/>
                <w:b/>
                <w:sz w:val="22"/>
                <w:szCs w:val="22"/>
              </w:rPr>
              <w:t xml:space="preserve">TOTAL </w:t>
            </w:r>
          </w:p>
        </w:tc>
        <w:tc>
          <w:tcPr>
            <w:tcW w:w="994" w:type="dxa"/>
            <w:tcBorders>
              <w:top w:val="single" w:sz="4" w:space="0" w:color="000000"/>
              <w:left w:val="single" w:sz="4" w:space="0" w:color="000000"/>
              <w:bottom w:val="single" w:sz="4" w:space="0" w:color="000000"/>
              <w:right w:val="single" w:sz="4" w:space="0" w:color="000000"/>
            </w:tcBorders>
          </w:tcPr>
          <w:p w14:paraId="47DF0890" w14:textId="77777777" w:rsidR="00A4713C" w:rsidRPr="000C1C43" w:rsidRDefault="00A4713C" w:rsidP="00491C84">
            <w:pPr>
              <w:spacing w:line="259" w:lineRule="auto"/>
              <w:ind w:left="72"/>
              <w:jc w:val="center"/>
              <w:rPr>
                <w:rFonts w:ascii="Calibri" w:hAnsi="Calibri" w:cs="Calibri"/>
                <w:sz w:val="22"/>
                <w:szCs w:val="22"/>
              </w:rPr>
            </w:pPr>
            <w:r w:rsidRPr="000C1C43">
              <w:rPr>
                <w:rFonts w:ascii="Calibri" w:eastAsia="Arial" w:hAnsi="Calibri" w:cs="Calibri"/>
                <w:b/>
                <w:sz w:val="22"/>
                <w:szCs w:val="22"/>
              </w:rPr>
              <w:t xml:space="preserve">370 </w:t>
            </w:r>
          </w:p>
        </w:tc>
      </w:tr>
    </w:tbl>
    <w:p w14:paraId="30272D17" w14:textId="77777777" w:rsidR="00A4713C" w:rsidRPr="00A4713C" w:rsidRDefault="00A4713C" w:rsidP="00A4713C">
      <w:pPr>
        <w:pStyle w:val="PargrafodaLista"/>
        <w:spacing w:after="0" w:line="276" w:lineRule="auto"/>
        <w:ind w:left="0"/>
        <w:jc w:val="both"/>
        <w:rPr>
          <w:rFonts w:ascii="Calibri" w:eastAsia="Times New Roman" w:hAnsi="Calibri" w:cs="Calibri"/>
          <w:b/>
          <w:bCs/>
          <w:kern w:val="0"/>
          <w:lang w:eastAsia="pt-BR"/>
          <w14:ligatures w14:val="none"/>
        </w:rPr>
      </w:pPr>
    </w:p>
    <w:p w14:paraId="6CCC8894" w14:textId="2946C5E7" w:rsidR="0091258D" w:rsidRPr="00784A32" w:rsidRDefault="0091258D" w:rsidP="00A4713C">
      <w:pPr>
        <w:pStyle w:val="PargrafodaLista"/>
        <w:numPr>
          <w:ilvl w:val="1"/>
          <w:numId w:val="38"/>
        </w:numPr>
        <w:spacing w:after="0" w:line="276" w:lineRule="auto"/>
        <w:ind w:left="0" w:firstLine="0"/>
        <w:jc w:val="both"/>
        <w:rPr>
          <w:rFonts w:ascii="Calibri" w:eastAsia="Times New Roman" w:hAnsi="Calibri" w:cs="Calibri"/>
          <w:b/>
          <w:bCs/>
          <w:kern w:val="0"/>
          <w:lang w:eastAsia="pt-BR"/>
          <w14:ligatures w14:val="none"/>
        </w:rPr>
      </w:pPr>
      <w:r>
        <w:rPr>
          <w:rFonts w:ascii="Calibri" w:eastAsia="Times New Roman" w:hAnsi="Calibri" w:cs="Calibri"/>
          <w:kern w:val="0"/>
          <w:lang w:eastAsia="pt-BR"/>
          <w14:ligatures w14:val="none"/>
        </w:rPr>
        <w:t>A demanda foi diminuída em relação ao contrato anterior</w:t>
      </w:r>
      <w:r w:rsidR="00B63B9F">
        <w:rPr>
          <w:rFonts w:ascii="Calibri" w:eastAsia="Times New Roman" w:hAnsi="Calibri" w:cs="Calibri"/>
          <w:b/>
          <w:bCs/>
          <w:kern w:val="0"/>
          <w:lang w:eastAsia="pt-BR"/>
          <w14:ligatures w14:val="none"/>
        </w:rPr>
        <w:t xml:space="preserve"> </w:t>
      </w:r>
      <w:r w:rsidR="00B63B9F">
        <w:rPr>
          <w:rFonts w:ascii="Calibri" w:eastAsia="Times New Roman" w:hAnsi="Calibri" w:cs="Calibri"/>
          <w:kern w:val="0"/>
          <w:lang w:eastAsia="pt-BR"/>
          <w14:ligatures w14:val="none"/>
        </w:rPr>
        <w:t xml:space="preserve">considerando que parte da demanda </w:t>
      </w:r>
      <w:r w:rsidR="007E26E1">
        <w:rPr>
          <w:rFonts w:ascii="Calibri" w:eastAsia="Times New Roman" w:hAnsi="Calibri" w:cs="Calibri"/>
          <w:kern w:val="0"/>
          <w:lang w:eastAsia="pt-BR"/>
          <w14:ligatures w14:val="none"/>
        </w:rPr>
        <w:t xml:space="preserve">prevista anteriormente </w:t>
      </w:r>
      <w:r w:rsidR="00784A32">
        <w:rPr>
          <w:rFonts w:ascii="Calibri" w:eastAsia="Times New Roman" w:hAnsi="Calibri" w:cs="Calibri"/>
          <w:kern w:val="0"/>
          <w:lang w:eastAsia="pt-BR"/>
          <w14:ligatures w14:val="none"/>
        </w:rPr>
        <w:t>será absorvida em outro contrato já existente no município.</w:t>
      </w:r>
    </w:p>
    <w:p w14:paraId="4D791A8D" w14:textId="77777777" w:rsidR="00784A32" w:rsidRPr="00B63B9F" w:rsidRDefault="00784A32" w:rsidP="00784A32">
      <w:pPr>
        <w:pStyle w:val="PargrafodaLista"/>
        <w:spacing w:after="0" w:line="276" w:lineRule="auto"/>
        <w:ind w:left="0"/>
        <w:rPr>
          <w:rFonts w:ascii="Calibri" w:eastAsia="Times New Roman" w:hAnsi="Calibri" w:cs="Calibri"/>
          <w:b/>
          <w:bCs/>
          <w:kern w:val="0"/>
          <w:lang w:eastAsia="pt-BR"/>
          <w14:ligatures w14:val="none"/>
        </w:rPr>
      </w:pPr>
    </w:p>
    <w:p w14:paraId="69A80B23" w14:textId="43164317" w:rsidR="00756710" w:rsidRPr="00BF1ABB" w:rsidRDefault="00EB01FA" w:rsidP="00BF1ABB">
      <w:pPr>
        <w:pStyle w:val="PargrafodaLista"/>
        <w:numPr>
          <w:ilvl w:val="1"/>
          <w:numId w:val="38"/>
        </w:numPr>
        <w:spacing w:after="0" w:line="276" w:lineRule="auto"/>
        <w:ind w:left="0" w:firstLine="0"/>
        <w:rPr>
          <w:rFonts w:ascii="Calibri" w:eastAsia="Times New Roman" w:hAnsi="Calibri" w:cs="Calibri"/>
          <w:b/>
          <w:bCs/>
          <w:kern w:val="0"/>
          <w:lang w:eastAsia="pt-BR"/>
          <w14:ligatures w14:val="none"/>
        </w:rPr>
      </w:pPr>
      <w:r w:rsidRPr="00BF1ABB">
        <w:rPr>
          <w:rFonts w:ascii="Calibri" w:eastAsia="Times New Roman" w:hAnsi="Calibri" w:cs="Calibri"/>
          <w:kern w:val="0"/>
          <w:lang w:eastAsia="pt-BR"/>
          <w14:ligatures w14:val="none"/>
        </w:rPr>
        <w:t xml:space="preserve">Os </w:t>
      </w:r>
      <w:r w:rsidR="003314EE" w:rsidRPr="00BF1ABB">
        <w:rPr>
          <w:rFonts w:ascii="Calibri" w:eastAsia="Times New Roman" w:hAnsi="Calibri" w:cs="Calibri"/>
          <w:kern w:val="0"/>
          <w:lang w:eastAsia="pt-BR"/>
          <w14:ligatures w14:val="none"/>
        </w:rPr>
        <w:t xml:space="preserve">serviços acima ainda </w:t>
      </w:r>
      <w:r w:rsidRPr="00BF1ABB">
        <w:rPr>
          <w:rFonts w:ascii="Calibri" w:eastAsia="Times New Roman" w:hAnsi="Calibri" w:cs="Calibri"/>
          <w:kern w:val="0"/>
          <w:lang w:eastAsia="pt-BR"/>
          <w14:ligatures w14:val="none"/>
        </w:rPr>
        <w:t>não se encontram pa</w:t>
      </w:r>
      <w:r w:rsidR="003314EE" w:rsidRPr="00BF1ABB">
        <w:rPr>
          <w:rFonts w:ascii="Calibri" w:eastAsia="Times New Roman" w:hAnsi="Calibri" w:cs="Calibri"/>
          <w:kern w:val="0"/>
          <w:lang w:eastAsia="pt-BR"/>
          <w14:ligatures w14:val="none"/>
        </w:rPr>
        <w:t>d</w:t>
      </w:r>
      <w:r w:rsidRPr="00BF1ABB">
        <w:rPr>
          <w:rFonts w:ascii="Calibri" w:eastAsia="Times New Roman" w:hAnsi="Calibri" w:cs="Calibri"/>
          <w:kern w:val="0"/>
          <w:lang w:eastAsia="pt-BR"/>
          <w14:ligatures w14:val="none"/>
        </w:rPr>
        <w:t>ronizados</w:t>
      </w:r>
      <w:r w:rsidR="00FF3551" w:rsidRPr="00BF1ABB">
        <w:rPr>
          <w:rFonts w:ascii="Calibri" w:eastAsia="Times New Roman" w:hAnsi="Calibri" w:cs="Calibri"/>
          <w:kern w:val="0"/>
          <w:lang w:eastAsia="pt-BR"/>
          <w14:ligatures w14:val="none"/>
        </w:rPr>
        <w:t xml:space="preserve"> no </w:t>
      </w:r>
      <w:r w:rsidR="004454F7" w:rsidRPr="00BF1ABB">
        <w:rPr>
          <w:rFonts w:ascii="Calibri" w:eastAsia="Times New Roman" w:hAnsi="Calibri" w:cs="Calibri"/>
          <w:kern w:val="0"/>
          <w:lang w:eastAsia="pt-BR"/>
          <w14:ligatures w14:val="none"/>
        </w:rPr>
        <w:t>Catálogo</w:t>
      </w:r>
      <w:r w:rsidR="00FF3551" w:rsidRPr="00BF1ABB">
        <w:rPr>
          <w:rFonts w:ascii="Calibri" w:eastAsia="Times New Roman" w:hAnsi="Calibri" w:cs="Calibri"/>
          <w:kern w:val="0"/>
          <w:lang w:eastAsia="pt-BR"/>
          <w14:ligatures w14:val="none"/>
        </w:rPr>
        <w:t xml:space="preserve"> Nacional de Padronização </w:t>
      </w:r>
      <w:r w:rsidR="00756710" w:rsidRPr="00BF1ABB">
        <w:rPr>
          <w:rFonts w:ascii="Calibri" w:eastAsia="Times New Roman" w:hAnsi="Calibri" w:cs="Calibri"/>
          <w:kern w:val="0"/>
          <w:lang w:eastAsia="pt-BR"/>
          <w14:ligatures w14:val="none"/>
        </w:rPr>
        <w:t>e serão realizados seguindo os padrões mínimos estabelecidos neste ETP.</w:t>
      </w:r>
    </w:p>
    <w:p w14:paraId="285357A1" w14:textId="77777777" w:rsidR="00350B44" w:rsidRPr="00C50CD1" w:rsidRDefault="00350B44" w:rsidP="00472982">
      <w:pPr>
        <w:pStyle w:val="PargrafodaLista"/>
        <w:spacing w:after="0" w:line="276" w:lineRule="auto"/>
        <w:ind w:left="0"/>
        <w:rPr>
          <w:rFonts w:ascii="Calibri" w:eastAsia="Times New Roman" w:hAnsi="Calibri" w:cs="Calibri"/>
          <w:b/>
          <w:bCs/>
          <w:kern w:val="0"/>
          <w:lang w:eastAsia="pt-BR"/>
          <w14:ligatures w14:val="none"/>
        </w:rPr>
      </w:pPr>
    </w:p>
    <w:p w14:paraId="455018EC" w14:textId="707457EE" w:rsidR="00B7006C" w:rsidRPr="00C50CD1" w:rsidRDefault="003014CD" w:rsidP="001D02D4">
      <w:pPr>
        <w:pStyle w:val="PargrafodaLista"/>
        <w:numPr>
          <w:ilvl w:val="0"/>
          <w:numId w:val="30"/>
        </w:numPr>
        <w:spacing w:after="0" w:line="276" w:lineRule="auto"/>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REQUISITOS DA CONTRATAÇÃO</w:t>
      </w:r>
    </w:p>
    <w:p w14:paraId="7D0B03C7" w14:textId="77777777" w:rsidR="0021000A" w:rsidRPr="00C50CD1" w:rsidRDefault="000E1460" w:rsidP="00472982">
      <w:pPr>
        <w:pStyle w:val="PargrafodaLista"/>
        <w:numPr>
          <w:ilvl w:val="1"/>
          <w:numId w:val="30"/>
        </w:numPr>
        <w:spacing w:after="0" w:line="276" w:lineRule="auto"/>
        <w:rPr>
          <w:rFonts w:ascii="Calibri" w:eastAsia="Times New Roman" w:hAnsi="Calibri" w:cs="Calibri"/>
          <w:b/>
          <w:bCs/>
          <w:kern w:val="0"/>
          <w:lang w:eastAsia="pt-BR"/>
          <w14:ligatures w14:val="none"/>
        </w:rPr>
      </w:pPr>
      <w:r w:rsidRPr="00C50CD1">
        <w:rPr>
          <w:rFonts w:ascii="Calibri" w:hAnsi="Calibri" w:cs="Calibri"/>
          <w:b/>
          <w:bCs/>
        </w:rPr>
        <w:t>Requisitos de Negócio:</w:t>
      </w:r>
    </w:p>
    <w:p w14:paraId="566A3267" w14:textId="2167DE3F" w:rsidR="00625CA0" w:rsidRPr="00C50CD1" w:rsidRDefault="0021000A" w:rsidP="0019723A">
      <w:pPr>
        <w:pStyle w:val="PargrafodaLista"/>
        <w:numPr>
          <w:ilvl w:val="2"/>
          <w:numId w:val="30"/>
        </w:numPr>
        <w:spacing w:after="0" w:line="276" w:lineRule="auto"/>
        <w:ind w:left="0" w:firstLine="0"/>
        <w:jc w:val="both"/>
        <w:rPr>
          <w:rFonts w:ascii="Calibri" w:eastAsia="Times New Roman" w:hAnsi="Calibri" w:cs="Calibri"/>
          <w:kern w:val="0"/>
          <w:lang w:eastAsia="pt-BR"/>
          <w14:ligatures w14:val="none"/>
        </w:rPr>
      </w:pPr>
      <w:r w:rsidRPr="00C50CD1">
        <w:rPr>
          <w:rFonts w:ascii="Calibri" w:hAnsi="Calibri" w:cs="Calibri"/>
        </w:rPr>
        <w:t xml:space="preserve">Trata a presente demanda da </w:t>
      </w:r>
      <w:r w:rsidR="00625CA0" w:rsidRPr="00C50CD1">
        <w:rPr>
          <w:rFonts w:ascii="Calibri" w:eastAsia="Times New Roman" w:hAnsi="Calibri" w:cs="Calibri"/>
          <w:kern w:val="0"/>
          <w:lang w:eastAsia="pt-BR"/>
          <w14:ligatures w14:val="none"/>
        </w:rPr>
        <w:t xml:space="preserve">execução de serviços comum de engenharia </w:t>
      </w:r>
      <w:r w:rsidR="00917E9F" w:rsidRPr="00C50CD1">
        <w:rPr>
          <w:rFonts w:ascii="Calibri" w:eastAsia="Times New Roman" w:hAnsi="Calibri" w:cs="Calibri"/>
          <w:kern w:val="0"/>
          <w:lang w:eastAsia="pt-BR"/>
          <w14:ligatures w14:val="none"/>
        </w:rPr>
        <w:t xml:space="preserve">de natureza continua </w:t>
      </w:r>
      <w:r w:rsidR="007138A5" w:rsidRPr="00C50CD1">
        <w:rPr>
          <w:rFonts w:ascii="Calibri" w:eastAsia="Times New Roman" w:hAnsi="Calibri" w:cs="Calibri"/>
          <w:kern w:val="0"/>
          <w:lang w:eastAsia="pt-BR"/>
          <w14:ligatures w14:val="none"/>
        </w:rPr>
        <w:t>para a</w:t>
      </w:r>
      <w:r w:rsidR="008E211D">
        <w:rPr>
          <w:rFonts w:ascii="Calibri" w:eastAsia="Times New Roman" w:hAnsi="Calibri" w:cs="Calibri"/>
          <w:kern w:val="0"/>
          <w:lang w:eastAsia="pt-BR"/>
          <w14:ligatures w14:val="none"/>
        </w:rPr>
        <w:t xml:space="preserve"> realização de </w:t>
      </w:r>
      <w:r w:rsidR="00F9225E">
        <w:rPr>
          <w:rFonts w:ascii="Calibri" w:eastAsia="Times New Roman" w:hAnsi="Calibri" w:cs="Calibri"/>
          <w:kern w:val="0"/>
          <w:lang w:eastAsia="pt-BR"/>
          <w14:ligatures w14:val="none"/>
        </w:rPr>
        <w:t xml:space="preserve">roço </w:t>
      </w:r>
      <w:r w:rsidR="005C3D18">
        <w:rPr>
          <w:rFonts w:ascii="Calibri" w:eastAsia="Times New Roman" w:hAnsi="Calibri" w:cs="Calibri"/>
          <w:kern w:val="0"/>
          <w:lang w:eastAsia="pt-BR"/>
          <w14:ligatures w14:val="none"/>
        </w:rPr>
        <w:t>manual lateral de estradas vicinais</w:t>
      </w:r>
      <w:r w:rsidR="00625CA0" w:rsidRPr="00C50CD1">
        <w:rPr>
          <w:rFonts w:ascii="Calibri" w:eastAsia="Times New Roman" w:hAnsi="Calibri" w:cs="Calibri"/>
          <w:kern w:val="0"/>
          <w:lang w:eastAsia="pt-BR"/>
          <w14:ligatures w14:val="none"/>
        </w:rPr>
        <w:t xml:space="preserve"> no Município de Primeira Cruz/MA</w:t>
      </w:r>
      <w:r w:rsidR="00156252" w:rsidRPr="00C50CD1">
        <w:rPr>
          <w:rFonts w:ascii="Calibri" w:eastAsia="Times New Roman" w:hAnsi="Calibri" w:cs="Calibri"/>
          <w:kern w:val="0"/>
          <w:lang w:eastAsia="pt-BR"/>
          <w14:ligatures w14:val="none"/>
        </w:rPr>
        <w:t>.</w:t>
      </w:r>
    </w:p>
    <w:p w14:paraId="77BDE323" w14:textId="77777777" w:rsidR="00965633" w:rsidRPr="00C50CD1" w:rsidRDefault="00965633" w:rsidP="0019723A">
      <w:pPr>
        <w:pStyle w:val="PargrafodaLista"/>
        <w:spacing w:after="0" w:line="276" w:lineRule="auto"/>
        <w:ind w:left="0"/>
        <w:jc w:val="both"/>
        <w:rPr>
          <w:rFonts w:ascii="Calibri" w:eastAsia="Times New Roman" w:hAnsi="Calibri" w:cs="Calibri"/>
          <w:kern w:val="0"/>
          <w:lang w:eastAsia="pt-BR"/>
          <w14:ligatures w14:val="none"/>
        </w:rPr>
      </w:pPr>
    </w:p>
    <w:p w14:paraId="2D24DAB3" w14:textId="552F16AC" w:rsidR="00540E9C" w:rsidRPr="00C50CD1" w:rsidRDefault="00156252" w:rsidP="0019723A">
      <w:pPr>
        <w:pStyle w:val="PargrafodaLista"/>
        <w:numPr>
          <w:ilvl w:val="2"/>
          <w:numId w:val="30"/>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A empresa a ser contratada deve atuar no ramo de Construção Civil</w:t>
      </w:r>
      <w:r w:rsidR="00823342" w:rsidRPr="00C50CD1">
        <w:rPr>
          <w:rFonts w:ascii="Calibri" w:eastAsia="Times New Roman" w:hAnsi="Calibri" w:cs="Calibri"/>
          <w:kern w:val="0"/>
          <w:lang w:eastAsia="pt-BR"/>
          <w14:ligatures w14:val="none"/>
        </w:rPr>
        <w:t xml:space="preserve"> e/ou serviços de engenharia </w:t>
      </w:r>
      <w:r w:rsidR="0019723A" w:rsidRPr="00C50CD1">
        <w:rPr>
          <w:rFonts w:ascii="Calibri" w:eastAsia="Times New Roman" w:hAnsi="Calibri" w:cs="Calibri"/>
          <w:kern w:val="0"/>
          <w:lang w:eastAsia="pt-BR"/>
          <w14:ligatures w14:val="none"/>
        </w:rPr>
        <w:t>devidamente</w:t>
      </w:r>
      <w:r w:rsidR="0019723A">
        <w:rPr>
          <w:rFonts w:ascii="Calibri" w:eastAsia="Times New Roman" w:hAnsi="Calibri" w:cs="Calibri"/>
          <w:kern w:val="0"/>
          <w:lang w:eastAsia="pt-BR"/>
          <w14:ligatures w14:val="none"/>
        </w:rPr>
        <w:t xml:space="preserve"> </w:t>
      </w:r>
      <w:r w:rsidR="0019723A" w:rsidRPr="00C50CD1">
        <w:rPr>
          <w:rFonts w:ascii="Calibri" w:eastAsia="Times New Roman" w:hAnsi="Calibri" w:cs="Calibri"/>
          <w:kern w:val="0"/>
          <w:lang w:eastAsia="pt-BR"/>
          <w14:ligatures w14:val="none"/>
        </w:rPr>
        <w:t>inscrita</w:t>
      </w:r>
      <w:r w:rsidR="00013C0B" w:rsidRPr="00C50CD1">
        <w:rPr>
          <w:rFonts w:ascii="Calibri" w:eastAsia="Times New Roman" w:hAnsi="Calibri" w:cs="Calibri"/>
          <w:kern w:val="0"/>
          <w:lang w:eastAsia="pt-BR"/>
          <w14:ligatures w14:val="none"/>
        </w:rPr>
        <w:t xml:space="preserve"> no Conselho de Fiscalização competente na for</w:t>
      </w:r>
      <w:r w:rsidR="00292519" w:rsidRPr="00C50CD1">
        <w:rPr>
          <w:rFonts w:ascii="Calibri" w:eastAsia="Times New Roman" w:hAnsi="Calibri" w:cs="Calibri"/>
          <w:kern w:val="0"/>
          <w:lang w:eastAsia="pt-BR"/>
          <w14:ligatures w14:val="none"/>
        </w:rPr>
        <w:t>m</w:t>
      </w:r>
      <w:r w:rsidR="00013C0B" w:rsidRPr="00C50CD1">
        <w:rPr>
          <w:rFonts w:ascii="Calibri" w:eastAsia="Times New Roman" w:hAnsi="Calibri" w:cs="Calibri"/>
          <w:kern w:val="0"/>
          <w:lang w:eastAsia="pt-BR"/>
          <w14:ligatures w14:val="none"/>
        </w:rPr>
        <w:t>a da legislação vigente</w:t>
      </w:r>
      <w:r w:rsidR="00965633" w:rsidRPr="00C50CD1">
        <w:rPr>
          <w:rFonts w:ascii="Calibri" w:eastAsia="Times New Roman" w:hAnsi="Calibri" w:cs="Calibri"/>
          <w:kern w:val="0"/>
          <w:lang w:eastAsia="pt-BR"/>
          <w14:ligatures w14:val="none"/>
        </w:rPr>
        <w:t>.</w:t>
      </w:r>
    </w:p>
    <w:p w14:paraId="79E6DDD0" w14:textId="77777777" w:rsidR="00540E9C" w:rsidRPr="00C50CD1" w:rsidRDefault="00540E9C" w:rsidP="00472982">
      <w:pPr>
        <w:pStyle w:val="PargrafodaLista"/>
        <w:spacing w:after="0" w:line="276" w:lineRule="auto"/>
        <w:rPr>
          <w:rFonts w:ascii="Calibri" w:hAnsi="Calibri" w:cs="Calibri"/>
          <w:b/>
          <w:bCs/>
        </w:rPr>
      </w:pPr>
    </w:p>
    <w:p w14:paraId="4E0C6304" w14:textId="77777777" w:rsidR="00610246" w:rsidRPr="00C50CD1" w:rsidRDefault="000E1460" w:rsidP="00472982">
      <w:pPr>
        <w:pStyle w:val="PargrafodaLista"/>
        <w:numPr>
          <w:ilvl w:val="1"/>
          <w:numId w:val="30"/>
        </w:numPr>
        <w:spacing w:after="0" w:line="276" w:lineRule="auto"/>
        <w:jc w:val="both"/>
        <w:rPr>
          <w:rFonts w:ascii="Calibri" w:eastAsia="Times New Roman" w:hAnsi="Calibri" w:cs="Calibri"/>
          <w:kern w:val="0"/>
          <w:lang w:eastAsia="pt-BR"/>
          <w14:ligatures w14:val="none"/>
        </w:rPr>
      </w:pPr>
      <w:r w:rsidRPr="00C50CD1">
        <w:rPr>
          <w:rFonts w:ascii="Calibri" w:hAnsi="Calibri" w:cs="Calibri"/>
          <w:b/>
          <w:bCs/>
        </w:rPr>
        <w:t>Requisitos Legais</w:t>
      </w:r>
    </w:p>
    <w:p w14:paraId="30EE11FA" w14:textId="7C22832C" w:rsidR="00540E9C" w:rsidRPr="00C50CD1" w:rsidRDefault="000E1460" w:rsidP="00497CDC">
      <w:pPr>
        <w:pStyle w:val="PargrafodaLista"/>
        <w:numPr>
          <w:ilvl w:val="2"/>
          <w:numId w:val="30"/>
        </w:numPr>
        <w:spacing w:after="0" w:line="276" w:lineRule="auto"/>
        <w:ind w:left="0" w:firstLine="0"/>
        <w:jc w:val="both"/>
        <w:rPr>
          <w:rFonts w:ascii="Calibri" w:eastAsia="Times New Roman" w:hAnsi="Calibri" w:cs="Calibri"/>
          <w:kern w:val="0"/>
          <w:lang w:eastAsia="pt-BR"/>
          <w14:ligatures w14:val="none"/>
        </w:rPr>
      </w:pPr>
      <w:r w:rsidRPr="00C50CD1">
        <w:rPr>
          <w:rFonts w:ascii="Calibri" w:hAnsi="Calibri" w:cs="Calibri"/>
        </w:rPr>
        <w:t xml:space="preserve">O presente processo de contratação deve estar aderente à Constituição Federal, à Lei nº 14.133/2021, à Instrução Normativa SGD/ME nº 94, de 2022, Instrução Normativa SEGES/ME nº 65, de 7 de julho de 2021, Lei </w:t>
      </w:r>
      <w:r w:rsidRPr="00C50CD1">
        <w:rPr>
          <w:rFonts w:ascii="Calibri" w:hAnsi="Calibri" w:cs="Calibri"/>
        </w:rPr>
        <w:lastRenderedPageBreak/>
        <w:t>nº 13.709, de 14 de agosto de 2018 (Lei Geral de Proteção de Dados Pessoais – LGPD), Decreto 10.024, de 20 de setembro de 2019, e a outras legislações aplicáveis</w:t>
      </w:r>
      <w:r w:rsidR="00BD6DF8" w:rsidRPr="00C50CD1">
        <w:rPr>
          <w:rFonts w:ascii="Calibri" w:hAnsi="Calibri" w:cs="Calibri"/>
        </w:rPr>
        <w:t xml:space="preserve"> tais como: </w:t>
      </w:r>
    </w:p>
    <w:p w14:paraId="54A7AA06" w14:textId="77777777" w:rsidR="00BD6DF8" w:rsidRPr="00C50CD1" w:rsidRDefault="00BD6DF8" w:rsidP="00497CDC">
      <w:pPr>
        <w:pStyle w:val="PargrafodaLista"/>
        <w:spacing w:after="0" w:line="276" w:lineRule="auto"/>
        <w:ind w:left="0"/>
        <w:jc w:val="both"/>
        <w:rPr>
          <w:rFonts w:ascii="Calibri" w:eastAsia="Times New Roman" w:hAnsi="Calibri" w:cs="Calibri"/>
          <w:color w:val="000000"/>
        </w:rPr>
      </w:pPr>
    </w:p>
    <w:p w14:paraId="13EB90F7" w14:textId="502C7595"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Requisitos de Normas e/ou Especificações, Métodos de Ensaio e Terminologia, estabelecidos pela Associação Brasileira de Normas Técnicas (ABNT) ou formulados por laboratórios ou institutos de pesquisas tecnológicas brasileiros;</w:t>
      </w:r>
    </w:p>
    <w:p w14:paraId="4F251D89" w14:textId="77777777" w:rsidR="00610246" w:rsidRPr="00C50CD1" w:rsidRDefault="00610246" w:rsidP="00497CDC">
      <w:pPr>
        <w:pStyle w:val="PargrafodaLista"/>
        <w:spacing w:after="0" w:line="276" w:lineRule="auto"/>
        <w:ind w:left="0"/>
        <w:jc w:val="both"/>
        <w:rPr>
          <w:rFonts w:ascii="Calibri" w:eastAsia="Times New Roman" w:hAnsi="Calibri" w:cs="Calibri"/>
          <w:color w:val="000000"/>
        </w:rPr>
      </w:pPr>
    </w:p>
    <w:p w14:paraId="5DEAE763"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Manual de Obras Públicas – Edificações / Práticas da SEAP, e as boas práticas de mercado;</w:t>
      </w:r>
    </w:p>
    <w:p w14:paraId="17BB99E8" w14:textId="77777777" w:rsidR="00610246" w:rsidRPr="00C50CD1" w:rsidRDefault="00610246" w:rsidP="00497CDC">
      <w:pPr>
        <w:pStyle w:val="PargrafodaLista"/>
        <w:spacing w:after="0" w:line="276" w:lineRule="auto"/>
        <w:ind w:left="0"/>
        <w:jc w:val="both"/>
        <w:rPr>
          <w:rFonts w:ascii="Calibri" w:eastAsia="Times New Roman" w:hAnsi="Calibri" w:cs="Calibri"/>
          <w:color w:val="000000"/>
        </w:rPr>
      </w:pPr>
    </w:p>
    <w:p w14:paraId="130C2410"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Recomendações, instruções e especificações de fabricantes de materiais para sua devida aplicação/instalação;</w:t>
      </w:r>
    </w:p>
    <w:p w14:paraId="53D037ED" w14:textId="77777777" w:rsidR="00610246" w:rsidRPr="00C50CD1" w:rsidRDefault="00610246" w:rsidP="00497CDC">
      <w:pPr>
        <w:pStyle w:val="PargrafodaLista"/>
        <w:spacing w:after="0" w:line="276" w:lineRule="auto"/>
        <w:ind w:left="0"/>
        <w:rPr>
          <w:rFonts w:ascii="Calibri" w:eastAsia="Times New Roman" w:hAnsi="Calibri" w:cs="Calibri"/>
          <w:color w:val="000000"/>
        </w:rPr>
      </w:pPr>
    </w:p>
    <w:p w14:paraId="75FE6F30"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Os EPI's e EPC's (Equipamentos de Proteção Coletiva) deverão ser adequados aos serviços prestados, conforme Normas Regulamentadoras do Ministério do Trabalho e Emprego e a CLT (Consolidação das Leis do trabalho), art. 166 e 167;</w:t>
      </w:r>
    </w:p>
    <w:p w14:paraId="3CFC7A73" w14:textId="77777777" w:rsidR="00610246" w:rsidRPr="00C50CD1" w:rsidRDefault="00610246" w:rsidP="00497CDC">
      <w:pPr>
        <w:pStyle w:val="PargrafodaLista"/>
        <w:spacing w:after="0" w:line="276" w:lineRule="auto"/>
        <w:ind w:left="0"/>
        <w:rPr>
          <w:rFonts w:ascii="Calibri" w:eastAsia="Times New Roman" w:hAnsi="Calibri" w:cs="Calibri"/>
          <w:color w:val="000000"/>
        </w:rPr>
      </w:pPr>
    </w:p>
    <w:p w14:paraId="3CF26AEA"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IN Nº 01/ SLTI, de 19 de janeiro de 2010 – que dispõe sobre critérios de sustentabilidade ambiental na aquisição de bens, contratação de serviços ou obras pela Administração Pública Federal direta, autárquica e fundacional;</w:t>
      </w:r>
    </w:p>
    <w:p w14:paraId="48347A9C" w14:textId="77777777" w:rsidR="00610246" w:rsidRPr="00C50CD1" w:rsidRDefault="00610246" w:rsidP="00497CDC">
      <w:pPr>
        <w:pStyle w:val="PargrafodaLista"/>
        <w:spacing w:after="0" w:line="276" w:lineRule="auto"/>
        <w:ind w:left="0"/>
        <w:rPr>
          <w:rFonts w:ascii="Calibri" w:eastAsia="Times New Roman" w:hAnsi="Calibri" w:cs="Calibri"/>
          <w:color w:val="000000"/>
        </w:rPr>
      </w:pPr>
    </w:p>
    <w:p w14:paraId="20507CEE"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Decreto Nº 4.131, de 14 de fevereiro de 2002 – que dispõe sobre medidas emergenciais de redução do consumo de energia elétrica no âmbito da Administração Pública Federal;</w:t>
      </w:r>
    </w:p>
    <w:p w14:paraId="4AD56A29" w14:textId="77777777" w:rsidR="00610246" w:rsidRPr="00C50CD1" w:rsidRDefault="00610246" w:rsidP="00497CDC">
      <w:pPr>
        <w:pStyle w:val="PargrafodaLista"/>
        <w:spacing w:after="0" w:line="276" w:lineRule="auto"/>
        <w:ind w:left="0"/>
        <w:rPr>
          <w:rFonts w:ascii="Calibri" w:eastAsia="Times New Roman" w:hAnsi="Calibri" w:cs="Calibri"/>
          <w:color w:val="000000"/>
        </w:rPr>
      </w:pPr>
    </w:p>
    <w:p w14:paraId="78568D78"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Portaria 2.296, de 23 de julho de 1997 e atualizações – Estabelece as Práticas de Projetos e Construção e Manutenção de edifícios Públicos Federais, a cargo dos órgãos e entidades integrantes de SISG;</w:t>
      </w:r>
    </w:p>
    <w:p w14:paraId="2B7E27FC" w14:textId="77777777" w:rsidR="00610246" w:rsidRPr="00C50CD1" w:rsidRDefault="00610246" w:rsidP="00497CDC">
      <w:pPr>
        <w:pStyle w:val="PargrafodaLista"/>
        <w:spacing w:after="0" w:line="276" w:lineRule="auto"/>
        <w:ind w:left="0"/>
        <w:rPr>
          <w:rFonts w:ascii="Calibri" w:eastAsia="Times New Roman" w:hAnsi="Calibri" w:cs="Calibri"/>
          <w:color w:val="000000"/>
        </w:rPr>
      </w:pPr>
    </w:p>
    <w:p w14:paraId="21D0BDE6" w14:textId="77777777" w:rsidR="00610246" w:rsidRPr="00C50CD1" w:rsidRDefault="00610246" w:rsidP="00497CDC">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Resolução CONAMA nº 307, de 5 de julho de 2002 - Estabelece diretrizes, critérios e procedimentos para a gestão dos resíduos da construção civil. Regulamentações.</w:t>
      </w:r>
    </w:p>
    <w:p w14:paraId="560D72B7" w14:textId="77777777" w:rsidR="00AF2281" w:rsidRPr="00C50CD1" w:rsidRDefault="00AF2281" w:rsidP="00472982">
      <w:pPr>
        <w:spacing w:after="0" w:line="276" w:lineRule="auto"/>
        <w:jc w:val="both"/>
        <w:rPr>
          <w:rFonts w:ascii="Calibri" w:hAnsi="Calibri" w:cs="Calibri"/>
          <w:b/>
          <w:bCs/>
        </w:rPr>
      </w:pPr>
    </w:p>
    <w:p w14:paraId="38C4B9B2" w14:textId="41B78FCB" w:rsidR="007C2BDD" w:rsidRPr="00C50CD1" w:rsidRDefault="000E1460" w:rsidP="00472982">
      <w:pPr>
        <w:pStyle w:val="PargrafodaLista"/>
        <w:numPr>
          <w:ilvl w:val="1"/>
          <w:numId w:val="30"/>
        </w:numPr>
        <w:spacing w:after="0" w:line="276" w:lineRule="auto"/>
        <w:jc w:val="both"/>
        <w:rPr>
          <w:rFonts w:ascii="Calibri" w:eastAsia="Times New Roman" w:hAnsi="Calibri" w:cs="Calibri"/>
          <w:color w:val="000000"/>
        </w:rPr>
      </w:pPr>
      <w:r w:rsidRPr="00C50CD1">
        <w:rPr>
          <w:rFonts w:ascii="Calibri" w:hAnsi="Calibri" w:cs="Calibri"/>
          <w:b/>
          <w:bCs/>
        </w:rPr>
        <w:t>Requisitos de Garantia</w:t>
      </w:r>
      <w:r w:rsidR="007138A5" w:rsidRPr="00C50CD1">
        <w:rPr>
          <w:rFonts w:ascii="Calibri" w:hAnsi="Calibri" w:cs="Calibri"/>
          <w:b/>
          <w:bCs/>
        </w:rPr>
        <w:t xml:space="preserve"> dos Serviços</w:t>
      </w:r>
    </w:p>
    <w:p w14:paraId="34110A22" w14:textId="77777777" w:rsidR="00F81EC3" w:rsidRPr="00C50CD1" w:rsidRDefault="000E1460"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O prazo de garantia é aquele estabelecido na Lei nº 8.078, de 11 de setembro de 1990 (Código de Defesa do Consumidor), e suas atualizações.</w:t>
      </w:r>
    </w:p>
    <w:p w14:paraId="0CBE9AA3" w14:textId="77777777" w:rsidR="00F81EC3" w:rsidRPr="00C50CD1" w:rsidRDefault="00F81EC3" w:rsidP="00472982">
      <w:pPr>
        <w:pStyle w:val="PargrafodaLista"/>
        <w:spacing w:after="0" w:line="276" w:lineRule="auto"/>
        <w:rPr>
          <w:rFonts w:ascii="Calibri" w:hAnsi="Calibri" w:cs="Calibri"/>
          <w:b/>
          <w:bCs/>
        </w:rPr>
      </w:pPr>
    </w:p>
    <w:p w14:paraId="1316E4EB" w14:textId="54B48EE9" w:rsidR="000E1460" w:rsidRPr="00C50CD1" w:rsidRDefault="000E1460" w:rsidP="00472982">
      <w:pPr>
        <w:pStyle w:val="PargrafodaLista"/>
        <w:numPr>
          <w:ilvl w:val="1"/>
          <w:numId w:val="30"/>
        </w:numPr>
        <w:spacing w:after="0" w:line="276" w:lineRule="auto"/>
        <w:jc w:val="both"/>
        <w:rPr>
          <w:rFonts w:ascii="Calibri" w:eastAsia="Times New Roman" w:hAnsi="Calibri" w:cs="Calibri"/>
          <w:color w:val="000000"/>
        </w:rPr>
      </w:pPr>
      <w:r w:rsidRPr="00C50CD1">
        <w:rPr>
          <w:rFonts w:ascii="Calibri" w:hAnsi="Calibri" w:cs="Calibri"/>
          <w:b/>
          <w:bCs/>
        </w:rPr>
        <w:t xml:space="preserve">Requisitos de </w:t>
      </w:r>
      <w:r w:rsidR="00561D68" w:rsidRPr="00C50CD1">
        <w:rPr>
          <w:rFonts w:ascii="Calibri" w:hAnsi="Calibri" w:cs="Calibri"/>
          <w:b/>
          <w:bCs/>
        </w:rPr>
        <w:t>Qualificação/</w:t>
      </w:r>
      <w:r w:rsidRPr="00C50CD1">
        <w:rPr>
          <w:rFonts w:ascii="Calibri" w:hAnsi="Calibri" w:cs="Calibri"/>
          <w:b/>
          <w:bCs/>
        </w:rPr>
        <w:t>Experiência Profissional</w:t>
      </w:r>
      <w:r w:rsidR="00561D68" w:rsidRPr="00C50CD1">
        <w:rPr>
          <w:rFonts w:ascii="Calibri" w:hAnsi="Calibri" w:cs="Calibri"/>
          <w:b/>
          <w:bCs/>
        </w:rPr>
        <w:t xml:space="preserve"> e Operacional</w:t>
      </w:r>
    </w:p>
    <w:p w14:paraId="465543B7" w14:textId="77777777"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Registro ou inscrição da empresa licitante no CREA (Conselho Regional de Engenharia e Agronomia) e/ou CAU (Conselho de Arquitetura e Urbanismo), conforme as áreas de atuação previstas no Projeto Básico, em plena validade;</w:t>
      </w:r>
    </w:p>
    <w:p w14:paraId="1BDA80B7" w14:textId="77777777" w:rsidR="00132CF8" w:rsidRPr="00C50CD1" w:rsidRDefault="00132CF8" w:rsidP="00472982">
      <w:pPr>
        <w:pStyle w:val="PargrafodaLista"/>
        <w:spacing w:after="0" w:line="276" w:lineRule="auto"/>
        <w:ind w:left="0"/>
        <w:jc w:val="both"/>
        <w:rPr>
          <w:rFonts w:ascii="Calibri" w:eastAsia="Times New Roman" w:hAnsi="Calibri" w:cs="Calibri"/>
          <w:color w:val="000000"/>
        </w:rPr>
      </w:pPr>
    </w:p>
    <w:p w14:paraId="44670F1C" w14:textId="77777777"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 xml:space="preserve">Quanto à capacitação técnico-operacional: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w:t>
      </w:r>
    </w:p>
    <w:p w14:paraId="40BB72DF" w14:textId="77777777" w:rsidR="00132CF8" w:rsidRPr="00C50CD1" w:rsidRDefault="00132CF8" w:rsidP="00472982">
      <w:pPr>
        <w:pStyle w:val="PargrafodaLista"/>
        <w:spacing w:after="0" w:line="276" w:lineRule="auto"/>
        <w:ind w:left="0"/>
        <w:rPr>
          <w:rFonts w:ascii="Calibri" w:hAnsi="Calibri" w:cs="Calibri"/>
        </w:rPr>
      </w:pPr>
    </w:p>
    <w:p w14:paraId="39C804F8" w14:textId="1EF9303F"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A empresa deverá comprovar que possui em seu quadro técnico no mínimo um Engenheiro Civil.</w:t>
      </w:r>
    </w:p>
    <w:p w14:paraId="49737C47" w14:textId="77777777" w:rsidR="00132CF8" w:rsidRPr="00C50CD1" w:rsidRDefault="00132CF8" w:rsidP="00472982">
      <w:pPr>
        <w:pStyle w:val="PargrafodaLista"/>
        <w:spacing w:after="0" w:line="276" w:lineRule="auto"/>
        <w:ind w:left="0"/>
        <w:rPr>
          <w:rFonts w:ascii="Calibri" w:hAnsi="Calibri" w:cs="Calibri"/>
        </w:rPr>
      </w:pPr>
    </w:p>
    <w:p w14:paraId="16B1D594" w14:textId="77777777"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lastRenderedPageBreak/>
        <w:t xml:space="preserve">Comprovação da capacitação técnico-profissional, mediante apresentação de Certidão de Acervo Técnico – CAT com registro de atestado, expedida pelo CREA ou CAU da região pertinente, nos termos da legislação aplicável, em nome do(s) responsável(is) técnico(s) e/ou membros da equipe técnica que participarão da obra, que demonstre a existência de Atestados de Capacidade Tecnica, relativo à execução dos serviços que compõem as parcelas de maior relevância técnica e valor significativo da contratação. </w:t>
      </w:r>
    </w:p>
    <w:p w14:paraId="3F5B501A" w14:textId="77777777" w:rsidR="00132CF8" w:rsidRPr="00C50CD1" w:rsidRDefault="00132CF8" w:rsidP="00472982">
      <w:pPr>
        <w:pStyle w:val="PargrafodaLista"/>
        <w:spacing w:after="0" w:line="276" w:lineRule="auto"/>
        <w:ind w:left="0"/>
        <w:rPr>
          <w:rFonts w:ascii="Calibri" w:hAnsi="Calibri" w:cs="Calibri"/>
        </w:rPr>
      </w:pPr>
    </w:p>
    <w:p w14:paraId="16488C66" w14:textId="77777777"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Deverão constar dos atestados de capacidade técnica, ou das certidões expedidas pelo CREA, em destaque, os seguintes dados: data de início e término das obras; local de execução; nome do contratante e da CONTRATADA; nome dos responsáveis técnicos, seus títulos profissionais e números de registros no CREA; especificações técnicas da obra e os quantitativos executados. Não serão aceitos atestados de Supervisão, Gerenciamento, Controle Tecnológico ou Assessoria Técnica de Obras.</w:t>
      </w:r>
    </w:p>
    <w:p w14:paraId="783EEACF" w14:textId="77777777" w:rsidR="00132CF8" w:rsidRPr="00C50CD1" w:rsidRDefault="00132CF8" w:rsidP="00472982">
      <w:pPr>
        <w:pStyle w:val="PargrafodaLista"/>
        <w:spacing w:after="0" w:line="276" w:lineRule="auto"/>
        <w:ind w:left="0"/>
        <w:rPr>
          <w:rFonts w:ascii="Calibri" w:hAnsi="Calibri" w:cs="Calibri"/>
        </w:rPr>
      </w:pPr>
    </w:p>
    <w:p w14:paraId="79C3BC23" w14:textId="77777777"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Os responsáveis técnicos e/ou membros da equipe técnica, detentores dos atestados apresentados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65158D03" w14:textId="77777777" w:rsidR="00132CF8" w:rsidRPr="00C50CD1" w:rsidRDefault="00132CF8" w:rsidP="00472982">
      <w:pPr>
        <w:pStyle w:val="PargrafodaLista"/>
        <w:spacing w:after="0" w:line="276" w:lineRule="auto"/>
        <w:rPr>
          <w:rFonts w:ascii="Calibri" w:hAnsi="Calibri" w:cs="Calibri"/>
        </w:rPr>
      </w:pPr>
    </w:p>
    <w:p w14:paraId="35B80C8C" w14:textId="6E2E1AB6" w:rsidR="00132CF8" w:rsidRPr="00C50CD1" w:rsidRDefault="00132CF8"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O(s) profissional(is) indicado(s) na forma supra deverá(ão) participar da obra ou serviço objeto do contrato, e será admitida a sua substituição por profissionais de experiência equivalente ou superior, desde que aprovada pela Administração.</w:t>
      </w:r>
    </w:p>
    <w:p w14:paraId="70C62FA6" w14:textId="77777777" w:rsidR="00132CF8" w:rsidRPr="00C50CD1" w:rsidRDefault="00132CF8" w:rsidP="00472982">
      <w:pPr>
        <w:spacing w:after="0" w:line="276" w:lineRule="auto"/>
        <w:jc w:val="both"/>
        <w:rPr>
          <w:rFonts w:ascii="Calibri" w:hAnsi="Calibri" w:cs="Calibri"/>
        </w:rPr>
      </w:pPr>
    </w:p>
    <w:p w14:paraId="7E1ED682" w14:textId="77777777" w:rsidR="00132CF8" w:rsidRPr="00C50CD1" w:rsidRDefault="00132CF8" w:rsidP="00472982">
      <w:pPr>
        <w:spacing w:after="0" w:line="276" w:lineRule="auto"/>
        <w:jc w:val="both"/>
        <w:rPr>
          <w:rFonts w:ascii="Calibri" w:hAnsi="Calibri" w:cs="Calibri"/>
        </w:rPr>
      </w:pPr>
      <w:r w:rsidRPr="00C50CD1">
        <w:rPr>
          <w:rFonts w:ascii="Calibri" w:hAnsi="Calibri" w:cs="Calibri"/>
        </w:rPr>
        <w:t>17.3.7.</w:t>
      </w:r>
      <w:r w:rsidRPr="00C50CD1">
        <w:rPr>
          <w:rFonts w:ascii="Calibri" w:hAnsi="Calibri" w:cs="Calibri"/>
        </w:rPr>
        <w:tab/>
        <w:t>As licitantes, quando solicitadas, deverão disponibilizar todas as informações necessárias à comprovação da legitimidade dos atestados solicitados, apresentando, dentre outros documentos, cópia do contrato e notas fiscais que deu suporte à contratação e das correspondentes Certidões de Acervo Técnico (CAT), endereço atual da contratante e local em que foram executadas as obras e serviços de engenharia.</w:t>
      </w:r>
    </w:p>
    <w:p w14:paraId="001825F4" w14:textId="77777777" w:rsidR="00132CF8" w:rsidRPr="00C50CD1" w:rsidRDefault="00132CF8" w:rsidP="00472982">
      <w:pPr>
        <w:spacing w:after="0" w:line="276" w:lineRule="auto"/>
        <w:jc w:val="both"/>
        <w:rPr>
          <w:rFonts w:ascii="Calibri" w:hAnsi="Calibri" w:cs="Calibri"/>
        </w:rPr>
      </w:pPr>
    </w:p>
    <w:p w14:paraId="3974A455" w14:textId="77777777" w:rsidR="00132CF8" w:rsidRPr="00C50CD1" w:rsidRDefault="00132CF8" w:rsidP="00472982">
      <w:pPr>
        <w:spacing w:after="0" w:line="276" w:lineRule="auto"/>
        <w:jc w:val="both"/>
        <w:rPr>
          <w:rFonts w:ascii="Calibri" w:hAnsi="Calibri" w:cs="Calibri"/>
        </w:rPr>
      </w:pPr>
      <w:r w:rsidRPr="00C50CD1">
        <w:rPr>
          <w:rFonts w:ascii="Calibri" w:hAnsi="Calibri" w:cs="Calibri"/>
        </w:rPr>
        <w:t>17.3.8.</w:t>
      </w:r>
      <w:r w:rsidRPr="00C50CD1">
        <w:rPr>
          <w:rFonts w:ascii="Calibri" w:hAnsi="Calibri" w:cs="Calibri"/>
        </w:rPr>
        <w:tab/>
        <w:t>Declaração formal de que disporá, por ocasião da futura contratação, das instalações, aparelhamento e pessoal técnico considerados essenciais para a execução contratual.</w:t>
      </w:r>
    </w:p>
    <w:p w14:paraId="4AD12E8A" w14:textId="77777777" w:rsidR="00132CF8" w:rsidRPr="00C50CD1" w:rsidRDefault="00132CF8" w:rsidP="00472982">
      <w:pPr>
        <w:spacing w:after="0" w:line="276" w:lineRule="auto"/>
        <w:jc w:val="both"/>
        <w:rPr>
          <w:rFonts w:ascii="Calibri" w:hAnsi="Calibri" w:cs="Calibri"/>
        </w:rPr>
      </w:pPr>
    </w:p>
    <w:p w14:paraId="2D54EECE" w14:textId="4397E09C" w:rsidR="00804713" w:rsidRPr="00C50CD1" w:rsidRDefault="00132CF8" w:rsidP="0013192C">
      <w:pPr>
        <w:spacing w:after="0" w:line="276" w:lineRule="auto"/>
        <w:jc w:val="both"/>
        <w:rPr>
          <w:rFonts w:ascii="Calibri" w:hAnsi="Calibri" w:cs="Calibri"/>
        </w:rPr>
      </w:pPr>
      <w:r w:rsidRPr="00C50CD1">
        <w:rPr>
          <w:rFonts w:ascii="Calibri" w:hAnsi="Calibri" w:cs="Calibri"/>
        </w:rPr>
        <w:t>17.3.9.</w:t>
      </w:r>
      <w:r w:rsidRPr="00C50CD1">
        <w:rPr>
          <w:rFonts w:ascii="Calibri" w:hAnsi="Calibri" w:cs="Calibri"/>
        </w:rPr>
        <w:tab/>
        <w:t xml:space="preserve">Declaração </w:t>
      </w:r>
      <w:r w:rsidR="0013192C">
        <w:rPr>
          <w:rFonts w:ascii="Calibri" w:hAnsi="Calibri" w:cs="Calibri"/>
        </w:rPr>
        <w:t xml:space="preserve">formal quanto a realização ou não da vistoria nos termos </w:t>
      </w:r>
      <w:r w:rsidR="003E31F6">
        <w:rPr>
          <w:rFonts w:ascii="Calibri" w:hAnsi="Calibri" w:cs="Calibri"/>
        </w:rPr>
        <w:t xml:space="preserve">previsto no item 7.5 deste Estudo </w:t>
      </w:r>
      <w:r w:rsidR="00E8093D">
        <w:rPr>
          <w:rFonts w:ascii="Calibri" w:hAnsi="Calibri" w:cs="Calibri"/>
        </w:rPr>
        <w:t>Técnico</w:t>
      </w:r>
      <w:r w:rsidR="003E31F6">
        <w:rPr>
          <w:rFonts w:ascii="Calibri" w:hAnsi="Calibri" w:cs="Calibri"/>
        </w:rPr>
        <w:t xml:space="preserve"> Preliminar</w:t>
      </w:r>
      <w:r w:rsidR="00E8093D">
        <w:rPr>
          <w:rFonts w:ascii="Calibri" w:hAnsi="Calibri" w:cs="Calibri"/>
        </w:rPr>
        <w:t>.</w:t>
      </w:r>
    </w:p>
    <w:p w14:paraId="4496468D" w14:textId="77777777" w:rsidR="00132CF8" w:rsidRPr="00C50CD1" w:rsidRDefault="00132CF8" w:rsidP="00472982">
      <w:pPr>
        <w:spacing w:after="0" w:line="276" w:lineRule="auto"/>
        <w:jc w:val="both"/>
        <w:rPr>
          <w:rFonts w:ascii="Calibri" w:hAnsi="Calibri" w:cs="Calibri"/>
          <w:b/>
          <w:bCs/>
        </w:rPr>
      </w:pPr>
    </w:p>
    <w:p w14:paraId="5A702181" w14:textId="77777777" w:rsidR="009F4723" w:rsidRPr="00C50CD1" w:rsidRDefault="000E1460" w:rsidP="00472982">
      <w:pPr>
        <w:pStyle w:val="PargrafodaLista"/>
        <w:numPr>
          <w:ilvl w:val="1"/>
          <w:numId w:val="30"/>
        </w:numPr>
        <w:spacing w:after="0" w:line="276" w:lineRule="auto"/>
        <w:jc w:val="both"/>
        <w:rPr>
          <w:rFonts w:ascii="Calibri" w:eastAsia="Times New Roman" w:hAnsi="Calibri" w:cs="Calibri"/>
          <w:color w:val="000000"/>
        </w:rPr>
      </w:pPr>
      <w:r w:rsidRPr="00C50CD1">
        <w:rPr>
          <w:rFonts w:ascii="Calibri" w:hAnsi="Calibri" w:cs="Calibri"/>
          <w:b/>
          <w:bCs/>
        </w:rPr>
        <w:t xml:space="preserve">Vistoria </w:t>
      </w:r>
    </w:p>
    <w:p w14:paraId="3FB675A3" w14:textId="743C353D" w:rsidR="00F07A3E" w:rsidRPr="00C50CD1" w:rsidRDefault="009F4723"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2A6C07" w:rsidRPr="00C50CD1">
        <w:rPr>
          <w:rFonts w:ascii="Calibri" w:eastAsia="Times New Roman" w:hAnsi="Calibri" w:cs="Calibri"/>
          <w:color w:val="000000"/>
        </w:rPr>
        <w:t>08h00</w:t>
      </w:r>
      <w:r w:rsidR="00E25E4A" w:rsidRPr="00C50CD1">
        <w:rPr>
          <w:rFonts w:ascii="Calibri" w:eastAsia="Times New Roman" w:hAnsi="Calibri" w:cs="Calibri"/>
          <w:color w:val="000000"/>
        </w:rPr>
        <w:t xml:space="preserve">min às 12h00min e das 14 </w:t>
      </w:r>
      <w:r w:rsidR="00F07A3E" w:rsidRPr="00C50CD1">
        <w:rPr>
          <w:rFonts w:ascii="Calibri" w:eastAsia="Times New Roman" w:hAnsi="Calibri" w:cs="Calibri"/>
          <w:color w:val="000000"/>
        </w:rPr>
        <w:t>às</w:t>
      </w:r>
      <w:r w:rsidR="00E25E4A" w:rsidRPr="00C50CD1">
        <w:rPr>
          <w:rFonts w:ascii="Calibri" w:eastAsia="Times New Roman" w:hAnsi="Calibri" w:cs="Calibri"/>
          <w:color w:val="000000"/>
        </w:rPr>
        <w:t xml:space="preserve"> </w:t>
      </w:r>
      <w:r w:rsidR="008D76B5" w:rsidRPr="00C50CD1">
        <w:rPr>
          <w:rFonts w:ascii="Calibri" w:eastAsia="Times New Roman" w:hAnsi="Calibri" w:cs="Calibri"/>
          <w:color w:val="000000"/>
        </w:rPr>
        <w:t>17h00min</w:t>
      </w:r>
      <w:r w:rsidR="00E82A42" w:rsidRPr="00C50CD1">
        <w:rPr>
          <w:rFonts w:ascii="Calibri" w:eastAsia="Times New Roman" w:hAnsi="Calibri" w:cs="Calibri"/>
          <w:color w:val="000000"/>
        </w:rPr>
        <w:t xml:space="preserve">, iniciando imediatamente no dia seguinte a divulgação do edital </w:t>
      </w:r>
      <w:r w:rsidR="00F07A3E" w:rsidRPr="00C50CD1">
        <w:rPr>
          <w:rFonts w:ascii="Calibri" w:eastAsia="Times New Roman" w:hAnsi="Calibri" w:cs="Calibri"/>
          <w:color w:val="000000"/>
        </w:rPr>
        <w:t>e encerrando no dia imediatamente anterior a abertura do certame.</w:t>
      </w:r>
    </w:p>
    <w:p w14:paraId="74EC1989"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090F8B61" w14:textId="77777777" w:rsidR="00DD1DC4" w:rsidRPr="00C50CD1" w:rsidRDefault="009F4723"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2FBDF68E"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5781065A" w14:textId="4D51CFED" w:rsidR="00433A18" w:rsidRPr="00C50CD1" w:rsidRDefault="00077926"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lastRenderedPageBreak/>
        <w:t xml:space="preserve">O interessado em realizar visita </w:t>
      </w:r>
      <w:r w:rsidR="00433A18" w:rsidRPr="00C50CD1">
        <w:rPr>
          <w:rFonts w:ascii="Calibri" w:eastAsia="Times New Roman" w:hAnsi="Calibri" w:cs="Calibri"/>
          <w:color w:val="000000"/>
        </w:rPr>
        <w:t xml:space="preserve">deverá </w:t>
      </w:r>
      <w:r w:rsidR="00F35D39" w:rsidRPr="00C50CD1">
        <w:rPr>
          <w:rFonts w:ascii="Calibri" w:eastAsia="Times New Roman" w:hAnsi="Calibri" w:cs="Calibri"/>
          <w:color w:val="000000"/>
        </w:rPr>
        <w:t xml:space="preserve">solicitar previamente </w:t>
      </w:r>
      <w:r w:rsidR="00433A18" w:rsidRPr="00C50CD1">
        <w:rPr>
          <w:rFonts w:ascii="Calibri" w:eastAsia="Times New Roman" w:hAnsi="Calibri" w:cs="Calibri"/>
          <w:color w:val="000000"/>
        </w:rPr>
        <w:t xml:space="preserve">pelo e-mail </w:t>
      </w:r>
      <w:hyperlink r:id="rId7" w:history="1">
        <w:r w:rsidR="00CD2DA5" w:rsidRPr="00C50CD1">
          <w:rPr>
            <w:rStyle w:val="Hyperlink"/>
            <w:rFonts w:ascii="Calibri" w:eastAsia="Times New Roman" w:hAnsi="Calibri" w:cs="Calibri"/>
          </w:rPr>
          <w:t>smpcruz2019@gmail.com</w:t>
        </w:r>
      </w:hyperlink>
      <w:r w:rsidR="00CD2DA5" w:rsidRPr="00C50CD1">
        <w:rPr>
          <w:rFonts w:ascii="Calibri" w:eastAsia="Times New Roman" w:hAnsi="Calibri" w:cs="Calibri"/>
          <w:color w:val="000000"/>
        </w:rPr>
        <w:t>, informando os dados do representante que realizará a visita</w:t>
      </w:r>
      <w:r w:rsidR="00DD1DC4" w:rsidRPr="00C50CD1">
        <w:rPr>
          <w:rFonts w:ascii="Calibri" w:eastAsia="Times New Roman" w:hAnsi="Calibri" w:cs="Calibri"/>
          <w:color w:val="000000"/>
        </w:rPr>
        <w:t xml:space="preserve">. </w:t>
      </w:r>
    </w:p>
    <w:p w14:paraId="75FF5A86"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2C427A29" w14:textId="77777777" w:rsidR="0030278F" w:rsidRPr="00C50CD1" w:rsidRDefault="00DD1DC4"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 xml:space="preserve">O Servidor Responsável pelo agendamento, responderá em </w:t>
      </w:r>
      <w:r w:rsidR="005E0563" w:rsidRPr="00C50CD1">
        <w:rPr>
          <w:rFonts w:ascii="Calibri" w:eastAsia="Times New Roman" w:hAnsi="Calibri" w:cs="Calibri"/>
          <w:color w:val="000000"/>
        </w:rPr>
        <w:t xml:space="preserve">no máximo 12 (doze) horas, informando o dia e horário das </w:t>
      </w:r>
      <w:r w:rsidR="002E65CD" w:rsidRPr="00C50CD1">
        <w:rPr>
          <w:rFonts w:ascii="Calibri" w:eastAsia="Times New Roman" w:hAnsi="Calibri" w:cs="Calibri"/>
          <w:color w:val="000000"/>
        </w:rPr>
        <w:t xml:space="preserve">visitas, tendo sempre o cuidado de preferencialmente </w:t>
      </w:r>
      <w:r w:rsidR="00036461" w:rsidRPr="00C50CD1">
        <w:rPr>
          <w:rFonts w:ascii="Calibri" w:eastAsia="Times New Roman" w:hAnsi="Calibri" w:cs="Calibri"/>
          <w:color w:val="000000"/>
        </w:rPr>
        <w:t xml:space="preserve">designar </w:t>
      </w:r>
      <w:r w:rsidR="002E65CD" w:rsidRPr="00C50CD1">
        <w:rPr>
          <w:rFonts w:ascii="Calibri" w:eastAsia="Times New Roman" w:hAnsi="Calibri" w:cs="Calibri"/>
          <w:color w:val="000000"/>
        </w:rPr>
        <w:t>data e horário diferentes aos interessados.</w:t>
      </w:r>
    </w:p>
    <w:p w14:paraId="3BC2710D"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12A4A8D4" w14:textId="414D592E" w:rsidR="002E65CD" w:rsidRPr="00C50CD1" w:rsidRDefault="0030278F"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 xml:space="preserve">As despesas </w:t>
      </w:r>
      <w:r w:rsidR="00391A70" w:rsidRPr="00C50CD1">
        <w:rPr>
          <w:rFonts w:ascii="Calibri" w:eastAsia="Times New Roman" w:hAnsi="Calibri" w:cs="Calibri"/>
          <w:color w:val="000000"/>
        </w:rPr>
        <w:t>necessárias a realização da visita, ocorre por conta da interessada em participar da licitação</w:t>
      </w:r>
      <w:r w:rsidR="00A23BCD" w:rsidRPr="00C50CD1">
        <w:rPr>
          <w:rFonts w:ascii="Calibri" w:eastAsia="Times New Roman" w:hAnsi="Calibri" w:cs="Calibri"/>
          <w:color w:val="000000"/>
        </w:rPr>
        <w:t>.</w:t>
      </w:r>
    </w:p>
    <w:p w14:paraId="0CE01757"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5B9ACA55" w14:textId="37774F22" w:rsidR="00E22D4E" w:rsidRPr="00C50CD1" w:rsidRDefault="00A23BCD"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 xml:space="preserve">Após a realização da visita, o </w:t>
      </w:r>
      <w:r w:rsidR="008263FE" w:rsidRPr="00C50CD1">
        <w:rPr>
          <w:rFonts w:ascii="Calibri" w:eastAsia="Times New Roman" w:hAnsi="Calibri" w:cs="Calibri"/>
          <w:color w:val="000000"/>
        </w:rPr>
        <w:t>Servidor que fez o acompanhamento</w:t>
      </w:r>
      <w:r w:rsidR="00147F51" w:rsidRPr="00C50CD1">
        <w:rPr>
          <w:rFonts w:ascii="Calibri" w:eastAsia="Times New Roman" w:hAnsi="Calibri" w:cs="Calibri"/>
          <w:color w:val="000000"/>
        </w:rPr>
        <w:t xml:space="preserve"> emitirá uma declaração, conforme modelo a ser disponibilizado no edital comprovando a realização da visita</w:t>
      </w:r>
      <w:r w:rsidR="00E22D4E" w:rsidRPr="00C50CD1">
        <w:rPr>
          <w:rFonts w:ascii="Calibri" w:eastAsia="Times New Roman" w:hAnsi="Calibri" w:cs="Calibri"/>
          <w:color w:val="000000"/>
        </w:rPr>
        <w:t>.</w:t>
      </w:r>
    </w:p>
    <w:p w14:paraId="2D516844"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2419EEBE" w14:textId="65C995AE" w:rsidR="0072385C" w:rsidRPr="00C50CD1" w:rsidRDefault="009F4723"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Caso o licitante opte por não realizar a vistoria, deverá prestar declaração formal assinada pelo responsável técnico do licitante acerca do conhecimento pleno das condições e peculiaridades da contratação</w:t>
      </w:r>
      <w:r w:rsidR="00E22D4E" w:rsidRPr="00C50CD1">
        <w:rPr>
          <w:rFonts w:ascii="Calibri" w:eastAsia="Times New Roman" w:hAnsi="Calibri" w:cs="Calibri"/>
          <w:color w:val="000000"/>
        </w:rPr>
        <w:t>.</w:t>
      </w:r>
    </w:p>
    <w:p w14:paraId="2E3F59FE"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43192594" w14:textId="77777777" w:rsidR="00055DB6" w:rsidRPr="00C50CD1" w:rsidRDefault="009F4723"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EBCC3BC"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6E0E65B4" w14:textId="42FF3CF0" w:rsidR="009F4723" w:rsidRPr="00C50CD1" w:rsidRDefault="00055DB6"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A</w:t>
      </w:r>
      <w:r w:rsidR="005265A4" w:rsidRPr="00C50CD1">
        <w:rPr>
          <w:rFonts w:ascii="Calibri" w:eastAsia="Times New Roman" w:hAnsi="Calibri" w:cs="Calibri"/>
          <w:color w:val="000000"/>
        </w:rPr>
        <w:t xml:space="preserve"> necessidade da visita se justi</w:t>
      </w:r>
      <w:r w:rsidR="008861B2" w:rsidRPr="00C50CD1">
        <w:rPr>
          <w:rFonts w:ascii="Calibri" w:eastAsia="Times New Roman" w:hAnsi="Calibri" w:cs="Calibri"/>
          <w:color w:val="000000"/>
        </w:rPr>
        <w:t xml:space="preserve">fica </w:t>
      </w:r>
      <w:r w:rsidRPr="00C50CD1">
        <w:rPr>
          <w:rFonts w:ascii="Calibri" w:eastAsia="Times New Roman" w:hAnsi="Calibri" w:cs="Calibri"/>
          <w:color w:val="000000"/>
        </w:rPr>
        <w:t xml:space="preserve">considerando que o acesso a </w:t>
      </w:r>
      <w:r w:rsidR="008861B2" w:rsidRPr="00C50CD1">
        <w:rPr>
          <w:rFonts w:ascii="Calibri" w:eastAsia="Times New Roman" w:hAnsi="Calibri" w:cs="Calibri"/>
          <w:color w:val="000000"/>
        </w:rPr>
        <w:t xml:space="preserve">diversas </w:t>
      </w:r>
      <w:r w:rsidRPr="00C50CD1">
        <w:rPr>
          <w:rFonts w:ascii="Calibri" w:eastAsia="Times New Roman" w:hAnsi="Calibri" w:cs="Calibri"/>
          <w:color w:val="000000"/>
        </w:rPr>
        <w:t>localidade</w:t>
      </w:r>
      <w:r w:rsidR="008861B2" w:rsidRPr="00C50CD1">
        <w:rPr>
          <w:rFonts w:ascii="Calibri" w:eastAsia="Times New Roman" w:hAnsi="Calibri" w:cs="Calibri"/>
          <w:color w:val="000000"/>
        </w:rPr>
        <w:t>s onde serão realizado os serviços</w:t>
      </w:r>
      <w:r w:rsidRPr="00C50CD1">
        <w:rPr>
          <w:rFonts w:ascii="Calibri" w:eastAsia="Times New Roman" w:hAnsi="Calibri" w:cs="Calibri"/>
          <w:color w:val="000000"/>
        </w:rPr>
        <w:t xml:space="preserve">, após sair da rodovia, se dar por meio de estrada não pavimentada, que por sinal não é do tipo Vicinal, é caracterizado de areal, onde alguns veículos não passam, e em período de inverno se torna ainda quase intrafegável por algumas lagoas criadas em quase todo trecho de acesso, por se tratar de área de litoral, só veículos traçados trafegam, assim </w:t>
      </w:r>
      <w:r w:rsidR="006A3F28" w:rsidRPr="00C50CD1">
        <w:rPr>
          <w:rFonts w:ascii="Calibri" w:eastAsia="Times New Roman" w:hAnsi="Calibri" w:cs="Calibri"/>
          <w:color w:val="000000"/>
        </w:rPr>
        <w:t>t</w:t>
      </w:r>
      <w:r w:rsidRPr="00C50CD1">
        <w:rPr>
          <w:rFonts w:ascii="Calibri" w:eastAsia="Times New Roman" w:hAnsi="Calibri" w:cs="Calibri"/>
          <w:color w:val="000000"/>
        </w:rPr>
        <w:t xml:space="preserve">ornando o transporte dos materiais de </w:t>
      </w:r>
      <w:r w:rsidR="008861B2" w:rsidRPr="00C50CD1">
        <w:rPr>
          <w:rFonts w:ascii="Calibri" w:eastAsia="Times New Roman" w:hAnsi="Calibri" w:cs="Calibri"/>
          <w:color w:val="000000"/>
        </w:rPr>
        <w:t>construção</w:t>
      </w:r>
      <w:r w:rsidRPr="00C50CD1">
        <w:rPr>
          <w:rFonts w:ascii="Calibri" w:eastAsia="Times New Roman" w:hAnsi="Calibri" w:cs="Calibri"/>
          <w:color w:val="000000"/>
        </w:rPr>
        <w:t xml:space="preserve"> ou DMT muito caro.</w:t>
      </w:r>
    </w:p>
    <w:p w14:paraId="76407E84" w14:textId="77777777" w:rsidR="00E22D4E" w:rsidRPr="00C50CD1" w:rsidRDefault="00E22D4E" w:rsidP="00472982">
      <w:pPr>
        <w:pStyle w:val="PargrafodaLista"/>
        <w:spacing w:after="0" w:line="276" w:lineRule="auto"/>
        <w:ind w:left="0"/>
        <w:jc w:val="both"/>
        <w:rPr>
          <w:rFonts w:ascii="Calibri" w:eastAsia="Times New Roman" w:hAnsi="Calibri" w:cs="Calibri"/>
          <w:color w:val="000000"/>
        </w:rPr>
      </w:pPr>
    </w:p>
    <w:p w14:paraId="794BC64C" w14:textId="4F7BE4B6" w:rsidR="00E22D4E" w:rsidRPr="00C50CD1" w:rsidRDefault="00572620"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 xml:space="preserve">O município de </w:t>
      </w:r>
      <w:r w:rsidR="00205BC9" w:rsidRPr="00C50CD1">
        <w:rPr>
          <w:rFonts w:ascii="Calibri" w:eastAsia="Times New Roman" w:hAnsi="Calibri" w:cs="Calibri"/>
          <w:color w:val="000000"/>
        </w:rPr>
        <w:t xml:space="preserve">Primeira Cruz é um município </w:t>
      </w:r>
      <w:r w:rsidRPr="00C50CD1">
        <w:rPr>
          <w:rFonts w:ascii="Calibri" w:eastAsia="Times New Roman" w:hAnsi="Calibri" w:cs="Calibri"/>
          <w:color w:val="000000"/>
        </w:rPr>
        <w:t>do</w:t>
      </w:r>
      <w:r w:rsidR="00205BC9" w:rsidRPr="00C50CD1">
        <w:rPr>
          <w:rFonts w:ascii="Calibri" w:eastAsia="Times New Roman" w:hAnsi="Calibri" w:cs="Calibri"/>
          <w:color w:val="000000"/>
        </w:rPr>
        <w:t xml:space="preserve"> estado do Maranhão, </w:t>
      </w:r>
      <w:r w:rsidR="003022F2" w:rsidRPr="00C50CD1">
        <w:rPr>
          <w:rFonts w:ascii="Calibri" w:eastAsia="Times New Roman" w:hAnsi="Calibri" w:cs="Calibri"/>
          <w:color w:val="000000"/>
        </w:rPr>
        <w:t>Região N</w:t>
      </w:r>
      <w:r w:rsidR="00205BC9" w:rsidRPr="00C50CD1">
        <w:rPr>
          <w:rFonts w:ascii="Calibri" w:eastAsia="Times New Roman" w:hAnsi="Calibri" w:cs="Calibri"/>
          <w:color w:val="000000"/>
        </w:rPr>
        <w:t xml:space="preserve">ordeste do Brasil. A cidade </w:t>
      </w:r>
      <w:r w:rsidR="006A3F28" w:rsidRPr="00C50CD1">
        <w:rPr>
          <w:rFonts w:ascii="Calibri" w:eastAsia="Times New Roman" w:hAnsi="Calibri" w:cs="Calibri"/>
          <w:color w:val="000000"/>
        </w:rPr>
        <w:t>faz parte da mesorregião do Norte Maranhense e da microrregião dos Lençóis Maranhenses, localizada a cerca de 260 km da capital do Estado, com duas principais possiblidade de acesso, ambas pela MA 402, sendo uma pelo Município de Humberto de Campos e de lá por acesso fluvial que pode variar de 20 a 60 minutos a depender do tipo de barco utilizado para o transporte. O outro acesso é pela cidade de Santo Amaro, por via terrestre, pela MA320</w:t>
      </w:r>
      <w:r w:rsidR="00E22D4E" w:rsidRPr="00C50CD1">
        <w:rPr>
          <w:rFonts w:ascii="Calibri" w:eastAsia="Times New Roman" w:hAnsi="Calibri" w:cs="Calibri"/>
          <w:color w:val="000000"/>
        </w:rPr>
        <w:t xml:space="preserve">, independente da rota é fundamental atentar para as seguintes circunstâncias: </w:t>
      </w:r>
    </w:p>
    <w:p w14:paraId="075A5A50" w14:textId="767BA55F"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Dependendo da rota escolhida. As condições das estradas podem variar, com trechos que podem estar em mau estado de conservação, especialmente em épocas de chuva, o que pode dificultar a viagem e aumentar o tempo necessário para percorrê-la.</w:t>
      </w:r>
    </w:p>
    <w:p w14:paraId="3FB2C1C0" w14:textId="5B033FAD"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Trechos sem Pavimentação: Dependendo da localidade, onde os serviços serão efetivamente executados, pode haver trechos de estrada sem pavimentação bem com estradas de terra podem se tornar extremamente difíceis de transitar em períodos chuvosos, com lama e poças de água que podem causar atolamentos e outros problemas para veículos.</w:t>
      </w:r>
    </w:p>
    <w:p w14:paraId="21BE3E03" w14:textId="77777777"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Sinalização Insuficiente: A sinalização nas estradas entre São Luís e Primeira Cruz pode ser insuficiente ou estar em mau estado em alguns pontos, o que pode dificultar a navegação, especialmente para quem faz o trajeto pela primeira vez ou durante a noite.</w:t>
      </w:r>
    </w:p>
    <w:p w14:paraId="19E8235D" w14:textId="77777777"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Falta de Serviços ao Longo da Rota: Em algumas partes da rota, pode haver uma falta de serviços básicos, como postos de combustível, restaurantes e hospedagem, o que requer um planejamento cuidadoso da viagem para evitar transtornos.</w:t>
      </w:r>
    </w:p>
    <w:p w14:paraId="6EEAC22D" w14:textId="77777777"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lastRenderedPageBreak/>
        <w:t>Transporte Público Limitado: O acesso via transporte público entre São Luís e Primeira Cruz pode ser limitado, com poucas opções de horários e rotas disponíveis. Isso pode tornar a viagem mais desafiadora para aqueles que não possuem veículo próprio ou preferem não dirigir.</w:t>
      </w:r>
    </w:p>
    <w:p w14:paraId="3E0DBBCB" w14:textId="57A1A2AE" w:rsidR="00E22D4E" w:rsidRPr="00C50CD1" w:rsidRDefault="00E22D4E" w:rsidP="00E8093D">
      <w:pPr>
        <w:pStyle w:val="PargrafodaLista"/>
        <w:numPr>
          <w:ilvl w:val="3"/>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Condições Climáticas: As condições climáticas também podem influenciar a viagem, principalmente durante a estação chuvosa, quando as estradas podem ficar mais perigosas devido à visibilidade reduzida e ao risco de deslizamentos e alagamentos.</w:t>
      </w:r>
    </w:p>
    <w:p w14:paraId="2AC9B41B" w14:textId="77777777" w:rsidR="00055DB6" w:rsidRPr="00C50CD1" w:rsidRDefault="00055DB6" w:rsidP="00472982">
      <w:pPr>
        <w:spacing w:after="0" w:line="276" w:lineRule="auto"/>
        <w:jc w:val="both"/>
        <w:rPr>
          <w:rFonts w:ascii="Calibri" w:eastAsia="Times New Roman" w:hAnsi="Calibri" w:cs="Calibri"/>
          <w:color w:val="000000"/>
        </w:rPr>
      </w:pPr>
    </w:p>
    <w:p w14:paraId="1D02CBF4" w14:textId="77777777" w:rsidR="00E6456A" w:rsidRPr="00C50CD1" w:rsidRDefault="000E1460" w:rsidP="00472982">
      <w:pPr>
        <w:pStyle w:val="PargrafodaLista"/>
        <w:numPr>
          <w:ilvl w:val="1"/>
          <w:numId w:val="30"/>
        </w:numPr>
        <w:spacing w:after="0" w:line="276" w:lineRule="auto"/>
        <w:jc w:val="both"/>
        <w:rPr>
          <w:rFonts w:ascii="Calibri" w:eastAsia="Times New Roman" w:hAnsi="Calibri" w:cs="Calibri"/>
          <w:color w:val="000000"/>
        </w:rPr>
      </w:pPr>
      <w:r w:rsidRPr="00C50CD1">
        <w:rPr>
          <w:rFonts w:ascii="Calibri" w:hAnsi="Calibri" w:cs="Calibri"/>
          <w:b/>
          <w:bCs/>
        </w:rPr>
        <w:t>Sustentabilidade:</w:t>
      </w:r>
    </w:p>
    <w:p w14:paraId="40488E4A" w14:textId="77777777" w:rsidR="00E6456A" w:rsidRPr="00C50CD1" w:rsidRDefault="000E1460"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hAnsi="Calibri" w:cs="Calibri"/>
        </w:rPr>
        <w:t>Além dos critérios de sustentabilidade eventualmente inseridos na descrição do objeto, e no Estudo Técnico Preliminar 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w:t>
      </w:r>
    </w:p>
    <w:p w14:paraId="7CE09205" w14:textId="77777777" w:rsidR="00E6456A" w:rsidRPr="00C50CD1" w:rsidRDefault="00E6456A" w:rsidP="00472982">
      <w:pPr>
        <w:pStyle w:val="PargrafodaLista"/>
        <w:spacing w:after="0" w:line="276" w:lineRule="auto"/>
        <w:ind w:left="0"/>
        <w:jc w:val="both"/>
        <w:rPr>
          <w:rFonts w:ascii="Calibri" w:eastAsia="Times New Roman" w:hAnsi="Calibri" w:cs="Calibri"/>
          <w:color w:val="000000"/>
        </w:rPr>
      </w:pPr>
    </w:p>
    <w:p w14:paraId="62DC5215" w14:textId="5A17A9ED" w:rsidR="00E6456A" w:rsidRPr="00C50CD1" w:rsidRDefault="00E6456A"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kern w:val="0"/>
          <w:lang w:eastAsia="pt-BR"/>
          <w14:ligatures w14:val="none"/>
        </w:rPr>
        <w:t xml:space="preserve">A empresa contratada deverá adotar as práticas de sustentabilidade ambiental na execução dos serviços, conforme previsto no artigo 5º da Lei nº 14.133/21 e Instrução Normativa nº 01 de 19/01/2010/SLTI/MPOG, destacando-se em especial: </w:t>
      </w:r>
    </w:p>
    <w:p w14:paraId="4C7E2622" w14:textId="77777777" w:rsidR="00E6456A" w:rsidRPr="00C50CD1" w:rsidRDefault="00E6456A" w:rsidP="00E8093D">
      <w:pPr>
        <w:pStyle w:val="PargrafodaLista"/>
        <w:numPr>
          <w:ilvl w:val="3"/>
          <w:numId w:val="30"/>
        </w:numPr>
        <w:spacing w:after="0" w:line="276" w:lineRule="auto"/>
        <w:ind w:left="0" w:hanging="11"/>
        <w:jc w:val="both"/>
        <w:rPr>
          <w:rFonts w:ascii="Calibri" w:hAnsi="Calibri" w:cs="Calibri"/>
        </w:rPr>
      </w:pPr>
      <w:r w:rsidRPr="00C50CD1">
        <w:rPr>
          <w:rFonts w:ascii="Calibri" w:hAnsi="Calibri" w:cs="Calibri"/>
        </w:rPr>
        <w:t>o menor impacto sobre recursos naturais; preferência para materiais, tecnologias e matérias primas de origem local;</w:t>
      </w:r>
    </w:p>
    <w:p w14:paraId="25E3E65F" w14:textId="77777777" w:rsidR="00E6456A" w:rsidRPr="00C50CD1" w:rsidRDefault="00E6456A" w:rsidP="00E8093D">
      <w:pPr>
        <w:pStyle w:val="PargrafodaLista"/>
        <w:numPr>
          <w:ilvl w:val="3"/>
          <w:numId w:val="30"/>
        </w:numPr>
        <w:spacing w:after="0" w:line="276" w:lineRule="auto"/>
        <w:ind w:left="0" w:hanging="11"/>
        <w:jc w:val="both"/>
        <w:rPr>
          <w:rFonts w:ascii="Calibri" w:hAnsi="Calibri" w:cs="Calibri"/>
        </w:rPr>
      </w:pPr>
      <w:r w:rsidRPr="00C50CD1">
        <w:rPr>
          <w:rFonts w:ascii="Calibri" w:hAnsi="Calibri" w:cs="Calibri"/>
        </w:rPr>
        <w:t>maior eficiência na utilização de recursos naturais como água e energia;</w:t>
      </w:r>
    </w:p>
    <w:p w14:paraId="108EC96D" w14:textId="77777777" w:rsidR="00E6456A" w:rsidRPr="00C50CD1" w:rsidRDefault="00E6456A" w:rsidP="00E8093D">
      <w:pPr>
        <w:pStyle w:val="PargrafodaLista"/>
        <w:numPr>
          <w:ilvl w:val="3"/>
          <w:numId w:val="30"/>
        </w:numPr>
        <w:spacing w:after="0" w:line="276" w:lineRule="auto"/>
        <w:ind w:left="0" w:hanging="11"/>
        <w:jc w:val="both"/>
        <w:rPr>
          <w:rFonts w:ascii="Calibri" w:hAnsi="Calibri" w:cs="Calibri"/>
        </w:rPr>
      </w:pPr>
      <w:r w:rsidRPr="00C50CD1">
        <w:rPr>
          <w:rFonts w:ascii="Calibri" w:hAnsi="Calibri" w:cs="Calibri"/>
        </w:rPr>
        <w:t>maior geração de empregos, preferencialmente com mão de obra local;</w:t>
      </w:r>
    </w:p>
    <w:p w14:paraId="27EB2420" w14:textId="77777777" w:rsidR="00E6456A" w:rsidRPr="00C50CD1" w:rsidRDefault="00E6456A" w:rsidP="00E8093D">
      <w:pPr>
        <w:pStyle w:val="PargrafodaLista"/>
        <w:numPr>
          <w:ilvl w:val="3"/>
          <w:numId w:val="30"/>
        </w:numPr>
        <w:spacing w:after="0" w:line="276" w:lineRule="auto"/>
        <w:ind w:left="0" w:hanging="11"/>
        <w:jc w:val="both"/>
        <w:rPr>
          <w:rFonts w:ascii="Calibri" w:hAnsi="Calibri" w:cs="Calibri"/>
        </w:rPr>
      </w:pPr>
      <w:r w:rsidRPr="00C50CD1">
        <w:rPr>
          <w:rFonts w:ascii="Calibri" w:hAnsi="Calibri" w:cs="Calibri"/>
        </w:rPr>
        <w:t>maior vida útil e menor custo de manutenção do bem e da obra;</w:t>
      </w:r>
    </w:p>
    <w:p w14:paraId="58844694" w14:textId="77777777" w:rsidR="00E6456A" w:rsidRPr="00C50CD1" w:rsidRDefault="00E6456A" w:rsidP="00E8093D">
      <w:pPr>
        <w:pStyle w:val="PargrafodaLista"/>
        <w:numPr>
          <w:ilvl w:val="3"/>
          <w:numId w:val="30"/>
        </w:numPr>
        <w:spacing w:after="0" w:line="276" w:lineRule="auto"/>
        <w:ind w:left="0" w:hanging="11"/>
        <w:jc w:val="both"/>
        <w:rPr>
          <w:rFonts w:ascii="Calibri" w:hAnsi="Calibri" w:cs="Calibri"/>
        </w:rPr>
      </w:pPr>
      <w:r w:rsidRPr="00C50CD1">
        <w:rPr>
          <w:rFonts w:ascii="Calibri" w:hAnsi="Calibri" w:cs="Calibri"/>
        </w:rPr>
        <w:t>uso de inovações que reduzam a pressão sobre recursos naturais; origem ambientalmente regular dos recursos naturais utilizados nos bens, serviços e obras.</w:t>
      </w:r>
    </w:p>
    <w:p w14:paraId="50C87FFC" w14:textId="77777777" w:rsidR="00FA10AE" w:rsidRPr="00C50CD1" w:rsidRDefault="00FA10AE" w:rsidP="00E8093D">
      <w:pPr>
        <w:pStyle w:val="PargrafodaLista"/>
        <w:spacing w:after="0" w:line="276" w:lineRule="auto"/>
        <w:ind w:left="0"/>
        <w:rPr>
          <w:rFonts w:ascii="Calibri" w:eastAsia="Times New Roman" w:hAnsi="Calibri" w:cs="Calibri"/>
          <w:color w:val="000000"/>
          <w:kern w:val="0"/>
          <w:lang w:eastAsia="pt-BR"/>
          <w14:ligatures w14:val="none"/>
        </w:rPr>
      </w:pPr>
    </w:p>
    <w:p w14:paraId="3EA6A6FB" w14:textId="77777777" w:rsidR="00FA10AE" w:rsidRPr="00C50CD1" w:rsidRDefault="00FA10AE" w:rsidP="00E8093D">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Cumprimento de todas as licenças ambientais relevantes e conformidade com a legislação ambiental aplicável, incluindo normas relacionadas à construção, manutenção predial, gestão de resíduos e emissões.</w:t>
      </w:r>
    </w:p>
    <w:p w14:paraId="42BBEE02" w14:textId="77777777" w:rsidR="00FA10AE" w:rsidRPr="00C50CD1" w:rsidRDefault="00FA10AE" w:rsidP="00472982">
      <w:pPr>
        <w:pStyle w:val="PargrafodaLista"/>
        <w:spacing w:after="0" w:line="276" w:lineRule="auto"/>
        <w:ind w:left="0"/>
        <w:jc w:val="both"/>
        <w:rPr>
          <w:rFonts w:ascii="Calibri" w:eastAsia="Times New Roman" w:hAnsi="Calibri" w:cs="Calibri"/>
          <w:color w:val="000000"/>
        </w:rPr>
      </w:pPr>
    </w:p>
    <w:p w14:paraId="4BD2AB46" w14:textId="250A6515" w:rsidR="00FA10AE" w:rsidRPr="00C50CD1" w:rsidRDefault="00FA10AE"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kern w:val="0"/>
          <w:lang w:eastAsia="pt-BR"/>
          <w14:ligatures w14:val="none"/>
        </w:rPr>
        <w:t>Planejar atividades para minimizar a perturbação em áreas sensíveis e adotar práticas que promovam a biodiversidade, como a instalação de telhados e paredes verdes.</w:t>
      </w:r>
    </w:p>
    <w:p w14:paraId="0DA70687" w14:textId="77777777" w:rsidR="00FA10AE" w:rsidRPr="00C50CD1" w:rsidRDefault="00FA10AE" w:rsidP="00472982">
      <w:pPr>
        <w:pStyle w:val="PargrafodaLista"/>
        <w:spacing w:after="0" w:line="276" w:lineRule="auto"/>
        <w:ind w:left="0"/>
        <w:jc w:val="both"/>
        <w:rPr>
          <w:rFonts w:ascii="Calibri" w:eastAsia="Times New Roman" w:hAnsi="Calibri" w:cs="Calibri"/>
          <w:color w:val="000000"/>
        </w:rPr>
      </w:pPr>
    </w:p>
    <w:p w14:paraId="0E1DCBB2" w14:textId="047FDECC" w:rsidR="00FA10AE" w:rsidRPr="00C50CD1" w:rsidRDefault="00FA10AE"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rPr>
        <w:t>Realizar capacitação e treinamento dos profissionais envolvidos na manutenção predial em práticas sustentáveis e conscientização ambiental, garantindo que todos os trabalhadores compreendam a importância de suas ações para a preservação do meio ambiente.</w:t>
      </w:r>
    </w:p>
    <w:p w14:paraId="71EFB8F7" w14:textId="77777777" w:rsidR="00E6456A" w:rsidRPr="00C50CD1" w:rsidRDefault="00E6456A" w:rsidP="00472982">
      <w:pPr>
        <w:pStyle w:val="PargrafodaLista"/>
        <w:spacing w:after="0" w:line="276" w:lineRule="auto"/>
        <w:rPr>
          <w:rFonts w:ascii="Calibri" w:eastAsia="Times New Roman" w:hAnsi="Calibri" w:cs="Calibri"/>
          <w:color w:val="000000"/>
          <w:kern w:val="0"/>
          <w:lang w:eastAsia="pt-BR"/>
          <w14:ligatures w14:val="none"/>
        </w:rPr>
      </w:pPr>
    </w:p>
    <w:p w14:paraId="637E734C" w14:textId="2A1E318B" w:rsidR="00E6456A" w:rsidRPr="00C50CD1" w:rsidRDefault="00E6456A"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kern w:val="0"/>
          <w:lang w:eastAsia="pt-BR"/>
          <w14:ligatures w14:val="none"/>
        </w:rPr>
        <w:t xml:space="preserve">A comprovação do disposto </w:t>
      </w:r>
      <w:r w:rsidR="00FA10AE" w:rsidRPr="00C50CD1">
        <w:rPr>
          <w:rFonts w:ascii="Calibri" w:eastAsia="Times New Roman" w:hAnsi="Calibri" w:cs="Calibri"/>
          <w:color w:val="000000"/>
          <w:kern w:val="0"/>
          <w:lang w:eastAsia="pt-BR"/>
          <w14:ligatures w14:val="none"/>
        </w:rPr>
        <w:t>nos itens anteriores</w:t>
      </w:r>
      <w:r w:rsidRPr="00C50CD1">
        <w:rPr>
          <w:rFonts w:ascii="Calibri" w:eastAsia="Times New Roman" w:hAnsi="Calibri" w:cs="Calibri"/>
          <w:color w:val="000000"/>
          <w:kern w:val="0"/>
          <w:lang w:eastAsia="pt-BR"/>
          <w14:ligatures w14:val="none"/>
        </w:rPr>
        <w:t xml:space="preserve"> e seus subitens, quando solicitado, poderá ser feita mediante apresentação de certificação emitida por instituição pública oficial ou instituição credenciada, ou por qualquer outro meio de prova que ateste que o bem fornecido cumpre com as exigências aqui estabelecidas.</w:t>
      </w:r>
    </w:p>
    <w:p w14:paraId="051A1131" w14:textId="77777777" w:rsidR="00E6456A" w:rsidRPr="00C50CD1" w:rsidRDefault="00E6456A" w:rsidP="00472982">
      <w:pPr>
        <w:pStyle w:val="PargrafodaLista"/>
        <w:spacing w:after="0" w:line="276" w:lineRule="auto"/>
        <w:rPr>
          <w:rFonts w:ascii="Calibri" w:eastAsia="Times New Roman" w:hAnsi="Calibri" w:cs="Calibri"/>
          <w:color w:val="000000"/>
          <w:kern w:val="0"/>
          <w:lang w:eastAsia="pt-BR"/>
          <w14:ligatures w14:val="none"/>
        </w:rPr>
      </w:pPr>
    </w:p>
    <w:p w14:paraId="244B9EB6" w14:textId="77777777" w:rsidR="00E6456A" w:rsidRPr="00C50CD1" w:rsidRDefault="00E6456A"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kern w:val="0"/>
          <w:lang w:eastAsia="pt-BR"/>
          <w14:ligatures w14:val="none"/>
        </w:rPr>
        <w:t>Em caso de inexistência da certificação referida no após a seleção da proposta e antes caput, da adjudicação do objeto, o contratante poderá realizar diligências para verificar a adequação do bem ou serviço às exigências do instrumento convocatório.</w:t>
      </w:r>
    </w:p>
    <w:p w14:paraId="041482AA" w14:textId="77777777" w:rsidR="00E6456A" w:rsidRPr="00C50CD1" w:rsidRDefault="00E6456A" w:rsidP="00472982">
      <w:pPr>
        <w:pStyle w:val="PargrafodaLista"/>
        <w:spacing w:after="0" w:line="276" w:lineRule="auto"/>
        <w:rPr>
          <w:rFonts w:ascii="Calibri" w:eastAsia="Times New Roman" w:hAnsi="Calibri" w:cs="Calibri"/>
          <w:color w:val="000000"/>
          <w:kern w:val="0"/>
          <w:lang w:eastAsia="pt-BR"/>
          <w14:ligatures w14:val="none"/>
        </w:rPr>
      </w:pPr>
    </w:p>
    <w:p w14:paraId="4311B9A8" w14:textId="4BAC1919" w:rsidR="00E6456A" w:rsidRPr="00C50CD1" w:rsidRDefault="00E6456A" w:rsidP="00472982">
      <w:pPr>
        <w:pStyle w:val="PargrafodaLista"/>
        <w:numPr>
          <w:ilvl w:val="2"/>
          <w:numId w:val="30"/>
        </w:numPr>
        <w:spacing w:after="0" w:line="276" w:lineRule="auto"/>
        <w:ind w:left="0" w:firstLine="0"/>
        <w:jc w:val="both"/>
        <w:rPr>
          <w:rFonts w:ascii="Calibri" w:eastAsia="Times New Roman" w:hAnsi="Calibri" w:cs="Calibri"/>
          <w:color w:val="000000"/>
        </w:rPr>
      </w:pPr>
      <w:r w:rsidRPr="00C50CD1">
        <w:rPr>
          <w:rFonts w:ascii="Calibri" w:eastAsia="Times New Roman" w:hAnsi="Calibri" w:cs="Calibri"/>
          <w:color w:val="000000"/>
          <w:kern w:val="0"/>
          <w:lang w:eastAsia="pt-BR"/>
          <w14:ligatures w14:val="none"/>
        </w:rPr>
        <w:t>Caso o bem seja considerado inadequado em relação às exigências do instrumento convocatório, o contratante deverá apresentar razões técnicas, assegurado o direito de manifestação do licitante vencedor.</w:t>
      </w:r>
    </w:p>
    <w:p w14:paraId="5D2F3C67" w14:textId="77777777" w:rsidR="00E6456A" w:rsidRPr="00C50CD1" w:rsidRDefault="00E6456A" w:rsidP="00472982">
      <w:pPr>
        <w:pStyle w:val="PargrafodaLista"/>
        <w:spacing w:after="0" w:line="276" w:lineRule="auto"/>
        <w:ind w:left="0"/>
        <w:jc w:val="both"/>
        <w:rPr>
          <w:rFonts w:ascii="Calibri" w:hAnsi="Calibri" w:cs="Calibri"/>
        </w:rPr>
      </w:pPr>
    </w:p>
    <w:p w14:paraId="2AA04EF5" w14:textId="77777777" w:rsidR="00E6456A" w:rsidRPr="00C50CD1" w:rsidRDefault="000E1460" w:rsidP="00472982">
      <w:pPr>
        <w:pStyle w:val="PargrafodaLista"/>
        <w:numPr>
          <w:ilvl w:val="1"/>
          <w:numId w:val="30"/>
        </w:numPr>
        <w:spacing w:after="0" w:line="276" w:lineRule="auto"/>
        <w:jc w:val="both"/>
        <w:rPr>
          <w:rFonts w:ascii="Calibri" w:hAnsi="Calibri" w:cs="Calibri"/>
          <w:b/>
          <w:bCs/>
        </w:rPr>
      </w:pPr>
      <w:r w:rsidRPr="00C50CD1">
        <w:rPr>
          <w:rFonts w:ascii="Calibri" w:hAnsi="Calibri" w:cs="Calibri"/>
          <w:b/>
          <w:bCs/>
        </w:rPr>
        <w:t>Indicação de marcas ou modelos</w:t>
      </w:r>
    </w:p>
    <w:p w14:paraId="7FD71E13" w14:textId="2EC9A13C" w:rsidR="000E1460" w:rsidRPr="00C50CD1" w:rsidRDefault="00214763" w:rsidP="00472982">
      <w:pPr>
        <w:pStyle w:val="PargrafodaLista"/>
        <w:numPr>
          <w:ilvl w:val="2"/>
          <w:numId w:val="30"/>
        </w:numPr>
        <w:spacing w:after="0" w:line="276" w:lineRule="auto"/>
        <w:ind w:left="0" w:firstLine="0"/>
        <w:jc w:val="both"/>
        <w:rPr>
          <w:rFonts w:ascii="Calibri" w:hAnsi="Calibri" w:cs="Calibri"/>
          <w:b/>
          <w:bCs/>
        </w:rPr>
      </w:pPr>
      <w:r>
        <w:rPr>
          <w:rFonts w:ascii="Calibri" w:hAnsi="Calibri" w:cs="Calibri"/>
        </w:rPr>
        <w:t>Não se aplica a presente contratação</w:t>
      </w:r>
    </w:p>
    <w:p w14:paraId="7AA9B609" w14:textId="77777777" w:rsidR="000E1460" w:rsidRPr="00C50CD1" w:rsidRDefault="000E1460" w:rsidP="00472982">
      <w:pPr>
        <w:pStyle w:val="PargrafodaLista"/>
        <w:spacing w:after="0" w:line="276" w:lineRule="auto"/>
        <w:ind w:left="0"/>
        <w:jc w:val="both"/>
        <w:rPr>
          <w:rFonts w:ascii="Calibri" w:hAnsi="Calibri" w:cs="Calibri"/>
          <w:b/>
          <w:bCs/>
        </w:rPr>
      </w:pPr>
    </w:p>
    <w:p w14:paraId="48B17BF8" w14:textId="77777777" w:rsidR="00E6456A" w:rsidRPr="00C50CD1" w:rsidRDefault="000E1460" w:rsidP="00472982">
      <w:pPr>
        <w:pStyle w:val="PargrafodaLista"/>
        <w:numPr>
          <w:ilvl w:val="1"/>
          <w:numId w:val="30"/>
        </w:numPr>
        <w:spacing w:after="0" w:line="276" w:lineRule="auto"/>
        <w:jc w:val="both"/>
        <w:rPr>
          <w:rFonts w:ascii="Calibri" w:hAnsi="Calibri" w:cs="Calibri"/>
          <w:b/>
          <w:bCs/>
        </w:rPr>
      </w:pPr>
      <w:r w:rsidRPr="00C50CD1">
        <w:rPr>
          <w:rFonts w:ascii="Calibri" w:hAnsi="Calibri" w:cs="Calibri"/>
          <w:b/>
          <w:bCs/>
        </w:rPr>
        <w:t>Amostra</w:t>
      </w:r>
    </w:p>
    <w:p w14:paraId="5C866F89" w14:textId="791C2B2E" w:rsidR="000E1460" w:rsidRPr="00C50CD1" w:rsidRDefault="00E22D4E" w:rsidP="00472982">
      <w:pPr>
        <w:pStyle w:val="PargrafodaLista"/>
        <w:numPr>
          <w:ilvl w:val="2"/>
          <w:numId w:val="30"/>
        </w:numPr>
        <w:spacing w:after="0" w:line="276" w:lineRule="auto"/>
        <w:jc w:val="both"/>
        <w:rPr>
          <w:rFonts w:ascii="Calibri" w:hAnsi="Calibri" w:cs="Calibri"/>
          <w:b/>
          <w:bCs/>
        </w:rPr>
      </w:pPr>
      <w:r w:rsidRPr="00C50CD1">
        <w:rPr>
          <w:rFonts w:ascii="Calibri" w:hAnsi="Calibri" w:cs="Calibri"/>
        </w:rPr>
        <w:t>N</w:t>
      </w:r>
      <w:r w:rsidR="00132CF8" w:rsidRPr="00C50CD1">
        <w:rPr>
          <w:rFonts w:ascii="Calibri" w:hAnsi="Calibri" w:cs="Calibri"/>
        </w:rPr>
        <w:t xml:space="preserve">ão haverá a necessidade de amostra para a presente contratação. </w:t>
      </w:r>
    </w:p>
    <w:p w14:paraId="2C71D414" w14:textId="77777777" w:rsidR="000E1460" w:rsidRPr="00C50CD1" w:rsidRDefault="000E1460" w:rsidP="00472982">
      <w:pPr>
        <w:pStyle w:val="PargrafodaLista"/>
        <w:spacing w:after="0" w:line="276" w:lineRule="auto"/>
        <w:ind w:left="0"/>
        <w:jc w:val="both"/>
        <w:rPr>
          <w:rFonts w:ascii="Calibri" w:hAnsi="Calibri" w:cs="Calibri"/>
          <w:b/>
          <w:bCs/>
        </w:rPr>
      </w:pPr>
    </w:p>
    <w:p w14:paraId="37BAFB03" w14:textId="5A25C8A1" w:rsidR="00E6456A" w:rsidRPr="00C50CD1" w:rsidRDefault="000E1460" w:rsidP="00472982">
      <w:pPr>
        <w:pStyle w:val="PargrafodaLista"/>
        <w:numPr>
          <w:ilvl w:val="1"/>
          <w:numId w:val="30"/>
        </w:numPr>
        <w:spacing w:after="0" w:line="276" w:lineRule="auto"/>
        <w:jc w:val="both"/>
        <w:rPr>
          <w:rFonts w:ascii="Calibri" w:hAnsi="Calibri" w:cs="Calibri"/>
          <w:b/>
          <w:bCs/>
        </w:rPr>
      </w:pPr>
      <w:r w:rsidRPr="00C50CD1">
        <w:rPr>
          <w:rFonts w:ascii="Calibri" w:hAnsi="Calibri" w:cs="Calibri"/>
          <w:b/>
          <w:bCs/>
        </w:rPr>
        <w:t>Da exigência de carta de solidariedade</w:t>
      </w:r>
    </w:p>
    <w:p w14:paraId="655C416F" w14:textId="2196F829" w:rsidR="000E1460" w:rsidRPr="00C50CD1" w:rsidRDefault="000E1460" w:rsidP="00472982">
      <w:pPr>
        <w:pStyle w:val="PargrafodaLista"/>
        <w:numPr>
          <w:ilvl w:val="2"/>
          <w:numId w:val="30"/>
        </w:numPr>
        <w:spacing w:after="0" w:line="276" w:lineRule="auto"/>
        <w:jc w:val="both"/>
        <w:rPr>
          <w:rFonts w:ascii="Calibri" w:hAnsi="Calibri" w:cs="Calibri"/>
          <w:b/>
          <w:bCs/>
        </w:rPr>
      </w:pPr>
      <w:r w:rsidRPr="00C50CD1">
        <w:rPr>
          <w:rFonts w:ascii="Calibri" w:hAnsi="Calibri" w:cs="Calibri"/>
        </w:rPr>
        <w:t>Não será exigida na presente contratação</w:t>
      </w:r>
    </w:p>
    <w:p w14:paraId="1F4737D0" w14:textId="77777777" w:rsidR="000E1460" w:rsidRPr="00C50CD1" w:rsidRDefault="000E1460" w:rsidP="00472982">
      <w:pPr>
        <w:pStyle w:val="PargrafodaLista"/>
        <w:spacing w:after="0" w:line="276" w:lineRule="auto"/>
        <w:ind w:left="0"/>
        <w:jc w:val="both"/>
        <w:rPr>
          <w:rFonts w:ascii="Calibri" w:hAnsi="Calibri" w:cs="Calibri"/>
          <w:b/>
          <w:bCs/>
        </w:rPr>
      </w:pPr>
    </w:p>
    <w:p w14:paraId="0A34DD0A" w14:textId="77777777" w:rsidR="000E1460" w:rsidRPr="00C50CD1" w:rsidRDefault="000E1460" w:rsidP="00472982">
      <w:pPr>
        <w:pStyle w:val="PargrafodaLista"/>
        <w:numPr>
          <w:ilvl w:val="1"/>
          <w:numId w:val="30"/>
        </w:numPr>
        <w:spacing w:after="0" w:line="276" w:lineRule="auto"/>
        <w:ind w:left="0" w:firstLine="0"/>
        <w:jc w:val="both"/>
        <w:rPr>
          <w:rFonts w:ascii="Calibri" w:hAnsi="Calibri" w:cs="Calibri"/>
          <w:b/>
          <w:bCs/>
        </w:rPr>
      </w:pPr>
      <w:r w:rsidRPr="00C50CD1">
        <w:rPr>
          <w:rFonts w:ascii="Calibri" w:hAnsi="Calibri" w:cs="Calibri"/>
          <w:b/>
          <w:bCs/>
        </w:rPr>
        <w:t>Subcontratação</w:t>
      </w:r>
    </w:p>
    <w:p w14:paraId="29107E22" w14:textId="77777777" w:rsidR="000E1460" w:rsidRPr="00C50CD1" w:rsidRDefault="000E1460" w:rsidP="00472982">
      <w:pPr>
        <w:pStyle w:val="PargrafodaLista"/>
        <w:numPr>
          <w:ilvl w:val="2"/>
          <w:numId w:val="30"/>
        </w:numPr>
        <w:spacing w:after="0" w:line="276" w:lineRule="auto"/>
        <w:ind w:left="0" w:firstLine="0"/>
        <w:jc w:val="both"/>
        <w:rPr>
          <w:rFonts w:ascii="Calibri" w:hAnsi="Calibri" w:cs="Calibri"/>
        </w:rPr>
      </w:pPr>
      <w:r w:rsidRPr="00C50CD1">
        <w:rPr>
          <w:rFonts w:ascii="Calibri" w:hAnsi="Calibri" w:cs="Calibri"/>
        </w:rPr>
        <w:t>Não é admitida a subcontratação do objeto contratual.</w:t>
      </w:r>
    </w:p>
    <w:p w14:paraId="78C3AC59" w14:textId="77777777" w:rsidR="000E1460" w:rsidRPr="00C50CD1" w:rsidRDefault="000E1460" w:rsidP="00472982">
      <w:pPr>
        <w:pStyle w:val="PargrafodaLista"/>
        <w:spacing w:after="0" w:line="276" w:lineRule="auto"/>
        <w:ind w:left="0"/>
        <w:jc w:val="both"/>
        <w:rPr>
          <w:rFonts w:ascii="Calibri" w:hAnsi="Calibri" w:cs="Calibri"/>
        </w:rPr>
      </w:pPr>
    </w:p>
    <w:p w14:paraId="05B7D5E9" w14:textId="77777777" w:rsidR="000E1460" w:rsidRPr="00C50CD1" w:rsidRDefault="000E1460" w:rsidP="00472982">
      <w:pPr>
        <w:pStyle w:val="PargrafodaLista"/>
        <w:numPr>
          <w:ilvl w:val="1"/>
          <w:numId w:val="30"/>
        </w:numPr>
        <w:spacing w:after="0" w:line="276" w:lineRule="auto"/>
        <w:ind w:left="0" w:firstLine="0"/>
        <w:jc w:val="both"/>
        <w:rPr>
          <w:rFonts w:ascii="Calibri" w:hAnsi="Calibri" w:cs="Calibri"/>
          <w:b/>
          <w:bCs/>
        </w:rPr>
      </w:pPr>
      <w:r w:rsidRPr="00C50CD1">
        <w:rPr>
          <w:rFonts w:ascii="Calibri" w:hAnsi="Calibri" w:cs="Calibri"/>
          <w:b/>
          <w:bCs/>
        </w:rPr>
        <w:t>Garantia da contratação</w:t>
      </w:r>
    </w:p>
    <w:p w14:paraId="7895FD9E" w14:textId="77777777" w:rsidR="000E1460" w:rsidRPr="00C50CD1" w:rsidRDefault="000E1460" w:rsidP="00472982">
      <w:pPr>
        <w:pStyle w:val="PargrafodaLista"/>
        <w:numPr>
          <w:ilvl w:val="2"/>
          <w:numId w:val="30"/>
        </w:numPr>
        <w:spacing w:after="0" w:line="276" w:lineRule="auto"/>
        <w:ind w:left="0" w:firstLine="0"/>
        <w:jc w:val="both"/>
        <w:rPr>
          <w:rFonts w:ascii="Calibri" w:hAnsi="Calibri" w:cs="Calibri"/>
        </w:rPr>
      </w:pPr>
      <w:r w:rsidRPr="00C50CD1">
        <w:rPr>
          <w:rFonts w:ascii="Calibri" w:hAnsi="Calibri" w:cs="Calibri"/>
        </w:rPr>
        <w:t>Será exigida a garantia da contratação de que tratam os arts. 96 e seguintes da Lei nº 14.133, de 2021, no percentual e condições descritas nas cláusulas do contrato.</w:t>
      </w:r>
    </w:p>
    <w:p w14:paraId="2D2F9C86" w14:textId="77777777" w:rsidR="000E1460" w:rsidRPr="00C50CD1" w:rsidRDefault="000E1460" w:rsidP="00472982">
      <w:pPr>
        <w:pStyle w:val="PargrafodaLista"/>
        <w:numPr>
          <w:ilvl w:val="2"/>
          <w:numId w:val="30"/>
        </w:numPr>
        <w:spacing w:after="0" w:line="276" w:lineRule="auto"/>
        <w:ind w:left="0" w:firstLine="0"/>
        <w:jc w:val="both"/>
        <w:rPr>
          <w:rFonts w:ascii="Calibri" w:hAnsi="Calibri" w:cs="Calibri"/>
        </w:rPr>
      </w:pPr>
      <w:r w:rsidRPr="00C50CD1">
        <w:rPr>
          <w:rFonts w:ascii="Calibri" w:hAnsi="Calibri" w:cs="Calibri"/>
        </w:rPr>
        <w:t xml:space="preserve">Em caso de opção pelo seguro-garantia, a parte adjudicatária deverá apresentá-la, no máximo, até a data de assinatura do contrato.  </w:t>
      </w:r>
    </w:p>
    <w:p w14:paraId="1694798E" w14:textId="77777777" w:rsidR="000E1460" w:rsidRPr="00C50CD1" w:rsidRDefault="000E1460" w:rsidP="00472982">
      <w:pPr>
        <w:pStyle w:val="PargrafodaLista"/>
        <w:numPr>
          <w:ilvl w:val="2"/>
          <w:numId w:val="30"/>
        </w:numPr>
        <w:spacing w:after="0" w:line="276" w:lineRule="auto"/>
        <w:ind w:left="0" w:firstLine="0"/>
        <w:jc w:val="both"/>
        <w:rPr>
          <w:rFonts w:ascii="Calibri" w:hAnsi="Calibri" w:cs="Calibri"/>
        </w:rPr>
      </w:pPr>
      <w:r w:rsidRPr="00C50CD1">
        <w:rPr>
          <w:rFonts w:ascii="Calibri" w:hAnsi="Calibri" w:cs="Calibri"/>
        </w:rPr>
        <w:t>A garantia, nas modalidades caução e fiança bancária, deverá ser prestada em até 10 dias úteis após a assinatura do contrato.</w:t>
      </w:r>
    </w:p>
    <w:p w14:paraId="1A2B0C63" w14:textId="62228DC5" w:rsidR="00E6456A" w:rsidRPr="00C50CD1" w:rsidRDefault="000E1460" w:rsidP="00472982">
      <w:pPr>
        <w:pStyle w:val="PargrafodaLista"/>
        <w:numPr>
          <w:ilvl w:val="2"/>
          <w:numId w:val="30"/>
        </w:numPr>
        <w:spacing w:after="0" w:line="276" w:lineRule="auto"/>
        <w:ind w:left="0" w:firstLine="0"/>
        <w:jc w:val="both"/>
        <w:rPr>
          <w:rFonts w:ascii="Calibri" w:hAnsi="Calibri" w:cs="Calibri"/>
        </w:rPr>
      </w:pPr>
      <w:r w:rsidRPr="00C50CD1">
        <w:rPr>
          <w:rFonts w:ascii="Calibri" w:hAnsi="Calibri" w:cs="Calibri"/>
        </w:rPr>
        <w:t xml:space="preserve">O contrato </w:t>
      </w:r>
      <w:r w:rsidR="004A319C">
        <w:rPr>
          <w:rFonts w:ascii="Calibri" w:hAnsi="Calibri" w:cs="Calibri"/>
        </w:rPr>
        <w:t>oferecerá</w:t>
      </w:r>
      <w:r w:rsidRPr="00C50CD1">
        <w:rPr>
          <w:rFonts w:ascii="Calibri" w:hAnsi="Calibri" w:cs="Calibri"/>
        </w:rPr>
        <w:t xml:space="preserve"> maior detalhamento das regras que serão aplicadas em relação à garantia da contratação.</w:t>
      </w:r>
    </w:p>
    <w:p w14:paraId="291A5AAF" w14:textId="77777777" w:rsidR="00E6456A" w:rsidRPr="00C76DC0" w:rsidRDefault="00014D89" w:rsidP="00472982">
      <w:pPr>
        <w:pStyle w:val="PargrafodaLista"/>
        <w:numPr>
          <w:ilvl w:val="2"/>
          <w:numId w:val="30"/>
        </w:numPr>
        <w:spacing w:after="0" w:line="276" w:lineRule="auto"/>
        <w:ind w:left="0" w:firstLine="0"/>
        <w:jc w:val="both"/>
        <w:rPr>
          <w:rFonts w:ascii="Calibri" w:hAnsi="Calibri" w:cs="Calibri"/>
        </w:rPr>
      </w:pPr>
      <w:r w:rsidRPr="00C50CD1">
        <w:rPr>
          <w:rFonts w:ascii="Calibri" w:eastAsia="Times New Roman" w:hAnsi="Calibri" w:cs="Calibri"/>
          <w:color w:val="000000"/>
        </w:rPr>
        <w:t xml:space="preserve">Para garantir a adequada execução dos serviços, bem como, a qualidade na entrega das demandas, será exigida o cumprimento das recomendações constantes </w:t>
      </w:r>
      <w:r w:rsidR="00863530" w:rsidRPr="00C50CD1">
        <w:rPr>
          <w:rFonts w:ascii="Calibri" w:eastAsia="Times New Roman" w:hAnsi="Calibri" w:cs="Calibri"/>
          <w:color w:val="000000"/>
        </w:rPr>
        <w:t xml:space="preserve">dentre outros dos </w:t>
      </w:r>
      <w:r w:rsidRPr="00C50CD1">
        <w:rPr>
          <w:rFonts w:ascii="Calibri" w:eastAsia="Times New Roman" w:hAnsi="Calibri" w:cs="Calibri"/>
          <w:color w:val="000000"/>
        </w:rPr>
        <w:t>seguintes documentos norteadores</w:t>
      </w:r>
    </w:p>
    <w:p w14:paraId="2B4F5645" w14:textId="263DBA21" w:rsidR="00473DA3" w:rsidRPr="00C50CD1" w:rsidRDefault="00584B00" w:rsidP="00472982">
      <w:pPr>
        <w:pStyle w:val="PargrafodaLista"/>
        <w:numPr>
          <w:ilvl w:val="2"/>
          <w:numId w:val="30"/>
        </w:numPr>
        <w:spacing w:after="0" w:line="276" w:lineRule="auto"/>
        <w:ind w:left="0" w:firstLine="0"/>
        <w:jc w:val="both"/>
        <w:rPr>
          <w:rFonts w:ascii="Calibri" w:hAnsi="Calibri" w:cs="Calibri"/>
        </w:rPr>
      </w:pPr>
      <w:r w:rsidRPr="00C50CD1">
        <w:rPr>
          <w:rFonts w:ascii="Calibri" w:eastAsia="Times New Roman" w:hAnsi="Calibri" w:cs="Calibri"/>
          <w:kern w:val="0"/>
          <w:lang w:eastAsia="pt-BR"/>
          <w14:ligatures w14:val="none"/>
        </w:rPr>
        <w:t>A garantia consiste na prestação pela empresa, de todas as obrigações previstas na Lei nº. 8.078, de 11/09/1990 – Código</w:t>
      </w:r>
      <w:r w:rsidR="00473DA3" w:rsidRPr="00C50CD1">
        <w:rPr>
          <w:rFonts w:ascii="Calibri" w:eastAsia="Times New Roman" w:hAnsi="Calibri" w:cs="Calibri"/>
          <w:kern w:val="0"/>
          <w:lang w:eastAsia="pt-BR"/>
          <w14:ligatures w14:val="none"/>
        </w:rPr>
        <w:t xml:space="preserve"> </w:t>
      </w:r>
      <w:r w:rsidRPr="00C50CD1">
        <w:rPr>
          <w:rFonts w:ascii="Calibri" w:eastAsia="Times New Roman" w:hAnsi="Calibri" w:cs="Calibri"/>
          <w:kern w:val="0"/>
          <w:lang w:eastAsia="pt-BR"/>
          <w14:ligatures w14:val="none"/>
        </w:rPr>
        <w:t>de Defesa do Consumidor - e alterações subsequentes.</w:t>
      </w:r>
    </w:p>
    <w:p w14:paraId="1DAD623F" w14:textId="77777777" w:rsidR="00473DA3" w:rsidRPr="00C50CD1" w:rsidRDefault="00473DA3" w:rsidP="00472982">
      <w:pPr>
        <w:pStyle w:val="PargrafodaLista"/>
        <w:spacing w:after="0" w:line="276" w:lineRule="auto"/>
        <w:rPr>
          <w:rFonts w:ascii="Calibri" w:eastAsia="Times New Roman" w:hAnsi="Calibri" w:cs="Calibri"/>
          <w:kern w:val="0"/>
          <w:lang w:eastAsia="pt-BR"/>
          <w14:ligatures w14:val="none"/>
        </w:rPr>
      </w:pPr>
    </w:p>
    <w:p w14:paraId="04A96F67" w14:textId="4C69C383" w:rsidR="003014CD" w:rsidRPr="00C50CD1" w:rsidRDefault="003014CD" w:rsidP="001D02D4">
      <w:pPr>
        <w:pStyle w:val="PargrafodaLista"/>
        <w:numPr>
          <w:ilvl w:val="0"/>
          <w:numId w:val="7"/>
        </w:numPr>
        <w:spacing w:after="0" w:line="276" w:lineRule="auto"/>
        <w:rPr>
          <w:rFonts w:ascii="Calibri" w:eastAsia="Times New Roman" w:hAnsi="Calibri" w:cs="Calibri"/>
          <w:b/>
          <w:bCs/>
          <w:kern w:val="0"/>
          <w:lang w:eastAsia="pt-BR"/>
          <w14:ligatures w14:val="none"/>
        </w:rPr>
      </w:pPr>
      <w:r w:rsidRPr="00C50CD1">
        <w:rPr>
          <w:rFonts w:ascii="Calibri" w:hAnsi="Calibri" w:cs="Calibri"/>
          <w:b/>
          <w:bCs/>
        </w:rPr>
        <w:t>LEVANTAMENTO DE MERCADO</w:t>
      </w:r>
    </w:p>
    <w:p w14:paraId="2E6E672A" w14:textId="77777777" w:rsidR="00D57D6C" w:rsidRPr="00C50CD1" w:rsidRDefault="003014CD" w:rsidP="00472982">
      <w:pPr>
        <w:pStyle w:val="PargrafodaLista"/>
        <w:numPr>
          <w:ilvl w:val="1"/>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hAnsi="Calibri" w:cs="Calibri"/>
        </w:rPr>
        <w:t xml:space="preserve">Diante das necessidades apontadas </w:t>
      </w:r>
      <w:r w:rsidR="00D458A3" w:rsidRPr="00C50CD1">
        <w:rPr>
          <w:rFonts w:ascii="Calibri" w:hAnsi="Calibri" w:cs="Calibri"/>
        </w:rPr>
        <w:t>verificamos as seguintes alternativas presentes no mercado:</w:t>
      </w:r>
    </w:p>
    <w:p w14:paraId="53130D90" w14:textId="77777777" w:rsidR="00D57D6C" w:rsidRPr="00C50CD1" w:rsidRDefault="00D57D6C" w:rsidP="00472982">
      <w:pPr>
        <w:pStyle w:val="PargrafodaLista"/>
        <w:spacing w:after="0" w:line="276" w:lineRule="auto"/>
        <w:ind w:left="0"/>
        <w:jc w:val="both"/>
        <w:rPr>
          <w:rFonts w:ascii="Calibri" w:eastAsia="Times New Roman" w:hAnsi="Calibri" w:cs="Calibri"/>
          <w:b/>
          <w:bCs/>
          <w:kern w:val="0"/>
          <w:lang w:eastAsia="pt-BR"/>
          <w14:ligatures w14:val="none"/>
        </w:rPr>
      </w:pPr>
    </w:p>
    <w:p w14:paraId="7E90CB3B" w14:textId="77777777" w:rsidR="00C0456D" w:rsidRPr="00C50CD1" w:rsidRDefault="00C0456D" w:rsidP="00472982">
      <w:pPr>
        <w:pStyle w:val="PargrafodaLista"/>
        <w:numPr>
          <w:ilvl w:val="1"/>
          <w:numId w:val="7"/>
        </w:numPr>
        <w:spacing w:after="0" w:line="276" w:lineRule="auto"/>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Execução direta </w:t>
      </w:r>
      <w:r w:rsidR="00D57D6C" w:rsidRPr="00C50CD1">
        <w:rPr>
          <w:rFonts w:ascii="Calibri" w:eastAsia="Times New Roman" w:hAnsi="Calibri" w:cs="Calibri"/>
          <w:b/>
          <w:bCs/>
          <w:kern w:val="0"/>
          <w:lang w:eastAsia="pt-BR"/>
          <w14:ligatures w14:val="none"/>
        </w:rPr>
        <w:t xml:space="preserve">por uma equipe de servidores </w:t>
      </w:r>
      <w:r w:rsidRPr="00C50CD1">
        <w:rPr>
          <w:rFonts w:ascii="Calibri" w:eastAsia="Times New Roman" w:hAnsi="Calibri" w:cs="Calibri"/>
          <w:b/>
          <w:bCs/>
          <w:kern w:val="0"/>
          <w:lang w:eastAsia="pt-BR"/>
          <w14:ligatures w14:val="none"/>
        </w:rPr>
        <w:t>do quadro da Prefeitura.</w:t>
      </w:r>
    </w:p>
    <w:p w14:paraId="202C3E49" w14:textId="0946DCC9" w:rsidR="00C0456D" w:rsidRPr="00C50CD1" w:rsidRDefault="00C0456D" w:rsidP="006B27F3">
      <w:pPr>
        <w:pStyle w:val="PargrafodaLista"/>
        <w:numPr>
          <w:ilvl w:val="2"/>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Vantagens</w:t>
      </w:r>
    </w:p>
    <w:p w14:paraId="36F610DC" w14:textId="16BD7838" w:rsidR="006F14AD"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Controle Direto: </w:t>
      </w:r>
      <w:r w:rsidRPr="00C50CD1">
        <w:rPr>
          <w:rFonts w:ascii="Calibri" w:eastAsia="Times New Roman" w:hAnsi="Calibri" w:cs="Calibri"/>
          <w:kern w:val="0"/>
          <w:lang w:eastAsia="pt-BR"/>
          <w14:ligatures w14:val="none"/>
        </w:rPr>
        <w:t>Ter uma equipe interna permite um controle direto e imediato sobre todas as atividades, facilitando a implementação de padrões de qualidade e a rapidez nas respostas a problemas emergenciais.</w:t>
      </w:r>
    </w:p>
    <w:p w14:paraId="63D836F4" w14:textId="6D42EC87"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Conhecimento Específico do Local: </w:t>
      </w:r>
      <w:r w:rsidRPr="00C50CD1">
        <w:rPr>
          <w:rFonts w:ascii="Calibri" w:eastAsia="Times New Roman" w:hAnsi="Calibri" w:cs="Calibri"/>
          <w:kern w:val="0"/>
          <w:lang w:eastAsia="pt-BR"/>
          <w14:ligatures w14:val="none"/>
        </w:rPr>
        <w:t xml:space="preserve">Os servidores internos tendem a ter um conhecimento </w:t>
      </w:r>
      <w:r w:rsidR="00D14B07">
        <w:rPr>
          <w:rFonts w:ascii="Calibri" w:eastAsia="Times New Roman" w:hAnsi="Calibri" w:cs="Calibri"/>
          <w:kern w:val="0"/>
          <w:lang w:eastAsia="pt-BR"/>
          <w14:ligatures w14:val="none"/>
        </w:rPr>
        <w:t xml:space="preserve">sobre </w:t>
      </w:r>
      <w:r w:rsidR="005410CD">
        <w:rPr>
          <w:rFonts w:ascii="Calibri" w:eastAsia="Times New Roman" w:hAnsi="Calibri" w:cs="Calibri"/>
          <w:kern w:val="0"/>
          <w:lang w:eastAsia="pt-BR"/>
          <w14:ligatures w14:val="none"/>
        </w:rPr>
        <w:t xml:space="preserve">as estradas e </w:t>
      </w:r>
      <w:r w:rsidRPr="00C50CD1">
        <w:rPr>
          <w:rFonts w:ascii="Calibri" w:eastAsia="Times New Roman" w:hAnsi="Calibri" w:cs="Calibri"/>
          <w:kern w:val="0"/>
          <w:lang w:eastAsia="pt-BR"/>
          <w14:ligatures w14:val="none"/>
        </w:rPr>
        <w:t xml:space="preserve">suas peculiaridades, o que pode resultar em diagnósticos mais rápidos e </w:t>
      </w:r>
      <w:r w:rsidR="005410CD">
        <w:rPr>
          <w:rFonts w:ascii="Calibri" w:eastAsia="Times New Roman" w:hAnsi="Calibri" w:cs="Calibri"/>
          <w:kern w:val="0"/>
          <w:lang w:eastAsia="pt-BR"/>
          <w14:ligatures w14:val="none"/>
        </w:rPr>
        <w:t>limpezas</w:t>
      </w:r>
      <w:r w:rsidRPr="00C50CD1">
        <w:rPr>
          <w:rFonts w:ascii="Calibri" w:eastAsia="Times New Roman" w:hAnsi="Calibri" w:cs="Calibri"/>
          <w:kern w:val="0"/>
          <w:lang w:eastAsia="pt-BR"/>
          <w14:ligatures w14:val="none"/>
        </w:rPr>
        <w:t xml:space="preserve"> mais eficazes.</w:t>
      </w:r>
    </w:p>
    <w:p w14:paraId="34968907" w14:textId="77777777"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Flexibilidade Operacional: </w:t>
      </w:r>
      <w:r w:rsidRPr="00C50CD1">
        <w:rPr>
          <w:rFonts w:ascii="Calibri" w:eastAsia="Times New Roman" w:hAnsi="Calibri" w:cs="Calibri"/>
          <w:kern w:val="0"/>
          <w:lang w:eastAsia="pt-BR"/>
          <w14:ligatures w14:val="none"/>
        </w:rPr>
        <w:t>Equipes internas podem ser mais flexíveis, adaptando-se rapidamente às necessidades emergenciais ou mudanças de prioridades sem a necessidade de renegociar contratos.</w:t>
      </w:r>
    </w:p>
    <w:p w14:paraId="0A157EE9" w14:textId="1BE999E0"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Economia em Contratos de Longo Prazo: </w:t>
      </w:r>
      <w:r w:rsidRPr="00C50CD1">
        <w:rPr>
          <w:rFonts w:ascii="Calibri" w:eastAsia="Times New Roman" w:hAnsi="Calibri" w:cs="Calibri"/>
          <w:kern w:val="0"/>
          <w:lang w:eastAsia="pt-BR"/>
          <w14:ligatures w14:val="none"/>
        </w:rPr>
        <w:t xml:space="preserve">Dependendo do volume e da complexidade </w:t>
      </w:r>
      <w:r w:rsidR="003D0E02">
        <w:rPr>
          <w:rFonts w:ascii="Calibri" w:eastAsia="Times New Roman" w:hAnsi="Calibri" w:cs="Calibri"/>
          <w:kern w:val="0"/>
          <w:lang w:eastAsia="pt-BR"/>
          <w14:ligatures w14:val="none"/>
        </w:rPr>
        <w:t>das estradas a sem serem limpas</w:t>
      </w:r>
      <w:r w:rsidRPr="00C50CD1">
        <w:rPr>
          <w:rFonts w:ascii="Calibri" w:eastAsia="Times New Roman" w:hAnsi="Calibri" w:cs="Calibri"/>
          <w:kern w:val="0"/>
          <w:lang w:eastAsia="pt-BR"/>
          <w14:ligatures w14:val="none"/>
        </w:rPr>
        <w:t>, manter uma equipe interna pode ser economicamente vantajoso a longo prazo, eliminando taxas de administração e lucro de terceiros.</w:t>
      </w:r>
    </w:p>
    <w:p w14:paraId="26D1C61E" w14:textId="77777777"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Desenvolvimento de Competências: </w:t>
      </w:r>
      <w:r w:rsidRPr="00C50CD1">
        <w:rPr>
          <w:rFonts w:ascii="Calibri" w:eastAsia="Times New Roman" w:hAnsi="Calibri" w:cs="Calibri"/>
          <w:kern w:val="0"/>
          <w:lang w:eastAsia="pt-BR"/>
          <w14:ligatures w14:val="none"/>
        </w:rPr>
        <w:t>Investir em uma equipe interna permite o desenvolvimento de competências específicas dentro do órgão público, contribuindo para a formação de um corpo técnico qualificado e experiente.</w:t>
      </w:r>
    </w:p>
    <w:p w14:paraId="55C1E6DA" w14:textId="3B735CF5" w:rsidR="00C0456D"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lastRenderedPageBreak/>
        <w:t xml:space="preserve">Segurança e Confidencialidade: </w:t>
      </w:r>
      <w:r w:rsidRPr="00C50CD1">
        <w:rPr>
          <w:rFonts w:ascii="Calibri" w:eastAsia="Times New Roman" w:hAnsi="Calibri" w:cs="Calibri"/>
          <w:kern w:val="0"/>
          <w:lang w:eastAsia="pt-BR"/>
          <w14:ligatures w14:val="none"/>
        </w:rPr>
        <w:t xml:space="preserve">A </w:t>
      </w:r>
      <w:r w:rsidR="00B711B0">
        <w:rPr>
          <w:rFonts w:ascii="Calibri" w:eastAsia="Times New Roman" w:hAnsi="Calibri" w:cs="Calibri"/>
          <w:kern w:val="0"/>
          <w:lang w:eastAsia="pt-BR"/>
          <w14:ligatures w14:val="none"/>
        </w:rPr>
        <w:t xml:space="preserve">limpeza de </w:t>
      </w:r>
      <w:r w:rsidR="006B27F3">
        <w:rPr>
          <w:rFonts w:ascii="Calibri" w:eastAsia="Times New Roman" w:hAnsi="Calibri" w:cs="Calibri"/>
          <w:kern w:val="0"/>
          <w:lang w:eastAsia="pt-BR"/>
          <w14:ligatures w14:val="none"/>
        </w:rPr>
        <w:t>estradas</w:t>
      </w:r>
      <w:r w:rsidRPr="00C50CD1">
        <w:rPr>
          <w:rFonts w:ascii="Calibri" w:eastAsia="Times New Roman" w:hAnsi="Calibri" w:cs="Calibri"/>
          <w:kern w:val="0"/>
          <w:lang w:eastAsia="pt-BR"/>
          <w14:ligatures w14:val="none"/>
        </w:rPr>
        <w:t xml:space="preserve"> realizada por servidores internos pode oferecer maiores garantias de segurança e confidencialidade, especialmente em áreas sensíveis ou de acesso restrito.</w:t>
      </w:r>
    </w:p>
    <w:p w14:paraId="123FED8B" w14:textId="77777777" w:rsidR="00392465" w:rsidRPr="00C50CD1" w:rsidRDefault="00392465" w:rsidP="00472982">
      <w:pPr>
        <w:pStyle w:val="PargrafodaLista"/>
        <w:spacing w:after="0" w:line="276" w:lineRule="auto"/>
        <w:ind w:left="360"/>
        <w:jc w:val="both"/>
        <w:rPr>
          <w:rFonts w:ascii="Calibri" w:eastAsia="Times New Roman" w:hAnsi="Calibri" w:cs="Calibri"/>
          <w:b/>
          <w:bCs/>
          <w:kern w:val="0"/>
          <w:lang w:eastAsia="pt-BR"/>
          <w14:ligatures w14:val="none"/>
        </w:rPr>
      </w:pPr>
    </w:p>
    <w:p w14:paraId="53808502" w14:textId="00DF5155" w:rsidR="00C0456D" w:rsidRPr="00C50CD1" w:rsidRDefault="00C0456D" w:rsidP="00472982">
      <w:pPr>
        <w:pStyle w:val="PargrafodaLista"/>
        <w:numPr>
          <w:ilvl w:val="2"/>
          <w:numId w:val="7"/>
        </w:numPr>
        <w:spacing w:after="0" w:line="276" w:lineRule="auto"/>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Desvantagens</w:t>
      </w:r>
    </w:p>
    <w:p w14:paraId="7F2F9C3E" w14:textId="1E85BF06" w:rsidR="00392465" w:rsidRPr="00C50CD1" w:rsidRDefault="00392465" w:rsidP="006B27F3">
      <w:pPr>
        <w:pStyle w:val="PargrafodaLista"/>
        <w:numPr>
          <w:ilvl w:val="3"/>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Aumento de </w:t>
      </w:r>
      <w:r w:rsidR="00C0456D" w:rsidRPr="00C50CD1">
        <w:rPr>
          <w:rFonts w:ascii="Calibri" w:eastAsia="Times New Roman" w:hAnsi="Calibri" w:cs="Calibri"/>
          <w:b/>
          <w:bCs/>
          <w:kern w:val="0"/>
          <w:lang w:eastAsia="pt-BR"/>
          <w14:ligatures w14:val="none"/>
        </w:rPr>
        <w:t xml:space="preserve">Custos com Pessoal: </w:t>
      </w:r>
      <w:r w:rsidR="00C0456D" w:rsidRPr="00C50CD1">
        <w:rPr>
          <w:rFonts w:ascii="Calibri" w:eastAsia="Times New Roman" w:hAnsi="Calibri" w:cs="Calibri"/>
          <w:kern w:val="0"/>
          <w:lang w:eastAsia="pt-BR"/>
          <w14:ligatures w14:val="none"/>
        </w:rPr>
        <w:t>Os custos associados à contratação, treinamento e manutenção de uma equipe interna podem ser significativos, incluindo salários, benefícios, e encargos trabalhistas.</w:t>
      </w:r>
    </w:p>
    <w:p w14:paraId="4B741EDF" w14:textId="2B0913F4"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Limitações Técnicas: </w:t>
      </w:r>
      <w:r w:rsidRPr="00C50CD1">
        <w:rPr>
          <w:rFonts w:ascii="Calibri" w:eastAsia="Times New Roman" w:hAnsi="Calibri" w:cs="Calibri"/>
          <w:kern w:val="0"/>
          <w:lang w:eastAsia="pt-BR"/>
          <w14:ligatures w14:val="none"/>
        </w:rPr>
        <w:t xml:space="preserve">Equipes internas podem não ter acesso às tecnologias, ferramentas, ou conhecimentos mais avançados disponíveis no mercado, limitando a eficácia </w:t>
      </w:r>
      <w:r w:rsidR="00B57A87">
        <w:rPr>
          <w:rFonts w:ascii="Calibri" w:eastAsia="Times New Roman" w:hAnsi="Calibri" w:cs="Calibri"/>
          <w:kern w:val="0"/>
          <w:lang w:eastAsia="pt-BR"/>
          <w14:ligatures w14:val="none"/>
        </w:rPr>
        <w:t>dos serviços a serem realizados</w:t>
      </w:r>
      <w:r w:rsidRPr="00C50CD1">
        <w:rPr>
          <w:rFonts w:ascii="Calibri" w:eastAsia="Times New Roman" w:hAnsi="Calibri" w:cs="Calibri"/>
          <w:kern w:val="0"/>
          <w:lang w:eastAsia="pt-BR"/>
          <w14:ligatures w14:val="none"/>
        </w:rPr>
        <w:t>.</w:t>
      </w:r>
    </w:p>
    <w:p w14:paraId="22DBAA22" w14:textId="3F14657A"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Gestão de Recursos: </w:t>
      </w:r>
      <w:r w:rsidRPr="00C50CD1">
        <w:rPr>
          <w:rFonts w:ascii="Calibri" w:eastAsia="Times New Roman" w:hAnsi="Calibri" w:cs="Calibri"/>
          <w:kern w:val="0"/>
          <w:lang w:eastAsia="pt-BR"/>
          <w14:ligatures w14:val="none"/>
        </w:rPr>
        <w:t xml:space="preserve">A necessidade de gerenciar recursos humanos, incluindo folgas, férias, e substituições, pode complicar a logística da </w:t>
      </w:r>
      <w:r w:rsidR="00F969E5">
        <w:rPr>
          <w:rFonts w:ascii="Calibri" w:eastAsia="Times New Roman" w:hAnsi="Calibri" w:cs="Calibri"/>
          <w:kern w:val="0"/>
          <w:lang w:eastAsia="pt-BR"/>
          <w14:ligatures w14:val="none"/>
        </w:rPr>
        <w:t>manutenção das estradas</w:t>
      </w:r>
      <w:r w:rsidRPr="00C50CD1">
        <w:rPr>
          <w:rFonts w:ascii="Calibri" w:eastAsia="Times New Roman" w:hAnsi="Calibri" w:cs="Calibri"/>
          <w:kern w:val="0"/>
          <w:lang w:eastAsia="pt-BR"/>
          <w14:ligatures w14:val="none"/>
        </w:rPr>
        <w:t>, especialmente em períodos de alta demanda.</w:t>
      </w:r>
    </w:p>
    <w:p w14:paraId="0637BF39" w14:textId="77D335CC"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Custos de Equipamentos e Ferramentas: </w:t>
      </w:r>
      <w:r w:rsidRPr="00C50CD1">
        <w:rPr>
          <w:rFonts w:ascii="Calibri" w:eastAsia="Times New Roman" w:hAnsi="Calibri" w:cs="Calibri"/>
          <w:kern w:val="0"/>
          <w:lang w:eastAsia="pt-BR"/>
          <w14:ligatures w14:val="none"/>
        </w:rPr>
        <w:t>A aquisição e manutenção de equipamentos e ferramentas necessários para a execução de serviços de manutenção</w:t>
      </w:r>
      <w:r w:rsidR="00F969E5">
        <w:rPr>
          <w:rFonts w:ascii="Calibri" w:eastAsia="Times New Roman" w:hAnsi="Calibri" w:cs="Calibri"/>
          <w:kern w:val="0"/>
          <w:lang w:eastAsia="pt-BR"/>
          <w14:ligatures w14:val="none"/>
        </w:rPr>
        <w:t xml:space="preserve"> de estradas</w:t>
      </w:r>
      <w:r w:rsidRPr="00C50CD1">
        <w:rPr>
          <w:rFonts w:ascii="Calibri" w:eastAsia="Times New Roman" w:hAnsi="Calibri" w:cs="Calibri"/>
          <w:kern w:val="0"/>
          <w:lang w:eastAsia="pt-BR"/>
          <w14:ligatures w14:val="none"/>
        </w:rPr>
        <w:t xml:space="preserve"> podem representar um custo elevado para o órgão público.</w:t>
      </w:r>
    </w:p>
    <w:p w14:paraId="2E44D77E" w14:textId="2AC67F88" w:rsidR="00392465" w:rsidRPr="00C50CD1" w:rsidRDefault="00392465"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Necessidade de Processos licitatórios Paralelos:</w:t>
      </w:r>
      <w:r w:rsidRPr="00C50CD1">
        <w:rPr>
          <w:rFonts w:ascii="Calibri" w:eastAsia="Times New Roman" w:hAnsi="Calibri" w:cs="Calibri"/>
          <w:kern w:val="0"/>
          <w:lang w:eastAsia="pt-BR"/>
          <w14:ligatures w14:val="none"/>
        </w:rPr>
        <w:t xml:space="preserve"> Seria necessário a realização de licitações paralelas para aquisição de material equipamentos e ferramentas.</w:t>
      </w:r>
    </w:p>
    <w:p w14:paraId="6429C33B" w14:textId="0EC0432D" w:rsidR="00392465" w:rsidRPr="00C50CD1" w:rsidRDefault="00C0456D" w:rsidP="006B27F3">
      <w:pPr>
        <w:pStyle w:val="PargrafodaLista"/>
        <w:numPr>
          <w:ilvl w:val="3"/>
          <w:numId w:val="7"/>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 xml:space="preserve">Risco de Subutilização: </w:t>
      </w:r>
      <w:r w:rsidRPr="00C50CD1">
        <w:rPr>
          <w:rFonts w:ascii="Calibri" w:eastAsia="Times New Roman" w:hAnsi="Calibri" w:cs="Calibri"/>
          <w:kern w:val="0"/>
          <w:lang w:eastAsia="pt-BR"/>
          <w14:ligatures w14:val="none"/>
        </w:rPr>
        <w:t>Em períodos de baixa demanda por manutenção</w:t>
      </w:r>
      <w:r w:rsidR="00425011">
        <w:rPr>
          <w:rFonts w:ascii="Calibri" w:eastAsia="Times New Roman" w:hAnsi="Calibri" w:cs="Calibri"/>
          <w:kern w:val="0"/>
          <w:lang w:eastAsia="pt-BR"/>
          <w14:ligatures w14:val="none"/>
        </w:rPr>
        <w:t xml:space="preserve"> das estradas</w:t>
      </w:r>
      <w:r w:rsidRPr="00C50CD1">
        <w:rPr>
          <w:rFonts w:ascii="Calibri" w:eastAsia="Times New Roman" w:hAnsi="Calibri" w:cs="Calibri"/>
          <w:kern w:val="0"/>
          <w:lang w:eastAsia="pt-BR"/>
          <w14:ligatures w14:val="none"/>
        </w:rPr>
        <w:t>, pode haver subutilização da equipe, resultando em ineficiência do investimento em recursos humanos.</w:t>
      </w:r>
    </w:p>
    <w:p w14:paraId="06F0FF8C" w14:textId="77777777" w:rsidR="00F0738D" w:rsidRDefault="00C0456D" w:rsidP="006B27F3">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b/>
          <w:bCs/>
          <w:kern w:val="0"/>
          <w:lang w:eastAsia="pt-BR"/>
          <w14:ligatures w14:val="none"/>
        </w:rPr>
        <w:t xml:space="preserve">Atualização e Capacitação: </w:t>
      </w:r>
      <w:r w:rsidRPr="00C50CD1">
        <w:rPr>
          <w:rFonts w:ascii="Calibri" w:eastAsia="Times New Roman" w:hAnsi="Calibri" w:cs="Calibri"/>
          <w:kern w:val="0"/>
          <w:lang w:eastAsia="pt-BR"/>
          <w14:ligatures w14:val="none"/>
        </w:rPr>
        <w:t>Manter a equipe interna atualizada com as melhores práticas e novas tecnologias requer investimento contínuo em treinamento e capacitação, o que pode ser desafiador e caro.</w:t>
      </w:r>
    </w:p>
    <w:p w14:paraId="5CA325F6" w14:textId="3DBBF061" w:rsidR="00F0738D" w:rsidRPr="0033005B" w:rsidRDefault="00131E9E" w:rsidP="006B27F3">
      <w:pPr>
        <w:pStyle w:val="PargrafodaLista"/>
        <w:numPr>
          <w:ilvl w:val="3"/>
          <w:numId w:val="7"/>
        </w:numPr>
        <w:spacing w:after="0" w:line="276" w:lineRule="auto"/>
        <w:ind w:left="0" w:firstLine="0"/>
        <w:jc w:val="both"/>
        <w:rPr>
          <w:rFonts w:ascii="Calibri" w:hAnsi="Calibri" w:cs="Calibri"/>
        </w:rPr>
      </w:pPr>
      <w:r w:rsidRPr="0033005B">
        <w:rPr>
          <w:rFonts w:ascii="Calibri" w:eastAsia="Times New Roman" w:hAnsi="Calibri" w:cs="Calibri"/>
          <w:b/>
          <w:bCs/>
          <w:kern w:val="0"/>
          <w:lang w:eastAsia="pt-BR"/>
          <w14:ligatures w14:val="none"/>
        </w:rPr>
        <w:t>Perca do</w:t>
      </w:r>
      <w:r w:rsidR="00463E4D" w:rsidRPr="0033005B">
        <w:rPr>
          <w:rFonts w:ascii="Calibri" w:eastAsia="Times New Roman" w:hAnsi="Calibri" w:cs="Calibri"/>
          <w:b/>
          <w:bCs/>
          <w:kern w:val="0"/>
          <w:lang w:eastAsia="pt-BR"/>
          <w14:ligatures w14:val="none"/>
        </w:rPr>
        <w:t xml:space="preserve"> Core Business:</w:t>
      </w:r>
      <w:r w:rsidR="00463E4D" w:rsidRPr="0033005B">
        <w:rPr>
          <w:rFonts w:ascii="Calibri" w:eastAsia="Times New Roman" w:hAnsi="Calibri" w:cs="Calibri"/>
          <w:kern w:val="0"/>
          <w:lang w:eastAsia="pt-BR"/>
          <w14:ligatures w14:val="none"/>
        </w:rPr>
        <w:t xml:space="preserve"> </w:t>
      </w:r>
      <w:r w:rsidRPr="0033005B">
        <w:rPr>
          <w:rFonts w:ascii="Calibri" w:eastAsia="Times New Roman" w:hAnsi="Calibri" w:cs="Calibri"/>
          <w:kern w:val="0"/>
          <w:lang w:eastAsia="pt-BR"/>
          <w14:ligatures w14:val="none"/>
        </w:rPr>
        <w:t xml:space="preserve">Boa </w:t>
      </w:r>
      <w:r w:rsidR="0033005B">
        <w:rPr>
          <w:rFonts w:ascii="Calibri" w:eastAsia="Times New Roman" w:hAnsi="Calibri" w:cs="Calibri"/>
          <w:kern w:val="0"/>
          <w:lang w:eastAsia="pt-BR"/>
          <w14:ligatures w14:val="none"/>
        </w:rPr>
        <w:t>p</w:t>
      </w:r>
      <w:r w:rsidRPr="0033005B">
        <w:rPr>
          <w:rFonts w:ascii="Calibri" w:eastAsia="Times New Roman" w:hAnsi="Calibri" w:cs="Calibri"/>
          <w:kern w:val="0"/>
          <w:lang w:eastAsia="pt-BR"/>
          <w14:ligatures w14:val="none"/>
        </w:rPr>
        <w:t>arte dos servidores estão focados em outras atividades</w:t>
      </w:r>
      <w:r w:rsidR="0033005B" w:rsidRPr="0033005B">
        <w:rPr>
          <w:rFonts w:ascii="Calibri" w:eastAsia="Times New Roman" w:hAnsi="Calibri" w:cs="Calibri"/>
          <w:kern w:val="0"/>
          <w:lang w:eastAsia="pt-BR"/>
          <w14:ligatures w14:val="none"/>
        </w:rPr>
        <w:t>, que não são as atividades finalísticas da administração Pública.</w:t>
      </w:r>
    </w:p>
    <w:p w14:paraId="31BC7012" w14:textId="77777777" w:rsidR="0033005B" w:rsidRPr="0033005B" w:rsidRDefault="0033005B" w:rsidP="00472982">
      <w:pPr>
        <w:pStyle w:val="PargrafodaLista"/>
        <w:spacing w:after="0" w:line="276" w:lineRule="auto"/>
        <w:jc w:val="both"/>
        <w:rPr>
          <w:rFonts w:ascii="Calibri" w:hAnsi="Calibri" w:cs="Calibri"/>
        </w:rPr>
      </w:pPr>
    </w:p>
    <w:p w14:paraId="78A5D9F9" w14:textId="00C4350F" w:rsidR="00F0738D" w:rsidRPr="00616CD8" w:rsidRDefault="00F0738D" w:rsidP="00472982">
      <w:pPr>
        <w:pStyle w:val="PargrafodaLista"/>
        <w:numPr>
          <w:ilvl w:val="1"/>
          <w:numId w:val="7"/>
        </w:numPr>
        <w:spacing w:after="0" w:line="276" w:lineRule="auto"/>
        <w:jc w:val="both"/>
        <w:rPr>
          <w:rFonts w:ascii="Calibri" w:eastAsia="Times New Roman" w:hAnsi="Calibri" w:cs="Calibri"/>
          <w:b/>
          <w:bCs/>
          <w:kern w:val="0"/>
          <w:lang w:eastAsia="pt-BR"/>
          <w14:ligatures w14:val="none"/>
        </w:rPr>
      </w:pPr>
      <w:r w:rsidRPr="00616CD8">
        <w:rPr>
          <w:rFonts w:ascii="Calibri" w:hAnsi="Calibri" w:cs="Calibri"/>
          <w:b/>
          <w:bCs/>
        </w:rPr>
        <w:t>C</w:t>
      </w:r>
      <w:r w:rsidR="00173BFA" w:rsidRPr="00616CD8">
        <w:rPr>
          <w:rFonts w:ascii="Calibri" w:hAnsi="Calibri" w:cs="Calibri"/>
          <w:b/>
          <w:bCs/>
        </w:rPr>
        <w:t>ontratação de uma empresa especializada para realizar serviços de manutenção</w:t>
      </w:r>
      <w:r w:rsidR="00627EA1">
        <w:rPr>
          <w:rFonts w:ascii="Calibri" w:hAnsi="Calibri" w:cs="Calibri"/>
          <w:b/>
          <w:bCs/>
        </w:rPr>
        <w:t xml:space="preserve"> das estradas</w:t>
      </w:r>
      <w:r w:rsidRPr="00616CD8">
        <w:rPr>
          <w:rFonts w:ascii="Calibri" w:hAnsi="Calibri" w:cs="Calibri"/>
          <w:b/>
          <w:bCs/>
        </w:rPr>
        <w:t>.</w:t>
      </w:r>
    </w:p>
    <w:p w14:paraId="2BAEBA67" w14:textId="77777777" w:rsidR="00F0738D" w:rsidRPr="00616CD8" w:rsidRDefault="00173BFA" w:rsidP="00627EA1">
      <w:pPr>
        <w:pStyle w:val="PargrafodaLista"/>
        <w:numPr>
          <w:ilvl w:val="2"/>
          <w:numId w:val="7"/>
        </w:numPr>
        <w:spacing w:after="0" w:line="276" w:lineRule="auto"/>
        <w:ind w:left="0" w:firstLine="0"/>
        <w:jc w:val="both"/>
        <w:rPr>
          <w:rFonts w:ascii="Calibri" w:eastAsia="Times New Roman" w:hAnsi="Calibri" w:cs="Calibri"/>
          <w:b/>
          <w:bCs/>
          <w:kern w:val="0"/>
          <w:lang w:eastAsia="pt-BR"/>
          <w14:ligatures w14:val="none"/>
        </w:rPr>
      </w:pPr>
      <w:r w:rsidRPr="00616CD8">
        <w:rPr>
          <w:rFonts w:ascii="Calibri" w:hAnsi="Calibri" w:cs="Calibri"/>
          <w:b/>
          <w:bCs/>
        </w:rPr>
        <w:t>Vantagens</w:t>
      </w:r>
    </w:p>
    <w:p w14:paraId="15289344" w14:textId="77777777" w:rsidR="0071650D" w:rsidRPr="00C50CD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8E0D28">
        <w:rPr>
          <w:rFonts w:ascii="Calibri" w:hAnsi="Calibri" w:cs="Calibri"/>
          <w:b/>
          <w:bCs/>
        </w:rPr>
        <w:t>Especialização e Qualidade:</w:t>
      </w:r>
      <w:r w:rsidRPr="00C50CD1">
        <w:rPr>
          <w:rFonts w:ascii="Calibri" w:hAnsi="Calibri" w:cs="Calibri"/>
        </w:rPr>
        <w:t xml:space="preserve"> Empresas especializadas possuem conhecimento técnico e experiência, garantindo a qualidade dos serviços de manutenção. Isso inclui acesso a técnicas modernas, melhores práticas e normas atualizadas de segurança e eficiência.</w:t>
      </w:r>
    </w:p>
    <w:p w14:paraId="358FA594" w14:textId="77777777" w:rsidR="0071650D" w:rsidRPr="00C50CD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8E0D28">
        <w:rPr>
          <w:rFonts w:ascii="Calibri" w:hAnsi="Calibri" w:cs="Calibri"/>
          <w:b/>
          <w:bCs/>
        </w:rPr>
        <w:t>Redução de Custos Operacionais</w:t>
      </w:r>
      <w:r w:rsidRPr="00C50CD1">
        <w:rPr>
          <w:rFonts w:ascii="Calibri" w:hAnsi="Calibri" w:cs="Calibri"/>
        </w:rPr>
        <w:t>: A longo prazo, a contratação de uma empresa pode ser mais econômica do que manter uma equipe interna, especialmente considerando os custos de contratação, treinamento, benefícios, e a aquisição e manutenção de equipamentos.</w:t>
      </w:r>
    </w:p>
    <w:p w14:paraId="327DB29A" w14:textId="36FC3C81" w:rsidR="0071650D" w:rsidRPr="00C50CD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bookmarkStart w:id="0" w:name="_Hlk158815778"/>
      <w:r w:rsidRPr="008E0D28">
        <w:rPr>
          <w:rFonts w:ascii="Calibri" w:hAnsi="Calibri" w:cs="Calibri"/>
          <w:b/>
          <w:bCs/>
        </w:rPr>
        <w:t>Foco no Core Business</w:t>
      </w:r>
      <w:r w:rsidRPr="00C50CD1">
        <w:rPr>
          <w:rFonts w:ascii="Calibri" w:hAnsi="Calibri" w:cs="Calibri"/>
        </w:rPr>
        <w:t xml:space="preserve">: Permite que o órgão público concentre seus esforços e recursos nas suas principais atividades, delegando a gestão da manutenção </w:t>
      </w:r>
      <w:r w:rsidR="00EE2B93">
        <w:rPr>
          <w:rFonts w:ascii="Calibri" w:hAnsi="Calibri" w:cs="Calibri"/>
        </w:rPr>
        <w:t>de estradas a terceiro</w:t>
      </w:r>
      <w:r w:rsidRPr="00C50CD1">
        <w:rPr>
          <w:rFonts w:ascii="Calibri" w:hAnsi="Calibri" w:cs="Calibri"/>
        </w:rPr>
        <w:t>s.</w:t>
      </w:r>
    </w:p>
    <w:bookmarkEnd w:id="0"/>
    <w:p w14:paraId="0AA41DB3" w14:textId="77777777" w:rsidR="0071650D" w:rsidRPr="00C50CD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8E0D28">
        <w:rPr>
          <w:rFonts w:ascii="Calibri" w:hAnsi="Calibri" w:cs="Calibri"/>
          <w:b/>
          <w:bCs/>
        </w:rPr>
        <w:t>Flexibilidade e Escalabilidade</w:t>
      </w:r>
      <w:r w:rsidRPr="00C50CD1">
        <w:rPr>
          <w:rFonts w:ascii="Calibri" w:hAnsi="Calibri" w:cs="Calibri"/>
        </w:rPr>
        <w:t>: Empresas de manutenção podem se adaptar mais facilmente às flutuações na demanda por serviços, ajustando a quantidade de recursos disponibilizados conforme necessário.</w:t>
      </w:r>
    </w:p>
    <w:p w14:paraId="16F7451D" w14:textId="77777777" w:rsidR="00616CD8" w:rsidRPr="00616CD8"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8E0D28">
        <w:rPr>
          <w:rFonts w:ascii="Calibri" w:hAnsi="Calibri" w:cs="Calibri"/>
          <w:b/>
          <w:bCs/>
        </w:rPr>
        <w:t xml:space="preserve">Acesso a Tecnologias </w:t>
      </w:r>
      <w:r w:rsidR="00616CD8" w:rsidRPr="008E0D28">
        <w:rPr>
          <w:rFonts w:ascii="Calibri" w:hAnsi="Calibri" w:cs="Calibri"/>
          <w:b/>
          <w:bCs/>
        </w:rPr>
        <w:t xml:space="preserve">e Metodologias </w:t>
      </w:r>
      <w:r w:rsidRPr="008E0D28">
        <w:rPr>
          <w:rFonts w:ascii="Calibri" w:hAnsi="Calibri" w:cs="Calibri"/>
          <w:b/>
          <w:bCs/>
        </w:rPr>
        <w:t>Avançadas</w:t>
      </w:r>
      <w:r w:rsidRPr="00C50CD1">
        <w:rPr>
          <w:rFonts w:ascii="Calibri" w:hAnsi="Calibri" w:cs="Calibri"/>
        </w:rPr>
        <w:t>: Empresas especializadas muitas vezes possuem equipamentos e tecnologias avançadas, que podem ser proibitivamente caros para um órgão público adquirir e manter.</w:t>
      </w:r>
    </w:p>
    <w:p w14:paraId="3BF645A6" w14:textId="4CD0A708" w:rsidR="00173BFA" w:rsidRPr="008C58BB" w:rsidRDefault="008E0D28"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8E0D28">
        <w:rPr>
          <w:rFonts w:ascii="Calibri" w:hAnsi="Calibri" w:cs="Calibri"/>
          <w:b/>
          <w:bCs/>
        </w:rPr>
        <w:t xml:space="preserve">Facilidade com a </w:t>
      </w:r>
      <w:r w:rsidR="00173BFA" w:rsidRPr="008E0D28">
        <w:rPr>
          <w:rFonts w:ascii="Calibri" w:hAnsi="Calibri" w:cs="Calibri"/>
          <w:b/>
          <w:bCs/>
        </w:rPr>
        <w:t>Responsabilização e Garantias</w:t>
      </w:r>
      <w:r w:rsidR="00173BFA" w:rsidRPr="00616CD8">
        <w:rPr>
          <w:rFonts w:ascii="Calibri" w:hAnsi="Calibri" w:cs="Calibri"/>
        </w:rPr>
        <w:t>: Contratos bem estruturados podem incluir cláusulas de responsabilidade e garantias que asseguram a correção de falhas e a qualidade dos serviços prestados.</w:t>
      </w:r>
    </w:p>
    <w:p w14:paraId="61B3950A" w14:textId="77777777" w:rsidR="00323114" w:rsidRPr="005A5A91" w:rsidRDefault="00323114" w:rsidP="00627EA1">
      <w:pPr>
        <w:spacing w:after="0" w:line="276" w:lineRule="auto"/>
        <w:jc w:val="both"/>
        <w:rPr>
          <w:rFonts w:ascii="Calibri" w:hAnsi="Calibri" w:cs="Calibri"/>
        </w:rPr>
      </w:pPr>
    </w:p>
    <w:p w14:paraId="09B25FB5" w14:textId="77777777" w:rsidR="00FB73AD" w:rsidRPr="005A5A91" w:rsidRDefault="00173BFA" w:rsidP="00627EA1">
      <w:pPr>
        <w:pStyle w:val="PargrafodaLista"/>
        <w:numPr>
          <w:ilvl w:val="2"/>
          <w:numId w:val="7"/>
        </w:numPr>
        <w:spacing w:after="0" w:line="276" w:lineRule="auto"/>
        <w:ind w:left="0" w:firstLine="0"/>
        <w:jc w:val="both"/>
        <w:rPr>
          <w:rFonts w:ascii="Calibri" w:eastAsia="Times New Roman" w:hAnsi="Calibri" w:cs="Calibri"/>
          <w:b/>
          <w:bCs/>
          <w:kern w:val="0"/>
          <w:lang w:eastAsia="pt-BR"/>
          <w14:ligatures w14:val="none"/>
        </w:rPr>
      </w:pPr>
      <w:r w:rsidRPr="005A5A91">
        <w:rPr>
          <w:rFonts w:ascii="Calibri" w:hAnsi="Calibri" w:cs="Calibri"/>
          <w:b/>
          <w:bCs/>
        </w:rPr>
        <w:t>Desvantagens</w:t>
      </w:r>
    </w:p>
    <w:p w14:paraId="5AE6D3B1" w14:textId="77777777" w:rsidR="00FB73AD" w:rsidRPr="005A5A9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5A5A91">
        <w:rPr>
          <w:rFonts w:ascii="Calibri" w:hAnsi="Calibri" w:cs="Calibri"/>
          <w:b/>
          <w:bCs/>
        </w:rPr>
        <w:t>Dependência do Fornecedor</w:t>
      </w:r>
      <w:r w:rsidRPr="005A5A91">
        <w:rPr>
          <w:rFonts w:ascii="Calibri" w:hAnsi="Calibri" w:cs="Calibri"/>
        </w:rPr>
        <w:t>: A dependência de uma empresa externa pode resultar em menor controle direto sobre os serviços de manutenção, podendo afetar a rapidez e a qualidade das intervenções.</w:t>
      </w:r>
    </w:p>
    <w:p w14:paraId="791E4831" w14:textId="77777777" w:rsidR="0005138F" w:rsidRPr="005A5A9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5A5A91">
        <w:rPr>
          <w:rFonts w:ascii="Calibri" w:hAnsi="Calibri" w:cs="Calibri"/>
          <w:b/>
          <w:bCs/>
        </w:rPr>
        <w:lastRenderedPageBreak/>
        <w:t>Variação na Qualidade dos Serviços:</w:t>
      </w:r>
      <w:r w:rsidRPr="005A5A91">
        <w:rPr>
          <w:rFonts w:ascii="Calibri" w:hAnsi="Calibri" w:cs="Calibri"/>
        </w:rPr>
        <w:t xml:space="preserve"> Apesar da especialização, pode haver variação na qualidade dos serviços prestados, dependendo da empresa contratada e da equipe alocada para os serviços.</w:t>
      </w:r>
    </w:p>
    <w:p w14:paraId="390EE944" w14:textId="77777777" w:rsidR="0005138F" w:rsidRPr="005A5A91" w:rsidRDefault="00173BFA" w:rsidP="00627EA1">
      <w:pPr>
        <w:pStyle w:val="PargrafodaLista"/>
        <w:numPr>
          <w:ilvl w:val="3"/>
          <w:numId w:val="7"/>
        </w:numPr>
        <w:spacing w:after="0" w:line="276" w:lineRule="auto"/>
        <w:ind w:left="0" w:firstLine="0"/>
        <w:jc w:val="both"/>
        <w:rPr>
          <w:rFonts w:ascii="Calibri" w:eastAsia="Times New Roman" w:hAnsi="Calibri" w:cs="Calibri"/>
          <w:kern w:val="0"/>
          <w:lang w:eastAsia="pt-BR"/>
          <w14:ligatures w14:val="none"/>
        </w:rPr>
      </w:pPr>
      <w:r w:rsidRPr="005A5A91">
        <w:rPr>
          <w:rFonts w:ascii="Calibri" w:hAnsi="Calibri" w:cs="Calibri"/>
          <w:b/>
          <w:bCs/>
        </w:rPr>
        <w:t>Segurança e Confidencialidade:</w:t>
      </w:r>
      <w:r w:rsidRPr="005A5A91">
        <w:rPr>
          <w:rFonts w:ascii="Calibri" w:hAnsi="Calibri" w:cs="Calibri"/>
        </w:rPr>
        <w:t xml:space="preserve"> A contratação de terceiros para trabalhar em instalações públicas pode apresentar riscos à segurança e à confidencialidade, especialmente se os serviços envolverem áreas sensíveis.</w:t>
      </w:r>
    </w:p>
    <w:p w14:paraId="33F59247" w14:textId="77777777" w:rsidR="003014CD" w:rsidRPr="005A5A91" w:rsidRDefault="003014CD" w:rsidP="00472982">
      <w:pPr>
        <w:pStyle w:val="PargrafodaLista"/>
        <w:spacing w:after="0" w:line="276" w:lineRule="auto"/>
        <w:ind w:left="0"/>
        <w:jc w:val="both"/>
        <w:rPr>
          <w:rFonts w:ascii="Calibri" w:eastAsia="Times New Roman" w:hAnsi="Calibri" w:cs="Calibri"/>
          <w:b/>
          <w:bCs/>
          <w:kern w:val="0"/>
          <w:lang w:eastAsia="pt-BR"/>
          <w14:ligatures w14:val="none"/>
        </w:rPr>
      </w:pPr>
    </w:p>
    <w:p w14:paraId="7AE48B86" w14:textId="4413BE26" w:rsidR="007B2E7F" w:rsidRPr="007B2E7F" w:rsidRDefault="00882A68" w:rsidP="00472982">
      <w:pPr>
        <w:pStyle w:val="PargrafodaLista"/>
        <w:numPr>
          <w:ilvl w:val="1"/>
          <w:numId w:val="7"/>
        </w:numPr>
        <w:spacing w:after="0" w:line="276" w:lineRule="auto"/>
        <w:ind w:left="0" w:firstLine="0"/>
        <w:jc w:val="both"/>
        <w:rPr>
          <w:rFonts w:ascii="Calibri" w:eastAsia="Times New Roman" w:hAnsi="Calibri" w:cs="Calibri"/>
          <w:b/>
          <w:bCs/>
          <w:kern w:val="0"/>
          <w:lang w:eastAsia="pt-BR"/>
          <w14:ligatures w14:val="none"/>
        </w:rPr>
      </w:pPr>
      <w:r>
        <w:rPr>
          <w:rFonts w:ascii="Calibri" w:hAnsi="Calibri" w:cs="Calibri"/>
        </w:rPr>
        <w:t xml:space="preserve">A parti dessa </w:t>
      </w:r>
      <w:r w:rsidR="005C4D8A">
        <w:rPr>
          <w:rFonts w:ascii="Calibri" w:hAnsi="Calibri" w:cs="Calibri"/>
        </w:rPr>
        <w:t>análise</w:t>
      </w:r>
      <w:r w:rsidR="0092284A">
        <w:rPr>
          <w:rFonts w:ascii="Calibri" w:hAnsi="Calibri" w:cs="Calibri"/>
        </w:rPr>
        <w:t xml:space="preserve">, entende-se ser a melhor opção a </w:t>
      </w:r>
      <w:r w:rsidR="005C4D8A">
        <w:rPr>
          <w:rFonts w:ascii="Calibri" w:hAnsi="Calibri" w:cs="Calibri"/>
        </w:rPr>
        <w:t>terceirização</w:t>
      </w:r>
      <w:r w:rsidR="0092284A">
        <w:rPr>
          <w:rFonts w:ascii="Calibri" w:hAnsi="Calibri" w:cs="Calibri"/>
        </w:rPr>
        <w:t xml:space="preserve"> dos serviços por meio da </w:t>
      </w:r>
      <w:r w:rsidR="005C4D8A">
        <w:rPr>
          <w:rFonts w:ascii="Calibri" w:hAnsi="Calibri" w:cs="Calibri"/>
        </w:rPr>
        <w:t>contratação</w:t>
      </w:r>
      <w:r w:rsidR="0092284A">
        <w:rPr>
          <w:rFonts w:ascii="Calibri" w:hAnsi="Calibri" w:cs="Calibri"/>
        </w:rPr>
        <w:t xml:space="preserve"> de uma empresa para a realização dos serviços, </w:t>
      </w:r>
      <w:r w:rsidR="005C4D8A">
        <w:rPr>
          <w:rFonts w:ascii="Calibri" w:hAnsi="Calibri" w:cs="Calibri"/>
        </w:rPr>
        <w:t>ainda que esse modelo apresente algumas desvantagens própria de qualquer contratação</w:t>
      </w:r>
      <w:r w:rsidR="00B94F8B">
        <w:rPr>
          <w:rFonts w:ascii="Calibri" w:hAnsi="Calibri" w:cs="Calibri"/>
        </w:rPr>
        <w:t>, tais desvantagem pode ser superadas por uma boa fiscalização dos contratos</w:t>
      </w:r>
    </w:p>
    <w:p w14:paraId="4ADF4692" w14:textId="77777777" w:rsidR="007B2E7F" w:rsidRPr="007B2E7F" w:rsidRDefault="007B2E7F" w:rsidP="007B2E7F">
      <w:pPr>
        <w:pStyle w:val="PargrafodaLista"/>
        <w:spacing w:after="0" w:line="276" w:lineRule="auto"/>
        <w:ind w:left="0"/>
        <w:jc w:val="both"/>
        <w:rPr>
          <w:rFonts w:ascii="Calibri" w:eastAsia="Times New Roman" w:hAnsi="Calibri" w:cs="Calibri"/>
          <w:b/>
          <w:bCs/>
          <w:kern w:val="0"/>
          <w:lang w:eastAsia="pt-BR"/>
          <w14:ligatures w14:val="none"/>
        </w:rPr>
      </w:pPr>
    </w:p>
    <w:p w14:paraId="35F5D54A" w14:textId="77777777" w:rsidR="00362A3D" w:rsidRPr="003B7B5D" w:rsidRDefault="00362A3D" w:rsidP="00362A3D">
      <w:pPr>
        <w:pStyle w:val="PargrafodaLista"/>
        <w:numPr>
          <w:ilvl w:val="1"/>
          <w:numId w:val="7"/>
        </w:numPr>
        <w:spacing w:after="0" w:line="276" w:lineRule="auto"/>
        <w:ind w:left="0" w:firstLine="0"/>
        <w:jc w:val="both"/>
        <w:rPr>
          <w:rFonts w:ascii="Calibri" w:eastAsia="Times New Roman" w:hAnsi="Calibri" w:cs="Calibri"/>
          <w:kern w:val="0"/>
          <w:lang w:eastAsia="pt-BR"/>
          <w14:ligatures w14:val="none"/>
        </w:rPr>
      </w:pPr>
      <w:r>
        <w:rPr>
          <w:rFonts w:ascii="Calibri" w:hAnsi="Calibri" w:cs="Calibri"/>
        </w:rPr>
        <w:t xml:space="preserve">Ademias, foram </w:t>
      </w:r>
      <w:r w:rsidRPr="003B7B5D">
        <w:rPr>
          <w:rFonts w:ascii="Calibri" w:hAnsi="Calibri" w:cs="Calibri"/>
        </w:rPr>
        <w:t>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p>
    <w:p w14:paraId="19090530" w14:textId="77777777" w:rsidR="008D676D" w:rsidRDefault="008D676D" w:rsidP="008D676D">
      <w:pPr>
        <w:pStyle w:val="PargrafodaLista"/>
        <w:spacing w:after="0" w:line="276" w:lineRule="auto"/>
        <w:ind w:left="0"/>
        <w:jc w:val="both"/>
        <w:rPr>
          <w:rFonts w:ascii="Calibri" w:hAnsi="Calibri" w:cs="Calibri"/>
        </w:rPr>
      </w:pPr>
    </w:p>
    <w:p w14:paraId="7DC6167D" w14:textId="53A5C735" w:rsidR="002556C8" w:rsidRPr="00D56902" w:rsidRDefault="002556C8" w:rsidP="002556C8">
      <w:pPr>
        <w:pStyle w:val="PargrafodaLista"/>
        <w:numPr>
          <w:ilvl w:val="1"/>
          <w:numId w:val="7"/>
        </w:numPr>
        <w:spacing w:after="0" w:line="276" w:lineRule="auto"/>
        <w:ind w:left="0" w:firstLine="0"/>
        <w:jc w:val="both"/>
        <w:rPr>
          <w:rFonts w:ascii="Calibri" w:eastAsia="Times New Roman" w:hAnsi="Calibri" w:cs="Calibri"/>
          <w:b/>
          <w:bCs/>
          <w:kern w:val="0"/>
          <w:lang w:eastAsia="pt-BR"/>
          <w14:ligatures w14:val="none"/>
        </w:rPr>
      </w:pPr>
      <w:r w:rsidRPr="00D56902">
        <w:rPr>
          <w:rFonts w:ascii="Calibri" w:hAnsi="Calibri" w:cs="Calibri"/>
        </w:rPr>
        <w:t xml:space="preserve">Os </w:t>
      </w:r>
      <w:r w:rsidR="004C1607">
        <w:rPr>
          <w:rFonts w:ascii="Calibri" w:hAnsi="Calibri" w:cs="Calibri"/>
        </w:rPr>
        <w:t>serviços</w:t>
      </w:r>
      <w:r w:rsidRPr="00D56902">
        <w:rPr>
          <w:rFonts w:ascii="Calibri" w:hAnsi="Calibri" w:cs="Calibri"/>
        </w:rPr>
        <w:t xml:space="preserve"> listados serão </w:t>
      </w:r>
      <w:r w:rsidR="004C1607">
        <w:rPr>
          <w:rFonts w:ascii="Calibri" w:hAnsi="Calibri" w:cs="Calibri"/>
        </w:rPr>
        <w:t xml:space="preserve">realizados em quantidades </w:t>
      </w:r>
      <w:r w:rsidRPr="00D56902">
        <w:rPr>
          <w:rFonts w:ascii="Calibri" w:hAnsi="Calibri" w:cs="Calibri"/>
        </w:rPr>
        <w:t xml:space="preserve">e unidades de </w:t>
      </w:r>
      <w:r w:rsidR="004C1607">
        <w:rPr>
          <w:rFonts w:ascii="Calibri" w:hAnsi="Calibri" w:cs="Calibri"/>
        </w:rPr>
        <w:t>aferição</w:t>
      </w:r>
      <w:r w:rsidRPr="00D56902">
        <w:rPr>
          <w:rFonts w:ascii="Calibri" w:hAnsi="Calibri" w:cs="Calibri"/>
        </w:rPr>
        <w:t xml:space="preserve"> de acordo com os usualmente praticados no mercado, de forma a viabilizar o atendimento das necessidades levantadas</w:t>
      </w:r>
    </w:p>
    <w:p w14:paraId="3359B3EB" w14:textId="77777777" w:rsidR="002556C8" w:rsidRPr="00D56902" w:rsidRDefault="002556C8" w:rsidP="002556C8">
      <w:pPr>
        <w:pStyle w:val="PargrafodaLista"/>
        <w:spacing w:line="276" w:lineRule="auto"/>
        <w:ind w:left="0"/>
        <w:jc w:val="both"/>
        <w:rPr>
          <w:rFonts w:ascii="Calibri" w:hAnsi="Calibri" w:cs="Calibri"/>
        </w:rPr>
      </w:pPr>
    </w:p>
    <w:p w14:paraId="1358179D" w14:textId="37BF0D83" w:rsidR="002556C8" w:rsidRPr="00B06E9A" w:rsidRDefault="00A530AB" w:rsidP="002556C8">
      <w:pPr>
        <w:pStyle w:val="PargrafodaLista"/>
        <w:numPr>
          <w:ilvl w:val="1"/>
          <w:numId w:val="7"/>
        </w:numPr>
        <w:spacing w:after="0" w:line="276" w:lineRule="auto"/>
        <w:ind w:left="0" w:firstLine="0"/>
        <w:jc w:val="both"/>
        <w:rPr>
          <w:rFonts w:ascii="Calibri" w:eastAsia="Times New Roman" w:hAnsi="Calibri" w:cs="Calibri"/>
          <w:b/>
          <w:bCs/>
          <w:kern w:val="0"/>
          <w:lang w:eastAsia="pt-BR"/>
          <w14:ligatures w14:val="none"/>
        </w:rPr>
      </w:pPr>
      <w:r>
        <w:rPr>
          <w:rFonts w:ascii="Calibri" w:hAnsi="Calibri" w:cs="Calibri"/>
        </w:rPr>
        <w:t>Assim</w:t>
      </w:r>
      <w:r w:rsidR="002556C8" w:rsidRPr="00D56902">
        <w:rPr>
          <w:rFonts w:ascii="Calibri" w:hAnsi="Calibri" w:cs="Calibri"/>
        </w:rPr>
        <w:t xml:space="preserve">, a </w:t>
      </w:r>
      <w:r w:rsidR="002556C8">
        <w:rPr>
          <w:rFonts w:ascii="Calibri" w:hAnsi="Calibri" w:cs="Calibri"/>
        </w:rPr>
        <w:t>prestação dos serviços</w:t>
      </w:r>
      <w:r w:rsidR="002556C8" w:rsidRPr="00D56902">
        <w:rPr>
          <w:rFonts w:ascii="Calibri" w:hAnsi="Calibri" w:cs="Calibri"/>
        </w:rPr>
        <w:t xml:space="preserve"> objeto do presente ETP se constitui, no atual cenário, em objeto de frequente </w:t>
      </w:r>
      <w:r w:rsidR="002556C8">
        <w:rPr>
          <w:rFonts w:ascii="Calibri" w:hAnsi="Calibri" w:cs="Calibri"/>
        </w:rPr>
        <w:t>contratação</w:t>
      </w:r>
      <w:r w:rsidR="002556C8" w:rsidRPr="00D56902">
        <w:rPr>
          <w:rFonts w:ascii="Calibri" w:hAnsi="Calibri" w:cs="Calibri"/>
        </w:rPr>
        <w:t xml:space="preserve"> por órgãos públicos, em todas as suas esferas. Sendo assim, verifica-se a ampla disponibilidade de empresas aptas </w:t>
      </w:r>
      <w:r w:rsidR="002556C8">
        <w:rPr>
          <w:rFonts w:ascii="Calibri" w:hAnsi="Calibri" w:cs="Calibri"/>
        </w:rPr>
        <w:t>a execução dos serviços</w:t>
      </w:r>
      <w:r w:rsidR="002556C8" w:rsidRPr="00D56902">
        <w:rPr>
          <w:rFonts w:ascii="Calibri" w:hAnsi="Calibri" w:cs="Calibri"/>
        </w:rPr>
        <w:t>, conforme os requisitos estabelecidos neste documento.</w:t>
      </w:r>
    </w:p>
    <w:p w14:paraId="0DBD65C4" w14:textId="77777777" w:rsidR="00362A3D" w:rsidRPr="00472982" w:rsidRDefault="00362A3D" w:rsidP="008D676D">
      <w:pPr>
        <w:pStyle w:val="PargrafodaLista"/>
        <w:spacing w:after="0" w:line="276" w:lineRule="auto"/>
        <w:ind w:left="0"/>
        <w:jc w:val="both"/>
        <w:rPr>
          <w:rFonts w:ascii="Calibri" w:hAnsi="Calibri" w:cs="Calibri"/>
        </w:rPr>
      </w:pPr>
    </w:p>
    <w:p w14:paraId="3B40B3C7" w14:textId="4CE261D5" w:rsidR="003014CD" w:rsidRPr="00C50CD1" w:rsidRDefault="003014CD" w:rsidP="00A530AB">
      <w:pPr>
        <w:pStyle w:val="PargrafodaLista"/>
        <w:numPr>
          <w:ilvl w:val="0"/>
          <w:numId w:val="7"/>
        </w:numPr>
        <w:spacing w:after="0" w:line="276" w:lineRule="auto"/>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DESCRIÇÃO DA SOLUÇÃO COMO UM TODO</w:t>
      </w:r>
    </w:p>
    <w:p w14:paraId="66E0A6C3" w14:textId="04A4CC19" w:rsidR="007D6F93" w:rsidRPr="007D6F93" w:rsidRDefault="003014CD" w:rsidP="00541D60">
      <w:pPr>
        <w:pStyle w:val="PargrafodaLista"/>
        <w:numPr>
          <w:ilvl w:val="1"/>
          <w:numId w:val="8"/>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hAnsi="Calibri" w:cs="Calibri"/>
        </w:rPr>
        <w:t xml:space="preserve">A solução consiste na </w:t>
      </w:r>
      <w:r w:rsidR="00634DB3" w:rsidRPr="00C50CD1">
        <w:rPr>
          <w:rFonts w:ascii="Calibri" w:hAnsi="Calibri" w:cs="Calibri"/>
        </w:rPr>
        <w:t>c</w:t>
      </w:r>
      <w:r w:rsidRPr="00C50CD1">
        <w:rPr>
          <w:rFonts w:ascii="Calibri" w:hAnsi="Calibri" w:cs="Calibri"/>
          <w:noProof/>
        </w:rPr>
        <w:t xml:space="preserve">ontratação de empresa </w:t>
      </w:r>
      <w:r w:rsidR="007D6F93" w:rsidRPr="007D6F93">
        <w:rPr>
          <w:rFonts w:ascii="Calibri" w:eastAsia="Times New Roman" w:hAnsi="Calibri" w:cs="Calibri"/>
          <w:b/>
          <w:bCs/>
          <w:kern w:val="0"/>
          <w:lang w:eastAsia="pt-BR"/>
          <w14:ligatures w14:val="none"/>
        </w:rPr>
        <w:t xml:space="preserve">de engenharia para a realização dos serviços de Roçagem e Limpeza manual da cobertura vegetal de estradas vicinais no Município de Primeira Cruz </w:t>
      </w:r>
      <w:r w:rsidR="007D6F93">
        <w:rPr>
          <w:rFonts w:ascii="Calibri" w:eastAsia="Times New Roman" w:hAnsi="Calibri" w:cs="Calibri"/>
          <w:b/>
          <w:bCs/>
          <w:kern w:val="0"/>
          <w:lang w:eastAsia="pt-BR"/>
          <w14:ligatures w14:val="none"/>
        </w:rPr>
        <w:t>–</w:t>
      </w:r>
      <w:r w:rsidR="007D6F93" w:rsidRPr="007D6F93">
        <w:rPr>
          <w:rFonts w:ascii="Calibri" w:eastAsia="Times New Roman" w:hAnsi="Calibri" w:cs="Calibri"/>
          <w:b/>
          <w:bCs/>
          <w:kern w:val="0"/>
          <w:lang w:eastAsia="pt-BR"/>
          <w14:ligatures w14:val="none"/>
        </w:rPr>
        <w:t xml:space="preserve"> MA</w:t>
      </w:r>
      <w:r w:rsidR="007D6F93">
        <w:rPr>
          <w:rFonts w:ascii="Calibri" w:eastAsia="Times New Roman" w:hAnsi="Calibri" w:cs="Calibri"/>
          <w:b/>
          <w:bCs/>
          <w:kern w:val="0"/>
          <w:lang w:eastAsia="pt-BR"/>
          <w14:ligatures w14:val="none"/>
        </w:rPr>
        <w:t>.</w:t>
      </w:r>
    </w:p>
    <w:p w14:paraId="35A3C702" w14:textId="77777777" w:rsidR="007D6F93" w:rsidRPr="00541D60" w:rsidRDefault="007D6F93" w:rsidP="00541D60">
      <w:pPr>
        <w:pStyle w:val="PargrafodaLista"/>
        <w:spacing w:after="0" w:line="276" w:lineRule="auto"/>
        <w:ind w:left="0"/>
        <w:jc w:val="both"/>
        <w:rPr>
          <w:rFonts w:ascii="Calibri" w:eastAsia="Times New Roman" w:hAnsi="Calibri" w:cs="Calibri"/>
          <w:b/>
          <w:bCs/>
          <w:kern w:val="0"/>
          <w:lang w:eastAsia="pt-BR"/>
          <w14:ligatures w14:val="none"/>
        </w:rPr>
      </w:pPr>
    </w:p>
    <w:p w14:paraId="5A6B1F2E" w14:textId="77777777" w:rsidR="003014CD" w:rsidRPr="00C50CD1" w:rsidRDefault="003014CD" w:rsidP="00472982">
      <w:pPr>
        <w:pStyle w:val="PargrafodaLista"/>
        <w:numPr>
          <w:ilvl w:val="1"/>
          <w:numId w:val="8"/>
        </w:numPr>
        <w:spacing w:after="0" w:line="276" w:lineRule="auto"/>
        <w:ind w:left="0" w:firstLine="0"/>
        <w:rPr>
          <w:rFonts w:ascii="Calibri" w:eastAsia="Times New Roman" w:hAnsi="Calibri" w:cs="Calibri"/>
          <w:b/>
          <w:bCs/>
          <w:kern w:val="0"/>
          <w:lang w:eastAsia="pt-BR"/>
          <w14:ligatures w14:val="none"/>
        </w:rPr>
      </w:pPr>
      <w:r w:rsidRPr="00C50CD1">
        <w:rPr>
          <w:rFonts w:ascii="Calibri" w:hAnsi="Calibri" w:cs="Calibri"/>
        </w:rPr>
        <w:t xml:space="preserve">A necessidade foi demonstrada no item 3 do presente Estudo Técnico Preliminar - ETP. </w:t>
      </w:r>
    </w:p>
    <w:p w14:paraId="5A98018C"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14804FE6" w14:textId="77777777" w:rsidR="003014CD" w:rsidRPr="00C50CD1" w:rsidRDefault="003014CD" w:rsidP="00472982">
      <w:pPr>
        <w:pStyle w:val="PargrafodaLista"/>
        <w:numPr>
          <w:ilvl w:val="1"/>
          <w:numId w:val="8"/>
        </w:numPr>
        <w:spacing w:after="0" w:line="276" w:lineRule="auto"/>
        <w:ind w:left="0" w:firstLine="0"/>
        <w:rPr>
          <w:rFonts w:ascii="Calibri" w:eastAsia="Times New Roman" w:hAnsi="Calibri" w:cs="Calibri"/>
          <w:b/>
          <w:bCs/>
          <w:kern w:val="0"/>
          <w:lang w:eastAsia="pt-BR"/>
          <w14:ligatures w14:val="none"/>
        </w:rPr>
      </w:pPr>
      <w:r w:rsidRPr="00C50CD1">
        <w:rPr>
          <w:rFonts w:ascii="Calibri" w:hAnsi="Calibri" w:cs="Calibri"/>
        </w:rPr>
        <w:t xml:space="preserve">Os requisitos da contratação foram elencados no item 7 do presente </w:t>
      </w:r>
    </w:p>
    <w:p w14:paraId="1985DD95" w14:textId="77777777" w:rsidR="003014CD" w:rsidRPr="00C50CD1" w:rsidRDefault="003014CD" w:rsidP="00472982">
      <w:pPr>
        <w:pStyle w:val="PargrafodaLista"/>
        <w:spacing w:after="0" w:line="276" w:lineRule="auto"/>
        <w:ind w:left="0"/>
        <w:rPr>
          <w:rFonts w:ascii="Calibri" w:hAnsi="Calibri" w:cs="Calibri"/>
        </w:rPr>
      </w:pPr>
    </w:p>
    <w:p w14:paraId="3F926B5B" w14:textId="77777777" w:rsidR="003014CD" w:rsidRPr="00C50CD1" w:rsidRDefault="003014CD" w:rsidP="00472982">
      <w:pPr>
        <w:pStyle w:val="PargrafodaLista"/>
        <w:numPr>
          <w:ilvl w:val="1"/>
          <w:numId w:val="8"/>
        </w:numPr>
        <w:spacing w:after="0" w:line="276" w:lineRule="auto"/>
        <w:ind w:left="0" w:firstLine="0"/>
        <w:rPr>
          <w:rFonts w:ascii="Calibri" w:eastAsia="Times New Roman" w:hAnsi="Calibri" w:cs="Calibri"/>
          <w:b/>
          <w:bCs/>
          <w:kern w:val="0"/>
          <w:lang w:eastAsia="pt-BR"/>
          <w14:ligatures w14:val="none"/>
        </w:rPr>
      </w:pPr>
      <w:r w:rsidRPr="00C50CD1">
        <w:rPr>
          <w:rFonts w:ascii="Calibri" w:hAnsi="Calibri" w:cs="Calibri"/>
        </w:rPr>
        <w:t>Foram analisadas as possíveis soluções no item 8 do presente ETP</w:t>
      </w:r>
    </w:p>
    <w:p w14:paraId="5D928416" w14:textId="77777777" w:rsidR="00746F0C" w:rsidRPr="00C50CD1" w:rsidRDefault="00746F0C" w:rsidP="00472982">
      <w:pPr>
        <w:pStyle w:val="PargrafodaLista"/>
        <w:spacing w:after="0" w:line="276" w:lineRule="auto"/>
        <w:rPr>
          <w:rFonts w:ascii="Calibri" w:eastAsia="Times New Roman" w:hAnsi="Calibri" w:cs="Calibri"/>
          <w:b/>
          <w:bCs/>
          <w:kern w:val="0"/>
          <w:lang w:eastAsia="pt-BR"/>
          <w14:ligatures w14:val="none"/>
        </w:rPr>
      </w:pPr>
    </w:p>
    <w:p w14:paraId="1CE8797F" w14:textId="75C81683" w:rsidR="005A02A5" w:rsidRPr="005A02A5" w:rsidRDefault="007822DE" w:rsidP="007822DE">
      <w:pPr>
        <w:pStyle w:val="PargrafodaLista"/>
        <w:numPr>
          <w:ilvl w:val="1"/>
          <w:numId w:val="8"/>
        </w:numPr>
        <w:spacing w:after="0" w:line="276" w:lineRule="auto"/>
        <w:ind w:left="0" w:firstLine="0"/>
        <w:jc w:val="both"/>
        <w:rPr>
          <w:rFonts w:ascii="Calibri" w:eastAsia="Times New Roman" w:hAnsi="Calibri" w:cs="Calibri"/>
          <w:b/>
          <w:bCs/>
          <w:kern w:val="0"/>
          <w:lang w:eastAsia="pt-BR"/>
          <w14:ligatures w14:val="none"/>
        </w:rPr>
      </w:pPr>
      <w:r w:rsidRPr="007822DE">
        <w:rPr>
          <w:rFonts w:ascii="Calibri" w:eastAsia="Times New Roman" w:hAnsi="Calibri" w:cs="Calibri"/>
          <w:kern w:val="0"/>
          <w:lang w:eastAsia="pt-BR"/>
          <w14:ligatures w14:val="none"/>
        </w:rPr>
        <w:t xml:space="preserve">Constitui-se </w:t>
      </w:r>
      <w:r w:rsidR="005A02A5">
        <w:rPr>
          <w:rFonts w:ascii="Calibri" w:eastAsia="Times New Roman" w:hAnsi="Calibri" w:cs="Calibri"/>
          <w:kern w:val="0"/>
          <w:lang w:eastAsia="pt-BR"/>
          <w14:ligatures w14:val="none"/>
        </w:rPr>
        <w:t xml:space="preserve">como objeto deste Estudo os </w:t>
      </w:r>
      <w:r w:rsidR="005A02A5" w:rsidRPr="007822DE">
        <w:rPr>
          <w:rFonts w:ascii="Calibri" w:eastAsia="Times New Roman" w:hAnsi="Calibri" w:cs="Calibri"/>
          <w:kern w:val="0"/>
          <w:lang w:eastAsia="pt-BR"/>
          <w14:ligatures w14:val="none"/>
        </w:rPr>
        <w:t>serviços</w:t>
      </w:r>
      <w:r w:rsidRPr="007822DE">
        <w:rPr>
          <w:rFonts w:ascii="Calibri" w:eastAsia="Times New Roman" w:hAnsi="Calibri" w:cs="Calibri"/>
          <w:kern w:val="0"/>
          <w:lang w:eastAsia="pt-BR"/>
          <w14:ligatures w14:val="none"/>
        </w:rPr>
        <w:t xml:space="preserve"> de limpeza e roço da vegetação das margens/acostamento das estradas municipais (vicinais e trilhas) que adentrou a plataforma, nos dois lados, comprometendo a visibilidade ou mesmo a </w:t>
      </w:r>
      <w:r w:rsidR="005A02A5" w:rsidRPr="007822DE">
        <w:rPr>
          <w:rFonts w:ascii="Calibri" w:eastAsia="Times New Roman" w:hAnsi="Calibri" w:cs="Calibri"/>
          <w:kern w:val="0"/>
          <w:lang w:eastAsia="pt-BR"/>
          <w14:ligatures w14:val="none"/>
        </w:rPr>
        <w:t>trafegabilidade</w:t>
      </w:r>
      <w:r w:rsidRPr="007822DE">
        <w:rPr>
          <w:rFonts w:ascii="Calibri" w:eastAsia="Times New Roman" w:hAnsi="Calibri" w:cs="Calibri"/>
          <w:kern w:val="0"/>
          <w:lang w:eastAsia="pt-BR"/>
          <w14:ligatures w14:val="none"/>
        </w:rPr>
        <w:t xml:space="preserve"> das vias relacionadas na planilha anexa, com trechos e respectivas extensões;</w:t>
      </w:r>
    </w:p>
    <w:p w14:paraId="1D89CD17" w14:textId="77777777" w:rsidR="005A02A5" w:rsidRPr="005A02A5" w:rsidRDefault="005A02A5" w:rsidP="005A02A5">
      <w:pPr>
        <w:pStyle w:val="PargrafodaLista"/>
        <w:rPr>
          <w:rFonts w:ascii="Calibri" w:eastAsia="Times New Roman" w:hAnsi="Calibri" w:cs="Calibri"/>
          <w:kern w:val="0"/>
          <w:lang w:eastAsia="pt-BR"/>
          <w14:ligatures w14:val="none"/>
        </w:rPr>
      </w:pPr>
    </w:p>
    <w:p w14:paraId="43EC2ABC" w14:textId="77777777" w:rsidR="000C6EA2" w:rsidRPr="000C6EA2" w:rsidRDefault="007822DE" w:rsidP="007822DE">
      <w:pPr>
        <w:pStyle w:val="PargrafodaLista"/>
        <w:numPr>
          <w:ilvl w:val="1"/>
          <w:numId w:val="8"/>
        </w:numPr>
        <w:spacing w:after="0" w:line="276" w:lineRule="auto"/>
        <w:ind w:left="0" w:firstLine="0"/>
        <w:jc w:val="both"/>
        <w:rPr>
          <w:rFonts w:ascii="Calibri" w:eastAsia="Times New Roman" w:hAnsi="Calibri" w:cs="Calibri"/>
          <w:b/>
          <w:bCs/>
          <w:kern w:val="0"/>
          <w:lang w:eastAsia="pt-BR"/>
          <w14:ligatures w14:val="none"/>
        </w:rPr>
      </w:pPr>
      <w:r w:rsidRPr="005A02A5">
        <w:rPr>
          <w:rFonts w:ascii="Calibri" w:eastAsia="Times New Roman" w:hAnsi="Calibri" w:cs="Calibri"/>
          <w:kern w:val="0"/>
          <w:lang w:eastAsia="pt-BR"/>
          <w14:ligatures w14:val="none"/>
        </w:rPr>
        <w:t xml:space="preserve">Os serviços serão manuais e neles serão utilizadas as ferramentas adequadas para corte da vegetação, de acordo com o seu porte (facão e foice) e a vegetação cortada será removida para trás da vegetação </w:t>
      </w:r>
      <w:r w:rsidR="000C6EA2" w:rsidRPr="005A02A5">
        <w:rPr>
          <w:rFonts w:ascii="Calibri" w:eastAsia="Times New Roman" w:hAnsi="Calibri" w:cs="Calibri"/>
          <w:kern w:val="0"/>
          <w:lang w:eastAsia="pt-BR"/>
          <w14:ligatures w14:val="none"/>
        </w:rPr>
        <w:t>remanescente</w:t>
      </w:r>
      <w:r w:rsidRPr="005A02A5">
        <w:rPr>
          <w:rFonts w:ascii="Calibri" w:eastAsia="Times New Roman" w:hAnsi="Calibri" w:cs="Calibri"/>
          <w:kern w:val="0"/>
          <w:lang w:eastAsia="pt-BR"/>
          <w14:ligatures w14:val="none"/>
        </w:rPr>
        <w:t>, sendo proibida a queima;</w:t>
      </w:r>
    </w:p>
    <w:p w14:paraId="56303C99" w14:textId="77777777" w:rsidR="000C6EA2" w:rsidRPr="000C6EA2" w:rsidRDefault="000C6EA2" w:rsidP="000C6EA2">
      <w:pPr>
        <w:pStyle w:val="PargrafodaLista"/>
        <w:rPr>
          <w:rFonts w:ascii="Calibri" w:eastAsia="Times New Roman" w:hAnsi="Calibri" w:cs="Calibri"/>
          <w:kern w:val="0"/>
          <w:lang w:eastAsia="pt-BR"/>
          <w14:ligatures w14:val="none"/>
        </w:rPr>
      </w:pPr>
    </w:p>
    <w:p w14:paraId="4B09D164" w14:textId="77777777" w:rsidR="001C0273" w:rsidRDefault="000C6EA2" w:rsidP="001C0273">
      <w:pPr>
        <w:pStyle w:val="PargrafodaLista"/>
        <w:numPr>
          <w:ilvl w:val="1"/>
          <w:numId w:val="8"/>
        </w:numPr>
        <w:spacing w:after="0" w:line="276" w:lineRule="auto"/>
        <w:ind w:left="0" w:firstLine="0"/>
        <w:jc w:val="both"/>
        <w:rPr>
          <w:rFonts w:ascii="Calibri" w:eastAsia="Times New Roman" w:hAnsi="Calibri" w:cs="Calibri"/>
          <w:b/>
          <w:bCs/>
          <w:kern w:val="0"/>
          <w:lang w:eastAsia="pt-BR"/>
          <w14:ligatures w14:val="none"/>
        </w:rPr>
      </w:pPr>
      <w:r>
        <w:rPr>
          <w:rFonts w:ascii="Calibri" w:eastAsia="Times New Roman" w:hAnsi="Calibri" w:cs="Calibri"/>
          <w:kern w:val="0"/>
          <w:lang w:eastAsia="pt-BR"/>
          <w14:ligatures w14:val="none"/>
        </w:rPr>
        <w:t>A limpeza deve</w:t>
      </w:r>
      <w:r w:rsidR="00E421B5">
        <w:rPr>
          <w:rFonts w:ascii="Calibri" w:eastAsia="Times New Roman" w:hAnsi="Calibri" w:cs="Calibri"/>
          <w:kern w:val="0"/>
          <w:lang w:eastAsia="pt-BR"/>
          <w14:ligatures w14:val="none"/>
        </w:rPr>
        <w:t xml:space="preserve">rá compreender no mínimo o equivalente a um metro </w:t>
      </w:r>
      <w:r w:rsidR="00233A60">
        <w:rPr>
          <w:rFonts w:ascii="Calibri" w:eastAsia="Times New Roman" w:hAnsi="Calibri" w:cs="Calibri"/>
          <w:kern w:val="0"/>
          <w:lang w:eastAsia="pt-BR"/>
          <w14:ligatures w14:val="none"/>
        </w:rPr>
        <w:t>em cada extremidade</w:t>
      </w:r>
      <w:r w:rsidR="001C0273">
        <w:rPr>
          <w:rFonts w:ascii="Calibri" w:eastAsia="Times New Roman" w:hAnsi="Calibri" w:cs="Calibri"/>
          <w:kern w:val="0"/>
          <w:lang w:eastAsia="pt-BR"/>
          <w14:ligatures w14:val="none"/>
        </w:rPr>
        <w:t xml:space="preserve"> lateral</w:t>
      </w:r>
    </w:p>
    <w:p w14:paraId="52B2B561" w14:textId="77777777" w:rsidR="001C0273" w:rsidRPr="001C0273" w:rsidRDefault="001C0273" w:rsidP="001C0273">
      <w:pPr>
        <w:pStyle w:val="PargrafodaLista"/>
        <w:rPr>
          <w:rFonts w:ascii="Calibri" w:eastAsia="Times New Roman" w:hAnsi="Calibri" w:cs="Calibri"/>
          <w:kern w:val="0"/>
          <w:lang w:eastAsia="pt-BR"/>
          <w14:ligatures w14:val="none"/>
        </w:rPr>
      </w:pPr>
    </w:p>
    <w:p w14:paraId="51519FAB" w14:textId="4C76678E" w:rsidR="001C0273" w:rsidRDefault="001C0273" w:rsidP="001C0273">
      <w:pPr>
        <w:pStyle w:val="PargrafodaLista"/>
        <w:numPr>
          <w:ilvl w:val="1"/>
          <w:numId w:val="8"/>
        </w:numPr>
        <w:spacing w:after="0" w:line="276" w:lineRule="auto"/>
        <w:ind w:left="0" w:firstLine="0"/>
        <w:jc w:val="both"/>
        <w:rPr>
          <w:rFonts w:ascii="Calibri" w:eastAsia="Times New Roman" w:hAnsi="Calibri" w:cs="Calibri"/>
          <w:kern w:val="0"/>
          <w:lang w:eastAsia="pt-BR"/>
          <w14:ligatures w14:val="none"/>
        </w:rPr>
      </w:pPr>
      <w:r w:rsidRPr="001C0273">
        <w:rPr>
          <w:rFonts w:ascii="Calibri" w:eastAsia="Times New Roman" w:hAnsi="Calibri" w:cs="Calibri"/>
          <w:kern w:val="0"/>
          <w:lang w:eastAsia="pt-BR"/>
          <w14:ligatures w14:val="none"/>
        </w:rPr>
        <w:t>A cada ordem de serviço, estes deverão serem iniciados no prazo máximo de 48 horas</w:t>
      </w:r>
      <w:r w:rsidR="005F436C">
        <w:rPr>
          <w:rFonts w:ascii="Calibri" w:eastAsia="Times New Roman" w:hAnsi="Calibri" w:cs="Calibri"/>
          <w:kern w:val="0"/>
          <w:lang w:eastAsia="pt-BR"/>
          <w14:ligatures w14:val="none"/>
        </w:rPr>
        <w:t>.</w:t>
      </w:r>
    </w:p>
    <w:p w14:paraId="6C791B2E" w14:textId="77777777" w:rsidR="005F436C" w:rsidRPr="005F436C" w:rsidRDefault="005F436C" w:rsidP="005F436C">
      <w:pPr>
        <w:pStyle w:val="PargrafodaLista"/>
        <w:rPr>
          <w:rFonts w:ascii="Calibri" w:eastAsia="Times New Roman" w:hAnsi="Calibri" w:cs="Calibri"/>
          <w:kern w:val="0"/>
          <w:lang w:eastAsia="pt-BR"/>
          <w14:ligatures w14:val="none"/>
        </w:rPr>
      </w:pPr>
    </w:p>
    <w:p w14:paraId="55E9268F" w14:textId="575F8B76" w:rsidR="005F436C" w:rsidRPr="001C0273" w:rsidRDefault="005F436C" w:rsidP="001C0273">
      <w:pPr>
        <w:pStyle w:val="PargrafodaLista"/>
        <w:numPr>
          <w:ilvl w:val="1"/>
          <w:numId w:val="8"/>
        </w:numPr>
        <w:spacing w:after="0" w:line="276" w:lineRule="auto"/>
        <w:ind w:left="0" w:firstLine="0"/>
        <w:jc w:val="both"/>
        <w:rPr>
          <w:rFonts w:ascii="Calibri" w:eastAsia="Times New Roman" w:hAnsi="Calibri" w:cs="Calibri"/>
          <w:kern w:val="0"/>
          <w:lang w:eastAsia="pt-BR"/>
          <w14:ligatures w14:val="none"/>
        </w:rPr>
      </w:pPr>
      <w:r>
        <w:rPr>
          <w:rFonts w:ascii="Calibri" w:eastAsia="Times New Roman" w:hAnsi="Calibri" w:cs="Calibri"/>
          <w:kern w:val="0"/>
          <w:lang w:eastAsia="pt-BR"/>
          <w14:ligatures w14:val="none"/>
        </w:rPr>
        <w:t>A Ordem de serviço estabelecerá o prazo de execução de cada serviço.</w:t>
      </w:r>
    </w:p>
    <w:p w14:paraId="43673132" w14:textId="77777777" w:rsidR="001C0273" w:rsidRPr="001C0273" w:rsidRDefault="001C0273" w:rsidP="001C0273">
      <w:pPr>
        <w:pStyle w:val="PargrafodaLista"/>
        <w:rPr>
          <w:rFonts w:ascii="Calibri" w:eastAsia="Times New Roman" w:hAnsi="Calibri" w:cs="Calibri"/>
          <w:kern w:val="0"/>
          <w:lang w:eastAsia="pt-BR"/>
          <w14:ligatures w14:val="none"/>
        </w:rPr>
      </w:pPr>
    </w:p>
    <w:p w14:paraId="0550558B" w14:textId="6E24FDAB" w:rsidR="004112F7" w:rsidRDefault="004112F7" w:rsidP="00C643C6">
      <w:pPr>
        <w:pStyle w:val="PargrafodaLista"/>
        <w:numPr>
          <w:ilvl w:val="1"/>
          <w:numId w:val="8"/>
        </w:numPr>
        <w:spacing w:after="0" w:line="276" w:lineRule="auto"/>
        <w:ind w:left="0" w:firstLine="0"/>
        <w:jc w:val="both"/>
        <w:rPr>
          <w:rFonts w:ascii="Calibri" w:eastAsia="Times New Roman" w:hAnsi="Calibri" w:cs="Calibri"/>
          <w:kern w:val="0"/>
          <w:lang w:eastAsia="pt-BR"/>
          <w14:ligatures w14:val="none"/>
        </w:rPr>
      </w:pPr>
      <w:r w:rsidRPr="008E327B">
        <w:rPr>
          <w:rFonts w:ascii="Calibri" w:eastAsia="Times New Roman" w:hAnsi="Calibri" w:cs="Calibri"/>
          <w:kern w:val="0"/>
          <w:lang w:eastAsia="pt-BR"/>
          <w14:ligatures w14:val="none"/>
        </w:rPr>
        <w:t>Os serviços deverão ser executados por profissionais especializados no ramo</w:t>
      </w:r>
      <w:r w:rsidR="008E327B">
        <w:rPr>
          <w:rFonts w:ascii="Calibri" w:eastAsia="Times New Roman" w:hAnsi="Calibri" w:cs="Calibri"/>
          <w:kern w:val="0"/>
          <w:lang w:eastAsia="pt-BR"/>
          <w14:ligatures w14:val="none"/>
        </w:rPr>
        <w:t>.</w:t>
      </w:r>
    </w:p>
    <w:p w14:paraId="3DE9472D" w14:textId="77777777" w:rsidR="008E327B" w:rsidRPr="008E327B" w:rsidRDefault="008E327B" w:rsidP="008E327B">
      <w:pPr>
        <w:pStyle w:val="PargrafodaLista"/>
        <w:spacing w:after="0" w:line="276" w:lineRule="auto"/>
        <w:ind w:left="0"/>
        <w:jc w:val="both"/>
        <w:rPr>
          <w:rFonts w:ascii="Calibri" w:eastAsia="Times New Roman" w:hAnsi="Calibri" w:cs="Calibri"/>
          <w:kern w:val="0"/>
          <w:lang w:eastAsia="pt-BR"/>
          <w14:ligatures w14:val="none"/>
        </w:rPr>
      </w:pPr>
    </w:p>
    <w:p w14:paraId="2E81C7D6" w14:textId="6D44B36C" w:rsidR="001B0C40" w:rsidRPr="001B0C40" w:rsidRDefault="001B0C40" w:rsidP="001B0C40">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Pr>
          <w:rFonts w:ascii="Calibri" w:eastAsia="Times New Roman" w:hAnsi="Calibri" w:cs="Calibri"/>
          <w:kern w:val="0"/>
          <w:lang w:eastAsia="pt-BR"/>
          <w14:ligatures w14:val="none"/>
        </w:rPr>
        <w:t>Cada O</w:t>
      </w:r>
      <w:r w:rsidRPr="00FB0DA6">
        <w:rPr>
          <w:rFonts w:ascii="Calibri" w:eastAsia="Times New Roman" w:hAnsi="Calibri" w:cs="Calibri"/>
          <w:kern w:val="0"/>
          <w:lang w:eastAsia="pt-BR"/>
          <w14:ligatures w14:val="none"/>
        </w:rPr>
        <w:t>rde</w:t>
      </w:r>
      <w:r>
        <w:rPr>
          <w:rFonts w:ascii="Calibri" w:eastAsia="Times New Roman" w:hAnsi="Calibri" w:cs="Calibri"/>
          <w:kern w:val="0"/>
          <w:lang w:eastAsia="pt-BR"/>
          <w14:ligatures w14:val="none"/>
        </w:rPr>
        <w:t xml:space="preserve">m </w:t>
      </w:r>
      <w:r w:rsidRPr="00FB0DA6">
        <w:rPr>
          <w:rFonts w:ascii="Calibri" w:eastAsia="Times New Roman" w:hAnsi="Calibri" w:cs="Calibri"/>
          <w:kern w:val="0"/>
          <w:lang w:eastAsia="pt-BR"/>
          <w14:ligatures w14:val="none"/>
        </w:rPr>
        <w:t>de serviço contratará</w:t>
      </w:r>
      <w:r w:rsidR="00780476" w:rsidRPr="00FB0DA6">
        <w:rPr>
          <w:rFonts w:ascii="Calibri" w:eastAsia="Times New Roman" w:hAnsi="Calibri" w:cs="Calibri"/>
          <w:kern w:val="0"/>
          <w:lang w:eastAsia="pt-BR"/>
          <w14:ligatures w14:val="none"/>
        </w:rPr>
        <w:t xml:space="preserve"> </w:t>
      </w:r>
      <w:r w:rsidR="003A1CAE">
        <w:rPr>
          <w:rFonts w:ascii="Calibri" w:eastAsia="Times New Roman" w:hAnsi="Calibri" w:cs="Calibri"/>
          <w:kern w:val="0"/>
          <w:lang w:eastAsia="pt-BR"/>
          <w14:ligatures w14:val="none"/>
        </w:rPr>
        <w:t>n</w:t>
      </w:r>
      <w:r w:rsidR="00780476" w:rsidRPr="00FB0DA6">
        <w:rPr>
          <w:rFonts w:ascii="Calibri" w:eastAsia="Times New Roman" w:hAnsi="Calibri" w:cs="Calibri"/>
          <w:kern w:val="0"/>
          <w:lang w:eastAsia="pt-BR"/>
          <w14:ligatures w14:val="none"/>
        </w:rPr>
        <w:t>o mínimo de 1 (uma) hora de prestação de serviço</w:t>
      </w:r>
      <w:r w:rsidR="003A1CAE">
        <w:rPr>
          <w:rFonts w:ascii="Calibri" w:eastAsia="Times New Roman" w:hAnsi="Calibri" w:cs="Calibri"/>
          <w:kern w:val="0"/>
          <w:lang w:eastAsia="pt-BR"/>
          <w14:ligatures w14:val="none"/>
        </w:rPr>
        <w:t xml:space="preserve"> e valor mínimo de R$ 100,00 (cem reais)</w:t>
      </w:r>
      <w:r>
        <w:rPr>
          <w:rFonts w:ascii="Calibri" w:eastAsia="Times New Roman" w:hAnsi="Calibri" w:cs="Calibri"/>
          <w:kern w:val="0"/>
          <w:lang w:eastAsia="pt-BR"/>
          <w14:ligatures w14:val="none"/>
        </w:rPr>
        <w:t>.</w:t>
      </w:r>
    </w:p>
    <w:p w14:paraId="43DC1D68" w14:textId="77777777" w:rsidR="001B0C40" w:rsidRPr="001B0C40" w:rsidRDefault="001B0C40" w:rsidP="001B0C40">
      <w:pPr>
        <w:pStyle w:val="PargrafodaLista"/>
        <w:rPr>
          <w:rFonts w:ascii="Calibri" w:eastAsia="Times New Roman" w:hAnsi="Calibri" w:cs="Calibri"/>
          <w:kern w:val="0"/>
          <w:lang w:eastAsia="pt-BR"/>
          <w14:ligatures w14:val="none"/>
        </w:rPr>
      </w:pPr>
    </w:p>
    <w:p w14:paraId="454745A9" w14:textId="77777777" w:rsidR="0056715C" w:rsidRPr="0056715C" w:rsidRDefault="00780476" w:rsidP="0056715C">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56715C">
        <w:rPr>
          <w:rFonts w:ascii="Calibri" w:eastAsia="Times New Roman" w:hAnsi="Calibri" w:cs="Calibri"/>
          <w:kern w:val="0"/>
          <w:lang w:eastAsia="pt-BR"/>
          <w14:ligatures w14:val="none"/>
        </w:rPr>
        <w:t>Estão inclusos nos serviços todos os insumos, as ferramentas e equipamentos necessários para sua realização, inclusive os Equipamentos de Proteção Individual e de proteção dos bens móveis e imóveis, com intuito de sua conservação;</w:t>
      </w:r>
    </w:p>
    <w:p w14:paraId="5A483B76" w14:textId="77777777" w:rsidR="0056715C" w:rsidRPr="0056715C" w:rsidRDefault="0056715C" w:rsidP="0056715C">
      <w:pPr>
        <w:pStyle w:val="PargrafodaLista"/>
        <w:rPr>
          <w:rFonts w:ascii="Calibri" w:eastAsia="Times New Roman" w:hAnsi="Calibri" w:cs="Calibri"/>
          <w:kern w:val="0"/>
          <w:lang w:eastAsia="pt-BR"/>
          <w14:ligatures w14:val="none"/>
        </w:rPr>
      </w:pPr>
    </w:p>
    <w:p w14:paraId="5638F5F5" w14:textId="77777777" w:rsidR="0056715C" w:rsidRPr="0056715C" w:rsidRDefault="00780476" w:rsidP="0056715C">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56715C">
        <w:rPr>
          <w:rFonts w:ascii="Calibri" w:eastAsia="Times New Roman" w:hAnsi="Calibri" w:cs="Calibri"/>
          <w:kern w:val="0"/>
          <w:lang w:eastAsia="pt-BR"/>
          <w14:ligatures w14:val="none"/>
        </w:rPr>
        <w:t xml:space="preserve">A prestação dos serviços não gera vínculo empregatício entre os </w:t>
      </w:r>
      <w:r w:rsidR="0056715C" w:rsidRPr="0056715C">
        <w:rPr>
          <w:rFonts w:ascii="Calibri" w:eastAsia="Times New Roman" w:hAnsi="Calibri" w:cs="Calibri"/>
          <w:kern w:val="0"/>
          <w:lang w:eastAsia="pt-BR"/>
          <w14:ligatures w14:val="none"/>
        </w:rPr>
        <w:t>empregados</w:t>
      </w:r>
      <w:r w:rsidRPr="0056715C">
        <w:rPr>
          <w:rFonts w:ascii="Calibri" w:eastAsia="Times New Roman" w:hAnsi="Calibri" w:cs="Calibri"/>
          <w:kern w:val="0"/>
          <w:lang w:eastAsia="pt-BR"/>
          <w14:ligatures w14:val="none"/>
        </w:rPr>
        <w:t xml:space="preserve"> da Contratada e a Administração, vedando-se qualquer relação entre estes que caracterize pessoalidade e subordinação direta;</w:t>
      </w:r>
    </w:p>
    <w:p w14:paraId="6240A805" w14:textId="77777777" w:rsidR="0056715C" w:rsidRPr="0056715C" w:rsidRDefault="0056715C" w:rsidP="0056715C">
      <w:pPr>
        <w:pStyle w:val="PargrafodaLista"/>
        <w:rPr>
          <w:rFonts w:ascii="Calibri" w:eastAsia="Times New Roman" w:hAnsi="Calibri" w:cs="Calibri"/>
          <w:kern w:val="0"/>
          <w:lang w:eastAsia="pt-BR"/>
          <w14:ligatures w14:val="none"/>
        </w:rPr>
      </w:pPr>
    </w:p>
    <w:p w14:paraId="29AE18AD" w14:textId="77777777" w:rsidR="00EE2F4E" w:rsidRPr="00EE2F4E" w:rsidRDefault="00780476" w:rsidP="00EE2F4E">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56715C">
        <w:rPr>
          <w:rFonts w:ascii="Calibri" w:eastAsia="Times New Roman" w:hAnsi="Calibri" w:cs="Calibri"/>
          <w:kern w:val="0"/>
          <w:lang w:eastAsia="pt-BR"/>
          <w14:ligatures w14:val="none"/>
        </w:rPr>
        <w:t xml:space="preserve">A contratada fica obrigada a reparar, corrigir, remover, reconstruir ou </w:t>
      </w:r>
      <w:r w:rsidR="0056715C" w:rsidRPr="0056715C">
        <w:rPr>
          <w:rFonts w:ascii="Calibri" w:eastAsia="Times New Roman" w:hAnsi="Calibri" w:cs="Calibri"/>
          <w:kern w:val="0"/>
          <w:lang w:eastAsia="pt-BR"/>
          <w14:ligatures w14:val="none"/>
        </w:rPr>
        <w:t>substituir</w:t>
      </w:r>
      <w:r w:rsidRPr="0056715C">
        <w:rPr>
          <w:rFonts w:ascii="Calibri" w:eastAsia="Times New Roman" w:hAnsi="Calibri" w:cs="Calibri"/>
          <w:kern w:val="0"/>
          <w:lang w:eastAsia="pt-BR"/>
          <w14:ligatures w14:val="none"/>
        </w:rPr>
        <w:t xml:space="preserve">, às suas expensas, no todo ou em parte, o objeto em que se verificarem vícios, defeitos ou incorreções resultantes da execução ou materiais empregados, </w:t>
      </w:r>
      <w:r w:rsidR="0056715C" w:rsidRPr="0056715C">
        <w:rPr>
          <w:rFonts w:ascii="Calibri" w:eastAsia="Times New Roman" w:hAnsi="Calibri" w:cs="Calibri"/>
          <w:kern w:val="0"/>
          <w:lang w:eastAsia="pt-BR"/>
          <w14:ligatures w14:val="none"/>
        </w:rPr>
        <w:t>cabendo</w:t>
      </w:r>
      <w:r w:rsidRPr="0056715C">
        <w:rPr>
          <w:rFonts w:ascii="Calibri" w:eastAsia="Times New Roman" w:hAnsi="Calibri" w:cs="Calibri"/>
          <w:kern w:val="0"/>
          <w:lang w:eastAsia="pt-BR"/>
          <w14:ligatures w14:val="none"/>
        </w:rPr>
        <w:t xml:space="preserve"> à fiscalização não atestar a última e/ou única medição de serviços até que sejam sanadas todas as eventuais pendências que possam vir a ser apontadas no Termo de Recebimento Provisório;</w:t>
      </w:r>
    </w:p>
    <w:p w14:paraId="16F57F97" w14:textId="77777777" w:rsidR="00EE2F4E" w:rsidRPr="00EE2F4E" w:rsidRDefault="00EE2F4E" w:rsidP="00EE2F4E">
      <w:pPr>
        <w:pStyle w:val="PargrafodaLista"/>
        <w:rPr>
          <w:rFonts w:ascii="Calibri" w:eastAsia="Times New Roman" w:hAnsi="Calibri" w:cs="Calibri"/>
          <w:kern w:val="0"/>
          <w:lang w:eastAsia="pt-BR"/>
          <w14:ligatures w14:val="none"/>
        </w:rPr>
      </w:pPr>
    </w:p>
    <w:p w14:paraId="5B49F1BA" w14:textId="77777777" w:rsidR="00EE2F4E" w:rsidRPr="00EE2F4E" w:rsidRDefault="00780476" w:rsidP="00EE2F4E">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EE2F4E">
        <w:rPr>
          <w:rFonts w:ascii="Calibri" w:eastAsia="Times New Roman" w:hAnsi="Calibri" w:cs="Calibri"/>
          <w:kern w:val="0"/>
          <w:lang w:eastAsia="pt-BR"/>
          <w14:ligatures w14:val="none"/>
        </w:rPr>
        <w:t>Os serviços realizados que impliquem em ônus extra para a contratante, e que não tenham sido autorizados e aprovados, serão desconsiderados para fins de pagamento, não cabendo a contratada qualquer alegação em contrário;</w:t>
      </w:r>
    </w:p>
    <w:p w14:paraId="3ECB47AF" w14:textId="77777777" w:rsidR="00EE2F4E" w:rsidRPr="00EE2F4E" w:rsidRDefault="00EE2F4E" w:rsidP="00EE2F4E">
      <w:pPr>
        <w:pStyle w:val="PargrafodaLista"/>
        <w:rPr>
          <w:rFonts w:ascii="Calibri" w:eastAsia="Times New Roman" w:hAnsi="Calibri" w:cs="Calibri"/>
          <w:kern w:val="0"/>
          <w:lang w:eastAsia="pt-BR"/>
          <w14:ligatures w14:val="none"/>
        </w:rPr>
      </w:pPr>
    </w:p>
    <w:p w14:paraId="7B9DF563" w14:textId="77777777" w:rsidR="008F5704" w:rsidRDefault="00B3640D" w:rsidP="008F5704">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8F5704">
        <w:rPr>
          <w:rFonts w:ascii="Calibri" w:eastAsia="Times New Roman" w:hAnsi="Calibri" w:cs="Calibri"/>
          <w:kern w:val="0"/>
          <w:lang w:eastAsia="pt-BR"/>
          <w14:ligatures w14:val="none"/>
        </w:rPr>
        <w:t>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14:paraId="75DBD644" w14:textId="77777777" w:rsidR="008F5704" w:rsidRPr="008F5704" w:rsidRDefault="008F5704" w:rsidP="008F5704">
      <w:pPr>
        <w:pStyle w:val="PargrafodaLista"/>
        <w:rPr>
          <w:rFonts w:ascii="Calibri" w:eastAsia="Times New Roman" w:hAnsi="Calibri" w:cs="Calibri"/>
          <w:kern w:val="0"/>
          <w:lang w:eastAsia="pt-BR"/>
          <w14:ligatures w14:val="none"/>
        </w:rPr>
      </w:pPr>
    </w:p>
    <w:p w14:paraId="243DCE41" w14:textId="77777777" w:rsidR="00D5154B" w:rsidRDefault="00B3640D" w:rsidP="00D5154B">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8F5704">
        <w:rPr>
          <w:rFonts w:ascii="Calibri" w:eastAsia="Times New Roman" w:hAnsi="Calibri" w:cs="Calibri"/>
          <w:kern w:val="0"/>
          <w:lang w:eastAsia="pt-BR"/>
          <w14:ligatures w14:val="none"/>
        </w:rPr>
        <w:t>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 bem como, disponibilizar condições adequadas para eventuais serviços realizados em altura, como utilização de caminhão e cesto aéreo.</w:t>
      </w:r>
    </w:p>
    <w:p w14:paraId="721E467D" w14:textId="77777777" w:rsidR="00D5154B" w:rsidRPr="00D5154B" w:rsidRDefault="00D5154B" w:rsidP="00D5154B">
      <w:pPr>
        <w:pStyle w:val="PargrafodaLista"/>
        <w:rPr>
          <w:rFonts w:ascii="Calibri" w:eastAsia="Times New Roman" w:hAnsi="Calibri" w:cs="Calibri"/>
          <w:kern w:val="0"/>
          <w:lang w:eastAsia="pt-BR"/>
          <w14:ligatures w14:val="none"/>
        </w:rPr>
      </w:pPr>
    </w:p>
    <w:p w14:paraId="6B5F88AD" w14:textId="77777777" w:rsidR="00D5154B" w:rsidRDefault="00B3640D" w:rsidP="00D5154B">
      <w:pPr>
        <w:pStyle w:val="PargrafodaLista"/>
        <w:numPr>
          <w:ilvl w:val="1"/>
          <w:numId w:val="34"/>
        </w:numPr>
        <w:spacing w:after="0" w:line="276" w:lineRule="auto"/>
        <w:ind w:left="0" w:firstLine="0"/>
        <w:jc w:val="both"/>
        <w:rPr>
          <w:rFonts w:ascii="Calibri" w:eastAsia="Times New Roman" w:hAnsi="Calibri" w:cs="Calibri"/>
          <w:b/>
          <w:bCs/>
          <w:kern w:val="0"/>
          <w:lang w:eastAsia="pt-BR"/>
          <w14:ligatures w14:val="none"/>
        </w:rPr>
      </w:pPr>
      <w:r w:rsidRPr="00D5154B">
        <w:rPr>
          <w:rFonts w:ascii="Calibri" w:eastAsia="Times New Roman" w:hAnsi="Calibri" w:cs="Calibri"/>
          <w:kern w:val="0"/>
          <w:lang w:eastAsia="pt-BR"/>
          <w14:ligatures w14:val="none"/>
        </w:rPr>
        <w:t>Efetuar a remoção e o transporte de todo o entulho e detritos provenientes dos serviços de acordo com as exigências dos órgãos competentes do município, depositando os mesmos em contentores apropriados.</w:t>
      </w:r>
    </w:p>
    <w:p w14:paraId="4B0B3402" w14:textId="77777777" w:rsidR="00D5154B" w:rsidRPr="00D5154B" w:rsidRDefault="00D5154B" w:rsidP="00D5154B">
      <w:pPr>
        <w:pStyle w:val="PargrafodaLista"/>
        <w:rPr>
          <w:rFonts w:ascii="Calibri" w:eastAsia="Times New Roman" w:hAnsi="Calibri" w:cs="Calibri"/>
          <w:kern w:val="0"/>
          <w:lang w:eastAsia="pt-BR"/>
          <w14:ligatures w14:val="none"/>
        </w:rPr>
      </w:pPr>
    </w:p>
    <w:p w14:paraId="380EF08A" w14:textId="77777777" w:rsidR="003014CD" w:rsidRPr="00C50CD1" w:rsidRDefault="003014CD"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color w:val="000000"/>
          <w:kern w:val="0"/>
          <w:lang w:eastAsia="pt-BR"/>
          <w14:ligatures w14:val="none"/>
        </w:rPr>
        <w:t>DA ESTIMATIVA DO VALOR DA CONTRATAÇÃO</w:t>
      </w:r>
    </w:p>
    <w:p w14:paraId="2E5277CB" w14:textId="49634AB4" w:rsidR="00806419" w:rsidRPr="00347431" w:rsidRDefault="003014CD" w:rsidP="00347431">
      <w:pPr>
        <w:pStyle w:val="PargrafodaLista"/>
        <w:numPr>
          <w:ilvl w:val="1"/>
          <w:numId w:val="9"/>
        </w:numPr>
        <w:spacing w:after="0" w:line="276" w:lineRule="auto"/>
        <w:ind w:left="0" w:firstLine="0"/>
        <w:jc w:val="both"/>
        <w:rPr>
          <w:rFonts w:ascii="Calibri" w:eastAsia="Times New Roman" w:hAnsi="Calibri" w:cs="Calibri"/>
          <w:b/>
          <w:bCs/>
          <w:kern w:val="0"/>
          <w:lang w:eastAsia="pt-BR"/>
          <w14:ligatures w14:val="none"/>
        </w:rPr>
      </w:pPr>
      <w:r w:rsidRPr="00347431">
        <w:rPr>
          <w:rFonts w:ascii="Calibri" w:hAnsi="Calibri" w:cs="Calibri"/>
        </w:rPr>
        <w:t xml:space="preserve">O valor máximo estimado da presente contratação, </w:t>
      </w:r>
      <w:r w:rsidR="008D644D">
        <w:rPr>
          <w:rFonts w:ascii="Calibri" w:hAnsi="Calibri" w:cs="Calibri"/>
        </w:rPr>
        <w:t>encontra</w:t>
      </w:r>
      <w:r w:rsidR="00CE3433">
        <w:rPr>
          <w:rFonts w:ascii="Calibri" w:hAnsi="Calibri" w:cs="Calibri"/>
        </w:rPr>
        <w:t xml:space="preserve">-se na tabela em anexo e foi obtido com base em outras contratações </w:t>
      </w:r>
      <w:r w:rsidR="00953D8C">
        <w:rPr>
          <w:rFonts w:ascii="Calibri" w:hAnsi="Calibri" w:cs="Calibri"/>
        </w:rPr>
        <w:t>públicas</w:t>
      </w:r>
      <w:r w:rsidR="00CE3433">
        <w:rPr>
          <w:rFonts w:ascii="Calibri" w:hAnsi="Calibri" w:cs="Calibri"/>
        </w:rPr>
        <w:t>, conforme anexo.</w:t>
      </w:r>
    </w:p>
    <w:p w14:paraId="43693091" w14:textId="77777777" w:rsidR="00DE66B5" w:rsidRPr="00DE66B5" w:rsidRDefault="00DE66B5" w:rsidP="00DE66B5">
      <w:pPr>
        <w:pStyle w:val="PargrafodaLista"/>
        <w:spacing w:after="0" w:line="276" w:lineRule="auto"/>
        <w:ind w:left="0"/>
        <w:jc w:val="both"/>
        <w:rPr>
          <w:rFonts w:ascii="Calibri" w:eastAsia="Times New Roman" w:hAnsi="Calibri" w:cs="Calibri"/>
          <w:b/>
          <w:bCs/>
          <w:kern w:val="0"/>
          <w:lang w:eastAsia="pt-BR"/>
          <w14:ligatures w14:val="none"/>
        </w:rPr>
      </w:pPr>
    </w:p>
    <w:p w14:paraId="228489E2" w14:textId="77777777" w:rsidR="003014CD" w:rsidRPr="00C50CD1" w:rsidRDefault="003014CD"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PARCELAMENTO OU NÃO DA CONTRATAÇÃO</w:t>
      </w:r>
    </w:p>
    <w:p w14:paraId="51AA6EEE" w14:textId="58542E51" w:rsidR="003014CD" w:rsidRPr="00C50CD1" w:rsidRDefault="007C0AA2" w:rsidP="00472982">
      <w:pPr>
        <w:pStyle w:val="PargrafodaLista"/>
        <w:numPr>
          <w:ilvl w:val="1"/>
          <w:numId w:val="11"/>
        </w:numPr>
        <w:spacing w:after="0" w:line="276" w:lineRule="auto"/>
        <w:ind w:left="0" w:firstLine="0"/>
        <w:jc w:val="both"/>
        <w:rPr>
          <w:rFonts w:ascii="Calibri" w:eastAsia="Times New Roman" w:hAnsi="Calibri" w:cs="Calibri"/>
          <w:b/>
          <w:bCs/>
          <w:kern w:val="0"/>
          <w:lang w:eastAsia="pt-BR"/>
          <w14:ligatures w14:val="none"/>
        </w:rPr>
      </w:pPr>
      <w:r>
        <w:rPr>
          <w:rFonts w:ascii="Calibri" w:hAnsi="Calibri" w:cs="Calibri"/>
        </w:rPr>
        <w:t>Haverá apenas um item na presente licitação</w:t>
      </w:r>
      <w:r w:rsidR="00BC3909">
        <w:rPr>
          <w:rFonts w:ascii="Calibri" w:hAnsi="Calibri" w:cs="Calibri"/>
        </w:rPr>
        <w:t>.</w:t>
      </w:r>
    </w:p>
    <w:p w14:paraId="1BFC6149" w14:textId="77777777" w:rsidR="0088531B" w:rsidRDefault="0088531B" w:rsidP="0088531B">
      <w:pPr>
        <w:pStyle w:val="PargrafodaLista"/>
        <w:spacing w:after="0" w:line="276" w:lineRule="auto"/>
        <w:ind w:left="0"/>
        <w:rPr>
          <w:rFonts w:ascii="Calibri" w:eastAsia="Times New Roman" w:hAnsi="Calibri" w:cs="Calibri"/>
          <w:b/>
          <w:bCs/>
          <w:kern w:val="0"/>
          <w:lang w:eastAsia="pt-BR"/>
          <w14:ligatures w14:val="none"/>
        </w:rPr>
      </w:pPr>
    </w:p>
    <w:p w14:paraId="3BEBF473" w14:textId="4ABEFCFD" w:rsidR="003014CD" w:rsidRPr="00C50CD1" w:rsidRDefault="003014CD"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ALINHAMENTO ENTRE A CONTRATAÇÃO E O PLANEJAMENTO</w:t>
      </w:r>
    </w:p>
    <w:p w14:paraId="660DBC9D" w14:textId="77777777" w:rsidR="003014CD" w:rsidRPr="00C50CD1" w:rsidRDefault="003014CD" w:rsidP="00472982">
      <w:pPr>
        <w:pStyle w:val="PargrafodaLista"/>
        <w:numPr>
          <w:ilvl w:val="1"/>
          <w:numId w:val="12"/>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kern w:val="0"/>
          <w:lang w:eastAsia="pt-BR"/>
          <w14:ligatures w14:val="none"/>
        </w:rPr>
        <w:t>O Município ainda não adotou o Plano de Contratações Anual nos termos do artigo 6.º do Decreto Municipal nº 18, de 28 de fevereiro de 2023.</w:t>
      </w:r>
    </w:p>
    <w:p w14:paraId="554EADC1" w14:textId="77777777" w:rsidR="00272A5C" w:rsidRPr="00C50CD1" w:rsidRDefault="00272A5C" w:rsidP="00472982">
      <w:pPr>
        <w:pStyle w:val="PargrafodaLista"/>
        <w:spacing w:after="0" w:line="276" w:lineRule="auto"/>
        <w:ind w:left="0"/>
        <w:jc w:val="both"/>
        <w:rPr>
          <w:rFonts w:ascii="Calibri" w:eastAsia="Times New Roman" w:hAnsi="Calibri" w:cs="Calibri"/>
          <w:b/>
          <w:bCs/>
          <w:kern w:val="0"/>
          <w:lang w:eastAsia="pt-BR"/>
          <w14:ligatures w14:val="none"/>
        </w:rPr>
      </w:pPr>
    </w:p>
    <w:p w14:paraId="3809AEE6" w14:textId="77D8CB3D" w:rsidR="003014CD" w:rsidRPr="00C50CD1" w:rsidRDefault="003014CD" w:rsidP="00472982">
      <w:pPr>
        <w:pStyle w:val="PargrafodaLista"/>
        <w:numPr>
          <w:ilvl w:val="1"/>
          <w:numId w:val="12"/>
        </w:numPr>
        <w:spacing w:after="0" w:line="276" w:lineRule="auto"/>
        <w:ind w:left="0" w:firstLine="0"/>
        <w:jc w:val="both"/>
        <w:rPr>
          <w:rFonts w:ascii="Calibri" w:eastAsia="Times New Roman" w:hAnsi="Calibri" w:cs="Calibri"/>
          <w:b/>
          <w:bCs/>
          <w:kern w:val="0"/>
          <w:lang w:eastAsia="pt-BR"/>
          <w14:ligatures w14:val="none"/>
        </w:rPr>
      </w:pPr>
      <w:r w:rsidRPr="00C50CD1">
        <w:rPr>
          <w:rFonts w:ascii="Calibri" w:eastAsia="Times New Roman" w:hAnsi="Calibri" w:cs="Calibri"/>
          <w:kern w:val="0"/>
          <w:lang w:eastAsia="pt-BR"/>
          <w14:ligatures w14:val="none"/>
        </w:rPr>
        <w:t xml:space="preserve">A contratação alinha-se com o planejamento da Admiração Municipal. Esta assertiva ampara-se na medida em que é constante a necessidade de tais materiais para o bom andamento das atividades e serviços ofertados pela Administração </w:t>
      </w:r>
      <w:r w:rsidR="00E71CC6" w:rsidRPr="00C50CD1">
        <w:rPr>
          <w:rFonts w:ascii="Calibri" w:eastAsia="Times New Roman" w:hAnsi="Calibri" w:cs="Calibri"/>
          <w:kern w:val="0"/>
          <w:lang w:eastAsia="pt-BR"/>
          <w14:ligatures w14:val="none"/>
        </w:rPr>
        <w:t>Pública</w:t>
      </w:r>
      <w:r w:rsidRPr="00C50CD1">
        <w:rPr>
          <w:rFonts w:ascii="Calibri" w:eastAsia="Times New Roman" w:hAnsi="Calibri" w:cs="Calibri"/>
          <w:kern w:val="0"/>
          <w:lang w:eastAsia="pt-BR"/>
          <w14:ligatures w14:val="none"/>
        </w:rPr>
        <w:t xml:space="preserve"> Municipal.</w:t>
      </w:r>
    </w:p>
    <w:p w14:paraId="5270AD69" w14:textId="77777777" w:rsidR="00272A5C" w:rsidRPr="00C50CD1" w:rsidRDefault="00272A5C" w:rsidP="00472982">
      <w:pPr>
        <w:pStyle w:val="PargrafodaLista"/>
        <w:spacing w:after="0" w:line="276" w:lineRule="auto"/>
        <w:ind w:left="0"/>
        <w:jc w:val="both"/>
        <w:rPr>
          <w:rFonts w:ascii="Calibri" w:eastAsia="Times New Roman" w:hAnsi="Calibri" w:cs="Calibri"/>
          <w:b/>
          <w:bCs/>
          <w:kern w:val="0"/>
          <w:lang w:eastAsia="pt-BR"/>
          <w14:ligatures w14:val="none"/>
        </w:rPr>
      </w:pPr>
    </w:p>
    <w:p w14:paraId="66877B8E" w14:textId="52F9E8E8" w:rsidR="003014CD" w:rsidRPr="00C50CD1" w:rsidRDefault="003014CD" w:rsidP="00472982">
      <w:pPr>
        <w:pStyle w:val="PargrafodaLista"/>
        <w:numPr>
          <w:ilvl w:val="1"/>
          <w:numId w:val="12"/>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 xml:space="preserve">A despesa tem adequação orçamentária e financeira com a Lei Orçamentária Anual e </w:t>
      </w:r>
      <w:r w:rsidR="00E71CC6" w:rsidRPr="00C50CD1">
        <w:rPr>
          <w:rFonts w:ascii="Calibri" w:eastAsia="Times New Roman" w:hAnsi="Calibri" w:cs="Calibri"/>
          <w:kern w:val="0"/>
          <w:lang w:eastAsia="pt-BR"/>
          <w14:ligatures w14:val="none"/>
        </w:rPr>
        <w:t>c</w:t>
      </w:r>
      <w:r w:rsidRPr="00C50CD1">
        <w:rPr>
          <w:rFonts w:ascii="Calibri" w:eastAsia="Times New Roman" w:hAnsi="Calibri" w:cs="Calibri"/>
          <w:kern w:val="0"/>
          <w:lang w:eastAsia="pt-BR"/>
          <w14:ligatures w14:val="none"/>
        </w:rPr>
        <w:t>ompatibilidade com a Lei de Diretrizes Orçamentárias. Foram observadas, previamente, todas as prescrições constantes do art. 16, inciso I e II, e § 1º incisos I e II da Lei Complementar nº 101, de 04/05/2000 (Lei de Responsabilidade Fiscal) e o art. 150 da Lei nº 14.133/2021</w:t>
      </w:r>
    </w:p>
    <w:p w14:paraId="769BD3CB"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3BCB5021" w14:textId="77777777" w:rsidR="00993615" w:rsidRPr="00C50CD1" w:rsidRDefault="003014CD"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color w:val="000000"/>
          <w:kern w:val="0"/>
          <w:lang w:eastAsia="pt-BR"/>
          <w14:ligatures w14:val="none"/>
        </w:rPr>
        <w:t>RESULTADOS PRETENDIDOS</w:t>
      </w:r>
    </w:p>
    <w:p w14:paraId="77D6DCCF" w14:textId="77777777" w:rsidR="0071499B" w:rsidRPr="0071499B"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Melhoria na Segurança Viária: </w:t>
      </w:r>
      <w:r w:rsidRPr="00426091">
        <w:rPr>
          <w:rFonts w:ascii="Calibri" w:eastAsia="Times New Roman" w:hAnsi="Calibri" w:cs="Calibri"/>
          <w:kern w:val="0"/>
          <w:lang w:eastAsia="pt-BR"/>
          <w14:ligatures w14:val="none"/>
        </w:rPr>
        <w:t>Redução significativa dos riscos de acidentes nas estradas, proporcionando um ambiente mais seguro para motoristas e pedestres. Isso se dá pela melhor visibilidade das vias e a eliminação de obstáculos que possam provocar incidentes.</w:t>
      </w:r>
    </w:p>
    <w:p w14:paraId="7219D6ED" w14:textId="77777777" w:rsidR="0071499B" w:rsidRPr="00426091"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Prevenção de Incêndios: </w:t>
      </w:r>
      <w:r w:rsidRPr="00426091">
        <w:rPr>
          <w:rFonts w:ascii="Calibri" w:eastAsia="Times New Roman" w:hAnsi="Calibri" w:cs="Calibri"/>
          <w:kern w:val="0"/>
          <w:lang w:eastAsia="pt-BR"/>
          <w14:ligatures w14:val="none"/>
        </w:rPr>
        <w:t>Com a remoção da vegetação seca e potencialmente inflamável, espera-se diminuir consideravelmente o risco de incêndios ao longo das estradas vicinais, protegendo a biodiversidade local e as propriedades.</w:t>
      </w:r>
    </w:p>
    <w:p w14:paraId="0A7C3FA4" w14:textId="77777777" w:rsidR="0071499B" w:rsidRPr="0071499B"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Eficiência na Prestação de Serviços Públicos: </w:t>
      </w:r>
      <w:r w:rsidRPr="00426091">
        <w:rPr>
          <w:rFonts w:ascii="Calibri" w:eastAsia="Times New Roman" w:hAnsi="Calibri" w:cs="Calibri"/>
          <w:kern w:val="0"/>
          <w:lang w:eastAsia="pt-BR"/>
          <w14:ligatures w14:val="none"/>
        </w:rPr>
        <w:t>Facilitação do acesso e do deslocamento dos serviços públicos essenciais, como atendimento médico de emergência, segurança e manutenção, contribuindo para uma resposta mais rápida e eficaz às necessidades da população.</w:t>
      </w:r>
    </w:p>
    <w:p w14:paraId="29D3DB5B" w14:textId="77777777" w:rsidR="0071499B" w:rsidRPr="00426091"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Estímulo à Economia Local: </w:t>
      </w:r>
      <w:r w:rsidRPr="00426091">
        <w:rPr>
          <w:rFonts w:ascii="Calibri" w:eastAsia="Times New Roman" w:hAnsi="Calibri" w:cs="Calibri"/>
          <w:kern w:val="0"/>
          <w:lang w:eastAsia="pt-BR"/>
          <w14:ligatures w14:val="none"/>
        </w:rPr>
        <w:t>Com estradas vicinais em melhores condições, o transporte de produtos e o acesso a mercados por parte dos produtores locais são facilitados, reduzindo custos e tempo de transporte e, consequentemente, potencializando a economia local.</w:t>
      </w:r>
    </w:p>
    <w:p w14:paraId="6E536F50" w14:textId="77777777" w:rsidR="0071499B" w:rsidRPr="00426091"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Promoção da Qualidade de Vida: </w:t>
      </w:r>
      <w:r w:rsidRPr="00426091">
        <w:rPr>
          <w:rFonts w:ascii="Calibri" w:eastAsia="Times New Roman" w:hAnsi="Calibri" w:cs="Calibri"/>
          <w:kern w:val="0"/>
          <w:lang w:eastAsia="pt-BR"/>
          <w14:ligatures w14:val="none"/>
        </w:rPr>
        <w:t>Melhoria no acesso aos serviços, lazer e outras localidades, refletindo positivamente na qualidade de vida dos moradores. Estradas bem mantidas também contribuem para a valorização imobiliária da região.</w:t>
      </w:r>
    </w:p>
    <w:p w14:paraId="17F48BD2" w14:textId="77777777" w:rsidR="0071499B" w:rsidRPr="00426091" w:rsidRDefault="005F20CA" w:rsidP="0071499B">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Conservação Ambiental e da Biodiversidade: </w:t>
      </w:r>
      <w:r w:rsidRPr="00426091">
        <w:rPr>
          <w:rFonts w:ascii="Calibri" w:eastAsia="Times New Roman" w:hAnsi="Calibri" w:cs="Calibri"/>
          <w:kern w:val="0"/>
          <w:lang w:eastAsia="pt-BR"/>
          <w14:ligatures w14:val="none"/>
        </w:rPr>
        <w:t>Ao controlar a vegetação invasora e promover a manutenção equilibrada das áreas verdes, espera-se contribuir para a preservação dos ecossistemas locais e a promoção da biodiversidade.</w:t>
      </w:r>
    </w:p>
    <w:p w14:paraId="279E69F4" w14:textId="77777777" w:rsidR="00BB29C2" w:rsidRDefault="005F20CA" w:rsidP="005F20CA">
      <w:pPr>
        <w:pStyle w:val="PargrafodaLista"/>
        <w:numPr>
          <w:ilvl w:val="1"/>
          <w:numId w:val="18"/>
        </w:numPr>
        <w:spacing w:after="0" w:line="276" w:lineRule="auto"/>
        <w:ind w:left="0" w:firstLine="0"/>
        <w:jc w:val="both"/>
        <w:rPr>
          <w:rFonts w:ascii="Calibri" w:hAnsi="Calibri" w:cs="Calibri"/>
        </w:rPr>
      </w:pPr>
      <w:r w:rsidRPr="0071499B">
        <w:rPr>
          <w:rFonts w:ascii="Calibri" w:eastAsia="Times New Roman" w:hAnsi="Calibri" w:cs="Calibri"/>
          <w:b/>
          <w:bCs/>
          <w:kern w:val="0"/>
          <w:lang w:eastAsia="pt-BR"/>
          <w14:ligatures w14:val="none"/>
        </w:rPr>
        <w:t xml:space="preserve">Manutenção do Patrimônio Público: </w:t>
      </w:r>
      <w:r w:rsidRPr="00BB29C2">
        <w:rPr>
          <w:rFonts w:ascii="Calibri" w:eastAsia="Times New Roman" w:hAnsi="Calibri" w:cs="Calibri"/>
          <w:kern w:val="0"/>
          <w:lang w:eastAsia="pt-BR"/>
          <w14:ligatures w14:val="none"/>
        </w:rPr>
        <w:t>Prevenção da deterioração das estradas vicinais, assegurando uma maior durabilidade da infraestrutura existente e evitando gastos excessivos com reparos emergenciais ou reconstruções.</w:t>
      </w:r>
    </w:p>
    <w:p w14:paraId="7F97F0FD" w14:textId="21071431" w:rsidR="005F20CA" w:rsidRPr="00BB29C2" w:rsidRDefault="005F20CA" w:rsidP="005F20CA">
      <w:pPr>
        <w:pStyle w:val="PargrafodaLista"/>
        <w:numPr>
          <w:ilvl w:val="1"/>
          <w:numId w:val="18"/>
        </w:numPr>
        <w:spacing w:after="0" w:line="276" w:lineRule="auto"/>
        <w:ind w:left="0" w:firstLine="0"/>
        <w:jc w:val="both"/>
        <w:rPr>
          <w:rFonts w:ascii="Calibri" w:hAnsi="Calibri" w:cs="Calibri"/>
        </w:rPr>
      </w:pPr>
      <w:r w:rsidRPr="00BB29C2">
        <w:rPr>
          <w:rFonts w:ascii="Calibri" w:eastAsia="Times New Roman" w:hAnsi="Calibri" w:cs="Calibri"/>
          <w:b/>
          <w:bCs/>
          <w:kern w:val="0"/>
          <w:lang w:eastAsia="pt-BR"/>
          <w14:ligatures w14:val="none"/>
        </w:rPr>
        <w:t xml:space="preserve">Reforço da Imagem Positiva do Município: </w:t>
      </w:r>
      <w:r w:rsidRPr="00BB29C2">
        <w:rPr>
          <w:rFonts w:ascii="Calibri" w:eastAsia="Times New Roman" w:hAnsi="Calibri" w:cs="Calibri"/>
          <w:kern w:val="0"/>
          <w:lang w:eastAsia="pt-BR"/>
          <w14:ligatures w14:val="none"/>
        </w:rPr>
        <w:t>A eficiência na gestão das estradas vicinais e a melhoria geral da infraestrutura refletem o comprometimento da administração municipal com o bem-estar da população, reforçando a imagem positiva de Primeira Cruz.</w:t>
      </w:r>
    </w:p>
    <w:p w14:paraId="322D6822"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161C1D68" w14:textId="77777777" w:rsidR="00B94AC2" w:rsidRPr="00B94AC2" w:rsidRDefault="00B94AC2"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B94AC2">
        <w:rPr>
          <w:rFonts w:ascii="Calibri" w:eastAsia="Times New Roman" w:hAnsi="Calibri" w:cs="Calibri"/>
          <w:b/>
          <w:bCs/>
          <w:kern w:val="0"/>
          <w:lang w:eastAsia="pt-BR"/>
          <w14:ligatures w14:val="none"/>
        </w:rPr>
        <w:t>ANÁLISE DE RISCOS</w:t>
      </w:r>
    </w:p>
    <w:p w14:paraId="4FA0D0FC" w14:textId="77777777" w:rsidR="00B94AC2" w:rsidRPr="00C84B6D" w:rsidRDefault="00B94AC2" w:rsidP="00B94AC2">
      <w:pPr>
        <w:pStyle w:val="PargrafodaLista"/>
        <w:numPr>
          <w:ilvl w:val="1"/>
          <w:numId w:val="36"/>
        </w:numPr>
        <w:spacing w:after="0" w:line="240" w:lineRule="auto"/>
        <w:ind w:left="0" w:firstLine="0"/>
        <w:jc w:val="both"/>
        <w:rPr>
          <w:rFonts w:ascii="Calibri" w:eastAsia="Times New Roman" w:hAnsi="Calibri" w:cs="Calibri"/>
          <w:b/>
          <w:bCs/>
          <w:kern w:val="0"/>
          <w:lang w:eastAsia="pt-BR"/>
          <w14:ligatures w14:val="none"/>
        </w:rPr>
      </w:pPr>
      <w:r w:rsidRPr="00921BD0">
        <w:rPr>
          <w:rFonts w:ascii="Calibri" w:eastAsia="Times New Roman" w:hAnsi="Calibri" w:cs="Calibri"/>
          <w:kern w:val="0"/>
          <w:lang w:eastAsia="pt-BR"/>
          <w14:ligatures w14:val="none"/>
        </w:rPr>
        <w:t>Esta análise focará nos riscos potenciais associados a contratação, abrangendo aspectos técnicos, financeiros, operacionais, de segurança e legais.</w:t>
      </w:r>
    </w:p>
    <w:p w14:paraId="677E21D8" w14:textId="77777777" w:rsidR="00B94AC2" w:rsidRPr="00D87072" w:rsidRDefault="00B94AC2" w:rsidP="00B94AC2">
      <w:pPr>
        <w:pStyle w:val="PargrafodaLista"/>
        <w:spacing w:after="0" w:line="240" w:lineRule="auto"/>
        <w:ind w:left="0"/>
        <w:rPr>
          <w:rFonts w:ascii="Calibri" w:eastAsia="Times New Roman" w:hAnsi="Calibri" w:cs="Calibri"/>
          <w:b/>
          <w:bCs/>
          <w:kern w:val="0"/>
          <w:lang w:eastAsia="pt-BR"/>
          <w14:ligatures w14:val="none"/>
        </w:rPr>
      </w:pPr>
    </w:p>
    <w:p w14:paraId="6CE5548D" w14:textId="77777777" w:rsidR="00B94AC2" w:rsidRPr="008C397D" w:rsidRDefault="00B94AC2" w:rsidP="00B94AC2">
      <w:pPr>
        <w:pStyle w:val="PargrafodaLista"/>
        <w:numPr>
          <w:ilvl w:val="2"/>
          <w:numId w:val="36"/>
        </w:numPr>
        <w:spacing w:after="0" w:line="240" w:lineRule="auto"/>
        <w:ind w:hanging="11"/>
        <w:rPr>
          <w:rFonts w:ascii="Calibri" w:eastAsia="Times New Roman" w:hAnsi="Calibri" w:cs="Calibri"/>
          <w:b/>
          <w:bCs/>
          <w:kern w:val="0"/>
          <w:lang w:eastAsia="pt-BR"/>
          <w14:ligatures w14:val="none"/>
        </w:rPr>
      </w:pPr>
      <w:r w:rsidRPr="008C397D">
        <w:rPr>
          <w:rFonts w:ascii="Calibri" w:eastAsia="Times New Roman" w:hAnsi="Calibri" w:cs="Calibri"/>
          <w:b/>
          <w:bCs/>
          <w:kern w:val="0"/>
          <w:lang w:eastAsia="pt-BR"/>
          <w14:ligatures w14:val="none"/>
        </w:rPr>
        <w:t xml:space="preserve">Risco 01 – </w:t>
      </w:r>
      <w:r w:rsidRPr="0032191B">
        <w:rPr>
          <w:rFonts w:ascii="Calibri" w:eastAsia="Times New Roman" w:hAnsi="Calibri" w:cs="Calibri"/>
          <w:b/>
          <w:bCs/>
          <w:kern w:val="0"/>
          <w:lang w:eastAsia="pt-BR"/>
          <w14:ligatures w14:val="none"/>
        </w:rPr>
        <w:t>Contratada se recusar a assinar o contrato</w:t>
      </w:r>
    </w:p>
    <w:p w14:paraId="34E99371" w14:textId="77777777" w:rsidR="00B94AC2" w:rsidRPr="00D87072"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lastRenderedPageBreak/>
        <w:t>Probabilidade</w:t>
      </w:r>
      <w:r>
        <w:rPr>
          <w:rFonts w:ascii="Calibri" w:eastAsia="Times New Roman" w:hAnsi="Calibri" w:cs="Calibri"/>
          <w:kern w:val="0"/>
          <w:lang w:eastAsia="pt-BR"/>
          <w14:ligatures w14:val="none"/>
        </w:rPr>
        <w:t xml:space="preserve"> – Baixa</w:t>
      </w:r>
    </w:p>
    <w:p w14:paraId="7FCA3761" w14:textId="77777777" w:rsidR="00B94AC2" w:rsidRPr="00C367C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 xml:space="preserve">Impacto </w:t>
      </w:r>
      <w:r>
        <w:rPr>
          <w:rFonts w:ascii="Calibri" w:eastAsia="Times New Roman" w:hAnsi="Calibri" w:cs="Calibri"/>
          <w:kern w:val="0"/>
          <w:lang w:eastAsia="pt-BR"/>
          <w14:ligatures w14:val="none"/>
        </w:rPr>
        <w:t>– Alto</w:t>
      </w:r>
    </w:p>
    <w:p w14:paraId="0BBB8292" w14:textId="77777777" w:rsidR="00B94AC2" w:rsidRPr="008C397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 xml:space="preserve">Dano </w:t>
      </w:r>
      <w:r>
        <w:rPr>
          <w:rFonts w:ascii="Calibri" w:eastAsia="Times New Roman" w:hAnsi="Calibri" w:cs="Calibri"/>
          <w:kern w:val="0"/>
          <w:lang w:eastAsia="pt-BR"/>
          <w14:ligatures w14:val="none"/>
        </w:rPr>
        <w:t>– Não conclusão, ou demora n</w:t>
      </w:r>
      <w:r w:rsidRPr="0032191B">
        <w:rPr>
          <w:rFonts w:ascii="Calibri" w:eastAsia="Times New Roman" w:hAnsi="Calibri" w:cs="Calibri"/>
          <w:kern w:val="0"/>
          <w:lang w:eastAsia="pt-BR"/>
          <w14:ligatures w14:val="none"/>
        </w:rPr>
        <w:t>a licitação</w:t>
      </w:r>
      <w:r>
        <w:rPr>
          <w:rFonts w:ascii="Calibri" w:eastAsia="Times New Roman" w:hAnsi="Calibri" w:cs="Calibri"/>
          <w:kern w:val="0"/>
          <w:lang w:eastAsia="pt-BR"/>
          <w14:ligatures w14:val="none"/>
        </w:rPr>
        <w:t>.</w:t>
      </w:r>
    </w:p>
    <w:p w14:paraId="338CD81B" w14:textId="77777777" w:rsidR="00B94AC2" w:rsidRPr="008C397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 xml:space="preserve">Ação Preventiva </w:t>
      </w:r>
      <w:r>
        <w:rPr>
          <w:rFonts w:ascii="Calibri" w:eastAsia="Times New Roman" w:hAnsi="Calibri" w:cs="Calibri"/>
          <w:kern w:val="0"/>
          <w:lang w:eastAsia="pt-BR"/>
          <w14:ligatures w14:val="none"/>
        </w:rPr>
        <w:t xml:space="preserve">- </w:t>
      </w:r>
      <w:r w:rsidRPr="00DF17D0">
        <w:rPr>
          <w:rFonts w:ascii="Calibri" w:eastAsia="Times New Roman" w:hAnsi="Calibri" w:cs="Calibri"/>
          <w:kern w:val="0"/>
          <w:lang w:eastAsia="pt-BR"/>
          <w14:ligatures w14:val="none"/>
        </w:rPr>
        <w:t>Definir punição no edital para empresa adjudicada que não assinar o contrato dentro do prazo estipulado.</w:t>
      </w:r>
    </w:p>
    <w:p w14:paraId="3D4B5F12" w14:textId="77777777" w:rsidR="00B94AC2" w:rsidRPr="008C397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 xml:space="preserve">Ação de Contingência </w:t>
      </w:r>
      <w:r>
        <w:rPr>
          <w:rFonts w:ascii="Calibri" w:eastAsia="Times New Roman" w:hAnsi="Calibri" w:cs="Calibri"/>
          <w:kern w:val="0"/>
          <w:lang w:eastAsia="pt-BR"/>
          <w14:ligatures w14:val="none"/>
        </w:rPr>
        <w:t xml:space="preserve">- </w:t>
      </w:r>
      <w:r w:rsidRPr="00453728">
        <w:rPr>
          <w:rFonts w:ascii="Calibri" w:eastAsia="Times New Roman" w:hAnsi="Calibri" w:cs="Calibri"/>
          <w:kern w:val="0"/>
          <w:lang w:eastAsia="pt-BR"/>
          <w14:ligatures w14:val="none"/>
        </w:rPr>
        <w:t xml:space="preserve">Adjudicar novo fornecedor ou </w:t>
      </w:r>
      <w:r>
        <w:rPr>
          <w:rFonts w:ascii="Calibri" w:eastAsia="Times New Roman" w:hAnsi="Calibri" w:cs="Calibri"/>
          <w:kern w:val="0"/>
          <w:lang w:eastAsia="pt-BR"/>
          <w14:ligatures w14:val="none"/>
        </w:rPr>
        <w:t>republicar o edital da licitação</w:t>
      </w:r>
      <w:r w:rsidRPr="00453728">
        <w:rPr>
          <w:rFonts w:ascii="Calibri" w:eastAsia="Times New Roman" w:hAnsi="Calibri" w:cs="Calibri"/>
          <w:kern w:val="0"/>
          <w:lang w:eastAsia="pt-BR"/>
          <w14:ligatures w14:val="none"/>
        </w:rPr>
        <w:t>.</w:t>
      </w:r>
    </w:p>
    <w:p w14:paraId="0F8B1886" w14:textId="77777777" w:rsidR="00B94AC2" w:rsidRPr="00921BD0"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Responsável</w:t>
      </w:r>
      <w:r>
        <w:rPr>
          <w:rFonts w:ascii="Calibri" w:eastAsia="Times New Roman" w:hAnsi="Calibri" w:cs="Calibri"/>
          <w:kern w:val="0"/>
          <w:lang w:eastAsia="pt-BR"/>
          <w14:ligatures w14:val="none"/>
        </w:rPr>
        <w:t xml:space="preserve"> – Comissão de Licitação/Agente de Contratação</w:t>
      </w:r>
    </w:p>
    <w:p w14:paraId="66387E21" w14:textId="77777777" w:rsidR="00B94AC2" w:rsidRDefault="00B94AC2" w:rsidP="00B94AC2">
      <w:pPr>
        <w:pStyle w:val="PargrafodaLista"/>
        <w:spacing w:after="0" w:line="240" w:lineRule="auto"/>
        <w:jc w:val="both"/>
        <w:rPr>
          <w:rFonts w:ascii="Calibri" w:eastAsia="Times New Roman" w:hAnsi="Calibri" w:cs="Calibri"/>
          <w:kern w:val="0"/>
          <w:lang w:eastAsia="pt-BR"/>
          <w14:ligatures w14:val="none"/>
        </w:rPr>
      </w:pPr>
    </w:p>
    <w:p w14:paraId="204BB3B2" w14:textId="77777777" w:rsidR="00B94AC2" w:rsidRPr="008C397D" w:rsidRDefault="00B94AC2" w:rsidP="00B94AC2">
      <w:pPr>
        <w:pStyle w:val="PargrafodaLista"/>
        <w:numPr>
          <w:ilvl w:val="2"/>
          <w:numId w:val="36"/>
        </w:numPr>
        <w:spacing w:after="0" w:line="240" w:lineRule="auto"/>
        <w:ind w:hanging="11"/>
        <w:rPr>
          <w:rFonts w:ascii="Calibri" w:eastAsia="Times New Roman" w:hAnsi="Calibri" w:cs="Calibri"/>
          <w:b/>
          <w:bCs/>
          <w:kern w:val="0"/>
          <w:lang w:eastAsia="pt-BR"/>
          <w14:ligatures w14:val="none"/>
        </w:rPr>
      </w:pPr>
      <w:r w:rsidRPr="008C397D">
        <w:rPr>
          <w:rFonts w:ascii="Calibri" w:eastAsia="Times New Roman" w:hAnsi="Calibri" w:cs="Calibri"/>
          <w:b/>
          <w:bCs/>
          <w:kern w:val="0"/>
          <w:lang w:eastAsia="pt-BR"/>
          <w14:ligatures w14:val="none"/>
        </w:rPr>
        <w:t>Risco 0</w:t>
      </w:r>
      <w:r>
        <w:rPr>
          <w:rFonts w:ascii="Calibri" w:eastAsia="Times New Roman" w:hAnsi="Calibri" w:cs="Calibri"/>
          <w:b/>
          <w:bCs/>
          <w:kern w:val="0"/>
          <w:lang w:eastAsia="pt-BR"/>
          <w14:ligatures w14:val="none"/>
        </w:rPr>
        <w:t>2</w:t>
      </w:r>
      <w:r w:rsidRPr="008C397D">
        <w:rPr>
          <w:rFonts w:ascii="Calibri" w:eastAsia="Times New Roman" w:hAnsi="Calibri" w:cs="Calibri"/>
          <w:b/>
          <w:bCs/>
          <w:kern w:val="0"/>
          <w:lang w:eastAsia="pt-BR"/>
          <w14:ligatures w14:val="none"/>
        </w:rPr>
        <w:t xml:space="preserve"> – </w:t>
      </w:r>
      <w:r w:rsidRPr="00C84B6D">
        <w:rPr>
          <w:rFonts w:ascii="Calibri" w:eastAsia="Times New Roman" w:hAnsi="Calibri" w:cs="Calibri"/>
          <w:b/>
          <w:bCs/>
          <w:kern w:val="0"/>
          <w:lang w:eastAsia="pt-BR"/>
          <w14:ligatures w14:val="none"/>
        </w:rPr>
        <w:t>Incapacidade da empresa em executar o contrato</w:t>
      </w:r>
    </w:p>
    <w:p w14:paraId="1339893C" w14:textId="77777777" w:rsidR="00B94AC2" w:rsidRPr="00D87072"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Probabilidade</w:t>
      </w:r>
      <w:r>
        <w:rPr>
          <w:rFonts w:ascii="Calibri" w:eastAsia="Times New Roman" w:hAnsi="Calibri" w:cs="Calibri"/>
          <w:kern w:val="0"/>
          <w:lang w:eastAsia="pt-BR"/>
          <w14:ligatures w14:val="none"/>
        </w:rPr>
        <w:t xml:space="preserve"> - Baixa</w:t>
      </w:r>
    </w:p>
    <w:p w14:paraId="215286E9" w14:textId="77777777" w:rsidR="00B94AC2" w:rsidRPr="00C367C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Impacto</w:t>
      </w:r>
      <w:r>
        <w:rPr>
          <w:rFonts w:ascii="Calibri" w:eastAsia="Times New Roman" w:hAnsi="Calibri" w:cs="Calibri"/>
          <w:kern w:val="0"/>
          <w:lang w:eastAsia="pt-BR"/>
          <w14:ligatures w14:val="none"/>
        </w:rPr>
        <w:t xml:space="preserve"> – Alta</w:t>
      </w:r>
    </w:p>
    <w:p w14:paraId="760E5063" w14:textId="77777777" w:rsidR="00B94AC2" w:rsidRPr="008C397D"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Dano</w:t>
      </w:r>
      <w:r>
        <w:rPr>
          <w:rFonts w:ascii="Calibri" w:eastAsia="Times New Roman" w:hAnsi="Calibri" w:cs="Calibri"/>
          <w:kern w:val="0"/>
          <w:lang w:eastAsia="pt-BR"/>
          <w14:ligatures w14:val="none"/>
        </w:rPr>
        <w:t xml:space="preserve"> – </w:t>
      </w:r>
      <w:r w:rsidRPr="00C84B6D">
        <w:rPr>
          <w:rFonts w:ascii="Calibri" w:eastAsia="Times New Roman" w:hAnsi="Calibri" w:cs="Calibri"/>
          <w:kern w:val="0"/>
          <w:lang w:eastAsia="pt-BR"/>
          <w14:ligatures w14:val="none"/>
        </w:rPr>
        <w:t>Atraso nos serviços</w:t>
      </w:r>
    </w:p>
    <w:p w14:paraId="1E2EEB90" w14:textId="77777777" w:rsidR="00B94AC2" w:rsidRPr="00C04F02" w:rsidRDefault="00B94AC2" w:rsidP="00B94AC2">
      <w:pPr>
        <w:pStyle w:val="PargrafodaLista"/>
        <w:numPr>
          <w:ilvl w:val="3"/>
          <w:numId w:val="36"/>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Preventiva</w:t>
      </w:r>
    </w:p>
    <w:p w14:paraId="090FC80F" w14:textId="77777777" w:rsidR="00B94AC2" w:rsidRPr="00C04F02" w:rsidRDefault="00B94AC2" w:rsidP="00B94AC2">
      <w:pPr>
        <w:pStyle w:val="PargrafodaLista"/>
        <w:numPr>
          <w:ilvl w:val="4"/>
          <w:numId w:val="36"/>
        </w:numPr>
        <w:spacing w:after="0" w:line="240" w:lineRule="auto"/>
        <w:ind w:left="2127" w:firstLine="0"/>
        <w:jc w:val="both"/>
        <w:rPr>
          <w:rFonts w:ascii="Calibri" w:eastAsia="Times New Roman" w:hAnsi="Calibri" w:cs="Calibri"/>
          <w:b/>
          <w:bCs/>
          <w:kern w:val="0"/>
          <w:lang w:eastAsia="pt-BR"/>
          <w14:ligatures w14:val="none"/>
        </w:rPr>
      </w:pPr>
      <w:r w:rsidRPr="00C84B6D">
        <w:rPr>
          <w:rFonts w:ascii="Calibri" w:eastAsia="Times New Roman" w:hAnsi="Calibri" w:cs="Calibri"/>
          <w:kern w:val="0"/>
          <w:lang w:eastAsia="pt-BR"/>
          <w14:ligatures w14:val="none"/>
        </w:rPr>
        <w:t>Sanções e os requisitos de qualidade que sejam condizentes com a importância dos serviços a serem prestados.</w:t>
      </w:r>
    </w:p>
    <w:p w14:paraId="3D7AABA2" w14:textId="77777777" w:rsidR="00B94AC2" w:rsidRDefault="00B94AC2" w:rsidP="00B94AC2">
      <w:pPr>
        <w:pStyle w:val="PargrafodaLista"/>
        <w:numPr>
          <w:ilvl w:val="4"/>
          <w:numId w:val="37"/>
        </w:numPr>
        <w:spacing w:after="0" w:line="240" w:lineRule="auto"/>
        <w:ind w:left="2127" w:firstLine="0"/>
        <w:jc w:val="both"/>
        <w:rPr>
          <w:rFonts w:ascii="Calibri" w:eastAsia="Times New Roman" w:hAnsi="Calibri" w:cs="Calibri"/>
          <w:kern w:val="0"/>
          <w:lang w:eastAsia="pt-BR"/>
          <w14:ligatures w14:val="none"/>
        </w:rPr>
      </w:pPr>
      <w:r w:rsidRPr="00664C40">
        <w:rPr>
          <w:rFonts w:ascii="Calibri" w:eastAsia="Times New Roman" w:hAnsi="Calibri" w:cs="Calibri"/>
          <w:kern w:val="0"/>
          <w:lang w:eastAsia="pt-BR"/>
          <w14:ligatures w14:val="none"/>
        </w:rPr>
        <w:t>Colocar regra no Edital que, em caso de inexecução parcial ou total do contrato, a segunda colocada poderá ser habilitada.</w:t>
      </w:r>
    </w:p>
    <w:p w14:paraId="26174AEF" w14:textId="77777777" w:rsidR="00B94AC2" w:rsidRDefault="00B94AC2" w:rsidP="00B94AC2">
      <w:pPr>
        <w:pStyle w:val="PargrafodaLista"/>
        <w:numPr>
          <w:ilvl w:val="4"/>
          <w:numId w:val="37"/>
        </w:numPr>
        <w:spacing w:after="0" w:line="240" w:lineRule="auto"/>
        <w:ind w:left="2127" w:firstLine="0"/>
        <w:jc w:val="both"/>
        <w:rPr>
          <w:rFonts w:ascii="Calibri" w:eastAsia="Times New Roman" w:hAnsi="Calibri" w:cs="Calibri"/>
          <w:kern w:val="0"/>
          <w:lang w:eastAsia="pt-BR"/>
          <w14:ligatures w14:val="none"/>
        </w:rPr>
      </w:pPr>
      <w:r w:rsidRPr="00C04F02">
        <w:rPr>
          <w:rFonts w:ascii="Calibri" w:eastAsia="Times New Roman" w:hAnsi="Calibri" w:cs="Calibri"/>
          <w:kern w:val="0"/>
          <w:lang w:eastAsia="pt-BR"/>
          <w14:ligatures w14:val="none"/>
        </w:rPr>
        <w:t>Exigir documentação comprovatória que a licitante já prestou serviços semelhante ao contratado</w:t>
      </w:r>
      <w:r>
        <w:rPr>
          <w:rFonts w:ascii="Calibri" w:eastAsia="Times New Roman" w:hAnsi="Calibri" w:cs="Calibri"/>
          <w:kern w:val="0"/>
          <w:lang w:eastAsia="pt-BR"/>
          <w14:ligatures w14:val="none"/>
        </w:rPr>
        <w:t>.</w:t>
      </w:r>
    </w:p>
    <w:p w14:paraId="66A26792" w14:textId="77777777" w:rsidR="00B94AC2" w:rsidRDefault="00B94AC2" w:rsidP="00B94AC2">
      <w:pPr>
        <w:pStyle w:val="PargrafodaLista"/>
        <w:numPr>
          <w:ilvl w:val="4"/>
          <w:numId w:val="37"/>
        </w:numPr>
        <w:spacing w:after="0" w:line="240" w:lineRule="auto"/>
        <w:ind w:left="2127" w:firstLine="0"/>
        <w:jc w:val="both"/>
        <w:rPr>
          <w:rFonts w:ascii="Calibri" w:eastAsia="Times New Roman" w:hAnsi="Calibri" w:cs="Calibri"/>
          <w:kern w:val="0"/>
          <w:lang w:eastAsia="pt-BR"/>
          <w14:ligatures w14:val="none"/>
        </w:rPr>
      </w:pPr>
      <w:r w:rsidRPr="00C04F02">
        <w:rPr>
          <w:rFonts w:ascii="Calibri" w:eastAsia="Times New Roman" w:hAnsi="Calibri" w:cs="Calibri"/>
          <w:kern w:val="0"/>
          <w:lang w:eastAsia="pt-BR"/>
          <w14:ligatures w14:val="none"/>
        </w:rPr>
        <w:t>Exigir o nível máximo de garantia contratual permitido em lei com vistas a assegurar o compromisso da empresa na prestação adequada dos serviços</w:t>
      </w:r>
      <w:r>
        <w:rPr>
          <w:rFonts w:ascii="Calibri" w:eastAsia="Times New Roman" w:hAnsi="Calibri" w:cs="Calibri"/>
          <w:kern w:val="0"/>
          <w:lang w:eastAsia="pt-BR"/>
          <w14:ligatures w14:val="none"/>
        </w:rPr>
        <w:t>.</w:t>
      </w:r>
    </w:p>
    <w:p w14:paraId="7F6C4771" w14:textId="77777777" w:rsidR="00B94AC2" w:rsidRPr="00664C40"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w:t>
      </w:r>
      <w:r>
        <w:rPr>
          <w:rFonts w:ascii="Calibri" w:eastAsia="Times New Roman" w:hAnsi="Calibri" w:cs="Calibri"/>
          <w:b/>
          <w:bCs/>
          <w:kern w:val="0"/>
          <w:lang w:eastAsia="pt-BR"/>
          <w14:ligatures w14:val="none"/>
        </w:rPr>
        <w:t>ões</w:t>
      </w:r>
      <w:r w:rsidRPr="00C84B6D">
        <w:rPr>
          <w:rFonts w:ascii="Calibri" w:eastAsia="Times New Roman" w:hAnsi="Calibri" w:cs="Calibri"/>
          <w:b/>
          <w:bCs/>
          <w:kern w:val="0"/>
          <w:lang w:eastAsia="pt-BR"/>
          <w14:ligatures w14:val="none"/>
        </w:rPr>
        <w:t xml:space="preserve"> de Contingência</w:t>
      </w:r>
    </w:p>
    <w:p w14:paraId="77FDC078" w14:textId="77777777" w:rsidR="00B94AC2" w:rsidRPr="00664C40" w:rsidRDefault="00B94AC2" w:rsidP="00B94AC2">
      <w:pPr>
        <w:pStyle w:val="PargrafodaLista"/>
        <w:numPr>
          <w:ilvl w:val="4"/>
          <w:numId w:val="37"/>
        </w:numPr>
        <w:spacing w:after="0" w:line="240" w:lineRule="auto"/>
        <w:ind w:left="2127" w:firstLine="0"/>
        <w:jc w:val="both"/>
        <w:rPr>
          <w:rFonts w:ascii="Calibri" w:eastAsia="Times New Roman" w:hAnsi="Calibri" w:cs="Calibri"/>
          <w:kern w:val="0"/>
          <w:lang w:eastAsia="pt-BR"/>
          <w14:ligatures w14:val="none"/>
        </w:rPr>
      </w:pPr>
      <w:r w:rsidRPr="00664C40">
        <w:rPr>
          <w:rFonts w:ascii="Calibri" w:eastAsia="Times New Roman" w:hAnsi="Calibri" w:cs="Calibri"/>
          <w:kern w:val="0"/>
          <w:lang w:eastAsia="pt-BR"/>
          <w14:ligatures w14:val="none"/>
        </w:rPr>
        <w:t xml:space="preserve">Acompanhar com rigor </w:t>
      </w:r>
      <w:r>
        <w:rPr>
          <w:rFonts w:ascii="Calibri" w:eastAsia="Times New Roman" w:hAnsi="Calibri" w:cs="Calibri"/>
          <w:kern w:val="0"/>
          <w:lang w:eastAsia="pt-BR"/>
          <w14:ligatures w14:val="none"/>
        </w:rPr>
        <w:t>a execução dos contratos</w:t>
      </w:r>
      <w:r w:rsidRPr="00664C40">
        <w:rPr>
          <w:rFonts w:ascii="Calibri" w:eastAsia="Times New Roman" w:hAnsi="Calibri" w:cs="Calibri"/>
          <w:kern w:val="0"/>
          <w:lang w:eastAsia="pt-BR"/>
          <w14:ligatures w14:val="none"/>
        </w:rPr>
        <w:t xml:space="preserve"> em bases compreensíveis, tangíveis, objetivamente observáveis e comprováveis, os níveis esperados de qualidade da prestação do serviço e respectivas adequações de pagamento</w:t>
      </w:r>
      <w:r>
        <w:rPr>
          <w:rFonts w:ascii="Calibri" w:eastAsia="Times New Roman" w:hAnsi="Calibri" w:cs="Calibri"/>
          <w:kern w:val="0"/>
          <w:lang w:eastAsia="pt-BR"/>
          <w14:ligatures w14:val="none"/>
        </w:rPr>
        <w:t>.</w:t>
      </w:r>
    </w:p>
    <w:p w14:paraId="5CCDB6B3" w14:textId="77777777" w:rsidR="00B94AC2" w:rsidRPr="00664C40" w:rsidRDefault="00B94AC2" w:rsidP="00B94AC2">
      <w:pPr>
        <w:pStyle w:val="PargrafodaLista"/>
        <w:numPr>
          <w:ilvl w:val="4"/>
          <w:numId w:val="37"/>
        </w:numPr>
        <w:spacing w:after="0" w:line="240" w:lineRule="auto"/>
        <w:ind w:left="2127" w:firstLine="0"/>
        <w:jc w:val="both"/>
        <w:rPr>
          <w:rFonts w:ascii="Calibri" w:eastAsia="Times New Roman" w:hAnsi="Calibri" w:cs="Calibri"/>
          <w:kern w:val="0"/>
          <w:lang w:eastAsia="pt-BR"/>
          <w14:ligatures w14:val="none"/>
        </w:rPr>
      </w:pPr>
      <w:r w:rsidRPr="00664C40">
        <w:rPr>
          <w:rFonts w:ascii="Calibri" w:eastAsia="Times New Roman" w:hAnsi="Calibri" w:cs="Calibri"/>
          <w:kern w:val="0"/>
          <w:lang w:eastAsia="pt-BR"/>
          <w14:ligatures w14:val="none"/>
        </w:rPr>
        <w:t>Gestão/Fiscalização do contrato com aplicação de sanções previstas quando ocorrer alguma falha contratual e, em último caso, cancelar contrato e adjudicar novo fornecedor ou promover nova contratação.</w:t>
      </w:r>
    </w:p>
    <w:p w14:paraId="5AE6DBA6" w14:textId="77777777" w:rsidR="00B94AC2" w:rsidRPr="00921BD0"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Responsável</w:t>
      </w:r>
      <w:r>
        <w:rPr>
          <w:rFonts w:ascii="Calibri" w:eastAsia="Times New Roman" w:hAnsi="Calibri" w:cs="Calibri"/>
          <w:kern w:val="0"/>
          <w:lang w:eastAsia="pt-BR"/>
          <w14:ligatures w14:val="none"/>
        </w:rPr>
        <w:t xml:space="preserve"> – Fiscal do Contrato, </w:t>
      </w:r>
      <w:r w:rsidRPr="00D07490">
        <w:rPr>
          <w:rFonts w:ascii="Calibri" w:eastAsia="Times New Roman" w:hAnsi="Calibri" w:cs="Calibri"/>
          <w:kern w:val="0"/>
          <w:lang w:eastAsia="pt-BR"/>
          <w14:ligatures w14:val="none"/>
        </w:rPr>
        <w:t>Comissão de Licitação/Agente de Contratação</w:t>
      </w:r>
    </w:p>
    <w:p w14:paraId="65855B59" w14:textId="77777777" w:rsidR="00B94AC2" w:rsidRDefault="00B94AC2" w:rsidP="00B94AC2">
      <w:pPr>
        <w:pStyle w:val="PargrafodaLista"/>
        <w:spacing w:after="0" w:line="240" w:lineRule="auto"/>
        <w:jc w:val="both"/>
        <w:rPr>
          <w:rFonts w:ascii="Calibri" w:eastAsia="Times New Roman" w:hAnsi="Calibri" w:cs="Calibri"/>
          <w:kern w:val="0"/>
          <w:lang w:eastAsia="pt-BR"/>
          <w14:ligatures w14:val="none"/>
        </w:rPr>
      </w:pPr>
    </w:p>
    <w:p w14:paraId="480E62B0" w14:textId="77777777" w:rsidR="00B94AC2" w:rsidRPr="008C397D" w:rsidRDefault="00B94AC2" w:rsidP="00B94AC2">
      <w:pPr>
        <w:pStyle w:val="PargrafodaLista"/>
        <w:numPr>
          <w:ilvl w:val="2"/>
          <w:numId w:val="37"/>
        </w:numPr>
        <w:spacing w:after="0" w:line="240" w:lineRule="auto"/>
        <w:ind w:hanging="11"/>
        <w:rPr>
          <w:rFonts w:ascii="Calibri" w:eastAsia="Times New Roman" w:hAnsi="Calibri" w:cs="Calibri"/>
          <w:b/>
          <w:bCs/>
          <w:kern w:val="0"/>
          <w:lang w:eastAsia="pt-BR"/>
          <w14:ligatures w14:val="none"/>
        </w:rPr>
      </w:pPr>
      <w:r w:rsidRPr="008C397D">
        <w:rPr>
          <w:rFonts w:ascii="Calibri" w:eastAsia="Times New Roman" w:hAnsi="Calibri" w:cs="Calibri"/>
          <w:b/>
          <w:bCs/>
          <w:kern w:val="0"/>
          <w:lang w:eastAsia="pt-BR"/>
          <w14:ligatures w14:val="none"/>
        </w:rPr>
        <w:t>Risco 0</w:t>
      </w:r>
      <w:r>
        <w:rPr>
          <w:rFonts w:ascii="Calibri" w:eastAsia="Times New Roman" w:hAnsi="Calibri" w:cs="Calibri"/>
          <w:b/>
          <w:bCs/>
          <w:kern w:val="0"/>
          <w:lang w:eastAsia="pt-BR"/>
          <w14:ligatures w14:val="none"/>
        </w:rPr>
        <w:t>3</w:t>
      </w:r>
      <w:r w:rsidRPr="008C397D">
        <w:rPr>
          <w:rFonts w:ascii="Calibri" w:eastAsia="Times New Roman" w:hAnsi="Calibri" w:cs="Calibri"/>
          <w:b/>
          <w:bCs/>
          <w:kern w:val="0"/>
          <w:lang w:eastAsia="pt-BR"/>
          <w14:ligatures w14:val="none"/>
        </w:rPr>
        <w:t xml:space="preserve"> – </w:t>
      </w:r>
      <w:r w:rsidRPr="005D6C7E">
        <w:rPr>
          <w:rFonts w:ascii="Calibri" w:eastAsia="Times New Roman" w:hAnsi="Calibri" w:cs="Calibri"/>
          <w:b/>
          <w:bCs/>
          <w:kern w:val="0"/>
          <w:lang w:eastAsia="pt-BR"/>
          <w14:ligatures w14:val="none"/>
        </w:rPr>
        <w:t>Falência da empresa vencedora</w:t>
      </w:r>
    </w:p>
    <w:p w14:paraId="6AECCF5A" w14:textId="77777777" w:rsidR="00B94AC2" w:rsidRPr="00D87072"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Probabilidade</w:t>
      </w:r>
      <w:r>
        <w:rPr>
          <w:rFonts w:ascii="Calibri" w:eastAsia="Times New Roman" w:hAnsi="Calibri" w:cs="Calibri"/>
          <w:kern w:val="0"/>
          <w:lang w:eastAsia="pt-BR"/>
          <w14:ligatures w14:val="none"/>
        </w:rPr>
        <w:t xml:space="preserve"> - Baixa</w:t>
      </w:r>
    </w:p>
    <w:p w14:paraId="19DBB299" w14:textId="77777777" w:rsidR="00B94AC2" w:rsidRPr="00C367C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Impacto</w:t>
      </w:r>
      <w:r>
        <w:rPr>
          <w:rFonts w:ascii="Calibri" w:eastAsia="Times New Roman" w:hAnsi="Calibri" w:cs="Calibri"/>
          <w:kern w:val="0"/>
          <w:lang w:eastAsia="pt-BR"/>
          <w14:ligatures w14:val="none"/>
        </w:rPr>
        <w:t xml:space="preserve"> – Alto</w:t>
      </w:r>
    </w:p>
    <w:p w14:paraId="1C5F57A6" w14:textId="77777777"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Dano</w:t>
      </w:r>
      <w:r>
        <w:rPr>
          <w:rFonts w:ascii="Calibri" w:eastAsia="Times New Roman" w:hAnsi="Calibri" w:cs="Calibri"/>
          <w:kern w:val="0"/>
          <w:lang w:eastAsia="pt-BR"/>
          <w14:ligatures w14:val="none"/>
        </w:rPr>
        <w:t xml:space="preserve"> – </w:t>
      </w:r>
      <w:r w:rsidRPr="0032191B">
        <w:rPr>
          <w:rFonts w:ascii="Calibri" w:eastAsia="Times New Roman" w:hAnsi="Calibri" w:cs="Calibri"/>
          <w:kern w:val="0"/>
          <w:lang w:eastAsia="pt-BR"/>
          <w14:ligatures w14:val="none"/>
        </w:rPr>
        <w:t>Atraso nos serviços</w:t>
      </w:r>
    </w:p>
    <w:p w14:paraId="10B23A66" w14:textId="77777777"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Preventiva</w:t>
      </w:r>
      <w:r>
        <w:rPr>
          <w:rFonts w:ascii="Calibri" w:eastAsia="Times New Roman" w:hAnsi="Calibri" w:cs="Calibri"/>
          <w:kern w:val="0"/>
          <w:lang w:eastAsia="pt-BR"/>
          <w14:ligatures w14:val="none"/>
        </w:rPr>
        <w:t xml:space="preserve"> - </w:t>
      </w:r>
      <w:r w:rsidRPr="00B63B87">
        <w:rPr>
          <w:rFonts w:ascii="Calibri" w:eastAsia="Times New Roman" w:hAnsi="Calibri" w:cs="Calibri"/>
          <w:kern w:val="0"/>
          <w:lang w:eastAsia="pt-BR"/>
          <w14:ligatures w14:val="none"/>
        </w:rPr>
        <w:t>- Exigir requisitos habilitatórios relativos à qualificação econômica – financeira.</w:t>
      </w:r>
    </w:p>
    <w:p w14:paraId="20770C49" w14:textId="289E68B4"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de Contingência</w:t>
      </w:r>
      <w:r>
        <w:rPr>
          <w:rFonts w:ascii="Calibri" w:eastAsia="Times New Roman" w:hAnsi="Calibri" w:cs="Calibri"/>
          <w:kern w:val="0"/>
          <w:lang w:eastAsia="pt-BR"/>
          <w14:ligatures w14:val="none"/>
        </w:rPr>
        <w:t xml:space="preserve"> - </w:t>
      </w:r>
      <w:r w:rsidRPr="00B63B87">
        <w:rPr>
          <w:rFonts w:ascii="Calibri" w:eastAsia="Times New Roman" w:hAnsi="Calibri" w:cs="Calibri"/>
          <w:kern w:val="0"/>
          <w:lang w:eastAsia="pt-BR"/>
          <w14:ligatures w14:val="none"/>
        </w:rPr>
        <w:t xml:space="preserve">Adjudicar </w:t>
      </w:r>
      <w:r w:rsidR="008F04F0">
        <w:rPr>
          <w:rFonts w:ascii="Calibri" w:eastAsia="Times New Roman" w:hAnsi="Calibri" w:cs="Calibri"/>
          <w:kern w:val="0"/>
          <w:lang w:eastAsia="pt-BR"/>
          <w14:ligatures w14:val="none"/>
        </w:rPr>
        <w:t xml:space="preserve">o objeto há um </w:t>
      </w:r>
      <w:r w:rsidRPr="00B63B87">
        <w:rPr>
          <w:rFonts w:ascii="Calibri" w:eastAsia="Times New Roman" w:hAnsi="Calibri" w:cs="Calibri"/>
          <w:kern w:val="0"/>
          <w:lang w:eastAsia="pt-BR"/>
          <w14:ligatures w14:val="none"/>
        </w:rPr>
        <w:t>novo fornecedor ou promover nova contratação.</w:t>
      </w:r>
    </w:p>
    <w:p w14:paraId="121F0CF6" w14:textId="77777777" w:rsidR="00B94AC2" w:rsidRPr="00921BD0"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Responsável</w:t>
      </w:r>
      <w:r>
        <w:rPr>
          <w:rFonts w:ascii="Calibri" w:eastAsia="Times New Roman" w:hAnsi="Calibri" w:cs="Calibri"/>
          <w:kern w:val="0"/>
          <w:lang w:eastAsia="pt-BR"/>
          <w14:ligatures w14:val="none"/>
        </w:rPr>
        <w:t xml:space="preserve"> - </w:t>
      </w:r>
      <w:r w:rsidRPr="00C86ED9">
        <w:rPr>
          <w:rFonts w:ascii="Calibri" w:eastAsia="Times New Roman" w:hAnsi="Calibri" w:cs="Calibri"/>
          <w:kern w:val="0"/>
          <w:lang w:eastAsia="pt-BR"/>
          <w14:ligatures w14:val="none"/>
        </w:rPr>
        <w:t>Fiscal do Contrato, Comissão de Licitação/Agente de Contratação</w:t>
      </w:r>
    </w:p>
    <w:p w14:paraId="4C40F4EF" w14:textId="77777777" w:rsidR="00B94AC2" w:rsidRDefault="00B94AC2" w:rsidP="00B94AC2">
      <w:pPr>
        <w:pStyle w:val="PargrafodaLista"/>
        <w:spacing w:after="0" w:line="240" w:lineRule="auto"/>
        <w:jc w:val="both"/>
        <w:rPr>
          <w:rFonts w:ascii="Calibri" w:eastAsia="Times New Roman" w:hAnsi="Calibri" w:cs="Calibri"/>
          <w:kern w:val="0"/>
          <w:lang w:eastAsia="pt-BR"/>
          <w14:ligatures w14:val="none"/>
        </w:rPr>
      </w:pPr>
    </w:p>
    <w:p w14:paraId="73015E2C" w14:textId="0BB35422" w:rsidR="00B94AC2" w:rsidRPr="008C397D" w:rsidRDefault="00B94AC2" w:rsidP="00B94AC2">
      <w:pPr>
        <w:pStyle w:val="PargrafodaLista"/>
        <w:numPr>
          <w:ilvl w:val="2"/>
          <w:numId w:val="37"/>
        </w:numPr>
        <w:spacing w:after="0" w:line="240" w:lineRule="auto"/>
        <w:ind w:hanging="11"/>
        <w:rPr>
          <w:rFonts w:ascii="Calibri" w:eastAsia="Times New Roman" w:hAnsi="Calibri" w:cs="Calibri"/>
          <w:b/>
          <w:bCs/>
          <w:kern w:val="0"/>
          <w:lang w:eastAsia="pt-BR"/>
          <w14:ligatures w14:val="none"/>
        </w:rPr>
      </w:pPr>
      <w:r w:rsidRPr="008C397D">
        <w:rPr>
          <w:rFonts w:ascii="Calibri" w:eastAsia="Times New Roman" w:hAnsi="Calibri" w:cs="Calibri"/>
          <w:b/>
          <w:bCs/>
          <w:kern w:val="0"/>
          <w:lang w:eastAsia="pt-BR"/>
          <w14:ligatures w14:val="none"/>
        </w:rPr>
        <w:t>Risco 0</w:t>
      </w:r>
      <w:r>
        <w:rPr>
          <w:rFonts w:ascii="Calibri" w:eastAsia="Times New Roman" w:hAnsi="Calibri" w:cs="Calibri"/>
          <w:b/>
          <w:bCs/>
          <w:kern w:val="0"/>
          <w:lang w:eastAsia="pt-BR"/>
          <w14:ligatures w14:val="none"/>
        </w:rPr>
        <w:t>4</w:t>
      </w:r>
      <w:r w:rsidRPr="008C397D">
        <w:rPr>
          <w:rFonts w:ascii="Calibri" w:eastAsia="Times New Roman" w:hAnsi="Calibri" w:cs="Calibri"/>
          <w:b/>
          <w:bCs/>
          <w:kern w:val="0"/>
          <w:lang w:eastAsia="pt-BR"/>
          <w14:ligatures w14:val="none"/>
        </w:rPr>
        <w:t xml:space="preserve"> – </w:t>
      </w:r>
      <w:r w:rsidR="001C1C56">
        <w:rPr>
          <w:rFonts w:ascii="Calibri" w:eastAsia="Times New Roman" w:hAnsi="Calibri" w:cs="Calibri"/>
          <w:b/>
          <w:bCs/>
          <w:kern w:val="0"/>
          <w:lang w:eastAsia="pt-BR"/>
          <w14:ligatures w14:val="none"/>
        </w:rPr>
        <w:t>Demora na execução dos Serviços</w:t>
      </w:r>
    </w:p>
    <w:p w14:paraId="1686A6A9" w14:textId="77777777" w:rsidR="00B94AC2" w:rsidRPr="00D87072"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Probabilidade</w:t>
      </w:r>
      <w:r>
        <w:rPr>
          <w:rFonts w:ascii="Calibri" w:eastAsia="Times New Roman" w:hAnsi="Calibri" w:cs="Calibri"/>
          <w:kern w:val="0"/>
          <w:lang w:eastAsia="pt-BR"/>
          <w14:ligatures w14:val="none"/>
        </w:rPr>
        <w:t xml:space="preserve"> - Baixa</w:t>
      </w:r>
    </w:p>
    <w:p w14:paraId="46B471CB" w14:textId="77777777" w:rsidR="00B94AC2" w:rsidRPr="00C367C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Impacto</w:t>
      </w:r>
      <w:r>
        <w:rPr>
          <w:rFonts w:ascii="Calibri" w:eastAsia="Times New Roman" w:hAnsi="Calibri" w:cs="Calibri"/>
          <w:kern w:val="0"/>
          <w:lang w:eastAsia="pt-BR"/>
          <w14:ligatures w14:val="none"/>
        </w:rPr>
        <w:t xml:space="preserve"> – Alta</w:t>
      </w:r>
    </w:p>
    <w:p w14:paraId="137E4EC4" w14:textId="77777777"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Dano</w:t>
      </w:r>
      <w:r>
        <w:rPr>
          <w:rFonts w:ascii="Calibri" w:eastAsia="Times New Roman" w:hAnsi="Calibri" w:cs="Calibri"/>
          <w:kern w:val="0"/>
          <w:lang w:eastAsia="pt-BR"/>
          <w14:ligatures w14:val="none"/>
        </w:rPr>
        <w:t xml:space="preserve"> – </w:t>
      </w:r>
      <w:r w:rsidRPr="0032191B">
        <w:rPr>
          <w:rFonts w:ascii="Calibri" w:eastAsia="Times New Roman" w:hAnsi="Calibri" w:cs="Calibri"/>
          <w:kern w:val="0"/>
          <w:lang w:eastAsia="pt-BR"/>
          <w14:ligatures w14:val="none"/>
        </w:rPr>
        <w:t>Atraso nos serviços</w:t>
      </w:r>
    </w:p>
    <w:p w14:paraId="6FA07CC2" w14:textId="7A0FDEA4"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Preventiva</w:t>
      </w:r>
      <w:r>
        <w:rPr>
          <w:rFonts w:ascii="Calibri" w:eastAsia="Times New Roman" w:hAnsi="Calibri" w:cs="Calibri"/>
          <w:kern w:val="0"/>
          <w:lang w:eastAsia="pt-BR"/>
          <w14:ligatures w14:val="none"/>
        </w:rPr>
        <w:t xml:space="preserve"> – Estabelecer prazos para a </w:t>
      </w:r>
      <w:r w:rsidR="00867B99">
        <w:rPr>
          <w:rFonts w:ascii="Calibri" w:eastAsia="Times New Roman" w:hAnsi="Calibri" w:cs="Calibri"/>
          <w:kern w:val="0"/>
          <w:lang w:eastAsia="pt-BR"/>
          <w14:ligatures w14:val="none"/>
        </w:rPr>
        <w:t>realização dos serviços.</w:t>
      </w:r>
    </w:p>
    <w:p w14:paraId="7ADF0A38" w14:textId="77777777"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de Contingência</w:t>
      </w:r>
      <w:r>
        <w:rPr>
          <w:rFonts w:ascii="Calibri" w:eastAsia="Times New Roman" w:hAnsi="Calibri" w:cs="Calibri"/>
          <w:kern w:val="0"/>
          <w:lang w:eastAsia="pt-BR"/>
          <w14:ligatures w14:val="none"/>
        </w:rPr>
        <w:t xml:space="preserve"> - </w:t>
      </w:r>
      <w:r w:rsidRPr="00EB0696">
        <w:rPr>
          <w:rFonts w:ascii="Calibri" w:eastAsia="Times New Roman" w:hAnsi="Calibri" w:cs="Calibri"/>
          <w:kern w:val="0"/>
          <w:lang w:eastAsia="pt-BR"/>
          <w14:ligatures w14:val="none"/>
        </w:rPr>
        <w:t>Quebra imediata do contrato, aplicação de sanções, convocação do segundo colocado ou a realização de um novo certame.</w:t>
      </w:r>
    </w:p>
    <w:p w14:paraId="59980E56" w14:textId="77777777" w:rsidR="00B94AC2" w:rsidRPr="00921BD0"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Responsável</w:t>
      </w:r>
      <w:r>
        <w:rPr>
          <w:rFonts w:ascii="Calibri" w:eastAsia="Times New Roman" w:hAnsi="Calibri" w:cs="Calibri"/>
          <w:kern w:val="0"/>
          <w:lang w:eastAsia="pt-BR"/>
          <w14:ligatures w14:val="none"/>
        </w:rPr>
        <w:t xml:space="preserve"> - </w:t>
      </w:r>
      <w:r w:rsidRPr="00C86ED9">
        <w:rPr>
          <w:rFonts w:ascii="Calibri" w:eastAsia="Times New Roman" w:hAnsi="Calibri" w:cs="Calibri"/>
          <w:kern w:val="0"/>
          <w:lang w:eastAsia="pt-BR"/>
          <w14:ligatures w14:val="none"/>
        </w:rPr>
        <w:t>Fiscal do Contrato, Comissão de Licitação/Agente de Contratação</w:t>
      </w:r>
    </w:p>
    <w:p w14:paraId="396AED28" w14:textId="77777777" w:rsidR="00B94AC2" w:rsidRDefault="00B94AC2" w:rsidP="00B94AC2">
      <w:pPr>
        <w:pStyle w:val="PargrafodaLista"/>
        <w:spacing w:after="0" w:line="240" w:lineRule="auto"/>
        <w:rPr>
          <w:rFonts w:ascii="Calibri" w:eastAsia="Times New Roman" w:hAnsi="Calibri" w:cs="Calibri"/>
          <w:b/>
          <w:bCs/>
          <w:kern w:val="0"/>
          <w:lang w:eastAsia="pt-BR"/>
          <w14:ligatures w14:val="none"/>
        </w:rPr>
      </w:pPr>
    </w:p>
    <w:p w14:paraId="5618F14B" w14:textId="234E0A2D" w:rsidR="00B94AC2" w:rsidRPr="008C397D" w:rsidRDefault="00B94AC2" w:rsidP="00B94AC2">
      <w:pPr>
        <w:pStyle w:val="PargrafodaLista"/>
        <w:numPr>
          <w:ilvl w:val="2"/>
          <w:numId w:val="37"/>
        </w:numPr>
        <w:spacing w:after="0" w:line="240" w:lineRule="auto"/>
        <w:ind w:hanging="11"/>
        <w:rPr>
          <w:rFonts w:ascii="Calibri" w:eastAsia="Times New Roman" w:hAnsi="Calibri" w:cs="Calibri"/>
          <w:b/>
          <w:bCs/>
          <w:kern w:val="0"/>
          <w:lang w:eastAsia="pt-BR"/>
          <w14:ligatures w14:val="none"/>
        </w:rPr>
      </w:pPr>
      <w:r w:rsidRPr="008C397D">
        <w:rPr>
          <w:rFonts w:ascii="Calibri" w:eastAsia="Times New Roman" w:hAnsi="Calibri" w:cs="Calibri"/>
          <w:b/>
          <w:bCs/>
          <w:kern w:val="0"/>
          <w:lang w:eastAsia="pt-BR"/>
          <w14:ligatures w14:val="none"/>
        </w:rPr>
        <w:t>Risco 0</w:t>
      </w:r>
      <w:r>
        <w:rPr>
          <w:rFonts w:ascii="Calibri" w:eastAsia="Times New Roman" w:hAnsi="Calibri" w:cs="Calibri"/>
          <w:b/>
          <w:bCs/>
          <w:kern w:val="0"/>
          <w:lang w:eastAsia="pt-BR"/>
          <w14:ligatures w14:val="none"/>
        </w:rPr>
        <w:t>5</w:t>
      </w:r>
      <w:r w:rsidRPr="008C397D">
        <w:rPr>
          <w:rFonts w:ascii="Calibri" w:eastAsia="Times New Roman" w:hAnsi="Calibri" w:cs="Calibri"/>
          <w:b/>
          <w:bCs/>
          <w:kern w:val="0"/>
          <w:lang w:eastAsia="pt-BR"/>
          <w14:ligatures w14:val="none"/>
        </w:rPr>
        <w:t xml:space="preserve"> – </w:t>
      </w:r>
      <w:r w:rsidR="00867B99">
        <w:rPr>
          <w:rFonts w:ascii="Calibri" w:eastAsia="Times New Roman" w:hAnsi="Calibri" w:cs="Calibri"/>
          <w:b/>
          <w:bCs/>
          <w:kern w:val="0"/>
          <w:lang w:eastAsia="pt-BR"/>
          <w14:ligatures w14:val="none"/>
        </w:rPr>
        <w:t>Realização de serviços</w:t>
      </w:r>
      <w:r>
        <w:rPr>
          <w:rFonts w:ascii="Calibri" w:eastAsia="Times New Roman" w:hAnsi="Calibri" w:cs="Calibri"/>
          <w:b/>
          <w:bCs/>
          <w:kern w:val="0"/>
          <w:lang w:eastAsia="pt-BR"/>
          <w14:ligatures w14:val="none"/>
        </w:rPr>
        <w:t xml:space="preserve"> em desconformidade com o exigido no edital</w:t>
      </w:r>
    </w:p>
    <w:p w14:paraId="15EDBB51" w14:textId="77777777" w:rsidR="00B94AC2" w:rsidRPr="00D87072"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lastRenderedPageBreak/>
        <w:t>Probabilidade</w:t>
      </w:r>
      <w:r>
        <w:rPr>
          <w:rFonts w:ascii="Calibri" w:eastAsia="Times New Roman" w:hAnsi="Calibri" w:cs="Calibri"/>
          <w:kern w:val="0"/>
          <w:lang w:eastAsia="pt-BR"/>
          <w14:ligatures w14:val="none"/>
        </w:rPr>
        <w:t xml:space="preserve"> - Media</w:t>
      </w:r>
    </w:p>
    <w:p w14:paraId="5C37C992" w14:textId="77777777" w:rsidR="00B94AC2" w:rsidRPr="00C367C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Impacto</w:t>
      </w:r>
      <w:r>
        <w:rPr>
          <w:rFonts w:ascii="Calibri" w:eastAsia="Times New Roman" w:hAnsi="Calibri" w:cs="Calibri"/>
          <w:kern w:val="0"/>
          <w:lang w:eastAsia="pt-BR"/>
          <w14:ligatures w14:val="none"/>
        </w:rPr>
        <w:t xml:space="preserve"> – Alta</w:t>
      </w:r>
    </w:p>
    <w:p w14:paraId="633CDA40" w14:textId="655B0ABB" w:rsidR="00B94AC2" w:rsidRPr="008C397D" w:rsidRDefault="00B94AC2" w:rsidP="00B94AC2">
      <w:pPr>
        <w:pStyle w:val="PargrafodaLista"/>
        <w:numPr>
          <w:ilvl w:val="3"/>
          <w:numId w:val="37"/>
        </w:numPr>
        <w:spacing w:after="0" w:line="240" w:lineRule="auto"/>
        <w:ind w:hanging="11"/>
        <w:jc w:val="both"/>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Dano</w:t>
      </w:r>
      <w:r>
        <w:rPr>
          <w:rFonts w:ascii="Calibri" w:eastAsia="Times New Roman" w:hAnsi="Calibri" w:cs="Calibri"/>
          <w:kern w:val="0"/>
          <w:lang w:eastAsia="pt-BR"/>
          <w14:ligatures w14:val="none"/>
        </w:rPr>
        <w:t xml:space="preserve"> – Atraso nos serviços com a consequente </w:t>
      </w:r>
      <w:r w:rsidR="00191B83">
        <w:rPr>
          <w:rFonts w:ascii="Calibri" w:eastAsia="Times New Roman" w:hAnsi="Calibri" w:cs="Calibri"/>
          <w:kern w:val="0"/>
          <w:lang w:eastAsia="pt-BR"/>
          <w14:ligatures w14:val="none"/>
        </w:rPr>
        <w:t>má utilização dos prédios públicos</w:t>
      </w:r>
    </w:p>
    <w:p w14:paraId="308DBEE4" w14:textId="305CB3F5" w:rsidR="00B94AC2" w:rsidRPr="008C397D"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Preventiva</w:t>
      </w:r>
      <w:r>
        <w:rPr>
          <w:rFonts w:ascii="Calibri" w:eastAsia="Times New Roman" w:hAnsi="Calibri" w:cs="Calibri"/>
          <w:kern w:val="0"/>
          <w:lang w:eastAsia="pt-BR"/>
          <w14:ligatures w14:val="none"/>
        </w:rPr>
        <w:t xml:space="preserve"> – </w:t>
      </w:r>
      <w:r w:rsidR="00FE2162">
        <w:rPr>
          <w:rFonts w:ascii="Calibri" w:eastAsia="Times New Roman" w:hAnsi="Calibri" w:cs="Calibri"/>
          <w:kern w:val="0"/>
          <w:lang w:eastAsia="pt-BR"/>
          <w14:ligatures w14:val="none"/>
        </w:rPr>
        <w:t>Acompanhar</w:t>
      </w:r>
      <w:r w:rsidR="000B29A5">
        <w:rPr>
          <w:rFonts w:ascii="Calibri" w:eastAsia="Times New Roman" w:hAnsi="Calibri" w:cs="Calibri"/>
          <w:kern w:val="0"/>
          <w:lang w:eastAsia="pt-BR"/>
          <w14:ligatures w14:val="none"/>
        </w:rPr>
        <w:t xml:space="preserve"> de forma rigorosa e </w:t>
      </w:r>
      <w:r w:rsidR="00FE2162">
        <w:rPr>
          <w:rFonts w:ascii="Calibri" w:eastAsia="Times New Roman" w:hAnsi="Calibri" w:cs="Calibri"/>
          <w:kern w:val="0"/>
          <w:lang w:eastAsia="pt-BR"/>
          <w14:ligatures w14:val="none"/>
        </w:rPr>
        <w:t>pontuais a execução dos serviços.</w:t>
      </w:r>
    </w:p>
    <w:p w14:paraId="48E0EB0C" w14:textId="77777777" w:rsidR="00B94AC2" w:rsidRPr="008C397D" w:rsidRDefault="00B94AC2" w:rsidP="00B94AC2">
      <w:pPr>
        <w:pStyle w:val="PargrafodaLista"/>
        <w:numPr>
          <w:ilvl w:val="3"/>
          <w:numId w:val="37"/>
        </w:numPr>
        <w:spacing w:after="0" w:line="240" w:lineRule="auto"/>
        <w:ind w:hanging="11"/>
        <w:jc w:val="both"/>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Ação de Contingência</w:t>
      </w:r>
      <w:r>
        <w:rPr>
          <w:rFonts w:ascii="Calibri" w:eastAsia="Times New Roman" w:hAnsi="Calibri" w:cs="Calibri"/>
          <w:kern w:val="0"/>
          <w:lang w:eastAsia="pt-BR"/>
          <w14:ligatures w14:val="none"/>
        </w:rPr>
        <w:t xml:space="preserve"> – </w:t>
      </w:r>
      <w:bookmarkStart w:id="1" w:name="_Hlk158408648"/>
      <w:r>
        <w:rPr>
          <w:rFonts w:ascii="Calibri" w:eastAsia="Times New Roman" w:hAnsi="Calibri" w:cs="Calibri"/>
          <w:kern w:val="0"/>
          <w:lang w:eastAsia="pt-BR"/>
          <w14:ligatures w14:val="none"/>
        </w:rPr>
        <w:t xml:space="preserve">Quebra imediata do contrato, </w:t>
      </w:r>
      <w:r w:rsidRPr="00C26176">
        <w:rPr>
          <w:rFonts w:ascii="Calibri" w:eastAsia="Times New Roman" w:hAnsi="Calibri" w:cs="Calibri"/>
          <w:kern w:val="0"/>
          <w:lang w:eastAsia="pt-BR"/>
          <w14:ligatures w14:val="none"/>
        </w:rPr>
        <w:t>aplicação de sanções</w:t>
      </w:r>
      <w:r>
        <w:rPr>
          <w:rFonts w:ascii="Calibri" w:eastAsia="Times New Roman" w:hAnsi="Calibri" w:cs="Calibri"/>
          <w:kern w:val="0"/>
          <w:lang w:eastAsia="pt-BR"/>
          <w14:ligatures w14:val="none"/>
        </w:rPr>
        <w:t>, convocação do segundo colocado ou a realização de um novo certame.</w:t>
      </w:r>
      <w:bookmarkEnd w:id="1"/>
    </w:p>
    <w:p w14:paraId="77A60A5E" w14:textId="77777777" w:rsidR="00B94AC2" w:rsidRPr="00921BD0" w:rsidRDefault="00B94AC2" w:rsidP="00B94AC2">
      <w:pPr>
        <w:pStyle w:val="PargrafodaLista"/>
        <w:numPr>
          <w:ilvl w:val="3"/>
          <w:numId w:val="37"/>
        </w:numPr>
        <w:spacing w:after="0" w:line="240" w:lineRule="auto"/>
        <w:ind w:hanging="11"/>
        <w:rPr>
          <w:rFonts w:ascii="Calibri" w:eastAsia="Times New Roman" w:hAnsi="Calibri" w:cs="Calibri"/>
          <w:b/>
          <w:bCs/>
          <w:kern w:val="0"/>
          <w:lang w:eastAsia="pt-BR"/>
          <w14:ligatures w14:val="none"/>
        </w:rPr>
      </w:pPr>
      <w:r w:rsidRPr="00C84B6D">
        <w:rPr>
          <w:rFonts w:ascii="Calibri" w:eastAsia="Times New Roman" w:hAnsi="Calibri" w:cs="Calibri"/>
          <w:b/>
          <w:bCs/>
          <w:kern w:val="0"/>
          <w:lang w:eastAsia="pt-BR"/>
          <w14:ligatures w14:val="none"/>
        </w:rPr>
        <w:t>Responsável</w:t>
      </w:r>
      <w:r>
        <w:rPr>
          <w:rFonts w:ascii="Calibri" w:eastAsia="Times New Roman" w:hAnsi="Calibri" w:cs="Calibri"/>
          <w:kern w:val="0"/>
          <w:lang w:eastAsia="pt-BR"/>
          <w14:ligatures w14:val="none"/>
        </w:rPr>
        <w:t xml:space="preserve"> - </w:t>
      </w:r>
      <w:r w:rsidRPr="00C86ED9">
        <w:rPr>
          <w:rFonts w:ascii="Calibri" w:eastAsia="Times New Roman" w:hAnsi="Calibri" w:cs="Calibri"/>
          <w:kern w:val="0"/>
          <w:lang w:eastAsia="pt-BR"/>
          <w14:ligatures w14:val="none"/>
        </w:rPr>
        <w:t>Fiscal do Contrato, Comissão de Licitação/Agente de Contratação</w:t>
      </w:r>
    </w:p>
    <w:p w14:paraId="37E89E47" w14:textId="77777777" w:rsidR="00B94AC2" w:rsidRDefault="00B94AC2" w:rsidP="00B94AC2">
      <w:pPr>
        <w:pStyle w:val="PargrafodaLista"/>
        <w:spacing w:after="0" w:line="240" w:lineRule="auto"/>
        <w:rPr>
          <w:rFonts w:ascii="Calibri" w:eastAsia="Times New Roman" w:hAnsi="Calibri" w:cs="Calibri"/>
          <w:b/>
          <w:bCs/>
          <w:kern w:val="0"/>
          <w:lang w:eastAsia="pt-BR"/>
          <w14:ligatures w14:val="none"/>
        </w:rPr>
      </w:pPr>
    </w:p>
    <w:p w14:paraId="520200AF" w14:textId="77777777" w:rsidR="00E326B1" w:rsidRDefault="003014CD" w:rsidP="00E326B1">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CONTRATAÇÕES CORRELATAS E/OU INTERDEPENDENTES</w:t>
      </w:r>
    </w:p>
    <w:p w14:paraId="54F6C5AB" w14:textId="6FF0A180" w:rsidR="00EB0408" w:rsidRPr="00101F04" w:rsidRDefault="00990813" w:rsidP="00FA4FDB">
      <w:pPr>
        <w:pStyle w:val="PargrafodaLista"/>
        <w:numPr>
          <w:ilvl w:val="1"/>
          <w:numId w:val="39"/>
        </w:numPr>
        <w:spacing w:after="0" w:line="276" w:lineRule="auto"/>
        <w:ind w:left="0" w:firstLine="0"/>
        <w:jc w:val="both"/>
        <w:rPr>
          <w:rFonts w:ascii="Calibri" w:eastAsia="Times New Roman" w:hAnsi="Calibri" w:cs="Calibri"/>
          <w:b/>
          <w:bCs/>
          <w:kern w:val="0"/>
          <w:lang w:eastAsia="pt-BR"/>
          <w14:ligatures w14:val="none"/>
        </w:rPr>
      </w:pPr>
      <w:r w:rsidRPr="00101F04">
        <w:rPr>
          <w:rFonts w:ascii="Calibri" w:eastAsia="Times New Roman" w:hAnsi="Calibri" w:cs="Calibri"/>
          <w:kern w:val="0"/>
          <w:lang w:eastAsia="pt-BR"/>
          <w14:ligatures w14:val="none"/>
        </w:rPr>
        <w:t xml:space="preserve">Os </w:t>
      </w:r>
      <w:r w:rsidR="005B5DD6" w:rsidRPr="00101F04">
        <w:rPr>
          <w:rFonts w:ascii="Calibri" w:eastAsia="Times New Roman" w:hAnsi="Calibri" w:cs="Calibri"/>
          <w:kern w:val="0"/>
          <w:lang w:eastAsia="pt-BR"/>
          <w14:ligatures w14:val="none"/>
        </w:rPr>
        <w:t xml:space="preserve">contratos </w:t>
      </w:r>
      <w:r w:rsidR="00EB0408" w:rsidRPr="00101F04">
        <w:rPr>
          <w:rFonts w:ascii="Calibri" w:eastAsia="Times New Roman" w:hAnsi="Calibri" w:cs="Calibri"/>
          <w:kern w:val="0"/>
          <w:lang w:eastAsia="pt-BR"/>
          <w14:ligatures w14:val="none"/>
        </w:rPr>
        <w:t xml:space="preserve">123/2023 </w:t>
      </w:r>
      <w:r w:rsidR="00290641" w:rsidRPr="00101F04">
        <w:rPr>
          <w:rFonts w:ascii="Calibri" w:eastAsia="Times New Roman" w:hAnsi="Calibri" w:cs="Calibri"/>
          <w:kern w:val="0"/>
          <w:lang w:eastAsia="pt-BR"/>
          <w14:ligatures w14:val="none"/>
        </w:rPr>
        <w:t xml:space="preserve">com a empresa </w:t>
      </w:r>
      <w:r w:rsidR="00E326B1" w:rsidRPr="00101F04">
        <w:rPr>
          <w:rFonts w:ascii="Calibri" w:eastAsia="Times New Roman" w:hAnsi="Calibri" w:cs="Calibri"/>
          <w:b/>
          <w:bCs/>
          <w:kern w:val="0"/>
          <w:lang w:eastAsia="pt-BR"/>
          <w14:ligatures w14:val="none"/>
        </w:rPr>
        <w:t>H J SANTOS DOS SANTOS SERVIÇOS LTDA</w:t>
      </w:r>
      <w:r w:rsidR="001405F3" w:rsidRPr="00101F04">
        <w:rPr>
          <w:rFonts w:ascii="Calibri" w:eastAsia="Times New Roman" w:hAnsi="Calibri" w:cs="Calibri"/>
          <w:b/>
          <w:bCs/>
          <w:kern w:val="0"/>
          <w:lang w:eastAsia="pt-BR"/>
          <w14:ligatures w14:val="none"/>
        </w:rPr>
        <w:t xml:space="preserve">, </w:t>
      </w:r>
      <w:r w:rsidR="001405F3" w:rsidRPr="00101F04">
        <w:rPr>
          <w:rFonts w:ascii="Calibri" w:eastAsia="Times New Roman" w:hAnsi="Calibri" w:cs="Calibri"/>
          <w:kern w:val="0"/>
          <w:lang w:eastAsia="pt-BR"/>
          <w14:ligatures w14:val="none"/>
        </w:rPr>
        <w:t>cujo objeto é a c</w:t>
      </w:r>
      <w:r w:rsidR="00EB0408" w:rsidRPr="00101F04">
        <w:rPr>
          <w:rFonts w:ascii="Calibri" w:eastAsia="Times New Roman" w:hAnsi="Calibri" w:cs="Calibri"/>
          <w:kern w:val="0"/>
          <w:lang w:eastAsia="pt-BR"/>
          <w14:ligatures w14:val="none"/>
        </w:rPr>
        <w:t>ontratação de empresa especializada na prestação de serviços de locação por hora efetivamente trabalhada de máquinas pesadas para prestação de serviço diversos (obras de terraplanagem, adequação de estradas vicinais, limpeza e carregamento de entulhos e outros), para atender as necessidades do Município de Primeira Cruz – MA</w:t>
      </w:r>
      <w:r w:rsidR="00685BE6" w:rsidRPr="00101F04">
        <w:rPr>
          <w:rFonts w:ascii="Calibri" w:eastAsia="Times New Roman" w:hAnsi="Calibri" w:cs="Calibri"/>
          <w:kern w:val="0"/>
          <w:lang w:eastAsia="pt-BR"/>
          <w14:ligatures w14:val="none"/>
        </w:rPr>
        <w:t xml:space="preserve">, </w:t>
      </w:r>
      <w:r w:rsidR="00101F04" w:rsidRPr="00101F04">
        <w:rPr>
          <w:rFonts w:ascii="Calibri" w:eastAsia="Times New Roman" w:hAnsi="Calibri" w:cs="Calibri"/>
          <w:kern w:val="0"/>
          <w:lang w:eastAsia="pt-BR"/>
          <w14:ligatures w14:val="none"/>
        </w:rPr>
        <w:t>pelo</w:t>
      </w:r>
      <w:r w:rsidR="00685BE6" w:rsidRPr="00101F04">
        <w:rPr>
          <w:rFonts w:ascii="Calibri" w:eastAsia="Times New Roman" w:hAnsi="Calibri" w:cs="Calibri"/>
          <w:kern w:val="0"/>
          <w:lang w:eastAsia="pt-BR"/>
          <w14:ligatures w14:val="none"/>
        </w:rPr>
        <w:t xml:space="preserve"> qual </w:t>
      </w:r>
      <w:r w:rsidR="00101F04" w:rsidRPr="00101F04">
        <w:rPr>
          <w:rFonts w:ascii="Calibri" w:eastAsia="Times New Roman" w:hAnsi="Calibri" w:cs="Calibri"/>
          <w:kern w:val="0"/>
          <w:lang w:eastAsia="pt-BR"/>
          <w14:ligatures w14:val="none"/>
        </w:rPr>
        <w:t>será</w:t>
      </w:r>
      <w:r w:rsidR="00685BE6" w:rsidRPr="00101F04">
        <w:rPr>
          <w:rFonts w:ascii="Calibri" w:eastAsia="Times New Roman" w:hAnsi="Calibri" w:cs="Calibri"/>
          <w:kern w:val="0"/>
          <w:lang w:eastAsia="pt-BR"/>
          <w14:ligatures w14:val="none"/>
        </w:rPr>
        <w:t xml:space="preserve"> executada a outra parte da demanda </w:t>
      </w:r>
      <w:r w:rsidR="00101F04" w:rsidRPr="00101F04">
        <w:rPr>
          <w:rFonts w:ascii="Calibri" w:eastAsia="Times New Roman" w:hAnsi="Calibri" w:cs="Calibri"/>
          <w:kern w:val="0"/>
          <w:lang w:eastAsia="pt-BR"/>
          <w14:ligatures w14:val="none"/>
        </w:rPr>
        <w:t>por meio de roço mecanizado.</w:t>
      </w:r>
    </w:p>
    <w:p w14:paraId="0ED4AB39" w14:textId="77777777" w:rsidR="00EB0408" w:rsidRDefault="00EB0408" w:rsidP="005B5DD6">
      <w:pPr>
        <w:pStyle w:val="PargrafodaLista"/>
        <w:spacing w:after="0" w:line="276" w:lineRule="auto"/>
        <w:ind w:left="0"/>
        <w:rPr>
          <w:rFonts w:ascii="Calibri" w:eastAsia="Times New Roman" w:hAnsi="Calibri" w:cs="Calibri"/>
          <w:b/>
          <w:bCs/>
          <w:kern w:val="0"/>
          <w:lang w:eastAsia="pt-BR"/>
          <w14:ligatures w14:val="none"/>
        </w:rPr>
      </w:pPr>
    </w:p>
    <w:p w14:paraId="159B2F77" w14:textId="4195AFF5" w:rsidR="003014CD" w:rsidRPr="00C50CD1" w:rsidRDefault="003014CD" w:rsidP="00A530AB">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PROVIDÊNCIAS A SEREM ADOTADAS</w:t>
      </w:r>
    </w:p>
    <w:p w14:paraId="16172AA5" w14:textId="2ABC281B" w:rsidR="003014CD" w:rsidRPr="00C50CD1" w:rsidRDefault="00A42DDF" w:rsidP="00A46BBA">
      <w:pPr>
        <w:pStyle w:val="PargrafodaLista"/>
        <w:numPr>
          <w:ilvl w:val="1"/>
          <w:numId w:val="40"/>
        </w:numPr>
        <w:spacing w:after="0" w:line="276" w:lineRule="auto"/>
        <w:ind w:left="0" w:firstLine="0"/>
        <w:jc w:val="both"/>
        <w:rPr>
          <w:rFonts w:ascii="Calibri" w:eastAsia="Times New Roman" w:hAnsi="Calibri" w:cs="Calibri"/>
          <w:kern w:val="0"/>
          <w:lang w:eastAsia="pt-BR"/>
          <w14:ligatures w14:val="none"/>
        </w:rPr>
      </w:pPr>
      <w:r>
        <w:rPr>
          <w:rFonts w:ascii="Calibri" w:eastAsia="Times New Roman" w:hAnsi="Calibri" w:cs="Calibri"/>
          <w:kern w:val="0"/>
          <w:lang w:eastAsia="pt-BR"/>
          <w14:ligatures w14:val="none"/>
        </w:rPr>
        <w:t>Apesar da complexidade</w:t>
      </w:r>
      <w:r w:rsidR="00E81241">
        <w:rPr>
          <w:rFonts w:ascii="Calibri" w:eastAsia="Times New Roman" w:hAnsi="Calibri" w:cs="Calibri"/>
          <w:kern w:val="0"/>
          <w:lang w:eastAsia="pt-BR"/>
          <w14:ligatures w14:val="none"/>
        </w:rPr>
        <w:t xml:space="preserve">, trata-se de uma contratação </w:t>
      </w:r>
      <w:r w:rsidR="008F75C1">
        <w:rPr>
          <w:rFonts w:ascii="Calibri" w:eastAsia="Times New Roman" w:hAnsi="Calibri" w:cs="Calibri"/>
          <w:kern w:val="0"/>
          <w:lang w:eastAsia="pt-BR"/>
          <w14:ligatures w14:val="none"/>
        </w:rPr>
        <w:t xml:space="preserve">comum, que ocorre </w:t>
      </w:r>
      <w:r w:rsidR="00DA3D59" w:rsidRPr="00C50CD1">
        <w:rPr>
          <w:rFonts w:ascii="Calibri" w:eastAsia="Times New Roman" w:hAnsi="Calibri" w:cs="Calibri"/>
          <w:kern w:val="0"/>
          <w:lang w:eastAsia="pt-BR"/>
          <w14:ligatures w14:val="none"/>
        </w:rPr>
        <w:t xml:space="preserve">anualmente, </w:t>
      </w:r>
      <w:r w:rsidR="008F75C1">
        <w:rPr>
          <w:rFonts w:ascii="Calibri" w:eastAsia="Times New Roman" w:hAnsi="Calibri" w:cs="Calibri"/>
          <w:kern w:val="0"/>
          <w:lang w:eastAsia="pt-BR"/>
          <w14:ligatures w14:val="none"/>
        </w:rPr>
        <w:t xml:space="preserve">assim </w:t>
      </w:r>
      <w:r w:rsidR="00DA3D59" w:rsidRPr="00C50CD1">
        <w:rPr>
          <w:rFonts w:ascii="Calibri" w:eastAsia="Times New Roman" w:hAnsi="Calibri" w:cs="Calibri"/>
          <w:kern w:val="0"/>
          <w:lang w:eastAsia="pt-BR"/>
          <w14:ligatures w14:val="none"/>
        </w:rPr>
        <w:t>não se faz necessária nenhuma adequação</w:t>
      </w:r>
      <w:r w:rsidR="00D51E71" w:rsidRPr="00C50CD1">
        <w:rPr>
          <w:rFonts w:ascii="Calibri" w:eastAsia="Times New Roman" w:hAnsi="Calibri" w:cs="Calibri"/>
          <w:kern w:val="0"/>
          <w:lang w:eastAsia="pt-BR"/>
          <w14:ligatures w14:val="none"/>
        </w:rPr>
        <w:t xml:space="preserve"> </w:t>
      </w:r>
      <w:r w:rsidR="003014CD" w:rsidRPr="00C50CD1">
        <w:rPr>
          <w:rFonts w:ascii="Calibri" w:eastAsia="Times New Roman" w:hAnsi="Calibri" w:cs="Calibri"/>
          <w:color w:val="000000"/>
          <w:kern w:val="0"/>
          <w:lang w:eastAsia="pt-BR"/>
          <w14:ligatures w14:val="none"/>
        </w:rPr>
        <w:t>do ambiente</w:t>
      </w:r>
      <w:r w:rsidR="00DD5EFD" w:rsidRPr="00C50CD1">
        <w:rPr>
          <w:rFonts w:ascii="Calibri" w:eastAsia="Times New Roman" w:hAnsi="Calibri" w:cs="Calibri"/>
          <w:color w:val="000000"/>
          <w:kern w:val="0"/>
          <w:lang w:eastAsia="pt-BR"/>
          <w14:ligatures w14:val="none"/>
        </w:rPr>
        <w:t xml:space="preserve"> </w:t>
      </w:r>
      <w:r w:rsidR="003014CD" w:rsidRPr="00C50CD1">
        <w:rPr>
          <w:rFonts w:ascii="Calibri" w:eastAsia="Times New Roman" w:hAnsi="Calibri" w:cs="Calibri"/>
          <w:color w:val="000000"/>
          <w:kern w:val="0"/>
          <w:lang w:eastAsia="pt-BR"/>
          <w14:ligatures w14:val="none"/>
        </w:rPr>
        <w:t>organizacional.</w:t>
      </w:r>
    </w:p>
    <w:p w14:paraId="282B6046" w14:textId="77777777" w:rsidR="00DD5EFD" w:rsidRPr="00C50CD1" w:rsidRDefault="00DD5EFD" w:rsidP="00A46BBA">
      <w:pPr>
        <w:pStyle w:val="PargrafodaLista"/>
        <w:spacing w:after="0" w:line="276" w:lineRule="auto"/>
        <w:ind w:left="0"/>
        <w:rPr>
          <w:rFonts w:ascii="Calibri" w:eastAsia="Times New Roman" w:hAnsi="Calibri" w:cs="Calibri"/>
          <w:b/>
          <w:bCs/>
          <w:kern w:val="0"/>
          <w:lang w:eastAsia="pt-BR"/>
          <w14:ligatures w14:val="none"/>
        </w:rPr>
      </w:pPr>
    </w:p>
    <w:p w14:paraId="6AC85B43" w14:textId="77777777" w:rsidR="00D458A3" w:rsidRPr="00C50CD1" w:rsidRDefault="003014CD" w:rsidP="00A46BBA">
      <w:pPr>
        <w:pStyle w:val="PargrafodaLista"/>
        <w:numPr>
          <w:ilvl w:val="0"/>
          <w:numId w:val="7"/>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IMPACTOS AMBIENTAIS</w:t>
      </w:r>
    </w:p>
    <w:p w14:paraId="6E5B1A93" w14:textId="77777777" w:rsidR="00B01A6E" w:rsidRDefault="00D458A3" w:rsidP="00A46BBA">
      <w:pPr>
        <w:pStyle w:val="PargrafodaLista"/>
        <w:numPr>
          <w:ilvl w:val="1"/>
          <w:numId w:val="41"/>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 xml:space="preserve">A contratação de serviços de manutenção </w:t>
      </w:r>
      <w:r w:rsidR="00B01A6E">
        <w:rPr>
          <w:rFonts w:ascii="Calibri" w:eastAsia="Times New Roman" w:hAnsi="Calibri" w:cs="Calibri"/>
          <w:kern w:val="0"/>
          <w:lang w:eastAsia="pt-BR"/>
          <w14:ligatures w14:val="none"/>
        </w:rPr>
        <w:t xml:space="preserve">e limpeza de estradas </w:t>
      </w:r>
      <w:r w:rsidRPr="00C50CD1">
        <w:rPr>
          <w:rFonts w:ascii="Calibri" w:eastAsia="Times New Roman" w:hAnsi="Calibri" w:cs="Calibri"/>
          <w:kern w:val="0"/>
          <w:lang w:eastAsia="pt-BR"/>
          <w14:ligatures w14:val="none"/>
        </w:rPr>
        <w:t>pode levar a diversos impactos ambientais, tanto diretos quanto indiretos. Identificar esses impactos é crucial para desenvolver estratégias eficazes de mitigação, neste estudo podemos identificar os seguintes impactos:</w:t>
      </w:r>
    </w:p>
    <w:p w14:paraId="4A881ABA" w14:textId="77777777" w:rsidR="00B01A6E" w:rsidRDefault="00A46BBA" w:rsidP="006808EE">
      <w:pPr>
        <w:pStyle w:val="PargrafodaLista"/>
        <w:numPr>
          <w:ilvl w:val="2"/>
          <w:numId w:val="41"/>
        </w:numPr>
        <w:spacing w:after="0" w:line="276" w:lineRule="auto"/>
        <w:ind w:left="0" w:firstLine="0"/>
        <w:jc w:val="both"/>
        <w:rPr>
          <w:rFonts w:ascii="Calibri" w:eastAsia="Times New Roman" w:hAnsi="Calibri" w:cs="Calibri"/>
          <w:kern w:val="0"/>
          <w:lang w:eastAsia="pt-BR"/>
          <w14:ligatures w14:val="none"/>
        </w:rPr>
      </w:pPr>
      <w:r w:rsidRPr="006808EE">
        <w:rPr>
          <w:rFonts w:ascii="Calibri" w:eastAsia="Times New Roman" w:hAnsi="Calibri" w:cs="Calibri"/>
          <w:b/>
          <w:bCs/>
          <w:kern w:val="0"/>
          <w:lang w:eastAsia="pt-BR"/>
          <w14:ligatures w14:val="none"/>
        </w:rPr>
        <w:t>Distúrbio à Fauna:</w:t>
      </w:r>
      <w:r w:rsidRPr="00B01A6E">
        <w:rPr>
          <w:rFonts w:ascii="Calibri" w:eastAsia="Times New Roman" w:hAnsi="Calibri" w:cs="Calibri"/>
          <w:kern w:val="0"/>
          <w:lang w:eastAsia="pt-BR"/>
          <w14:ligatures w14:val="none"/>
        </w:rPr>
        <w:t xml:space="preserve"> A atividade de roçagem pode perturbar temporariamente a fauna local, especialmente pequenos animais que habitam a vegetação próxima às estradas.</w:t>
      </w:r>
    </w:p>
    <w:p w14:paraId="4CD3F005" w14:textId="77777777" w:rsidR="006808EE" w:rsidRDefault="00A46BBA" w:rsidP="006808EE">
      <w:pPr>
        <w:pStyle w:val="PargrafodaLista"/>
        <w:numPr>
          <w:ilvl w:val="2"/>
          <w:numId w:val="41"/>
        </w:numPr>
        <w:spacing w:after="0" w:line="276" w:lineRule="auto"/>
        <w:ind w:left="0" w:firstLine="0"/>
        <w:jc w:val="both"/>
        <w:rPr>
          <w:rFonts w:ascii="Calibri" w:eastAsia="Times New Roman" w:hAnsi="Calibri" w:cs="Calibri"/>
          <w:kern w:val="0"/>
          <w:lang w:eastAsia="pt-BR"/>
          <w14:ligatures w14:val="none"/>
        </w:rPr>
      </w:pPr>
      <w:r w:rsidRPr="006808EE">
        <w:rPr>
          <w:rFonts w:ascii="Calibri" w:eastAsia="Times New Roman" w:hAnsi="Calibri" w:cs="Calibri"/>
          <w:b/>
          <w:bCs/>
          <w:kern w:val="0"/>
          <w:lang w:eastAsia="pt-BR"/>
          <w14:ligatures w14:val="none"/>
        </w:rPr>
        <w:t>Erosão do Solo</w:t>
      </w:r>
      <w:r w:rsidRPr="00B01A6E">
        <w:rPr>
          <w:rFonts w:ascii="Calibri" w:eastAsia="Times New Roman" w:hAnsi="Calibri" w:cs="Calibri"/>
          <w:kern w:val="0"/>
          <w:lang w:eastAsia="pt-BR"/>
          <w14:ligatures w14:val="none"/>
        </w:rPr>
        <w:t>: A remoção da vegetação pode expor o solo à erosão, especialmente em áreas com inclinação, se não for feita de maneira controlada e seguida de medidas para sua proteção.</w:t>
      </w:r>
    </w:p>
    <w:p w14:paraId="73958458" w14:textId="77777777" w:rsidR="006808EE" w:rsidRDefault="00A46BBA" w:rsidP="006808EE">
      <w:pPr>
        <w:pStyle w:val="PargrafodaLista"/>
        <w:numPr>
          <w:ilvl w:val="2"/>
          <w:numId w:val="41"/>
        </w:numPr>
        <w:spacing w:after="0" w:line="276" w:lineRule="auto"/>
        <w:ind w:left="0" w:firstLine="0"/>
        <w:jc w:val="both"/>
        <w:rPr>
          <w:rFonts w:ascii="Calibri" w:eastAsia="Times New Roman" w:hAnsi="Calibri" w:cs="Calibri"/>
          <w:kern w:val="0"/>
          <w:lang w:eastAsia="pt-BR"/>
          <w14:ligatures w14:val="none"/>
        </w:rPr>
      </w:pPr>
      <w:r w:rsidRPr="006808EE">
        <w:rPr>
          <w:rFonts w:ascii="Calibri" w:eastAsia="Times New Roman" w:hAnsi="Calibri" w:cs="Calibri"/>
          <w:b/>
          <w:bCs/>
          <w:kern w:val="0"/>
          <w:lang w:eastAsia="pt-BR"/>
          <w14:ligatures w14:val="none"/>
        </w:rPr>
        <w:t>Alteração de Habitats:</w:t>
      </w:r>
      <w:r w:rsidRPr="006808EE">
        <w:rPr>
          <w:rFonts w:ascii="Calibri" w:eastAsia="Times New Roman" w:hAnsi="Calibri" w:cs="Calibri"/>
          <w:kern w:val="0"/>
          <w:lang w:eastAsia="pt-BR"/>
          <w14:ligatures w14:val="none"/>
        </w:rPr>
        <w:t xml:space="preserve"> Embora vise controlar espécies invasoras, a roçagem indiscriminada pode também remover vegetação nativa importante para o habitat de certas espécies.</w:t>
      </w:r>
    </w:p>
    <w:p w14:paraId="0FADC972" w14:textId="77777777" w:rsidR="00D96C3E" w:rsidRDefault="00A46BBA" w:rsidP="00DC2673">
      <w:pPr>
        <w:pStyle w:val="PargrafodaLista"/>
        <w:numPr>
          <w:ilvl w:val="2"/>
          <w:numId w:val="41"/>
        </w:numPr>
        <w:spacing w:after="0" w:line="276" w:lineRule="auto"/>
        <w:ind w:left="0" w:firstLine="0"/>
        <w:jc w:val="both"/>
        <w:rPr>
          <w:rFonts w:ascii="Calibri" w:eastAsia="Times New Roman" w:hAnsi="Calibri" w:cs="Calibri"/>
          <w:kern w:val="0"/>
          <w:lang w:eastAsia="pt-BR"/>
          <w14:ligatures w14:val="none"/>
        </w:rPr>
      </w:pPr>
      <w:r w:rsidRPr="006808EE">
        <w:rPr>
          <w:rFonts w:ascii="Calibri" w:eastAsia="Times New Roman" w:hAnsi="Calibri" w:cs="Calibri"/>
          <w:b/>
          <w:bCs/>
          <w:kern w:val="0"/>
          <w:lang w:eastAsia="pt-BR"/>
          <w14:ligatures w14:val="none"/>
        </w:rPr>
        <w:t>Uso de Herbicidas:</w:t>
      </w:r>
      <w:r w:rsidRPr="006808EE">
        <w:rPr>
          <w:rFonts w:ascii="Calibri" w:eastAsia="Times New Roman" w:hAnsi="Calibri" w:cs="Calibri"/>
          <w:kern w:val="0"/>
          <w:lang w:eastAsia="pt-BR"/>
          <w14:ligatures w14:val="none"/>
        </w:rPr>
        <w:t xml:space="preserve"> Em alguns casos, a roçagem pode ser acompanhada pelo uso de herbicidas para controlar o crescimento vegetal, o que pode ter efeitos adversos sobre a qualidade da água e do solo, bem como sobre espécies não-alvo.</w:t>
      </w:r>
    </w:p>
    <w:p w14:paraId="1D1B1524" w14:textId="77777777" w:rsidR="00D96C3E" w:rsidRDefault="00D96C3E" w:rsidP="00D96C3E">
      <w:pPr>
        <w:spacing w:after="0" w:line="276" w:lineRule="auto"/>
        <w:jc w:val="both"/>
        <w:rPr>
          <w:rFonts w:ascii="Calibri" w:eastAsia="Times New Roman" w:hAnsi="Calibri" w:cs="Calibri"/>
          <w:kern w:val="0"/>
          <w:lang w:eastAsia="pt-BR"/>
          <w14:ligatures w14:val="none"/>
        </w:rPr>
      </w:pPr>
    </w:p>
    <w:p w14:paraId="08F90431" w14:textId="77777777" w:rsidR="00835FC5" w:rsidRDefault="00B70BF1" w:rsidP="00DC2673">
      <w:pPr>
        <w:pStyle w:val="PargrafodaLista"/>
        <w:numPr>
          <w:ilvl w:val="1"/>
          <w:numId w:val="43"/>
        </w:numPr>
        <w:spacing w:after="0" w:line="276" w:lineRule="auto"/>
        <w:jc w:val="both"/>
        <w:rPr>
          <w:rFonts w:ascii="Calibri" w:eastAsia="Times New Roman" w:hAnsi="Calibri" w:cs="Calibri"/>
          <w:kern w:val="0"/>
          <w:lang w:eastAsia="pt-BR"/>
          <w14:ligatures w14:val="none"/>
        </w:rPr>
      </w:pPr>
      <w:r w:rsidRPr="00835FC5">
        <w:rPr>
          <w:rFonts w:ascii="Calibri" w:eastAsia="Times New Roman" w:hAnsi="Calibri" w:cs="Calibri"/>
          <w:kern w:val="0"/>
          <w:lang w:eastAsia="pt-BR"/>
          <w14:ligatures w14:val="none"/>
        </w:rPr>
        <w:t>A mitigação dos impactos relacionados no item anterior, será minimizado</w:t>
      </w:r>
      <w:r w:rsidR="005945D6" w:rsidRPr="00835FC5">
        <w:rPr>
          <w:rFonts w:ascii="Calibri" w:eastAsia="Times New Roman" w:hAnsi="Calibri" w:cs="Calibri"/>
          <w:kern w:val="0"/>
          <w:lang w:eastAsia="pt-BR"/>
          <w14:ligatures w14:val="none"/>
        </w:rPr>
        <w:t xml:space="preserve"> pela implantação dos requisitos de sustentabilidade </w:t>
      </w:r>
      <w:r w:rsidR="00581643" w:rsidRPr="00835FC5">
        <w:rPr>
          <w:rFonts w:ascii="Calibri" w:eastAsia="Times New Roman" w:hAnsi="Calibri" w:cs="Calibri"/>
          <w:kern w:val="0"/>
          <w:lang w:eastAsia="pt-BR"/>
          <w14:ligatures w14:val="none"/>
        </w:rPr>
        <w:t>já inseridos neste estudo</w:t>
      </w:r>
      <w:r w:rsidR="00BD06B1" w:rsidRPr="00835FC5">
        <w:rPr>
          <w:rFonts w:ascii="Calibri" w:eastAsia="Times New Roman" w:hAnsi="Calibri" w:cs="Calibri"/>
          <w:kern w:val="0"/>
          <w:lang w:eastAsia="pt-BR"/>
          <w14:ligatures w14:val="none"/>
        </w:rPr>
        <w:t xml:space="preserve"> e </w:t>
      </w:r>
      <w:r w:rsidR="00AF4DB0" w:rsidRPr="00835FC5">
        <w:rPr>
          <w:rFonts w:ascii="Calibri" w:eastAsia="Times New Roman" w:hAnsi="Calibri" w:cs="Calibri"/>
          <w:kern w:val="0"/>
          <w:lang w:eastAsia="pt-BR"/>
          <w14:ligatures w14:val="none"/>
        </w:rPr>
        <w:t>adotas as seguintes medidas</w:t>
      </w:r>
      <w:r w:rsidR="00835FC5">
        <w:rPr>
          <w:rFonts w:ascii="Calibri" w:eastAsia="Times New Roman" w:hAnsi="Calibri" w:cs="Calibri"/>
          <w:kern w:val="0"/>
          <w:lang w:eastAsia="pt-BR"/>
          <w14:ligatures w14:val="none"/>
        </w:rPr>
        <w:t>.</w:t>
      </w:r>
    </w:p>
    <w:p w14:paraId="0D3BFE2B" w14:textId="77777777" w:rsidR="00835FC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835FC5">
        <w:rPr>
          <w:rFonts w:ascii="Calibri" w:eastAsia="Times New Roman" w:hAnsi="Calibri" w:cs="Calibri"/>
          <w:b/>
          <w:bCs/>
          <w:kern w:val="0"/>
          <w:lang w:eastAsia="pt-BR"/>
          <w14:ligatures w14:val="none"/>
        </w:rPr>
        <w:t>Uso Seletivo de Roçagem:</w:t>
      </w:r>
      <w:r w:rsidRPr="00835FC5">
        <w:rPr>
          <w:rFonts w:ascii="Calibri" w:eastAsia="Times New Roman" w:hAnsi="Calibri" w:cs="Calibri"/>
          <w:kern w:val="0"/>
          <w:lang w:eastAsia="pt-BR"/>
          <w14:ligatures w14:val="none"/>
        </w:rPr>
        <w:t xml:space="preserve"> Praticar a roçagem de forma seletiva, evitando a remoção total da vegetação e focando apenas nas áreas que realmente necessitam de limpeza. Isso ajuda a preservar a vegetação nativa e minimizar a perturbação da fauna.</w:t>
      </w:r>
    </w:p>
    <w:p w14:paraId="7C070BA0" w14:textId="77777777" w:rsidR="00835FC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835FC5">
        <w:rPr>
          <w:rFonts w:ascii="Calibri" w:eastAsia="Times New Roman" w:hAnsi="Calibri" w:cs="Calibri"/>
          <w:b/>
          <w:bCs/>
          <w:kern w:val="0"/>
          <w:lang w:eastAsia="pt-BR"/>
          <w14:ligatures w14:val="none"/>
        </w:rPr>
        <w:t>Limitação do Uso de Herbicidas:</w:t>
      </w:r>
      <w:r w:rsidRPr="00835FC5">
        <w:rPr>
          <w:rFonts w:ascii="Calibri" w:eastAsia="Times New Roman" w:hAnsi="Calibri" w:cs="Calibri"/>
          <w:kern w:val="0"/>
          <w:lang w:eastAsia="pt-BR"/>
          <w14:ligatures w14:val="none"/>
        </w:rPr>
        <w:t xml:space="preserve"> Quando necessário, utilizar herbicidas de forma criteriosa e escolher produtos que sejam ambientalmente seguros, aplicando-os em quantidades mínimas. Preferencialmente, buscar alternativas mecânicas à aplicação química para o controle de vegetação invasora.</w:t>
      </w:r>
    </w:p>
    <w:p w14:paraId="524860E6" w14:textId="77777777" w:rsid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835FC5">
        <w:rPr>
          <w:rFonts w:ascii="Calibri" w:eastAsia="Times New Roman" w:hAnsi="Calibri" w:cs="Calibri"/>
          <w:b/>
          <w:bCs/>
          <w:kern w:val="0"/>
          <w:lang w:eastAsia="pt-BR"/>
          <w14:ligatures w14:val="none"/>
        </w:rPr>
        <w:t>Medidas de Controle de Erosão:</w:t>
      </w:r>
      <w:r w:rsidRPr="00835FC5">
        <w:rPr>
          <w:rFonts w:ascii="Calibri" w:eastAsia="Times New Roman" w:hAnsi="Calibri" w:cs="Calibri"/>
          <w:kern w:val="0"/>
          <w:lang w:eastAsia="pt-BR"/>
          <w14:ligatures w14:val="none"/>
        </w:rPr>
        <w:t xml:space="preserve"> Após a roçagem, implementar medidas para proteger o solo exposto e prevenir a erosão. Isso pode incluir o uso de cobertura vegetal, a instalação de barreiras físicas como silt fences (cercas de sedimentos) e a construção de terraços ou barragens em pequena escala.</w:t>
      </w:r>
    </w:p>
    <w:p w14:paraId="09B38172" w14:textId="77777777" w:rsid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6E0565">
        <w:rPr>
          <w:rFonts w:ascii="Calibri" w:eastAsia="Times New Roman" w:hAnsi="Calibri" w:cs="Calibri"/>
          <w:b/>
          <w:bCs/>
          <w:kern w:val="0"/>
          <w:lang w:eastAsia="pt-BR"/>
          <w14:ligatures w14:val="none"/>
        </w:rPr>
        <w:lastRenderedPageBreak/>
        <w:t>Monitoramento de Áreas Sensíveis:</w:t>
      </w:r>
      <w:r w:rsidRPr="006E0565">
        <w:rPr>
          <w:rFonts w:ascii="Calibri" w:eastAsia="Times New Roman" w:hAnsi="Calibri" w:cs="Calibri"/>
          <w:kern w:val="0"/>
          <w:lang w:eastAsia="pt-BR"/>
          <w14:ligatures w14:val="none"/>
        </w:rPr>
        <w:t xml:space="preserve"> Identificar e monitorar áreas ecologicamente sensíveis ou com espécies protegidas para garantir que a roçagem não afete negativamente estes habitats. A roçagem nestas áreas deve ser realizada manualmente, se possível, para evitar danos.</w:t>
      </w:r>
    </w:p>
    <w:p w14:paraId="7582FCF4" w14:textId="77777777" w:rsid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6E0565">
        <w:rPr>
          <w:rFonts w:ascii="Calibri" w:eastAsia="Times New Roman" w:hAnsi="Calibri" w:cs="Calibri"/>
          <w:b/>
          <w:bCs/>
          <w:kern w:val="0"/>
          <w:lang w:eastAsia="pt-BR"/>
          <w14:ligatures w14:val="none"/>
        </w:rPr>
        <w:t>Capacitação de Equipes:</w:t>
      </w:r>
      <w:r w:rsidRPr="006E0565">
        <w:rPr>
          <w:rFonts w:ascii="Calibri" w:eastAsia="Times New Roman" w:hAnsi="Calibri" w:cs="Calibri"/>
          <w:kern w:val="0"/>
          <w:lang w:eastAsia="pt-BR"/>
          <w14:ligatures w14:val="none"/>
        </w:rPr>
        <w:t xml:space="preserve"> Treinar as equipes de roçagem sobre a importância da conservação ambiental e técnicas para minimizar impactos negativos, incluindo o reconhecimento de espécies nativas versus invasoras e a melhor forma de manejar cada situação.</w:t>
      </w:r>
    </w:p>
    <w:p w14:paraId="3CD77985" w14:textId="77777777" w:rsid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6E0565">
        <w:rPr>
          <w:rFonts w:ascii="Calibri" w:eastAsia="Times New Roman" w:hAnsi="Calibri" w:cs="Calibri"/>
          <w:b/>
          <w:bCs/>
          <w:kern w:val="0"/>
          <w:lang w:eastAsia="pt-BR"/>
          <w14:ligatures w14:val="none"/>
        </w:rPr>
        <w:t>Planejamento Temporal:</w:t>
      </w:r>
      <w:r w:rsidRPr="006E0565">
        <w:rPr>
          <w:rFonts w:ascii="Calibri" w:eastAsia="Times New Roman" w:hAnsi="Calibri" w:cs="Calibri"/>
          <w:kern w:val="0"/>
          <w:lang w:eastAsia="pt-BR"/>
          <w14:ligatures w14:val="none"/>
        </w:rPr>
        <w:t xml:space="preserve"> Realizar a roçagem em períodos que minimizem a perturbação à fauna, por exemplo, fora das épocas de reprodução ou migração de espécies sensíveis.</w:t>
      </w:r>
    </w:p>
    <w:p w14:paraId="24CF9632" w14:textId="77777777" w:rsid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6E0565">
        <w:rPr>
          <w:rFonts w:ascii="Calibri" w:eastAsia="Times New Roman" w:hAnsi="Calibri" w:cs="Calibri"/>
          <w:b/>
          <w:bCs/>
          <w:kern w:val="0"/>
          <w:lang w:eastAsia="pt-BR"/>
          <w14:ligatures w14:val="none"/>
        </w:rPr>
        <w:t>Revegetação com Espécies Nativas:</w:t>
      </w:r>
      <w:r w:rsidRPr="006E0565">
        <w:rPr>
          <w:rFonts w:ascii="Calibri" w:eastAsia="Times New Roman" w:hAnsi="Calibri" w:cs="Calibri"/>
          <w:kern w:val="0"/>
          <w:lang w:eastAsia="pt-BR"/>
          <w14:ligatures w14:val="none"/>
        </w:rPr>
        <w:t xml:space="preserve"> Após a roçagem, em áreas onde a vegetação foi removida em excesso, promover a revegetação utilizando espécies nativas que sejam benéficas para o ecossistema local e que ajudem a prevenir a erosão.</w:t>
      </w:r>
    </w:p>
    <w:p w14:paraId="37F195C6" w14:textId="70526A94" w:rsidR="00DC2673" w:rsidRPr="006E0565" w:rsidRDefault="00DC2673" w:rsidP="006E0565">
      <w:pPr>
        <w:pStyle w:val="PargrafodaLista"/>
        <w:numPr>
          <w:ilvl w:val="2"/>
          <w:numId w:val="43"/>
        </w:numPr>
        <w:spacing w:after="0" w:line="276" w:lineRule="auto"/>
        <w:ind w:left="0" w:firstLine="0"/>
        <w:jc w:val="both"/>
        <w:rPr>
          <w:rFonts w:ascii="Calibri" w:eastAsia="Times New Roman" w:hAnsi="Calibri" w:cs="Calibri"/>
          <w:kern w:val="0"/>
          <w:lang w:eastAsia="pt-BR"/>
          <w14:ligatures w14:val="none"/>
        </w:rPr>
      </w:pPr>
      <w:r w:rsidRPr="006E0565">
        <w:rPr>
          <w:rFonts w:ascii="Calibri" w:eastAsia="Times New Roman" w:hAnsi="Calibri" w:cs="Calibri"/>
          <w:b/>
          <w:bCs/>
          <w:kern w:val="0"/>
          <w:lang w:eastAsia="pt-BR"/>
          <w14:ligatures w14:val="none"/>
        </w:rPr>
        <w:t>Comunicação com a Comunidade:</w:t>
      </w:r>
      <w:r w:rsidRPr="006E0565">
        <w:rPr>
          <w:rFonts w:ascii="Calibri" w:eastAsia="Times New Roman" w:hAnsi="Calibri" w:cs="Calibri"/>
          <w:kern w:val="0"/>
          <w:lang w:eastAsia="pt-BR"/>
          <w14:ligatures w14:val="none"/>
        </w:rPr>
        <w:t xml:space="preserve"> Informar e envolver a comunidade local nas ações de manejo da vegetação, explicando os benefícios e as medidas adotadas para minimizar impactos ambientais. Isso pode incluir a educação ambiental e o envolvimento comunitário em projetos de revegetação.</w:t>
      </w:r>
    </w:p>
    <w:p w14:paraId="438687A8" w14:textId="77777777" w:rsidR="003014CD" w:rsidRPr="00C50CD1" w:rsidRDefault="003014CD" w:rsidP="00472982">
      <w:pPr>
        <w:pStyle w:val="PargrafodaLista"/>
        <w:spacing w:after="0" w:line="276" w:lineRule="auto"/>
        <w:ind w:left="0"/>
        <w:rPr>
          <w:rFonts w:ascii="Calibri" w:eastAsia="Times New Roman" w:hAnsi="Calibri" w:cs="Calibri"/>
          <w:b/>
          <w:bCs/>
          <w:kern w:val="0"/>
          <w:lang w:eastAsia="pt-BR"/>
          <w14:ligatures w14:val="none"/>
        </w:rPr>
      </w:pPr>
    </w:p>
    <w:p w14:paraId="1B0F1C83" w14:textId="77777777" w:rsidR="003014CD" w:rsidRPr="00C50CD1" w:rsidRDefault="003014CD" w:rsidP="00835FC5">
      <w:pPr>
        <w:pStyle w:val="PargrafodaLista"/>
        <w:numPr>
          <w:ilvl w:val="0"/>
          <w:numId w:val="42"/>
        </w:numPr>
        <w:spacing w:after="0" w:line="276" w:lineRule="auto"/>
        <w:ind w:left="0" w:firstLine="0"/>
        <w:rPr>
          <w:rFonts w:ascii="Calibri" w:eastAsia="Times New Roman" w:hAnsi="Calibri" w:cs="Calibri"/>
          <w:b/>
          <w:bCs/>
          <w:kern w:val="0"/>
          <w:lang w:eastAsia="pt-BR"/>
          <w14:ligatures w14:val="none"/>
        </w:rPr>
      </w:pPr>
      <w:r w:rsidRPr="00C50CD1">
        <w:rPr>
          <w:rFonts w:ascii="Calibri" w:eastAsia="Times New Roman" w:hAnsi="Calibri" w:cs="Calibri"/>
          <w:b/>
          <w:bCs/>
          <w:kern w:val="0"/>
          <w:lang w:eastAsia="pt-BR"/>
          <w14:ligatures w14:val="none"/>
        </w:rPr>
        <w:t>CONCLUSÃO E DECLARAÇÃO DE VIABILIDADE</w:t>
      </w:r>
    </w:p>
    <w:p w14:paraId="2DC59752" w14:textId="77777777" w:rsidR="003014CD" w:rsidRPr="00C50CD1" w:rsidRDefault="003014CD" w:rsidP="00472982">
      <w:pPr>
        <w:spacing w:after="0" w:line="276" w:lineRule="auto"/>
        <w:rPr>
          <w:rFonts w:ascii="Calibri" w:eastAsia="Times New Roman" w:hAnsi="Calibri" w:cs="Calibri"/>
          <w:kern w:val="0"/>
          <w:lang w:eastAsia="pt-BR"/>
          <w14:ligatures w14:val="none"/>
        </w:rPr>
      </w:pPr>
    </w:p>
    <w:p w14:paraId="1BA77457" w14:textId="1B6267BC" w:rsidR="00DA24D0" w:rsidRPr="00C50CD1" w:rsidRDefault="003014CD" w:rsidP="00472982">
      <w:pPr>
        <w:pStyle w:val="PargrafodaLista"/>
        <w:numPr>
          <w:ilvl w:val="1"/>
          <w:numId w:val="14"/>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color w:val="000000"/>
          <w:kern w:val="0"/>
          <w:lang w:eastAsia="pt-BR"/>
          <w14:ligatures w14:val="none"/>
        </w:rPr>
        <w:t>As análises iniciais demonstraram que a contratação da solução aqui referida é viável e tecnicamente indispensável. Portanto, com base no que foi apresentado, podemos DECLARAR que a contratação em questão é PLENAMENTE VIÁVEL</w:t>
      </w:r>
      <w:r w:rsidR="00AD1A07" w:rsidRPr="00C50CD1">
        <w:rPr>
          <w:rFonts w:ascii="Calibri" w:eastAsia="Times New Roman" w:hAnsi="Calibri" w:cs="Calibri"/>
          <w:color w:val="000000"/>
          <w:kern w:val="0"/>
          <w:lang w:eastAsia="pt-BR"/>
          <w14:ligatures w14:val="none"/>
        </w:rPr>
        <w:t xml:space="preserve">, </w:t>
      </w:r>
      <w:r w:rsidR="005A0D37" w:rsidRPr="00C50CD1">
        <w:rPr>
          <w:rFonts w:ascii="Calibri" w:eastAsia="Times New Roman" w:hAnsi="Calibri" w:cs="Calibri"/>
          <w:kern w:val="0"/>
          <w:lang w:eastAsia="pt-BR"/>
          <w14:ligatures w14:val="none"/>
        </w:rPr>
        <w:t xml:space="preserve">por se tratar de </w:t>
      </w:r>
      <w:r w:rsidR="00FF73CA">
        <w:rPr>
          <w:rFonts w:ascii="Calibri" w:eastAsia="Times New Roman" w:hAnsi="Calibri" w:cs="Calibri"/>
          <w:kern w:val="0"/>
          <w:lang w:eastAsia="pt-BR"/>
          <w14:ligatures w14:val="none"/>
        </w:rPr>
        <w:t xml:space="preserve">um </w:t>
      </w:r>
      <w:r w:rsidR="0005221A">
        <w:rPr>
          <w:rFonts w:ascii="Calibri" w:eastAsia="Times New Roman" w:hAnsi="Calibri" w:cs="Calibri"/>
          <w:kern w:val="0"/>
          <w:lang w:eastAsia="pt-BR"/>
          <w14:ligatures w14:val="none"/>
        </w:rPr>
        <w:t>serviço</w:t>
      </w:r>
      <w:r w:rsidR="00FF73CA">
        <w:rPr>
          <w:rFonts w:ascii="Calibri" w:eastAsia="Times New Roman" w:hAnsi="Calibri" w:cs="Calibri"/>
          <w:kern w:val="0"/>
          <w:lang w:eastAsia="pt-BR"/>
          <w14:ligatures w14:val="none"/>
        </w:rPr>
        <w:t xml:space="preserve"> essencial </w:t>
      </w:r>
      <w:r w:rsidR="0005221A">
        <w:rPr>
          <w:rFonts w:ascii="Calibri" w:eastAsia="Times New Roman" w:hAnsi="Calibri" w:cs="Calibri"/>
          <w:kern w:val="0"/>
          <w:lang w:eastAsia="pt-BR"/>
          <w14:ligatures w14:val="none"/>
        </w:rPr>
        <w:t xml:space="preserve">de manutenção e apoio </w:t>
      </w:r>
      <w:r w:rsidR="005A0D37" w:rsidRPr="00C50CD1">
        <w:rPr>
          <w:rFonts w:ascii="Calibri" w:eastAsia="Times New Roman" w:hAnsi="Calibri" w:cs="Calibri"/>
          <w:kern w:val="0"/>
          <w:lang w:eastAsia="pt-BR"/>
          <w14:ligatures w14:val="none"/>
        </w:rPr>
        <w:t xml:space="preserve">às atividades-fim </w:t>
      </w:r>
      <w:r w:rsidR="00AD1A07" w:rsidRPr="00C50CD1">
        <w:rPr>
          <w:rFonts w:ascii="Calibri" w:eastAsia="Times New Roman" w:hAnsi="Calibri" w:cs="Calibri"/>
          <w:kern w:val="0"/>
          <w:lang w:eastAsia="pt-BR"/>
          <w14:ligatures w14:val="none"/>
        </w:rPr>
        <w:t xml:space="preserve">da </w:t>
      </w:r>
      <w:r w:rsidR="008C09C6" w:rsidRPr="00C50CD1">
        <w:rPr>
          <w:rFonts w:ascii="Calibri" w:eastAsia="Times New Roman" w:hAnsi="Calibri" w:cs="Calibri"/>
          <w:kern w:val="0"/>
          <w:lang w:eastAsia="pt-BR"/>
          <w14:ligatures w14:val="none"/>
        </w:rPr>
        <w:t>Administração</w:t>
      </w:r>
      <w:r w:rsidR="00AD1A07" w:rsidRPr="00C50CD1">
        <w:rPr>
          <w:rFonts w:ascii="Calibri" w:eastAsia="Times New Roman" w:hAnsi="Calibri" w:cs="Calibri"/>
          <w:kern w:val="0"/>
          <w:lang w:eastAsia="pt-BR"/>
          <w14:ligatures w14:val="none"/>
        </w:rPr>
        <w:t xml:space="preserve"> </w:t>
      </w:r>
      <w:r w:rsidR="00FA10AE" w:rsidRPr="00C50CD1">
        <w:rPr>
          <w:rFonts w:ascii="Calibri" w:eastAsia="Times New Roman" w:hAnsi="Calibri" w:cs="Calibri"/>
          <w:kern w:val="0"/>
          <w:lang w:eastAsia="pt-BR"/>
          <w14:ligatures w14:val="none"/>
        </w:rPr>
        <w:t>Pública</w:t>
      </w:r>
      <w:r w:rsidR="00AD1A07" w:rsidRPr="00C50CD1">
        <w:rPr>
          <w:rFonts w:ascii="Calibri" w:eastAsia="Times New Roman" w:hAnsi="Calibri" w:cs="Calibri"/>
          <w:kern w:val="0"/>
          <w:lang w:eastAsia="pt-BR"/>
          <w14:ligatures w14:val="none"/>
        </w:rPr>
        <w:t xml:space="preserve"> Municipal</w:t>
      </w:r>
      <w:r w:rsidR="005A0D37" w:rsidRPr="00C50CD1">
        <w:rPr>
          <w:rFonts w:ascii="Calibri" w:eastAsia="Times New Roman" w:hAnsi="Calibri" w:cs="Calibri"/>
          <w:kern w:val="0"/>
          <w:lang w:eastAsia="pt-BR"/>
          <w14:ligatures w14:val="none"/>
        </w:rPr>
        <w:t>, além da necessidade de abastecimento dos</w:t>
      </w:r>
      <w:r w:rsidR="008C09C6" w:rsidRPr="00C50CD1">
        <w:rPr>
          <w:rFonts w:ascii="Calibri" w:eastAsia="Times New Roman" w:hAnsi="Calibri" w:cs="Calibri"/>
          <w:kern w:val="0"/>
          <w:lang w:eastAsia="pt-BR"/>
          <w14:ligatures w14:val="none"/>
        </w:rPr>
        <w:t xml:space="preserve"> seus </w:t>
      </w:r>
      <w:r w:rsidR="005A0D37" w:rsidRPr="00C50CD1">
        <w:rPr>
          <w:rFonts w:ascii="Calibri" w:eastAsia="Times New Roman" w:hAnsi="Calibri" w:cs="Calibri"/>
          <w:kern w:val="0"/>
          <w:lang w:eastAsia="pt-BR"/>
          <w14:ligatures w14:val="none"/>
        </w:rPr>
        <w:t>estoques</w:t>
      </w:r>
      <w:r w:rsidR="008C09C6" w:rsidRPr="00C50CD1">
        <w:rPr>
          <w:rFonts w:ascii="Calibri" w:eastAsia="Times New Roman" w:hAnsi="Calibri" w:cs="Calibri"/>
          <w:kern w:val="0"/>
          <w:lang w:eastAsia="pt-BR"/>
          <w14:ligatures w14:val="none"/>
        </w:rPr>
        <w:t>.</w:t>
      </w:r>
    </w:p>
    <w:p w14:paraId="2CE582A4" w14:textId="77777777" w:rsidR="00DA24D0" w:rsidRPr="00C50CD1" w:rsidRDefault="00DA24D0" w:rsidP="00472982">
      <w:pPr>
        <w:pStyle w:val="PargrafodaLista"/>
        <w:spacing w:after="0" w:line="276" w:lineRule="auto"/>
        <w:ind w:left="0"/>
        <w:jc w:val="both"/>
        <w:rPr>
          <w:rFonts w:ascii="Calibri" w:eastAsia="Times New Roman" w:hAnsi="Calibri" w:cs="Calibri"/>
          <w:kern w:val="0"/>
          <w:lang w:eastAsia="pt-BR"/>
          <w14:ligatures w14:val="none"/>
        </w:rPr>
      </w:pPr>
    </w:p>
    <w:p w14:paraId="3E3E7472" w14:textId="29B5588E" w:rsidR="008C09C6" w:rsidRPr="00C50CD1" w:rsidRDefault="00DA24D0" w:rsidP="00472982">
      <w:pPr>
        <w:pStyle w:val="PargrafodaLista"/>
        <w:numPr>
          <w:ilvl w:val="1"/>
          <w:numId w:val="14"/>
        </w:numPr>
        <w:spacing w:after="0" w:line="276" w:lineRule="auto"/>
        <w:ind w:left="0" w:firstLine="0"/>
        <w:jc w:val="both"/>
        <w:rPr>
          <w:rFonts w:ascii="Calibri" w:eastAsia="Times New Roman" w:hAnsi="Calibri" w:cs="Calibri"/>
          <w:kern w:val="0"/>
          <w:lang w:eastAsia="pt-BR"/>
          <w14:ligatures w14:val="none"/>
        </w:rPr>
      </w:pPr>
      <w:r w:rsidRPr="00C50CD1">
        <w:rPr>
          <w:rFonts w:ascii="Calibri" w:eastAsia="Times New Roman" w:hAnsi="Calibri" w:cs="Calibri"/>
          <w:kern w:val="0"/>
          <w:lang w:eastAsia="pt-BR"/>
          <w14:ligatures w14:val="none"/>
        </w:rPr>
        <w:t>Com ressalva de seus anexos, o presente documento é público nos termos da Lei nº 12.527, de 18 de novembro de 2011.</w:t>
      </w:r>
      <w:r w:rsidR="00D71294" w:rsidRPr="00C50CD1">
        <w:rPr>
          <w:rFonts w:ascii="Calibri" w:eastAsia="Times New Roman" w:hAnsi="Calibri" w:cs="Calibri"/>
          <w:kern w:val="0"/>
          <w:lang w:eastAsia="pt-BR"/>
          <w14:ligatures w14:val="none"/>
        </w:rPr>
        <w:t xml:space="preserve"> Cabe a autoridade competente decidir, sobre a divulgação ou não dos anexos, em momento oportuno.</w:t>
      </w:r>
    </w:p>
    <w:p w14:paraId="2C312CB6" w14:textId="77777777" w:rsidR="00DA24D0" w:rsidRPr="00C50CD1" w:rsidRDefault="00DA24D0" w:rsidP="00472982">
      <w:pPr>
        <w:spacing w:after="0" w:line="276" w:lineRule="auto"/>
        <w:jc w:val="right"/>
        <w:rPr>
          <w:rFonts w:ascii="Calibri" w:eastAsia="Times New Roman" w:hAnsi="Calibri" w:cs="Calibri"/>
          <w:color w:val="000000"/>
          <w:kern w:val="0"/>
          <w:lang w:eastAsia="pt-BR"/>
          <w14:ligatures w14:val="none"/>
        </w:rPr>
      </w:pPr>
    </w:p>
    <w:p w14:paraId="401D6732" w14:textId="77777777" w:rsidR="00DA24D0" w:rsidRPr="00C50CD1" w:rsidRDefault="00DA24D0" w:rsidP="00472982">
      <w:pPr>
        <w:spacing w:after="0" w:line="276" w:lineRule="auto"/>
        <w:jc w:val="right"/>
        <w:rPr>
          <w:rFonts w:ascii="Calibri" w:eastAsia="Times New Roman" w:hAnsi="Calibri" w:cs="Calibri"/>
          <w:color w:val="000000"/>
          <w:kern w:val="0"/>
          <w:lang w:eastAsia="pt-BR"/>
          <w14:ligatures w14:val="none"/>
        </w:rPr>
      </w:pPr>
    </w:p>
    <w:p w14:paraId="5AF556CB" w14:textId="77777777" w:rsidR="00DA24D0" w:rsidRPr="00C50CD1" w:rsidRDefault="00DA24D0" w:rsidP="00472982">
      <w:pPr>
        <w:spacing w:after="0" w:line="276" w:lineRule="auto"/>
        <w:jc w:val="right"/>
        <w:rPr>
          <w:rFonts w:ascii="Calibri" w:eastAsia="Times New Roman" w:hAnsi="Calibri" w:cs="Calibri"/>
          <w:color w:val="000000"/>
          <w:kern w:val="0"/>
          <w:lang w:eastAsia="pt-BR"/>
          <w14:ligatures w14:val="none"/>
        </w:rPr>
      </w:pPr>
    </w:p>
    <w:p w14:paraId="086A1528" w14:textId="4AE3784B" w:rsidR="003014CD" w:rsidRPr="00C50CD1" w:rsidRDefault="003014CD" w:rsidP="00472982">
      <w:pPr>
        <w:spacing w:after="0" w:line="276" w:lineRule="auto"/>
        <w:jc w:val="right"/>
        <w:rPr>
          <w:rFonts w:ascii="Calibri" w:eastAsia="Times New Roman" w:hAnsi="Calibri" w:cs="Calibri"/>
          <w:kern w:val="0"/>
          <w:lang w:eastAsia="pt-BR"/>
          <w14:ligatures w14:val="none"/>
        </w:rPr>
      </w:pPr>
      <w:r w:rsidRPr="00C50CD1">
        <w:rPr>
          <w:rFonts w:ascii="Calibri" w:eastAsia="Times New Roman" w:hAnsi="Calibri" w:cs="Calibri"/>
          <w:color w:val="000000"/>
          <w:kern w:val="0"/>
          <w:lang w:eastAsia="pt-BR"/>
          <w14:ligatures w14:val="none"/>
        </w:rPr>
        <w:t xml:space="preserve">Primeira Cruz - MA, </w:t>
      </w:r>
      <w:r w:rsidR="00FA0580">
        <w:rPr>
          <w:rFonts w:ascii="Calibri" w:eastAsia="Times New Roman" w:hAnsi="Calibri" w:cs="Calibri"/>
          <w:color w:val="000000"/>
          <w:kern w:val="0"/>
          <w:lang w:eastAsia="pt-BR"/>
          <w14:ligatures w14:val="none"/>
        </w:rPr>
        <w:t xml:space="preserve">06 de fevereiro </w:t>
      </w:r>
      <w:r w:rsidRPr="00C50CD1">
        <w:rPr>
          <w:rFonts w:ascii="Calibri" w:eastAsia="Times New Roman" w:hAnsi="Calibri" w:cs="Calibri"/>
          <w:color w:val="000000"/>
          <w:kern w:val="0"/>
          <w:lang w:eastAsia="pt-BR"/>
          <w14:ligatures w14:val="none"/>
        </w:rPr>
        <w:t>de 2024.</w:t>
      </w:r>
    </w:p>
    <w:p w14:paraId="68BA612B" w14:textId="77777777" w:rsidR="003014CD" w:rsidRPr="00C50CD1" w:rsidRDefault="003014CD" w:rsidP="00472982">
      <w:pPr>
        <w:spacing w:after="0" w:line="276" w:lineRule="auto"/>
        <w:jc w:val="center"/>
        <w:rPr>
          <w:rFonts w:ascii="Calibri" w:hAnsi="Calibri" w:cs="Calibri"/>
        </w:rPr>
      </w:pPr>
    </w:p>
    <w:p w14:paraId="512E8CF5" w14:textId="77777777" w:rsidR="003014CD" w:rsidRPr="00C50CD1" w:rsidRDefault="003014CD" w:rsidP="00472982">
      <w:pPr>
        <w:autoSpaceDE w:val="0"/>
        <w:adjustRightInd w:val="0"/>
        <w:spacing w:after="0" w:line="276" w:lineRule="auto"/>
        <w:jc w:val="center"/>
        <w:rPr>
          <w:rFonts w:ascii="Calibri" w:eastAsia="Arial" w:hAnsi="Calibri" w:cs="Calibri"/>
          <w:b/>
          <w:bCs/>
        </w:rPr>
      </w:pPr>
    </w:p>
    <w:p w14:paraId="01E260C9" w14:textId="77777777" w:rsidR="003014CD" w:rsidRPr="00C50CD1" w:rsidRDefault="003014CD" w:rsidP="00472982">
      <w:pPr>
        <w:autoSpaceDE w:val="0"/>
        <w:adjustRightInd w:val="0"/>
        <w:spacing w:after="0" w:line="276" w:lineRule="auto"/>
        <w:jc w:val="center"/>
        <w:rPr>
          <w:rFonts w:ascii="Calibri" w:eastAsia="Arial" w:hAnsi="Calibri" w:cs="Calibri"/>
          <w:b/>
          <w:bCs/>
        </w:rPr>
      </w:pPr>
    </w:p>
    <w:p w14:paraId="64A7A0F6" w14:textId="77777777" w:rsidR="003014CD" w:rsidRPr="00C50CD1" w:rsidRDefault="003014CD" w:rsidP="00472982">
      <w:pPr>
        <w:autoSpaceDE w:val="0"/>
        <w:adjustRightInd w:val="0"/>
        <w:spacing w:after="0" w:line="276" w:lineRule="auto"/>
        <w:jc w:val="center"/>
        <w:rPr>
          <w:rFonts w:ascii="Calibri" w:eastAsia="Arial" w:hAnsi="Calibri" w:cs="Calibri"/>
          <w:b/>
          <w:bCs/>
        </w:rPr>
      </w:pPr>
    </w:p>
    <w:p w14:paraId="0DD6E214" w14:textId="77777777" w:rsidR="003014CD" w:rsidRPr="00C50CD1" w:rsidRDefault="003014CD" w:rsidP="00472982">
      <w:pPr>
        <w:autoSpaceDE w:val="0"/>
        <w:adjustRightInd w:val="0"/>
        <w:spacing w:after="0" w:line="276" w:lineRule="auto"/>
        <w:jc w:val="center"/>
        <w:rPr>
          <w:rFonts w:ascii="Calibri" w:eastAsia="Arial" w:hAnsi="Calibri" w:cs="Calibri"/>
          <w:b/>
          <w:bCs/>
        </w:rPr>
      </w:pPr>
    </w:p>
    <w:p w14:paraId="07ABC22E" w14:textId="77777777" w:rsidR="003014CD" w:rsidRPr="00C50CD1" w:rsidRDefault="003014CD" w:rsidP="00472982">
      <w:pPr>
        <w:autoSpaceDE w:val="0"/>
        <w:adjustRightInd w:val="0"/>
        <w:spacing w:after="0" w:line="276" w:lineRule="auto"/>
        <w:jc w:val="center"/>
        <w:rPr>
          <w:rFonts w:ascii="Calibri" w:eastAsia="Arial" w:hAnsi="Calibri" w:cs="Calibri"/>
        </w:rPr>
      </w:pPr>
      <w:r w:rsidRPr="00C50CD1">
        <w:rPr>
          <w:rFonts w:ascii="Calibri" w:eastAsia="Arial" w:hAnsi="Calibri" w:cs="Calibri"/>
        </w:rPr>
        <w:t>Adriane Rosa Silva</w:t>
      </w:r>
    </w:p>
    <w:p w14:paraId="42D36415" w14:textId="77777777" w:rsidR="003014CD" w:rsidRDefault="003014CD" w:rsidP="000E00D1">
      <w:pPr>
        <w:autoSpaceDE w:val="0"/>
        <w:adjustRightInd w:val="0"/>
        <w:spacing w:after="0" w:line="276" w:lineRule="auto"/>
        <w:jc w:val="center"/>
        <w:rPr>
          <w:rFonts w:ascii="Calibri" w:eastAsia="Arial" w:hAnsi="Calibri" w:cs="Calibri"/>
          <w:b/>
          <w:bCs/>
        </w:rPr>
      </w:pPr>
      <w:r w:rsidRPr="00C50CD1">
        <w:rPr>
          <w:rFonts w:ascii="Calibri" w:eastAsia="Arial" w:hAnsi="Calibri" w:cs="Calibri"/>
          <w:b/>
          <w:bCs/>
        </w:rPr>
        <w:t>Setor de Compras/Pesquisa de Preço</w:t>
      </w:r>
      <w:r w:rsidR="000E00D1">
        <w:rPr>
          <w:rFonts w:ascii="Calibri" w:eastAsia="Arial" w:hAnsi="Calibri" w:cs="Calibri"/>
          <w:b/>
          <w:bCs/>
        </w:rPr>
        <w:t>s</w:t>
      </w:r>
    </w:p>
    <w:p w14:paraId="7484B50A" w14:textId="77777777" w:rsidR="000E00D1" w:rsidRDefault="000E00D1" w:rsidP="000E00D1">
      <w:pPr>
        <w:autoSpaceDE w:val="0"/>
        <w:adjustRightInd w:val="0"/>
        <w:spacing w:after="0" w:line="276" w:lineRule="auto"/>
        <w:jc w:val="center"/>
        <w:rPr>
          <w:rFonts w:ascii="Calibri" w:eastAsia="Arial" w:hAnsi="Calibri" w:cs="Calibri"/>
          <w:b/>
          <w:bCs/>
        </w:rPr>
      </w:pPr>
    </w:p>
    <w:p w14:paraId="1501BBCE" w14:textId="77777777" w:rsidR="000E00D1" w:rsidRDefault="000E00D1" w:rsidP="000E00D1">
      <w:pPr>
        <w:autoSpaceDE w:val="0"/>
        <w:adjustRightInd w:val="0"/>
        <w:spacing w:after="0" w:line="276" w:lineRule="auto"/>
        <w:jc w:val="center"/>
        <w:rPr>
          <w:rFonts w:ascii="Calibri" w:eastAsia="Arial" w:hAnsi="Calibri" w:cs="Calibri"/>
          <w:b/>
          <w:bCs/>
        </w:rPr>
      </w:pPr>
    </w:p>
    <w:p w14:paraId="3E1D338D" w14:textId="77777777" w:rsidR="000E00D1" w:rsidRDefault="000E00D1" w:rsidP="000E00D1">
      <w:pPr>
        <w:autoSpaceDE w:val="0"/>
        <w:adjustRightInd w:val="0"/>
        <w:spacing w:after="0" w:line="276" w:lineRule="auto"/>
        <w:jc w:val="center"/>
        <w:rPr>
          <w:rFonts w:ascii="Calibri" w:eastAsia="Arial" w:hAnsi="Calibri" w:cs="Calibri"/>
          <w:b/>
          <w:bCs/>
        </w:rPr>
      </w:pPr>
    </w:p>
    <w:p w14:paraId="61B177CF" w14:textId="77777777" w:rsidR="000E00D1" w:rsidRPr="000E00D1" w:rsidRDefault="000E00D1" w:rsidP="000E00D1">
      <w:pPr>
        <w:autoSpaceDE w:val="0"/>
        <w:adjustRightInd w:val="0"/>
        <w:spacing w:after="0" w:line="276" w:lineRule="auto"/>
        <w:jc w:val="center"/>
        <w:rPr>
          <w:rFonts w:ascii="Calibri" w:eastAsia="Arial" w:hAnsi="Calibri" w:cs="Calibri"/>
        </w:rPr>
      </w:pPr>
      <w:r w:rsidRPr="000E00D1">
        <w:rPr>
          <w:rFonts w:ascii="Calibri" w:eastAsia="Arial" w:hAnsi="Calibri" w:cs="Calibri"/>
        </w:rPr>
        <w:t xml:space="preserve">João Victor Oliveira de Freitas </w:t>
      </w:r>
    </w:p>
    <w:p w14:paraId="6CDA4178" w14:textId="704E3682" w:rsidR="000E00D1" w:rsidRPr="000E00D1" w:rsidRDefault="000E00D1" w:rsidP="000E00D1">
      <w:pPr>
        <w:autoSpaceDE w:val="0"/>
        <w:adjustRightInd w:val="0"/>
        <w:spacing w:after="0" w:line="276" w:lineRule="auto"/>
        <w:jc w:val="center"/>
        <w:rPr>
          <w:rFonts w:ascii="Calibri" w:eastAsia="Arial" w:hAnsi="Calibri" w:cs="Calibri"/>
          <w:b/>
          <w:bCs/>
        </w:rPr>
        <w:sectPr w:rsidR="000E00D1" w:rsidRPr="000E00D1" w:rsidSect="000B27CF">
          <w:headerReference w:type="default" r:id="rId8"/>
          <w:footerReference w:type="default" r:id="rId9"/>
          <w:pgSz w:w="11906" w:h="16838"/>
          <w:pgMar w:top="1702" w:right="849" w:bottom="851" w:left="1134" w:header="426" w:footer="575" w:gutter="0"/>
          <w:pgNumType w:start="1"/>
          <w:cols w:space="708"/>
          <w:docGrid w:linePitch="360"/>
        </w:sectPr>
      </w:pPr>
      <w:r w:rsidRPr="000E00D1">
        <w:rPr>
          <w:rFonts w:ascii="Calibri" w:eastAsia="Arial" w:hAnsi="Calibri" w:cs="Calibri"/>
          <w:b/>
          <w:bCs/>
        </w:rPr>
        <w:t>Diretor de departamento de obras</w:t>
      </w:r>
    </w:p>
    <w:p w14:paraId="0C0E7EB9" w14:textId="77777777" w:rsidR="003014CD" w:rsidRPr="00C50CD1" w:rsidRDefault="003014CD" w:rsidP="00472982">
      <w:pPr>
        <w:autoSpaceDE w:val="0"/>
        <w:adjustRightInd w:val="0"/>
        <w:spacing w:after="0" w:line="276" w:lineRule="auto"/>
        <w:jc w:val="center"/>
        <w:rPr>
          <w:rFonts w:ascii="Calibri" w:hAnsi="Calibri" w:cs="Calibri"/>
        </w:rPr>
      </w:pPr>
    </w:p>
    <w:sectPr w:rsidR="003014CD" w:rsidRPr="00C50CD1" w:rsidSect="000B27CF">
      <w:headerReference w:type="default" r:id="rId10"/>
      <w:footerReference w:type="default" r:id="rId11"/>
      <w:type w:val="continuous"/>
      <w:pgSz w:w="11906" w:h="16838"/>
      <w:pgMar w:top="1843" w:right="991" w:bottom="851" w:left="1134" w:header="426" w:footer="5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D134F" w14:textId="77777777" w:rsidR="000B27CF" w:rsidRDefault="000B27CF" w:rsidP="00853DB0">
      <w:pPr>
        <w:spacing w:after="0" w:line="240" w:lineRule="auto"/>
      </w:pPr>
      <w:r>
        <w:separator/>
      </w:r>
    </w:p>
  </w:endnote>
  <w:endnote w:type="continuationSeparator" w:id="0">
    <w:p w14:paraId="2FCE09E1" w14:textId="77777777" w:rsidR="000B27CF" w:rsidRDefault="000B27CF" w:rsidP="00853DB0">
      <w:pPr>
        <w:spacing w:after="0" w:line="240" w:lineRule="auto"/>
      </w:pPr>
      <w:r>
        <w:continuationSeparator/>
      </w:r>
    </w:p>
  </w:endnote>
  <w:endnote w:type="continuationNotice" w:id="1">
    <w:p w14:paraId="4181F77D" w14:textId="77777777" w:rsidR="000B27CF" w:rsidRDefault="000B27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9D82" w14:textId="77777777" w:rsidR="003014CD" w:rsidRPr="00FF7F34" w:rsidRDefault="003014CD" w:rsidP="001D625F">
    <w:pPr>
      <w:spacing w:after="0" w:line="240" w:lineRule="auto"/>
      <w:jc w:val="center"/>
      <w:rPr>
        <w:rFonts w:ascii="Book Antiqua" w:hAnsi="Book Antiqua" w:cstheme="minorHAnsi"/>
        <w:sz w:val="16"/>
        <w:szCs w:val="16"/>
      </w:rPr>
    </w:pPr>
    <w:r w:rsidRPr="00FF7F34">
      <w:rPr>
        <w:rFonts w:ascii="Book Antiqua" w:hAnsi="Book Antiqua" w:cstheme="minorHAnsi"/>
        <w:sz w:val="16"/>
        <w:szCs w:val="16"/>
      </w:rPr>
      <w:t>CNPJ nº. 06.240.352/0001-09</w:t>
    </w:r>
  </w:p>
  <w:p w14:paraId="52BC5706" w14:textId="47AC1FFB" w:rsidR="003014CD" w:rsidRPr="00FF7F34" w:rsidRDefault="003014CD" w:rsidP="001D625F">
    <w:pPr>
      <w:spacing w:after="0" w:line="240" w:lineRule="auto"/>
      <w:jc w:val="center"/>
      <w:rPr>
        <w:rFonts w:ascii="Book Antiqua" w:hAnsi="Book Antiqua" w:cstheme="minorHAnsi"/>
        <w:sz w:val="16"/>
        <w:szCs w:val="16"/>
      </w:rPr>
    </w:pPr>
    <w:r w:rsidRPr="00FF7F34">
      <w:rPr>
        <w:rFonts w:ascii="Book Antiqua" w:hAnsi="Book Antiqua" w:cstheme="minorHAnsi"/>
        <w:sz w:val="16"/>
        <w:szCs w:val="16"/>
      </w:rPr>
      <w:t xml:space="preserve">Rua da Matriz, </w:t>
    </w:r>
    <w:r w:rsidR="00493658">
      <w:rPr>
        <w:rFonts w:ascii="Book Antiqua" w:hAnsi="Book Antiqua" w:cstheme="minorHAnsi"/>
        <w:sz w:val="16"/>
        <w:szCs w:val="16"/>
      </w:rPr>
      <w:t>s</w:t>
    </w:r>
    <w:r w:rsidRPr="00FF7F34">
      <w:rPr>
        <w:rFonts w:ascii="Book Antiqua" w:hAnsi="Book Antiqua" w:cstheme="minorHAnsi"/>
        <w:sz w:val="16"/>
        <w:szCs w:val="16"/>
      </w:rPr>
      <w:t>/</w:t>
    </w:r>
    <w:r w:rsidR="00493658">
      <w:rPr>
        <w:rFonts w:ascii="Book Antiqua" w:hAnsi="Book Antiqua" w:cstheme="minorHAnsi"/>
        <w:sz w:val="16"/>
        <w:szCs w:val="16"/>
      </w:rPr>
      <w:t>s</w:t>
    </w:r>
    <w:r w:rsidRPr="00FF7F34">
      <w:rPr>
        <w:rFonts w:ascii="Book Antiqua" w:hAnsi="Book Antiqua" w:cstheme="minorHAnsi"/>
        <w:sz w:val="16"/>
        <w:szCs w:val="16"/>
      </w:rPr>
      <w:t>, Centro, Primeira Cruz/MA – CEP. 65.190-000</w:t>
    </w:r>
  </w:p>
  <w:p w14:paraId="1E635002" w14:textId="77777777" w:rsidR="003014CD" w:rsidRPr="00FF7F34" w:rsidRDefault="003014CD" w:rsidP="001D625F">
    <w:pPr>
      <w:pStyle w:val="Rodap"/>
      <w:jc w:val="center"/>
    </w:pPr>
    <w:r w:rsidRPr="00FF7F34">
      <w:rPr>
        <w:rFonts w:ascii="Book Antiqua" w:hAnsi="Book Antiqua" w:cstheme="minorHAnsi"/>
        <w:sz w:val="16"/>
        <w:szCs w:val="16"/>
      </w:rPr>
      <w:t xml:space="preserve">Página </w:t>
    </w:r>
    <w:r w:rsidRPr="00FF7F34">
      <w:rPr>
        <w:rFonts w:ascii="Book Antiqua" w:hAnsi="Book Antiqua" w:cstheme="minorHAnsi"/>
        <w:sz w:val="16"/>
        <w:szCs w:val="16"/>
      </w:rPr>
      <w:fldChar w:fldCharType="begin"/>
    </w:r>
    <w:r w:rsidRPr="00FF7F34">
      <w:rPr>
        <w:rFonts w:ascii="Book Antiqua" w:hAnsi="Book Antiqua" w:cstheme="minorHAnsi"/>
        <w:sz w:val="16"/>
        <w:szCs w:val="16"/>
      </w:rPr>
      <w:instrText>PAGE  \* Arabic  \* MERGEFORMAT</w:instrText>
    </w:r>
    <w:r w:rsidRPr="00FF7F34">
      <w:rPr>
        <w:rFonts w:ascii="Book Antiqua" w:hAnsi="Book Antiqua" w:cstheme="minorHAnsi"/>
        <w:sz w:val="16"/>
        <w:szCs w:val="16"/>
      </w:rPr>
      <w:fldChar w:fldCharType="separate"/>
    </w:r>
    <w:r w:rsidRPr="00FF7F34">
      <w:rPr>
        <w:rFonts w:ascii="Book Antiqua" w:hAnsi="Book Antiqua" w:cstheme="minorHAnsi"/>
        <w:sz w:val="16"/>
        <w:szCs w:val="16"/>
      </w:rPr>
      <w:t>1</w:t>
    </w:r>
    <w:r w:rsidRPr="00FF7F34">
      <w:rPr>
        <w:rFonts w:ascii="Book Antiqua" w:hAnsi="Book Antiqua"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A51A" w14:textId="77777777" w:rsidR="001D625F" w:rsidRPr="008E58CB" w:rsidRDefault="001D625F" w:rsidP="001D625F">
    <w:pPr>
      <w:spacing w:after="0" w:line="240" w:lineRule="auto"/>
      <w:jc w:val="center"/>
      <w:rPr>
        <w:rFonts w:ascii="Book Antiqua" w:hAnsi="Book Antiqua" w:cstheme="minorHAnsi"/>
        <w:b/>
        <w:bCs/>
        <w:sz w:val="16"/>
        <w:szCs w:val="16"/>
      </w:rPr>
    </w:pPr>
    <w:r w:rsidRPr="008E58CB">
      <w:rPr>
        <w:rFonts w:ascii="Book Antiqua" w:hAnsi="Book Antiqua" w:cstheme="minorHAnsi"/>
        <w:b/>
        <w:bCs/>
        <w:sz w:val="16"/>
        <w:szCs w:val="16"/>
      </w:rPr>
      <w:t>CNPJ nº. 06.240.352/0001-09</w:t>
    </w:r>
  </w:p>
  <w:p w14:paraId="36AFC3FE" w14:textId="77777777" w:rsidR="001D625F" w:rsidRPr="008E58CB" w:rsidRDefault="001D625F" w:rsidP="001D625F">
    <w:pPr>
      <w:spacing w:after="0" w:line="240" w:lineRule="auto"/>
      <w:jc w:val="center"/>
      <w:rPr>
        <w:rFonts w:ascii="Book Antiqua" w:hAnsi="Book Antiqua" w:cstheme="minorHAnsi"/>
        <w:b/>
        <w:bCs/>
        <w:sz w:val="16"/>
        <w:szCs w:val="16"/>
      </w:rPr>
    </w:pPr>
    <w:r w:rsidRPr="008E58CB">
      <w:rPr>
        <w:rFonts w:ascii="Book Antiqua" w:hAnsi="Book Antiqua" w:cstheme="minorHAnsi"/>
        <w:b/>
        <w:bCs/>
        <w:sz w:val="16"/>
        <w:szCs w:val="16"/>
      </w:rPr>
      <w:t>Rua da Matriz, S/N, Centro, Primeira Cruz/MA – CEP. 65.190-000</w:t>
    </w:r>
  </w:p>
  <w:p w14:paraId="0FFEB055" w14:textId="77777777" w:rsidR="006D7A93" w:rsidRPr="001D625F" w:rsidRDefault="001D625F" w:rsidP="001D625F">
    <w:pPr>
      <w:pStyle w:val="Rodap"/>
      <w:jc w:val="center"/>
    </w:pPr>
    <w:r w:rsidRPr="008E58CB">
      <w:rPr>
        <w:rFonts w:ascii="Book Antiqua" w:hAnsi="Book Antiqua" w:cstheme="minorHAnsi"/>
        <w:b/>
        <w:sz w:val="16"/>
        <w:szCs w:val="16"/>
      </w:rPr>
      <w:t xml:space="preserve">Página </w:t>
    </w:r>
    <w:r w:rsidRPr="008E58CB">
      <w:rPr>
        <w:rFonts w:ascii="Book Antiqua" w:hAnsi="Book Antiqua" w:cstheme="minorHAnsi"/>
        <w:b/>
        <w:sz w:val="16"/>
        <w:szCs w:val="16"/>
      </w:rPr>
      <w:fldChar w:fldCharType="begin"/>
    </w:r>
    <w:r w:rsidRPr="008E58CB">
      <w:rPr>
        <w:rFonts w:ascii="Book Antiqua" w:hAnsi="Book Antiqua" w:cstheme="minorHAnsi"/>
        <w:b/>
        <w:sz w:val="16"/>
        <w:szCs w:val="16"/>
      </w:rPr>
      <w:instrText>PAGE  \* Arabic  \* MERGEFORMAT</w:instrText>
    </w:r>
    <w:r w:rsidRPr="008E58CB">
      <w:rPr>
        <w:rFonts w:ascii="Book Antiqua" w:hAnsi="Book Antiqua" w:cstheme="minorHAnsi"/>
        <w:b/>
        <w:sz w:val="16"/>
        <w:szCs w:val="16"/>
      </w:rPr>
      <w:fldChar w:fldCharType="separate"/>
    </w:r>
    <w:r>
      <w:rPr>
        <w:rFonts w:ascii="Book Antiqua" w:hAnsi="Book Antiqua" w:cstheme="minorHAnsi"/>
        <w:b/>
        <w:sz w:val="16"/>
        <w:szCs w:val="16"/>
      </w:rPr>
      <w:t>1</w:t>
    </w:r>
    <w:r w:rsidRPr="008E58CB">
      <w:rPr>
        <w:rFonts w:ascii="Book Antiqua" w:hAnsi="Book Antiqua" w:cstheme="minorHAnsi"/>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26F8A" w14:textId="77777777" w:rsidR="000B27CF" w:rsidRDefault="000B27CF" w:rsidP="00853DB0">
      <w:pPr>
        <w:spacing w:after="0" w:line="240" w:lineRule="auto"/>
      </w:pPr>
      <w:r>
        <w:separator/>
      </w:r>
    </w:p>
  </w:footnote>
  <w:footnote w:type="continuationSeparator" w:id="0">
    <w:p w14:paraId="777CF5EC" w14:textId="77777777" w:rsidR="000B27CF" w:rsidRDefault="000B27CF" w:rsidP="00853DB0">
      <w:pPr>
        <w:spacing w:after="0" w:line="240" w:lineRule="auto"/>
      </w:pPr>
      <w:r>
        <w:continuationSeparator/>
      </w:r>
    </w:p>
  </w:footnote>
  <w:footnote w:type="continuationNotice" w:id="1">
    <w:p w14:paraId="02A2BC26" w14:textId="77777777" w:rsidR="000B27CF" w:rsidRDefault="000B27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32E5E" w14:textId="77777777" w:rsidR="003014CD" w:rsidRPr="002F777B" w:rsidRDefault="003014CD" w:rsidP="00243258">
    <w:pPr>
      <w:pStyle w:val="Cabealho"/>
      <w:jc w:val="center"/>
      <w:rPr>
        <w:rFonts w:ascii="Calibri" w:hAnsi="Calibri" w:cs="Calibri"/>
      </w:rPr>
    </w:pPr>
    <w:r w:rsidRPr="002F777B">
      <w:rPr>
        <w:rFonts w:ascii="Calibri" w:hAnsi="Calibri" w:cs="Calibri"/>
        <w:noProof/>
      </w:rPr>
      <mc:AlternateContent>
        <mc:Choice Requires="wps">
          <w:drawing>
            <wp:anchor distT="0" distB="0" distL="114300" distR="114300" simplePos="0" relativeHeight="251658241" behindDoc="0" locked="0" layoutInCell="1" allowOverlap="1" wp14:anchorId="51267BBF" wp14:editId="4C662FB8">
              <wp:simplePos x="0" y="0"/>
              <wp:positionH relativeFrom="column">
                <wp:posOffset>5069240</wp:posOffset>
              </wp:positionH>
              <wp:positionV relativeFrom="paragraph">
                <wp:posOffset>-175557</wp:posOffset>
              </wp:positionV>
              <wp:extent cx="1350645" cy="931229"/>
              <wp:effectExtent l="0" t="0" r="1905" b="2540"/>
              <wp:wrapNone/>
              <wp:docPr id="1756827505"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931229"/>
                      </a:xfrm>
                      <a:prstGeom prst="roundRect">
                        <a:avLst>
                          <a:gd name="adj" fmla="val 16667"/>
                        </a:avLst>
                      </a:prstGeom>
                      <a:noFill/>
                      <a:ln w="9525">
                        <a:noFill/>
                        <a:round/>
                        <a:headEnd/>
                        <a:tailEnd/>
                      </a:ln>
                    </wps:spPr>
                    <wps:txbx>
                      <w:txbxContent>
                        <w:p w14:paraId="08E2669F" w14:textId="681E7299" w:rsidR="003014CD" w:rsidRDefault="003014CD" w:rsidP="00243258">
                          <w:pPr>
                            <w:spacing w:after="0" w:line="360" w:lineRule="auto"/>
                            <w:jc w:val="center"/>
                            <w:rPr>
                              <w:sz w:val="16"/>
                              <w:szCs w:val="16"/>
                            </w:rPr>
                          </w:pPr>
                          <w:r>
                            <w:rPr>
                              <w:sz w:val="16"/>
                              <w:szCs w:val="16"/>
                            </w:rPr>
                            <w:t xml:space="preserve">Proc. Admin n.º </w:t>
                          </w:r>
                          <w:r w:rsidRPr="00F91EC1">
                            <w:rPr>
                              <w:rFonts w:cs="Calibri"/>
                              <w:b/>
                              <w:noProof/>
                              <w:sz w:val="16"/>
                              <w:szCs w:val="16"/>
                            </w:rPr>
                            <w:t>0</w:t>
                          </w:r>
                          <w:r w:rsidR="000F3C7C">
                            <w:rPr>
                              <w:rFonts w:cs="Calibri"/>
                              <w:b/>
                              <w:noProof/>
                              <w:sz w:val="16"/>
                              <w:szCs w:val="16"/>
                            </w:rPr>
                            <w:t>10</w:t>
                          </w:r>
                          <w:r w:rsidRPr="00F91EC1">
                            <w:rPr>
                              <w:rFonts w:cs="Calibri"/>
                              <w:b/>
                              <w:noProof/>
                              <w:sz w:val="16"/>
                              <w:szCs w:val="16"/>
                            </w:rPr>
                            <w:t>/2024</w:t>
                          </w:r>
                        </w:p>
                        <w:p w14:paraId="7087A0EC" w14:textId="77777777" w:rsidR="003014CD" w:rsidRDefault="003014CD" w:rsidP="00243258">
                          <w:pPr>
                            <w:spacing w:after="0" w:line="360" w:lineRule="auto"/>
                            <w:jc w:val="center"/>
                            <w:rPr>
                              <w:sz w:val="16"/>
                              <w:szCs w:val="16"/>
                            </w:rPr>
                          </w:pPr>
                          <w:r>
                            <w:rPr>
                              <w:sz w:val="16"/>
                              <w:szCs w:val="16"/>
                            </w:rPr>
                            <w:t>Fls. ____________________</w:t>
                          </w:r>
                        </w:p>
                        <w:p w14:paraId="1E3582A9" w14:textId="77777777" w:rsidR="003014CD" w:rsidRDefault="003014CD" w:rsidP="00243258">
                          <w:pPr>
                            <w:spacing w:after="0" w:line="360" w:lineRule="auto"/>
                            <w:jc w:val="center"/>
                            <w:rPr>
                              <w:sz w:val="16"/>
                              <w:szCs w:val="16"/>
                            </w:rPr>
                          </w:pPr>
                          <w:r>
                            <w:rPr>
                              <w:sz w:val="16"/>
                              <w:szCs w:val="16"/>
                            </w:rPr>
                            <w:t>_______________________</w:t>
                          </w:r>
                        </w:p>
                        <w:p w14:paraId="05E249DE" w14:textId="77777777" w:rsidR="003014CD" w:rsidRDefault="003014CD" w:rsidP="00243258">
                          <w:pPr>
                            <w:spacing w:after="0" w:line="360" w:lineRule="auto"/>
                            <w:jc w:val="center"/>
                            <w:rPr>
                              <w:sz w:val="16"/>
                              <w:szCs w:val="16"/>
                            </w:rPr>
                          </w:pPr>
                          <w:r>
                            <w:rPr>
                              <w:sz w:val="16"/>
                              <w:szCs w:val="16"/>
                            </w:rPr>
                            <w:t>Rubrica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267BBF" id="Retângulo de cantos arredondados 3" o:spid="_x0000_s1026" style="position:absolute;left:0;text-align:left;margin-left:399.15pt;margin-top:-13.8pt;width:106.35pt;height:7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vYEAAIAAOMDAAAOAAAAZHJzL2Uyb0RvYy54bWysU9uO0zAQfUfiHyy/0zRdWtio6Wq1yyKk&#10;5SIWPmBqO43B8RjbbdL9esZOWhZ4Q7xYx56ZMzNnxuuroTPsoHzQaGtezuacKStQarur+dcvdy9e&#10;cxYiWAkGrar5UQV+tXn+bN27Si2wRSOVZ0RiQ9W7mrcxuqoogmhVB2GGTlkyNug7iHT1u0J66Im9&#10;M8ViPl8VPXrpPAoVAr3ejka+yfxNo0T82DRBRWZqTrXFfPp8btNZbNZQ7Ty4VoupDPiHKjrQlpKe&#10;qW4hAtt7/RdVp4XHgE2cCewKbBotVO6Buinnf3Tz0IJTuRcSJ7izTOH/0YoPhwf3yafSg7tH8T0w&#10;izct2J269h77VoGkdGUSquhdqM4B6RIolG379yhptLCPmDUYGt8lQuqODVnq41lqNUQm6LG8WM5X&#10;L5ecCbJdXpSLxWVOAdUp2vkQ3yrsWAI197i38jPNM6eAw32IWW/JLHQpu/zGWdMZmt4BDCtXq9Wr&#10;iXFyLqA6caZIi3famDx/Y1lPVSwXy0z+xJKzZp8kxBsrM46gzYiJ09hJmSRG2rtQxWE7kGOCW5RH&#10;0sjjuHn0Uwi06B8562nrah5+7MErzsw7SzqnFT0BfwLbEwArKLTmkbMR3sRxlffO611LzOXUwDXN&#10;otGRishDG6uYLrRJhH5b1af37PXrb25+AgAA//8DAFBLAwQUAAYACAAAACEAMrh35uIAAAAMAQAA&#10;DwAAAGRycy9kb3ducmV2LnhtbEyPwW7CMAyG75P2DpEn7QZpQCvQNUVTJcROSGNI026h8ZqOxuma&#10;FLq3J5y2my1/+v39+Xq0LTtj7xtHEsQ0AYZUOd1QLeHwvpksgfmgSKvWEUr4RQ/r4v4uV5l2F3rD&#10;8z7ULIaQz5QEE0KXce4rg1b5qeuQ4u3L9VaFuPY11726xHDb8lmSpNyqhuIHozosDVan/WAlbE9l&#10;+T3Mf9qnYHi6O2y2+Pr5IeXjw/jyDCzgGP5guOlHdSii09ENpD1rJSxWy3lEJUxmixTYjUiEiPWO&#10;cRIrAbzI+f8SxRUAAP//AwBQSwECLQAUAAYACAAAACEAtoM4kv4AAADhAQAAEwAAAAAAAAAAAAAA&#10;AAAAAAAAW0NvbnRlbnRfVHlwZXNdLnhtbFBLAQItABQABgAIAAAAIQA4/SH/1gAAAJQBAAALAAAA&#10;AAAAAAAAAAAAAC8BAABfcmVscy8ucmVsc1BLAQItABQABgAIAAAAIQCYYvYEAAIAAOMDAAAOAAAA&#10;AAAAAAAAAAAAAC4CAABkcnMvZTJvRG9jLnhtbFBLAQItABQABgAIAAAAIQAyuHfm4gAAAAwBAAAP&#10;AAAAAAAAAAAAAAAAAFoEAABkcnMvZG93bnJldi54bWxQSwUGAAAAAAQABADzAAAAaQUAAAAA&#10;" filled="f" stroked="f">
              <v:textbox inset="0,0,0,0">
                <w:txbxContent>
                  <w:p w14:paraId="08E2669F" w14:textId="681E7299" w:rsidR="003014CD" w:rsidRDefault="003014CD" w:rsidP="00243258">
                    <w:pPr>
                      <w:spacing w:after="0" w:line="360" w:lineRule="auto"/>
                      <w:jc w:val="center"/>
                      <w:rPr>
                        <w:sz w:val="16"/>
                        <w:szCs w:val="16"/>
                      </w:rPr>
                    </w:pPr>
                    <w:r>
                      <w:rPr>
                        <w:sz w:val="16"/>
                        <w:szCs w:val="16"/>
                      </w:rPr>
                      <w:t xml:space="preserve">Proc. Admin n.º </w:t>
                    </w:r>
                    <w:r w:rsidRPr="00F91EC1">
                      <w:rPr>
                        <w:rFonts w:cs="Calibri"/>
                        <w:b/>
                        <w:noProof/>
                        <w:sz w:val="16"/>
                        <w:szCs w:val="16"/>
                      </w:rPr>
                      <w:t>0</w:t>
                    </w:r>
                    <w:r w:rsidR="000F3C7C">
                      <w:rPr>
                        <w:rFonts w:cs="Calibri"/>
                        <w:b/>
                        <w:noProof/>
                        <w:sz w:val="16"/>
                        <w:szCs w:val="16"/>
                      </w:rPr>
                      <w:t>10</w:t>
                    </w:r>
                    <w:r w:rsidRPr="00F91EC1">
                      <w:rPr>
                        <w:rFonts w:cs="Calibri"/>
                        <w:b/>
                        <w:noProof/>
                        <w:sz w:val="16"/>
                        <w:szCs w:val="16"/>
                      </w:rPr>
                      <w:t>/2024</w:t>
                    </w:r>
                  </w:p>
                  <w:p w14:paraId="7087A0EC" w14:textId="77777777" w:rsidR="003014CD" w:rsidRDefault="003014CD" w:rsidP="00243258">
                    <w:pPr>
                      <w:spacing w:after="0" w:line="360" w:lineRule="auto"/>
                      <w:jc w:val="center"/>
                      <w:rPr>
                        <w:sz w:val="16"/>
                        <w:szCs w:val="16"/>
                      </w:rPr>
                    </w:pPr>
                    <w:r>
                      <w:rPr>
                        <w:sz w:val="16"/>
                        <w:szCs w:val="16"/>
                      </w:rPr>
                      <w:t>Fls. ____________________</w:t>
                    </w:r>
                  </w:p>
                  <w:p w14:paraId="1E3582A9" w14:textId="77777777" w:rsidR="003014CD" w:rsidRDefault="003014CD" w:rsidP="00243258">
                    <w:pPr>
                      <w:spacing w:after="0" w:line="360" w:lineRule="auto"/>
                      <w:jc w:val="center"/>
                      <w:rPr>
                        <w:sz w:val="16"/>
                        <w:szCs w:val="16"/>
                      </w:rPr>
                    </w:pPr>
                    <w:r>
                      <w:rPr>
                        <w:sz w:val="16"/>
                        <w:szCs w:val="16"/>
                      </w:rPr>
                      <w:t>_______________________</w:t>
                    </w:r>
                  </w:p>
                  <w:p w14:paraId="05E249DE" w14:textId="77777777" w:rsidR="003014CD" w:rsidRDefault="003014CD" w:rsidP="00243258">
                    <w:pPr>
                      <w:spacing w:after="0" w:line="360" w:lineRule="auto"/>
                      <w:jc w:val="center"/>
                      <w:rPr>
                        <w:sz w:val="16"/>
                        <w:szCs w:val="16"/>
                      </w:rPr>
                    </w:pPr>
                    <w:r>
                      <w:rPr>
                        <w:sz w:val="16"/>
                        <w:szCs w:val="16"/>
                      </w:rPr>
                      <w:t>Rubrica</w:t>
                    </w:r>
                  </w:p>
                </w:txbxContent>
              </v:textbox>
            </v:roundrect>
          </w:pict>
        </mc:Fallback>
      </mc:AlternateContent>
    </w:r>
    <w:r w:rsidRPr="002F777B">
      <w:rPr>
        <w:rFonts w:ascii="Calibri" w:hAnsi="Calibri" w:cs="Calibri"/>
        <w:noProof/>
      </w:rPr>
      <w:drawing>
        <wp:inline distT="0" distB="0" distL="0" distR="0" wp14:anchorId="07417DD0" wp14:editId="2E8C981B">
          <wp:extent cx="505300" cy="544152"/>
          <wp:effectExtent l="0" t="0" r="0" b="8890"/>
          <wp:docPr id="1799006757" name="Imagem 179900675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43662" name="Imagem 542143662" descr="Logotipo, nome da empresa&#10;&#10;Descrição gerada automaticamente"/>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l="19721" t="16587" r="18297" b="16667"/>
                  <a:stretch/>
                </pic:blipFill>
                <pic:spPr bwMode="auto">
                  <a:xfrm>
                    <a:off x="0" y="0"/>
                    <a:ext cx="521949" cy="562082"/>
                  </a:xfrm>
                  <a:prstGeom prst="rect">
                    <a:avLst/>
                  </a:prstGeom>
                  <a:ln>
                    <a:noFill/>
                  </a:ln>
                  <a:extLst>
                    <a:ext uri="{53640926-AAD7-44D8-BBD7-CCE9431645EC}">
                      <a14:shadowObscured xmlns:a14="http://schemas.microsoft.com/office/drawing/2010/main"/>
                    </a:ext>
                  </a:extLst>
                </pic:spPr>
              </pic:pic>
            </a:graphicData>
          </a:graphic>
        </wp:inline>
      </w:drawing>
    </w:r>
  </w:p>
  <w:p w14:paraId="1306AA69" w14:textId="77777777" w:rsidR="003014CD" w:rsidRPr="002F777B" w:rsidRDefault="003014CD" w:rsidP="001D625F">
    <w:pPr>
      <w:spacing w:after="0" w:line="240" w:lineRule="auto"/>
      <w:jc w:val="center"/>
      <w:rPr>
        <w:rFonts w:ascii="Calibri" w:hAnsi="Calibri" w:cs="Calibri"/>
        <w:b/>
        <w:bCs/>
        <w:sz w:val="16"/>
        <w:szCs w:val="16"/>
      </w:rPr>
    </w:pPr>
    <w:r w:rsidRPr="002F777B">
      <w:rPr>
        <w:rFonts w:ascii="Calibri" w:hAnsi="Calibri" w:cs="Calibri"/>
        <w:b/>
        <w:bCs/>
        <w:sz w:val="16"/>
        <w:szCs w:val="16"/>
      </w:rPr>
      <w:t>ESTADO DO MARANHÃO</w:t>
    </w:r>
  </w:p>
  <w:p w14:paraId="01C444F5" w14:textId="77777777" w:rsidR="003014CD" w:rsidRPr="002F777B" w:rsidRDefault="003014CD" w:rsidP="001D625F">
    <w:pPr>
      <w:spacing w:after="0" w:line="240" w:lineRule="auto"/>
      <w:jc w:val="center"/>
      <w:rPr>
        <w:rFonts w:ascii="Calibri" w:hAnsi="Calibri" w:cs="Calibri"/>
        <w:b/>
        <w:bCs/>
        <w:sz w:val="16"/>
        <w:szCs w:val="16"/>
      </w:rPr>
    </w:pPr>
    <w:r w:rsidRPr="002F777B">
      <w:rPr>
        <w:rFonts w:ascii="Calibri" w:hAnsi="Calibri" w:cs="Calibri"/>
        <w:b/>
        <w:bCs/>
        <w:sz w:val="16"/>
        <w:szCs w:val="16"/>
      </w:rPr>
      <w:t>PREFEITURA MUNICIPAL DE PRIMEIRA CRUZ</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E6DF" w14:textId="77777777" w:rsidR="00644CFF" w:rsidRPr="002F777B" w:rsidRDefault="0031300E" w:rsidP="00243258">
    <w:pPr>
      <w:pStyle w:val="Cabealho"/>
      <w:jc w:val="center"/>
      <w:rPr>
        <w:rFonts w:ascii="Calibri" w:hAnsi="Calibri" w:cs="Calibri"/>
      </w:rPr>
    </w:pPr>
    <w:bookmarkStart w:id="2" w:name="_Hlk96530321"/>
    <w:bookmarkStart w:id="3" w:name="_Hlk96530322"/>
    <w:r w:rsidRPr="002F777B">
      <w:rPr>
        <w:rFonts w:ascii="Calibri" w:hAnsi="Calibri" w:cs="Calibri"/>
        <w:noProof/>
      </w:rPr>
      <mc:AlternateContent>
        <mc:Choice Requires="wps">
          <w:drawing>
            <wp:anchor distT="0" distB="0" distL="114300" distR="114300" simplePos="0" relativeHeight="251658240" behindDoc="0" locked="0" layoutInCell="1" allowOverlap="1" wp14:anchorId="4D36A902" wp14:editId="44FE9CF3">
              <wp:simplePos x="0" y="0"/>
              <wp:positionH relativeFrom="column">
                <wp:posOffset>5069240</wp:posOffset>
              </wp:positionH>
              <wp:positionV relativeFrom="paragraph">
                <wp:posOffset>-175557</wp:posOffset>
              </wp:positionV>
              <wp:extent cx="1350645" cy="931229"/>
              <wp:effectExtent l="0" t="0" r="1905" b="2540"/>
              <wp:wrapNone/>
              <wp:docPr id="1"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931229"/>
                      </a:xfrm>
                      <a:prstGeom prst="roundRect">
                        <a:avLst>
                          <a:gd name="adj" fmla="val 16667"/>
                        </a:avLst>
                      </a:prstGeom>
                      <a:noFill/>
                      <a:ln w="9525">
                        <a:noFill/>
                        <a:round/>
                        <a:headEnd/>
                        <a:tailEnd/>
                      </a:ln>
                    </wps:spPr>
                    <wps:txbx>
                      <w:txbxContent>
                        <w:p w14:paraId="5DDAEC8C" w14:textId="77777777" w:rsidR="0031300E" w:rsidRDefault="0031300E" w:rsidP="00243258">
                          <w:pPr>
                            <w:spacing w:after="0" w:line="360" w:lineRule="auto"/>
                            <w:jc w:val="center"/>
                            <w:rPr>
                              <w:sz w:val="16"/>
                              <w:szCs w:val="16"/>
                            </w:rPr>
                          </w:pPr>
                          <w:r>
                            <w:rPr>
                              <w:sz w:val="16"/>
                              <w:szCs w:val="16"/>
                            </w:rPr>
                            <w:t xml:space="preserve">Proc. Admin n.º </w:t>
                          </w:r>
                          <w:bookmarkStart w:id="4" w:name="_Hlk66998731"/>
                          <w:r w:rsidR="002F777B">
                            <w:rPr>
                              <w:rFonts w:cs="Calibri"/>
                              <w:b/>
                              <w:noProof/>
                              <w:sz w:val="16"/>
                              <w:szCs w:val="16"/>
                            </w:rPr>
                            <w:t>«NPADM»</w:t>
                          </w:r>
                          <w:bookmarkEnd w:id="4"/>
                        </w:p>
                        <w:p w14:paraId="32B1A48E" w14:textId="77777777" w:rsidR="0031300E" w:rsidRDefault="0031300E" w:rsidP="00243258">
                          <w:pPr>
                            <w:spacing w:after="0" w:line="360" w:lineRule="auto"/>
                            <w:jc w:val="center"/>
                            <w:rPr>
                              <w:sz w:val="16"/>
                              <w:szCs w:val="16"/>
                            </w:rPr>
                          </w:pPr>
                          <w:r>
                            <w:rPr>
                              <w:sz w:val="16"/>
                              <w:szCs w:val="16"/>
                            </w:rPr>
                            <w:t>Fls. ____________</w:t>
                          </w:r>
                          <w:r w:rsidR="00243258">
                            <w:rPr>
                              <w:sz w:val="16"/>
                              <w:szCs w:val="16"/>
                            </w:rPr>
                            <w:t>_</w:t>
                          </w:r>
                          <w:r>
                            <w:rPr>
                              <w:sz w:val="16"/>
                              <w:szCs w:val="16"/>
                            </w:rPr>
                            <w:t>_______</w:t>
                          </w:r>
                        </w:p>
                        <w:p w14:paraId="6402B26D" w14:textId="77777777" w:rsidR="0031300E" w:rsidRDefault="0031300E" w:rsidP="00243258">
                          <w:pPr>
                            <w:spacing w:after="0" w:line="360" w:lineRule="auto"/>
                            <w:jc w:val="center"/>
                            <w:rPr>
                              <w:sz w:val="16"/>
                              <w:szCs w:val="16"/>
                            </w:rPr>
                          </w:pPr>
                          <w:r>
                            <w:rPr>
                              <w:sz w:val="16"/>
                              <w:szCs w:val="16"/>
                            </w:rPr>
                            <w:t>________________</w:t>
                          </w:r>
                          <w:r w:rsidR="00243258">
                            <w:rPr>
                              <w:sz w:val="16"/>
                              <w:szCs w:val="16"/>
                            </w:rPr>
                            <w:t>_</w:t>
                          </w:r>
                          <w:r>
                            <w:rPr>
                              <w:sz w:val="16"/>
                              <w:szCs w:val="16"/>
                            </w:rPr>
                            <w:t>______</w:t>
                          </w:r>
                        </w:p>
                        <w:p w14:paraId="5683ED71" w14:textId="77777777" w:rsidR="0031300E" w:rsidRDefault="0031300E" w:rsidP="00243258">
                          <w:pPr>
                            <w:spacing w:after="0" w:line="360" w:lineRule="auto"/>
                            <w:jc w:val="center"/>
                            <w:rPr>
                              <w:sz w:val="16"/>
                              <w:szCs w:val="16"/>
                            </w:rPr>
                          </w:pPr>
                          <w:r>
                            <w:rPr>
                              <w:sz w:val="16"/>
                              <w:szCs w:val="16"/>
                            </w:rPr>
                            <w:t>Rubrica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36A902" id="_x0000_s1027" style="position:absolute;left:0;text-align:left;margin-left:399.15pt;margin-top:-13.8pt;width:106.35pt;height:7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ZNAgIAAOoDAAAOAAAAZHJzL2Uyb0RvYy54bWysU9uO0zAQfUfiHyy/0zRdWtio6Wq1yyKk&#10;5SIWPmBqO43B8Rjbbdr9esZOUhZ4Q7xYxzOeMzNnxuurY2fYQfmg0da8nM05U1ag1HZX869f7l68&#10;5ixEsBIMWlXzkwr8avP82bp3lVpgi0Yqz4jEhqp3NW9jdFVRBNGqDsIMnbLkbNB3EOnqd4X00BN7&#10;Z4rFfL4qevTSeRQqBLLeDk6+yfxNo0T82DRBRWZqTrXFfPp8btNZbNZQ7Ty4VouxDPiHKjrQlpKe&#10;qW4hAtt7/RdVp4XHgE2cCewKbBotVO6Buinnf3Tz0IJTuRcSJ7izTOH/0YoPhwf3yafSg7tH8T0w&#10;izct2J269h77VoGkdGUSquhdqM4B6RIolG379yhptLCPmDU4Nr5LhNQdO2apT2ep1TEyQcbyYjlf&#10;vVxyJsh3eVEuFpc5BVRTtPMhvlXYsQRq7nFv5WeaZ04Bh/sQs96SWehSdvmNs6YzNL0DGFauVqtX&#10;I+P4uIBq4kyRFu+0MXn+xrKeqlgulpn8iSdnzW+SEG+szDiCNgMmTmNHZZIYae9CFY/bI9NylC1Z&#10;tihPJJXHYQHpwxBo0T9y1tPy1Tz82INXnJl3luROmzoBP4HtBMAKCq155GyAN3HY6L3zetcSczn2&#10;cU0jaXScZjdUMZZLC0Xot419es+vfn3RzU8AAAD//wMAUEsDBBQABgAIAAAAIQAyuHfm4gAAAAwB&#10;AAAPAAAAZHJzL2Rvd25yZXYueG1sTI/BbsIwDIbvk/YOkSftBmlAK9A1RVMlxE5IY0jTbqHxmo7G&#10;6ZoUurcnnLabLX/6/f35erQtO2PvG0cSxDQBhlQ53VAt4fC+mSyB+aBIq9YRSvhFD+vi/i5XmXYX&#10;esPzPtQshpDPlAQTQpdx7iuDVvmp65Di7cv1VoW49jXXvbrEcNvyWZKk3KqG4gejOiwNVqf9YCVs&#10;T2X5Pcx/2qdgeLo7bLb4+vkh5ePD+PIMLOAY/mC46Ud1KKLT0Q2kPWslLFbLeUQlTGaLFNiNSISI&#10;9Y5xEisBvMj5/xLFFQAA//8DAFBLAQItABQABgAIAAAAIQC2gziS/gAAAOEBAAATAAAAAAAAAAAA&#10;AAAAAAAAAABbQ29udGVudF9UeXBlc10ueG1sUEsBAi0AFAAGAAgAAAAhADj9If/WAAAAlAEAAAsA&#10;AAAAAAAAAAAAAAAALwEAAF9yZWxzLy5yZWxzUEsBAi0AFAAGAAgAAAAhAA2x9k0CAgAA6gMAAA4A&#10;AAAAAAAAAAAAAAAALgIAAGRycy9lMm9Eb2MueG1sUEsBAi0AFAAGAAgAAAAhADK4d+biAAAADAEA&#10;AA8AAAAAAAAAAAAAAAAAXAQAAGRycy9kb3ducmV2LnhtbFBLBQYAAAAABAAEAPMAAABrBQAAAAA=&#10;" filled="f" stroked="f">
              <v:textbox inset="0,0,0,0">
                <w:txbxContent>
                  <w:p w14:paraId="5DDAEC8C" w14:textId="77777777" w:rsidR="0031300E" w:rsidRDefault="0031300E" w:rsidP="00243258">
                    <w:pPr>
                      <w:spacing w:after="0" w:line="360" w:lineRule="auto"/>
                      <w:jc w:val="center"/>
                      <w:rPr>
                        <w:sz w:val="16"/>
                        <w:szCs w:val="16"/>
                      </w:rPr>
                    </w:pPr>
                    <w:r>
                      <w:rPr>
                        <w:sz w:val="16"/>
                        <w:szCs w:val="16"/>
                      </w:rPr>
                      <w:t xml:space="preserve">Proc. Admin n.º </w:t>
                    </w:r>
                    <w:bookmarkStart w:id="5" w:name="_Hlk66998731"/>
                    <w:r w:rsidR="002F777B">
                      <w:rPr>
                        <w:rFonts w:cs="Calibri"/>
                        <w:b/>
                        <w:noProof/>
                        <w:sz w:val="16"/>
                        <w:szCs w:val="16"/>
                      </w:rPr>
                      <w:t>«NPADM»</w:t>
                    </w:r>
                    <w:bookmarkEnd w:id="5"/>
                  </w:p>
                  <w:p w14:paraId="32B1A48E" w14:textId="77777777" w:rsidR="0031300E" w:rsidRDefault="0031300E" w:rsidP="00243258">
                    <w:pPr>
                      <w:spacing w:after="0" w:line="360" w:lineRule="auto"/>
                      <w:jc w:val="center"/>
                      <w:rPr>
                        <w:sz w:val="16"/>
                        <w:szCs w:val="16"/>
                      </w:rPr>
                    </w:pPr>
                    <w:r>
                      <w:rPr>
                        <w:sz w:val="16"/>
                        <w:szCs w:val="16"/>
                      </w:rPr>
                      <w:t>Fls. ____________</w:t>
                    </w:r>
                    <w:r w:rsidR="00243258">
                      <w:rPr>
                        <w:sz w:val="16"/>
                        <w:szCs w:val="16"/>
                      </w:rPr>
                      <w:t>_</w:t>
                    </w:r>
                    <w:r>
                      <w:rPr>
                        <w:sz w:val="16"/>
                        <w:szCs w:val="16"/>
                      </w:rPr>
                      <w:t>_______</w:t>
                    </w:r>
                  </w:p>
                  <w:p w14:paraId="6402B26D" w14:textId="77777777" w:rsidR="0031300E" w:rsidRDefault="0031300E" w:rsidP="00243258">
                    <w:pPr>
                      <w:spacing w:after="0" w:line="360" w:lineRule="auto"/>
                      <w:jc w:val="center"/>
                      <w:rPr>
                        <w:sz w:val="16"/>
                        <w:szCs w:val="16"/>
                      </w:rPr>
                    </w:pPr>
                    <w:r>
                      <w:rPr>
                        <w:sz w:val="16"/>
                        <w:szCs w:val="16"/>
                      </w:rPr>
                      <w:t>________________</w:t>
                    </w:r>
                    <w:r w:rsidR="00243258">
                      <w:rPr>
                        <w:sz w:val="16"/>
                        <w:szCs w:val="16"/>
                      </w:rPr>
                      <w:t>_</w:t>
                    </w:r>
                    <w:r>
                      <w:rPr>
                        <w:sz w:val="16"/>
                        <w:szCs w:val="16"/>
                      </w:rPr>
                      <w:t>______</w:t>
                    </w:r>
                  </w:p>
                  <w:p w14:paraId="5683ED71" w14:textId="77777777" w:rsidR="0031300E" w:rsidRDefault="0031300E" w:rsidP="00243258">
                    <w:pPr>
                      <w:spacing w:after="0" w:line="360" w:lineRule="auto"/>
                      <w:jc w:val="center"/>
                      <w:rPr>
                        <w:sz w:val="16"/>
                        <w:szCs w:val="16"/>
                      </w:rPr>
                    </w:pPr>
                    <w:r>
                      <w:rPr>
                        <w:sz w:val="16"/>
                        <w:szCs w:val="16"/>
                      </w:rPr>
                      <w:t>Rubrica</w:t>
                    </w:r>
                  </w:p>
                </w:txbxContent>
              </v:textbox>
            </v:roundrect>
          </w:pict>
        </mc:Fallback>
      </mc:AlternateContent>
    </w:r>
    <w:r w:rsidRPr="002F777B">
      <w:rPr>
        <w:rFonts w:ascii="Calibri" w:hAnsi="Calibri" w:cs="Calibri"/>
        <w:noProof/>
      </w:rPr>
      <w:drawing>
        <wp:inline distT="0" distB="0" distL="0" distR="0" wp14:anchorId="76D7ED57" wp14:editId="54B9255B">
          <wp:extent cx="538542" cy="579950"/>
          <wp:effectExtent l="0" t="0" r="0" b="0"/>
          <wp:docPr id="303578729" name="Imagem 303578729"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43662" name="Imagem 542143662" descr="Logotipo, nome da empresa&#10;&#10;Descrição gerada automaticamente"/>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l="19721" t="16587" r="18297" b="16667"/>
                  <a:stretch/>
                </pic:blipFill>
                <pic:spPr bwMode="auto">
                  <a:xfrm>
                    <a:off x="0" y="0"/>
                    <a:ext cx="551668" cy="594085"/>
                  </a:xfrm>
                  <a:prstGeom prst="rect">
                    <a:avLst/>
                  </a:prstGeom>
                  <a:ln>
                    <a:noFill/>
                  </a:ln>
                  <a:extLst>
                    <a:ext uri="{53640926-AAD7-44D8-BBD7-CCE9431645EC}">
                      <a14:shadowObscured xmlns:a14="http://schemas.microsoft.com/office/drawing/2010/main"/>
                    </a:ext>
                  </a:extLst>
                </pic:spPr>
              </pic:pic>
            </a:graphicData>
          </a:graphic>
        </wp:inline>
      </w:drawing>
    </w:r>
    <w:bookmarkEnd w:id="2"/>
    <w:bookmarkEnd w:id="3"/>
  </w:p>
  <w:p w14:paraId="6986DCE4" w14:textId="77777777" w:rsidR="001D625F" w:rsidRPr="002F777B" w:rsidRDefault="001D625F" w:rsidP="001D625F">
    <w:pPr>
      <w:spacing w:after="0" w:line="240" w:lineRule="auto"/>
      <w:jc w:val="center"/>
      <w:rPr>
        <w:rFonts w:ascii="Calibri" w:hAnsi="Calibri" w:cs="Calibri"/>
        <w:b/>
        <w:bCs/>
        <w:sz w:val="16"/>
        <w:szCs w:val="16"/>
      </w:rPr>
    </w:pPr>
    <w:r w:rsidRPr="002F777B">
      <w:rPr>
        <w:rFonts w:ascii="Calibri" w:hAnsi="Calibri" w:cs="Calibri"/>
        <w:b/>
        <w:bCs/>
        <w:sz w:val="16"/>
        <w:szCs w:val="16"/>
      </w:rPr>
      <w:t>ESTADO DO MARANHÃO</w:t>
    </w:r>
  </w:p>
  <w:p w14:paraId="75D4F589" w14:textId="77777777" w:rsidR="001D625F" w:rsidRPr="002F777B" w:rsidRDefault="001D625F" w:rsidP="001D625F">
    <w:pPr>
      <w:spacing w:after="0" w:line="240" w:lineRule="auto"/>
      <w:jc w:val="center"/>
      <w:rPr>
        <w:rFonts w:ascii="Calibri" w:hAnsi="Calibri" w:cs="Calibri"/>
        <w:b/>
        <w:bCs/>
        <w:sz w:val="16"/>
        <w:szCs w:val="16"/>
      </w:rPr>
    </w:pPr>
    <w:r w:rsidRPr="002F777B">
      <w:rPr>
        <w:rFonts w:ascii="Calibri" w:hAnsi="Calibri" w:cs="Calibri"/>
        <w:b/>
        <w:bCs/>
        <w:sz w:val="16"/>
        <w:szCs w:val="16"/>
      </w:rPr>
      <w:t>PREFEITURA MUNICIPAL DE PRIMEIRA CRUZ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3AC3"/>
    <w:multiLevelType w:val="multilevel"/>
    <w:tmpl w:val="3A4A801E"/>
    <w:lvl w:ilvl="0">
      <w:start w:val="6"/>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 w15:restartNumberingAfterBreak="1">
    <w:nsid w:val="037F56C5"/>
    <w:multiLevelType w:val="multilevel"/>
    <w:tmpl w:val="33325FD2"/>
    <w:lvl w:ilvl="0">
      <w:start w:val="10"/>
      <w:numFmt w:val="decimal"/>
      <w:lvlText w:val="%1"/>
      <w:lvlJc w:val="left"/>
      <w:pPr>
        <w:ind w:left="420" w:hanging="420"/>
      </w:pPr>
      <w:rPr>
        <w:rFonts w:eastAsiaTheme="minorHAnsi" w:hint="default"/>
        <w:b w:val="0"/>
      </w:rPr>
    </w:lvl>
    <w:lvl w:ilvl="1">
      <w:start w:val="1"/>
      <w:numFmt w:val="decimal"/>
      <w:lvlText w:val="%1.%2"/>
      <w:lvlJc w:val="left"/>
      <w:pPr>
        <w:ind w:left="420" w:hanging="42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2" w15:restartNumberingAfterBreak="0">
    <w:nsid w:val="05DE35E9"/>
    <w:multiLevelType w:val="multilevel"/>
    <w:tmpl w:val="C32E7250"/>
    <w:lvl w:ilvl="0">
      <w:start w:val="16"/>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1">
    <w:nsid w:val="07197998"/>
    <w:multiLevelType w:val="hybridMultilevel"/>
    <w:tmpl w:val="B26AFAA0"/>
    <w:lvl w:ilvl="0" w:tplc="E82A30AC">
      <w:start w:val="1"/>
      <w:numFmt w:val="lowerLetter"/>
      <w:lvlText w:val="%1)"/>
      <w:lvlJc w:val="left"/>
      <w:pPr>
        <w:ind w:left="720" w:hanging="360"/>
      </w:pPr>
      <w:rPr>
        <w:rFonts w:ascii="Calibri" w:hAnsi="Calibri" w:cs="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1">
    <w:nsid w:val="07951167"/>
    <w:multiLevelType w:val="multilevel"/>
    <w:tmpl w:val="AC18934E"/>
    <w:lvl w:ilvl="0">
      <w:start w:val="17"/>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1">
    <w:nsid w:val="07A274D1"/>
    <w:multiLevelType w:val="multilevel"/>
    <w:tmpl w:val="8332762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0AD71E47"/>
    <w:multiLevelType w:val="multilevel"/>
    <w:tmpl w:val="809A3944"/>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 w15:restartNumberingAfterBreak="0">
    <w:nsid w:val="0C5729CA"/>
    <w:multiLevelType w:val="hybridMultilevel"/>
    <w:tmpl w:val="DD909B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C56F3E"/>
    <w:multiLevelType w:val="multilevel"/>
    <w:tmpl w:val="DF20728C"/>
    <w:lvl w:ilvl="0">
      <w:start w:val="14"/>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5F219A1"/>
    <w:multiLevelType w:val="multilevel"/>
    <w:tmpl w:val="E2AC8796"/>
    <w:lvl w:ilvl="0">
      <w:start w:val="13"/>
      <w:numFmt w:val="decimal"/>
      <w:lvlText w:val="%1"/>
      <w:lvlJc w:val="left"/>
      <w:pPr>
        <w:ind w:left="420" w:hanging="420"/>
      </w:pPr>
      <w:rPr>
        <w:rFonts w:eastAsiaTheme="minorHAnsi" w:hint="default"/>
        <w:b w:val="0"/>
      </w:rPr>
    </w:lvl>
    <w:lvl w:ilvl="1">
      <w:start w:val="1"/>
      <w:numFmt w:val="decimal"/>
      <w:lvlText w:val="%1.%2"/>
      <w:lvlJc w:val="left"/>
      <w:pPr>
        <w:ind w:left="420" w:hanging="42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10" w15:restartNumberingAfterBreak="1">
    <w:nsid w:val="183028AE"/>
    <w:multiLevelType w:val="multilevel"/>
    <w:tmpl w:val="87902E3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2042DA8"/>
    <w:multiLevelType w:val="hybridMultilevel"/>
    <w:tmpl w:val="08A4EC2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CE3E61"/>
    <w:multiLevelType w:val="hybridMultilevel"/>
    <w:tmpl w:val="AFBEBC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E7B6AA4"/>
    <w:multiLevelType w:val="multilevel"/>
    <w:tmpl w:val="DB7822F8"/>
    <w:lvl w:ilvl="0">
      <w:start w:val="7"/>
      <w:numFmt w:val="decimal"/>
      <w:lvlText w:val="%1"/>
      <w:lvlJc w:val="left"/>
      <w:pPr>
        <w:ind w:left="360" w:hanging="360"/>
      </w:pPr>
      <w:rPr>
        <w:rFonts w:eastAsiaTheme="minorHAnsi" w:hint="default"/>
        <w:b w:val="0"/>
      </w:rPr>
    </w:lvl>
    <w:lvl w:ilvl="1">
      <w:start w:val="1"/>
      <w:numFmt w:val="decimal"/>
      <w:lvlText w:val="%1.%2"/>
      <w:lvlJc w:val="left"/>
      <w:pPr>
        <w:ind w:left="360" w:hanging="36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14" w15:restartNumberingAfterBreak="0">
    <w:nsid w:val="31821303"/>
    <w:multiLevelType w:val="multilevel"/>
    <w:tmpl w:val="20244D7A"/>
    <w:lvl w:ilvl="0">
      <w:start w:val="1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9574EA"/>
    <w:multiLevelType w:val="multilevel"/>
    <w:tmpl w:val="2D8CC266"/>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1">
    <w:nsid w:val="36E23C93"/>
    <w:multiLevelType w:val="multilevel"/>
    <w:tmpl w:val="053E7B74"/>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C533C2"/>
    <w:multiLevelType w:val="multilevel"/>
    <w:tmpl w:val="9D2289E6"/>
    <w:lvl w:ilvl="0">
      <w:start w:val="7"/>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D1C2A1B"/>
    <w:multiLevelType w:val="multilevel"/>
    <w:tmpl w:val="0084FF3A"/>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9" w15:restartNumberingAfterBreak="0">
    <w:nsid w:val="3D8D78E0"/>
    <w:multiLevelType w:val="hybridMultilevel"/>
    <w:tmpl w:val="D7EACE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1">
    <w:nsid w:val="3D9A08E3"/>
    <w:multiLevelType w:val="multilevel"/>
    <w:tmpl w:val="43187CD6"/>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AA449F"/>
    <w:multiLevelType w:val="multilevel"/>
    <w:tmpl w:val="77A8F85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1">
    <w:nsid w:val="44EC5FBF"/>
    <w:multiLevelType w:val="hybridMultilevel"/>
    <w:tmpl w:val="FE500E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CD15FB"/>
    <w:multiLevelType w:val="hybridMultilevel"/>
    <w:tmpl w:val="F88462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8B4DF5"/>
    <w:multiLevelType w:val="multilevel"/>
    <w:tmpl w:val="EB98B8AC"/>
    <w:lvl w:ilvl="0">
      <w:start w:val="14"/>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3227E8E"/>
    <w:multiLevelType w:val="multilevel"/>
    <w:tmpl w:val="B810B44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C321EA"/>
    <w:multiLevelType w:val="multilevel"/>
    <w:tmpl w:val="7F787BC2"/>
    <w:lvl w:ilvl="0">
      <w:start w:val="9"/>
      <w:numFmt w:val="decimal"/>
      <w:lvlText w:val="%1."/>
      <w:lvlJc w:val="left"/>
      <w:pPr>
        <w:ind w:left="435" w:hanging="435"/>
      </w:pPr>
      <w:rPr>
        <w:rFonts w:hint="default"/>
        <w:b w:val="0"/>
      </w:rPr>
    </w:lvl>
    <w:lvl w:ilvl="1">
      <w:start w:val="12"/>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1">
    <w:nsid w:val="5C4A4358"/>
    <w:multiLevelType w:val="multilevel"/>
    <w:tmpl w:val="97AAD788"/>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8" w15:restartNumberingAfterBreak="1">
    <w:nsid w:val="60BC54AC"/>
    <w:multiLevelType w:val="hybridMultilevel"/>
    <w:tmpl w:val="0EA8B2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25A5B16"/>
    <w:multiLevelType w:val="hybridMultilevel"/>
    <w:tmpl w:val="5E2414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6272758F"/>
    <w:multiLevelType w:val="multilevel"/>
    <w:tmpl w:val="751662DE"/>
    <w:lvl w:ilvl="0">
      <w:start w:val="12"/>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1">
    <w:nsid w:val="68EA15F9"/>
    <w:multiLevelType w:val="multilevel"/>
    <w:tmpl w:val="4FA27FF4"/>
    <w:lvl w:ilvl="0">
      <w:start w:val="8"/>
      <w:numFmt w:val="decimal"/>
      <w:lvlText w:val="%1."/>
      <w:lvlJc w:val="left"/>
      <w:pPr>
        <w:ind w:left="360" w:hanging="360"/>
      </w:pPr>
      <w:rPr>
        <w:rFonts w:eastAsiaTheme="minorHAnsi" w:hint="default"/>
        <w:b w:val="0"/>
      </w:rPr>
    </w:lvl>
    <w:lvl w:ilvl="1">
      <w:start w:val="1"/>
      <w:numFmt w:val="decimal"/>
      <w:lvlText w:val="%1.%2."/>
      <w:lvlJc w:val="left"/>
      <w:pPr>
        <w:ind w:left="360" w:hanging="36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32" w15:restartNumberingAfterBreak="0">
    <w:nsid w:val="690A6EE0"/>
    <w:multiLevelType w:val="multilevel"/>
    <w:tmpl w:val="CD6C416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BB42741"/>
    <w:multiLevelType w:val="hybridMultilevel"/>
    <w:tmpl w:val="350A1B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F5F6BDD"/>
    <w:multiLevelType w:val="hybridMultilevel"/>
    <w:tmpl w:val="9B98B5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C45BED"/>
    <w:multiLevelType w:val="hybridMultilevel"/>
    <w:tmpl w:val="D7241D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6DE6182"/>
    <w:multiLevelType w:val="multilevel"/>
    <w:tmpl w:val="1DA0D4E6"/>
    <w:lvl w:ilvl="0">
      <w:start w:val="6"/>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76E46682"/>
    <w:multiLevelType w:val="multilevel"/>
    <w:tmpl w:val="890E6958"/>
    <w:lvl w:ilvl="0">
      <w:start w:val="1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BF7B13"/>
    <w:multiLevelType w:val="multilevel"/>
    <w:tmpl w:val="DF20728C"/>
    <w:lvl w:ilvl="0">
      <w:start w:val="14"/>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BF12D3D"/>
    <w:multiLevelType w:val="multilevel"/>
    <w:tmpl w:val="764845B2"/>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1">
    <w:nsid w:val="7C285271"/>
    <w:multiLevelType w:val="multilevel"/>
    <w:tmpl w:val="FDB6F3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587BD8"/>
    <w:multiLevelType w:val="multilevel"/>
    <w:tmpl w:val="BB08996E"/>
    <w:lvl w:ilvl="0">
      <w:start w:val="9"/>
      <w:numFmt w:val="decimal"/>
      <w:lvlText w:val="%1."/>
      <w:lvlJc w:val="left"/>
      <w:pPr>
        <w:ind w:left="435" w:hanging="435"/>
      </w:pPr>
      <w:rPr>
        <w:rFonts w:hint="default"/>
        <w:b w:val="0"/>
      </w:rPr>
    </w:lvl>
    <w:lvl w:ilvl="1">
      <w:start w:val="20"/>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DFE4906"/>
    <w:multiLevelType w:val="multilevel"/>
    <w:tmpl w:val="62A23EFC"/>
    <w:lvl w:ilvl="0">
      <w:start w:val="16"/>
      <w:numFmt w:val="decimal"/>
      <w:lvlText w:val="%1"/>
      <w:lvlJc w:val="left"/>
      <w:pPr>
        <w:ind w:left="375" w:hanging="375"/>
      </w:pPr>
      <w:rPr>
        <w:rFonts w:hint="default"/>
        <w:b w:val="0"/>
        <w:color w:val="000000"/>
      </w:rPr>
    </w:lvl>
    <w:lvl w:ilvl="1">
      <w:start w:val="1"/>
      <w:numFmt w:val="decimal"/>
      <w:lvlText w:val="%1.%2"/>
      <w:lvlJc w:val="left"/>
      <w:pPr>
        <w:ind w:left="375" w:hanging="375"/>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num w:numId="1" w16cid:durableId="8218493">
    <w:abstractNumId w:val="3"/>
  </w:num>
  <w:num w:numId="2" w16cid:durableId="1769229162">
    <w:abstractNumId w:val="28"/>
  </w:num>
  <w:num w:numId="3" w16cid:durableId="1188176413">
    <w:abstractNumId w:val="29"/>
  </w:num>
  <w:num w:numId="4" w16cid:durableId="252012866">
    <w:abstractNumId w:val="22"/>
  </w:num>
  <w:num w:numId="5" w16cid:durableId="1908614019">
    <w:abstractNumId w:val="11"/>
  </w:num>
  <w:num w:numId="6" w16cid:durableId="1229613761">
    <w:abstractNumId w:val="40"/>
  </w:num>
  <w:num w:numId="7" w16cid:durableId="299115717">
    <w:abstractNumId w:val="31"/>
  </w:num>
  <w:num w:numId="8" w16cid:durableId="1146631843">
    <w:abstractNumId w:val="10"/>
  </w:num>
  <w:num w:numId="9" w16cid:durableId="888761743">
    <w:abstractNumId w:val="1"/>
  </w:num>
  <w:num w:numId="10" w16cid:durableId="1894150521">
    <w:abstractNumId w:val="5"/>
  </w:num>
  <w:num w:numId="11" w16cid:durableId="1471553351">
    <w:abstractNumId w:val="16"/>
  </w:num>
  <w:num w:numId="12" w16cid:durableId="907768240">
    <w:abstractNumId w:val="30"/>
  </w:num>
  <w:num w:numId="13" w16cid:durableId="1023551614">
    <w:abstractNumId w:val="20"/>
  </w:num>
  <w:num w:numId="14" w16cid:durableId="1464229721">
    <w:abstractNumId w:val="4"/>
  </w:num>
  <w:num w:numId="15" w16cid:durableId="1141848947">
    <w:abstractNumId w:val="0"/>
  </w:num>
  <w:num w:numId="16" w16cid:durableId="78799736">
    <w:abstractNumId w:val="13"/>
  </w:num>
  <w:num w:numId="17" w16cid:durableId="1543126153">
    <w:abstractNumId w:val="42"/>
  </w:num>
  <w:num w:numId="18" w16cid:durableId="2129734821">
    <w:abstractNumId w:val="9"/>
  </w:num>
  <w:num w:numId="19" w16cid:durableId="805977333">
    <w:abstractNumId w:val="19"/>
  </w:num>
  <w:num w:numId="20" w16cid:durableId="471286945">
    <w:abstractNumId w:val="12"/>
  </w:num>
  <w:num w:numId="21" w16cid:durableId="1191256985">
    <w:abstractNumId w:val="23"/>
  </w:num>
  <w:num w:numId="22" w16cid:durableId="369690069">
    <w:abstractNumId w:val="36"/>
  </w:num>
  <w:num w:numId="23" w16cid:durableId="1988431801">
    <w:abstractNumId w:val="32"/>
  </w:num>
  <w:num w:numId="24" w16cid:durableId="334037908">
    <w:abstractNumId w:val="33"/>
  </w:num>
  <w:num w:numId="25" w16cid:durableId="1963730738">
    <w:abstractNumId w:val="35"/>
  </w:num>
  <w:num w:numId="26" w16cid:durableId="540217120">
    <w:abstractNumId w:val="7"/>
  </w:num>
  <w:num w:numId="27" w16cid:durableId="1500775402">
    <w:abstractNumId w:val="34"/>
  </w:num>
  <w:num w:numId="28" w16cid:durableId="47654902">
    <w:abstractNumId w:val="27"/>
  </w:num>
  <w:num w:numId="29" w16cid:durableId="1882671167">
    <w:abstractNumId w:val="18"/>
  </w:num>
  <w:num w:numId="30" w16cid:durableId="1015352161">
    <w:abstractNumId w:val="21"/>
  </w:num>
  <w:num w:numId="31" w16cid:durableId="1761832999">
    <w:abstractNumId w:val="17"/>
  </w:num>
  <w:num w:numId="32" w16cid:durableId="1716999204">
    <w:abstractNumId w:val="2"/>
  </w:num>
  <w:num w:numId="33" w16cid:durableId="303432840">
    <w:abstractNumId w:val="26"/>
  </w:num>
  <w:num w:numId="34" w16cid:durableId="1601908848">
    <w:abstractNumId w:val="41"/>
  </w:num>
  <w:num w:numId="35" w16cid:durableId="163280781">
    <w:abstractNumId w:val="24"/>
  </w:num>
  <w:num w:numId="36" w16cid:durableId="1899585627">
    <w:abstractNumId w:val="8"/>
  </w:num>
  <w:num w:numId="37" w16cid:durableId="1343511633">
    <w:abstractNumId w:val="38"/>
  </w:num>
  <w:num w:numId="38" w16cid:durableId="773675589">
    <w:abstractNumId w:val="6"/>
  </w:num>
  <w:num w:numId="39" w16cid:durableId="194192930">
    <w:abstractNumId w:val="25"/>
  </w:num>
  <w:num w:numId="40" w16cid:durableId="763460505">
    <w:abstractNumId w:val="15"/>
  </w:num>
  <w:num w:numId="41" w16cid:durableId="499587734">
    <w:abstractNumId w:val="39"/>
  </w:num>
  <w:num w:numId="42" w16cid:durableId="1571890658">
    <w:abstractNumId w:val="37"/>
  </w:num>
  <w:num w:numId="43" w16cid:durableId="12041732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33A"/>
    <w:rsid w:val="00001015"/>
    <w:rsid w:val="000020B8"/>
    <w:rsid w:val="00006B5C"/>
    <w:rsid w:val="00006CF6"/>
    <w:rsid w:val="00010788"/>
    <w:rsid w:val="000137EC"/>
    <w:rsid w:val="00013C0B"/>
    <w:rsid w:val="00014D89"/>
    <w:rsid w:val="000224D8"/>
    <w:rsid w:val="00022D91"/>
    <w:rsid w:val="000241A8"/>
    <w:rsid w:val="000344D6"/>
    <w:rsid w:val="00036461"/>
    <w:rsid w:val="00041671"/>
    <w:rsid w:val="00042160"/>
    <w:rsid w:val="00047979"/>
    <w:rsid w:val="0005138F"/>
    <w:rsid w:val="00051ABA"/>
    <w:rsid w:val="0005221A"/>
    <w:rsid w:val="00055DB6"/>
    <w:rsid w:val="0005663F"/>
    <w:rsid w:val="00060C17"/>
    <w:rsid w:val="00075574"/>
    <w:rsid w:val="00076DC9"/>
    <w:rsid w:val="00077926"/>
    <w:rsid w:val="00077F0F"/>
    <w:rsid w:val="00083F46"/>
    <w:rsid w:val="000923AE"/>
    <w:rsid w:val="000A3A96"/>
    <w:rsid w:val="000A3D66"/>
    <w:rsid w:val="000A448D"/>
    <w:rsid w:val="000A5F3B"/>
    <w:rsid w:val="000B2753"/>
    <w:rsid w:val="000B27CF"/>
    <w:rsid w:val="000B29A5"/>
    <w:rsid w:val="000B35C1"/>
    <w:rsid w:val="000B77BC"/>
    <w:rsid w:val="000C0104"/>
    <w:rsid w:val="000C1C43"/>
    <w:rsid w:val="000C39B3"/>
    <w:rsid w:val="000C6EA2"/>
    <w:rsid w:val="000D0A8D"/>
    <w:rsid w:val="000D127D"/>
    <w:rsid w:val="000D54B7"/>
    <w:rsid w:val="000E00D1"/>
    <w:rsid w:val="000E1460"/>
    <w:rsid w:val="000E3753"/>
    <w:rsid w:val="000E4105"/>
    <w:rsid w:val="000E57AF"/>
    <w:rsid w:val="000F0EDB"/>
    <w:rsid w:val="000F3C7C"/>
    <w:rsid w:val="000F405C"/>
    <w:rsid w:val="000F6E10"/>
    <w:rsid w:val="000F7BE1"/>
    <w:rsid w:val="00101F04"/>
    <w:rsid w:val="00104242"/>
    <w:rsid w:val="00113348"/>
    <w:rsid w:val="00122DFA"/>
    <w:rsid w:val="0012542C"/>
    <w:rsid w:val="001263CA"/>
    <w:rsid w:val="0013192C"/>
    <w:rsid w:val="00131E9E"/>
    <w:rsid w:val="00132CF8"/>
    <w:rsid w:val="00134596"/>
    <w:rsid w:val="001405F3"/>
    <w:rsid w:val="0014129F"/>
    <w:rsid w:val="00143B05"/>
    <w:rsid w:val="00147B9A"/>
    <w:rsid w:val="00147DCD"/>
    <w:rsid w:val="00147F51"/>
    <w:rsid w:val="00150200"/>
    <w:rsid w:val="00151CE7"/>
    <w:rsid w:val="00156252"/>
    <w:rsid w:val="00156514"/>
    <w:rsid w:val="00160CD6"/>
    <w:rsid w:val="001649C6"/>
    <w:rsid w:val="001666F6"/>
    <w:rsid w:val="00167BF0"/>
    <w:rsid w:val="001709C9"/>
    <w:rsid w:val="00173449"/>
    <w:rsid w:val="00173BFA"/>
    <w:rsid w:val="0017585D"/>
    <w:rsid w:val="00177F9A"/>
    <w:rsid w:val="00184376"/>
    <w:rsid w:val="001912F7"/>
    <w:rsid w:val="00191B83"/>
    <w:rsid w:val="00194119"/>
    <w:rsid w:val="00195869"/>
    <w:rsid w:val="0019723A"/>
    <w:rsid w:val="001A3B40"/>
    <w:rsid w:val="001A45CB"/>
    <w:rsid w:val="001A5C8D"/>
    <w:rsid w:val="001B0C40"/>
    <w:rsid w:val="001B6535"/>
    <w:rsid w:val="001C0273"/>
    <w:rsid w:val="001C14B9"/>
    <w:rsid w:val="001C1C56"/>
    <w:rsid w:val="001C3628"/>
    <w:rsid w:val="001C4945"/>
    <w:rsid w:val="001D02D4"/>
    <w:rsid w:val="001D23D3"/>
    <w:rsid w:val="001D2EEB"/>
    <w:rsid w:val="001D625F"/>
    <w:rsid w:val="001E3A37"/>
    <w:rsid w:val="001F1138"/>
    <w:rsid w:val="001F286A"/>
    <w:rsid w:val="001F521F"/>
    <w:rsid w:val="00204E00"/>
    <w:rsid w:val="00205927"/>
    <w:rsid w:val="00205BC9"/>
    <w:rsid w:val="00207C3F"/>
    <w:rsid w:val="00207E13"/>
    <w:rsid w:val="00207EA2"/>
    <w:rsid w:val="0021000A"/>
    <w:rsid w:val="00210579"/>
    <w:rsid w:val="00214763"/>
    <w:rsid w:val="00217079"/>
    <w:rsid w:val="002213EF"/>
    <w:rsid w:val="00225296"/>
    <w:rsid w:val="002279CA"/>
    <w:rsid w:val="00227F2F"/>
    <w:rsid w:val="00230F79"/>
    <w:rsid w:val="00233A60"/>
    <w:rsid w:val="00234C8B"/>
    <w:rsid w:val="00235F51"/>
    <w:rsid w:val="00243258"/>
    <w:rsid w:val="00244C52"/>
    <w:rsid w:val="00244D08"/>
    <w:rsid w:val="002451F2"/>
    <w:rsid w:val="00246F38"/>
    <w:rsid w:val="00252502"/>
    <w:rsid w:val="002556C8"/>
    <w:rsid w:val="0026236F"/>
    <w:rsid w:val="00263D09"/>
    <w:rsid w:val="00264809"/>
    <w:rsid w:val="00266245"/>
    <w:rsid w:val="00272633"/>
    <w:rsid w:val="00272A5C"/>
    <w:rsid w:val="00274EB2"/>
    <w:rsid w:val="00280204"/>
    <w:rsid w:val="002813EE"/>
    <w:rsid w:val="002829D7"/>
    <w:rsid w:val="00282F48"/>
    <w:rsid w:val="0028304F"/>
    <w:rsid w:val="00290641"/>
    <w:rsid w:val="0029064E"/>
    <w:rsid w:val="00292519"/>
    <w:rsid w:val="002A2612"/>
    <w:rsid w:val="002A6C07"/>
    <w:rsid w:val="002A7913"/>
    <w:rsid w:val="002B0453"/>
    <w:rsid w:val="002B0472"/>
    <w:rsid w:val="002B26C8"/>
    <w:rsid w:val="002C3486"/>
    <w:rsid w:val="002C41D7"/>
    <w:rsid w:val="002C66A3"/>
    <w:rsid w:val="002D1D5A"/>
    <w:rsid w:val="002D1DAC"/>
    <w:rsid w:val="002D4872"/>
    <w:rsid w:val="002D728A"/>
    <w:rsid w:val="002E052D"/>
    <w:rsid w:val="002E3DC2"/>
    <w:rsid w:val="002E3EFD"/>
    <w:rsid w:val="002E61F4"/>
    <w:rsid w:val="002E65CD"/>
    <w:rsid w:val="002F26DA"/>
    <w:rsid w:val="002F4851"/>
    <w:rsid w:val="002F777B"/>
    <w:rsid w:val="003014CD"/>
    <w:rsid w:val="003022F2"/>
    <w:rsid w:val="00302570"/>
    <w:rsid w:val="0030278F"/>
    <w:rsid w:val="00303458"/>
    <w:rsid w:val="00303C28"/>
    <w:rsid w:val="0030677A"/>
    <w:rsid w:val="003102ED"/>
    <w:rsid w:val="003115B0"/>
    <w:rsid w:val="0031300E"/>
    <w:rsid w:val="003137AC"/>
    <w:rsid w:val="00315EAE"/>
    <w:rsid w:val="00316163"/>
    <w:rsid w:val="00321A0C"/>
    <w:rsid w:val="00323114"/>
    <w:rsid w:val="00326FA7"/>
    <w:rsid w:val="0033005B"/>
    <w:rsid w:val="003314EE"/>
    <w:rsid w:val="0034410D"/>
    <w:rsid w:val="00347431"/>
    <w:rsid w:val="00347DAA"/>
    <w:rsid w:val="00350B44"/>
    <w:rsid w:val="00354E17"/>
    <w:rsid w:val="0035553F"/>
    <w:rsid w:val="00355849"/>
    <w:rsid w:val="00357EAB"/>
    <w:rsid w:val="00360A4C"/>
    <w:rsid w:val="003627DD"/>
    <w:rsid w:val="00362A3D"/>
    <w:rsid w:val="003640BF"/>
    <w:rsid w:val="0036579F"/>
    <w:rsid w:val="00371952"/>
    <w:rsid w:val="00372990"/>
    <w:rsid w:val="00375BBC"/>
    <w:rsid w:val="00377556"/>
    <w:rsid w:val="00381D4A"/>
    <w:rsid w:val="00391A70"/>
    <w:rsid w:val="00392465"/>
    <w:rsid w:val="00392DBA"/>
    <w:rsid w:val="0039332C"/>
    <w:rsid w:val="003A0203"/>
    <w:rsid w:val="003A1CAE"/>
    <w:rsid w:val="003A4BF9"/>
    <w:rsid w:val="003A4F24"/>
    <w:rsid w:val="003B0202"/>
    <w:rsid w:val="003B03F7"/>
    <w:rsid w:val="003B65CB"/>
    <w:rsid w:val="003B68C2"/>
    <w:rsid w:val="003B7A5E"/>
    <w:rsid w:val="003C2164"/>
    <w:rsid w:val="003C40ED"/>
    <w:rsid w:val="003D0E02"/>
    <w:rsid w:val="003D26FD"/>
    <w:rsid w:val="003D5540"/>
    <w:rsid w:val="003E3002"/>
    <w:rsid w:val="003E31F6"/>
    <w:rsid w:val="003E6C1E"/>
    <w:rsid w:val="003F1C71"/>
    <w:rsid w:val="003F77F6"/>
    <w:rsid w:val="003F7971"/>
    <w:rsid w:val="004018CB"/>
    <w:rsid w:val="0040286B"/>
    <w:rsid w:val="0040353E"/>
    <w:rsid w:val="0040496B"/>
    <w:rsid w:val="00406BCE"/>
    <w:rsid w:val="004112F7"/>
    <w:rsid w:val="004128E1"/>
    <w:rsid w:val="004132A1"/>
    <w:rsid w:val="00414B96"/>
    <w:rsid w:val="00415E43"/>
    <w:rsid w:val="004164D3"/>
    <w:rsid w:val="00416AC0"/>
    <w:rsid w:val="0042287B"/>
    <w:rsid w:val="00425011"/>
    <w:rsid w:val="00426091"/>
    <w:rsid w:val="00432D1E"/>
    <w:rsid w:val="004339DE"/>
    <w:rsid w:val="00433A18"/>
    <w:rsid w:val="004352F6"/>
    <w:rsid w:val="00435C9C"/>
    <w:rsid w:val="0044058D"/>
    <w:rsid w:val="00444D61"/>
    <w:rsid w:val="004454F7"/>
    <w:rsid w:val="004455C5"/>
    <w:rsid w:val="004507DC"/>
    <w:rsid w:val="0045319A"/>
    <w:rsid w:val="00454AAD"/>
    <w:rsid w:val="00462F10"/>
    <w:rsid w:val="00463E4D"/>
    <w:rsid w:val="00470C52"/>
    <w:rsid w:val="00472982"/>
    <w:rsid w:val="00473DA3"/>
    <w:rsid w:val="004805FE"/>
    <w:rsid w:val="00480EF9"/>
    <w:rsid w:val="00481301"/>
    <w:rsid w:val="00484914"/>
    <w:rsid w:val="00493658"/>
    <w:rsid w:val="00497CDC"/>
    <w:rsid w:val="004A319C"/>
    <w:rsid w:val="004A5995"/>
    <w:rsid w:val="004A64CF"/>
    <w:rsid w:val="004C0E91"/>
    <w:rsid w:val="004C1607"/>
    <w:rsid w:val="004C3253"/>
    <w:rsid w:val="004C5A1B"/>
    <w:rsid w:val="004C6300"/>
    <w:rsid w:val="004D06AA"/>
    <w:rsid w:val="004D3490"/>
    <w:rsid w:val="004D39E5"/>
    <w:rsid w:val="004D45BA"/>
    <w:rsid w:val="004D7D9A"/>
    <w:rsid w:val="004E0721"/>
    <w:rsid w:val="004E5020"/>
    <w:rsid w:val="004E5799"/>
    <w:rsid w:val="004F0D78"/>
    <w:rsid w:val="004F1453"/>
    <w:rsid w:val="004F2199"/>
    <w:rsid w:val="004F3C6B"/>
    <w:rsid w:val="004F64AD"/>
    <w:rsid w:val="0050503A"/>
    <w:rsid w:val="00507D4D"/>
    <w:rsid w:val="00513963"/>
    <w:rsid w:val="005167E5"/>
    <w:rsid w:val="00521BB5"/>
    <w:rsid w:val="00524787"/>
    <w:rsid w:val="005265A4"/>
    <w:rsid w:val="00530F68"/>
    <w:rsid w:val="00534C2F"/>
    <w:rsid w:val="00540E9C"/>
    <w:rsid w:val="005410CD"/>
    <w:rsid w:val="00541CC8"/>
    <w:rsid w:val="00541D60"/>
    <w:rsid w:val="00551E59"/>
    <w:rsid w:val="00557352"/>
    <w:rsid w:val="00561D68"/>
    <w:rsid w:val="00562A0E"/>
    <w:rsid w:val="005632FB"/>
    <w:rsid w:val="00565362"/>
    <w:rsid w:val="0056715C"/>
    <w:rsid w:val="005671B4"/>
    <w:rsid w:val="00572620"/>
    <w:rsid w:val="005737C1"/>
    <w:rsid w:val="00575090"/>
    <w:rsid w:val="00581643"/>
    <w:rsid w:val="00581E0F"/>
    <w:rsid w:val="005829BC"/>
    <w:rsid w:val="00583B93"/>
    <w:rsid w:val="00584B00"/>
    <w:rsid w:val="005945D6"/>
    <w:rsid w:val="005A02A5"/>
    <w:rsid w:val="005A0906"/>
    <w:rsid w:val="005A0D37"/>
    <w:rsid w:val="005A254B"/>
    <w:rsid w:val="005A5A91"/>
    <w:rsid w:val="005A739C"/>
    <w:rsid w:val="005A7DC9"/>
    <w:rsid w:val="005B3F24"/>
    <w:rsid w:val="005B5016"/>
    <w:rsid w:val="005B54FE"/>
    <w:rsid w:val="005B5DD6"/>
    <w:rsid w:val="005B63CC"/>
    <w:rsid w:val="005C3614"/>
    <w:rsid w:val="005C3D18"/>
    <w:rsid w:val="005C3E55"/>
    <w:rsid w:val="005C4D8A"/>
    <w:rsid w:val="005C6B3C"/>
    <w:rsid w:val="005C7089"/>
    <w:rsid w:val="005C75AA"/>
    <w:rsid w:val="005D0A96"/>
    <w:rsid w:val="005D1AE1"/>
    <w:rsid w:val="005D5052"/>
    <w:rsid w:val="005D5B97"/>
    <w:rsid w:val="005E0563"/>
    <w:rsid w:val="005E4B40"/>
    <w:rsid w:val="005F20CA"/>
    <w:rsid w:val="005F436C"/>
    <w:rsid w:val="0060052E"/>
    <w:rsid w:val="0060176D"/>
    <w:rsid w:val="00603D90"/>
    <w:rsid w:val="006073CA"/>
    <w:rsid w:val="00610246"/>
    <w:rsid w:val="00615F56"/>
    <w:rsid w:val="00616682"/>
    <w:rsid w:val="00616CD8"/>
    <w:rsid w:val="006179F9"/>
    <w:rsid w:val="00620291"/>
    <w:rsid w:val="00623E39"/>
    <w:rsid w:val="00624651"/>
    <w:rsid w:val="00625600"/>
    <w:rsid w:val="00625CA0"/>
    <w:rsid w:val="00627EA1"/>
    <w:rsid w:val="00634DB3"/>
    <w:rsid w:val="00644CFF"/>
    <w:rsid w:val="006534DA"/>
    <w:rsid w:val="0065381C"/>
    <w:rsid w:val="00653876"/>
    <w:rsid w:val="006563E0"/>
    <w:rsid w:val="00657595"/>
    <w:rsid w:val="006604D1"/>
    <w:rsid w:val="006614F7"/>
    <w:rsid w:val="006712F4"/>
    <w:rsid w:val="006808EE"/>
    <w:rsid w:val="00684986"/>
    <w:rsid w:val="00684FBE"/>
    <w:rsid w:val="00685BE6"/>
    <w:rsid w:val="00690193"/>
    <w:rsid w:val="0069109D"/>
    <w:rsid w:val="006919A1"/>
    <w:rsid w:val="0069366B"/>
    <w:rsid w:val="00695A01"/>
    <w:rsid w:val="006A2CA4"/>
    <w:rsid w:val="006A3F28"/>
    <w:rsid w:val="006A4E76"/>
    <w:rsid w:val="006B27F3"/>
    <w:rsid w:val="006C0638"/>
    <w:rsid w:val="006C3F87"/>
    <w:rsid w:val="006D2163"/>
    <w:rsid w:val="006D478F"/>
    <w:rsid w:val="006D628F"/>
    <w:rsid w:val="006D7A93"/>
    <w:rsid w:val="006E0565"/>
    <w:rsid w:val="006E0A65"/>
    <w:rsid w:val="006E23D2"/>
    <w:rsid w:val="006E5E72"/>
    <w:rsid w:val="006F14AD"/>
    <w:rsid w:val="006F19A1"/>
    <w:rsid w:val="006F27ED"/>
    <w:rsid w:val="006F4599"/>
    <w:rsid w:val="007064FC"/>
    <w:rsid w:val="00707206"/>
    <w:rsid w:val="007138A5"/>
    <w:rsid w:val="0071499B"/>
    <w:rsid w:val="00715403"/>
    <w:rsid w:val="0071650D"/>
    <w:rsid w:val="00717AB8"/>
    <w:rsid w:val="007205B4"/>
    <w:rsid w:val="0072385C"/>
    <w:rsid w:val="00731C0A"/>
    <w:rsid w:val="00733740"/>
    <w:rsid w:val="00742CB9"/>
    <w:rsid w:val="00744E87"/>
    <w:rsid w:val="0074631D"/>
    <w:rsid w:val="00746F0C"/>
    <w:rsid w:val="00751A6C"/>
    <w:rsid w:val="0075465D"/>
    <w:rsid w:val="00754944"/>
    <w:rsid w:val="00756710"/>
    <w:rsid w:val="00757002"/>
    <w:rsid w:val="00757C40"/>
    <w:rsid w:val="007744AD"/>
    <w:rsid w:val="00776B1D"/>
    <w:rsid w:val="007803ED"/>
    <w:rsid w:val="00780476"/>
    <w:rsid w:val="007822DE"/>
    <w:rsid w:val="00784A32"/>
    <w:rsid w:val="00790BB7"/>
    <w:rsid w:val="00790E27"/>
    <w:rsid w:val="007A346D"/>
    <w:rsid w:val="007A5CDA"/>
    <w:rsid w:val="007A5DC8"/>
    <w:rsid w:val="007B0B7D"/>
    <w:rsid w:val="007B2E7F"/>
    <w:rsid w:val="007B3CC3"/>
    <w:rsid w:val="007B44A6"/>
    <w:rsid w:val="007B673A"/>
    <w:rsid w:val="007C0AA2"/>
    <w:rsid w:val="007C2BDD"/>
    <w:rsid w:val="007C3D6A"/>
    <w:rsid w:val="007C7D4E"/>
    <w:rsid w:val="007D6F93"/>
    <w:rsid w:val="007D7BC8"/>
    <w:rsid w:val="007E26E1"/>
    <w:rsid w:val="007E304A"/>
    <w:rsid w:val="007F104E"/>
    <w:rsid w:val="007F2866"/>
    <w:rsid w:val="007F2F5A"/>
    <w:rsid w:val="007F3FAD"/>
    <w:rsid w:val="007F77AE"/>
    <w:rsid w:val="007F7A75"/>
    <w:rsid w:val="00802715"/>
    <w:rsid w:val="00804713"/>
    <w:rsid w:val="008062EB"/>
    <w:rsid w:val="00806419"/>
    <w:rsid w:val="00811B0B"/>
    <w:rsid w:val="00823342"/>
    <w:rsid w:val="008263FE"/>
    <w:rsid w:val="008352A9"/>
    <w:rsid w:val="00835FC5"/>
    <w:rsid w:val="00840DC2"/>
    <w:rsid w:val="00847427"/>
    <w:rsid w:val="00853DB0"/>
    <w:rsid w:val="008549CE"/>
    <w:rsid w:val="00857087"/>
    <w:rsid w:val="00860B30"/>
    <w:rsid w:val="00863530"/>
    <w:rsid w:val="00867005"/>
    <w:rsid w:val="00867B99"/>
    <w:rsid w:val="008731B8"/>
    <w:rsid w:val="00882A68"/>
    <w:rsid w:val="0088531B"/>
    <w:rsid w:val="00885710"/>
    <w:rsid w:val="008861B2"/>
    <w:rsid w:val="00891056"/>
    <w:rsid w:val="00897104"/>
    <w:rsid w:val="008977FD"/>
    <w:rsid w:val="008A34D2"/>
    <w:rsid w:val="008A3FED"/>
    <w:rsid w:val="008B0EC4"/>
    <w:rsid w:val="008B2540"/>
    <w:rsid w:val="008C09C6"/>
    <w:rsid w:val="008C560D"/>
    <w:rsid w:val="008C58BB"/>
    <w:rsid w:val="008C69B2"/>
    <w:rsid w:val="008D1675"/>
    <w:rsid w:val="008D1BFB"/>
    <w:rsid w:val="008D644D"/>
    <w:rsid w:val="008D676D"/>
    <w:rsid w:val="008D76B5"/>
    <w:rsid w:val="008D78A2"/>
    <w:rsid w:val="008D7EA0"/>
    <w:rsid w:val="008E0D28"/>
    <w:rsid w:val="008E211D"/>
    <w:rsid w:val="008E327B"/>
    <w:rsid w:val="008E6E36"/>
    <w:rsid w:val="008F04F0"/>
    <w:rsid w:val="008F54E8"/>
    <w:rsid w:val="008F55A7"/>
    <w:rsid w:val="008F5704"/>
    <w:rsid w:val="008F631A"/>
    <w:rsid w:val="008F75C1"/>
    <w:rsid w:val="00900AEC"/>
    <w:rsid w:val="00900D3D"/>
    <w:rsid w:val="00901584"/>
    <w:rsid w:val="009039A0"/>
    <w:rsid w:val="00903CEC"/>
    <w:rsid w:val="00911233"/>
    <w:rsid w:val="0091258D"/>
    <w:rsid w:val="00912681"/>
    <w:rsid w:val="009152DA"/>
    <w:rsid w:val="00917E9F"/>
    <w:rsid w:val="0092284A"/>
    <w:rsid w:val="00923A1B"/>
    <w:rsid w:val="00927BF0"/>
    <w:rsid w:val="00935AE7"/>
    <w:rsid w:val="009403B9"/>
    <w:rsid w:val="00945EB5"/>
    <w:rsid w:val="00953D8C"/>
    <w:rsid w:val="0095708C"/>
    <w:rsid w:val="00962687"/>
    <w:rsid w:val="00963377"/>
    <w:rsid w:val="00964D83"/>
    <w:rsid w:val="00965633"/>
    <w:rsid w:val="00973EAE"/>
    <w:rsid w:val="00984207"/>
    <w:rsid w:val="0098482F"/>
    <w:rsid w:val="00984B8D"/>
    <w:rsid w:val="00990813"/>
    <w:rsid w:val="00991E01"/>
    <w:rsid w:val="00993615"/>
    <w:rsid w:val="00996B51"/>
    <w:rsid w:val="00997373"/>
    <w:rsid w:val="009A1D01"/>
    <w:rsid w:val="009A62C0"/>
    <w:rsid w:val="009B10E5"/>
    <w:rsid w:val="009B68D4"/>
    <w:rsid w:val="009B734A"/>
    <w:rsid w:val="009C0AD0"/>
    <w:rsid w:val="009C0C81"/>
    <w:rsid w:val="009C515B"/>
    <w:rsid w:val="009D58ED"/>
    <w:rsid w:val="009D5E8C"/>
    <w:rsid w:val="009E31D3"/>
    <w:rsid w:val="009E592A"/>
    <w:rsid w:val="009F2554"/>
    <w:rsid w:val="009F4723"/>
    <w:rsid w:val="009F57C2"/>
    <w:rsid w:val="00A00712"/>
    <w:rsid w:val="00A0368B"/>
    <w:rsid w:val="00A06BA0"/>
    <w:rsid w:val="00A11317"/>
    <w:rsid w:val="00A12101"/>
    <w:rsid w:val="00A14328"/>
    <w:rsid w:val="00A1579D"/>
    <w:rsid w:val="00A177E8"/>
    <w:rsid w:val="00A20240"/>
    <w:rsid w:val="00A21C65"/>
    <w:rsid w:val="00A23022"/>
    <w:rsid w:val="00A23BCD"/>
    <w:rsid w:val="00A25CD0"/>
    <w:rsid w:val="00A321AB"/>
    <w:rsid w:val="00A33A9A"/>
    <w:rsid w:val="00A42DDF"/>
    <w:rsid w:val="00A46770"/>
    <w:rsid w:val="00A46BBA"/>
    <w:rsid w:val="00A4713C"/>
    <w:rsid w:val="00A530AB"/>
    <w:rsid w:val="00A55487"/>
    <w:rsid w:val="00A607B2"/>
    <w:rsid w:val="00A66E28"/>
    <w:rsid w:val="00A676DC"/>
    <w:rsid w:val="00A77A0D"/>
    <w:rsid w:val="00A82C45"/>
    <w:rsid w:val="00A84DA1"/>
    <w:rsid w:val="00A92B33"/>
    <w:rsid w:val="00A93A2B"/>
    <w:rsid w:val="00AA0DEF"/>
    <w:rsid w:val="00AA6BE4"/>
    <w:rsid w:val="00AB65BA"/>
    <w:rsid w:val="00AC1FFA"/>
    <w:rsid w:val="00AC3FF3"/>
    <w:rsid w:val="00AC4E2D"/>
    <w:rsid w:val="00AC682C"/>
    <w:rsid w:val="00AC7A3F"/>
    <w:rsid w:val="00AD1A07"/>
    <w:rsid w:val="00AD5776"/>
    <w:rsid w:val="00AD772A"/>
    <w:rsid w:val="00AE174F"/>
    <w:rsid w:val="00AE3E4B"/>
    <w:rsid w:val="00AE61F2"/>
    <w:rsid w:val="00AE6AC2"/>
    <w:rsid w:val="00AE72BE"/>
    <w:rsid w:val="00AE745E"/>
    <w:rsid w:val="00AF2281"/>
    <w:rsid w:val="00AF4DB0"/>
    <w:rsid w:val="00B0039F"/>
    <w:rsid w:val="00B01A6E"/>
    <w:rsid w:val="00B16D24"/>
    <w:rsid w:val="00B16F11"/>
    <w:rsid w:val="00B17614"/>
    <w:rsid w:val="00B23187"/>
    <w:rsid w:val="00B24C82"/>
    <w:rsid w:val="00B26729"/>
    <w:rsid w:val="00B278FC"/>
    <w:rsid w:val="00B31941"/>
    <w:rsid w:val="00B34B66"/>
    <w:rsid w:val="00B3640D"/>
    <w:rsid w:val="00B37299"/>
    <w:rsid w:val="00B45C3D"/>
    <w:rsid w:val="00B51254"/>
    <w:rsid w:val="00B518E6"/>
    <w:rsid w:val="00B524F2"/>
    <w:rsid w:val="00B53D16"/>
    <w:rsid w:val="00B5496C"/>
    <w:rsid w:val="00B57487"/>
    <w:rsid w:val="00B57A87"/>
    <w:rsid w:val="00B608D2"/>
    <w:rsid w:val="00B63B9F"/>
    <w:rsid w:val="00B7006C"/>
    <w:rsid w:val="00B70BF1"/>
    <w:rsid w:val="00B711B0"/>
    <w:rsid w:val="00B72D84"/>
    <w:rsid w:val="00B73BA7"/>
    <w:rsid w:val="00B76212"/>
    <w:rsid w:val="00B77FEC"/>
    <w:rsid w:val="00B8018D"/>
    <w:rsid w:val="00B816A8"/>
    <w:rsid w:val="00B8708F"/>
    <w:rsid w:val="00B8742B"/>
    <w:rsid w:val="00B90956"/>
    <w:rsid w:val="00B94AC2"/>
    <w:rsid w:val="00B94F8B"/>
    <w:rsid w:val="00BA0EC9"/>
    <w:rsid w:val="00BA48DF"/>
    <w:rsid w:val="00BA6E0A"/>
    <w:rsid w:val="00BB0D6E"/>
    <w:rsid w:val="00BB29C2"/>
    <w:rsid w:val="00BB3DDE"/>
    <w:rsid w:val="00BC1B2B"/>
    <w:rsid w:val="00BC2A68"/>
    <w:rsid w:val="00BC3909"/>
    <w:rsid w:val="00BC417C"/>
    <w:rsid w:val="00BD06B1"/>
    <w:rsid w:val="00BD2606"/>
    <w:rsid w:val="00BD59B5"/>
    <w:rsid w:val="00BD6DF8"/>
    <w:rsid w:val="00BD74F3"/>
    <w:rsid w:val="00BE02B0"/>
    <w:rsid w:val="00BE19D3"/>
    <w:rsid w:val="00BE2CF4"/>
    <w:rsid w:val="00BE3A0B"/>
    <w:rsid w:val="00BE4E56"/>
    <w:rsid w:val="00BF1ABB"/>
    <w:rsid w:val="00BF34AA"/>
    <w:rsid w:val="00BF7E4A"/>
    <w:rsid w:val="00C03C28"/>
    <w:rsid w:val="00C0456D"/>
    <w:rsid w:val="00C04ADC"/>
    <w:rsid w:val="00C05737"/>
    <w:rsid w:val="00C118E4"/>
    <w:rsid w:val="00C174F3"/>
    <w:rsid w:val="00C2252B"/>
    <w:rsid w:val="00C25B1B"/>
    <w:rsid w:val="00C273C9"/>
    <w:rsid w:val="00C354C3"/>
    <w:rsid w:val="00C375F0"/>
    <w:rsid w:val="00C4039C"/>
    <w:rsid w:val="00C41195"/>
    <w:rsid w:val="00C41461"/>
    <w:rsid w:val="00C50CD1"/>
    <w:rsid w:val="00C5444E"/>
    <w:rsid w:val="00C54C87"/>
    <w:rsid w:val="00C56512"/>
    <w:rsid w:val="00C60A09"/>
    <w:rsid w:val="00C61D8D"/>
    <w:rsid w:val="00C73930"/>
    <w:rsid w:val="00C74D9E"/>
    <w:rsid w:val="00C76DC0"/>
    <w:rsid w:val="00C81C29"/>
    <w:rsid w:val="00C86447"/>
    <w:rsid w:val="00C870EA"/>
    <w:rsid w:val="00C8724E"/>
    <w:rsid w:val="00C90E3E"/>
    <w:rsid w:val="00C91E8D"/>
    <w:rsid w:val="00C948C1"/>
    <w:rsid w:val="00C95B42"/>
    <w:rsid w:val="00C9755C"/>
    <w:rsid w:val="00CA207B"/>
    <w:rsid w:val="00CA2236"/>
    <w:rsid w:val="00CA5831"/>
    <w:rsid w:val="00CA591B"/>
    <w:rsid w:val="00CA5CC5"/>
    <w:rsid w:val="00CA61A6"/>
    <w:rsid w:val="00CB5267"/>
    <w:rsid w:val="00CB6C73"/>
    <w:rsid w:val="00CB778C"/>
    <w:rsid w:val="00CC0391"/>
    <w:rsid w:val="00CC5BBE"/>
    <w:rsid w:val="00CC6787"/>
    <w:rsid w:val="00CD2DA5"/>
    <w:rsid w:val="00CD64A6"/>
    <w:rsid w:val="00CD6AD7"/>
    <w:rsid w:val="00CE2A03"/>
    <w:rsid w:val="00CE3433"/>
    <w:rsid w:val="00CE6E9A"/>
    <w:rsid w:val="00CF0EB0"/>
    <w:rsid w:val="00CF114A"/>
    <w:rsid w:val="00CF1FE6"/>
    <w:rsid w:val="00CF2395"/>
    <w:rsid w:val="00CF3211"/>
    <w:rsid w:val="00CF413C"/>
    <w:rsid w:val="00CF56D9"/>
    <w:rsid w:val="00D018E8"/>
    <w:rsid w:val="00D11806"/>
    <w:rsid w:val="00D14B07"/>
    <w:rsid w:val="00D1502D"/>
    <w:rsid w:val="00D200E6"/>
    <w:rsid w:val="00D20973"/>
    <w:rsid w:val="00D20D89"/>
    <w:rsid w:val="00D20DE5"/>
    <w:rsid w:val="00D21291"/>
    <w:rsid w:val="00D25998"/>
    <w:rsid w:val="00D3018C"/>
    <w:rsid w:val="00D322AD"/>
    <w:rsid w:val="00D415C5"/>
    <w:rsid w:val="00D423FB"/>
    <w:rsid w:val="00D458A3"/>
    <w:rsid w:val="00D470C4"/>
    <w:rsid w:val="00D47B4E"/>
    <w:rsid w:val="00D47E7A"/>
    <w:rsid w:val="00D50EF1"/>
    <w:rsid w:val="00D5154B"/>
    <w:rsid w:val="00D51E71"/>
    <w:rsid w:val="00D528F2"/>
    <w:rsid w:val="00D52C27"/>
    <w:rsid w:val="00D53E69"/>
    <w:rsid w:val="00D57D6C"/>
    <w:rsid w:val="00D61C57"/>
    <w:rsid w:val="00D65F1B"/>
    <w:rsid w:val="00D70EF9"/>
    <w:rsid w:val="00D71294"/>
    <w:rsid w:val="00D724B9"/>
    <w:rsid w:val="00D771BE"/>
    <w:rsid w:val="00D828A5"/>
    <w:rsid w:val="00D82AB3"/>
    <w:rsid w:val="00D96C3E"/>
    <w:rsid w:val="00DA24D0"/>
    <w:rsid w:val="00DA39D6"/>
    <w:rsid w:val="00DA3D59"/>
    <w:rsid w:val="00DA7CEC"/>
    <w:rsid w:val="00DB1D4B"/>
    <w:rsid w:val="00DC105D"/>
    <w:rsid w:val="00DC2673"/>
    <w:rsid w:val="00DC2D37"/>
    <w:rsid w:val="00DC5C4E"/>
    <w:rsid w:val="00DD0FAC"/>
    <w:rsid w:val="00DD178F"/>
    <w:rsid w:val="00DD1DC4"/>
    <w:rsid w:val="00DD5EFD"/>
    <w:rsid w:val="00DE2B56"/>
    <w:rsid w:val="00DE4588"/>
    <w:rsid w:val="00DE53BB"/>
    <w:rsid w:val="00DE5BBD"/>
    <w:rsid w:val="00DE66B5"/>
    <w:rsid w:val="00DE76F5"/>
    <w:rsid w:val="00DF1734"/>
    <w:rsid w:val="00DF4486"/>
    <w:rsid w:val="00DF53E0"/>
    <w:rsid w:val="00DF7D3C"/>
    <w:rsid w:val="00DF7D9D"/>
    <w:rsid w:val="00E0264D"/>
    <w:rsid w:val="00E02D86"/>
    <w:rsid w:val="00E02F24"/>
    <w:rsid w:val="00E068B9"/>
    <w:rsid w:val="00E13F91"/>
    <w:rsid w:val="00E22D4E"/>
    <w:rsid w:val="00E2376E"/>
    <w:rsid w:val="00E25E4A"/>
    <w:rsid w:val="00E315D6"/>
    <w:rsid w:val="00E326B1"/>
    <w:rsid w:val="00E329C6"/>
    <w:rsid w:val="00E349B0"/>
    <w:rsid w:val="00E35A9D"/>
    <w:rsid w:val="00E36D57"/>
    <w:rsid w:val="00E421B5"/>
    <w:rsid w:val="00E42474"/>
    <w:rsid w:val="00E4308C"/>
    <w:rsid w:val="00E45D39"/>
    <w:rsid w:val="00E56EC1"/>
    <w:rsid w:val="00E578E5"/>
    <w:rsid w:val="00E61788"/>
    <w:rsid w:val="00E6456A"/>
    <w:rsid w:val="00E71CC6"/>
    <w:rsid w:val="00E739DF"/>
    <w:rsid w:val="00E7530B"/>
    <w:rsid w:val="00E76D60"/>
    <w:rsid w:val="00E7797F"/>
    <w:rsid w:val="00E8093D"/>
    <w:rsid w:val="00E81241"/>
    <w:rsid w:val="00E82A42"/>
    <w:rsid w:val="00E83B80"/>
    <w:rsid w:val="00E86F29"/>
    <w:rsid w:val="00E87898"/>
    <w:rsid w:val="00E97666"/>
    <w:rsid w:val="00EA6638"/>
    <w:rsid w:val="00EA7167"/>
    <w:rsid w:val="00EA71A5"/>
    <w:rsid w:val="00EB01FA"/>
    <w:rsid w:val="00EB0408"/>
    <w:rsid w:val="00EC1D53"/>
    <w:rsid w:val="00EC27DB"/>
    <w:rsid w:val="00EC4A10"/>
    <w:rsid w:val="00EC76DA"/>
    <w:rsid w:val="00ED2924"/>
    <w:rsid w:val="00ED70EF"/>
    <w:rsid w:val="00EE2B93"/>
    <w:rsid w:val="00EE2F4E"/>
    <w:rsid w:val="00EE5111"/>
    <w:rsid w:val="00EE77CF"/>
    <w:rsid w:val="00EE7BAE"/>
    <w:rsid w:val="00EF133A"/>
    <w:rsid w:val="00EF2857"/>
    <w:rsid w:val="00EF7138"/>
    <w:rsid w:val="00EF7941"/>
    <w:rsid w:val="00F01DD1"/>
    <w:rsid w:val="00F02837"/>
    <w:rsid w:val="00F0738D"/>
    <w:rsid w:val="00F078DB"/>
    <w:rsid w:val="00F07A3E"/>
    <w:rsid w:val="00F10AB8"/>
    <w:rsid w:val="00F10DB2"/>
    <w:rsid w:val="00F126A8"/>
    <w:rsid w:val="00F16191"/>
    <w:rsid w:val="00F25DCD"/>
    <w:rsid w:val="00F3051C"/>
    <w:rsid w:val="00F34F7D"/>
    <w:rsid w:val="00F35D39"/>
    <w:rsid w:val="00F37C91"/>
    <w:rsid w:val="00F37F44"/>
    <w:rsid w:val="00F409F7"/>
    <w:rsid w:val="00F423BD"/>
    <w:rsid w:val="00F433FB"/>
    <w:rsid w:val="00F51FC8"/>
    <w:rsid w:val="00F53F0D"/>
    <w:rsid w:val="00F62AAE"/>
    <w:rsid w:val="00F65E5F"/>
    <w:rsid w:val="00F66095"/>
    <w:rsid w:val="00F75FE0"/>
    <w:rsid w:val="00F77B92"/>
    <w:rsid w:val="00F77DAD"/>
    <w:rsid w:val="00F80AC2"/>
    <w:rsid w:val="00F81EC3"/>
    <w:rsid w:val="00F9225E"/>
    <w:rsid w:val="00F93DAF"/>
    <w:rsid w:val="00F969E5"/>
    <w:rsid w:val="00F97768"/>
    <w:rsid w:val="00F9778A"/>
    <w:rsid w:val="00FA033F"/>
    <w:rsid w:val="00FA0580"/>
    <w:rsid w:val="00FA0802"/>
    <w:rsid w:val="00FA10AE"/>
    <w:rsid w:val="00FA179F"/>
    <w:rsid w:val="00FA4642"/>
    <w:rsid w:val="00FB0AD1"/>
    <w:rsid w:val="00FB0DA6"/>
    <w:rsid w:val="00FB2F65"/>
    <w:rsid w:val="00FB3352"/>
    <w:rsid w:val="00FB73AD"/>
    <w:rsid w:val="00FC0149"/>
    <w:rsid w:val="00FC577E"/>
    <w:rsid w:val="00FC7DF6"/>
    <w:rsid w:val="00FD0A8F"/>
    <w:rsid w:val="00FD3118"/>
    <w:rsid w:val="00FD7186"/>
    <w:rsid w:val="00FE12D8"/>
    <w:rsid w:val="00FE2162"/>
    <w:rsid w:val="00FE307A"/>
    <w:rsid w:val="00FE6668"/>
    <w:rsid w:val="00FF2601"/>
    <w:rsid w:val="00FF3551"/>
    <w:rsid w:val="00FF5B1E"/>
    <w:rsid w:val="00FF73CA"/>
    <w:rsid w:val="00FF7F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9F20A"/>
  <w15:chartTrackingRefBased/>
  <w15:docId w15:val="{34054479-D964-4D3D-B199-811CEEFC0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F1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F1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F133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F133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F133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F13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F13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F13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F133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F133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F133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F133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F133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F133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F133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F133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F133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F133A"/>
    <w:rPr>
      <w:rFonts w:eastAsiaTheme="majorEastAsia" w:cstheme="majorBidi"/>
      <w:color w:val="272727" w:themeColor="text1" w:themeTint="D8"/>
    </w:rPr>
  </w:style>
  <w:style w:type="paragraph" w:styleId="Ttulo">
    <w:name w:val="Title"/>
    <w:basedOn w:val="Normal"/>
    <w:next w:val="Normal"/>
    <w:link w:val="TtuloChar"/>
    <w:uiPriority w:val="10"/>
    <w:qFormat/>
    <w:rsid w:val="00EF1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F13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F133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F133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F133A"/>
    <w:pPr>
      <w:spacing w:before="160"/>
      <w:jc w:val="center"/>
    </w:pPr>
    <w:rPr>
      <w:i/>
      <w:iCs/>
      <w:color w:val="404040" w:themeColor="text1" w:themeTint="BF"/>
    </w:rPr>
  </w:style>
  <w:style w:type="character" w:customStyle="1" w:styleId="CitaoChar">
    <w:name w:val="Citação Char"/>
    <w:basedOn w:val="Fontepargpadro"/>
    <w:link w:val="Citao"/>
    <w:uiPriority w:val="29"/>
    <w:rsid w:val="00EF133A"/>
    <w:rPr>
      <w:i/>
      <w:iCs/>
      <w:color w:val="404040" w:themeColor="text1" w:themeTint="BF"/>
    </w:rPr>
  </w:style>
  <w:style w:type="paragraph" w:styleId="PargrafodaLista">
    <w:name w:val="List Paragraph"/>
    <w:aliases w:val="List I Paragraph"/>
    <w:basedOn w:val="Normal"/>
    <w:link w:val="PargrafodaListaChar"/>
    <w:uiPriority w:val="34"/>
    <w:qFormat/>
    <w:rsid w:val="00EF133A"/>
    <w:pPr>
      <w:ind w:left="720"/>
      <w:contextualSpacing/>
    </w:pPr>
  </w:style>
  <w:style w:type="character" w:styleId="nfaseIntensa">
    <w:name w:val="Intense Emphasis"/>
    <w:basedOn w:val="Fontepargpadro"/>
    <w:uiPriority w:val="21"/>
    <w:qFormat/>
    <w:rsid w:val="00EF133A"/>
    <w:rPr>
      <w:i/>
      <w:iCs/>
      <w:color w:val="0F4761" w:themeColor="accent1" w:themeShade="BF"/>
    </w:rPr>
  </w:style>
  <w:style w:type="paragraph" w:styleId="CitaoIntensa">
    <w:name w:val="Intense Quote"/>
    <w:basedOn w:val="Normal"/>
    <w:next w:val="Normal"/>
    <w:link w:val="CitaoIntensaChar"/>
    <w:uiPriority w:val="30"/>
    <w:qFormat/>
    <w:rsid w:val="00EF1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F133A"/>
    <w:rPr>
      <w:i/>
      <w:iCs/>
      <w:color w:val="0F4761" w:themeColor="accent1" w:themeShade="BF"/>
    </w:rPr>
  </w:style>
  <w:style w:type="character" w:styleId="RefernciaIntensa">
    <w:name w:val="Intense Reference"/>
    <w:basedOn w:val="Fontepargpadro"/>
    <w:uiPriority w:val="32"/>
    <w:qFormat/>
    <w:rsid w:val="00EF133A"/>
    <w:rPr>
      <w:b/>
      <w:bCs/>
      <w:smallCaps/>
      <w:color w:val="0F4761" w:themeColor="accent1" w:themeShade="BF"/>
      <w:spacing w:val="5"/>
    </w:rPr>
  </w:style>
  <w:style w:type="paragraph" w:styleId="NormalWeb">
    <w:name w:val="Normal (Web)"/>
    <w:basedOn w:val="Normal"/>
    <w:uiPriority w:val="99"/>
    <w:unhideWhenUsed/>
    <w:rsid w:val="00EF133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C22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encabezado,hd,he,Cabeçalho 1,Cabeçalho superior,Heading 1a"/>
    <w:basedOn w:val="Normal"/>
    <w:link w:val="CabealhoChar"/>
    <w:uiPriority w:val="99"/>
    <w:unhideWhenUsed/>
    <w:rsid w:val="00853DB0"/>
    <w:pPr>
      <w:tabs>
        <w:tab w:val="center" w:pos="4252"/>
        <w:tab w:val="right" w:pos="8504"/>
      </w:tabs>
      <w:spacing w:after="0" w:line="240" w:lineRule="auto"/>
    </w:pPr>
  </w:style>
  <w:style w:type="character" w:customStyle="1" w:styleId="CabealhoChar">
    <w:name w:val="Cabeçalho Char"/>
    <w:aliases w:val="encabezado Char,hd Char,he Char,Cabeçalho 1 Char,Cabeçalho superior Char,Heading 1a Char"/>
    <w:basedOn w:val="Fontepargpadro"/>
    <w:link w:val="Cabealho"/>
    <w:uiPriority w:val="99"/>
    <w:rsid w:val="00853DB0"/>
  </w:style>
  <w:style w:type="paragraph" w:styleId="Rodap">
    <w:name w:val="footer"/>
    <w:basedOn w:val="Normal"/>
    <w:link w:val="RodapChar"/>
    <w:uiPriority w:val="99"/>
    <w:unhideWhenUsed/>
    <w:rsid w:val="00853DB0"/>
    <w:pPr>
      <w:tabs>
        <w:tab w:val="center" w:pos="4252"/>
        <w:tab w:val="right" w:pos="8504"/>
      </w:tabs>
      <w:spacing w:after="0" w:line="240" w:lineRule="auto"/>
    </w:pPr>
  </w:style>
  <w:style w:type="character" w:customStyle="1" w:styleId="RodapChar">
    <w:name w:val="Rodapé Char"/>
    <w:basedOn w:val="Fontepargpadro"/>
    <w:link w:val="Rodap"/>
    <w:uiPriority w:val="99"/>
    <w:rsid w:val="00853DB0"/>
  </w:style>
  <w:style w:type="paragraph" w:customStyle="1" w:styleId="Nvel1-SemNumPreto">
    <w:name w:val="Nível 1-Sem Num Preto"/>
    <w:basedOn w:val="Normal"/>
    <w:link w:val="Nvel1-SemNumPretoChar"/>
    <w:qFormat/>
    <w:rsid w:val="00F423BD"/>
    <w:pPr>
      <w:keepNext/>
      <w:keepLines/>
      <w:tabs>
        <w:tab w:val="left" w:pos="567"/>
      </w:tabs>
      <w:spacing w:before="240" w:after="120" w:line="276" w:lineRule="auto"/>
      <w:jc w:val="both"/>
      <w:outlineLvl w:val="1"/>
    </w:pPr>
    <w:rPr>
      <w:rFonts w:ascii="Arial" w:eastAsiaTheme="majorEastAsia" w:hAnsi="Arial" w:cs="Arial"/>
      <w:b/>
      <w:bCs/>
      <w:kern w:val="0"/>
      <w:sz w:val="20"/>
      <w:szCs w:val="20"/>
      <w:lang w:eastAsia="zh-CN" w:bidi="hi-IN"/>
      <w14:ligatures w14:val="none"/>
    </w:rPr>
  </w:style>
  <w:style w:type="character" w:customStyle="1" w:styleId="Nvel1-SemNumPretoChar">
    <w:name w:val="Nível 1-Sem Num Preto Char"/>
    <w:basedOn w:val="Fontepargpadro"/>
    <w:link w:val="Nvel1-SemNumPreto"/>
    <w:rsid w:val="00F423BD"/>
    <w:rPr>
      <w:rFonts w:ascii="Arial" w:eastAsiaTheme="majorEastAsia" w:hAnsi="Arial" w:cs="Arial"/>
      <w:b/>
      <w:bCs/>
      <w:kern w:val="0"/>
      <w:sz w:val="20"/>
      <w:szCs w:val="20"/>
      <w:lang w:eastAsia="zh-CN" w:bidi="hi-IN"/>
      <w14:ligatures w14:val="none"/>
    </w:rPr>
  </w:style>
  <w:style w:type="paragraph" w:styleId="SemEspaamento">
    <w:name w:val="No Spacing"/>
    <w:link w:val="SemEspaamentoChar"/>
    <w:uiPriority w:val="1"/>
    <w:qFormat/>
    <w:rsid w:val="00F423BD"/>
    <w:pPr>
      <w:spacing w:after="0" w:line="240" w:lineRule="auto"/>
    </w:pPr>
    <w:rPr>
      <w:rFonts w:ascii="Calibri" w:eastAsia="Calibri" w:hAnsi="Calibri" w:cs="Times New Roman"/>
      <w:kern w:val="0"/>
      <w14:ligatures w14:val="none"/>
    </w:rPr>
  </w:style>
  <w:style w:type="character" w:customStyle="1" w:styleId="SemEspaamentoChar">
    <w:name w:val="Sem Espaçamento Char"/>
    <w:link w:val="SemEspaamento"/>
    <w:uiPriority w:val="1"/>
    <w:locked/>
    <w:rsid w:val="00F423BD"/>
    <w:rPr>
      <w:rFonts w:ascii="Calibri" w:eastAsia="Calibri" w:hAnsi="Calibri" w:cs="Times New Roman"/>
      <w:kern w:val="0"/>
      <w14:ligatures w14:val="none"/>
    </w:rPr>
  </w:style>
  <w:style w:type="paragraph" w:customStyle="1" w:styleId="11-Subitens-Alt2">
    <w:name w:val="1.1. - Subitens - Alt + 2"/>
    <w:rsid w:val="00A06BA0"/>
    <w:pPr>
      <w:suppressAutoHyphens/>
      <w:autoSpaceDN w:val="0"/>
      <w:spacing w:after="0" w:line="240" w:lineRule="auto"/>
      <w:textAlignment w:val="baseline"/>
    </w:pPr>
    <w:rPr>
      <w:rFonts w:ascii="Times New Roman" w:eastAsia="SimSun" w:hAnsi="Times New Roman" w:cs="Mangal"/>
      <w:color w:val="00000A"/>
      <w:kern w:val="0"/>
      <w:sz w:val="24"/>
      <w:szCs w:val="24"/>
      <w:lang w:eastAsia="zh-CN" w:bidi="hi-IN"/>
      <w14:ligatures w14:val="none"/>
    </w:rPr>
  </w:style>
  <w:style w:type="paragraph" w:customStyle="1" w:styleId="TableContents">
    <w:name w:val="Table Contents"/>
    <w:basedOn w:val="Normal"/>
    <w:rsid w:val="0026236F"/>
    <w:pPr>
      <w:widowControl w:val="0"/>
      <w:suppressLineNumbers/>
      <w:suppressAutoHyphens/>
      <w:autoSpaceDN w:val="0"/>
      <w:spacing w:after="0" w:line="240" w:lineRule="auto"/>
      <w:textAlignment w:val="baseline"/>
    </w:pPr>
    <w:rPr>
      <w:rFonts w:ascii="Liberation Serif" w:eastAsia="NSimSun" w:hAnsi="Liberation Serif" w:cs="Lucida Sans"/>
      <w:kern w:val="3"/>
      <w:sz w:val="24"/>
      <w:szCs w:val="24"/>
      <w:lang w:eastAsia="zh-CN" w:bidi="hi-IN"/>
      <w14:ligatures w14:val="none"/>
    </w:rPr>
  </w:style>
  <w:style w:type="character" w:styleId="Hyperlink">
    <w:name w:val="Hyperlink"/>
    <w:basedOn w:val="Fontepargpadro"/>
    <w:uiPriority w:val="99"/>
    <w:unhideWhenUsed/>
    <w:rsid w:val="00D20973"/>
    <w:rPr>
      <w:color w:val="467886" w:themeColor="hyperlink"/>
      <w:u w:val="single"/>
    </w:rPr>
  </w:style>
  <w:style w:type="character" w:styleId="MenoPendente">
    <w:name w:val="Unresolved Mention"/>
    <w:basedOn w:val="Fontepargpadro"/>
    <w:uiPriority w:val="99"/>
    <w:semiHidden/>
    <w:unhideWhenUsed/>
    <w:rsid w:val="00D20973"/>
    <w:rPr>
      <w:color w:val="605E5C"/>
      <w:shd w:val="clear" w:color="auto" w:fill="E1DFDD"/>
    </w:rPr>
  </w:style>
  <w:style w:type="character" w:customStyle="1" w:styleId="PargrafodaListaChar">
    <w:name w:val="Parágrafo da Lista Char"/>
    <w:aliases w:val="List I Paragraph Char"/>
    <w:basedOn w:val="Fontepargpadro"/>
    <w:link w:val="PargrafodaLista"/>
    <w:uiPriority w:val="34"/>
    <w:rsid w:val="000E1460"/>
  </w:style>
  <w:style w:type="table" w:customStyle="1" w:styleId="TableGrid">
    <w:name w:val="TableGrid"/>
    <w:rsid w:val="00A4713C"/>
    <w:pPr>
      <w:spacing w:after="0" w:line="240" w:lineRule="auto"/>
    </w:pPr>
    <w:rPr>
      <w:rFonts w:eastAsiaTheme="minorEastAsia"/>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354262">
      <w:bodyDiv w:val="1"/>
      <w:marLeft w:val="0"/>
      <w:marRight w:val="0"/>
      <w:marTop w:val="0"/>
      <w:marBottom w:val="0"/>
      <w:divBdr>
        <w:top w:val="none" w:sz="0" w:space="0" w:color="auto"/>
        <w:left w:val="none" w:sz="0" w:space="0" w:color="auto"/>
        <w:bottom w:val="none" w:sz="0" w:space="0" w:color="auto"/>
        <w:right w:val="none" w:sz="0" w:space="0" w:color="auto"/>
      </w:divBdr>
    </w:div>
    <w:div w:id="399989520">
      <w:bodyDiv w:val="1"/>
      <w:marLeft w:val="0"/>
      <w:marRight w:val="0"/>
      <w:marTop w:val="0"/>
      <w:marBottom w:val="0"/>
      <w:divBdr>
        <w:top w:val="none" w:sz="0" w:space="0" w:color="auto"/>
        <w:left w:val="none" w:sz="0" w:space="0" w:color="auto"/>
        <w:bottom w:val="none" w:sz="0" w:space="0" w:color="auto"/>
        <w:right w:val="none" w:sz="0" w:space="0" w:color="auto"/>
      </w:divBdr>
    </w:div>
    <w:div w:id="994068232">
      <w:bodyDiv w:val="1"/>
      <w:marLeft w:val="0"/>
      <w:marRight w:val="0"/>
      <w:marTop w:val="0"/>
      <w:marBottom w:val="0"/>
      <w:divBdr>
        <w:top w:val="none" w:sz="0" w:space="0" w:color="auto"/>
        <w:left w:val="none" w:sz="0" w:space="0" w:color="auto"/>
        <w:bottom w:val="none" w:sz="0" w:space="0" w:color="auto"/>
        <w:right w:val="none" w:sz="0" w:space="0" w:color="auto"/>
      </w:divBdr>
    </w:div>
    <w:div w:id="1036389933">
      <w:bodyDiv w:val="1"/>
      <w:marLeft w:val="0"/>
      <w:marRight w:val="0"/>
      <w:marTop w:val="0"/>
      <w:marBottom w:val="0"/>
      <w:divBdr>
        <w:top w:val="none" w:sz="0" w:space="0" w:color="auto"/>
        <w:left w:val="none" w:sz="0" w:space="0" w:color="auto"/>
        <w:bottom w:val="none" w:sz="0" w:space="0" w:color="auto"/>
        <w:right w:val="none" w:sz="0" w:space="0" w:color="auto"/>
      </w:divBdr>
    </w:div>
    <w:div w:id="1051883985">
      <w:bodyDiv w:val="1"/>
      <w:marLeft w:val="0"/>
      <w:marRight w:val="0"/>
      <w:marTop w:val="0"/>
      <w:marBottom w:val="0"/>
      <w:divBdr>
        <w:top w:val="none" w:sz="0" w:space="0" w:color="auto"/>
        <w:left w:val="none" w:sz="0" w:space="0" w:color="auto"/>
        <w:bottom w:val="none" w:sz="0" w:space="0" w:color="auto"/>
        <w:right w:val="none" w:sz="0" w:space="0" w:color="auto"/>
      </w:divBdr>
    </w:div>
    <w:div w:id="1177188052">
      <w:bodyDiv w:val="1"/>
      <w:marLeft w:val="0"/>
      <w:marRight w:val="0"/>
      <w:marTop w:val="0"/>
      <w:marBottom w:val="0"/>
      <w:divBdr>
        <w:top w:val="none" w:sz="0" w:space="0" w:color="auto"/>
        <w:left w:val="none" w:sz="0" w:space="0" w:color="auto"/>
        <w:bottom w:val="none" w:sz="0" w:space="0" w:color="auto"/>
        <w:right w:val="none" w:sz="0" w:space="0" w:color="auto"/>
      </w:divBdr>
    </w:div>
    <w:div w:id="1896314938">
      <w:bodyDiv w:val="1"/>
      <w:marLeft w:val="0"/>
      <w:marRight w:val="0"/>
      <w:marTop w:val="0"/>
      <w:marBottom w:val="0"/>
      <w:divBdr>
        <w:top w:val="none" w:sz="0" w:space="0" w:color="auto"/>
        <w:left w:val="none" w:sz="0" w:space="0" w:color="auto"/>
        <w:bottom w:val="none" w:sz="0" w:space="0" w:color="auto"/>
        <w:right w:val="none" w:sz="0" w:space="0" w:color="auto"/>
      </w:divBdr>
    </w:div>
    <w:div w:id="1914661007">
      <w:bodyDiv w:val="1"/>
      <w:marLeft w:val="0"/>
      <w:marRight w:val="0"/>
      <w:marTop w:val="0"/>
      <w:marBottom w:val="0"/>
      <w:divBdr>
        <w:top w:val="none" w:sz="0" w:space="0" w:color="auto"/>
        <w:left w:val="none" w:sz="0" w:space="0" w:color="auto"/>
        <w:bottom w:val="none" w:sz="0" w:space="0" w:color="auto"/>
        <w:right w:val="none" w:sz="0" w:space="0" w:color="auto"/>
      </w:divBdr>
    </w:div>
    <w:div w:id="1939022885">
      <w:bodyDiv w:val="1"/>
      <w:marLeft w:val="0"/>
      <w:marRight w:val="0"/>
      <w:marTop w:val="0"/>
      <w:marBottom w:val="0"/>
      <w:divBdr>
        <w:top w:val="none" w:sz="0" w:space="0" w:color="auto"/>
        <w:left w:val="none" w:sz="0" w:space="0" w:color="auto"/>
        <w:bottom w:val="none" w:sz="0" w:space="0" w:color="auto"/>
        <w:right w:val="none" w:sz="0" w:space="0" w:color="auto"/>
      </w:divBdr>
    </w:div>
    <w:div w:id="1961374161">
      <w:bodyDiv w:val="1"/>
      <w:marLeft w:val="0"/>
      <w:marRight w:val="0"/>
      <w:marTop w:val="0"/>
      <w:marBottom w:val="0"/>
      <w:divBdr>
        <w:top w:val="none" w:sz="0" w:space="0" w:color="auto"/>
        <w:left w:val="none" w:sz="0" w:space="0" w:color="auto"/>
        <w:bottom w:val="none" w:sz="0" w:space="0" w:color="auto"/>
        <w:right w:val="none" w:sz="0" w:space="0" w:color="auto"/>
      </w:divBdr>
    </w:div>
    <w:div w:id="214014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mpcruz2019@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1599</TotalTime>
  <Pages>15</Pages>
  <Words>6352</Words>
  <Characters>34303</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Muniz</dc:creator>
  <cp:keywords/>
  <dc:description/>
  <cp:lastModifiedBy>Israel Andrade</cp:lastModifiedBy>
  <cp:revision>601</cp:revision>
  <dcterms:created xsi:type="dcterms:W3CDTF">2024-01-28T01:50:00Z</dcterms:created>
  <dcterms:modified xsi:type="dcterms:W3CDTF">2024-03-26T00:52:00Z</dcterms:modified>
</cp:coreProperties>
</file>