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1A610" w14:textId="77777777" w:rsidR="00236157" w:rsidRPr="00737BB4" w:rsidRDefault="00236157">
      <w:pPr>
        <w:pStyle w:val="Cabealho"/>
        <w:tabs>
          <w:tab w:val="clear" w:pos="4252"/>
          <w:tab w:val="clear" w:pos="8504"/>
        </w:tabs>
        <w:spacing w:line="360" w:lineRule="auto"/>
        <w:jc w:val="center"/>
        <w:rPr>
          <w:rFonts w:ascii="Arial" w:hAnsi="Arial"/>
          <w:b/>
          <w:sz w:val="24"/>
          <w:szCs w:val="24"/>
        </w:rPr>
      </w:pPr>
    </w:p>
    <w:p w14:paraId="0AA1A611" w14:textId="77777777" w:rsidR="00236157" w:rsidRPr="00737BB4" w:rsidRDefault="00236157">
      <w:pPr>
        <w:pStyle w:val="Cabealho"/>
        <w:tabs>
          <w:tab w:val="clear" w:pos="4252"/>
          <w:tab w:val="clear" w:pos="8504"/>
        </w:tabs>
        <w:spacing w:line="360" w:lineRule="auto"/>
        <w:jc w:val="center"/>
        <w:rPr>
          <w:rFonts w:ascii="Arial" w:hAnsi="Arial"/>
          <w:b/>
          <w:sz w:val="24"/>
          <w:szCs w:val="24"/>
        </w:rPr>
      </w:pPr>
    </w:p>
    <w:p w14:paraId="0AA1A612" w14:textId="77777777" w:rsidR="00236157" w:rsidRPr="00737BB4" w:rsidRDefault="00236157">
      <w:pPr>
        <w:pStyle w:val="Cabealho"/>
        <w:tabs>
          <w:tab w:val="clear" w:pos="4252"/>
          <w:tab w:val="clear" w:pos="8504"/>
        </w:tabs>
        <w:spacing w:line="360" w:lineRule="auto"/>
        <w:jc w:val="center"/>
        <w:rPr>
          <w:rFonts w:ascii="Arial" w:hAnsi="Arial"/>
          <w:b/>
          <w:sz w:val="24"/>
          <w:szCs w:val="24"/>
        </w:rPr>
      </w:pPr>
    </w:p>
    <w:p w14:paraId="0AA1A613" w14:textId="77777777" w:rsidR="00236157" w:rsidRPr="00737BB4" w:rsidRDefault="00236157">
      <w:pPr>
        <w:pStyle w:val="Cabealho"/>
        <w:tabs>
          <w:tab w:val="clear" w:pos="4252"/>
          <w:tab w:val="clear" w:pos="8504"/>
        </w:tabs>
        <w:spacing w:line="360" w:lineRule="auto"/>
        <w:jc w:val="center"/>
        <w:rPr>
          <w:rFonts w:ascii="Arial" w:hAnsi="Arial"/>
          <w:b/>
          <w:sz w:val="24"/>
          <w:szCs w:val="24"/>
        </w:rPr>
      </w:pPr>
    </w:p>
    <w:p w14:paraId="0AA1A614" w14:textId="77777777" w:rsidR="00236157" w:rsidRPr="00737BB4" w:rsidRDefault="00236157">
      <w:pPr>
        <w:pStyle w:val="Cabealho"/>
        <w:tabs>
          <w:tab w:val="clear" w:pos="4252"/>
          <w:tab w:val="clear" w:pos="8504"/>
        </w:tabs>
        <w:spacing w:line="360" w:lineRule="auto"/>
        <w:jc w:val="both"/>
        <w:rPr>
          <w:rFonts w:ascii="Arial" w:hAnsi="Arial"/>
          <w:b/>
          <w:sz w:val="24"/>
          <w:szCs w:val="24"/>
        </w:rPr>
      </w:pPr>
    </w:p>
    <w:p w14:paraId="0AA1A615" w14:textId="248DDC7A" w:rsidR="00236157" w:rsidRDefault="00236157">
      <w:pPr>
        <w:pStyle w:val="Cabealho"/>
        <w:tabs>
          <w:tab w:val="clear" w:pos="4252"/>
          <w:tab w:val="clear" w:pos="8504"/>
        </w:tabs>
        <w:spacing w:line="360" w:lineRule="auto"/>
        <w:jc w:val="both"/>
        <w:rPr>
          <w:rFonts w:ascii="Arial" w:hAnsi="Arial"/>
          <w:b/>
          <w:sz w:val="24"/>
          <w:szCs w:val="24"/>
        </w:rPr>
      </w:pPr>
    </w:p>
    <w:p w14:paraId="714FED7D" w14:textId="11A5B1BD" w:rsidR="00926AA8" w:rsidRDefault="00926AA8">
      <w:pPr>
        <w:pStyle w:val="Cabealho"/>
        <w:tabs>
          <w:tab w:val="clear" w:pos="4252"/>
          <w:tab w:val="clear" w:pos="8504"/>
        </w:tabs>
        <w:spacing w:line="360" w:lineRule="auto"/>
        <w:jc w:val="both"/>
        <w:rPr>
          <w:rFonts w:ascii="Arial" w:hAnsi="Arial"/>
          <w:b/>
          <w:sz w:val="24"/>
          <w:szCs w:val="24"/>
        </w:rPr>
      </w:pPr>
    </w:p>
    <w:p w14:paraId="1CA06439" w14:textId="503199E6" w:rsidR="00926AA8" w:rsidRDefault="00926AA8">
      <w:pPr>
        <w:pStyle w:val="Cabealho"/>
        <w:tabs>
          <w:tab w:val="clear" w:pos="4252"/>
          <w:tab w:val="clear" w:pos="8504"/>
        </w:tabs>
        <w:spacing w:line="360" w:lineRule="auto"/>
        <w:jc w:val="both"/>
        <w:rPr>
          <w:rFonts w:ascii="Arial" w:hAnsi="Arial"/>
          <w:b/>
          <w:sz w:val="24"/>
          <w:szCs w:val="24"/>
        </w:rPr>
      </w:pPr>
    </w:p>
    <w:p w14:paraId="19E9F96E" w14:textId="77777777" w:rsidR="00926AA8" w:rsidRPr="00737BB4" w:rsidRDefault="00926AA8">
      <w:pPr>
        <w:pStyle w:val="Cabealho"/>
        <w:tabs>
          <w:tab w:val="clear" w:pos="4252"/>
          <w:tab w:val="clear" w:pos="8504"/>
        </w:tabs>
        <w:spacing w:line="360" w:lineRule="auto"/>
        <w:jc w:val="both"/>
        <w:rPr>
          <w:rFonts w:ascii="Arial" w:hAnsi="Arial"/>
          <w:b/>
          <w:sz w:val="24"/>
          <w:szCs w:val="24"/>
        </w:rPr>
      </w:pPr>
    </w:p>
    <w:p w14:paraId="0AA1A616" w14:textId="77777777" w:rsidR="00236157" w:rsidRPr="00737BB4" w:rsidRDefault="00236157">
      <w:pPr>
        <w:pStyle w:val="Cabealho"/>
        <w:tabs>
          <w:tab w:val="clear" w:pos="4252"/>
          <w:tab w:val="clear" w:pos="8504"/>
        </w:tabs>
        <w:spacing w:line="360" w:lineRule="auto"/>
        <w:jc w:val="center"/>
        <w:rPr>
          <w:rFonts w:ascii="Arial" w:hAnsi="Arial"/>
          <w:b/>
          <w:sz w:val="24"/>
          <w:szCs w:val="24"/>
        </w:rPr>
      </w:pPr>
    </w:p>
    <w:p w14:paraId="0AA1A617" w14:textId="77777777" w:rsidR="00236157" w:rsidRPr="00737BB4" w:rsidRDefault="00236157">
      <w:pPr>
        <w:pStyle w:val="Cabealho"/>
        <w:tabs>
          <w:tab w:val="clear" w:pos="4252"/>
          <w:tab w:val="clear" w:pos="8504"/>
        </w:tabs>
        <w:spacing w:line="360" w:lineRule="auto"/>
        <w:jc w:val="center"/>
        <w:rPr>
          <w:rFonts w:ascii="Arial" w:hAnsi="Arial"/>
          <w:b/>
          <w:sz w:val="24"/>
          <w:szCs w:val="24"/>
        </w:rPr>
      </w:pPr>
    </w:p>
    <w:p w14:paraId="466A7FDF" w14:textId="4BE34346" w:rsidR="00737BB4" w:rsidRPr="00737BB4" w:rsidRDefault="00737BB4" w:rsidP="00737BB4">
      <w:pPr>
        <w:pStyle w:val="Cabealho"/>
        <w:spacing w:line="360" w:lineRule="auto"/>
        <w:jc w:val="center"/>
        <w:rPr>
          <w:rFonts w:ascii="Arial" w:hAnsi="Arial"/>
          <w:b/>
          <w:sz w:val="32"/>
          <w:szCs w:val="32"/>
        </w:rPr>
      </w:pPr>
      <w:r w:rsidRPr="00737BB4">
        <w:rPr>
          <w:rFonts w:ascii="Arial" w:hAnsi="Arial"/>
          <w:b/>
          <w:sz w:val="32"/>
          <w:szCs w:val="32"/>
        </w:rPr>
        <w:t>MEMORIAL DESCRITIVO</w:t>
      </w:r>
    </w:p>
    <w:p w14:paraId="0AA1A628" w14:textId="373BE2F0" w:rsidR="00236157" w:rsidRPr="00737BB4" w:rsidRDefault="00737BB4" w:rsidP="00737BB4">
      <w:pPr>
        <w:pStyle w:val="Cabealho"/>
        <w:tabs>
          <w:tab w:val="clear" w:pos="4252"/>
          <w:tab w:val="clear" w:pos="8504"/>
        </w:tabs>
        <w:spacing w:line="360" w:lineRule="auto"/>
        <w:jc w:val="center"/>
        <w:rPr>
          <w:rFonts w:ascii="Arial" w:hAnsi="Arial"/>
          <w:b/>
          <w:sz w:val="28"/>
          <w:szCs w:val="28"/>
        </w:rPr>
      </w:pPr>
      <w:r w:rsidRPr="00737BB4">
        <w:rPr>
          <w:rFonts w:ascii="Arial" w:hAnsi="Arial"/>
          <w:b/>
          <w:sz w:val="28"/>
          <w:szCs w:val="28"/>
        </w:rPr>
        <w:t xml:space="preserve">EXECUÇÃO DE MANUTENÇÃO PREDIAL, REFORMA OU AMPLIAÇÃO DE PRÉDIOS PÚBLICOS DA EDUCAÇÃO </w:t>
      </w:r>
      <w:r w:rsidR="00CE00CC">
        <w:rPr>
          <w:rFonts w:ascii="Arial" w:hAnsi="Arial"/>
          <w:b/>
          <w:sz w:val="28"/>
          <w:szCs w:val="28"/>
        </w:rPr>
        <w:t xml:space="preserve">DA ZONA </w:t>
      </w:r>
      <w:r w:rsidR="00FC3CE2">
        <w:rPr>
          <w:rFonts w:ascii="Arial" w:hAnsi="Arial"/>
          <w:b/>
          <w:sz w:val="28"/>
          <w:szCs w:val="28"/>
        </w:rPr>
        <w:t>RURAL</w:t>
      </w:r>
      <w:r w:rsidR="00CE00CC">
        <w:rPr>
          <w:rFonts w:ascii="Arial" w:hAnsi="Arial"/>
          <w:b/>
          <w:sz w:val="28"/>
          <w:szCs w:val="28"/>
        </w:rPr>
        <w:t xml:space="preserve"> </w:t>
      </w:r>
      <w:r w:rsidRPr="00737BB4">
        <w:rPr>
          <w:rFonts w:ascii="Arial" w:hAnsi="Arial"/>
          <w:b/>
          <w:sz w:val="28"/>
          <w:szCs w:val="28"/>
        </w:rPr>
        <w:t>DO MUNICÍPIO DE ESPERANTINÓPOLIS-MA</w:t>
      </w:r>
    </w:p>
    <w:p w14:paraId="0AA1A629" w14:textId="77777777" w:rsidR="00236157" w:rsidRPr="00737BB4" w:rsidRDefault="00236157">
      <w:pPr>
        <w:pStyle w:val="Cabealho"/>
        <w:tabs>
          <w:tab w:val="clear" w:pos="4252"/>
          <w:tab w:val="clear" w:pos="8504"/>
        </w:tabs>
        <w:spacing w:line="360" w:lineRule="auto"/>
        <w:jc w:val="center"/>
        <w:rPr>
          <w:rFonts w:ascii="Arial" w:hAnsi="Arial"/>
          <w:b/>
          <w:sz w:val="24"/>
          <w:szCs w:val="24"/>
        </w:rPr>
      </w:pPr>
    </w:p>
    <w:p w14:paraId="0AA1A62A" w14:textId="77777777" w:rsidR="00236157" w:rsidRPr="00737BB4" w:rsidRDefault="00236157">
      <w:pPr>
        <w:pStyle w:val="Cabealho"/>
        <w:tabs>
          <w:tab w:val="clear" w:pos="4252"/>
          <w:tab w:val="clear" w:pos="8504"/>
        </w:tabs>
        <w:spacing w:line="360" w:lineRule="auto"/>
        <w:jc w:val="center"/>
        <w:rPr>
          <w:rFonts w:ascii="Arial" w:hAnsi="Arial"/>
          <w:b/>
          <w:sz w:val="24"/>
          <w:szCs w:val="24"/>
        </w:rPr>
      </w:pPr>
    </w:p>
    <w:p w14:paraId="0AA1A62B" w14:textId="77777777" w:rsidR="00236157" w:rsidRPr="00737BB4" w:rsidRDefault="00236157">
      <w:pPr>
        <w:pStyle w:val="Cabealho"/>
        <w:tabs>
          <w:tab w:val="clear" w:pos="4252"/>
          <w:tab w:val="clear" w:pos="8504"/>
        </w:tabs>
        <w:spacing w:line="360" w:lineRule="auto"/>
        <w:jc w:val="center"/>
        <w:rPr>
          <w:rFonts w:ascii="Arial" w:hAnsi="Arial"/>
          <w:b/>
          <w:sz w:val="24"/>
          <w:szCs w:val="24"/>
        </w:rPr>
      </w:pPr>
    </w:p>
    <w:p w14:paraId="0AA1A62F" w14:textId="4012A184" w:rsidR="00236157" w:rsidRDefault="00236157">
      <w:pPr>
        <w:autoSpaceDE w:val="0"/>
        <w:autoSpaceDN w:val="0"/>
        <w:adjustRightInd w:val="0"/>
        <w:ind w:firstLine="1418"/>
        <w:jc w:val="both"/>
        <w:rPr>
          <w:rFonts w:ascii="Arial" w:hAnsi="Arial"/>
          <w:sz w:val="24"/>
          <w:szCs w:val="24"/>
        </w:rPr>
      </w:pPr>
    </w:p>
    <w:p w14:paraId="25CB1368" w14:textId="77777777" w:rsidR="00926AA8" w:rsidRPr="00737BB4" w:rsidRDefault="00926AA8">
      <w:pPr>
        <w:autoSpaceDE w:val="0"/>
        <w:autoSpaceDN w:val="0"/>
        <w:adjustRightInd w:val="0"/>
        <w:ind w:firstLine="1418"/>
        <w:jc w:val="both"/>
        <w:rPr>
          <w:rFonts w:ascii="Arial" w:hAnsi="Arial"/>
          <w:sz w:val="24"/>
          <w:szCs w:val="24"/>
        </w:rPr>
      </w:pPr>
    </w:p>
    <w:p w14:paraId="0AA1A630" w14:textId="77777777" w:rsidR="00236157" w:rsidRPr="00737BB4" w:rsidRDefault="00236157">
      <w:pPr>
        <w:autoSpaceDE w:val="0"/>
        <w:autoSpaceDN w:val="0"/>
        <w:adjustRightInd w:val="0"/>
        <w:ind w:firstLine="1418"/>
        <w:jc w:val="both"/>
        <w:rPr>
          <w:rFonts w:ascii="Arial" w:hAnsi="Arial"/>
          <w:sz w:val="24"/>
          <w:szCs w:val="24"/>
        </w:rPr>
      </w:pPr>
    </w:p>
    <w:p w14:paraId="0AA1A631" w14:textId="77777777" w:rsidR="00236157" w:rsidRPr="00737BB4" w:rsidRDefault="00236157">
      <w:pPr>
        <w:autoSpaceDE w:val="0"/>
        <w:autoSpaceDN w:val="0"/>
        <w:adjustRightInd w:val="0"/>
        <w:ind w:firstLine="1418"/>
        <w:jc w:val="both"/>
        <w:rPr>
          <w:rFonts w:ascii="Arial" w:hAnsi="Arial"/>
          <w:sz w:val="24"/>
          <w:szCs w:val="24"/>
        </w:rPr>
      </w:pPr>
    </w:p>
    <w:p w14:paraId="0AA1A632" w14:textId="77777777" w:rsidR="00236157" w:rsidRPr="00737BB4" w:rsidRDefault="00236157">
      <w:pPr>
        <w:autoSpaceDE w:val="0"/>
        <w:autoSpaceDN w:val="0"/>
        <w:adjustRightInd w:val="0"/>
        <w:ind w:firstLine="1418"/>
        <w:jc w:val="both"/>
        <w:rPr>
          <w:rFonts w:ascii="Arial" w:hAnsi="Arial"/>
          <w:sz w:val="24"/>
          <w:szCs w:val="24"/>
        </w:rPr>
      </w:pPr>
    </w:p>
    <w:p w14:paraId="0AA1A633" w14:textId="77777777" w:rsidR="00236157" w:rsidRPr="00737BB4" w:rsidRDefault="00236157">
      <w:pPr>
        <w:pStyle w:val="Ttulo1"/>
        <w:rPr>
          <w:rFonts w:ascii="Arial" w:hAnsi="Arial" w:cs="Arial"/>
          <w:color w:val="auto"/>
          <w:sz w:val="28"/>
          <w:szCs w:val="28"/>
        </w:rPr>
      </w:pPr>
    </w:p>
    <w:p w14:paraId="745C4DD6" w14:textId="77777777" w:rsidR="00A7632E" w:rsidRPr="00737BB4" w:rsidRDefault="00A7632E" w:rsidP="00A7632E"/>
    <w:p w14:paraId="0AA1A634" w14:textId="77777777" w:rsidR="00236157" w:rsidRPr="00737BB4" w:rsidRDefault="00236157">
      <w:pPr>
        <w:rPr>
          <w:rFonts w:ascii="Arial" w:hAnsi="Arial"/>
          <w:sz w:val="28"/>
          <w:szCs w:val="28"/>
        </w:rPr>
      </w:pPr>
    </w:p>
    <w:p w14:paraId="0AA1A635" w14:textId="6898A713" w:rsidR="00236157" w:rsidRPr="00737BB4" w:rsidRDefault="00236157">
      <w:pPr>
        <w:rPr>
          <w:rFonts w:ascii="Arial" w:hAnsi="Arial"/>
          <w:sz w:val="28"/>
          <w:szCs w:val="28"/>
        </w:rPr>
      </w:pPr>
    </w:p>
    <w:p w14:paraId="434E6B27" w14:textId="32719C8C" w:rsidR="00737BB4" w:rsidRPr="00737BB4" w:rsidRDefault="00737BB4">
      <w:pPr>
        <w:rPr>
          <w:rFonts w:ascii="Arial" w:hAnsi="Arial"/>
          <w:sz w:val="28"/>
          <w:szCs w:val="28"/>
        </w:rPr>
      </w:pPr>
    </w:p>
    <w:p w14:paraId="4B8F777B" w14:textId="59E7949B" w:rsidR="00737BB4" w:rsidRPr="00737BB4" w:rsidRDefault="00737BB4">
      <w:pPr>
        <w:rPr>
          <w:rFonts w:ascii="Arial" w:hAnsi="Arial"/>
          <w:sz w:val="28"/>
          <w:szCs w:val="28"/>
        </w:rPr>
      </w:pPr>
    </w:p>
    <w:p w14:paraId="3E06C28A" w14:textId="620B1362" w:rsidR="00737BB4" w:rsidRDefault="00737BB4" w:rsidP="00737BB4">
      <w:pPr>
        <w:autoSpaceDE w:val="0"/>
        <w:autoSpaceDN w:val="0"/>
        <w:adjustRightInd w:val="0"/>
        <w:jc w:val="both"/>
        <w:rPr>
          <w:rFonts w:eastAsiaTheme="minorEastAsia"/>
          <w:sz w:val="24"/>
          <w:szCs w:val="24"/>
          <w:lang w:eastAsia="zh-CN"/>
        </w:rPr>
      </w:pPr>
    </w:p>
    <w:p w14:paraId="5DF3845F" w14:textId="77777777" w:rsidR="00737BB4" w:rsidRDefault="00737BB4" w:rsidP="00737BB4">
      <w:pPr>
        <w:autoSpaceDE w:val="0"/>
        <w:autoSpaceDN w:val="0"/>
        <w:adjustRightInd w:val="0"/>
        <w:jc w:val="both"/>
        <w:rPr>
          <w:rFonts w:eastAsiaTheme="minorEastAsia"/>
          <w:sz w:val="24"/>
          <w:szCs w:val="24"/>
          <w:lang w:eastAsia="zh-CN"/>
        </w:rPr>
      </w:pPr>
    </w:p>
    <w:p w14:paraId="2461FCBB" w14:textId="77777777" w:rsidR="00737BB4" w:rsidRDefault="00737BB4" w:rsidP="00737BB4">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59264" behindDoc="0" locked="0" layoutInCell="1" allowOverlap="1" wp14:anchorId="02FEDF46" wp14:editId="06C8364F">
                <wp:simplePos x="0" y="0"/>
                <wp:positionH relativeFrom="column">
                  <wp:posOffset>2669540</wp:posOffset>
                </wp:positionH>
                <wp:positionV relativeFrom="paragraph">
                  <wp:posOffset>554990</wp:posOffset>
                </wp:positionV>
                <wp:extent cx="3456305" cy="360045"/>
                <wp:effectExtent l="0" t="0" r="0" b="1905"/>
                <wp:wrapSquare wrapText="bothSides"/>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976C4"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98DF03B"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2FEDF46" id="_x0000_t202" coordsize="21600,21600" o:spt="202" path="m,l,21600r21600,l21600,xe">
                <v:stroke joinstyle="miter"/>
                <v:path gradientshapeok="t" o:connecttype="rect"/>
              </v:shapetype>
              <v:shape id="Caixa de Texto 3" o:spid="_x0000_s1026" type="#_x0000_t202" style="position:absolute;margin-left:210.2pt;margin-top:43.7pt;width:272.15pt;height:28.3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8D9gEAAMwDAAAOAAAAZHJzL2Uyb0RvYy54bWysU9uO0zAQfUfiHyy/06RXIGq6WrpahLRc&#10;pF0+YOo4jUXiMWN3k/L1jJ22FHhDvFiei8+cOTNe3wxdK541eYO2lNNJLoW2Citj96X8+nT/6o0U&#10;PoCtoEWrS3nUXt5sXr5Y967QM2ywrTQJBrG+6F0pmxBckWVeNboDP0GnLQdrpA4Cm7TPKoKe0bs2&#10;m+X5KuuRKkeotPfsvRuDcpPw61qr8LmuvQ6iLSVzC+mkdO7imW3WUOwJXGPUiQb8A4sOjOWiF6g7&#10;CCAOZP6C6owi9FiHicIuw7o2SqceuJtp/kc3jw04nXphcby7yOT/H6z69PyFhKlKOZfCQscj2oIZ&#10;QFRaPOkhoJhHjXrnC059dJwchnc48KxTv949oPrmhcVtA3avb4mwbzRUzHEaX2ZXT0ccH0F2/Ues&#10;uBgcAiagoaYuCsiSCEbnWR0v82EeQrFzvliu5vlSCsWx+SrPF8tUAorza0c+vNfYiXgpJfH8Ezo8&#10;P/gQ2UBxTonFLN6btk070NrfHJwYPYl9JDxSD8NuOKmxw+rIfRCOK8VfgC8N0g8pel6nUvrvByAt&#10;RfvBshZvp4tF3L9kLJavZ2zQdWR3HQGrGKqUQYrxug3jzh4cmX3Dlc7q37J+9ya1FoUeWZ1488qk&#10;jk/rHXfy2k5Zvz7h5icAAAD//wMAUEsDBBQABgAIAAAAIQAq1I7r3wAAAAoBAAAPAAAAZHJzL2Rv&#10;d25yZXYueG1sTI/LTsMwEEX3SPyDNUjsqN3IakqIU1WoLUugRKzdeEgi4odiNw1/z7Ciq9Foju6c&#10;W25mO7AJx9h7p2C5EMDQNd70rlVQf+wf1sBi0s7owTtU8IMRNtXtTakL4y/uHadjahmFuFhoBV1K&#10;oeA8Nh1aHRc+oKPblx+tTrSOLTejvlC4HXgmxIpb3Tv60OmAzx0238ezVRBSOOQv4+vbdrefRP15&#10;qLO+3Sl1fzdvn4AlnNM/DH/6pA4VOZ382ZnIBgUyE5JQBeucJgGPK5kDOxEp5RJ4VfLrCtUvAAAA&#10;//8DAFBLAQItABQABgAIAAAAIQC2gziS/gAAAOEBAAATAAAAAAAAAAAAAAAAAAAAAABbQ29udGVu&#10;dF9UeXBlc10ueG1sUEsBAi0AFAAGAAgAAAAhADj9If/WAAAAlAEAAAsAAAAAAAAAAAAAAAAALwEA&#10;AF9yZWxzLy5yZWxzUEsBAi0AFAAGAAgAAAAhAMv6/wP2AQAAzAMAAA4AAAAAAAAAAAAAAAAALgIA&#10;AGRycy9lMm9Eb2MueG1sUEsBAi0AFAAGAAgAAAAhACrUjuvfAAAACgEAAA8AAAAAAAAAAAAAAAAA&#10;UAQAAGRycy9kb3ducmV2LnhtbFBLBQYAAAAABAAEAPMAAABcBQAAAAA=&#10;" filled="f" stroked="f">
                <v:textbox style="mso-fit-shape-to-text:t">
                  <w:txbxContent>
                    <w:p w14:paraId="1A3976C4"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98DF03B"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60288" behindDoc="0" locked="0" layoutInCell="1" allowOverlap="1" wp14:anchorId="49D818D1" wp14:editId="023CE987">
                <wp:simplePos x="0" y="0"/>
                <wp:positionH relativeFrom="column">
                  <wp:posOffset>-951230</wp:posOffset>
                </wp:positionH>
                <wp:positionV relativeFrom="paragraph">
                  <wp:posOffset>606425</wp:posOffset>
                </wp:positionV>
                <wp:extent cx="3841750" cy="441960"/>
                <wp:effectExtent l="0" t="0" r="0" b="0"/>
                <wp:wrapSquare wrapText="bothSides"/>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5D5A9"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23228026"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7D9AFDC7" w14:textId="77777777" w:rsidR="00737BB4" w:rsidRPr="00F73B71" w:rsidRDefault="00737BB4" w:rsidP="00737BB4">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9D818D1" id="Caixa de Texto 7" o:spid="_x0000_s1027" type="#_x0000_t202" style="position:absolute;margin-left:-74.9pt;margin-top:47.75pt;width:302.5pt;height:34.8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8sd+QEAANMDAAAOAAAAZHJzL2Uyb0RvYy54bWysU21v0zAQ/o7Ef7D8naYp2bpFTafRqQhp&#10;DKSNH3BxnMQi8RnbbVJ+PWen7Qp8Q3yxfC9+7nnuzqu7se/YXlqnUBc8nc05k1pgpXRT8G8v23c3&#10;nDkPuoIOtSz4QTp+t377ZjWYXC6wxa6SlhGIdvlgCt56b/IkcaKVPbgZGqkpWKPtwZNpm6SyMBB6&#10;3yWL+fw6GdBWxqKQzpH3YQrydcSvayn8l7p20rOu4MTNx9PGswxnsl5B3lgwrRJHGvAPLHpQmoqe&#10;oR7AA9tZ9RdUr4RFh7WfCewTrGslZNRAatL5H2qeWzAyaqHmOHNuk/t/sOJp/9UyVRV8yZmGnka0&#10;ATUCqyR7kaNHtgw9GozLKfXZULIfP+BIs456nXlE8d0xjZsWdCPvrcWhlVARxzS8TC6eTjgugJTD&#10;Z6yoGOw8RqCxtn1oILWEETrN6nCeD/Fggpzvb7J0eUUhQbEsS2+v4wATyE+vjXX+o8SehUvBLc0/&#10;osP+0fnABvJTSiimcau6Lu5Ap39zUGLwRPaB8ETdj+UYmxWlBWUlVgeSY3HaLPoJdGnR/uRsoK0q&#10;uPuxAys56z5pasltmmVhDaORXS0XZNjLSHkZAS0IquCes+m68dPq7oxVTUuVTkO4pzZuVVT4yupI&#10;nzYnCj9ueVjNSztmvf7F9S8AAAD//wMAUEsDBBQABgAIAAAAIQAMqGhu4AAAAAsBAAAPAAAAZHJz&#10;L2Rvd25yZXYueG1sTI/LTsMwEEX3SPyDNUjsWidRXWgap6pQW5aUEnXtxkMSET8Uu2n4e4YVLEf3&#10;6N4zxWYyPRtxCJ2zEtJ5Agxt7XRnGwnVx372DCxEZbXqnUUJ3xhgU97fFSrX7mbfcTzFhlGJDbmS&#10;0Mboc85D3aJRYe48Wso+3WBUpHNouB7UjcpNz7MkWXKjOksLrfL40mL9dboaCT76w9Pr8Hbc7vZj&#10;Up0PVdY1OykfH6btGljEKf7B8KtP6lCS08VdrQ6slzBLFytyjxJWQgAjYiFEBuxC6FKkwMuC//+h&#10;/AEAAP//AwBQSwECLQAUAAYACAAAACEAtoM4kv4AAADhAQAAEwAAAAAAAAAAAAAAAAAAAAAAW0Nv&#10;bnRlbnRfVHlwZXNdLnhtbFBLAQItABQABgAIAAAAIQA4/SH/1gAAAJQBAAALAAAAAAAAAAAAAAAA&#10;AC8BAABfcmVscy8ucmVsc1BLAQItABQABgAIAAAAIQAXB8sd+QEAANMDAAAOAAAAAAAAAAAAAAAA&#10;AC4CAABkcnMvZTJvRG9jLnhtbFBLAQItABQABgAIAAAAIQAMqGhu4AAAAAsBAAAPAAAAAAAAAAAA&#10;AAAAAFMEAABkcnMvZG93bnJldi54bWxQSwUGAAAAAAQABADzAAAAYAUAAAAA&#10;" filled="f" stroked="f">
                <v:textbox style="mso-fit-shape-to-text:t">
                  <w:txbxContent>
                    <w:p w14:paraId="4545D5A9"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23228026"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7D9AFDC7" w14:textId="77777777" w:rsidR="00737BB4" w:rsidRPr="00F73B71" w:rsidRDefault="00737BB4" w:rsidP="00737BB4">
                      <w:pPr>
                        <w:ind w:left="426" w:right="191"/>
                        <w:jc w:val="both"/>
                        <w:rPr>
                          <w:rFonts w:ascii="Arial" w:hAnsi="Arial"/>
                          <w:sz w:val="16"/>
                          <w:szCs w:val="16"/>
                        </w:rPr>
                      </w:pPr>
                    </w:p>
                  </w:txbxContent>
                </v:textbox>
                <w10:wrap type="square"/>
              </v:shape>
            </w:pict>
          </mc:Fallback>
        </mc:AlternateContent>
      </w:r>
    </w:p>
    <w:p w14:paraId="5E29482E" w14:textId="77777777" w:rsidR="00737BB4" w:rsidRDefault="00737BB4" w:rsidP="00737BB4">
      <w:pPr>
        <w:autoSpaceDE w:val="0"/>
        <w:autoSpaceDN w:val="0"/>
        <w:adjustRightInd w:val="0"/>
        <w:jc w:val="both"/>
        <w:rPr>
          <w:rFonts w:eastAsiaTheme="minorEastAsia"/>
          <w:sz w:val="24"/>
          <w:szCs w:val="24"/>
          <w:lang w:eastAsia="zh-CN"/>
        </w:rPr>
      </w:pPr>
    </w:p>
    <w:p w14:paraId="70C2FA07" w14:textId="77777777" w:rsidR="00737BB4" w:rsidRDefault="00737BB4" w:rsidP="00737BB4">
      <w:pPr>
        <w:autoSpaceDE w:val="0"/>
        <w:autoSpaceDN w:val="0"/>
        <w:adjustRightInd w:val="0"/>
        <w:jc w:val="both"/>
        <w:rPr>
          <w:rFonts w:eastAsiaTheme="minorEastAsia"/>
          <w:sz w:val="24"/>
          <w:szCs w:val="24"/>
          <w:lang w:eastAsia="zh-CN"/>
        </w:rPr>
      </w:pPr>
    </w:p>
    <w:p w14:paraId="243CDFDE" w14:textId="4E650E28" w:rsidR="00737BB4" w:rsidRPr="00737BB4" w:rsidRDefault="00737BB4">
      <w:pPr>
        <w:rPr>
          <w:rFonts w:ascii="Arial" w:hAnsi="Arial"/>
          <w:sz w:val="28"/>
          <w:szCs w:val="28"/>
        </w:rPr>
      </w:pPr>
    </w:p>
    <w:p w14:paraId="0AA1A639" w14:textId="77777777" w:rsidR="00236157" w:rsidRPr="00737BB4" w:rsidRDefault="00A7632E">
      <w:pPr>
        <w:pStyle w:val="Ttulo2"/>
        <w:numPr>
          <w:ilvl w:val="0"/>
          <w:numId w:val="1"/>
        </w:numPr>
        <w:spacing w:after="120" w:line="480" w:lineRule="auto"/>
        <w:rPr>
          <w:rFonts w:ascii="Arial" w:hAnsi="Arial" w:cs="Arial"/>
          <w:b/>
          <w:bCs/>
          <w:color w:val="auto"/>
          <w:sz w:val="24"/>
          <w:szCs w:val="24"/>
        </w:rPr>
      </w:pPr>
      <w:r w:rsidRPr="00737BB4">
        <w:rPr>
          <w:rFonts w:ascii="Arial" w:hAnsi="Arial" w:cs="Arial"/>
          <w:b/>
          <w:bCs/>
          <w:color w:val="auto"/>
          <w:sz w:val="24"/>
          <w:szCs w:val="24"/>
        </w:rPr>
        <w:t xml:space="preserve"> OBJETIVOS</w:t>
      </w:r>
    </w:p>
    <w:p w14:paraId="0AA1A63A" w14:textId="77777777" w:rsidR="00236157" w:rsidRPr="00737BB4" w:rsidRDefault="00A7632E">
      <w:pPr>
        <w:autoSpaceDE w:val="0"/>
        <w:autoSpaceDN w:val="0"/>
        <w:adjustRightInd w:val="0"/>
        <w:spacing w:line="360" w:lineRule="auto"/>
        <w:ind w:firstLine="709"/>
        <w:jc w:val="both"/>
        <w:rPr>
          <w:rFonts w:ascii="Arial" w:hAnsi="Arial"/>
          <w:b/>
          <w:bCs/>
          <w:sz w:val="24"/>
          <w:szCs w:val="24"/>
        </w:rPr>
      </w:pPr>
      <w:r w:rsidRPr="00737BB4">
        <w:rPr>
          <w:rFonts w:ascii="Arial" w:hAnsi="Arial"/>
          <w:b/>
          <w:bCs/>
          <w:sz w:val="24"/>
          <w:szCs w:val="24"/>
        </w:rPr>
        <w:t>Geral</w:t>
      </w:r>
    </w:p>
    <w:p w14:paraId="0AA1A63B" w14:textId="77777777" w:rsidR="00236157" w:rsidRPr="00737BB4" w:rsidRDefault="00A7632E">
      <w:pPr>
        <w:autoSpaceDE w:val="0"/>
        <w:autoSpaceDN w:val="0"/>
        <w:adjustRightInd w:val="0"/>
        <w:spacing w:line="360" w:lineRule="auto"/>
        <w:ind w:firstLine="709"/>
        <w:jc w:val="both"/>
        <w:rPr>
          <w:rFonts w:ascii="Arial" w:hAnsi="Arial"/>
          <w:sz w:val="24"/>
          <w:szCs w:val="24"/>
        </w:rPr>
      </w:pPr>
      <w:r w:rsidRPr="00737BB4">
        <w:rPr>
          <w:rFonts w:ascii="Arial" w:hAnsi="Arial"/>
          <w:sz w:val="24"/>
          <w:szCs w:val="24"/>
        </w:rPr>
        <w:t>Prover para à população acesso a um sistema escolar municipal bem estruturado, com prédios em estado de conservação e manutenção adequados.</w:t>
      </w:r>
    </w:p>
    <w:p w14:paraId="0AA1A63C" w14:textId="77777777" w:rsidR="00236157" w:rsidRPr="00737BB4" w:rsidRDefault="00236157">
      <w:pPr>
        <w:autoSpaceDE w:val="0"/>
        <w:autoSpaceDN w:val="0"/>
        <w:adjustRightInd w:val="0"/>
        <w:spacing w:line="360" w:lineRule="auto"/>
        <w:ind w:firstLine="709"/>
        <w:jc w:val="both"/>
        <w:rPr>
          <w:rFonts w:ascii="Arial" w:hAnsi="Arial"/>
          <w:sz w:val="24"/>
          <w:szCs w:val="24"/>
        </w:rPr>
      </w:pPr>
    </w:p>
    <w:p w14:paraId="0AA1A63D" w14:textId="77777777" w:rsidR="00236157" w:rsidRPr="00737BB4" w:rsidRDefault="00A7632E">
      <w:pPr>
        <w:autoSpaceDE w:val="0"/>
        <w:autoSpaceDN w:val="0"/>
        <w:adjustRightInd w:val="0"/>
        <w:spacing w:line="360" w:lineRule="auto"/>
        <w:ind w:firstLine="709"/>
        <w:jc w:val="both"/>
        <w:rPr>
          <w:rFonts w:ascii="Arial" w:hAnsi="Arial"/>
          <w:b/>
          <w:bCs/>
          <w:sz w:val="24"/>
          <w:szCs w:val="24"/>
        </w:rPr>
      </w:pPr>
      <w:r w:rsidRPr="00737BB4">
        <w:rPr>
          <w:rFonts w:ascii="Arial" w:hAnsi="Arial"/>
          <w:b/>
          <w:bCs/>
          <w:sz w:val="24"/>
          <w:szCs w:val="24"/>
        </w:rPr>
        <w:t>Específico</w:t>
      </w:r>
    </w:p>
    <w:p w14:paraId="0AA1A63E" w14:textId="09A6630E" w:rsidR="00236157" w:rsidRPr="00737BB4" w:rsidRDefault="00A7632E">
      <w:pPr>
        <w:autoSpaceDE w:val="0"/>
        <w:autoSpaceDN w:val="0"/>
        <w:adjustRightInd w:val="0"/>
        <w:spacing w:line="360" w:lineRule="auto"/>
        <w:ind w:firstLine="709"/>
        <w:jc w:val="both"/>
        <w:rPr>
          <w:rFonts w:ascii="Arial" w:hAnsi="Arial"/>
          <w:sz w:val="24"/>
          <w:szCs w:val="24"/>
        </w:rPr>
      </w:pPr>
      <w:r w:rsidRPr="00737BB4">
        <w:rPr>
          <w:rFonts w:ascii="Arial" w:hAnsi="Arial"/>
          <w:sz w:val="24"/>
          <w:szCs w:val="24"/>
        </w:rPr>
        <w:t>O projeto tem por meta promover a execução dos serviços de manutenção, reforma ou ampliação dos prédios destinado à educação pública municipal</w:t>
      </w:r>
      <w:r w:rsidR="00CE00CC">
        <w:rPr>
          <w:rFonts w:ascii="Arial" w:hAnsi="Arial"/>
          <w:sz w:val="24"/>
          <w:szCs w:val="24"/>
        </w:rPr>
        <w:t xml:space="preserve"> na zona </w:t>
      </w:r>
      <w:r w:rsidR="00FC3CE2">
        <w:rPr>
          <w:rFonts w:ascii="Arial" w:hAnsi="Arial"/>
          <w:sz w:val="24"/>
          <w:szCs w:val="24"/>
        </w:rPr>
        <w:t>rural</w:t>
      </w:r>
      <w:r w:rsidRPr="00737BB4">
        <w:rPr>
          <w:rFonts w:ascii="Arial" w:hAnsi="Arial"/>
          <w:sz w:val="24"/>
          <w:szCs w:val="24"/>
        </w:rPr>
        <w:t xml:space="preserve"> no município de Esperantinópolis-MA, uma vez que os mesmos apresentam necessidade de melhorias em diversos aspectos. </w:t>
      </w:r>
    </w:p>
    <w:p w14:paraId="0AA1A63F" w14:textId="77777777" w:rsidR="00236157" w:rsidRPr="00737BB4" w:rsidRDefault="00236157">
      <w:pPr>
        <w:autoSpaceDE w:val="0"/>
        <w:autoSpaceDN w:val="0"/>
        <w:adjustRightInd w:val="0"/>
        <w:spacing w:line="360" w:lineRule="auto"/>
        <w:jc w:val="both"/>
        <w:rPr>
          <w:rFonts w:ascii="Arial" w:hAnsi="Arial"/>
          <w:sz w:val="24"/>
          <w:szCs w:val="24"/>
        </w:rPr>
      </w:pPr>
    </w:p>
    <w:p w14:paraId="0AA1A640" w14:textId="77777777" w:rsidR="00236157" w:rsidRPr="00737BB4" w:rsidRDefault="00A7632E">
      <w:pPr>
        <w:pStyle w:val="Ttulo2"/>
        <w:numPr>
          <w:ilvl w:val="0"/>
          <w:numId w:val="1"/>
        </w:numPr>
        <w:spacing w:after="120" w:line="480" w:lineRule="auto"/>
        <w:rPr>
          <w:rFonts w:ascii="Arial" w:hAnsi="Arial" w:cs="Arial"/>
          <w:b/>
          <w:bCs/>
          <w:color w:val="auto"/>
          <w:sz w:val="24"/>
          <w:szCs w:val="24"/>
        </w:rPr>
      </w:pPr>
      <w:r w:rsidRPr="00737BB4">
        <w:rPr>
          <w:rFonts w:ascii="Arial" w:hAnsi="Arial" w:cs="Arial"/>
          <w:b/>
          <w:bCs/>
          <w:color w:val="auto"/>
          <w:sz w:val="24"/>
          <w:szCs w:val="24"/>
        </w:rPr>
        <w:t>JUSTIFICATIVA</w:t>
      </w:r>
    </w:p>
    <w:p w14:paraId="0AA1A641" w14:textId="77777777" w:rsidR="00236157" w:rsidRPr="00737BB4" w:rsidRDefault="00A7632E">
      <w:pPr>
        <w:autoSpaceDE w:val="0"/>
        <w:autoSpaceDN w:val="0"/>
        <w:adjustRightInd w:val="0"/>
        <w:spacing w:line="360" w:lineRule="auto"/>
        <w:ind w:firstLine="709"/>
        <w:jc w:val="both"/>
        <w:rPr>
          <w:rFonts w:ascii="Arial" w:hAnsi="Arial"/>
          <w:sz w:val="24"/>
          <w:szCs w:val="24"/>
        </w:rPr>
      </w:pPr>
      <w:r w:rsidRPr="00737BB4">
        <w:rPr>
          <w:rFonts w:ascii="Arial" w:hAnsi="Arial"/>
          <w:sz w:val="24"/>
          <w:szCs w:val="24"/>
        </w:rPr>
        <w:t>Esse projeto foi desenvolvido para dar continuidade aos serviços prestados à comunidade, visando contribuir para a estruturação e o fortalecimento da estratégia de educação pública, visto que a estrutura física de uma unidade escolar é facilitadora da aplicação de educação de qualidade.</w:t>
      </w:r>
    </w:p>
    <w:p w14:paraId="0AA1A642" w14:textId="77777777" w:rsidR="00236157" w:rsidRPr="00737BB4" w:rsidRDefault="00A7632E">
      <w:pPr>
        <w:autoSpaceDE w:val="0"/>
        <w:autoSpaceDN w:val="0"/>
        <w:adjustRightInd w:val="0"/>
        <w:spacing w:line="360" w:lineRule="auto"/>
        <w:ind w:firstLine="709"/>
        <w:jc w:val="both"/>
        <w:rPr>
          <w:rFonts w:ascii="Arial" w:hAnsi="Arial"/>
          <w:sz w:val="24"/>
          <w:szCs w:val="24"/>
        </w:rPr>
      </w:pPr>
      <w:r w:rsidRPr="00737BB4">
        <w:rPr>
          <w:rFonts w:ascii="Arial" w:hAnsi="Arial"/>
          <w:sz w:val="24"/>
          <w:szCs w:val="24"/>
        </w:rPr>
        <w:t>Com a implantação desse projeto, a população local poderá ter um acesso mais completo a esse direito, evitando transtornos e contribuindo, assim, para o desenvolvimento educacional da região.</w:t>
      </w:r>
    </w:p>
    <w:p w14:paraId="0AA1A643" w14:textId="77777777" w:rsidR="00236157" w:rsidRPr="00737BB4" w:rsidRDefault="00A7632E">
      <w:pPr>
        <w:autoSpaceDE w:val="0"/>
        <w:autoSpaceDN w:val="0"/>
        <w:adjustRightInd w:val="0"/>
        <w:spacing w:line="360" w:lineRule="auto"/>
        <w:ind w:firstLine="709"/>
        <w:jc w:val="both"/>
        <w:rPr>
          <w:rFonts w:ascii="Arial" w:hAnsi="Arial"/>
          <w:sz w:val="24"/>
          <w:szCs w:val="24"/>
        </w:rPr>
      </w:pPr>
      <w:r w:rsidRPr="00737BB4">
        <w:rPr>
          <w:rFonts w:ascii="Arial" w:hAnsi="Arial"/>
          <w:sz w:val="24"/>
          <w:szCs w:val="24"/>
        </w:rPr>
        <w:t>Assim, a implantação dessas obras pretende fazer-se cumprir o compromisso da Prefeitura Municipal nessas áreas, visando favorecer a população, propiciando melhores condições e qualidade de vida. Dessa forma, entende-se que o objeto deste projeto básico irá servir de forte estímulo ao processo de desenvolvimento social e econômico com o melhor acesso a este serviço básico.</w:t>
      </w:r>
    </w:p>
    <w:p w14:paraId="0AA1A644" w14:textId="77777777" w:rsidR="00236157" w:rsidRPr="00737BB4" w:rsidRDefault="00236157">
      <w:pPr>
        <w:autoSpaceDE w:val="0"/>
        <w:autoSpaceDN w:val="0"/>
        <w:adjustRightInd w:val="0"/>
        <w:spacing w:line="360" w:lineRule="auto"/>
        <w:ind w:firstLine="709"/>
        <w:jc w:val="both"/>
        <w:rPr>
          <w:rFonts w:ascii="Arial" w:hAnsi="Arial"/>
          <w:sz w:val="24"/>
          <w:szCs w:val="24"/>
        </w:rPr>
      </w:pPr>
    </w:p>
    <w:p w14:paraId="765D87B4" w14:textId="77777777" w:rsidR="00737BB4" w:rsidRDefault="00737BB4" w:rsidP="00737BB4">
      <w:pPr>
        <w:autoSpaceDE w:val="0"/>
        <w:autoSpaceDN w:val="0"/>
        <w:adjustRightInd w:val="0"/>
        <w:jc w:val="both"/>
        <w:rPr>
          <w:rFonts w:eastAsiaTheme="minorEastAsia"/>
          <w:sz w:val="24"/>
          <w:szCs w:val="24"/>
          <w:lang w:eastAsia="zh-CN"/>
        </w:rPr>
      </w:pPr>
    </w:p>
    <w:p w14:paraId="7D2BFB60" w14:textId="77777777" w:rsidR="00737BB4" w:rsidRDefault="00737BB4" w:rsidP="00737BB4">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62336" behindDoc="0" locked="0" layoutInCell="1" allowOverlap="1" wp14:anchorId="7F40697F" wp14:editId="651C264B">
                <wp:simplePos x="0" y="0"/>
                <wp:positionH relativeFrom="column">
                  <wp:posOffset>2669540</wp:posOffset>
                </wp:positionH>
                <wp:positionV relativeFrom="paragraph">
                  <wp:posOffset>554990</wp:posOffset>
                </wp:positionV>
                <wp:extent cx="3456305" cy="360045"/>
                <wp:effectExtent l="0" t="0" r="0" b="1905"/>
                <wp:wrapSquare wrapText="bothSides"/>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2A0E52"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2744984"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40697F" id="Caixa de Texto 8" o:spid="_x0000_s1028" type="#_x0000_t202" style="position:absolute;margin-left:210.2pt;margin-top:43.7pt;width:272.15pt;height:28.3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O8n+QEAANMDAAAOAAAAZHJzL2Uyb0RvYy54bWysU9uO0zAQfUfiHyy/s0mvLFHT1dLVIqRl&#10;QdrlA6aO01gkHjN2myxfz9hpS4E3xIvlufjMmTPj1c3QteKgyRu0pZxc5VJoq7AydlfKr8/3b66l&#10;8AFsBS1aXcoX7eXN+vWrVe8KPcUG20qTYBDri96VsgnBFVnmVaM78FfotOVgjdRBYJN2WUXQM3rX&#10;ZtM8X2Y9UuUIlfaevXdjUK4Tfl1rFT7XtddBtKVkbiGdlM5tPLP1CoodgWuMOtKAf2DRgbFc9Ax1&#10;BwHEnsxfUJ1RhB7rcKWwy7CujdKpB+5mkv/RzVMDTqdeWBzvzjL5/werHg9fSJiqlDwoCx2PaANm&#10;AFFp8ayHgOI6atQ7X3Dqk+PkMLzHgWed+vXuAdU3LyxuGrA7fUuEfaOhYo6T+DK7eDri+Aiy7T9h&#10;xcVgHzABDTV1UUCWRDA6z+rlPB/mIRQ7Z/PFcpYvpFAcmy3zfL5IJaA4vXbkwweNnYiXUhLPP6HD&#10;4cGHyAaKU0osZvHetG3agdb+5uDE6EnsI+GRehi2QxJrehJli9ULt0M4bhb/BL40SD+k6HmrSum/&#10;74G0FO1Hy5K8m8zncQ2TMV+8nbJBl5HtZQSsYqhSBinG6yaMq7t3ZHYNVzoN4ZZlvDepw6j3yOpI&#10;nzcnNX7c8rial3bK+vUX1z8BAAD//wMAUEsDBBQABgAIAAAAIQAq1I7r3wAAAAoBAAAPAAAAZHJz&#10;L2Rvd25yZXYueG1sTI/LTsMwEEX3SPyDNUjsqN3IakqIU1WoLUugRKzdeEgi4odiNw1/z7Ciq9Fo&#10;ju6cW25mO7AJx9h7p2C5EMDQNd70rlVQf+wf1sBi0s7owTtU8IMRNtXtTakL4y/uHadjahmFuFho&#10;BV1KoeA8Nh1aHRc+oKPblx+tTrSOLTejvlC4HXgmxIpb3Tv60OmAzx0238ezVRBSOOQv4+vbdref&#10;RP15qLO+3Sl1fzdvn4AlnNM/DH/6pA4VOZ382ZnIBgUyE5JQBeucJgGPK5kDOxEp5RJ4VfLrCtUv&#10;AAAA//8DAFBLAQItABQABgAIAAAAIQC2gziS/gAAAOEBAAATAAAAAAAAAAAAAAAAAAAAAABbQ29u&#10;dGVudF9UeXBlc10ueG1sUEsBAi0AFAAGAAgAAAAhADj9If/WAAAAlAEAAAsAAAAAAAAAAAAAAAAA&#10;LwEAAF9yZWxzLy5yZWxzUEsBAi0AFAAGAAgAAAAhADJc7yf5AQAA0wMAAA4AAAAAAAAAAAAAAAAA&#10;LgIAAGRycy9lMm9Eb2MueG1sUEsBAi0AFAAGAAgAAAAhACrUjuvfAAAACgEAAA8AAAAAAAAAAAAA&#10;AAAAUwQAAGRycy9kb3ducmV2LnhtbFBLBQYAAAAABAAEAPMAAABfBQAAAAA=&#10;" filled="f" stroked="f">
                <v:textbox style="mso-fit-shape-to-text:t">
                  <w:txbxContent>
                    <w:p w14:paraId="622A0E52"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2744984"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63360" behindDoc="0" locked="0" layoutInCell="1" allowOverlap="1" wp14:anchorId="03F60083" wp14:editId="0F7E5F56">
                <wp:simplePos x="0" y="0"/>
                <wp:positionH relativeFrom="column">
                  <wp:posOffset>-951230</wp:posOffset>
                </wp:positionH>
                <wp:positionV relativeFrom="paragraph">
                  <wp:posOffset>606425</wp:posOffset>
                </wp:positionV>
                <wp:extent cx="3841750" cy="441960"/>
                <wp:effectExtent l="0" t="0" r="0" b="0"/>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05A1C"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765DA5BB"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1ABF4AB" w14:textId="77777777" w:rsidR="00737BB4" w:rsidRPr="00F73B71" w:rsidRDefault="00737BB4" w:rsidP="00737BB4">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3F60083" id="Caixa de Texto 9" o:spid="_x0000_s1029" type="#_x0000_t202" style="position:absolute;margin-left:-74.9pt;margin-top:47.75pt;width:302.5pt;height:34.8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Ofe+QEAANMDAAAOAAAAZHJzL2Uyb0RvYy54bWysU9uO0zAQfUfiHyy/0zTd7KVR09XSVRHS&#10;siDt8gETx0ksEo+x3Sbl6xk7bSnwhnixPBefOXNmvLof+47tpXUKdcHT2ZwzqQVWSjcF//q6fXfH&#10;mfOgK+hQy4IfpOP367dvVoPJ5QJb7CppGYFolw+m4K33Jk8SJ1rZg5uhkZqCNdoePJm2SSoLA6H3&#10;XbKYz2+SAW1lLArpHHkfpyBfR/y6lsJ/rmsnPesKTtx8PG08y3Am6xXkjQXTKnGkAf/AogelqegZ&#10;6hE8sJ1Vf0H1Slh0WPuZwD7BulZCxh6om3T+RzcvLRgZeyFxnDnL5P4frHjef7FMVQVfcqahpxFt&#10;QI3AKsle5eiRLYNGg3E5pb4YSvbjexxp1rFfZ55QfHNM46YF3cgHa3FoJVTEMQ0vk4unE44LIOXw&#10;CSsqBjuPEWisbR8EJEkYodOsDuf5EA8myHl1l6W31xQSFMuydHkTB5hAfnptrPMfJPYsXApuaf4R&#10;HfZPzgc2kJ9SQjGNW9V1cQc6/ZuDEoMnsg+EJ+p+LMco1tVJlBKrA7Vjcdos+gl0adH+4GygrSq4&#10;+74DKznrPmqSZJlmWVjDaGTXtwsy7GWkvIyAFgRVcM/ZdN34aXV3xqqmpUqnITyQjFsVOwx6T6yO&#10;9GlzYuPHLQ+reWnHrF9/cf0TAAD//wMAUEsDBBQABgAIAAAAIQAMqGhu4AAAAAsBAAAPAAAAZHJz&#10;L2Rvd25yZXYueG1sTI/LTsMwEEX3SPyDNUjsWidRXWgap6pQW5aUEnXtxkMSET8Uu2n4e4YVLEf3&#10;6N4zxWYyPRtxCJ2zEtJ5Agxt7XRnGwnVx372DCxEZbXqnUUJ3xhgU97fFSrX7mbfcTzFhlGJDbmS&#10;0Mboc85D3aJRYe48Wso+3WBUpHNouB7UjcpNz7MkWXKjOksLrfL40mL9dboaCT76w9Pr8Hbc7vZj&#10;Up0PVdY1OykfH6btGljEKf7B8KtP6lCS08VdrQ6slzBLFytyjxJWQgAjYiFEBuxC6FKkwMuC//+h&#10;/AEAAP//AwBQSwECLQAUAAYACAAAACEAtoM4kv4AAADhAQAAEwAAAAAAAAAAAAAAAAAAAAAAW0Nv&#10;bnRlbnRfVHlwZXNdLnhtbFBLAQItABQABgAIAAAAIQA4/SH/1gAAAJQBAAALAAAAAAAAAAAAAAAA&#10;AC8BAABfcmVscy8ucmVsc1BLAQItABQABgAIAAAAIQB2zOfe+QEAANMDAAAOAAAAAAAAAAAAAAAA&#10;AC4CAABkcnMvZTJvRG9jLnhtbFBLAQItABQABgAIAAAAIQAMqGhu4AAAAAsBAAAPAAAAAAAAAAAA&#10;AAAAAFMEAABkcnMvZG93bnJldi54bWxQSwUGAAAAAAQABADzAAAAYAUAAAAA&#10;" filled="f" stroked="f">
                <v:textbox style="mso-fit-shape-to-text:t">
                  <w:txbxContent>
                    <w:p w14:paraId="08105A1C"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765DA5BB"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1ABF4AB" w14:textId="77777777" w:rsidR="00737BB4" w:rsidRPr="00F73B71" w:rsidRDefault="00737BB4" w:rsidP="00737BB4">
                      <w:pPr>
                        <w:ind w:left="426" w:right="191"/>
                        <w:jc w:val="both"/>
                        <w:rPr>
                          <w:rFonts w:ascii="Arial" w:hAnsi="Arial"/>
                          <w:sz w:val="16"/>
                          <w:szCs w:val="16"/>
                        </w:rPr>
                      </w:pPr>
                    </w:p>
                  </w:txbxContent>
                </v:textbox>
                <w10:wrap type="square"/>
              </v:shape>
            </w:pict>
          </mc:Fallback>
        </mc:AlternateContent>
      </w:r>
    </w:p>
    <w:p w14:paraId="1B577CCD" w14:textId="77777777" w:rsidR="00737BB4" w:rsidRDefault="00737BB4" w:rsidP="00737BB4">
      <w:pPr>
        <w:autoSpaceDE w:val="0"/>
        <w:autoSpaceDN w:val="0"/>
        <w:adjustRightInd w:val="0"/>
        <w:jc w:val="both"/>
        <w:rPr>
          <w:rFonts w:eastAsiaTheme="minorEastAsia"/>
          <w:sz w:val="24"/>
          <w:szCs w:val="24"/>
          <w:lang w:eastAsia="zh-CN"/>
        </w:rPr>
      </w:pPr>
    </w:p>
    <w:p w14:paraId="065B7FBF" w14:textId="77777777" w:rsidR="00737BB4" w:rsidRDefault="00737BB4" w:rsidP="00737BB4">
      <w:pPr>
        <w:autoSpaceDE w:val="0"/>
        <w:autoSpaceDN w:val="0"/>
        <w:adjustRightInd w:val="0"/>
        <w:jc w:val="both"/>
        <w:rPr>
          <w:rFonts w:eastAsiaTheme="minorEastAsia"/>
          <w:sz w:val="24"/>
          <w:szCs w:val="24"/>
          <w:lang w:eastAsia="zh-CN"/>
        </w:rPr>
      </w:pPr>
    </w:p>
    <w:p w14:paraId="0AA1A647" w14:textId="77777777" w:rsidR="00236157" w:rsidRPr="00737BB4" w:rsidRDefault="00236157">
      <w:pPr>
        <w:pStyle w:val="Cabealho"/>
        <w:tabs>
          <w:tab w:val="clear" w:pos="4252"/>
          <w:tab w:val="clear" w:pos="8504"/>
        </w:tabs>
        <w:rPr>
          <w:rFonts w:ascii="Arial" w:hAnsi="Arial"/>
          <w:b/>
          <w:sz w:val="24"/>
          <w:szCs w:val="24"/>
        </w:rPr>
      </w:pPr>
    </w:p>
    <w:p w14:paraId="0AA1A648" w14:textId="77777777" w:rsidR="00236157" w:rsidRPr="00737BB4" w:rsidRDefault="00236157">
      <w:pPr>
        <w:pStyle w:val="Cabealho"/>
        <w:tabs>
          <w:tab w:val="clear" w:pos="4252"/>
          <w:tab w:val="clear" w:pos="8504"/>
        </w:tabs>
        <w:rPr>
          <w:rFonts w:ascii="Arial" w:hAnsi="Arial"/>
          <w:b/>
          <w:sz w:val="24"/>
          <w:szCs w:val="24"/>
        </w:rPr>
      </w:pPr>
    </w:p>
    <w:p w14:paraId="0AA1A649" w14:textId="77777777" w:rsidR="00236157" w:rsidRPr="00737BB4" w:rsidRDefault="00236157">
      <w:pPr>
        <w:pStyle w:val="Cabealho"/>
        <w:tabs>
          <w:tab w:val="clear" w:pos="4252"/>
          <w:tab w:val="clear" w:pos="8504"/>
        </w:tabs>
        <w:rPr>
          <w:rFonts w:ascii="Arial" w:hAnsi="Arial"/>
          <w:b/>
          <w:sz w:val="24"/>
          <w:szCs w:val="24"/>
        </w:rPr>
      </w:pPr>
    </w:p>
    <w:p w14:paraId="0AA1A64A" w14:textId="77777777" w:rsidR="00236157" w:rsidRPr="00737BB4" w:rsidRDefault="00236157">
      <w:pPr>
        <w:pStyle w:val="Cabealho"/>
        <w:tabs>
          <w:tab w:val="clear" w:pos="4252"/>
          <w:tab w:val="clear" w:pos="8504"/>
        </w:tabs>
        <w:rPr>
          <w:rFonts w:ascii="Arial" w:hAnsi="Arial"/>
          <w:b/>
          <w:sz w:val="24"/>
          <w:szCs w:val="24"/>
        </w:rPr>
      </w:pPr>
    </w:p>
    <w:p w14:paraId="0AA1A64B" w14:textId="77777777" w:rsidR="00236157" w:rsidRPr="00737BB4" w:rsidRDefault="00236157">
      <w:pPr>
        <w:pStyle w:val="Cabealho"/>
        <w:tabs>
          <w:tab w:val="clear" w:pos="4252"/>
          <w:tab w:val="clear" w:pos="8504"/>
        </w:tabs>
        <w:jc w:val="center"/>
        <w:rPr>
          <w:rFonts w:ascii="Arial" w:hAnsi="Arial"/>
          <w:b/>
          <w:sz w:val="24"/>
          <w:szCs w:val="24"/>
        </w:rPr>
      </w:pPr>
    </w:p>
    <w:p w14:paraId="0AA1A651" w14:textId="77777777" w:rsidR="00236157" w:rsidRPr="00737BB4" w:rsidRDefault="00236157">
      <w:pPr>
        <w:pStyle w:val="Cabealho"/>
        <w:tabs>
          <w:tab w:val="clear" w:pos="4252"/>
          <w:tab w:val="clear" w:pos="8504"/>
        </w:tabs>
        <w:jc w:val="center"/>
        <w:rPr>
          <w:rFonts w:ascii="Arial" w:hAnsi="Arial"/>
          <w:b/>
          <w:sz w:val="24"/>
          <w:szCs w:val="24"/>
        </w:rPr>
      </w:pPr>
    </w:p>
    <w:p w14:paraId="0AA1A652" w14:textId="77777777" w:rsidR="00236157" w:rsidRPr="00737BB4" w:rsidRDefault="00236157">
      <w:pPr>
        <w:pStyle w:val="Cabealho"/>
        <w:tabs>
          <w:tab w:val="clear" w:pos="4252"/>
          <w:tab w:val="clear" w:pos="8504"/>
        </w:tabs>
        <w:jc w:val="center"/>
        <w:rPr>
          <w:rFonts w:ascii="Arial" w:hAnsi="Arial"/>
          <w:b/>
          <w:sz w:val="24"/>
          <w:szCs w:val="24"/>
        </w:rPr>
      </w:pPr>
    </w:p>
    <w:p w14:paraId="0AA1A653" w14:textId="77777777" w:rsidR="00236157" w:rsidRPr="00737BB4" w:rsidRDefault="00236157">
      <w:pPr>
        <w:pStyle w:val="Cabealho"/>
        <w:tabs>
          <w:tab w:val="clear" w:pos="4252"/>
          <w:tab w:val="clear" w:pos="8504"/>
        </w:tabs>
        <w:jc w:val="center"/>
        <w:rPr>
          <w:rFonts w:ascii="Arial" w:hAnsi="Arial"/>
          <w:b/>
          <w:sz w:val="24"/>
          <w:szCs w:val="24"/>
        </w:rPr>
      </w:pPr>
    </w:p>
    <w:p w14:paraId="0AA1A654" w14:textId="77777777" w:rsidR="00236157" w:rsidRPr="00737BB4" w:rsidRDefault="00236157">
      <w:pPr>
        <w:pStyle w:val="Cabealho"/>
        <w:tabs>
          <w:tab w:val="clear" w:pos="4252"/>
          <w:tab w:val="clear" w:pos="8504"/>
        </w:tabs>
        <w:jc w:val="center"/>
        <w:rPr>
          <w:rFonts w:ascii="Arial" w:hAnsi="Arial"/>
          <w:b/>
          <w:sz w:val="24"/>
          <w:szCs w:val="24"/>
        </w:rPr>
      </w:pPr>
    </w:p>
    <w:p w14:paraId="0AA1A655" w14:textId="77777777" w:rsidR="00236157" w:rsidRPr="00737BB4" w:rsidRDefault="00236157">
      <w:pPr>
        <w:pStyle w:val="Cabealho"/>
        <w:tabs>
          <w:tab w:val="clear" w:pos="4252"/>
          <w:tab w:val="clear" w:pos="8504"/>
        </w:tabs>
        <w:jc w:val="center"/>
        <w:rPr>
          <w:rFonts w:ascii="Arial" w:hAnsi="Arial"/>
          <w:b/>
          <w:sz w:val="24"/>
          <w:szCs w:val="24"/>
        </w:rPr>
      </w:pPr>
    </w:p>
    <w:p w14:paraId="0AA1A657" w14:textId="74F5C192" w:rsidR="00236157" w:rsidRPr="00737BB4" w:rsidRDefault="00904EC2" w:rsidP="00737BB4">
      <w:pPr>
        <w:pStyle w:val="Cabealho"/>
        <w:tabs>
          <w:tab w:val="clear" w:pos="4252"/>
          <w:tab w:val="clear" w:pos="8504"/>
          <w:tab w:val="left" w:pos="7665"/>
        </w:tabs>
        <w:rPr>
          <w:rFonts w:ascii="Arial" w:hAnsi="Arial"/>
          <w:b/>
          <w:sz w:val="24"/>
          <w:szCs w:val="24"/>
        </w:rPr>
      </w:pPr>
      <w:r w:rsidRPr="00737BB4">
        <w:rPr>
          <w:rFonts w:ascii="Arial" w:hAnsi="Arial"/>
          <w:b/>
          <w:sz w:val="24"/>
          <w:szCs w:val="24"/>
        </w:rPr>
        <w:tab/>
      </w:r>
    </w:p>
    <w:p w14:paraId="0AA1A673" w14:textId="7AB43712" w:rsidR="00236157" w:rsidRDefault="00236157">
      <w:pPr>
        <w:autoSpaceDE w:val="0"/>
        <w:autoSpaceDN w:val="0"/>
        <w:adjustRightInd w:val="0"/>
        <w:jc w:val="center"/>
        <w:rPr>
          <w:rFonts w:ascii="Arial" w:eastAsiaTheme="minorHAnsi" w:hAnsi="Arial"/>
          <w:sz w:val="22"/>
          <w:szCs w:val="22"/>
          <w:lang w:eastAsia="en-US"/>
        </w:rPr>
      </w:pPr>
    </w:p>
    <w:p w14:paraId="6EB1B9E1" w14:textId="77777777" w:rsidR="00926AA8" w:rsidRPr="00737BB4" w:rsidRDefault="00926AA8">
      <w:pPr>
        <w:autoSpaceDE w:val="0"/>
        <w:autoSpaceDN w:val="0"/>
        <w:adjustRightInd w:val="0"/>
        <w:jc w:val="center"/>
        <w:rPr>
          <w:rFonts w:ascii="Arial" w:eastAsiaTheme="minorHAnsi" w:hAnsi="Arial"/>
          <w:sz w:val="22"/>
          <w:szCs w:val="22"/>
          <w:lang w:eastAsia="en-US"/>
        </w:rPr>
      </w:pPr>
    </w:p>
    <w:p w14:paraId="0AA1A674" w14:textId="77777777" w:rsidR="00236157" w:rsidRPr="00737BB4" w:rsidRDefault="00236157">
      <w:pPr>
        <w:autoSpaceDE w:val="0"/>
        <w:autoSpaceDN w:val="0"/>
        <w:adjustRightInd w:val="0"/>
        <w:jc w:val="center"/>
        <w:rPr>
          <w:rFonts w:ascii="Arial" w:eastAsiaTheme="minorHAnsi" w:hAnsi="Arial"/>
          <w:sz w:val="22"/>
          <w:szCs w:val="22"/>
          <w:lang w:eastAsia="en-US"/>
        </w:rPr>
      </w:pPr>
    </w:p>
    <w:p w14:paraId="621B2C27" w14:textId="77777777" w:rsidR="00737BB4" w:rsidRPr="00737BB4" w:rsidRDefault="00737BB4" w:rsidP="00737BB4">
      <w:pPr>
        <w:pStyle w:val="Cabealho"/>
        <w:tabs>
          <w:tab w:val="clear" w:pos="4252"/>
          <w:tab w:val="clear" w:pos="8504"/>
        </w:tabs>
        <w:spacing w:line="360" w:lineRule="auto"/>
        <w:jc w:val="center"/>
        <w:rPr>
          <w:rFonts w:ascii="Arial" w:hAnsi="Arial"/>
          <w:b/>
          <w:sz w:val="24"/>
          <w:szCs w:val="24"/>
        </w:rPr>
      </w:pPr>
    </w:p>
    <w:p w14:paraId="4779AFBB" w14:textId="3B23659F" w:rsidR="00737BB4" w:rsidRPr="00737BB4" w:rsidRDefault="00737BB4" w:rsidP="00737BB4">
      <w:pPr>
        <w:pStyle w:val="Cabealho"/>
        <w:spacing w:line="360" w:lineRule="auto"/>
        <w:jc w:val="center"/>
        <w:rPr>
          <w:rFonts w:ascii="Arial" w:hAnsi="Arial"/>
          <w:b/>
          <w:sz w:val="32"/>
          <w:szCs w:val="32"/>
        </w:rPr>
      </w:pPr>
      <w:r>
        <w:rPr>
          <w:rFonts w:ascii="Arial" w:hAnsi="Arial"/>
          <w:b/>
          <w:sz w:val="32"/>
          <w:szCs w:val="32"/>
        </w:rPr>
        <w:t>CADERNOS DE ESPECIFICAÇÕES TÉCNICAS</w:t>
      </w:r>
    </w:p>
    <w:p w14:paraId="2257716D" w14:textId="5A74B44D" w:rsidR="00737BB4" w:rsidRPr="00737BB4" w:rsidRDefault="00737BB4" w:rsidP="00737BB4">
      <w:pPr>
        <w:pStyle w:val="Cabealho"/>
        <w:tabs>
          <w:tab w:val="clear" w:pos="4252"/>
          <w:tab w:val="clear" w:pos="8504"/>
        </w:tabs>
        <w:spacing w:line="360" w:lineRule="auto"/>
        <w:jc w:val="center"/>
        <w:rPr>
          <w:rFonts w:ascii="Arial" w:hAnsi="Arial"/>
          <w:b/>
          <w:sz w:val="28"/>
          <w:szCs w:val="28"/>
        </w:rPr>
      </w:pPr>
      <w:r w:rsidRPr="00737BB4">
        <w:rPr>
          <w:rFonts w:ascii="Arial" w:hAnsi="Arial"/>
          <w:b/>
          <w:sz w:val="28"/>
          <w:szCs w:val="28"/>
        </w:rPr>
        <w:t>EXECUÇÃO DE MANUTENÇÃO PREDIAL, REFORMA OU AMPLIAÇÃO DE PRÉDIOS PÚBLICOS DA EDUCAÇÃO</w:t>
      </w:r>
      <w:r w:rsidR="00CE00CC">
        <w:rPr>
          <w:rFonts w:ascii="Arial" w:hAnsi="Arial"/>
          <w:b/>
          <w:sz w:val="28"/>
          <w:szCs w:val="28"/>
        </w:rPr>
        <w:t xml:space="preserve"> DA ZONA</w:t>
      </w:r>
      <w:r w:rsidR="00FC3CE2">
        <w:rPr>
          <w:rFonts w:ascii="Arial" w:hAnsi="Arial"/>
          <w:b/>
          <w:sz w:val="28"/>
          <w:szCs w:val="28"/>
        </w:rPr>
        <w:t xml:space="preserve"> RURAL</w:t>
      </w:r>
      <w:r w:rsidRPr="00737BB4">
        <w:rPr>
          <w:rFonts w:ascii="Arial" w:hAnsi="Arial"/>
          <w:b/>
          <w:sz w:val="28"/>
          <w:szCs w:val="28"/>
        </w:rPr>
        <w:t xml:space="preserve"> DO MUNICÍPIO DE ESPERANTINÓPOLIS-MA</w:t>
      </w:r>
    </w:p>
    <w:p w14:paraId="0FA729EF" w14:textId="77777777" w:rsidR="00737BB4" w:rsidRPr="00737BB4" w:rsidRDefault="00737BB4" w:rsidP="00737BB4">
      <w:pPr>
        <w:pStyle w:val="Cabealho"/>
        <w:tabs>
          <w:tab w:val="clear" w:pos="4252"/>
          <w:tab w:val="clear" w:pos="8504"/>
        </w:tabs>
        <w:spacing w:line="360" w:lineRule="auto"/>
        <w:jc w:val="center"/>
        <w:rPr>
          <w:rFonts w:ascii="Arial" w:hAnsi="Arial"/>
          <w:b/>
          <w:sz w:val="24"/>
          <w:szCs w:val="24"/>
        </w:rPr>
      </w:pPr>
    </w:p>
    <w:p w14:paraId="0AA1A675" w14:textId="77777777" w:rsidR="00236157" w:rsidRPr="00737BB4" w:rsidRDefault="00236157">
      <w:pPr>
        <w:autoSpaceDE w:val="0"/>
        <w:autoSpaceDN w:val="0"/>
        <w:adjustRightInd w:val="0"/>
        <w:jc w:val="center"/>
        <w:rPr>
          <w:rFonts w:ascii="Arial" w:eastAsiaTheme="minorHAnsi" w:hAnsi="Arial"/>
          <w:sz w:val="22"/>
          <w:szCs w:val="22"/>
          <w:lang w:eastAsia="en-US"/>
        </w:rPr>
      </w:pPr>
    </w:p>
    <w:p w14:paraId="0AA1A676" w14:textId="77777777" w:rsidR="00236157" w:rsidRPr="00737BB4" w:rsidRDefault="00236157">
      <w:pPr>
        <w:autoSpaceDE w:val="0"/>
        <w:autoSpaceDN w:val="0"/>
        <w:adjustRightInd w:val="0"/>
        <w:jc w:val="center"/>
        <w:rPr>
          <w:rFonts w:ascii="Arial" w:eastAsiaTheme="minorHAnsi" w:hAnsi="Arial"/>
          <w:sz w:val="22"/>
          <w:szCs w:val="22"/>
          <w:lang w:eastAsia="en-US"/>
        </w:rPr>
      </w:pPr>
    </w:p>
    <w:p w14:paraId="0AA1A677" w14:textId="77777777" w:rsidR="00236157" w:rsidRPr="00737BB4" w:rsidRDefault="00236157">
      <w:pPr>
        <w:autoSpaceDE w:val="0"/>
        <w:autoSpaceDN w:val="0"/>
        <w:adjustRightInd w:val="0"/>
        <w:jc w:val="center"/>
        <w:rPr>
          <w:rFonts w:ascii="Arial" w:eastAsiaTheme="minorHAnsi" w:hAnsi="Arial"/>
          <w:sz w:val="22"/>
          <w:szCs w:val="22"/>
          <w:lang w:eastAsia="en-US"/>
        </w:rPr>
      </w:pPr>
    </w:p>
    <w:p w14:paraId="0AA1A678" w14:textId="77777777" w:rsidR="00236157" w:rsidRPr="00737BB4" w:rsidRDefault="00236157">
      <w:pPr>
        <w:autoSpaceDE w:val="0"/>
        <w:autoSpaceDN w:val="0"/>
        <w:adjustRightInd w:val="0"/>
        <w:jc w:val="center"/>
        <w:rPr>
          <w:rFonts w:ascii="Arial" w:eastAsiaTheme="minorHAnsi" w:hAnsi="Arial"/>
          <w:sz w:val="22"/>
          <w:szCs w:val="22"/>
          <w:lang w:eastAsia="en-US"/>
        </w:rPr>
      </w:pPr>
    </w:p>
    <w:p w14:paraId="0AA1A679" w14:textId="77777777" w:rsidR="00236157" w:rsidRPr="00737BB4" w:rsidRDefault="00236157">
      <w:pPr>
        <w:autoSpaceDE w:val="0"/>
        <w:autoSpaceDN w:val="0"/>
        <w:adjustRightInd w:val="0"/>
        <w:jc w:val="center"/>
        <w:rPr>
          <w:rFonts w:ascii="Arial" w:eastAsiaTheme="minorHAnsi" w:hAnsi="Arial"/>
          <w:sz w:val="22"/>
          <w:szCs w:val="22"/>
          <w:lang w:eastAsia="en-US"/>
        </w:rPr>
      </w:pPr>
    </w:p>
    <w:p w14:paraId="0AA1A67A" w14:textId="77777777" w:rsidR="00236157" w:rsidRPr="00737BB4" w:rsidRDefault="00236157">
      <w:pPr>
        <w:autoSpaceDE w:val="0"/>
        <w:autoSpaceDN w:val="0"/>
        <w:adjustRightInd w:val="0"/>
        <w:jc w:val="center"/>
        <w:rPr>
          <w:rFonts w:ascii="Arial" w:eastAsiaTheme="minorHAnsi" w:hAnsi="Arial"/>
          <w:sz w:val="22"/>
          <w:szCs w:val="22"/>
          <w:lang w:eastAsia="en-US"/>
        </w:rPr>
      </w:pPr>
    </w:p>
    <w:p w14:paraId="0AA1A67B" w14:textId="3334CED2" w:rsidR="00236157" w:rsidRDefault="00236157">
      <w:pPr>
        <w:autoSpaceDE w:val="0"/>
        <w:autoSpaceDN w:val="0"/>
        <w:adjustRightInd w:val="0"/>
        <w:jc w:val="center"/>
        <w:rPr>
          <w:rFonts w:ascii="Arial" w:eastAsiaTheme="minorHAnsi" w:hAnsi="Arial"/>
          <w:sz w:val="22"/>
          <w:szCs w:val="22"/>
          <w:lang w:eastAsia="en-US"/>
        </w:rPr>
      </w:pPr>
    </w:p>
    <w:p w14:paraId="0BEF1F4A" w14:textId="6F901AEB" w:rsidR="00926AA8" w:rsidRDefault="00926AA8">
      <w:pPr>
        <w:autoSpaceDE w:val="0"/>
        <w:autoSpaceDN w:val="0"/>
        <w:adjustRightInd w:val="0"/>
        <w:jc w:val="center"/>
        <w:rPr>
          <w:rFonts w:ascii="Arial" w:eastAsiaTheme="minorHAnsi" w:hAnsi="Arial"/>
          <w:sz w:val="22"/>
          <w:szCs w:val="22"/>
          <w:lang w:eastAsia="en-US"/>
        </w:rPr>
      </w:pPr>
    </w:p>
    <w:p w14:paraId="06659CB1" w14:textId="0338D466" w:rsidR="00926AA8" w:rsidRDefault="00926AA8">
      <w:pPr>
        <w:autoSpaceDE w:val="0"/>
        <w:autoSpaceDN w:val="0"/>
        <w:adjustRightInd w:val="0"/>
        <w:jc w:val="center"/>
        <w:rPr>
          <w:rFonts w:ascii="Arial" w:eastAsiaTheme="minorHAnsi" w:hAnsi="Arial"/>
          <w:sz w:val="22"/>
          <w:szCs w:val="22"/>
          <w:lang w:eastAsia="en-US"/>
        </w:rPr>
      </w:pPr>
    </w:p>
    <w:p w14:paraId="13A99873" w14:textId="6C4A41DA" w:rsidR="00926AA8" w:rsidRDefault="00926AA8">
      <w:pPr>
        <w:autoSpaceDE w:val="0"/>
        <w:autoSpaceDN w:val="0"/>
        <w:adjustRightInd w:val="0"/>
        <w:jc w:val="center"/>
        <w:rPr>
          <w:rFonts w:ascii="Arial" w:eastAsiaTheme="minorHAnsi" w:hAnsi="Arial"/>
          <w:sz w:val="22"/>
          <w:szCs w:val="22"/>
          <w:lang w:eastAsia="en-US"/>
        </w:rPr>
      </w:pPr>
    </w:p>
    <w:p w14:paraId="77CD2C5F" w14:textId="152C332C" w:rsidR="00926AA8" w:rsidRDefault="00926AA8">
      <w:pPr>
        <w:autoSpaceDE w:val="0"/>
        <w:autoSpaceDN w:val="0"/>
        <w:adjustRightInd w:val="0"/>
        <w:jc w:val="center"/>
        <w:rPr>
          <w:rFonts w:ascii="Arial" w:eastAsiaTheme="minorHAnsi" w:hAnsi="Arial"/>
          <w:sz w:val="22"/>
          <w:szCs w:val="22"/>
          <w:lang w:eastAsia="en-US"/>
        </w:rPr>
      </w:pPr>
    </w:p>
    <w:p w14:paraId="5BB3DFCC" w14:textId="77777777" w:rsidR="00926AA8" w:rsidRPr="00737BB4" w:rsidRDefault="00926AA8">
      <w:pPr>
        <w:autoSpaceDE w:val="0"/>
        <w:autoSpaceDN w:val="0"/>
        <w:adjustRightInd w:val="0"/>
        <w:jc w:val="center"/>
        <w:rPr>
          <w:rFonts w:ascii="Arial" w:eastAsiaTheme="minorHAnsi" w:hAnsi="Arial"/>
          <w:sz w:val="22"/>
          <w:szCs w:val="22"/>
          <w:lang w:eastAsia="en-US"/>
        </w:rPr>
      </w:pPr>
    </w:p>
    <w:p w14:paraId="0AA1A67C" w14:textId="77777777" w:rsidR="00236157" w:rsidRPr="00737BB4" w:rsidRDefault="00236157">
      <w:pPr>
        <w:autoSpaceDE w:val="0"/>
        <w:autoSpaceDN w:val="0"/>
        <w:adjustRightInd w:val="0"/>
        <w:jc w:val="center"/>
        <w:rPr>
          <w:rFonts w:ascii="Arial" w:eastAsiaTheme="minorHAnsi" w:hAnsi="Arial"/>
          <w:sz w:val="22"/>
          <w:szCs w:val="22"/>
          <w:lang w:eastAsia="en-US"/>
        </w:rPr>
      </w:pPr>
    </w:p>
    <w:p w14:paraId="0AA1A67D" w14:textId="77777777" w:rsidR="00236157" w:rsidRPr="00737BB4" w:rsidRDefault="00236157">
      <w:pPr>
        <w:autoSpaceDE w:val="0"/>
        <w:autoSpaceDN w:val="0"/>
        <w:adjustRightInd w:val="0"/>
        <w:jc w:val="center"/>
        <w:rPr>
          <w:rFonts w:ascii="Arial" w:eastAsiaTheme="minorHAnsi" w:hAnsi="Arial"/>
          <w:sz w:val="22"/>
          <w:szCs w:val="22"/>
          <w:lang w:eastAsia="en-US"/>
        </w:rPr>
      </w:pPr>
    </w:p>
    <w:p w14:paraId="0AA1A67E" w14:textId="2D5787B5" w:rsidR="00236157" w:rsidRDefault="00236157">
      <w:pPr>
        <w:autoSpaceDE w:val="0"/>
        <w:autoSpaceDN w:val="0"/>
        <w:adjustRightInd w:val="0"/>
        <w:jc w:val="center"/>
        <w:rPr>
          <w:rFonts w:ascii="Arial" w:eastAsiaTheme="minorHAnsi" w:hAnsi="Arial"/>
          <w:sz w:val="22"/>
          <w:szCs w:val="22"/>
          <w:lang w:eastAsia="en-US"/>
        </w:rPr>
      </w:pPr>
    </w:p>
    <w:p w14:paraId="11FDEA12" w14:textId="55097AAC" w:rsidR="00737BB4" w:rsidRDefault="00737BB4">
      <w:pPr>
        <w:autoSpaceDE w:val="0"/>
        <w:autoSpaceDN w:val="0"/>
        <w:adjustRightInd w:val="0"/>
        <w:jc w:val="center"/>
        <w:rPr>
          <w:rFonts w:ascii="Arial" w:eastAsiaTheme="minorHAnsi" w:hAnsi="Arial"/>
          <w:sz w:val="22"/>
          <w:szCs w:val="22"/>
          <w:lang w:eastAsia="en-US"/>
        </w:rPr>
      </w:pPr>
    </w:p>
    <w:p w14:paraId="67B3F2EC" w14:textId="7D7B2AC9" w:rsidR="00737BB4" w:rsidRDefault="00737BB4">
      <w:pPr>
        <w:autoSpaceDE w:val="0"/>
        <w:autoSpaceDN w:val="0"/>
        <w:adjustRightInd w:val="0"/>
        <w:jc w:val="center"/>
        <w:rPr>
          <w:rFonts w:ascii="Arial" w:eastAsiaTheme="minorHAnsi" w:hAnsi="Arial"/>
          <w:sz w:val="22"/>
          <w:szCs w:val="22"/>
          <w:lang w:eastAsia="en-US"/>
        </w:rPr>
      </w:pPr>
    </w:p>
    <w:p w14:paraId="13CB7082" w14:textId="77777777" w:rsidR="00737BB4" w:rsidRDefault="00737BB4" w:rsidP="00737BB4">
      <w:pPr>
        <w:autoSpaceDE w:val="0"/>
        <w:autoSpaceDN w:val="0"/>
        <w:adjustRightInd w:val="0"/>
        <w:jc w:val="both"/>
        <w:rPr>
          <w:rFonts w:eastAsiaTheme="minorEastAsia"/>
          <w:sz w:val="24"/>
          <w:szCs w:val="24"/>
          <w:lang w:eastAsia="zh-CN"/>
        </w:rPr>
      </w:pPr>
    </w:p>
    <w:p w14:paraId="7EA7D6D5" w14:textId="77777777" w:rsidR="00737BB4" w:rsidRDefault="00737BB4" w:rsidP="00737BB4">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65408" behindDoc="0" locked="0" layoutInCell="1" allowOverlap="1" wp14:anchorId="19832FB3" wp14:editId="58C99FCC">
                <wp:simplePos x="0" y="0"/>
                <wp:positionH relativeFrom="column">
                  <wp:posOffset>2669540</wp:posOffset>
                </wp:positionH>
                <wp:positionV relativeFrom="paragraph">
                  <wp:posOffset>554990</wp:posOffset>
                </wp:positionV>
                <wp:extent cx="3456305" cy="360045"/>
                <wp:effectExtent l="0" t="0" r="0" b="1905"/>
                <wp:wrapSquare wrapText="bothSides"/>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E66EB"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5BF1D43"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832FB3" id="Caixa de Texto 10" o:spid="_x0000_s1030" type="#_x0000_t202" style="position:absolute;margin-left:210.2pt;margin-top:43.7pt;width:272.15pt;height:28.35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O1U+gEAANUDAAAOAAAAZHJzL2Uyb0RvYy54bWysU9uO0zAQfUfiHyy/06RtWiBqulq6KkJa&#10;LtIuHzBxnMQi8RjbbVK+nrHTlgJviBfLnhmfOXN8vLkb+44dpXUKdcHns5QzqQVWSjcF//q8f/WG&#10;M+dBV9ChlgU/Scfvti9fbAaTywW22FXSMgLRLh9MwVvvTZ4kTrSyBzdDIzUla7Q9eDraJqksDITe&#10;d8kiTdfJgLYyFoV0jqIPU5JvI35dS+E/17WTnnUFJ24+rjauZViT7QbyxoJplTjTgH9g0YPS1PQK&#10;9QAe2MGqv6B6JSw6rP1MYJ9gXSsh4ww0zTz9Y5qnFoyMs5A4zlxlcv8PVnw6frFMVfR2JI+Gnt5o&#10;B2oEVkn2LEePjBKk0mBcTsVPhsr9+A5HuhEnduYRxTfHNO5a0I28txaHVkJFLOfhZnJzdcJxAaQc&#10;PmJF3eDgMQKNte2DhCQKI3Sic7q+EBFhgoLLbLVepivOBOWW6zTNVrEF5Jfbxjr/XmLPwqbglhwQ&#10;0eH46HxgA/mlJDTTuFddF13Q6d8CVBgikX0gPFH3YzlGubKLKCVWJxrH4uQt+gu0adH+4GwgXxXc&#10;fT+AlZx1HzRJ8naeZcGI8ZCtXi/oYG8z5W0GtCCognvOpu3OT+Y9GKualjpdHuGeZNyrOGHQe2J1&#10;pk/eiYOffR7MeXuOVb9+4/YnAA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CPoO1U+gEAANUDAAAOAAAAAAAAAAAAAAAA&#10;AC4CAABkcnMvZTJvRG9jLnhtbFBLAQItABQABgAIAAAAIQAq1I7r3wAAAAoBAAAPAAAAAAAAAAAA&#10;AAAAAFQEAABkcnMvZG93bnJldi54bWxQSwUGAAAAAAQABADzAAAAYAUAAAAA&#10;" filled="f" stroked="f">
                <v:textbox style="mso-fit-shape-to-text:t">
                  <w:txbxContent>
                    <w:p w14:paraId="57FE66EB"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5BF1D43"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66432" behindDoc="0" locked="0" layoutInCell="1" allowOverlap="1" wp14:anchorId="4A0430AC" wp14:editId="1DCC0EFA">
                <wp:simplePos x="0" y="0"/>
                <wp:positionH relativeFrom="column">
                  <wp:posOffset>-951230</wp:posOffset>
                </wp:positionH>
                <wp:positionV relativeFrom="paragraph">
                  <wp:posOffset>606425</wp:posOffset>
                </wp:positionV>
                <wp:extent cx="3841750" cy="441960"/>
                <wp:effectExtent l="0" t="0" r="0" b="0"/>
                <wp:wrapSquare wrapText="bothSides"/>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2B1D"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3F0CE262"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C55A430" w14:textId="77777777" w:rsidR="00737BB4" w:rsidRPr="00F73B71" w:rsidRDefault="00737BB4" w:rsidP="00737BB4">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A0430AC" id="Caixa de Texto 11" o:spid="_x0000_s1031" type="#_x0000_t202" style="position:absolute;margin-left:-74.9pt;margin-top:47.75pt;width:302.5pt;height:34.8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McS+gEAANUDAAAOAAAAZHJzL2Uyb0RvYy54bWysU9tu2zAMfR+wfxD0vjjOnF6MOEWXIsOA&#10;7gK0+wBGlmNhtqhRSuzs60fLSZaub8NeBEmkDs85pBZ3fduIvSZv0BYynUyl0FZhaey2kN+f1+9u&#10;pPABbAkNWl3Ig/bybvn2zaJzuZ5hjU2pSTCI9XnnClmH4PIk8arWLfgJOm05WCG1EPhI26Qk6Bi9&#10;bZLZdHqVdEilI1Tae759GINyGfGrSqvwtaq8DqIpJHMLcaW4boY1WS4g3xK42qgjDfgHFi0Yy0XP&#10;UA8QQOzIvIJqjSL0WIWJwjbBqjJKRw2sJp3+peapBqejFjbHu7NN/v/Bqi/7byRMyb1LpbDQco9W&#10;YHoQpRbPug8oOMAudc7nnPzkOD30H7DnF1Gxd4+ofnhhcVWD3ep7IuxqDSWzjC+Ti6cjjh9ANt1n&#10;LLka7AJGoL6idrCQTRGMzt06nDvERITiy/c3WXo955DiWJalt1exhQnkp9eOfPiosRXDppDEExDR&#10;Yf/oA+vg1FPKUMzi2jRNnILGvrjgxOEmsh8Ij9RDv+mjXfOTKRssDyyHcJwt/gu8qZF+SdHxXBXS&#10;/9wBaSmaT5YtuU2zbBjEeMjm1zM+0GVkcxkBqxiqkEGKcbsK4/DuHJltzZVOTbhnG9cmKhz8Hlkd&#10;6fPsROHHOR+G8/Ics/78xuVvAAAA//8DAFBLAwQUAAYACAAAACEADKhobuAAAAALAQAADwAAAGRy&#10;cy9kb3ducmV2LnhtbEyPy07DMBBF90j8gzVI7FonUV1oGqeqUFuWlBJ17cZDEhE/FLtp+HuGFSxH&#10;9+jeM8VmMj0bcQidsxLSeQIMbe10ZxsJ1cd+9gwsRGW16p1FCd8YYFPe3xUq1+5m33E8xYZRiQ25&#10;ktDG6HPOQ92iUWHuPFrKPt1gVKRzaLge1I3KTc+zJFlyozpLC63y+NJi/XW6Ggk++sPT6/B23O72&#10;Y1KdD1XWNTspHx+m7RpYxCn+wfCrT+pQktPFXa0OrJcwSxcrco8SVkIAI2IhRAbsQuhSpMDLgv//&#10;ofwBAAD//wMAUEsBAi0AFAAGAAgAAAAhALaDOJL+AAAA4QEAABMAAAAAAAAAAAAAAAAAAAAAAFtD&#10;b250ZW50X1R5cGVzXS54bWxQSwECLQAUAAYACAAAACEAOP0h/9YAAACUAQAACwAAAAAAAAAAAAAA&#10;AAAvAQAAX3JlbHMvLnJlbHNQSwECLQAUAAYACAAAACEAt6zHEvoBAADVAwAADgAAAAAAAAAAAAAA&#10;AAAuAgAAZHJzL2Uyb0RvYy54bWxQSwECLQAUAAYACAAAACEADKhobuAAAAALAQAADwAAAAAAAAAA&#10;AAAAAABUBAAAZHJzL2Rvd25yZXYueG1sUEsFBgAAAAAEAAQA8wAAAGEFAAAAAA==&#10;" filled="f" stroked="f">
                <v:textbox style="mso-fit-shape-to-text:t">
                  <w:txbxContent>
                    <w:p w14:paraId="67122B1D"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3F0CE262"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C55A430" w14:textId="77777777" w:rsidR="00737BB4" w:rsidRPr="00F73B71" w:rsidRDefault="00737BB4" w:rsidP="00737BB4">
                      <w:pPr>
                        <w:ind w:left="426" w:right="191"/>
                        <w:jc w:val="both"/>
                        <w:rPr>
                          <w:rFonts w:ascii="Arial" w:hAnsi="Arial"/>
                          <w:sz w:val="16"/>
                          <w:szCs w:val="16"/>
                        </w:rPr>
                      </w:pPr>
                    </w:p>
                  </w:txbxContent>
                </v:textbox>
                <w10:wrap type="square"/>
              </v:shape>
            </w:pict>
          </mc:Fallback>
        </mc:AlternateContent>
      </w:r>
    </w:p>
    <w:p w14:paraId="07E99EA5" w14:textId="77777777" w:rsidR="00737BB4" w:rsidRDefault="00737BB4" w:rsidP="00737BB4">
      <w:pPr>
        <w:autoSpaceDE w:val="0"/>
        <w:autoSpaceDN w:val="0"/>
        <w:adjustRightInd w:val="0"/>
        <w:jc w:val="both"/>
        <w:rPr>
          <w:rFonts w:eastAsiaTheme="minorEastAsia"/>
          <w:sz w:val="24"/>
          <w:szCs w:val="24"/>
          <w:lang w:eastAsia="zh-CN"/>
        </w:rPr>
      </w:pPr>
    </w:p>
    <w:p w14:paraId="2877DDC2" w14:textId="77777777" w:rsidR="00737BB4" w:rsidRDefault="00737BB4" w:rsidP="00737BB4">
      <w:pPr>
        <w:autoSpaceDE w:val="0"/>
        <w:autoSpaceDN w:val="0"/>
        <w:adjustRightInd w:val="0"/>
        <w:jc w:val="both"/>
        <w:rPr>
          <w:rFonts w:eastAsiaTheme="minorEastAsia"/>
          <w:sz w:val="24"/>
          <w:szCs w:val="24"/>
          <w:lang w:eastAsia="zh-CN"/>
        </w:rPr>
      </w:pPr>
    </w:p>
    <w:p w14:paraId="7925662A" w14:textId="2ACD50EB" w:rsidR="00737BB4" w:rsidRDefault="00737BB4">
      <w:pPr>
        <w:autoSpaceDE w:val="0"/>
        <w:autoSpaceDN w:val="0"/>
        <w:adjustRightInd w:val="0"/>
        <w:jc w:val="center"/>
        <w:rPr>
          <w:rFonts w:ascii="Arial" w:eastAsiaTheme="minorHAnsi" w:hAnsi="Arial"/>
          <w:sz w:val="22"/>
          <w:szCs w:val="22"/>
          <w:lang w:eastAsia="en-US"/>
        </w:rPr>
      </w:pPr>
    </w:p>
    <w:p w14:paraId="21A6245C" w14:textId="7DCDA0DB" w:rsidR="00737BB4" w:rsidRDefault="00737BB4">
      <w:pPr>
        <w:autoSpaceDE w:val="0"/>
        <w:autoSpaceDN w:val="0"/>
        <w:adjustRightInd w:val="0"/>
        <w:jc w:val="center"/>
        <w:rPr>
          <w:rFonts w:ascii="Arial" w:eastAsiaTheme="minorHAnsi" w:hAnsi="Arial"/>
          <w:sz w:val="22"/>
          <w:szCs w:val="22"/>
          <w:lang w:eastAsia="en-US"/>
        </w:rPr>
      </w:pPr>
    </w:p>
    <w:p w14:paraId="0AA1A683" w14:textId="77777777" w:rsidR="00236157" w:rsidRPr="00737BB4" w:rsidRDefault="00A7632E">
      <w:pPr>
        <w:spacing w:line="360" w:lineRule="auto"/>
        <w:rPr>
          <w:rFonts w:ascii="Arial" w:hAnsi="Arial"/>
          <w:b/>
          <w:sz w:val="24"/>
          <w:szCs w:val="24"/>
        </w:rPr>
      </w:pPr>
      <w:r w:rsidRPr="00737BB4">
        <w:rPr>
          <w:rFonts w:ascii="Arial" w:hAnsi="Arial"/>
          <w:b/>
          <w:sz w:val="24"/>
          <w:szCs w:val="24"/>
        </w:rPr>
        <w:t>CONDIÇÕES GERAIS PARA EXECUÇÃO DOS SERVIÇOS</w:t>
      </w:r>
    </w:p>
    <w:p w14:paraId="0AA1A684" w14:textId="77777777" w:rsidR="00236157" w:rsidRPr="00737BB4" w:rsidRDefault="00A7632E">
      <w:pPr>
        <w:spacing w:before="120" w:line="360" w:lineRule="auto"/>
        <w:ind w:firstLine="709"/>
        <w:jc w:val="both"/>
        <w:rPr>
          <w:rFonts w:ascii="Arial" w:hAnsi="Arial"/>
          <w:b/>
          <w:sz w:val="24"/>
          <w:szCs w:val="24"/>
        </w:rPr>
      </w:pPr>
      <w:r w:rsidRPr="00737BB4">
        <w:rPr>
          <w:rFonts w:ascii="Arial" w:hAnsi="Arial"/>
          <w:sz w:val="24"/>
          <w:szCs w:val="24"/>
        </w:rPr>
        <w:t>O conjunto das especificações apresentadas a seguir, tem por finalidade estabelecer as condições que deverão reger a execução dos serviços requisitados pela Contratante.</w:t>
      </w:r>
    </w:p>
    <w:p w14:paraId="0AA1A685" w14:textId="77777777" w:rsidR="00236157" w:rsidRPr="00737BB4" w:rsidRDefault="00A7632E">
      <w:pPr>
        <w:spacing w:line="360" w:lineRule="auto"/>
        <w:ind w:firstLine="708"/>
        <w:jc w:val="both"/>
        <w:rPr>
          <w:rFonts w:ascii="Arial" w:hAnsi="Arial"/>
          <w:b/>
          <w:sz w:val="24"/>
          <w:szCs w:val="24"/>
        </w:rPr>
      </w:pPr>
      <w:r w:rsidRPr="00737BB4">
        <w:rPr>
          <w:rFonts w:ascii="Arial" w:hAnsi="Arial"/>
          <w:sz w:val="24"/>
          <w:szCs w:val="24"/>
        </w:rPr>
        <w:t>Estas especificações têm como objetivo definir os critérios técnicos básicos para execução de cada serviço em particular, fixando condições mínimas a serem observadas na aquisição, fornecimento e emprego de materiais.</w:t>
      </w:r>
    </w:p>
    <w:p w14:paraId="0AA1A686" w14:textId="77777777" w:rsidR="00236157" w:rsidRPr="00737BB4" w:rsidRDefault="00A7632E">
      <w:pPr>
        <w:spacing w:beforeLines="150" w:before="360" w:line="360" w:lineRule="auto"/>
        <w:jc w:val="both"/>
        <w:rPr>
          <w:rFonts w:ascii="Arial" w:hAnsi="Arial"/>
          <w:b/>
          <w:sz w:val="24"/>
          <w:szCs w:val="24"/>
        </w:rPr>
      </w:pPr>
      <w:r w:rsidRPr="00737BB4">
        <w:rPr>
          <w:rFonts w:ascii="Arial" w:hAnsi="Arial"/>
          <w:b/>
          <w:sz w:val="24"/>
          <w:szCs w:val="24"/>
        </w:rPr>
        <w:t>EXECUÇÃO DOS SERVIÇOS</w:t>
      </w:r>
    </w:p>
    <w:p w14:paraId="0AA1A687" w14:textId="77777777" w:rsidR="00236157" w:rsidRPr="00737BB4" w:rsidRDefault="00A7632E">
      <w:pPr>
        <w:spacing w:before="120" w:line="360" w:lineRule="auto"/>
        <w:ind w:firstLine="624"/>
        <w:jc w:val="both"/>
        <w:rPr>
          <w:rFonts w:ascii="Arial" w:hAnsi="Arial"/>
          <w:sz w:val="24"/>
          <w:szCs w:val="24"/>
        </w:rPr>
      </w:pPr>
      <w:r w:rsidRPr="00737BB4">
        <w:rPr>
          <w:rFonts w:ascii="Arial" w:hAnsi="Arial"/>
          <w:sz w:val="24"/>
          <w:szCs w:val="24"/>
        </w:rPr>
        <w:t>Esse projeto foi viabilizado de acordo com questões normativas vigentes. Cada parte do projeto a qual contenha aspectos em normas, foram abordados de acordo com as mesmas.</w:t>
      </w:r>
    </w:p>
    <w:p w14:paraId="0AA1A688" w14:textId="77777777" w:rsidR="00236157" w:rsidRPr="00737BB4" w:rsidRDefault="00A7632E">
      <w:pPr>
        <w:spacing w:line="360" w:lineRule="auto"/>
        <w:ind w:firstLine="624"/>
        <w:jc w:val="both"/>
        <w:rPr>
          <w:rFonts w:ascii="Arial" w:hAnsi="Arial"/>
          <w:b/>
          <w:sz w:val="24"/>
          <w:szCs w:val="24"/>
        </w:rPr>
      </w:pPr>
      <w:r w:rsidRPr="00737BB4">
        <w:rPr>
          <w:rFonts w:ascii="Arial" w:hAnsi="Arial"/>
          <w:sz w:val="24"/>
          <w:szCs w:val="24"/>
        </w:rPr>
        <w:t>A Execução dos serviços deverá obedecer rigorosamente, em todos os pormenores, aos seguintes itens:</w:t>
      </w:r>
    </w:p>
    <w:p w14:paraId="0AA1A689" w14:textId="77777777" w:rsidR="00236157" w:rsidRPr="00737BB4" w:rsidRDefault="00A7632E">
      <w:pPr>
        <w:numPr>
          <w:ilvl w:val="0"/>
          <w:numId w:val="2"/>
        </w:numPr>
        <w:spacing w:line="360" w:lineRule="auto"/>
        <w:ind w:left="851" w:hanging="284"/>
        <w:jc w:val="both"/>
        <w:rPr>
          <w:rFonts w:ascii="Arial" w:hAnsi="Arial"/>
          <w:b/>
          <w:sz w:val="24"/>
          <w:szCs w:val="24"/>
        </w:rPr>
      </w:pPr>
      <w:r w:rsidRPr="00737BB4">
        <w:rPr>
          <w:rFonts w:ascii="Arial" w:hAnsi="Arial"/>
          <w:sz w:val="24"/>
          <w:szCs w:val="24"/>
        </w:rPr>
        <w:t>Requisitos de Normas e/ou Especificações, Métodos de Ensaio e Terminologia estabelecidos pela Associação Brasileira de Normas Técnicas (ABNT) ou formulados por laboratórios ou institutos de Pesquisas Tecnológicas Brasileiras.</w:t>
      </w:r>
    </w:p>
    <w:p w14:paraId="0AA1A68A" w14:textId="77777777" w:rsidR="00236157" w:rsidRPr="00737BB4" w:rsidRDefault="00A7632E">
      <w:pPr>
        <w:numPr>
          <w:ilvl w:val="0"/>
          <w:numId w:val="2"/>
        </w:numPr>
        <w:spacing w:line="360" w:lineRule="auto"/>
        <w:ind w:left="850"/>
        <w:jc w:val="both"/>
        <w:rPr>
          <w:rFonts w:ascii="Arial" w:hAnsi="Arial"/>
          <w:b/>
          <w:sz w:val="24"/>
          <w:szCs w:val="24"/>
        </w:rPr>
      </w:pPr>
      <w:r w:rsidRPr="00737BB4">
        <w:rPr>
          <w:rFonts w:ascii="Arial" w:hAnsi="Arial"/>
          <w:sz w:val="24"/>
          <w:szCs w:val="24"/>
        </w:rPr>
        <w:t>Requisitos de Normas e/ou Especificações e/ou Métodos de Ensaio e/ou Padrões estabelecidos por entidades estrangeiras congêneres (ASTN, DIN e outras), quando da inexistência de Normas e/ou Especificações brasileiras correspondentes, para determinados tipos de materiais ou serviços.</w:t>
      </w:r>
    </w:p>
    <w:p w14:paraId="0AA1A68B" w14:textId="130FE2F8" w:rsidR="00236157" w:rsidRPr="00737BB4" w:rsidRDefault="00A7632E">
      <w:pPr>
        <w:numPr>
          <w:ilvl w:val="0"/>
          <w:numId w:val="2"/>
        </w:numPr>
        <w:spacing w:line="360" w:lineRule="auto"/>
        <w:ind w:left="851" w:hanging="284"/>
        <w:jc w:val="both"/>
        <w:rPr>
          <w:rFonts w:ascii="Arial" w:hAnsi="Arial"/>
          <w:b/>
          <w:sz w:val="24"/>
          <w:szCs w:val="24"/>
        </w:rPr>
      </w:pPr>
      <w:r w:rsidRPr="00737BB4">
        <w:rPr>
          <w:rFonts w:ascii="Arial" w:hAnsi="Arial"/>
          <w:sz w:val="24"/>
          <w:szCs w:val="24"/>
        </w:rPr>
        <w:t>Recomendações, instruções e especificações de Fabricantes de materiais e/ou de Especificações em sua aplicação.</w:t>
      </w:r>
    </w:p>
    <w:p w14:paraId="63831158" w14:textId="363D4139" w:rsidR="00737BB4" w:rsidRDefault="00737BB4" w:rsidP="00737BB4">
      <w:pPr>
        <w:spacing w:line="360" w:lineRule="auto"/>
        <w:jc w:val="both"/>
        <w:rPr>
          <w:rFonts w:ascii="Arial" w:hAnsi="Arial"/>
          <w:sz w:val="24"/>
          <w:szCs w:val="24"/>
        </w:rPr>
      </w:pPr>
    </w:p>
    <w:p w14:paraId="39ED64CF" w14:textId="77777777" w:rsidR="00737BB4" w:rsidRDefault="00737BB4" w:rsidP="00737BB4">
      <w:pPr>
        <w:autoSpaceDE w:val="0"/>
        <w:autoSpaceDN w:val="0"/>
        <w:adjustRightInd w:val="0"/>
        <w:jc w:val="both"/>
        <w:rPr>
          <w:rFonts w:eastAsiaTheme="minorEastAsia"/>
          <w:sz w:val="24"/>
          <w:szCs w:val="24"/>
          <w:lang w:eastAsia="zh-CN"/>
        </w:rPr>
      </w:pPr>
    </w:p>
    <w:p w14:paraId="0DA6EBBE" w14:textId="77777777" w:rsidR="00737BB4" w:rsidRDefault="00737BB4" w:rsidP="00737BB4">
      <w:pPr>
        <w:spacing w:line="276" w:lineRule="auto"/>
        <w:rPr>
          <w:rFonts w:eastAsiaTheme="minorEastAsia"/>
          <w:sz w:val="24"/>
          <w:szCs w:val="24"/>
          <w:lang w:eastAsia="zh-CN"/>
        </w:rPr>
      </w:pPr>
    </w:p>
    <w:p w14:paraId="6341246D" w14:textId="3DC36FDB" w:rsidR="00737BB4" w:rsidRDefault="00737BB4" w:rsidP="00737BB4">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68480" behindDoc="0" locked="0" layoutInCell="1" allowOverlap="1" wp14:anchorId="3C6FF342" wp14:editId="2DD3F2E9">
                <wp:simplePos x="0" y="0"/>
                <wp:positionH relativeFrom="column">
                  <wp:posOffset>2669540</wp:posOffset>
                </wp:positionH>
                <wp:positionV relativeFrom="paragraph">
                  <wp:posOffset>554990</wp:posOffset>
                </wp:positionV>
                <wp:extent cx="3456305" cy="360045"/>
                <wp:effectExtent l="0" t="0" r="0" b="1905"/>
                <wp:wrapSquare wrapText="bothSides"/>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4CE18"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1D3482E"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C6FF342" id="Caixa de Texto 12" o:spid="_x0000_s1032" type="#_x0000_t202" style="position:absolute;margin-left:210.2pt;margin-top:43.7pt;width:272.15pt;height:28.3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UR+gEAANUDAAAOAAAAZHJzL2Uyb0RvYy54bWysU9uO0zAQfUfiHyy/s0mvQNR0tXS1CGm5&#10;SLt8wNRxGovEY8Zuk/L1jJ22FHhDvFi2Z3zmzJnj1e3QteKgyRu0pZzc5FJoq7AydlfKr88Pr95I&#10;4QPYClq0upRH7eXt+uWLVe8KPcUG20qTYBDri96VsgnBFVnmVaM78DfotOVgjdRB4CPtsoqgZ/Su&#10;zaZ5vsx6pMoRKu09396PQblO+HWtVfhc114H0ZaSuYW0Ulq3cc3WKyh2BK4x6kQD/oFFB8Zy0QvU&#10;PQQQezJ/QXVGEXqsw43CLsO6NkqnHribSf5HN08NOJ16YXG8u8jk/x+s+nT4QsJUPLupFBY6ntEG&#10;zACi0uJZDwEFB1il3vmCk58cp4fhHQ78InXs3SOqb15Y3DRgd/qOCPtGQ8UsJ/FldvV0xPERZNt/&#10;xIqrwT5gAhpq6qKELIpgdJ7W8TIhJiIUX87mi+UsX0ihODZb5vl8kUpAcX7tyIf3GjsRN6UkdkBC&#10;h8OjD5ENFOeUWMzig2nb5ILW/nbBifEmsY+ER+ph2A5JruVZlC1WR26HcPQW/wXeNEg/pOjZV6X0&#10;3/dAWor2g2VJ3k7m82jEdJgvXk/5QNeR7XUErGKoUgYpxu0mjObdOzK7hiudh3DHMj6Y1GHUe2R1&#10;os/eSY2ffB7NeX1OWb9+4/onAA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C6dpUR+gEAANUDAAAOAAAAAAAAAAAAAAAA&#10;AC4CAABkcnMvZTJvRG9jLnhtbFBLAQItABQABgAIAAAAIQAq1I7r3wAAAAoBAAAPAAAAAAAAAAAA&#10;AAAAAFQEAABkcnMvZG93bnJldi54bWxQSwUGAAAAAAQABADzAAAAYAUAAAAA&#10;" filled="f" stroked="f">
                <v:textbox style="mso-fit-shape-to-text:t">
                  <w:txbxContent>
                    <w:p w14:paraId="5134CE18"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1D3482E"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69504" behindDoc="0" locked="0" layoutInCell="1" allowOverlap="1" wp14:anchorId="371A9682" wp14:editId="120CC61B">
                <wp:simplePos x="0" y="0"/>
                <wp:positionH relativeFrom="column">
                  <wp:posOffset>-951230</wp:posOffset>
                </wp:positionH>
                <wp:positionV relativeFrom="paragraph">
                  <wp:posOffset>606425</wp:posOffset>
                </wp:positionV>
                <wp:extent cx="3841750" cy="441960"/>
                <wp:effectExtent l="0" t="0" r="0" b="0"/>
                <wp:wrapSquare wrapText="bothSides"/>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B06C5"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115FAD41"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E86497E" w14:textId="77777777" w:rsidR="00737BB4" w:rsidRPr="00F73B71" w:rsidRDefault="00737BB4" w:rsidP="00737BB4">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71A9682" id="Caixa de Texto 13" o:spid="_x0000_s1033" type="#_x0000_t202" style="position:absolute;margin-left:-74.9pt;margin-top:47.75pt;width:302.5pt;height:34.8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r9X+wEAANUDAAAOAAAAZHJzL2Uyb0RvYy54bWysU1Fv0zAQfkfiP1h+p2m6bN2iptPoVIQ0&#10;BtLGD7g4TmKR+IztNim/nrPTlgJviBfL9p2/++67z6v7se/YXlqnUBc8nc05k1pgpXRT8K+v23e3&#10;nDkPuoIOtSz4QTp+v377ZjWYXC6wxa6SlhGIdvlgCt56b/IkcaKVPbgZGqkpWKPtwdPRNkllYSD0&#10;vksW8/lNMqCtjEUhnaPbxynI1xG/rqXwn+vaSc+6ghM3H1cb1zKsyXoFeWPBtEocacA/sOhBaSp6&#10;hnoED2xn1V9QvRIWHdZ+JrBPsK6VkLEH6iad/9HNSwtGxl5IHGfOMrn/Byue918sUxXN7oozDT3N&#10;aANqBFZJ9ipHj4wCpNJgXE7JL4bS/fgeR3oRO3bmCcU3xzRuWtCNfLAWh1ZCRSzT8DK5eDrhuABS&#10;Dp+womqw8xiBxtr2QUIShRE6TetwnhARYYIur26zdHlNIUGxLEvvbuIIE8hPr411/oPEnoVNwS05&#10;IKLD/sn5wAbyU0oopnGrui66oNO/XVBiuInsA+GJuh/LMcq1PIlSYnWgdixO3qK/QJsW7Q/OBvJV&#10;wd33HVjJWfdRkyR3aZYFI8ZDdr1c0MFeRsrLCGhBUAX3nE3bjZ/MuzNWNS1VOg3hgWTcqthh0Hti&#10;daRP3omNH30ezHl5jlm/fuP6JwA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IJ6v1f7AQAA1QMAAA4AAAAAAAAAAAAA&#10;AAAALgIAAGRycy9lMm9Eb2MueG1sUEsBAi0AFAAGAAgAAAAhAAyoaG7gAAAACwEAAA8AAAAAAAAA&#10;AAAAAAAAVQQAAGRycy9kb3ducmV2LnhtbFBLBQYAAAAABAAEAPMAAABiBQAAAAA=&#10;" filled="f" stroked="f">
                <v:textbox style="mso-fit-shape-to-text:t">
                  <w:txbxContent>
                    <w:p w14:paraId="779B06C5"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115FAD41"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E86497E" w14:textId="77777777" w:rsidR="00737BB4" w:rsidRPr="00F73B71" w:rsidRDefault="00737BB4" w:rsidP="00737BB4">
                      <w:pPr>
                        <w:ind w:left="426" w:right="191"/>
                        <w:jc w:val="both"/>
                        <w:rPr>
                          <w:rFonts w:ascii="Arial" w:hAnsi="Arial"/>
                          <w:sz w:val="16"/>
                          <w:szCs w:val="16"/>
                        </w:rPr>
                      </w:pPr>
                    </w:p>
                  </w:txbxContent>
                </v:textbox>
                <w10:wrap type="square"/>
              </v:shape>
            </w:pict>
          </mc:Fallback>
        </mc:AlternateContent>
      </w:r>
    </w:p>
    <w:p w14:paraId="551F5186" w14:textId="77777777" w:rsidR="00737BB4" w:rsidRDefault="00737BB4" w:rsidP="00737BB4">
      <w:pPr>
        <w:autoSpaceDE w:val="0"/>
        <w:autoSpaceDN w:val="0"/>
        <w:adjustRightInd w:val="0"/>
        <w:jc w:val="both"/>
        <w:rPr>
          <w:rFonts w:eastAsiaTheme="minorEastAsia"/>
          <w:sz w:val="24"/>
          <w:szCs w:val="24"/>
          <w:lang w:eastAsia="zh-CN"/>
        </w:rPr>
      </w:pPr>
    </w:p>
    <w:p w14:paraId="2D87590C" w14:textId="77777777" w:rsidR="00737BB4" w:rsidRDefault="00737BB4" w:rsidP="00737BB4">
      <w:pPr>
        <w:autoSpaceDE w:val="0"/>
        <w:autoSpaceDN w:val="0"/>
        <w:adjustRightInd w:val="0"/>
        <w:jc w:val="both"/>
        <w:rPr>
          <w:rFonts w:eastAsiaTheme="minorEastAsia"/>
          <w:sz w:val="24"/>
          <w:szCs w:val="24"/>
          <w:lang w:eastAsia="zh-CN"/>
        </w:rPr>
      </w:pPr>
    </w:p>
    <w:p w14:paraId="0AA1A68C" w14:textId="77777777" w:rsidR="00236157" w:rsidRPr="00737BB4" w:rsidRDefault="00A7632E">
      <w:pPr>
        <w:numPr>
          <w:ilvl w:val="0"/>
          <w:numId w:val="2"/>
        </w:numPr>
        <w:spacing w:line="360" w:lineRule="auto"/>
        <w:ind w:left="851" w:hanging="284"/>
        <w:jc w:val="both"/>
        <w:rPr>
          <w:rFonts w:ascii="Arial" w:hAnsi="Arial"/>
          <w:b/>
          <w:sz w:val="24"/>
          <w:szCs w:val="24"/>
        </w:rPr>
      </w:pPr>
      <w:r w:rsidRPr="00737BB4">
        <w:rPr>
          <w:rFonts w:ascii="Arial" w:hAnsi="Arial"/>
          <w:sz w:val="24"/>
          <w:szCs w:val="24"/>
        </w:rPr>
        <w:lastRenderedPageBreak/>
        <w:t>Dispositivos aplicáveis da Legislação vigente (Federal, Estadual ou Municipal), relativos a materiais, segurança, proteção, instalação de canteiro de obras e de demais aspectos das construções.</w:t>
      </w:r>
    </w:p>
    <w:p w14:paraId="0AA1A68D" w14:textId="77777777" w:rsidR="00236157" w:rsidRPr="00737BB4" w:rsidRDefault="00A7632E">
      <w:pPr>
        <w:pStyle w:val="Ttulo"/>
        <w:spacing w:line="360" w:lineRule="auto"/>
        <w:ind w:firstLine="708"/>
        <w:jc w:val="both"/>
        <w:rPr>
          <w:rFonts w:ascii="Arial" w:hAnsi="Arial" w:cs="Arial"/>
          <w:sz w:val="24"/>
          <w:szCs w:val="24"/>
          <w:lang w:val="pt-BR"/>
        </w:rPr>
      </w:pPr>
      <w:r w:rsidRPr="00737BB4">
        <w:rPr>
          <w:rFonts w:ascii="Arial" w:hAnsi="Arial" w:cs="Arial"/>
          <w:sz w:val="24"/>
          <w:szCs w:val="24"/>
          <w:lang w:val="pt-BR"/>
        </w:rPr>
        <w:t xml:space="preserve">O contratado deverá dar início aos serviços e obras dentro do prazo pré-estabelecido no contrato conforme a data Ordem de Serviço expedida pela Prefeitura Municipal. </w:t>
      </w:r>
    </w:p>
    <w:p w14:paraId="0AA1A691" w14:textId="77777777" w:rsidR="00236157" w:rsidRPr="00737BB4" w:rsidRDefault="00A7632E">
      <w:pPr>
        <w:pStyle w:val="Ttulo"/>
        <w:spacing w:line="360" w:lineRule="auto"/>
        <w:ind w:firstLine="709"/>
        <w:jc w:val="both"/>
        <w:rPr>
          <w:rFonts w:ascii="Arial" w:hAnsi="Arial" w:cs="Arial"/>
          <w:sz w:val="24"/>
          <w:szCs w:val="24"/>
          <w:lang w:val="pt-BR"/>
        </w:rPr>
      </w:pPr>
      <w:r w:rsidRPr="00737BB4">
        <w:rPr>
          <w:rFonts w:ascii="Arial" w:hAnsi="Arial" w:cs="Arial"/>
          <w:sz w:val="24"/>
          <w:szCs w:val="24"/>
          <w:lang w:val="pt-BR"/>
        </w:rPr>
        <w:t xml:space="preserve">Os serviços contratados serão executados rigorosamente de acordo com estas Especificações, os desenhos e demais elementos neles referidos. </w:t>
      </w:r>
    </w:p>
    <w:p w14:paraId="0AA1A692" w14:textId="77777777" w:rsidR="00236157" w:rsidRPr="00737BB4" w:rsidRDefault="00A7632E">
      <w:pPr>
        <w:pStyle w:val="Ttulo"/>
        <w:spacing w:line="360" w:lineRule="auto"/>
        <w:ind w:firstLine="708"/>
        <w:jc w:val="both"/>
        <w:rPr>
          <w:rFonts w:ascii="Arial" w:hAnsi="Arial" w:cs="Arial"/>
          <w:sz w:val="24"/>
          <w:szCs w:val="24"/>
          <w:lang w:val="pt-BR"/>
        </w:rPr>
      </w:pPr>
      <w:r w:rsidRPr="00737BB4">
        <w:rPr>
          <w:rFonts w:ascii="Arial" w:hAnsi="Arial" w:cs="Arial"/>
          <w:sz w:val="24"/>
          <w:szCs w:val="24"/>
          <w:lang w:val="pt-BR"/>
        </w:rPr>
        <w:t>Serão impugnados pela Fiscalização todos os trabalhos que não satisfaçam às condições contratuais.</w:t>
      </w:r>
    </w:p>
    <w:p w14:paraId="0AA1A693" w14:textId="77777777" w:rsidR="00236157" w:rsidRPr="00737BB4" w:rsidRDefault="00A7632E">
      <w:pPr>
        <w:pStyle w:val="Ttulo"/>
        <w:spacing w:line="360" w:lineRule="auto"/>
        <w:ind w:firstLine="708"/>
        <w:jc w:val="both"/>
        <w:rPr>
          <w:rFonts w:ascii="Arial" w:hAnsi="Arial" w:cs="Arial"/>
          <w:sz w:val="24"/>
          <w:szCs w:val="24"/>
          <w:lang w:val="pt-BR"/>
        </w:rPr>
      </w:pPr>
      <w:r w:rsidRPr="00737BB4">
        <w:rPr>
          <w:rFonts w:ascii="Arial" w:hAnsi="Arial" w:cs="Arial"/>
          <w:sz w:val="24"/>
          <w:szCs w:val="24"/>
          <w:lang w:val="pt-BR"/>
        </w:rPr>
        <w:t>Ficará a CONTRATADA obrigada a demolir e a refazer os trabalhos impugnados logo após a oficialização pela Fiscalização, ficando por sua conta exclusiva as despesas decorrentes dessas providências.</w:t>
      </w:r>
    </w:p>
    <w:p w14:paraId="0AA1A694" w14:textId="77777777" w:rsidR="00236157" w:rsidRPr="00737BB4" w:rsidRDefault="00A7632E">
      <w:pPr>
        <w:pStyle w:val="Ttulo"/>
        <w:spacing w:line="360" w:lineRule="auto"/>
        <w:ind w:firstLine="708"/>
        <w:jc w:val="both"/>
        <w:rPr>
          <w:rFonts w:ascii="Arial" w:hAnsi="Arial" w:cs="Arial"/>
          <w:sz w:val="24"/>
          <w:szCs w:val="24"/>
          <w:lang w:val="pt-BR"/>
        </w:rPr>
      </w:pPr>
      <w:r w:rsidRPr="00737BB4">
        <w:rPr>
          <w:rFonts w:ascii="Arial" w:hAnsi="Arial" w:cs="Arial"/>
          <w:sz w:val="24"/>
          <w:szCs w:val="24"/>
          <w:lang w:val="pt-BR"/>
        </w:rPr>
        <w:t>A CONTRATADA será responsável pelos danos causados a Prefeitura e a terceiros, decorrentes de sua negligência, imperícia e omissão.</w:t>
      </w:r>
    </w:p>
    <w:p w14:paraId="0AA1A695" w14:textId="77777777" w:rsidR="00236157" w:rsidRPr="00737BB4" w:rsidRDefault="00A7632E">
      <w:pPr>
        <w:pStyle w:val="Ttulo"/>
        <w:spacing w:line="360" w:lineRule="auto"/>
        <w:ind w:firstLine="708"/>
        <w:jc w:val="both"/>
        <w:rPr>
          <w:rFonts w:ascii="Arial" w:hAnsi="Arial" w:cs="Arial"/>
          <w:sz w:val="24"/>
          <w:szCs w:val="24"/>
          <w:lang w:val="pt-BR"/>
        </w:rPr>
      </w:pPr>
      <w:r w:rsidRPr="00737BB4">
        <w:rPr>
          <w:rFonts w:ascii="Arial" w:hAnsi="Arial" w:cs="Arial"/>
          <w:sz w:val="24"/>
          <w:szCs w:val="24"/>
          <w:lang w:val="pt-BR"/>
        </w:rPr>
        <w:t>Será mantido pela CONTRATADA, perfeito e ininterrupto serviço de vigilância nos recintos de trabalho, cabendo-lhe toda a responsabilidade por quaisquer danos decorrentes de negligência durante a execução das obras, até a entrega definitiva.</w:t>
      </w:r>
    </w:p>
    <w:p w14:paraId="0AA1A696" w14:textId="77777777" w:rsidR="00236157" w:rsidRPr="00737BB4" w:rsidRDefault="00A7632E">
      <w:pPr>
        <w:pStyle w:val="Ttulo"/>
        <w:spacing w:line="360" w:lineRule="auto"/>
        <w:ind w:firstLine="708"/>
        <w:jc w:val="both"/>
        <w:rPr>
          <w:rFonts w:ascii="Arial" w:hAnsi="Arial" w:cs="Arial"/>
          <w:sz w:val="24"/>
          <w:szCs w:val="24"/>
          <w:lang w:val="pt-BR"/>
        </w:rPr>
      </w:pPr>
      <w:r w:rsidRPr="00737BB4">
        <w:rPr>
          <w:rFonts w:ascii="Arial" w:hAnsi="Arial" w:cs="Arial"/>
          <w:sz w:val="24"/>
          <w:szCs w:val="24"/>
          <w:lang w:val="pt-BR"/>
        </w:rPr>
        <w:t xml:space="preserve">A utilização de equipamentos, aparelhos e ferramentas deverá ser apropriada a cada serviço, a critério da Fiscalização e Supervisão. </w:t>
      </w:r>
    </w:p>
    <w:p w14:paraId="0AA1A697" w14:textId="77777777" w:rsidR="00236157" w:rsidRPr="00737BB4" w:rsidRDefault="00A7632E">
      <w:pPr>
        <w:pStyle w:val="Ttulo"/>
        <w:spacing w:line="360" w:lineRule="auto"/>
        <w:ind w:firstLine="708"/>
        <w:jc w:val="both"/>
        <w:rPr>
          <w:rFonts w:ascii="Arial" w:hAnsi="Arial" w:cs="Arial"/>
          <w:sz w:val="24"/>
          <w:szCs w:val="24"/>
          <w:lang w:val="pt-BR"/>
        </w:rPr>
      </w:pPr>
      <w:r w:rsidRPr="00737BB4">
        <w:rPr>
          <w:rFonts w:ascii="Arial" w:hAnsi="Arial" w:cs="Arial"/>
          <w:sz w:val="24"/>
          <w:szCs w:val="24"/>
          <w:lang w:val="pt-BR"/>
        </w:rPr>
        <w:t>A CONTRATADA tomará todas as precauções e cuidados no sentido de garantir inteiramente a estabilidade de prédios vizinhos, canalizações e redes que possam ser atingidas, pavimentações das áreas adjacentes e outras propriedades de terceiros, e ainda a segurança de operários e transeuntes durante a execução de todas as etapas da obra.</w:t>
      </w:r>
    </w:p>
    <w:p w14:paraId="0AA1A698" w14:textId="57AEA0ED" w:rsidR="00236157" w:rsidRDefault="00A7632E">
      <w:pPr>
        <w:pStyle w:val="Ttulo"/>
        <w:spacing w:line="360" w:lineRule="auto"/>
        <w:ind w:firstLine="709"/>
        <w:jc w:val="both"/>
        <w:rPr>
          <w:rFonts w:ascii="Arial" w:hAnsi="Arial" w:cs="Arial"/>
          <w:sz w:val="24"/>
          <w:szCs w:val="24"/>
          <w:lang w:val="pt-BR"/>
        </w:rPr>
      </w:pPr>
      <w:r w:rsidRPr="00737BB4">
        <w:rPr>
          <w:rFonts w:ascii="Arial" w:hAnsi="Arial" w:cs="Arial"/>
          <w:sz w:val="24"/>
          <w:szCs w:val="24"/>
          <w:lang w:val="pt-BR"/>
        </w:rPr>
        <w:t>Os serviços correspondentes a Drenagem Superficial, que diz respeito a implantação de meio fio e sarjeta não estão inclusos no presente projeto, e ficarão a cargo do CONTRATANTE.</w:t>
      </w:r>
    </w:p>
    <w:p w14:paraId="7BC2D2FC" w14:textId="77777777" w:rsidR="00737BB4" w:rsidRDefault="00737BB4" w:rsidP="00737BB4">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71552" behindDoc="0" locked="0" layoutInCell="1" allowOverlap="1" wp14:anchorId="43A51DC3" wp14:editId="3073ACFD">
                <wp:simplePos x="0" y="0"/>
                <wp:positionH relativeFrom="column">
                  <wp:posOffset>2669540</wp:posOffset>
                </wp:positionH>
                <wp:positionV relativeFrom="paragraph">
                  <wp:posOffset>554990</wp:posOffset>
                </wp:positionV>
                <wp:extent cx="3456305" cy="360045"/>
                <wp:effectExtent l="0" t="0" r="0" b="1905"/>
                <wp:wrapSquare wrapText="bothSides"/>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EC24C"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C80ACF4"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3A51DC3" id="Caixa de Texto 14" o:spid="_x0000_s1034" type="#_x0000_t202" style="position:absolute;margin-left:210.2pt;margin-top:43.7pt;width:272.15pt;height:28.35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LU+wEAANUDAAAOAAAAZHJzL2Uyb0RvYy54bWysU8GO0zAQvSPxD5bvNGmbliVqulq6KkJa&#10;FqRdPmDiOI1F4jG226R8PWOnLV32hrhYtmf85s2b59Xt0LXsIK1TqAs+naScSS2wUnpX8O/P23c3&#10;nDkPuoIWtSz4UTp+u377ZtWbXM6wwbaSlhGIdnlvCt54b/IkcaKRHbgJGqkpWKPtwNPR7pLKQk/o&#10;XZvM0nSZ9GgrY1FI5+j2fgzydcSvayn817p20rO24MTNx9XGtQxrsl5BvrNgGiVONOAfWHSgNBW9&#10;QN2DB7a36hVUp4RFh7WfCOwSrGslZOyBupmmf3Xz1ICRsRcSx5mLTO7/wYrHwzfLVEWzyzjT0NGM&#10;NqAGYJVkz3LwyChAKvXG5ZT8ZCjdDx9xoBexY2ceUPxwTOOmAb2Td9Zi30ioiOU0vEyuno44LoCU&#10;/ResqBrsPUagobZdkJBEYYRO0zpeJkREmKDLebZYztMFZ4Ji82WaZotYAvLza2Od/ySxY2FTcEsO&#10;iOhweHA+sIH8nBKKadyqto0uaPWLC0oMN5F9IDxS90M5RLluzqKUWB2pHYujt+gv0KZB+4uznnxV&#10;cPdzD1Zy1n7WJMmHaZYFI8ZDtng/o4O9jpTXEdCCoAruORu3Gz+ad2+s2jVU6TyEO5Jxq2KHQe+R&#10;1Yk+eSc2fvJ5MOf1OWb9+Y3r3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4WBy1PsBAADVAwAADgAAAAAAAAAAAAAA&#10;AAAuAgAAZHJzL2Uyb0RvYy54bWxQSwECLQAUAAYACAAAACEAKtSO698AAAAKAQAADwAAAAAAAAAA&#10;AAAAAABVBAAAZHJzL2Rvd25yZXYueG1sUEsFBgAAAAAEAAQA8wAAAGEFAAAAAA==&#10;" filled="f" stroked="f">
                <v:textbox style="mso-fit-shape-to-text:t">
                  <w:txbxContent>
                    <w:p w14:paraId="244EC24C"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C80ACF4"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72576" behindDoc="0" locked="0" layoutInCell="1" allowOverlap="1" wp14:anchorId="60C03602" wp14:editId="48E4CB3C">
                <wp:simplePos x="0" y="0"/>
                <wp:positionH relativeFrom="column">
                  <wp:posOffset>-951230</wp:posOffset>
                </wp:positionH>
                <wp:positionV relativeFrom="paragraph">
                  <wp:posOffset>606425</wp:posOffset>
                </wp:positionV>
                <wp:extent cx="3841750" cy="441960"/>
                <wp:effectExtent l="0" t="0" r="0" b="0"/>
                <wp:wrapSquare wrapText="bothSides"/>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F949F"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1E158C47"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BB344A7" w14:textId="77777777" w:rsidR="00737BB4" w:rsidRPr="00F73B71" w:rsidRDefault="00737BB4" w:rsidP="00737BB4">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0C03602" id="Caixa de Texto 15" o:spid="_x0000_s1035" type="#_x0000_t202" style="position:absolute;margin-left:-74.9pt;margin-top:47.75pt;width:302.5pt;height:34.8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iS+wEAANUDAAAOAAAAZHJzL2Uyb0RvYy54bWysU9uO0zAQfUfiHyy/0zQl3d1GTVdLV0VI&#10;y0Xa5QMmjpNYJB5ju03K1zN22lLgDfFi2Z7xmTNnjtf3Y9+xg7ROoS54OptzJrXASumm4F9fdm/u&#10;OHMedAUdalnwo3T8fvP61XowuVxgi10lLSMQ7fLBFLz13uRJ4kQre3AzNFJTsEbbg6ejbZLKwkDo&#10;fZcs5vObZEBbGYtCOke3j1OQbyJ+XUvhP9e1k551BSduPq42rmVYk80a8saCaZU40YB/YNGD0lT0&#10;AvUIHtjeqr+geiUsOqz9TGCfYF0rIWMP1E06/6Ob5xaMjL2QOM5cZHL/D1Z8OnyxTFU0uyVnGnqa&#10;0RbUCKyS7EWOHhkFSKXBuJySnw2l+/EdjvQiduzME4pvjmnctqAb+WAtDq2Eilim4WVy9XTCcQGk&#10;HD5iRdVg7zECjbXtg4QkCiN0mtbxMiEiwgRdvr3L0tslhQTFsixd3cQRJpCfXxvr/HuJPQubglty&#10;QESHw5PzgQ3k55RQTONOdV10Qad/u6DEcBPZB8ITdT+WY5RrdRalxOpI7VicvEV/gTYt2h+cDeSr&#10;grvve7CSs+6DJklWaZYFI8ZDtrxd0MFeR8rrCGhBUAX3nE3brZ/MuzdWNS1VOg/hgWTcqdhh0Hti&#10;daJP3omNn3wezHl9jlm/fuPmJwA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NlsWJL7AQAA1QMAAA4AAAAAAAAAAAAA&#10;AAAALgIAAGRycy9lMm9Eb2MueG1sUEsBAi0AFAAGAAgAAAAhAAyoaG7gAAAACwEAAA8AAAAAAAAA&#10;AAAAAAAAVQQAAGRycy9kb3ducmV2LnhtbFBLBQYAAAAABAAEAPMAAABiBQAAAAA=&#10;" filled="f" stroked="f">
                <v:textbox style="mso-fit-shape-to-text:t">
                  <w:txbxContent>
                    <w:p w14:paraId="6D9F949F"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1E158C47"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BB344A7" w14:textId="77777777" w:rsidR="00737BB4" w:rsidRPr="00F73B71" w:rsidRDefault="00737BB4" w:rsidP="00737BB4">
                      <w:pPr>
                        <w:ind w:left="426" w:right="191"/>
                        <w:jc w:val="both"/>
                        <w:rPr>
                          <w:rFonts w:ascii="Arial" w:hAnsi="Arial"/>
                          <w:sz w:val="16"/>
                          <w:szCs w:val="16"/>
                        </w:rPr>
                      </w:pPr>
                    </w:p>
                  </w:txbxContent>
                </v:textbox>
                <w10:wrap type="square"/>
              </v:shape>
            </w:pict>
          </mc:Fallback>
        </mc:AlternateContent>
      </w:r>
    </w:p>
    <w:p w14:paraId="7C251AA2" w14:textId="77777777" w:rsidR="00737BB4" w:rsidRDefault="00737BB4" w:rsidP="00737BB4">
      <w:pPr>
        <w:autoSpaceDE w:val="0"/>
        <w:autoSpaceDN w:val="0"/>
        <w:adjustRightInd w:val="0"/>
        <w:jc w:val="both"/>
        <w:rPr>
          <w:rFonts w:eastAsiaTheme="minorEastAsia"/>
          <w:sz w:val="24"/>
          <w:szCs w:val="24"/>
          <w:lang w:eastAsia="zh-CN"/>
        </w:rPr>
      </w:pPr>
    </w:p>
    <w:p w14:paraId="367BBA41" w14:textId="77777777" w:rsidR="00737BB4" w:rsidRDefault="00737BB4" w:rsidP="00737BB4">
      <w:pPr>
        <w:autoSpaceDE w:val="0"/>
        <w:autoSpaceDN w:val="0"/>
        <w:adjustRightInd w:val="0"/>
        <w:jc w:val="both"/>
        <w:rPr>
          <w:rFonts w:eastAsiaTheme="minorEastAsia"/>
          <w:sz w:val="24"/>
          <w:szCs w:val="24"/>
          <w:lang w:eastAsia="zh-CN"/>
        </w:rPr>
      </w:pPr>
    </w:p>
    <w:p w14:paraId="0AA1A69A" w14:textId="77777777" w:rsidR="00236157" w:rsidRPr="00737BB4" w:rsidRDefault="00A7632E">
      <w:pPr>
        <w:spacing w:line="360" w:lineRule="auto"/>
        <w:jc w:val="both"/>
        <w:rPr>
          <w:rFonts w:ascii="Arial" w:eastAsia="Times New Roman" w:hAnsi="Arial"/>
          <w:b/>
          <w:sz w:val="24"/>
          <w:szCs w:val="24"/>
        </w:rPr>
      </w:pPr>
      <w:r w:rsidRPr="00737BB4">
        <w:rPr>
          <w:rFonts w:ascii="Arial" w:eastAsia="Times New Roman" w:hAnsi="Arial"/>
          <w:b/>
          <w:sz w:val="24"/>
          <w:szCs w:val="24"/>
        </w:rPr>
        <w:lastRenderedPageBreak/>
        <w:t>MATERIAIS EMPREGADOS</w:t>
      </w:r>
    </w:p>
    <w:p w14:paraId="0AA1A69B" w14:textId="77777777" w:rsidR="00236157" w:rsidRPr="00737BB4" w:rsidRDefault="00A7632E">
      <w:pPr>
        <w:spacing w:before="120" w:line="360" w:lineRule="auto"/>
        <w:ind w:firstLine="709"/>
        <w:jc w:val="both"/>
        <w:rPr>
          <w:rFonts w:ascii="Arial" w:eastAsia="Times New Roman" w:hAnsi="Arial"/>
          <w:sz w:val="24"/>
          <w:szCs w:val="24"/>
        </w:rPr>
      </w:pPr>
      <w:r w:rsidRPr="00737BB4">
        <w:rPr>
          <w:rFonts w:ascii="Arial" w:eastAsia="Times New Roman" w:hAnsi="Arial"/>
          <w:sz w:val="24"/>
          <w:szCs w:val="24"/>
        </w:rPr>
        <w:t>Todo material a ser empregado na obra será de primeira qualidade e suas especificações deverão ser respeitadas. Quaisquer modificações deverão ser autorizadas pela fiscalização.</w:t>
      </w:r>
    </w:p>
    <w:p w14:paraId="0AA1A69C" w14:textId="77777777" w:rsidR="00236157" w:rsidRPr="00737BB4" w:rsidRDefault="00A7632E">
      <w:pPr>
        <w:spacing w:line="360" w:lineRule="auto"/>
        <w:ind w:firstLine="709"/>
        <w:jc w:val="both"/>
        <w:rPr>
          <w:rFonts w:ascii="Arial" w:eastAsia="Times New Roman" w:hAnsi="Arial"/>
          <w:sz w:val="24"/>
          <w:szCs w:val="24"/>
        </w:rPr>
      </w:pPr>
      <w:r w:rsidRPr="00737BB4">
        <w:rPr>
          <w:rFonts w:ascii="Arial" w:eastAsia="Times New Roman" w:hAnsi="Arial"/>
          <w:sz w:val="24"/>
          <w:szCs w:val="24"/>
        </w:rPr>
        <w:t xml:space="preserve">Caso julgue necessário, a Fiscalização e Supervisão poderão solicitar a apresentação de certificados de ensaios relativos a materiais a serem utilizados e o fornecimento de amostras dos mesmos. </w:t>
      </w:r>
    </w:p>
    <w:p w14:paraId="0AA1A6A0" w14:textId="77777777" w:rsidR="00236157" w:rsidRPr="00737BB4" w:rsidRDefault="00A7632E">
      <w:pPr>
        <w:spacing w:line="360" w:lineRule="auto"/>
        <w:ind w:firstLine="709"/>
        <w:jc w:val="both"/>
        <w:rPr>
          <w:rFonts w:ascii="Arial" w:eastAsia="Times New Roman" w:hAnsi="Arial"/>
          <w:sz w:val="24"/>
          <w:szCs w:val="24"/>
        </w:rPr>
      </w:pPr>
      <w:r w:rsidRPr="00737BB4">
        <w:rPr>
          <w:rFonts w:ascii="Arial" w:eastAsia="Times New Roman" w:hAnsi="Arial"/>
          <w:sz w:val="24"/>
          <w:szCs w:val="24"/>
        </w:rPr>
        <w:t xml:space="preserve">Os materiais adquiridos deverão ser estocados de forma a assegurar a conservação de suas características e qualidades para emprego nas obras, bem como a facilitar sua inspeção. Quando se fizer necessário, os materiais serão estocados sobre plataformas de superfícies limpas e adequadas para tal fim, ou ainda em depósitos resguardados das intempéries. </w:t>
      </w:r>
    </w:p>
    <w:p w14:paraId="0AA1A6A1" w14:textId="77777777" w:rsidR="00236157" w:rsidRPr="00737BB4" w:rsidRDefault="00A7632E">
      <w:pPr>
        <w:spacing w:line="360" w:lineRule="auto"/>
        <w:ind w:firstLine="709"/>
        <w:jc w:val="both"/>
        <w:rPr>
          <w:rFonts w:ascii="Arial" w:eastAsia="Times New Roman" w:hAnsi="Arial"/>
          <w:sz w:val="24"/>
          <w:szCs w:val="24"/>
        </w:rPr>
      </w:pPr>
      <w:r w:rsidRPr="00737BB4">
        <w:rPr>
          <w:rFonts w:ascii="Arial" w:eastAsia="Times New Roman" w:hAnsi="Arial"/>
          <w:sz w:val="24"/>
          <w:szCs w:val="24"/>
        </w:rPr>
        <w:t xml:space="preserve">De um modo geral, serão válidas todas as instruções, especificações e normas oficiais no que se refere à recepção, transporte, manipulação, emprego e estocagem dos materiais a serem utilizados nas diferentes obras. </w:t>
      </w:r>
    </w:p>
    <w:p w14:paraId="0AA1A6A2" w14:textId="77777777" w:rsidR="00236157" w:rsidRPr="00737BB4" w:rsidRDefault="00A7632E">
      <w:pPr>
        <w:spacing w:line="360" w:lineRule="auto"/>
        <w:ind w:firstLine="709"/>
        <w:jc w:val="both"/>
        <w:rPr>
          <w:rFonts w:ascii="Arial" w:eastAsia="Times New Roman" w:hAnsi="Arial"/>
          <w:sz w:val="24"/>
          <w:szCs w:val="24"/>
        </w:rPr>
      </w:pPr>
      <w:r w:rsidRPr="00737BB4">
        <w:rPr>
          <w:rFonts w:ascii="Arial" w:eastAsia="Times New Roman" w:hAnsi="Arial"/>
          <w:sz w:val="24"/>
          <w:szCs w:val="24"/>
        </w:rPr>
        <w:t xml:space="preserve">Todos os materiais, salvo disposto em contrário nas Especificações Técnicas, serão fornecidos pela CONTRATADA. </w:t>
      </w:r>
    </w:p>
    <w:p w14:paraId="0AA1A6A3" w14:textId="77777777" w:rsidR="00236157" w:rsidRPr="00737BB4" w:rsidRDefault="00236157">
      <w:pPr>
        <w:spacing w:line="360" w:lineRule="auto"/>
        <w:ind w:firstLine="709"/>
        <w:jc w:val="both"/>
        <w:rPr>
          <w:rFonts w:ascii="Arial" w:eastAsia="Times New Roman" w:hAnsi="Arial"/>
          <w:sz w:val="24"/>
          <w:szCs w:val="24"/>
        </w:rPr>
      </w:pPr>
    </w:p>
    <w:p w14:paraId="0AA1A6A4" w14:textId="77777777" w:rsidR="00236157" w:rsidRPr="00737BB4" w:rsidRDefault="00A7632E">
      <w:pPr>
        <w:spacing w:line="360" w:lineRule="auto"/>
        <w:jc w:val="both"/>
        <w:rPr>
          <w:rFonts w:ascii="Arial" w:eastAsia="Times New Roman" w:hAnsi="Arial"/>
          <w:b/>
          <w:sz w:val="24"/>
          <w:szCs w:val="24"/>
        </w:rPr>
      </w:pPr>
      <w:r w:rsidRPr="00737BB4">
        <w:rPr>
          <w:rFonts w:ascii="Arial" w:eastAsia="Times New Roman" w:hAnsi="Arial"/>
          <w:b/>
          <w:sz w:val="24"/>
          <w:szCs w:val="24"/>
        </w:rPr>
        <w:t xml:space="preserve">MÃO DE OBRA </w:t>
      </w:r>
    </w:p>
    <w:p w14:paraId="0AA1A6A5" w14:textId="77777777" w:rsidR="00236157" w:rsidRPr="00737BB4" w:rsidRDefault="00A7632E">
      <w:pPr>
        <w:spacing w:before="120" w:line="360" w:lineRule="auto"/>
        <w:ind w:firstLine="709"/>
        <w:jc w:val="both"/>
        <w:rPr>
          <w:rFonts w:ascii="Arial" w:eastAsia="Times New Roman" w:hAnsi="Arial"/>
          <w:sz w:val="24"/>
          <w:szCs w:val="24"/>
        </w:rPr>
      </w:pPr>
      <w:r w:rsidRPr="00737BB4">
        <w:rPr>
          <w:rFonts w:ascii="Arial" w:eastAsia="Times New Roman" w:hAnsi="Arial"/>
          <w:sz w:val="24"/>
          <w:szCs w:val="24"/>
        </w:rPr>
        <w:t xml:space="preserve">A CONTRATADA manterá na obra engenheiros, mestres, operários e funcionários administrativos em número e especialização compatíveis com a natureza dos serviços, bem como materiais em quantidade suficiente para a execução dos trabalhos. </w:t>
      </w:r>
    </w:p>
    <w:p w14:paraId="25267DE9" w14:textId="760F371A" w:rsidR="00737BB4" w:rsidRDefault="00A7632E" w:rsidP="00737BB4">
      <w:pPr>
        <w:spacing w:line="360" w:lineRule="auto"/>
        <w:ind w:firstLine="709"/>
        <w:jc w:val="both"/>
        <w:rPr>
          <w:rFonts w:ascii="Arial" w:eastAsia="Times New Roman" w:hAnsi="Arial"/>
          <w:sz w:val="24"/>
          <w:szCs w:val="24"/>
        </w:rPr>
      </w:pPr>
      <w:r w:rsidRPr="00737BB4">
        <w:rPr>
          <w:rFonts w:ascii="Arial" w:eastAsia="Times New Roman" w:hAnsi="Arial"/>
          <w:sz w:val="24"/>
          <w:szCs w:val="24"/>
        </w:rPr>
        <w:t xml:space="preserve">Todo pessoal da CONTRATADA deverá possuir habilitação e experiência para executar, adequadamente, os serviços que lhes forem atribuídos. </w:t>
      </w:r>
    </w:p>
    <w:p w14:paraId="40C1C5C0" w14:textId="64CC2067" w:rsidR="00CE00CC" w:rsidRDefault="00CE00CC" w:rsidP="00737BB4">
      <w:pPr>
        <w:spacing w:line="360" w:lineRule="auto"/>
        <w:ind w:firstLine="709"/>
        <w:jc w:val="both"/>
        <w:rPr>
          <w:rFonts w:ascii="Arial" w:eastAsia="Times New Roman" w:hAnsi="Arial"/>
          <w:sz w:val="24"/>
          <w:szCs w:val="24"/>
        </w:rPr>
      </w:pPr>
    </w:p>
    <w:p w14:paraId="0603FE77" w14:textId="77777777" w:rsidR="00CE00CC" w:rsidRDefault="00CE00CC" w:rsidP="00737BB4">
      <w:pPr>
        <w:spacing w:line="360" w:lineRule="auto"/>
        <w:ind w:firstLine="709"/>
        <w:jc w:val="both"/>
        <w:rPr>
          <w:rFonts w:eastAsiaTheme="minorEastAsia"/>
          <w:sz w:val="24"/>
          <w:szCs w:val="24"/>
          <w:lang w:eastAsia="zh-CN"/>
        </w:rPr>
      </w:pPr>
    </w:p>
    <w:p w14:paraId="50B915E1" w14:textId="77777777" w:rsidR="00737BB4" w:rsidRDefault="00737BB4" w:rsidP="00737BB4">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74624" behindDoc="0" locked="0" layoutInCell="1" allowOverlap="1" wp14:anchorId="53A14F26" wp14:editId="6E6653B2">
                <wp:simplePos x="0" y="0"/>
                <wp:positionH relativeFrom="column">
                  <wp:posOffset>2669540</wp:posOffset>
                </wp:positionH>
                <wp:positionV relativeFrom="paragraph">
                  <wp:posOffset>554990</wp:posOffset>
                </wp:positionV>
                <wp:extent cx="3456305" cy="360045"/>
                <wp:effectExtent l="0" t="0" r="0" b="1905"/>
                <wp:wrapSquare wrapText="bothSides"/>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98ED2"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6A8E56F"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3A14F26" id="Caixa de Texto 16" o:spid="_x0000_s1036" type="#_x0000_t202" style="position:absolute;margin-left:210.2pt;margin-top:43.7pt;width:272.15pt;height:28.35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HAG+QEAANYDAAAOAAAAZHJzL2Uyb0RvYy54bWysU9uO0zAQfUfiHyy/06RXIGq6WroqQloW&#10;pF0+YOo4jUXiMWO3yfL1jJ3dboE3xItle8Znzpk5Xl8NXStOmrxBW8rpJJdCW4WVsYdSfnvYvXkn&#10;hQ9gK2jR6lI+ai+vNq9frXtX6Bk22FaaBINYX/SulE0IrsgyrxrdgZ+g05aDNVIHgY90yCqCntG7&#10;Npvl+SrrkSpHqLT3fHszBuUm4de1VuFLXXsdRFtK5hbSSmndxzXbrKE4ELjGqCca8A8sOjCWi56h&#10;biCAOJL5C6ozitBjHSYKuwzr2iidNLCaaf6HmvsGnE5auDnendvk/x+sujt9JWEqnt1KCgsdz2gL&#10;ZgBRafGgh4CCA9yl3vmCk+8dp4fhAw78Iin27hbVdy8sbhuwB31NhH2joWKW0/gyu3g64vgIsu8/&#10;Y8XV4BgwAQ01dbGF3BTB6Dytx/OEmIhQfDlfLFfzfCmF4th8leeLZSoBxfNrRz581NiJuCklsQMS&#10;OpxufYhsoHhOicUs7kzbJhe09rcLTow3iX0kPFIPw34Y25W8E6XtsXpkPYSjufgz8KZB+ilFz8Yq&#10;pf9xBNJStJ8s9+T9dLGITkyHxfLtjA90GdlfRsAqhiplkGLcbsPo3qMjc2i40vMUrrmPO5MkvrB6&#10;4s/mScqfjB7deXlOWS/fcfMLAAD//wMAUEsDBBQABgAIAAAAIQAq1I7r3wAAAAoBAAAPAAAAZHJz&#10;L2Rvd25yZXYueG1sTI/LTsMwEEX3SPyDNUjsqN3IakqIU1WoLUugRKzdeEgi4odiNw1/z7Ciq9Fo&#10;ju6cW25mO7AJx9h7p2C5EMDQNd70rlVQf+wf1sBi0s7owTtU8IMRNtXtTakL4y/uHadjahmFuFho&#10;BV1KoeA8Nh1aHRc+oKPblx+tTrSOLTejvlC4HXgmxIpb3Tv60OmAzx0238ezVRBSOOQv4+vbdref&#10;RP15qLO+3Sl1fzdvn4AlnNM/DH/6pA4VOZ382ZnIBgUyE5JQBeucJgGPK5kDOxEp5RJ4VfLrCtUv&#10;AAAA//8DAFBLAQItABQABgAIAAAAIQC2gziS/gAAAOEBAAATAAAAAAAAAAAAAAAAAAAAAABbQ29u&#10;dGVudF9UeXBlc10ueG1sUEsBAi0AFAAGAAgAAAAhADj9If/WAAAAlAEAAAsAAAAAAAAAAAAAAAAA&#10;LwEAAF9yZWxzLy5yZWxzUEsBAi0AFAAGAAgAAAAhAM/ccAb5AQAA1gMAAA4AAAAAAAAAAAAAAAAA&#10;LgIAAGRycy9lMm9Eb2MueG1sUEsBAi0AFAAGAAgAAAAhACrUjuvfAAAACgEAAA8AAAAAAAAAAAAA&#10;AAAAUwQAAGRycy9kb3ducmV2LnhtbFBLBQYAAAAABAAEAPMAAABfBQAAAAA=&#10;" filled="f" stroked="f">
                <v:textbox style="mso-fit-shape-to-text:t">
                  <w:txbxContent>
                    <w:p w14:paraId="41B98ED2"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6A8E56F"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75648" behindDoc="0" locked="0" layoutInCell="1" allowOverlap="1" wp14:anchorId="66A5CD45" wp14:editId="01C0C8C8">
                <wp:simplePos x="0" y="0"/>
                <wp:positionH relativeFrom="column">
                  <wp:posOffset>-951230</wp:posOffset>
                </wp:positionH>
                <wp:positionV relativeFrom="paragraph">
                  <wp:posOffset>606425</wp:posOffset>
                </wp:positionV>
                <wp:extent cx="3841750" cy="441960"/>
                <wp:effectExtent l="0" t="0" r="0" b="0"/>
                <wp:wrapSquare wrapText="bothSides"/>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B47B9"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554B44F2"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3A0CF5B" w14:textId="77777777" w:rsidR="00737BB4" w:rsidRPr="00F73B71" w:rsidRDefault="00737BB4" w:rsidP="00737BB4">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6A5CD45" id="Caixa de Texto 17" o:spid="_x0000_s1037" type="#_x0000_t202" style="position:absolute;margin-left:-74.9pt;margin-top:47.75pt;width:302.5pt;height:34.8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sU+QEAANYDAAAOAAAAZHJzL2Uyb0RvYy54bWysU1Fv0zAQfkfiP1h+p2lKtm5R02l0KkIa&#10;A2njB1wcJ7FIfMZ2m5Rfz9lpuwJviBfL9p2/+767z6u7se/YXlqnUBc8nc05k1pgpXRT8G8v23c3&#10;nDkPuoIOtSz4QTp+t377ZjWYXC6wxa6SlhGIdvlgCt56b/IkcaKVPbgZGqkpWKPtwdPRNkllYSD0&#10;vksW8/l1MqCtjEUhnaPbhynI1xG/rqXwX+raSc+6ghM3H1cb1zKsyXoFeWPBtEocacA/sOhBaSp6&#10;hnoAD2xn1V9QvRIWHdZ+JrBPsK6VkFEDqUnnf6h5bsHIqIWa48y5Te7/wYqn/VfLVEWzW3KmoacZ&#10;bUCNwCrJXuTokVGAujQYl1Pys6F0P37AkV5Exc48ovjumMZNC7qR99bi0EqoiGUaXiYXTyccF0DK&#10;4TNWVA12HiPQWNs+tJCawgidpnU4T4iIMEGX72+ydHlFIUGxLEtvr+MIE8hPr411/qPEnoVNwS05&#10;IKLD/tH5wAbyU0oopnGrui66oNO/XVBiuInsA+GJuh/LcWpX1BaklVgdSI/FyVz0GWjTov3J2UDG&#10;Krj7sQMrOes+aerJbZplwYnxkF0tF3Swl5HyMgJaEFTBPWfTduMn9+6MVU1LlU5TuKc+blWU+Mrq&#10;yJ/ME5UfjR7ceXmOWa/fcf0LAAD//wMAUEsDBBQABgAIAAAAIQAMqGhu4AAAAAsBAAAPAAAAZHJz&#10;L2Rvd25yZXYueG1sTI/LTsMwEEX3SPyDNUjsWidRXWgap6pQW5aUEnXtxkMSET8Uu2n4e4YVLEf3&#10;6N4zxWYyPRtxCJ2zEtJ5Agxt7XRnGwnVx372DCxEZbXqnUUJ3xhgU97fFSrX7mbfcTzFhlGJDbmS&#10;0Mboc85D3aJRYe48Wso+3WBUpHNouB7UjcpNz7MkWXKjOksLrfL40mL9dboaCT76w9Pr8Hbc7vZj&#10;Up0PVdY1OykfH6btGljEKf7B8KtP6lCS08VdrQ6slzBLFytyjxJWQgAjYiFEBuxC6FKkwMuC//+h&#10;/AEAAP//AwBQSwECLQAUAAYACAAAACEAtoM4kv4AAADhAQAAEwAAAAAAAAAAAAAAAAAAAAAAW0Nv&#10;bnRlbnRfVHlwZXNdLnhtbFBLAQItABQABgAIAAAAIQA4/SH/1gAAAJQBAAALAAAAAAAAAAAAAAAA&#10;AC8BAABfcmVscy8ucmVsc1BLAQItABQABgAIAAAAIQBbVvsU+QEAANYDAAAOAAAAAAAAAAAAAAAA&#10;AC4CAABkcnMvZTJvRG9jLnhtbFBLAQItABQABgAIAAAAIQAMqGhu4AAAAAsBAAAPAAAAAAAAAAAA&#10;AAAAAFMEAABkcnMvZG93bnJldi54bWxQSwUGAAAAAAQABADzAAAAYAUAAAAA&#10;" filled="f" stroked="f">
                <v:textbox style="mso-fit-shape-to-text:t">
                  <w:txbxContent>
                    <w:p w14:paraId="178B47B9"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554B44F2"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3A0CF5B" w14:textId="77777777" w:rsidR="00737BB4" w:rsidRPr="00F73B71" w:rsidRDefault="00737BB4" w:rsidP="00737BB4">
                      <w:pPr>
                        <w:ind w:left="426" w:right="191"/>
                        <w:jc w:val="both"/>
                        <w:rPr>
                          <w:rFonts w:ascii="Arial" w:hAnsi="Arial"/>
                          <w:sz w:val="16"/>
                          <w:szCs w:val="16"/>
                        </w:rPr>
                      </w:pPr>
                    </w:p>
                  </w:txbxContent>
                </v:textbox>
                <w10:wrap type="square"/>
              </v:shape>
            </w:pict>
          </mc:Fallback>
        </mc:AlternateContent>
      </w:r>
    </w:p>
    <w:p w14:paraId="67894874" w14:textId="08521FAC" w:rsidR="00737BB4" w:rsidRDefault="00737BB4" w:rsidP="00737BB4">
      <w:pPr>
        <w:autoSpaceDE w:val="0"/>
        <w:autoSpaceDN w:val="0"/>
        <w:adjustRightInd w:val="0"/>
        <w:jc w:val="both"/>
        <w:rPr>
          <w:rFonts w:eastAsiaTheme="minorEastAsia"/>
          <w:sz w:val="24"/>
          <w:szCs w:val="24"/>
          <w:lang w:eastAsia="zh-CN"/>
        </w:rPr>
      </w:pPr>
    </w:p>
    <w:p w14:paraId="5195ACB3" w14:textId="77777777" w:rsidR="00CE00CC" w:rsidRDefault="00CE00CC" w:rsidP="00737BB4">
      <w:pPr>
        <w:autoSpaceDE w:val="0"/>
        <w:autoSpaceDN w:val="0"/>
        <w:adjustRightInd w:val="0"/>
        <w:jc w:val="both"/>
        <w:rPr>
          <w:rFonts w:eastAsiaTheme="minorEastAsia"/>
          <w:sz w:val="24"/>
          <w:szCs w:val="24"/>
          <w:lang w:eastAsia="zh-CN"/>
        </w:rPr>
      </w:pPr>
    </w:p>
    <w:p w14:paraId="18AD83AD" w14:textId="77777777" w:rsidR="00737BB4" w:rsidRDefault="00737BB4" w:rsidP="00737BB4">
      <w:pPr>
        <w:autoSpaceDE w:val="0"/>
        <w:autoSpaceDN w:val="0"/>
        <w:adjustRightInd w:val="0"/>
        <w:jc w:val="both"/>
        <w:rPr>
          <w:rFonts w:eastAsiaTheme="minorEastAsia"/>
          <w:sz w:val="24"/>
          <w:szCs w:val="24"/>
          <w:lang w:eastAsia="zh-CN"/>
        </w:rPr>
      </w:pPr>
    </w:p>
    <w:p w14:paraId="11218DCA" w14:textId="77777777" w:rsidR="00737BB4" w:rsidRDefault="00737BB4">
      <w:pPr>
        <w:spacing w:line="360" w:lineRule="auto"/>
        <w:ind w:firstLine="709"/>
        <w:jc w:val="both"/>
        <w:rPr>
          <w:rFonts w:ascii="Arial" w:eastAsia="Times New Roman" w:hAnsi="Arial"/>
          <w:sz w:val="24"/>
          <w:szCs w:val="24"/>
        </w:rPr>
      </w:pPr>
    </w:p>
    <w:p w14:paraId="0AA1A6A7" w14:textId="20344AAD" w:rsidR="00236157" w:rsidRPr="00737BB4" w:rsidRDefault="00A7632E">
      <w:pPr>
        <w:spacing w:line="360" w:lineRule="auto"/>
        <w:ind w:firstLine="709"/>
        <w:jc w:val="both"/>
        <w:rPr>
          <w:rFonts w:ascii="Arial" w:eastAsia="Times New Roman" w:hAnsi="Arial"/>
          <w:sz w:val="24"/>
          <w:szCs w:val="24"/>
        </w:rPr>
      </w:pPr>
      <w:r w:rsidRPr="00737BB4">
        <w:rPr>
          <w:rFonts w:ascii="Arial" w:eastAsia="Times New Roman" w:hAnsi="Arial"/>
          <w:sz w:val="24"/>
          <w:szCs w:val="24"/>
        </w:rPr>
        <w:t>Qualquer empregado da CONTRATADA ou de qualquer subcontratada que, na opinião da Fiscalização, não executar o seu trabalho de maneira correta e adequada, ou seja, desrespeitoso, temperamental, desordenado ou indesejável por outros motivos, deverá, mediante solicitação por escrito da Fiscalização, ser afastado imediatamente pela CONTRATADA.</w:t>
      </w:r>
    </w:p>
    <w:p w14:paraId="0AA1A6A8" w14:textId="77777777" w:rsidR="00236157" w:rsidRPr="00737BB4" w:rsidRDefault="00236157">
      <w:pPr>
        <w:spacing w:line="360" w:lineRule="auto"/>
        <w:jc w:val="both"/>
        <w:rPr>
          <w:rFonts w:ascii="Arial" w:eastAsia="Times New Roman" w:hAnsi="Arial"/>
          <w:sz w:val="24"/>
          <w:szCs w:val="24"/>
        </w:rPr>
      </w:pPr>
    </w:p>
    <w:p w14:paraId="0AA1A6A9" w14:textId="77777777" w:rsidR="00236157" w:rsidRPr="00737BB4" w:rsidRDefault="00A7632E">
      <w:pPr>
        <w:pStyle w:val="Ttulo8"/>
        <w:spacing w:line="360" w:lineRule="auto"/>
        <w:rPr>
          <w:rFonts w:cs="Arial"/>
          <w:szCs w:val="24"/>
          <w:u w:val="none"/>
        </w:rPr>
      </w:pPr>
      <w:r w:rsidRPr="00737BB4">
        <w:rPr>
          <w:rFonts w:cs="Arial"/>
          <w:szCs w:val="24"/>
          <w:u w:val="none"/>
        </w:rPr>
        <w:t>FISCALIZAÇÃO</w:t>
      </w:r>
    </w:p>
    <w:p w14:paraId="0AA1A6AA" w14:textId="77777777" w:rsidR="00236157" w:rsidRPr="00737BB4" w:rsidRDefault="00A7632E">
      <w:pPr>
        <w:spacing w:before="120" w:line="360" w:lineRule="auto"/>
        <w:ind w:firstLine="624"/>
        <w:jc w:val="both"/>
        <w:rPr>
          <w:rFonts w:ascii="Arial" w:hAnsi="Arial"/>
          <w:sz w:val="24"/>
          <w:szCs w:val="24"/>
        </w:rPr>
      </w:pPr>
      <w:r w:rsidRPr="00737BB4">
        <w:rPr>
          <w:rFonts w:ascii="Arial" w:hAnsi="Arial"/>
          <w:sz w:val="24"/>
          <w:szCs w:val="24"/>
        </w:rPr>
        <w:t>A existência da fiscalização e a aprovação por parte desta dos serviços executados, não exime a contratada da responsabilidade sobre a totalidade destes serviços.</w:t>
      </w:r>
    </w:p>
    <w:p w14:paraId="0AA1A6AF" w14:textId="77777777"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 xml:space="preserve">FONTE DOS PREÇOS UTILIZADOS </w:t>
      </w:r>
    </w:p>
    <w:p w14:paraId="0AA1A6B0" w14:textId="77777777" w:rsidR="00236157" w:rsidRPr="00737BB4" w:rsidRDefault="00A7632E">
      <w:pPr>
        <w:pStyle w:val="Ttulo"/>
        <w:spacing w:before="120" w:line="360" w:lineRule="auto"/>
        <w:ind w:firstLine="709"/>
        <w:jc w:val="both"/>
        <w:rPr>
          <w:rFonts w:ascii="Arial" w:hAnsi="Arial" w:cs="Arial"/>
          <w:sz w:val="24"/>
          <w:szCs w:val="24"/>
          <w:lang w:val="pt-BR"/>
        </w:rPr>
      </w:pPr>
      <w:r w:rsidRPr="00737BB4">
        <w:rPr>
          <w:rFonts w:ascii="Arial" w:hAnsi="Arial" w:cs="Arial"/>
          <w:sz w:val="24"/>
          <w:szCs w:val="24"/>
          <w:lang w:val="pt-BR"/>
        </w:rPr>
        <w:t xml:space="preserve">Para o orçamento do Projeto em questão foi utilizado a Tabela SINAPI como referência e quando não encontrado serviços nesta foram utilizados os bancos de dados ORSE e SEINFRA, de acordo com a Planilha de Orçamento em anexo, e esta adota mesmos Parâmetros da Tabela Oficial SINAPI. </w:t>
      </w:r>
    </w:p>
    <w:p w14:paraId="0AA1A6B1" w14:textId="77777777" w:rsidR="00236157" w:rsidRPr="00737BB4" w:rsidRDefault="00236157">
      <w:pPr>
        <w:pStyle w:val="Ttulo"/>
        <w:spacing w:line="360" w:lineRule="auto"/>
        <w:jc w:val="both"/>
        <w:rPr>
          <w:rFonts w:ascii="Arial" w:hAnsi="Arial" w:cs="Arial"/>
          <w:sz w:val="24"/>
          <w:szCs w:val="24"/>
          <w:lang w:val="pt-BR"/>
        </w:rPr>
      </w:pPr>
    </w:p>
    <w:p w14:paraId="0AA1A6B2" w14:textId="77777777"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 xml:space="preserve">BDI UTILIZADO </w:t>
      </w:r>
    </w:p>
    <w:p w14:paraId="0AA1A6B3" w14:textId="77777777" w:rsidR="00236157" w:rsidRPr="00737BB4" w:rsidRDefault="00A7632E">
      <w:pPr>
        <w:pStyle w:val="Ttulo"/>
        <w:spacing w:before="240" w:line="360" w:lineRule="auto"/>
        <w:ind w:firstLine="709"/>
        <w:jc w:val="both"/>
        <w:rPr>
          <w:rFonts w:ascii="Arial" w:hAnsi="Arial" w:cs="Arial"/>
          <w:sz w:val="24"/>
          <w:szCs w:val="24"/>
          <w:lang w:val="pt-BR"/>
        </w:rPr>
      </w:pPr>
      <w:r w:rsidRPr="00737BB4">
        <w:rPr>
          <w:rFonts w:ascii="Arial" w:hAnsi="Arial" w:cs="Arial"/>
          <w:sz w:val="24"/>
          <w:szCs w:val="24"/>
          <w:lang w:val="pt-BR"/>
        </w:rPr>
        <w:t xml:space="preserve">O BDI (Benefício e Despesas Indiretas) presente no orçamento e na composição de BDI, está calculado de acordo com Acórdão do TCU e com a planilha múltipla da CAIXA, seguindo os parâmetros exigidos conforme o porte de obra. </w:t>
      </w:r>
    </w:p>
    <w:p w14:paraId="0AA1A6B4" w14:textId="77777777" w:rsidR="00236157" w:rsidRPr="00737BB4" w:rsidRDefault="00A7632E">
      <w:pPr>
        <w:pStyle w:val="Ttulo"/>
        <w:spacing w:line="360" w:lineRule="auto"/>
        <w:ind w:firstLine="709"/>
        <w:jc w:val="both"/>
        <w:rPr>
          <w:rFonts w:ascii="Arial" w:hAnsi="Arial" w:cs="Arial"/>
          <w:sz w:val="24"/>
          <w:szCs w:val="24"/>
          <w:lang w:val="pt-BR"/>
        </w:rPr>
      </w:pPr>
      <w:r w:rsidRPr="00737BB4">
        <w:rPr>
          <w:rFonts w:ascii="Arial" w:hAnsi="Arial" w:cs="Arial"/>
          <w:sz w:val="24"/>
          <w:szCs w:val="24"/>
          <w:lang w:val="pt-BR"/>
        </w:rPr>
        <w:t xml:space="preserve">Desta forma, a Prefeitura Municipal adota um BDI de acordo com Planilha em anexo. </w:t>
      </w:r>
    </w:p>
    <w:p w14:paraId="0AA1A6B5" w14:textId="4F494809" w:rsidR="00236157" w:rsidRDefault="00236157">
      <w:pPr>
        <w:pStyle w:val="Ttulo"/>
        <w:spacing w:line="360" w:lineRule="auto"/>
        <w:ind w:firstLine="709"/>
        <w:jc w:val="both"/>
        <w:rPr>
          <w:rFonts w:ascii="Arial" w:hAnsi="Arial" w:cs="Arial"/>
          <w:sz w:val="24"/>
          <w:szCs w:val="24"/>
          <w:lang w:val="pt-BR"/>
        </w:rPr>
      </w:pPr>
    </w:p>
    <w:p w14:paraId="495D7050" w14:textId="20AA8E3F" w:rsidR="00737BB4" w:rsidRDefault="00737BB4">
      <w:pPr>
        <w:pStyle w:val="Ttulo"/>
        <w:spacing w:line="360" w:lineRule="auto"/>
        <w:ind w:firstLine="709"/>
        <w:jc w:val="both"/>
        <w:rPr>
          <w:rFonts w:ascii="Arial" w:hAnsi="Arial" w:cs="Arial"/>
          <w:sz w:val="24"/>
          <w:szCs w:val="24"/>
          <w:lang w:val="pt-BR"/>
        </w:rPr>
      </w:pPr>
    </w:p>
    <w:p w14:paraId="4A1FD0EA" w14:textId="419E8C88" w:rsidR="00737BB4" w:rsidRDefault="00737BB4">
      <w:pPr>
        <w:pStyle w:val="Ttulo"/>
        <w:spacing w:line="360" w:lineRule="auto"/>
        <w:ind w:firstLine="709"/>
        <w:jc w:val="both"/>
        <w:rPr>
          <w:rFonts w:ascii="Arial" w:hAnsi="Arial" w:cs="Arial"/>
          <w:sz w:val="24"/>
          <w:szCs w:val="24"/>
          <w:lang w:val="pt-BR"/>
        </w:rPr>
      </w:pPr>
    </w:p>
    <w:p w14:paraId="5488DBF6" w14:textId="77777777" w:rsidR="00737BB4" w:rsidRDefault="00737BB4" w:rsidP="00737BB4">
      <w:pPr>
        <w:autoSpaceDE w:val="0"/>
        <w:autoSpaceDN w:val="0"/>
        <w:adjustRightInd w:val="0"/>
        <w:jc w:val="both"/>
        <w:rPr>
          <w:rFonts w:eastAsiaTheme="minorEastAsia"/>
          <w:sz w:val="24"/>
          <w:szCs w:val="24"/>
          <w:lang w:eastAsia="zh-CN"/>
        </w:rPr>
      </w:pPr>
    </w:p>
    <w:p w14:paraId="216B5738" w14:textId="77777777" w:rsidR="00737BB4" w:rsidRDefault="00737BB4" w:rsidP="00737BB4">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77696" behindDoc="0" locked="0" layoutInCell="1" allowOverlap="1" wp14:anchorId="127920AB" wp14:editId="4BE6EBCE">
                <wp:simplePos x="0" y="0"/>
                <wp:positionH relativeFrom="column">
                  <wp:posOffset>2669540</wp:posOffset>
                </wp:positionH>
                <wp:positionV relativeFrom="paragraph">
                  <wp:posOffset>554990</wp:posOffset>
                </wp:positionV>
                <wp:extent cx="3456305" cy="360045"/>
                <wp:effectExtent l="0" t="0" r="0" b="1905"/>
                <wp:wrapSquare wrapText="bothSides"/>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D6337"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C53FC62"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27920AB" id="Caixa de Texto 18" o:spid="_x0000_s1038" type="#_x0000_t202" style="position:absolute;margin-left:210.2pt;margin-top:43.7pt;width:272.15pt;height:28.35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DLh+QEAANYDAAAOAAAAZHJzL2Uyb0RvYy54bWysU9uO0zAQfUfiHyy/06RXIGq6WrpahLRc&#10;pF0+YOo4jUXiMWN3k/L1jJ22FHhDvFi2Z3zmzJnj9c3QteJZkzdoSzmd5FJoq7Aydl/Kr0/3r95I&#10;4QPYClq0upRH7eXN5uWLde8KPcMG20qTYBDri96VsgnBFVnmVaM78BN02nKwRuog8JH2WUXQM3rX&#10;ZrM8X2U9UuUIlfaeb+/GoNwk/LrWKnyua6+DaEvJ3EJaKa27uGabNRR7AtcYdaIB/8CiA2O56AXq&#10;DgKIA5m/oDqjCD3WYaKwy7CujdKpB+5mmv/RzWMDTqdeWBzvLjL5/werPj1/IWEqnh1PykLHM9qC&#10;GUBUWjzpIaDgAKvUO19w8qPj9DC8w4FfpI69e0D1zQuL2wbsXt8SYd9oqJjlNL7Mrp6OOD6C7PqP&#10;WHE1OARMQENNXZSQRRGMztM6XibERITiy/liuZrnSykUx+arPF8sUwkozq8d+fBeYyfippTEDkjo&#10;8PzgQ2QDxTklFrN4b9o2uaC1v11wYrxJ7CPhkXoYdsMo1+ysyg6rI/dDOJqLPwNvGqQfUvRsrFL6&#10;7wcgLUX7wbImb6eLRXRiOiyWr2d8oOvI7joCVjFUKYMU43YbRvceHJl9w5XOU7hlHe9NajEKPrI6&#10;8WfzpM5PRo/uvD6nrF/fcfMTAAD//wMAUEsDBBQABgAIAAAAIQAq1I7r3wAAAAoBAAAPAAAAZHJz&#10;L2Rvd25yZXYueG1sTI/LTsMwEEX3SPyDNUjsqN3IakqIU1WoLUugRKzdeEgi4odiNw1/z7Ciq9Fo&#10;ju6cW25mO7AJx9h7p2C5EMDQNd70rlVQf+wf1sBi0s7owTtU8IMRNtXtTakL4y/uHadjahmFuFho&#10;BV1KoeA8Nh1aHRc+oKPblx+tTrSOLTejvlC4HXgmxIpb3Tv60OmAzx0238ezVRBSOOQv4+vbdref&#10;RP15qLO+3Sl1fzdvn4AlnNM/DH/6pA4VOZ382ZnIBgUyE5JQBeucJgGPK5kDOxEp5RJ4VfLrCtUv&#10;AAAA//8DAFBLAQItABQABgAIAAAAIQC2gziS/gAAAOEBAAATAAAAAAAAAAAAAAAAAAAAAABbQ29u&#10;dGVudF9UeXBlc10ueG1sUEsBAi0AFAAGAAgAAAAhADj9If/WAAAAlAEAAAsAAAAAAAAAAAAAAAAA&#10;LwEAAF9yZWxzLy5yZWxzUEsBAi0AFAAGAAgAAAAhACYgMuH5AQAA1gMAAA4AAAAAAAAAAAAAAAAA&#10;LgIAAGRycy9lMm9Eb2MueG1sUEsBAi0AFAAGAAgAAAAhACrUjuvfAAAACgEAAA8AAAAAAAAAAAAA&#10;AAAAUwQAAGRycy9kb3ducmV2LnhtbFBLBQYAAAAABAAEAPMAAABfBQAAAAA=&#10;" filled="f" stroked="f">
                <v:textbox style="mso-fit-shape-to-text:t">
                  <w:txbxContent>
                    <w:p w14:paraId="337D6337" w14:textId="77777777" w:rsidR="00737BB4" w:rsidRPr="00F73B71" w:rsidRDefault="00737BB4" w:rsidP="00737BB4">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C53FC62" w14:textId="77777777" w:rsidR="00737BB4" w:rsidRPr="00D84698" w:rsidRDefault="00737BB4" w:rsidP="00737BB4">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78720" behindDoc="0" locked="0" layoutInCell="1" allowOverlap="1" wp14:anchorId="74F113B3" wp14:editId="5F8DC05F">
                <wp:simplePos x="0" y="0"/>
                <wp:positionH relativeFrom="column">
                  <wp:posOffset>-951230</wp:posOffset>
                </wp:positionH>
                <wp:positionV relativeFrom="paragraph">
                  <wp:posOffset>606425</wp:posOffset>
                </wp:positionV>
                <wp:extent cx="3841750" cy="441960"/>
                <wp:effectExtent l="0" t="0" r="0" b="0"/>
                <wp:wrapSquare wrapText="bothSides"/>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978A8"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032683E6"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779ED13D" w14:textId="77777777" w:rsidR="00737BB4" w:rsidRPr="00F73B71" w:rsidRDefault="00737BB4" w:rsidP="00737BB4">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4F113B3" id="Caixa de Texto 19" o:spid="_x0000_s1039" type="#_x0000_t202" style="position:absolute;margin-left:-74.9pt;margin-top:47.75pt;width:302.5pt;height:34.8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rnz+wEAANYDAAAOAAAAZHJzL2Uyb0RvYy54bWysU9uO0zAQfUfiHyy/0zTd7KVR09XSVRHS&#10;siDt8gETx0ksEo+x3Sbl6xk7bSnwhnixbM/4zJkzx6v7se/YXlqnUBc8nc05k1pgpXRT8K+v23d3&#10;nDkPuoIOtSz4QTp+v377ZjWYXC6wxa6SlhGIdvlgCt56b/IkcaKVPbgZGqkpWKPtwdPRNkllYSD0&#10;vksW8/lNMqCtjEUhnaPbxynI1xG/rqXwn+vaSc+6ghM3H1cb1zKsyXoFeWPBtEocacA/sOhBaSp6&#10;hnoED2xn1V9QvRIWHdZ+JrBPsK6VkLEH6iad/9HNSwtGxl5IHGfOMrn/Byue918sUxXNbsmZhp5m&#10;tAE1Aqske5WjR0YBUmkwLqfkF0PpfnyPI72IHTvzhOKbYxo3LehGPliLQyuhIpZpeJlcPJ1wXAAp&#10;h09YUTXYeYxAY237ICGJwgidpnU4T4iIMEGXV3dZentNIUGxLEuXN3GECeSn18Y6/0Fiz8Km4JYc&#10;ENFh/+R8YAP5KSUU07hVXRdd0OnfLigx3ET2gfBE3Y/lOMl1dVKlxOpA/ViczEWfgTYt2h+cDWSs&#10;grvvO7CSs+6jJk2WaZYFJ8ZDdn27oIO9jJSXEdCCoAruOZu2Gz+5d2esalqqdJrCA+m4VbHFIPjE&#10;6sifzBM7Pxo9uPPyHLN+fcf1TwA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LKqufP7AQAA1gMAAA4AAAAAAAAAAAAA&#10;AAAALgIAAGRycy9lMm9Eb2MueG1sUEsBAi0AFAAGAAgAAAAhAAyoaG7gAAAACwEAAA8AAAAAAAAA&#10;AAAAAAAAVQQAAGRycy9kb3ducmV2LnhtbFBLBQYAAAAABAAEAPMAAABiBQAAAAA=&#10;" filled="f" stroked="f">
                <v:textbox style="mso-fit-shape-to-text:t">
                  <w:txbxContent>
                    <w:p w14:paraId="23C978A8" w14:textId="77777777" w:rsidR="00737BB4" w:rsidRPr="00F73B71" w:rsidRDefault="00737BB4" w:rsidP="00737BB4">
                      <w:pPr>
                        <w:ind w:left="426"/>
                        <w:rPr>
                          <w:rFonts w:ascii="Arial" w:hAnsi="Arial"/>
                          <w:sz w:val="16"/>
                          <w:szCs w:val="16"/>
                        </w:rPr>
                      </w:pPr>
                      <w:r w:rsidRPr="00F73B71">
                        <w:rPr>
                          <w:rFonts w:ascii="Arial" w:hAnsi="Arial"/>
                          <w:sz w:val="16"/>
                          <w:szCs w:val="16"/>
                        </w:rPr>
                        <w:t>__________________________________________</w:t>
                      </w:r>
                    </w:p>
                    <w:p w14:paraId="032683E6" w14:textId="77777777" w:rsidR="00737BB4" w:rsidRPr="00F73B71" w:rsidRDefault="00737BB4" w:rsidP="00737BB4">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779ED13D" w14:textId="77777777" w:rsidR="00737BB4" w:rsidRPr="00F73B71" w:rsidRDefault="00737BB4" w:rsidP="00737BB4">
                      <w:pPr>
                        <w:ind w:left="426" w:right="191"/>
                        <w:jc w:val="both"/>
                        <w:rPr>
                          <w:rFonts w:ascii="Arial" w:hAnsi="Arial"/>
                          <w:sz w:val="16"/>
                          <w:szCs w:val="16"/>
                        </w:rPr>
                      </w:pPr>
                    </w:p>
                  </w:txbxContent>
                </v:textbox>
                <w10:wrap type="square"/>
              </v:shape>
            </w:pict>
          </mc:Fallback>
        </mc:AlternateContent>
      </w:r>
    </w:p>
    <w:p w14:paraId="2DFDB392" w14:textId="77777777" w:rsidR="00737BB4" w:rsidRDefault="00737BB4" w:rsidP="00737BB4">
      <w:pPr>
        <w:autoSpaceDE w:val="0"/>
        <w:autoSpaceDN w:val="0"/>
        <w:adjustRightInd w:val="0"/>
        <w:jc w:val="both"/>
        <w:rPr>
          <w:rFonts w:eastAsiaTheme="minorEastAsia"/>
          <w:sz w:val="24"/>
          <w:szCs w:val="24"/>
          <w:lang w:eastAsia="zh-CN"/>
        </w:rPr>
      </w:pPr>
    </w:p>
    <w:p w14:paraId="78DEB2AA" w14:textId="77777777" w:rsidR="00737BB4" w:rsidRDefault="00737BB4" w:rsidP="00737BB4">
      <w:pPr>
        <w:autoSpaceDE w:val="0"/>
        <w:autoSpaceDN w:val="0"/>
        <w:adjustRightInd w:val="0"/>
        <w:jc w:val="both"/>
        <w:rPr>
          <w:rFonts w:eastAsiaTheme="minorEastAsia"/>
          <w:sz w:val="24"/>
          <w:szCs w:val="24"/>
          <w:lang w:eastAsia="zh-CN"/>
        </w:rPr>
      </w:pPr>
    </w:p>
    <w:p w14:paraId="0AA1A6B6" w14:textId="77777777"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ENCARGOS SOCIAIS</w:t>
      </w:r>
    </w:p>
    <w:p w14:paraId="0AA1A6B7" w14:textId="77777777" w:rsidR="00236157" w:rsidRPr="00737BB4" w:rsidRDefault="00A7632E">
      <w:pPr>
        <w:pStyle w:val="Ttulo"/>
        <w:spacing w:before="240" w:line="360" w:lineRule="auto"/>
        <w:ind w:firstLine="709"/>
        <w:jc w:val="both"/>
        <w:rPr>
          <w:rFonts w:ascii="Arial" w:hAnsi="Arial" w:cs="Arial"/>
          <w:sz w:val="24"/>
          <w:szCs w:val="24"/>
          <w:lang w:val="pt-BR"/>
        </w:rPr>
      </w:pPr>
      <w:r w:rsidRPr="00737BB4">
        <w:rPr>
          <w:rFonts w:ascii="Arial" w:hAnsi="Arial" w:cs="Arial"/>
          <w:sz w:val="24"/>
          <w:szCs w:val="24"/>
          <w:lang w:val="pt-BR"/>
        </w:rPr>
        <w:t>Os encargos sociais utilizados no atual projeto estão de acordo com os valores adotados pelo SINAPI do estado do Maranhão, e a tabela com os respectivos valores usados seguem em anexo ao orçamento.</w:t>
      </w:r>
    </w:p>
    <w:p w14:paraId="0AA1A6B8" w14:textId="77777777" w:rsidR="00236157" w:rsidRPr="00737BB4" w:rsidRDefault="00236157">
      <w:pPr>
        <w:pStyle w:val="Ttulo"/>
        <w:spacing w:line="360" w:lineRule="auto"/>
        <w:jc w:val="both"/>
        <w:rPr>
          <w:rFonts w:ascii="Arial" w:hAnsi="Arial" w:cs="Arial"/>
          <w:sz w:val="24"/>
          <w:szCs w:val="24"/>
          <w:lang w:val="pt-BR"/>
        </w:rPr>
      </w:pPr>
    </w:p>
    <w:p w14:paraId="0AA1A6C5" w14:textId="77777777"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 xml:space="preserve">DEFINIÇÕES DE ESCOPO E SERVIÇOS </w:t>
      </w:r>
    </w:p>
    <w:p w14:paraId="0AA1A6C6" w14:textId="24D53557" w:rsidR="00236157" w:rsidRPr="00737BB4" w:rsidRDefault="00A7632E">
      <w:pPr>
        <w:pStyle w:val="Ttulo"/>
        <w:spacing w:before="240" w:line="360" w:lineRule="auto"/>
        <w:ind w:firstLine="709"/>
        <w:jc w:val="both"/>
        <w:rPr>
          <w:rFonts w:ascii="Arial" w:hAnsi="Arial" w:cs="Arial"/>
          <w:sz w:val="24"/>
          <w:szCs w:val="24"/>
          <w:lang w:val="pt-BR"/>
        </w:rPr>
      </w:pPr>
      <w:r w:rsidRPr="00737BB4">
        <w:rPr>
          <w:rFonts w:ascii="Arial" w:hAnsi="Arial" w:cs="Arial"/>
          <w:sz w:val="24"/>
          <w:szCs w:val="24"/>
          <w:lang w:val="pt-BR"/>
        </w:rPr>
        <w:t xml:space="preserve">É apresentado abaixo o escopo de serviços que serão executados nesse projeto de </w:t>
      </w:r>
      <w:r w:rsidRPr="00737BB4">
        <w:rPr>
          <w:rFonts w:ascii="Arial" w:eastAsiaTheme="minorHAnsi" w:hAnsi="Arial"/>
          <w:sz w:val="24"/>
          <w:szCs w:val="24"/>
          <w:lang w:val="pt-BR" w:eastAsia="en-US"/>
        </w:rPr>
        <w:t>execução dos serviços de reforma e ampliação dos prédios da educação</w:t>
      </w:r>
      <w:r w:rsidR="00CE00CC">
        <w:rPr>
          <w:rFonts w:ascii="Arial" w:eastAsiaTheme="minorHAnsi" w:hAnsi="Arial"/>
          <w:sz w:val="24"/>
          <w:szCs w:val="24"/>
          <w:lang w:val="pt-BR" w:eastAsia="en-US"/>
        </w:rPr>
        <w:t xml:space="preserve"> da zona </w:t>
      </w:r>
      <w:r w:rsidR="00FC3CE2">
        <w:rPr>
          <w:rFonts w:ascii="Arial" w:eastAsiaTheme="minorHAnsi" w:hAnsi="Arial"/>
          <w:sz w:val="24"/>
          <w:szCs w:val="24"/>
          <w:lang w:val="pt-BR" w:eastAsia="en-US"/>
        </w:rPr>
        <w:t>rural</w:t>
      </w:r>
      <w:r w:rsidR="00CE00CC">
        <w:rPr>
          <w:rFonts w:ascii="Arial" w:eastAsiaTheme="minorHAnsi" w:hAnsi="Arial"/>
          <w:sz w:val="24"/>
          <w:szCs w:val="24"/>
          <w:lang w:val="pt-BR" w:eastAsia="en-US"/>
        </w:rPr>
        <w:t xml:space="preserve">, </w:t>
      </w:r>
      <w:r w:rsidRPr="00737BB4">
        <w:rPr>
          <w:rFonts w:ascii="Arial" w:eastAsiaTheme="minorHAnsi" w:hAnsi="Arial"/>
          <w:sz w:val="24"/>
          <w:szCs w:val="24"/>
          <w:lang w:val="pt-BR" w:eastAsia="en-US"/>
        </w:rPr>
        <w:t>no município de Esperantinópolis - MA</w:t>
      </w:r>
      <w:r w:rsidRPr="00737BB4">
        <w:rPr>
          <w:rFonts w:ascii="Arial" w:hAnsi="Arial" w:cs="Arial"/>
          <w:sz w:val="24"/>
          <w:szCs w:val="24"/>
          <w:lang w:val="pt-BR"/>
        </w:rPr>
        <w:t xml:space="preserve">: </w:t>
      </w:r>
    </w:p>
    <w:p w14:paraId="0AA1A6C7" w14:textId="77777777" w:rsidR="00236157" w:rsidRPr="00737BB4" w:rsidRDefault="00236157">
      <w:pPr>
        <w:pStyle w:val="Ttulo"/>
        <w:spacing w:line="360" w:lineRule="auto"/>
        <w:ind w:firstLine="709"/>
        <w:jc w:val="both"/>
        <w:rPr>
          <w:rFonts w:ascii="Arial" w:hAnsi="Arial" w:cs="Arial"/>
          <w:sz w:val="24"/>
          <w:szCs w:val="24"/>
          <w:lang w:val="pt-BR"/>
        </w:rPr>
      </w:pPr>
    </w:p>
    <w:p w14:paraId="4ABB4F2F" w14:textId="77777777" w:rsidR="007C5736" w:rsidRPr="007C5736" w:rsidRDefault="007C5736" w:rsidP="007C5736">
      <w:pPr>
        <w:pStyle w:val="Ttulo"/>
        <w:spacing w:line="360" w:lineRule="auto"/>
        <w:jc w:val="left"/>
        <w:rPr>
          <w:rFonts w:ascii="Arial" w:hAnsi="Arial" w:cs="Arial"/>
          <w:b/>
          <w:sz w:val="24"/>
          <w:szCs w:val="24"/>
          <w:lang w:val="pt-BR"/>
        </w:rPr>
      </w:pPr>
      <w:bookmarkStart w:id="0" w:name="_Hlk519174807"/>
      <w:r w:rsidRPr="007C5736">
        <w:rPr>
          <w:rFonts w:ascii="Arial" w:hAnsi="Arial" w:cs="Arial"/>
          <w:b/>
          <w:sz w:val="24"/>
          <w:szCs w:val="24"/>
          <w:lang w:val="pt-BR"/>
        </w:rPr>
        <w:t>1.0</w:t>
      </w:r>
      <w:r w:rsidRPr="007C5736">
        <w:rPr>
          <w:rFonts w:ascii="Arial" w:hAnsi="Arial" w:cs="Arial"/>
          <w:b/>
          <w:sz w:val="24"/>
          <w:szCs w:val="24"/>
          <w:lang w:val="pt-BR"/>
        </w:rPr>
        <w:tab/>
        <w:t>SERVIÇOS PRELIMINARES</w:t>
      </w:r>
    </w:p>
    <w:p w14:paraId="0ED99179"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2.0</w:t>
      </w:r>
      <w:r w:rsidRPr="007C5736">
        <w:rPr>
          <w:rFonts w:ascii="Arial" w:hAnsi="Arial" w:cs="Arial"/>
          <w:b/>
          <w:sz w:val="24"/>
          <w:szCs w:val="24"/>
          <w:lang w:val="pt-BR"/>
        </w:rPr>
        <w:tab/>
        <w:t>DEMOLIÇÕES E RETIRADAS</w:t>
      </w:r>
    </w:p>
    <w:p w14:paraId="4BAE88CD"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3.0</w:t>
      </w:r>
      <w:r w:rsidRPr="007C5736">
        <w:rPr>
          <w:rFonts w:ascii="Arial" w:hAnsi="Arial" w:cs="Arial"/>
          <w:b/>
          <w:sz w:val="24"/>
          <w:szCs w:val="24"/>
          <w:lang w:val="pt-BR"/>
        </w:rPr>
        <w:tab/>
        <w:t>ALVENARIA</w:t>
      </w:r>
    </w:p>
    <w:p w14:paraId="01C30302"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4.0</w:t>
      </w:r>
      <w:r w:rsidRPr="007C5736">
        <w:rPr>
          <w:rFonts w:ascii="Arial" w:hAnsi="Arial" w:cs="Arial"/>
          <w:b/>
          <w:sz w:val="24"/>
          <w:szCs w:val="24"/>
          <w:lang w:val="pt-BR"/>
        </w:rPr>
        <w:tab/>
        <w:t>COBERTURA</w:t>
      </w:r>
    </w:p>
    <w:p w14:paraId="315711BC"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5.0</w:t>
      </w:r>
      <w:r w:rsidRPr="007C5736">
        <w:rPr>
          <w:rFonts w:ascii="Arial" w:hAnsi="Arial" w:cs="Arial"/>
          <w:b/>
          <w:sz w:val="24"/>
          <w:szCs w:val="24"/>
          <w:lang w:val="pt-BR"/>
        </w:rPr>
        <w:tab/>
        <w:t>ESQUADRIAS</w:t>
      </w:r>
    </w:p>
    <w:p w14:paraId="74502101"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6.0</w:t>
      </w:r>
      <w:r w:rsidRPr="007C5736">
        <w:rPr>
          <w:rFonts w:ascii="Arial" w:hAnsi="Arial" w:cs="Arial"/>
          <w:b/>
          <w:sz w:val="24"/>
          <w:szCs w:val="24"/>
          <w:lang w:val="pt-BR"/>
        </w:rPr>
        <w:tab/>
        <w:t>INSTALAÇÕES ELÉTRICAS</w:t>
      </w:r>
    </w:p>
    <w:p w14:paraId="410F0DB0"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7.0</w:t>
      </w:r>
      <w:r w:rsidRPr="007C5736">
        <w:rPr>
          <w:rFonts w:ascii="Arial" w:hAnsi="Arial" w:cs="Arial"/>
          <w:b/>
          <w:sz w:val="24"/>
          <w:szCs w:val="24"/>
          <w:lang w:val="pt-BR"/>
        </w:rPr>
        <w:tab/>
        <w:t>INSTALAÇÕES HIDROSSANITÁRIAS</w:t>
      </w:r>
    </w:p>
    <w:p w14:paraId="798CE92F"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8.0</w:t>
      </w:r>
      <w:r w:rsidRPr="007C5736">
        <w:rPr>
          <w:rFonts w:ascii="Arial" w:hAnsi="Arial" w:cs="Arial"/>
          <w:b/>
          <w:sz w:val="24"/>
          <w:szCs w:val="24"/>
          <w:lang w:val="pt-BR"/>
        </w:rPr>
        <w:tab/>
        <w:t>LOUÇAS E ACESSÓRIOS</w:t>
      </w:r>
    </w:p>
    <w:p w14:paraId="2DDA9E85"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9.0</w:t>
      </w:r>
      <w:r w:rsidRPr="007C5736">
        <w:rPr>
          <w:rFonts w:ascii="Arial" w:hAnsi="Arial" w:cs="Arial"/>
          <w:b/>
          <w:sz w:val="24"/>
          <w:szCs w:val="24"/>
          <w:lang w:val="pt-BR"/>
        </w:rPr>
        <w:tab/>
        <w:t>PINTURA</w:t>
      </w:r>
    </w:p>
    <w:p w14:paraId="37002444"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10.0</w:t>
      </w:r>
      <w:r w:rsidRPr="007C5736">
        <w:rPr>
          <w:rFonts w:ascii="Arial" w:hAnsi="Arial" w:cs="Arial"/>
          <w:b/>
          <w:sz w:val="24"/>
          <w:szCs w:val="24"/>
          <w:lang w:val="pt-BR"/>
        </w:rPr>
        <w:tab/>
        <w:t>REVESTIMENTOS</w:t>
      </w:r>
    </w:p>
    <w:p w14:paraId="1B7C1747"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11.0</w:t>
      </w:r>
      <w:r w:rsidRPr="007C5736">
        <w:rPr>
          <w:rFonts w:ascii="Arial" w:hAnsi="Arial" w:cs="Arial"/>
          <w:b/>
          <w:sz w:val="24"/>
          <w:szCs w:val="24"/>
          <w:lang w:val="pt-BR"/>
        </w:rPr>
        <w:tab/>
        <w:t>SISTEMA DE PISOS</w:t>
      </w:r>
    </w:p>
    <w:p w14:paraId="0295B8B7"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12.0</w:t>
      </w:r>
      <w:r w:rsidRPr="007C5736">
        <w:rPr>
          <w:rFonts w:ascii="Arial" w:hAnsi="Arial" w:cs="Arial"/>
          <w:b/>
          <w:sz w:val="24"/>
          <w:szCs w:val="24"/>
          <w:lang w:val="pt-BR"/>
        </w:rPr>
        <w:tab/>
        <w:t>FACHADA</w:t>
      </w:r>
    </w:p>
    <w:p w14:paraId="44DC079E"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13.0</w:t>
      </w:r>
      <w:r w:rsidRPr="007C5736">
        <w:rPr>
          <w:rFonts w:ascii="Arial" w:hAnsi="Arial" w:cs="Arial"/>
          <w:b/>
          <w:sz w:val="24"/>
          <w:szCs w:val="24"/>
          <w:lang w:val="pt-BR"/>
        </w:rPr>
        <w:tab/>
        <w:t>PASSEIO</w:t>
      </w:r>
    </w:p>
    <w:p w14:paraId="481D08A6" w14:textId="77777777" w:rsidR="007C5736" w:rsidRPr="007C5736"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14.0</w:t>
      </w:r>
      <w:r w:rsidRPr="007C5736">
        <w:rPr>
          <w:rFonts w:ascii="Arial" w:hAnsi="Arial" w:cs="Arial"/>
          <w:b/>
          <w:sz w:val="24"/>
          <w:szCs w:val="24"/>
          <w:lang w:val="pt-BR"/>
        </w:rPr>
        <w:tab/>
        <w:t>CONSTRUÇÃO/ REFORMA DE BASE P/ CAIXA D'ÁGUA</w:t>
      </w:r>
    </w:p>
    <w:p w14:paraId="0AA1A6EF" w14:textId="1CE1A764" w:rsidR="00236157" w:rsidRPr="00737BB4" w:rsidRDefault="007C5736" w:rsidP="007C5736">
      <w:pPr>
        <w:pStyle w:val="Ttulo"/>
        <w:spacing w:line="360" w:lineRule="auto"/>
        <w:jc w:val="left"/>
        <w:rPr>
          <w:rFonts w:ascii="Arial" w:hAnsi="Arial" w:cs="Arial"/>
          <w:b/>
          <w:sz w:val="24"/>
          <w:szCs w:val="24"/>
          <w:lang w:val="pt-BR"/>
        </w:rPr>
      </w:pPr>
      <w:r w:rsidRPr="007C5736">
        <w:rPr>
          <w:rFonts w:ascii="Arial" w:hAnsi="Arial" w:cs="Arial"/>
          <w:b/>
          <w:sz w:val="24"/>
          <w:szCs w:val="24"/>
          <w:lang w:val="pt-BR"/>
        </w:rPr>
        <w:t>15.0</w:t>
      </w:r>
      <w:r w:rsidRPr="007C5736">
        <w:rPr>
          <w:rFonts w:ascii="Arial" w:hAnsi="Arial" w:cs="Arial"/>
          <w:b/>
          <w:sz w:val="24"/>
          <w:szCs w:val="24"/>
          <w:lang w:val="pt-BR"/>
        </w:rPr>
        <w:tab/>
        <w:t>SERVIÇOS FINAIS</w:t>
      </w:r>
    </w:p>
    <w:p w14:paraId="0AA1A6F0" w14:textId="77777777" w:rsidR="00236157" w:rsidRPr="00737BB4" w:rsidRDefault="00236157">
      <w:pPr>
        <w:pStyle w:val="Ttulo"/>
        <w:spacing w:line="360" w:lineRule="auto"/>
        <w:jc w:val="left"/>
        <w:rPr>
          <w:rFonts w:ascii="Arial" w:hAnsi="Arial" w:cs="Arial"/>
          <w:b/>
          <w:sz w:val="24"/>
          <w:szCs w:val="24"/>
          <w:lang w:val="pt-BR"/>
        </w:rPr>
      </w:pPr>
    </w:p>
    <w:p w14:paraId="0AA1A6F1" w14:textId="77777777" w:rsidR="00236157" w:rsidRPr="00737BB4" w:rsidRDefault="00236157">
      <w:pPr>
        <w:pStyle w:val="Ttulo"/>
        <w:spacing w:line="360" w:lineRule="auto"/>
        <w:jc w:val="left"/>
        <w:rPr>
          <w:rFonts w:ascii="Arial" w:hAnsi="Arial" w:cs="Arial"/>
          <w:b/>
          <w:sz w:val="24"/>
          <w:szCs w:val="24"/>
          <w:lang w:val="pt-BR"/>
        </w:rPr>
      </w:pPr>
    </w:p>
    <w:p w14:paraId="4A289E7C" w14:textId="289B6EC4" w:rsidR="007C5736" w:rsidRDefault="007C5736" w:rsidP="00CE00CC">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80768" behindDoc="0" locked="0" layoutInCell="1" allowOverlap="1" wp14:anchorId="3724A966" wp14:editId="14837B02">
                <wp:simplePos x="0" y="0"/>
                <wp:positionH relativeFrom="column">
                  <wp:posOffset>2669540</wp:posOffset>
                </wp:positionH>
                <wp:positionV relativeFrom="paragraph">
                  <wp:posOffset>554990</wp:posOffset>
                </wp:positionV>
                <wp:extent cx="3456305" cy="360045"/>
                <wp:effectExtent l="0" t="0" r="0" b="1905"/>
                <wp:wrapSquare wrapText="bothSides"/>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A9389"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EEAC370"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724A966" id="Caixa de Texto 20" o:spid="_x0000_s1040" type="#_x0000_t202" style="position:absolute;margin-left:210.2pt;margin-top:43.7pt;width:272.15pt;height:28.35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5m+wEAANYDAAAOAAAAZHJzL2Uyb0RvYy54bWysU9uO0zAQfUfiHyy/0yRtWiBqulq6KkJa&#10;LtIuHzBxnMYi8RjbbVK+nrHTlgJviBfLnhmfOXN8vL4b+44dpXUKdcmzWcqZ1AJrpfcl//q8e/WG&#10;M+dB19ChliU/ScfvNi9frAdTyDm22NXSMgLRrhhMyVvvTZEkTrSyBzdDIzUlG7Q9eDrafVJbGAi9&#10;75J5mq6SAW1tLArpHEUfpiTfRPymkcJ/bhonPetKTtx8XG1cq7AmmzUUewumVeJMA/6BRQ9KU9Mr&#10;1AN4YAer/oLqlbDosPEzgX2CTaOEjDPQNFn6xzRPLRgZZyFxnLnK5P4frPh0/GKZqks+J3k09PRG&#10;W1AjsFqyZzl6ZJQglQbjCip+MlTux3c40mvHiZ15RPHNMY3bFvRe3luLQyuhJpZZuJncXJ1wXACp&#10;ho9YUzc4eIxAY2P7ICGJwgid6JyuL0REmKDgIl+uFumSM0G5xSpN82VsAcXltrHOv5fYs7ApuSUH&#10;RHQ4Pjof2EBxKQnNNO5U10UXdPq3ABWGSGQfCE/U/ViNUa4sv6hSYX2ieSxO5qLPQJsW7Q/OBjJW&#10;yd33A1jJWfdBkyZvszwPToyHfPk66G5vM9VtBrQgqJJ7zqbt1k/uPRir9i11urzCPem4U3HEIPjE&#10;6syfzBMnPxs9uPP2HKt+fcfNT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QBwOZvsBAADWAwAADgAAAAAAAAAAAAAA&#10;AAAuAgAAZHJzL2Uyb0RvYy54bWxQSwECLQAUAAYACAAAACEAKtSO698AAAAKAQAADwAAAAAAAAAA&#10;AAAAAABVBAAAZHJzL2Rvd25yZXYueG1sUEsFBgAAAAAEAAQA8wAAAGEFAAAAAA==&#10;" filled="f" stroked="f">
                <v:textbox style="mso-fit-shape-to-text:t">
                  <w:txbxContent>
                    <w:p w14:paraId="44AA9389"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EEAC370"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81792" behindDoc="0" locked="0" layoutInCell="1" allowOverlap="1" wp14:anchorId="1312C41C" wp14:editId="51FA2B7B">
                <wp:simplePos x="0" y="0"/>
                <wp:positionH relativeFrom="column">
                  <wp:posOffset>-951230</wp:posOffset>
                </wp:positionH>
                <wp:positionV relativeFrom="paragraph">
                  <wp:posOffset>606425</wp:posOffset>
                </wp:positionV>
                <wp:extent cx="3841750" cy="441960"/>
                <wp:effectExtent l="0" t="0" r="0" b="0"/>
                <wp:wrapSquare wrapText="bothSides"/>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B0B0E7"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627F68A8"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CDECD99"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312C41C" id="Caixa de Texto 21" o:spid="_x0000_s1041" type="#_x0000_t202" style="position:absolute;margin-left:-74.9pt;margin-top:47.75pt;width:302.5pt;height:34.8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oV0+wEAANYDAAAOAAAAZHJzL2Uyb0RvYy54bWysU9tu2zAMfR+wfxD0vjjOnF6MOEWXIsOA&#10;7gK0+wBGlmNhtqhRSuzs60fLSZaub8NeBEmkDg8PjxZ3fduIvSZv0BYynUyl0FZhaey2kN+f1+9u&#10;pPABbAkNWl3Ig/bybvn2zaJzuZ5hjU2pSTCI9XnnClmH4PIk8arWLfgJOm05WCG1EPhI26Qk6Bi9&#10;bZLZdHqVdEilI1Tae759GINyGfGrSqvwtaq8DqIpJHMLcaW4boY1WS4g3xK42qgjDfgHFi0Yy0XP&#10;UA8QQOzIvIJqjSL0WIWJwjbBqjJKxx64m3T6VzdPNTgde2FxvDvL5P8frPqy/0bClIWcpVJYaHlG&#10;KzA9iFKLZ90HFBxglTrnc05+cpwe+g/Y87Rjx949ovrhhcVVDXar74mwqzWUzDK+TC6ejjh+ANl0&#10;n7HkarALGIH6itpBQhZFMDpP63CeEBMRii/f32Tp9ZxDimNZlt5exREmkJ9eO/Lho8ZWDJtCEjsg&#10;osP+0Qfug1NPKUMxi2vTNNEFjX1xwYnDTWQ/EB6ph37TR7nS+UmVDZYH7odwNBd/Bt7USL+k6NhY&#10;hfQ/d0BaiuaTZU1u0ywbnBgP2fx6xge6jGwuI2AVQxUySDFuV2F0786R2dZc6TSFe9ZxbWKLg+Aj&#10;qyN/Nk/s/Gj0wZ2X55j15zsufwM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NSWhXT7AQAA1gMAAA4AAAAAAAAAAAAA&#10;AAAALgIAAGRycy9lMm9Eb2MueG1sUEsBAi0AFAAGAAgAAAAhAAyoaG7gAAAACwEAAA8AAAAAAAAA&#10;AAAAAAAAVQQAAGRycy9kb3ducmV2LnhtbFBLBQYAAAAABAAEAPMAAABiBQAAAAA=&#10;" filled="f" stroked="f">
                <v:textbox style="mso-fit-shape-to-text:t">
                  <w:txbxContent>
                    <w:p w14:paraId="31B0B0E7"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627F68A8"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CDECD99"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1354CC0C" w14:textId="77777777" w:rsidR="007C5736" w:rsidRDefault="007C5736" w:rsidP="007C5736">
      <w:pPr>
        <w:autoSpaceDE w:val="0"/>
        <w:autoSpaceDN w:val="0"/>
        <w:adjustRightInd w:val="0"/>
        <w:jc w:val="both"/>
        <w:rPr>
          <w:rFonts w:eastAsiaTheme="minorEastAsia"/>
          <w:sz w:val="24"/>
          <w:szCs w:val="24"/>
          <w:lang w:eastAsia="zh-CN"/>
        </w:rPr>
      </w:pPr>
    </w:p>
    <w:p w14:paraId="0AA1A6F2" w14:textId="77777777" w:rsidR="00236157" w:rsidRPr="00737BB4" w:rsidRDefault="00236157">
      <w:pPr>
        <w:pStyle w:val="Ttulo"/>
        <w:spacing w:line="360" w:lineRule="auto"/>
        <w:jc w:val="left"/>
        <w:rPr>
          <w:rFonts w:ascii="Arial" w:hAnsi="Arial" w:cs="Arial"/>
          <w:b/>
          <w:sz w:val="24"/>
          <w:szCs w:val="24"/>
          <w:lang w:val="pt-BR"/>
        </w:rPr>
      </w:pPr>
    </w:p>
    <w:p w14:paraId="0AA1A6F7" w14:textId="77777777"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 xml:space="preserve">ESCOLAS MUNICIPAIS ABRANGIDAS </w:t>
      </w:r>
    </w:p>
    <w:p w14:paraId="0AA1A6F8" w14:textId="77777777" w:rsidR="00236157" w:rsidRPr="00737BB4" w:rsidRDefault="00236157">
      <w:pPr>
        <w:pStyle w:val="Ttulo"/>
        <w:jc w:val="both"/>
        <w:rPr>
          <w:rFonts w:ascii="Arial" w:hAnsi="Arial" w:cs="Arial"/>
          <w:b/>
          <w:sz w:val="24"/>
          <w:szCs w:val="24"/>
          <w:lang w:val="pt-BR"/>
        </w:rPr>
      </w:pPr>
    </w:p>
    <w:p w14:paraId="5FC1BDA1" w14:textId="23C8E0E1" w:rsidR="007C5736" w:rsidRPr="007C5736" w:rsidRDefault="00510F91" w:rsidP="007C5736">
      <w:pPr>
        <w:pStyle w:val="Ttulo"/>
        <w:spacing w:line="360" w:lineRule="auto"/>
        <w:jc w:val="both"/>
        <w:rPr>
          <w:rFonts w:ascii="Arial" w:hAnsi="Arial" w:cs="Arial"/>
          <w:b/>
          <w:sz w:val="24"/>
          <w:szCs w:val="24"/>
          <w:lang w:val="pt-BR"/>
        </w:rPr>
      </w:pPr>
      <w:r>
        <w:rPr>
          <w:rFonts w:ascii="Arial" w:hAnsi="Arial" w:cs="Arial"/>
          <w:b/>
          <w:sz w:val="24"/>
          <w:szCs w:val="24"/>
          <w:lang w:val="pt-BR"/>
        </w:rPr>
        <w:t>01</w:t>
      </w:r>
      <w:r w:rsidR="007C5736" w:rsidRPr="007C5736">
        <w:rPr>
          <w:rFonts w:ascii="Arial" w:hAnsi="Arial" w:cs="Arial"/>
          <w:b/>
          <w:sz w:val="24"/>
          <w:szCs w:val="24"/>
          <w:lang w:val="pt-BR"/>
        </w:rPr>
        <w:tab/>
      </w:r>
      <w:r w:rsidR="00FC3CE2">
        <w:rPr>
          <w:rFonts w:ascii="Arial" w:hAnsi="Arial" w:cs="Arial"/>
          <w:b/>
          <w:sz w:val="24"/>
          <w:szCs w:val="24"/>
          <w:lang w:val="pt-BR"/>
        </w:rPr>
        <w:t>CRECHE MUNICIPAL PROFESSOR BONIFÁCIO</w:t>
      </w:r>
    </w:p>
    <w:p w14:paraId="4B6E38ED" w14:textId="3C7D3BE4" w:rsidR="007C5736" w:rsidRPr="007C5736" w:rsidRDefault="00510F91" w:rsidP="007C5736">
      <w:pPr>
        <w:pStyle w:val="Ttulo"/>
        <w:spacing w:line="360" w:lineRule="auto"/>
        <w:jc w:val="both"/>
        <w:rPr>
          <w:rFonts w:ascii="Arial" w:hAnsi="Arial" w:cs="Arial"/>
          <w:b/>
          <w:sz w:val="24"/>
          <w:szCs w:val="24"/>
          <w:lang w:val="pt-BR"/>
        </w:rPr>
      </w:pPr>
      <w:r>
        <w:rPr>
          <w:rFonts w:ascii="Arial" w:hAnsi="Arial" w:cs="Arial"/>
          <w:b/>
          <w:sz w:val="24"/>
          <w:szCs w:val="24"/>
          <w:lang w:val="pt-BR"/>
        </w:rPr>
        <w:t>02</w:t>
      </w:r>
      <w:r w:rsidR="007C5736" w:rsidRPr="007C5736">
        <w:rPr>
          <w:rFonts w:ascii="Arial" w:hAnsi="Arial" w:cs="Arial"/>
          <w:b/>
          <w:sz w:val="24"/>
          <w:szCs w:val="24"/>
          <w:lang w:val="pt-BR"/>
        </w:rPr>
        <w:tab/>
      </w:r>
      <w:r w:rsidR="00FC3CE2">
        <w:rPr>
          <w:rFonts w:ascii="Arial" w:hAnsi="Arial" w:cs="Arial"/>
          <w:b/>
          <w:sz w:val="24"/>
          <w:szCs w:val="24"/>
          <w:lang w:val="pt-BR"/>
        </w:rPr>
        <w:t>ESCOLA MUNICIPAL 15 DE NOVEMBRO</w:t>
      </w:r>
    </w:p>
    <w:p w14:paraId="257EED53" w14:textId="6A8E9CBD" w:rsidR="007C5736" w:rsidRPr="007C5736" w:rsidRDefault="00510F91" w:rsidP="007C5736">
      <w:pPr>
        <w:pStyle w:val="Ttulo"/>
        <w:spacing w:line="360" w:lineRule="auto"/>
        <w:jc w:val="both"/>
        <w:rPr>
          <w:rFonts w:ascii="Arial" w:hAnsi="Arial" w:cs="Arial"/>
          <w:b/>
          <w:sz w:val="24"/>
          <w:szCs w:val="24"/>
          <w:lang w:val="pt-BR"/>
        </w:rPr>
      </w:pPr>
      <w:r>
        <w:rPr>
          <w:rFonts w:ascii="Arial" w:hAnsi="Arial" w:cs="Arial"/>
          <w:b/>
          <w:sz w:val="24"/>
          <w:szCs w:val="24"/>
          <w:lang w:val="pt-BR"/>
        </w:rPr>
        <w:t>03</w:t>
      </w:r>
      <w:r w:rsidR="007C5736" w:rsidRPr="007C5736">
        <w:rPr>
          <w:rFonts w:ascii="Arial" w:hAnsi="Arial" w:cs="Arial"/>
          <w:b/>
          <w:sz w:val="24"/>
          <w:szCs w:val="24"/>
          <w:lang w:val="pt-BR"/>
        </w:rPr>
        <w:tab/>
      </w:r>
      <w:r w:rsidR="00FC3CE2">
        <w:rPr>
          <w:rFonts w:ascii="Arial" w:hAnsi="Arial" w:cs="Arial"/>
          <w:b/>
          <w:sz w:val="24"/>
          <w:szCs w:val="24"/>
          <w:lang w:val="pt-BR"/>
        </w:rPr>
        <w:t>ESCOLA MUNICIPAL ARTUR CARVALHO</w:t>
      </w:r>
    </w:p>
    <w:p w14:paraId="443A64C1" w14:textId="75C0D693" w:rsidR="007C5736" w:rsidRPr="007C5736" w:rsidRDefault="00510F91" w:rsidP="007C5736">
      <w:pPr>
        <w:pStyle w:val="Ttulo"/>
        <w:spacing w:line="360" w:lineRule="auto"/>
        <w:jc w:val="both"/>
        <w:rPr>
          <w:rFonts w:ascii="Arial" w:hAnsi="Arial" w:cs="Arial"/>
          <w:b/>
          <w:sz w:val="24"/>
          <w:szCs w:val="24"/>
          <w:lang w:val="pt-BR"/>
        </w:rPr>
      </w:pPr>
      <w:r>
        <w:rPr>
          <w:rFonts w:ascii="Arial" w:hAnsi="Arial" w:cs="Arial"/>
          <w:b/>
          <w:sz w:val="24"/>
          <w:szCs w:val="24"/>
          <w:lang w:val="pt-BR"/>
        </w:rPr>
        <w:t>04</w:t>
      </w:r>
      <w:r w:rsidR="007C5736" w:rsidRPr="007C5736">
        <w:rPr>
          <w:rFonts w:ascii="Arial" w:hAnsi="Arial" w:cs="Arial"/>
          <w:b/>
          <w:sz w:val="24"/>
          <w:szCs w:val="24"/>
          <w:lang w:val="pt-BR"/>
        </w:rPr>
        <w:tab/>
      </w:r>
      <w:r w:rsidR="00FC3CE2">
        <w:rPr>
          <w:rFonts w:ascii="Arial" w:hAnsi="Arial" w:cs="Arial"/>
          <w:b/>
          <w:sz w:val="24"/>
          <w:szCs w:val="24"/>
          <w:lang w:val="pt-BR"/>
        </w:rPr>
        <w:t>ESCOLA MUNICIPAL CASTRO ALVES</w:t>
      </w:r>
    </w:p>
    <w:p w14:paraId="0AA1A73E" w14:textId="24A61114" w:rsidR="00236157" w:rsidRDefault="00510F91" w:rsidP="007C5736">
      <w:pPr>
        <w:pStyle w:val="Ttulo"/>
        <w:spacing w:line="360" w:lineRule="auto"/>
        <w:jc w:val="both"/>
        <w:rPr>
          <w:rFonts w:ascii="Arial" w:hAnsi="Arial" w:cs="Arial"/>
          <w:b/>
          <w:sz w:val="24"/>
          <w:szCs w:val="24"/>
          <w:lang w:val="pt-BR"/>
        </w:rPr>
      </w:pPr>
      <w:r>
        <w:rPr>
          <w:rFonts w:ascii="Arial" w:hAnsi="Arial" w:cs="Arial"/>
          <w:b/>
          <w:sz w:val="24"/>
          <w:szCs w:val="24"/>
          <w:lang w:val="pt-BR"/>
        </w:rPr>
        <w:t>05</w:t>
      </w:r>
      <w:r w:rsidR="007C5736" w:rsidRPr="007C5736">
        <w:rPr>
          <w:rFonts w:ascii="Arial" w:hAnsi="Arial" w:cs="Arial"/>
          <w:b/>
          <w:sz w:val="24"/>
          <w:szCs w:val="24"/>
          <w:lang w:val="pt-BR"/>
        </w:rPr>
        <w:tab/>
      </w:r>
      <w:r w:rsidR="00FC3CE2">
        <w:rPr>
          <w:rFonts w:ascii="Arial" w:hAnsi="Arial" w:cs="Arial"/>
          <w:b/>
          <w:sz w:val="24"/>
          <w:szCs w:val="24"/>
          <w:lang w:val="pt-BR"/>
        </w:rPr>
        <w:t>ESCOLA MUNICIPAL EXPEDITO CARVALHO</w:t>
      </w:r>
    </w:p>
    <w:p w14:paraId="57744CFF" w14:textId="12BF846B" w:rsidR="007C5736" w:rsidRPr="00926AA8" w:rsidRDefault="00FC3CE2" w:rsidP="00FC3CE2">
      <w:pPr>
        <w:pStyle w:val="Ttulo"/>
        <w:spacing w:line="360" w:lineRule="auto"/>
        <w:jc w:val="both"/>
        <w:rPr>
          <w:rFonts w:ascii="Arial" w:hAnsi="Arial" w:cs="Arial"/>
          <w:b/>
          <w:sz w:val="24"/>
          <w:szCs w:val="24"/>
          <w:lang w:val="pt-BR"/>
        </w:rPr>
      </w:pPr>
      <w:r>
        <w:rPr>
          <w:rFonts w:ascii="Arial" w:hAnsi="Arial" w:cs="Arial"/>
          <w:b/>
          <w:sz w:val="24"/>
          <w:szCs w:val="24"/>
          <w:lang w:val="pt-BR"/>
        </w:rPr>
        <w:t>0</w:t>
      </w:r>
      <w:r>
        <w:rPr>
          <w:rFonts w:ascii="Arial" w:hAnsi="Arial" w:cs="Arial"/>
          <w:b/>
          <w:sz w:val="24"/>
          <w:szCs w:val="24"/>
          <w:lang w:val="pt-BR"/>
        </w:rPr>
        <w:t>6</w:t>
      </w:r>
      <w:r>
        <w:rPr>
          <w:rFonts w:ascii="Arial" w:hAnsi="Arial" w:cs="Arial"/>
          <w:b/>
          <w:sz w:val="24"/>
          <w:szCs w:val="24"/>
          <w:lang w:val="pt-BR"/>
        </w:rPr>
        <w:tab/>
        <w:t>ESCOLA MUNICIPAL COSTA E SILVA</w:t>
      </w:r>
    </w:p>
    <w:p w14:paraId="23BAB4A5" w14:textId="523252D4" w:rsidR="007C5736" w:rsidRPr="00926AA8" w:rsidRDefault="00FC3CE2"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07</w:t>
      </w:r>
      <w:r w:rsidRPr="00926AA8">
        <w:rPr>
          <w:rFonts w:ascii="Arial" w:hAnsi="Arial" w:cs="Arial"/>
          <w:b/>
          <w:sz w:val="24"/>
          <w:szCs w:val="24"/>
          <w:lang w:val="pt-BR"/>
        </w:rPr>
        <w:tab/>
        <w:t>ESCOLA MUNICIPAL GETÚLIO VARGAS</w:t>
      </w:r>
    </w:p>
    <w:p w14:paraId="72366F01" w14:textId="1820768E" w:rsidR="007C5736" w:rsidRPr="00926AA8" w:rsidRDefault="00FC3CE2"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08</w:t>
      </w:r>
      <w:r w:rsidRPr="00926AA8">
        <w:rPr>
          <w:rFonts w:ascii="Arial" w:hAnsi="Arial" w:cs="Arial"/>
          <w:b/>
          <w:sz w:val="24"/>
          <w:szCs w:val="24"/>
          <w:lang w:val="pt-BR"/>
        </w:rPr>
        <w:tab/>
        <w:t>ESCOLA MUNICIPAL HUMBERTO DE CAMPOS</w:t>
      </w:r>
    </w:p>
    <w:p w14:paraId="3070E31A" w14:textId="776CDF9F" w:rsidR="00FC3CE2" w:rsidRPr="00926AA8" w:rsidRDefault="00FC3CE2"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09</w:t>
      </w:r>
      <w:r w:rsidRPr="00926AA8">
        <w:rPr>
          <w:rFonts w:ascii="Arial" w:hAnsi="Arial" w:cs="Arial"/>
          <w:b/>
          <w:sz w:val="24"/>
          <w:szCs w:val="24"/>
          <w:lang w:val="pt-BR"/>
        </w:rPr>
        <w:tab/>
        <w:t>ESCOLA MUNICIPAL JEFFERSON MOREIRA</w:t>
      </w:r>
    </w:p>
    <w:p w14:paraId="26CBD05F" w14:textId="2D2B50A5" w:rsidR="00FC3CE2" w:rsidRPr="00926AA8" w:rsidRDefault="00FC3CE2"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10</w:t>
      </w:r>
      <w:r w:rsidRPr="00926AA8">
        <w:rPr>
          <w:rFonts w:ascii="Arial" w:hAnsi="Arial" w:cs="Arial"/>
          <w:b/>
          <w:sz w:val="24"/>
          <w:szCs w:val="24"/>
          <w:lang w:val="pt-BR"/>
        </w:rPr>
        <w:tab/>
        <w:t>ESCOLA MUNICIPAL JOSÉ BONIFÁCIO</w:t>
      </w:r>
    </w:p>
    <w:p w14:paraId="71C1A55A" w14:textId="2E9197CE" w:rsidR="00FC3CE2" w:rsidRPr="00926AA8" w:rsidRDefault="00FC3CE2"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11</w:t>
      </w:r>
      <w:r w:rsidRPr="00926AA8">
        <w:rPr>
          <w:rFonts w:ascii="Arial" w:hAnsi="Arial" w:cs="Arial"/>
          <w:b/>
          <w:sz w:val="24"/>
          <w:szCs w:val="24"/>
          <w:lang w:val="pt-BR"/>
        </w:rPr>
        <w:tab/>
        <w:t>ESCOLA MUNICIPAL JOSÉ DE ALENCAR</w:t>
      </w:r>
    </w:p>
    <w:p w14:paraId="22797FBF" w14:textId="61D3BDE5" w:rsidR="00FC3CE2" w:rsidRPr="00926AA8" w:rsidRDefault="00FC3CE2"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12</w:t>
      </w:r>
      <w:r w:rsidRPr="00926AA8">
        <w:rPr>
          <w:rFonts w:ascii="Arial" w:hAnsi="Arial" w:cs="Arial"/>
          <w:b/>
          <w:sz w:val="24"/>
          <w:szCs w:val="24"/>
          <w:lang w:val="pt-BR"/>
        </w:rPr>
        <w:tab/>
        <w:t>ESCOLA MUNICIPAL MARIA THOMÁZIA</w:t>
      </w:r>
    </w:p>
    <w:p w14:paraId="1328ED5C" w14:textId="326986F5" w:rsidR="00FC3CE2" w:rsidRPr="00926AA8" w:rsidRDefault="00FC3CE2"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13</w:t>
      </w:r>
      <w:r w:rsidRPr="00926AA8">
        <w:rPr>
          <w:rFonts w:ascii="Arial" w:hAnsi="Arial" w:cs="Arial"/>
          <w:b/>
          <w:sz w:val="24"/>
          <w:szCs w:val="24"/>
          <w:lang w:val="pt-BR"/>
        </w:rPr>
        <w:tab/>
        <w:t>ESCOLA MUNICIPAL PADRE ANCHIETA</w:t>
      </w:r>
    </w:p>
    <w:p w14:paraId="156B4464" w14:textId="14684555" w:rsidR="00FC3CE2" w:rsidRPr="00926AA8" w:rsidRDefault="00FC3CE2"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14</w:t>
      </w:r>
      <w:r w:rsidRPr="00926AA8">
        <w:rPr>
          <w:rFonts w:ascii="Arial" w:hAnsi="Arial" w:cs="Arial"/>
          <w:b/>
          <w:sz w:val="24"/>
          <w:szCs w:val="24"/>
          <w:lang w:val="pt-BR"/>
        </w:rPr>
        <w:tab/>
      </w:r>
      <w:r w:rsidR="00926AA8" w:rsidRPr="00926AA8">
        <w:rPr>
          <w:rFonts w:ascii="Arial" w:hAnsi="Arial" w:cs="Arial"/>
          <w:b/>
          <w:sz w:val="24"/>
          <w:szCs w:val="24"/>
          <w:lang w:val="pt-BR"/>
        </w:rPr>
        <w:t>ESCOLA MUNICIPAL PADRE VIEIRA</w:t>
      </w:r>
    </w:p>
    <w:p w14:paraId="7F38968E" w14:textId="4DA1B2EE" w:rsidR="00926AA8" w:rsidRPr="00926AA8" w:rsidRDefault="00926AA8"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15</w:t>
      </w:r>
      <w:r w:rsidRPr="00926AA8">
        <w:rPr>
          <w:rFonts w:ascii="Arial" w:hAnsi="Arial" w:cs="Arial"/>
          <w:b/>
          <w:sz w:val="24"/>
          <w:szCs w:val="24"/>
          <w:lang w:val="pt-BR"/>
        </w:rPr>
        <w:tab/>
        <w:t>ESCOLA MUNICIPAL PAULO VI</w:t>
      </w:r>
    </w:p>
    <w:p w14:paraId="4F5A32DF" w14:textId="4595812E" w:rsidR="00926AA8" w:rsidRPr="00926AA8" w:rsidRDefault="00926AA8"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16</w:t>
      </w:r>
      <w:r w:rsidRPr="00926AA8">
        <w:rPr>
          <w:rFonts w:ascii="Arial" w:hAnsi="Arial" w:cs="Arial"/>
          <w:b/>
          <w:sz w:val="24"/>
          <w:szCs w:val="24"/>
          <w:lang w:val="pt-BR"/>
        </w:rPr>
        <w:tab/>
        <w:t>ESCOLA MUNICIPAL RIO BRANCO</w:t>
      </w:r>
    </w:p>
    <w:p w14:paraId="13898D77" w14:textId="0A6CBB32" w:rsidR="00926AA8" w:rsidRPr="00926AA8" w:rsidRDefault="00926AA8" w:rsidP="00926AA8">
      <w:pPr>
        <w:pStyle w:val="Ttulo"/>
        <w:spacing w:line="360" w:lineRule="auto"/>
        <w:jc w:val="both"/>
        <w:rPr>
          <w:rFonts w:ascii="Arial" w:hAnsi="Arial" w:cs="Arial"/>
          <w:b/>
          <w:sz w:val="24"/>
          <w:szCs w:val="24"/>
          <w:lang w:val="pt-BR"/>
        </w:rPr>
      </w:pPr>
      <w:r w:rsidRPr="00926AA8">
        <w:rPr>
          <w:rFonts w:ascii="Arial" w:hAnsi="Arial" w:cs="Arial"/>
          <w:b/>
          <w:sz w:val="24"/>
          <w:szCs w:val="24"/>
          <w:lang w:val="pt-BR"/>
        </w:rPr>
        <w:t>17</w:t>
      </w:r>
      <w:r w:rsidRPr="00926AA8">
        <w:rPr>
          <w:rFonts w:ascii="Arial" w:hAnsi="Arial" w:cs="Arial"/>
          <w:b/>
          <w:sz w:val="24"/>
          <w:szCs w:val="24"/>
          <w:lang w:val="pt-BR"/>
        </w:rPr>
        <w:tab/>
        <w:t>ESCOLA MUNICIPAL RUI BARBOSA</w:t>
      </w:r>
    </w:p>
    <w:p w14:paraId="085617BA" w14:textId="655025E1" w:rsidR="00926AA8" w:rsidRPr="00926AA8" w:rsidRDefault="00926AA8" w:rsidP="00926AA8">
      <w:pPr>
        <w:pStyle w:val="Ttulo"/>
        <w:spacing w:line="360" w:lineRule="auto"/>
        <w:jc w:val="both"/>
        <w:rPr>
          <w:rFonts w:ascii="Arial" w:hAnsi="Arial" w:cs="Arial"/>
          <w:b/>
          <w:sz w:val="24"/>
          <w:szCs w:val="24"/>
          <w:lang w:val="pt-BR"/>
        </w:rPr>
      </w:pPr>
    </w:p>
    <w:p w14:paraId="6792BA75" w14:textId="0308170A" w:rsidR="00510F91" w:rsidRPr="00926AA8" w:rsidRDefault="00510F91" w:rsidP="00926AA8">
      <w:pPr>
        <w:pStyle w:val="Ttulo"/>
        <w:spacing w:line="360" w:lineRule="auto"/>
        <w:jc w:val="both"/>
        <w:rPr>
          <w:rFonts w:ascii="Arial" w:hAnsi="Arial" w:cs="Arial"/>
          <w:b/>
          <w:sz w:val="24"/>
          <w:szCs w:val="24"/>
          <w:lang w:val="pt-BR"/>
        </w:rPr>
      </w:pPr>
    </w:p>
    <w:p w14:paraId="686889C3" w14:textId="0D79E15A" w:rsidR="00510F91" w:rsidRDefault="00510F91" w:rsidP="007C5736">
      <w:pPr>
        <w:spacing w:line="276" w:lineRule="auto"/>
        <w:rPr>
          <w:rFonts w:eastAsiaTheme="minorEastAsia"/>
          <w:sz w:val="24"/>
          <w:szCs w:val="24"/>
          <w:lang w:eastAsia="zh-CN"/>
        </w:rPr>
      </w:pPr>
    </w:p>
    <w:p w14:paraId="3B6F97B4" w14:textId="431B9AC0" w:rsidR="00510F91" w:rsidRDefault="00510F91" w:rsidP="007C5736">
      <w:pPr>
        <w:spacing w:line="276" w:lineRule="auto"/>
        <w:rPr>
          <w:rFonts w:eastAsiaTheme="minorEastAsia"/>
          <w:sz w:val="24"/>
          <w:szCs w:val="24"/>
          <w:lang w:eastAsia="zh-CN"/>
        </w:rPr>
      </w:pPr>
    </w:p>
    <w:p w14:paraId="150C80BC" w14:textId="1BB35CA1" w:rsidR="00510F91" w:rsidRDefault="00510F91" w:rsidP="007C5736">
      <w:pPr>
        <w:spacing w:line="276" w:lineRule="auto"/>
        <w:rPr>
          <w:rFonts w:eastAsiaTheme="minorEastAsia"/>
          <w:sz w:val="24"/>
          <w:szCs w:val="24"/>
          <w:lang w:eastAsia="zh-CN"/>
        </w:rPr>
      </w:pPr>
    </w:p>
    <w:p w14:paraId="4AF54608" w14:textId="3E8C8DED" w:rsidR="00510F91" w:rsidRDefault="00510F91" w:rsidP="007C5736">
      <w:pPr>
        <w:spacing w:line="276" w:lineRule="auto"/>
        <w:rPr>
          <w:rFonts w:eastAsiaTheme="minorEastAsia"/>
          <w:sz w:val="24"/>
          <w:szCs w:val="24"/>
          <w:lang w:eastAsia="zh-CN"/>
        </w:rPr>
      </w:pPr>
    </w:p>
    <w:p w14:paraId="312DA1F4" w14:textId="3EAAD3D9" w:rsidR="00510F91" w:rsidRDefault="00510F91" w:rsidP="007C5736">
      <w:pPr>
        <w:spacing w:line="276" w:lineRule="auto"/>
        <w:rPr>
          <w:rFonts w:eastAsiaTheme="minorEastAsia"/>
          <w:sz w:val="24"/>
          <w:szCs w:val="24"/>
          <w:lang w:eastAsia="zh-CN"/>
        </w:rPr>
      </w:pPr>
    </w:p>
    <w:p w14:paraId="3A8E0D3D" w14:textId="769EBC17" w:rsidR="00510F91" w:rsidRDefault="00510F91" w:rsidP="007C5736">
      <w:pPr>
        <w:spacing w:line="276" w:lineRule="auto"/>
        <w:rPr>
          <w:rFonts w:eastAsiaTheme="minorEastAsia"/>
          <w:sz w:val="24"/>
          <w:szCs w:val="24"/>
          <w:lang w:eastAsia="zh-CN"/>
        </w:rPr>
      </w:pPr>
    </w:p>
    <w:p w14:paraId="42A2C3E1" w14:textId="77777777" w:rsidR="00510F91" w:rsidRDefault="00510F91" w:rsidP="007C5736">
      <w:pPr>
        <w:spacing w:line="276" w:lineRule="auto"/>
        <w:rPr>
          <w:rFonts w:eastAsiaTheme="minorEastAsia"/>
          <w:sz w:val="24"/>
          <w:szCs w:val="24"/>
          <w:lang w:eastAsia="zh-CN"/>
        </w:rPr>
      </w:pPr>
    </w:p>
    <w:p w14:paraId="0BD993EB" w14:textId="77777777" w:rsidR="007C5736" w:rsidRDefault="007C5736" w:rsidP="007C5736">
      <w:pPr>
        <w:spacing w:line="276" w:lineRule="auto"/>
        <w:rPr>
          <w:rFonts w:eastAsiaTheme="minorEastAsia"/>
          <w:sz w:val="24"/>
          <w:szCs w:val="24"/>
          <w:lang w:eastAsia="zh-CN"/>
        </w:rPr>
      </w:pPr>
    </w:p>
    <w:p w14:paraId="4CB0E7E5" w14:textId="2D4D5C45"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83840" behindDoc="0" locked="0" layoutInCell="1" allowOverlap="1" wp14:anchorId="279E1016" wp14:editId="75DBE784">
                <wp:simplePos x="0" y="0"/>
                <wp:positionH relativeFrom="column">
                  <wp:posOffset>2669540</wp:posOffset>
                </wp:positionH>
                <wp:positionV relativeFrom="paragraph">
                  <wp:posOffset>554990</wp:posOffset>
                </wp:positionV>
                <wp:extent cx="3456305" cy="360045"/>
                <wp:effectExtent l="0" t="0" r="0" b="1905"/>
                <wp:wrapSquare wrapText="bothSides"/>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C3D4A"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8083B23"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9E1016" id="Caixa de Texto 22" o:spid="_x0000_s1042" type="#_x0000_t202" style="position:absolute;margin-left:210.2pt;margin-top:43.7pt;width:272.15pt;height:28.35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GZF+wEAANYDAAAOAAAAZHJzL2Uyb0RvYy54bWysU9uO0zAQfUfiHyy/s0mvQNR0tXS1CGm5&#10;SLt8wNRxGovEY8Zuk/L1jJ22FHhDvFi2Z3zmzJnj1e3QteKgyRu0pZzc5FJoq7AydlfKr88Pr95I&#10;4QPYClq0upRH7eXt+uWLVe8KPcUG20qTYBDri96VsgnBFVnmVaM78DfotOVgjdRB4CPtsoqgZ/Su&#10;zaZ5vsx6pMoRKu09396PQblO+HWtVfhc114H0ZaSuYW0Ulq3cc3WKyh2BK4x6kQD/oFFB8Zy0QvU&#10;PQQQezJ/QXVGEXqsw43CLsO6NkqnHribSf5HN08NOJ16YXG8u8jk/x+s+nT4QsJUpZxOpbDQ8Yw2&#10;YAYQlRbPeggoOMAq9c4XnPzkOD0M73DgaaeOvXtE9c0Li5sG7E7fEWHfaKiY5SS+zK6ejjg+gmz7&#10;j1hxNdgHTEBDTV2UkEURjM7TOl4mxESE4svZfLGc5QspFMdmyzyfL1IJKM6vHfnwXmMn4qaUxA5I&#10;6HB49CGygeKcEotZfDBtm1zQ2t8uODHeJPaR8Eg9DNshyTVZnlXZYnXkfghHc/Fn4E2D9EOKno1V&#10;Sv99D6SlaD9Y1uTtZD6PTkyH+eL1lA90HdleR8AqhiplkGLcbsLo3r0js2u40nkKd6zjg0ktRsFH&#10;Vif+bJ7U+cno0Z3X55T16zuufwI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uZBmRfsBAADWAwAADgAAAAAAAAAAAAAA&#10;AAAuAgAAZHJzL2Uyb0RvYy54bWxQSwECLQAUAAYACAAAACEAKtSO698AAAAKAQAADwAAAAAAAAAA&#10;AAAAAABVBAAAZHJzL2Rvd25yZXYueG1sUEsFBgAAAAAEAAQA8wAAAGEFAAAAAA==&#10;" filled="f" stroked="f">
                <v:textbox style="mso-fit-shape-to-text:t">
                  <w:txbxContent>
                    <w:p w14:paraId="7E3C3D4A"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8083B23"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84864" behindDoc="0" locked="0" layoutInCell="1" allowOverlap="1" wp14:anchorId="104DB6C1" wp14:editId="1068D113">
                <wp:simplePos x="0" y="0"/>
                <wp:positionH relativeFrom="column">
                  <wp:posOffset>-951230</wp:posOffset>
                </wp:positionH>
                <wp:positionV relativeFrom="paragraph">
                  <wp:posOffset>606425</wp:posOffset>
                </wp:positionV>
                <wp:extent cx="3841750" cy="441960"/>
                <wp:effectExtent l="0" t="0" r="0" b="0"/>
                <wp:wrapSquare wrapText="bothSides"/>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4AF3B"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3F23688A"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C6E4495"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04DB6C1" id="Caixa de Texto 23" o:spid="_x0000_s1043" type="#_x0000_t202" style="position:absolute;margin-left:-74.9pt;margin-top:47.75pt;width:302.5pt;height:34.8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u1X/AEAANYDAAAOAAAAZHJzL2Uyb0RvYy54bWysU1Fv0zAQfkfiP1h+p2m6bN2iptPoVIQ0&#10;BtLGD7g4TmKR+IztNim/nrPTlgJviBfL9p2/++67z6v7se/YXlqnUBc8nc05k1pgpXRT8K+v23e3&#10;nDkPuoIOtSz4QTp+v377ZjWYXC6wxa6SlhGIdvlgCt56b/IkcaKVPbgZGqkpWKPtwdPRNkllYSD0&#10;vksW8/lNMqCtjEUhnaPbxynI1xG/rqXwn+vaSc+6ghM3H1cb1zKsyXoFeWPBtEocacA/sOhBaSp6&#10;hnoED2xn1V9QvRIWHdZ+JrBPsK6VkLEH6iad/9HNSwtGxl5IHGfOMrn/Byue918sU1XBF1ecaehp&#10;RhtQI7BKslc5emQUIJUG43JKfjGU7sf3ONK0Y8fOPKH45pjGTQu6kQ/W4tBKqIhlGl4mF08nHBdA&#10;yuETVlQNdh4j0FjbPkhIojBCp2kdzhMiIkzQ5dVtli6vKSQolmXp3U0cYQL56bWxzn+Q2LOwKbgl&#10;B0R02D85H9hAfkoJxTRuVddFF3T6twtKDDeRfSA8UfdjOUa50uVJlRKrA/VjcTIXfQbatGh/cDaQ&#10;sQruvu/ASs66j5o0uUuzLDgxHrLr5YIO9jJSXkZAC4IquOds2m785N6dsappqdJpCg+k41bFFoPg&#10;E6sjfzJP7Pxo9ODOy3PM+vUd1z8B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tGu1X/AEAANYDAAAOAAAAAAAAAAAA&#10;AAAAAC4CAABkcnMvZTJvRG9jLnhtbFBLAQItABQABgAIAAAAIQAMqGhu4AAAAAsBAAAPAAAAAAAA&#10;AAAAAAAAAFYEAABkcnMvZG93bnJldi54bWxQSwUGAAAAAAQABADzAAAAYwUAAAAA&#10;" filled="f" stroked="f">
                <v:textbox style="mso-fit-shape-to-text:t">
                  <w:txbxContent>
                    <w:p w14:paraId="6BE4AF3B"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3F23688A"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C6E4495"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39BD20BF" w14:textId="77777777" w:rsidR="007C5736" w:rsidRDefault="007C5736" w:rsidP="007C5736">
      <w:pPr>
        <w:autoSpaceDE w:val="0"/>
        <w:autoSpaceDN w:val="0"/>
        <w:adjustRightInd w:val="0"/>
        <w:jc w:val="both"/>
        <w:rPr>
          <w:rFonts w:eastAsiaTheme="minorEastAsia"/>
          <w:sz w:val="24"/>
          <w:szCs w:val="24"/>
          <w:lang w:eastAsia="zh-CN"/>
        </w:rPr>
      </w:pPr>
    </w:p>
    <w:p w14:paraId="0A23B6AD" w14:textId="1723CA04" w:rsidR="007C5736" w:rsidRDefault="007C5736" w:rsidP="007C5736">
      <w:pPr>
        <w:pStyle w:val="Ttulo"/>
        <w:spacing w:line="360" w:lineRule="auto"/>
        <w:jc w:val="both"/>
        <w:rPr>
          <w:rFonts w:ascii="Arial" w:hAnsi="Arial" w:cs="Arial"/>
          <w:b/>
          <w:sz w:val="24"/>
          <w:szCs w:val="24"/>
          <w:lang w:val="pt-BR"/>
        </w:rPr>
      </w:pPr>
    </w:p>
    <w:p w14:paraId="349E6427" w14:textId="77777777" w:rsidR="007C5736" w:rsidRDefault="007C5736">
      <w:pPr>
        <w:pStyle w:val="Ttulo"/>
        <w:spacing w:line="360" w:lineRule="auto"/>
        <w:jc w:val="both"/>
        <w:rPr>
          <w:rFonts w:ascii="Arial" w:hAnsi="Arial" w:cs="Arial"/>
          <w:b/>
          <w:sz w:val="24"/>
          <w:szCs w:val="24"/>
          <w:lang w:val="pt-BR"/>
        </w:rPr>
      </w:pPr>
    </w:p>
    <w:p w14:paraId="0AA1A740" w14:textId="350C5179"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CONDIÇÕES INICIAIS PARA EXECUÇÃO DOS SERVIÇOS</w:t>
      </w:r>
    </w:p>
    <w:p w14:paraId="0AA1A741" w14:textId="77777777" w:rsidR="00236157" w:rsidRPr="00737BB4" w:rsidRDefault="00A7632E">
      <w:pPr>
        <w:pStyle w:val="Ttulo"/>
        <w:spacing w:before="120" w:line="360" w:lineRule="auto"/>
        <w:jc w:val="both"/>
        <w:rPr>
          <w:rFonts w:ascii="Arial" w:hAnsi="Arial" w:cs="Arial"/>
          <w:sz w:val="24"/>
          <w:szCs w:val="24"/>
          <w:lang w:val="pt-BR"/>
        </w:rPr>
      </w:pPr>
      <w:r w:rsidRPr="00737BB4">
        <w:rPr>
          <w:rFonts w:ascii="Arial" w:hAnsi="Arial" w:cs="Arial"/>
          <w:b/>
          <w:sz w:val="24"/>
          <w:szCs w:val="24"/>
          <w:lang w:val="pt-BR"/>
        </w:rPr>
        <w:t xml:space="preserve"> </w:t>
      </w:r>
      <w:r w:rsidRPr="00737BB4">
        <w:rPr>
          <w:rFonts w:ascii="Arial" w:hAnsi="Arial" w:cs="Arial"/>
          <w:b/>
          <w:sz w:val="24"/>
          <w:szCs w:val="24"/>
          <w:lang w:val="pt-BR"/>
        </w:rPr>
        <w:tab/>
      </w:r>
      <w:r w:rsidRPr="00737BB4">
        <w:rPr>
          <w:rFonts w:ascii="Arial" w:hAnsi="Arial" w:cs="Arial"/>
          <w:sz w:val="24"/>
          <w:szCs w:val="24"/>
          <w:lang w:val="pt-BR"/>
        </w:rPr>
        <w:t xml:space="preserve">Ficarão a cargo exclusivo da empresa contratada todas as providências e despesas correspondentes pela obtenção do alvará de execução da obra e a regularização da obra junto ao CREA com o recolhimento das devidas </w:t>
      </w:r>
      <w:proofErr w:type="spellStart"/>
      <w:r w:rsidRPr="00737BB4">
        <w:rPr>
          <w:rFonts w:ascii="Arial" w:hAnsi="Arial" w:cs="Arial"/>
          <w:sz w:val="24"/>
          <w:szCs w:val="24"/>
          <w:lang w:val="pt-BR"/>
        </w:rPr>
        <w:t>ART's</w:t>
      </w:r>
      <w:proofErr w:type="spellEnd"/>
      <w:r w:rsidRPr="00737BB4">
        <w:rPr>
          <w:rFonts w:ascii="Arial" w:hAnsi="Arial" w:cs="Arial"/>
          <w:sz w:val="24"/>
          <w:szCs w:val="24"/>
          <w:lang w:val="pt-BR"/>
        </w:rPr>
        <w:t>, matrícula da obra junto ao INSS e outros.</w:t>
      </w:r>
      <w:bookmarkEnd w:id="0"/>
    </w:p>
    <w:p w14:paraId="0AA1A742" w14:textId="77777777" w:rsidR="00236157" w:rsidRPr="00737BB4" w:rsidRDefault="00236157">
      <w:pPr>
        <w:pStyle w:val="Ttulo"/>
        <w:spacing w:line="360" w:lineRule="auto"/>
        <w:jc w:val="both"/>
        <w:rPr>
          <w:rFonts w:ascii="Arial" w:hAnsi="Arial" w:cs="Arial"/>
          <w:b/>
          <w:sz w:val="24"/>
          <w:szCs w:val="24"/>
          <w:lang w:val="pt-BR"/>
        </w:rPr>
      </w:pPr>
    </w:p>
    <w:p w14:paraId="0AA1A745" w14:textId="77777777"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DESCRIÇÃO DOS SERVIÇOS A SEREM EXECUTADOS</w:t>
      </w:r>
    </w:p>
    <w:p w14:paraId="0AA1A746" w14:textId="77777777" w:rsidR="00236157" w:rsidRPr="00737BB4" w:rsidRDefault="00A7632E">
      <w:pPr>
        <w:spacing w:before="240"/>
        <w:jc w:val="both"/>
        <w:rPr>
          <w:rFonts w:ascii="Arial" w:hAnsi="Arial"/>
          <w:b/>
          <w:sz w:val="24"/>
          <w:szCs w:val="24"/>
          <w:u w:val="single"/>
        </w:rPr>
      </w:pPr>
      <w:r w:rsidRPr="00737BB4">
        <w:rPr>
          <w:rFonts w:ascii="Arial" w:hAnsi="Arial"/>
          <w:b/>
          <w:sz w:val="24"/>
          <w:szCs w:val="24"/>
          <w:u w:val="single"/>
        </w:rPr>
        <w:t>1</w:t>
      </w:r>
      <w:r w:rsidRPr="00737BB4">
        <w:rPr>
          <w:rFonts w:ascii="Arial" w:hAnsi="Arial"/>
          <w:b/>
          <w:sz w:val="24"/>
          <w:szCs w:val="24"/>
          <w:u w:val="single"/>
        </w:rPr>
        <w:tab/>
        <w:t>SERVIÇOS PRELIMINARES</w:t>
      </w:r>
    </w:p>
    <w:p w14:paraId="0AA1A747" w14:textId="77777777" w:rsidR="00236157" w:rsidRPr="00737BB4" w:rsidRDefault="00A7632E">
      <w:pPr>
        <w:jc w:val="both"/>
        <w:rPr>
          <w:rFonts w:ascii="Arial" w:hAnsi="Arial"/>
          <w:b/>
          <w:sz w:val="24"/>
          <w:szCs w:val="24"/>
        </w:rPr>
      </w:pPr>
      <w:r w:rsidRPr="00737BB4">
        <w:rPr>
          <w:rFonts w:ascii="Arial" w:hAnsi="Arial"/>
          <w:b/>
          <w:sz w:val="24"/>
          <w:szCs w:val="24"/>
        </w:rPr>
        <w:t>1.1 FORNECIMENTO E INSTALAÇÃO DE PLACA DE OBRA COM CHAPA GALVANIZADA E ESTRUTURA DE MADEIRA. AF_03/2022_PS</w:t>
      </w:r>
    </w:p>
    <w:p w14:paraId="0AA1A748" w14:textId="77777777" w:rsidR="00236157" w:rsidRPr="00737BB4" w:rsidRDefault="00A7632E">
      <w:pPr>
        <w:spacing w:before="240" w:line="360" w:lineRule="auto"/>
        <w:ind w:firstLine="709"/>
        <w:jc w:val="both"/>
        <w:rPr>
          <w:rFonts w:ascii="Arial" w:hAnsi="Arial"/>
          <w:sz w:val="24"/>
          <w:szCs w:val="24"/>
        </w:rPr>
      </w:pPr>
      <w:r w:rsidRPr="00737BB4">
        <w:rPr>
          <w:rFonts w:ascii="Arial" w:hAnsi="Arial"/>
          <w:sz w:val="24"/>
          <w:szCs w:val="24"/>
        </w:rPr>
        <w:t>A contratada deverá fornecer e assentar, antes do início da obra, em local indicado pela Fiscalização, placa de obra em chapa galvanizada. Deverá ser afixada sobre estrutura de madeira compatível com as suas dimensões (3,00x2,00m), esta placa deverá conter todas as informações pertinentes a obra, como valor da obra, fonte de recurso, etc.</w:t>
      </w:r>
    </w:p>
    <w:p w14:paraId="0AA1A749"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 xml:space="preserve">A placa deverá ser confeccionada nas dimensões e no modelo fornecidos pela Prefeitura. </w:t>
      </w:r>
    </w:p>
    <w:p w14:paraId="0AA1A74A"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Caso, durante o decorrer da obra, alguma placa seja danificada, a mesma deverá ser recuperada ou substituída, a critério da Fiscalização, sem que isso acarrete nenhum ônus adicional para a PREFEITURA.</w:t>
      </w:r>
    </w:p>
    <w:p w14:paraId="0AA1A74B"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Deverá compreender o fornecimento dos materiais, ferramentas e mão-de-obra necessários à completa confecção e instalação das placas nos locais a serem determinados pela fiscalização, incluindo todos os dispositivos de fixação.</w:t>
      </w:r>
    </w:p>
    <w:p w14:paraId="0AA1A74C" w14:textId="29EABC6D" w:rsidR="00236157" w:rsidRDefault="00A7632E">
      <w:pPr>
        <w:spacing w:line="360" w:lineRule="auto"/>
        <w:ind w:firstLine="709"/>
        <w:jc w:val="both"/>
        <w:rPr>
          <w:rFonts w:ascii="Arial" w:hAnsi="Arial"/>
          <w:sz w:val="24"/>
          <w:szCs w:val="24"/>
        </w:rPr>
      </w:pPr>
      <w:r w:rsidRPr="00737BB4">
        <w:rPr>
          <w:rFonts w:ascii="Arial" w:hAnsi="Arial"/>
          <w:sz w:val="24"/>
          <w:szCs w:val="24"/>
        </w:rPr>
        <w:t>Fica a contratada obrigada a obter todas as licenças, aprovações e franquias necessárias aos serviços contratados, pagando os emolumentos previstos em lei, bem como dispor de todos os equipamentos de proteção individual – EPI.</w:t>
      </w:r>
    </w:p>
    <w:p w14:paraId="582ED257" w14:textId="77777777" w:rsidR="007C5736" w:rsidRDefault="007C5736" w:rsidP="007C5736">
      <w:pPr>
        <w:pStyle w:val="Ttulo"/>
        <w:spacing w:line="360" w:lineRule="auto"/>
        <w:ind w:firstLine="709"/>
        <w:jc w:val="both"/>
        <w:rPr>
          <w:rFonts w:ascii="Arial" w:hAnsi="Arial" w:cs="Arial"/>
          <w:sz w:val="24"/>
          <w:szCs w:val="24"/>
          <w:lang w:val="pt-BR"/>
        </w:rPr>
      </w:pPr>
    </w:p>
    <w:p w14:paraId="0C0F950F" w14:textId="7B49D600"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86912" behindDoc="0" locked="0" layoutInCell="1" allowOverlap="1" wp14:anchorId="4CD617BF" wp14:editId="4C59D62C">
                <wp:simplePos x="0" y="0"/>
                <wp:positionH relativeFrom="column">
                  <wp:posOffset>2669540</wp:posOffset>
                </wp:positionH>
                <wp:positionV relativeFrom="paragraph">
                  <wp:posOffset>554990</wp:posOffset>
                </wp:positionV>
                <wp:extent cx="3456305" cy="360045"/>
                <wp:effectExtent l="0" t="0" r="0" b="1905"/>
                <wp:wrapSquare wrapText="bothSides"/>
                <wp:docPr id="24"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4F3CD"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0B9CBD4"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D617BF" id="Caixa de Texto 24" o:spid="_x0000_s1044" type="#_x0000_t202" style="position:absolute;margin-left:210.2pt;margin-top:43.7pt;width:272.15pt;height:28.35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bEq/AEAANYDAAAOAAAAZHJzL2Uyb0RvYy54bWysU8GO0zAQvSPxD5bvNEmbliVqulq6KkJa&#10;FqRdPmDqOI1F4jG226R8PWOnLV32hrhYtmf85s2b5+Xt0LXsIK1TqEueTVLOpBZYKb0r+ffnzbsb&#10;zpwHXUGLWpb8KB2/Xb19s+xNIafYYFtJywhEu6I3JW+8N0WSONHIDtwEjdQUrNF24Olod0lloSf0&#10;rk2mabpIerSVsSikc3R7Pwb5KuLXtRT+a1076VlbcuLm42rjug1rslpCsbNgGiVONOAfWHSgNBW9&#10;QN2DB7a36hVUp4RFh7WfCOwSrGslZOyBusnSv7p5asDI2AuJ48xFJvf/YMXj4Ztlqir5NOdMQ0cz&#10;WoMagFWSPcvBI6MAqdQbV1Dyk6F0P3zEgaYdO3bmAcUPxzSuG9A7eWct9o2Eilhm4WVy9XTEcQFk&#10;23/BiqrB3mMEGmrbBQlJFEboNK3jZUJEhAm6nOXzxSydcyYoNlukaT6PJaA4vzbW+U8SOxY2Jbfk&#10;gIgOhwfnAxsozimhmMaNatvogla/uKDEcBPZB8IjdT9shyhXdnNWZYvVkfqxOJqLPgNtGrS/OOvJ&#10;WCV3P/dgJWftZ02afMjyPDgxHvL5+ykd7HVkex0BLQiq5J6zcbv2o3v3xqpdQ5XOU7gjHTcqthgE&#10;H1md+JN5Yucnowd3Xp9j1p/vuPoNAAD//wMAUEsDBBQABgAIAAAAIQAq1I7r3wAAAAoBAAAPAAAA&#10;ZHJzL2Rvd25yZXYueG1sTI/LTsMwEEX3SPyDNUjsqN3IakqIU1WoLUugRKzdeEgi4odiNw1/z7Ci&#10;q9Foju6cW25mO7AJx9h7p2C5EMDQNd70rlVQf+wf1sBi0s7owTtU8IMRNtXtTakL4y/uHadjahmF&#10;uFhoBV1KoeA8Nh1aHRc+oKPblx+tTrSOLTejvlC4HXgmxIpb3Tv60OmAzx0238ezVRBSOOQv4+vb&#10;drefRP15qLO+3Sl1fzdvn4AlnNM/DH/6pA4VOZ382ZnIBgUyE5JQBeucJgGPK5kDOxEp5RJ4VfLr&#10;CtUvAAAA//8DAFBLAQItABQABgAIAAAAIQC2gziS/gAAAOEBAAATAAAAAAAAAAAAAAAAAAAAAABb&#10;Q29udGVudF9UeXBlc10ueG1sUEsBAi0AFAAGAAgAAAAhADj9If/WAAAAlAEAAAsAAAAAAAAAAAAA&#10;AAAALwEAAF9yZWxzLy5yZWxzUEsBAi0AFAAGAAgAAAAhALZpsSr8AQAA1gMAAA4AAAAAAAAAAAAA&#10;AAAALgIAAGRycy9lMm9Eb2MueG1sUEsBAi0AFAAGAAgAAAAhACrUjuvfAAAACgEAAA8AAAAAAAAA&#10;AAAAAAAAVgQAAGRycy9kb3ducmV2LnhtbFBLBQYAAAAABAAEAPMAAABiBQAAAAA=&#10;" filled="f" stroked="f">
                <v:textbox style="mso-fit-shape-to-text:t">
                  <w:txbxContent>
                    <w:p w14:paraId="3B74F3CD"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0B9CBD4"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87936" behindDoc="0" locked="0" layoutInCell="1" allowOverlap="1" wp14:anchorId="2D7A4362" wp14:editId="4677C192">
                <wp:simplePos x="0" y="0"/>
                <wp:positionH relativeFrom="column">
                  <wp:posOffset>-951230</wp:posOffset>
                </wp:positionH>
                <wp:positionV relativeFrom="paragraph">
                  <wp:posOffset>606425</wp:posOffset>
                </wp:positionV>
                <wp:extent cx="3841750" cy="441960"/>
                <wp:effectExtent l="0" t="0" r="0" b="0"/>
                <wp:wrapSquare wrapText="bothSides"/>
                <wp:docPr id="2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DC85E"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66DC95AA"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7667A98"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7A4362" id="Caixa de Texto 25" o:spid="_x0000_s1045" type="#_x0000_t202" style="position:absolute;margin-left:-74.9pt;margin-top:47.75pt;width:302.5pt;height:34.8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zo4/AEAANYDAAAOAAAAZHJzL2Uyb0RvYy54bWysU9uO0zAQfUfiHyy/0zQl3d1GTVdLV0VI&#10;y0Xa5QMmjpNYJB5ju03K1zN22lLgDfFi2Z7xmTNnjtf3Y9+xg7ROoS54OptzJrXASumm4F9fdm/u&#10;OHMedAUdalnwo3T8fvP61XowuVxgi10lLSMQ7fLBFLz13uRJ4kQre3AzNFJTsEbbg6ejbZLKwkDo&#10;fZcs5vObZEBbGYtCOke3j1OQbyJ+XUvhP9e1k551BSduPq42rmVYk80a8saCaZU40YB/YNGD0lT0&#10;AvUIHtjeqr+geiUsOqz9TGCfYF0rIWMP1E06/6Ob5xaMjL2QOM5cZHL/D1Z8OnyxTFUFXyw509DT&#10;jLagRmCVZC9y9MgoQCoNxuWU/Gwo3Y/vcKRpx46deULxzTGN2xZ0Ix+sxaGVUBHLNLxMrp5OOC6A&#10;lMNHrKga7D1GoLG2fZCQRGGETtM6XiZERJigy7d3WXq7pJCgWJalq5s4wgTy82tjnX8vsWdhU3BL&#10;DojocHhyPrCB/JwSimncqa6LLuj0bxeUGG4i+0B4ou7HcoxypauzKiVWR+rH4mQu+gy0adH+4Gwg&#10;YxXcfd+DlZx1HzRpskqzLDgxHrLl7YIO9jpSXkdAC4IquOds2m795N69sappqdJ5Cg+k407FFoPg&#10;E6sTfzJP7Pxk9ODO63PM+vUdNz8B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i4zo4/AEAANYDAAAOAAAAAAAAAAAA&#10;AAAAAC4CAABkcnMvZTJvRG9jLnhtbFBLAQItABQABgAIAAAAIQAMqGhu4AAAAAsBAAAPAAAAAAAA&#10;AAAAAAAAAFYEAABkcnMvZG93bnJldi54bWxQSwUGAAAAAAQABADzAAAAYwUAAAAA&#10;" filled="f" stroked="f">
                <v:textbox style="mso-fit-shape-to-text:t">
                  <w:txbxContent>
                    <w:p w14:paraId="565DC85E"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66DC95AA"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7667A98"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2D4B6D6D" w14:textId="41B1C18B" w:rsidR="007C5736" w:rsidRDefault="007C5736">
      <w:pPr>
        <w:spacing w:line="360" w:lineRule="auto"/>
        <w:ind w:firstLine="709"/>
        <w:jc w:val="both"/>
        <w:rPr>
          <w:rFonts w:ascii="Arial" w:hAnsi="Arial"/>
          <w:sz w:val="24"/>
          <w:szCs w:val="24"/>
        </w:rPr>
      </w:pPr>
    </w:p>
    <w:p w14:paraId="0AA1A74D"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Unidade de medição</w:t>
      </w:r>
    </w:p>
    <w:p w14:paraId="0AA1A74E"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74F" w14:textId="77777777" w:rsidR="00236157" w:rsidRPr="00737BB4" w:rsidRDefault="00A7632E">
      <w:pPr>
        <w:pStyle w:val="Ttulo"/>
        <w:spacing w:before="240" w:line="360" w:lineRule="auto"/>
        <w:jc w:val="both"/>
        <w:rPr>
          <w:rFonts w:ascii="Arial" w:hAnsi="Arial"/>
          <w:b/>
          <w:sz w:val="24"/>
          <w:szCs w:val="24"/>
          <w:lang w:val="pt-BR"/>
        </w:rPr>
      </w:pPr>
      <w:r w:rsidRPr="00737BB4">
        <w:rPr>
          <w:rFonts w:ascii="Arial" w:hAnsi="Arial"/>
          <w:b/>
          <w:sz w:val="24"/>
          <w:szCs w:val="24"/>
          <w:lang w:val="pt-BR"/>
        </w:rPr>
        <w:t>1.2</w:t>
      </w:r>
      <w:r w:rsidRPr="00737BB4">
        <w:rPr>
          <w:rFonts w:ascii="Arial" w:hAnsi="Arial"/>
          <w:b/>
          <w:sz w:val="24"/>
          <w:szCs w:val="24"/>
          <w:lang w:val="pt-BR"/>
        </w:rPr>
        <w:tab/>
        <w:t>ADMINISTRAÇÃO DA OBRA</w:t>
      </w:r>
    </w:p>
    <w:p w14:paraId="0AA1A750"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754" w14:textId="174845CD" w:rsidR="00236157" w:rsidRPr="00737BB4" w:rsidRDefault="00A7632E" w:rsidP="007C5736">
      <w:pPr>
        <w:spacing w:before="240" w:line="360" w:lineRule="auto"/>
        <w:ind w:firstLine="709"/>
        <w:jc w:val="both"/>
        <w:rPr>
          <w:rFonts w:ascii="Arial" w:hAnsi="Arial"/>
          <w:sz w:val="24"/>
          <w:szCs w:val="24"/>
        </w:rPr>
      </w:pPr>
      <w:r w:rsidRPr="00737BB4">
        <w:rPr>
          <w:rFonts w:ascii="Arial" w:hAnsi="Arial"/>
          <w:sz w:val="24"/>
          <w:szCs w:val="24"/>
        </w:rPr>
        <w:t>Durante a execução da obra, deve-se designar um engenheiro pleno - de obras no local, com atendimento de duas horas diárias no canteiro de obras. Deverá ser mantido no canteiro, em tempo integral, um mestre de obras, registrado em carteira de trabalho e habilitado a tomar decisões e prestar todas as informações que forem solicitadas, referentes aos serviços em execução. Qualquer substituição dos elementos acima deverá ser comunicada antecipadamente à fiscalização.</w:t>
      </w:r>
    </w:p>
    <w:p w14:paraId="0AA1A755"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56"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medição é feita de forma mensal.</w:t>
      </w:r>
    </w:p>
    <w:p w14:paraId="0AA1A757" w14:textId="77777777" w:rsidR="00236157" w:rsidRPr="00737BB4" w:rsidRDefault="00A7632E">
      <w:pPr>
        <w:pStyle w:val="Ttulo"/>
        <w:spacing w:before="240"/>
        <w:jc w:val="both"/>
        <w:rPr>
          <w:rFonts w:ascii="Arial" w:hAnsi="Arial"/>
          <w:b/>
          <w:sz w:val="24"/>
          <w:szCs w:val="24"/>
          <w:u w:val="single"/>
          <w:lang w:val="pt-BR"/>
        </w:rPr>
      </w:pPr>
      <w:r w:rsidRPr="00737BB4">
        <w:rPr>
          <w:rFonts w:ascii="Arial" w:hAnsi="Arial"/>
          <w:b/>
          <w:sz w:val="24"/>
          <w:szCs w:val="24"/>
          <w:u w:val="single"/>
          <w:lang w:val="pt-BR"/>
        </w:rPr>
        <w:t>2 DEMOLIÇÕES E RETIRADAS</w:t>
      </w:r>
    </w:p>
    <w:p w14:paraId="0AA1A758" w14:textId="77777777" w:rsidR="00236157" w:rsidRPr="00737BB4" w:rsidRDefault="00A7632E">
      <w:pPr>
        <w:pStyle w:val="Ttulo"/>
        <w:jc w:val="both"/>
        <w:rPr>
          <w:rFonts w:ascii="Arial" w:hAnsi="Arial"/>
          <w:b/>
          <w:sz w:val="24"/>
          <w:szCs w:val="24"/>
          <w:lang w:val="pt-BR"/>
        </w:rPr>
      </w:pPr>
      <w:r w:rsidRPr="00737BB4">
        <w:rPr>
          <w:rFonts w:ascii="Arial" w:hAnsi="Arial"/>
          <w:b/>
          <w:sz w:val="24"/>
          <w:szCs w:val="24"/>
          <w:lang w:val="pt-BR"/>
        </w:rPr>
        <w:t>2.1 REMOÇÃO DE LUMINÁRIAS, DE FORMA MANUAL, SEM REAPROVEITAMENTO. AF_09/2023</w:t>
      </w:r>
    </w:p>
    <w:p w14:paraId="0AA1A759" w14:textId="77777777" w:rsidR="00236157" w:rsidRPr="00737BB4" w:rsidRDefault="00236157">
      <w:pPr>
        <w:pStyle w:val="Ttulo"/>
        <w:jc w:val="both"/>
        <w:rPr>
          <w:rFonts w:ascii="Arial" w:hAnsi="Arial"/>
          <w:b/>
          <w:sz w:val="24"/>
          <w:szCs w:val="24"/>
          <w:lang w:val="pt-BR"/>
        </w:rPr>
      </w:pPr>
    </w:p>
    <w:p w14:paraId="0AA1A75A"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75B" w14:textId="77777777" w:rsidR="00236157" w:rsidRPr="00737BB4" w:rsidRDefault="00A7632E">
      <w:pPr>
        <w:pStyle w:val="Ttulo"/>
        <w:spacing w:line="360" w:lineRule="auto"/>
        <w:ind w:firstLine="709"/>
        <w:jc w:val="both"/>
        <w:rPr>
          <w:rFonts w:ascii="Arial" w:eastAsia="Calibri" w:hAnsi="Arial" w:cs="Arial"/>
          <w:sz w:val="24"/>
          <w:szCs w:val="24"/>
          <w:lang w:val="pt-BR"/>
        </w:rPr>
      </w:pPr>
      <w:r w:rsidRPr="00737BB4">
        <w:rPr>
          <w:rFonts w:ascii="Arial" w:eastAsia="Calibri" w:hAnsi="Arial" w:cs="Arial"/>
          <w:sz w:val="24"/>
          <w:szCs w:val="24"/>
          <w:lang w:val="pt-BR"/>
        </w:rPr>
        <w:t>Checar se os EPC necessários estão instalados. Usar os EPI exigidos para a atividade. Retirar os parafusos e cabos elétricos que prendem a luminária e removê-la.</w:t>
      </w:r>
    </w:p>
    <w:p w14:paraId="0AA1A75C"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5D"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medição é feita de forma unitária.</w:t>
      </w:r>
    </w:p>
    <w:p w14:paraId="0AA1A75E" w14:textId="4AAA760E" w:rsidR="00236157" w:rsidRDefault="00A7632E">
      <w:pPr>
        <w:spacing w:before="240"/>
        <w:jc w:val="both"/>
        <w:rPr>
          <w:rFonts w:ascii="Arial" w:hAnsi="Arial"/>
          <w:b/>
          <w:bCs/>
          <w:sz w:val="24"/>
          <w:szCs w:val="24"/>
        </w:rPr>
      </w:pPr>
      <w:r w:rsidRPr="00737BB4">
        <w:rPr>
          <w:rFonts w:ascii="Arial" w:hAnsi="Arial"/>
          <w:b/>
          <w:bCs/>
          <w:sz w:val="24"/>
          <w:szCs w:val="24"/>
        </w:rPr>
        <w:t>2.2 REMOÇÃO DE INTERRUPTORES/TOMADAS ELÉTRICAS, DE FORMA MANUAL, SEM REAPROVEITAMENTO. AF_09/2023</w:t>
      </w:r>
    </w:p>
    <w:p w14:paraId="7E9E794D" w14:textId="77777777" w:rsidR="007C5736" w:rsidRDefault="007C5736" w:rsidP="007C5736">
      <w:pPr>
        <w:pStyle w:val="Ttulo"/>
        <w:spacing w:line="360" w:lineRule="auto"/>
        <w:ind w:firstLine="709"/>
        <w:jc w:val="both"/>
        <w:rPr>
          <w:rFonts w:ascii="Arial" w:hAnsi="Arial" w:cs="Arial"/>
          <w:sz w:val="24"/>
          <w:szCs w:val="24"/>
          <w:lang w:val="pt-BR"/>
        </w:rPr>
      </w:pPr>
    </w:p>
    <w:p w14:paraId="20A07FED" w14:textId="77777777" w:rsidR="007C5736" w:rsidRDefault="007C5736" w:rsidP="007C5736">
      <w:pPr>
        <w:autoSpaceDE w:val="0"/>
        <w:autoSpaceDN w:val="0"/>
        <w:adjustRightInd w:val="0"/>
        <w:jc w:val="both"/>
        <w:rPr>
          <w:rFonts w:eastAsiaTheme="minorEastAsia"/>
          <w:sz w:val="24"/>
          <w:szCs w:val="24"/>
          <w:lang w:eastAsia="zh-CN"/>
        </w:rPr>
      </w:pPr>
    </w:p>
    <w:p w14:paraId="485871CD"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89984" behindDoc="0" locked="0" layoutInCell="1" allowOverlap="1" wp14:anchorId="5A036B65" wp14:editId="503BF754">
                <wp:simplePos x="0" y="0"/>
                <wp:positionH relativeFrom="column">
                  <wp:posOffset>2669540</wp:posOffset>
                </wp:positionH>
                <wp:positionV relativeFrom="paragraph">
                  <wp:posOffset>554990</wp:posOffset>
                </wp:positionV>
                <wp:extent cx="3456305" cy="360045"/>
                <wp:effectExtent l="0" t="0" r="0" b="1905"/>
                <wp:wrapSquare wrapText="bothSides"/>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F4268"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EA34E80"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A036B65" id="Caixa de Texto 26" o:spid="_x0000_s1046" type="#_x0000_t202" style="position:absolute;margin-left:210.2pt;margin-top:43.7pt;width:272.15pt;height:28.35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xOg+gEAANYDAAAOAAAAZHJzL2Uyb0RvYy54bWysU9uO0zAQfUfiHyy/06RXIGq6WrpahLQs&#10;SLt8wNRxGovEY8buJsvXM3baboE3xItle8Znzpk5Xl8NXSueNHmDtpTTSS6FtgorY/el/PZ4++ad&#10;FD6AraBFq0v5rL282rx+te5doWfYYFtpEgxifdG7UjYhuCLLvGp0B36CTlsO1kgdBD7SPqsIekbv&#10;2myW56usR6ocodLe8+3NGJSbhF/XWoUvde11EG0pmVtIK6V1F9dss4ZiT+Aao4404B9YdGAsFz1D&#10;3UAAcSDzF1RnFKHHOkwUdhnWtVE6aWA10/wPNQ8NOJ20cHO8O7fJ/z9Ydf/0lYSpSjlbSWGh4xlt&#10;wQwgKi0e9RBQcIC71DtfcPKD4/QwfMCBp50Ue3eH6rsXFrcN2L2+JsK+0VAxy2l8mV08HXF8BNn1&#10;n7HianAImICGmrrYQm6KYHSe1vN5QkxEKL6cL5areb6UQnFsvsrzxTKVgOL02pEPHzV2Im5KSeyA&#10;hA5Pdz5ENlCcUmIxi7embZMLWvvbBSfGm8Q+Eh6ph2E3jO1K3onSdlg9sx7C0Vz8GXjTIP2Uomdj&#10;ldL/OABpKdpPlnvyfrpYRCemw2L5dsYHuozsLiNgFUOVMkgxbrdhdO/Bkdk3XOk0hWvu461JEl9Y&#10;HfmzeZLyo9GjOy/PKevlO25+AQ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Dh7xOg+gEAANYDAAAOAAAAAAAAAAAAAAAA&#10;AC4CAABkcnMvZTJvRG9jLnhtbFBLAQItABQABgAIAAAAIQAq1I7r3wAAAAoBAAAPAAAAAAAAAAAA&#10;AAAAAFQEAABkcnMvZG93bnJldi54bWxQSwUGAAAAAAQABADzAAAAYAUAAAAA&#10;" filled="f" stroked="f">
                <v:textbox style="mso-fit-shape-to-text:t">
                  <w:txbxContent>
                    <w:p w14:paraId="1FFF4268"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EA34E80"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91008" behindDoc="0" locked="0" layoutInCell="1" allowOverlap="1" wp14:anchorId="278C321A" wp14:editId="486AC817">
                <wp:simplePos x="0" y="0"/>
                <wp:positionH relativeFrom="column">
                  <wp:posOffset>-951230</wp:posOffset>
                </wp:positionH>
                <wp:positionV relativeFrom="paragraph">
                  <wp:posOffset>606425</wp:posOffset>
                </wp:positionV>
                <wp:extent cx="3841750" cy="441960"/>
                <wp:effectExtent l="0" t="0" r="0" b="0"/>
                <wp:wrapSquare wrapText="bothSides"/>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C214C"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72061A60"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F2ED6CD"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8C321A" id="Caixa de Texto 27" o:spid="_x0000_s1047" type="#_x0000_t202" style="position:absolute;margin-left:-74.9pt;margin-top:47.75pt;width:302.5pt;height:34.8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Ziy+gEAANYDAAAOAAAAZHJzL2Uyb0RvYy54bWysU1Fv0zAQfkfiP1h+p2lKtm5R02l0KkIa&#10;A2njB1wcJ7FIfMZ2m5Rfz9lpuwJviBfL9p2/+767z6u7se/YXlqnUBc8nc05k1pgpXRT8G8v23c3&#10;nDkPuoIOtSz4QTp+t377ZjWYXC6wxa6SlhGIdvlgCt56b/IkcaKVPbgZGqkpWKPtwdPRNkllYSD0&#10;vksW8/l1MqCtjEUhnaPbhynI1xG/rqXwX+raSc+6ghM3H1cb1zKsyXoFeWPBtEocacA/sOhBaSp6&#10;hnoAD2xn1V9QvRIWHdZ+JrBPsK6VkFEDqUnnf6h5bsHIqIWa48y5Te7/wYqn/VfLVFXwxZIzDT3N&#10;aANqBFZJ9iJHj4wC1KXBuJySnw2l+/EDjjTtqNiZRxTfHdO4aUE38t5aHFoJFbFMw8vk4umE4wJI&#10;OXzGiqrBzmMEGmvbhxZSUxih07QO5wkRESbo8v1Nli6vKCQolmXp7XUcYQL56bWxzn+U2LOwKbgl&#10;B0R02D86H9hAfkoJxTRuVddFF3T6twtKDDeRfSA8UfdjOU7titqCtBKrA+mxOJmLPgNtWrQ/ORvI&#10;WAV3P3ZgJWfdJ009uU2zLDgxHrKr5YIO9jJSXkZAC4IquOds2m785N6dsappqdJpCvfUx62KEl9Z&#10;HfmTeaLyo9GDOy/PMev1O65/AQAA//8DAFBLAwQUAAYACAAAACEADKhobuAAAAALAQAADwAAAGRy&#10;cy9kb3ducmV2LnhtbEyPy07DMBBF90j8gzVI7FonUV1oGqeqUFuWlBJ17cZDEhE/FLtp+HuGFSxH&#10;9+jeM8VmMj0bcQidsxLSeQIMbe10ZxsJ1cd+9gwsRGW16p1FCd8YYFPe3xUq1+5m33E8xYZRiQ25&#10;ktDG6HPOQ92iUWHuPFrKPt1gVKRzaLge1I3KTc+zJFlyozpLC63y+NJi/XW6Ggk++sPT6/B23O72&#10;Y1KdD1XWNTspHx+m7RpYxCn+wfCrT+pQktPFXa0OrJcwSxcrco8SVkIAI2IhRAbsQuhSpMDLgv//&#10;ofwBAAD//wMAUEsBAi0AFAAGAAgAAAAhALaDOJL+AAAA4QEAABMAAAAAAAAAAAAAAAAAAAAAAFtD&#10;b250ZW50X1R5cGVzXS54bWxQSwECLQAUAAYACAAAACEAOP0h/9YAAACUAQAACwAAAAAAAAAAAAAA&#10;AAAvAQAAX3JlbHMvLnJlbHNQSwECLQAUAAYACAAAACEAdWWYsvoBAADWAwAADgAAAAAAAAAAAAAA&#10;AAAuAgAAZHJzL2Uyb0RvYy54bWxQSwECLQAUAAYACAAAACEADKhobuAAAAALAQAADwAAAAAAAAAA&#10;AAAAAABUBAAAZHJzL2Rvd25yZXYueG1sUEsFBgAAAAAEAAQA8wAAAGEFAAAAAA==&#10;" filled="f" stroked="f">
                <v:textbox style="mso-fit-shape-to-text:t">
                  <w:txbxContent>
                    <w:p w14:paraId="022C214C"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72061A60"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F2ED6CD"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0412A2FD" w14:textId="77777777" w:rsidR="007C5736" w:rsidRDefault="007C5736" w:rsidP="007C5736">
      <w:pPr>
        <w:autoSpaceDE w:val="0"/>
        <w:autoSpaceDN w:val="0"/>
        <w:adjustRightInd w:val="0"/>
        <w:jc w:val="both"/>
        <w:rPr>
          <w:rFonts w:eastAsiaTheme="minorEastAsia"/>
          <w:sz w:val="24"/>
          <w:szCs w:val="24"/>
          <w:lang w:eastAsia="zh-CN"/>
        </w:rPr>
      </w:pPr>
    </w:p>
    <w:p w14:paraId="0AA1A75F"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lastRenderedPageBreak/>
        <w:t>Procedimentos de Execução</w:t>
      </w:r>
    </w:p>
    <w:p w14:paraId="0AA1A760" w14:textId="77777777" w:rsidR="00236157" w:rsidRPr="00737BB4" w:rsidRDefault="00A7632E">
      <w:pPr>
        <w:pStyle w:val="Ttulo"/>
        <w:spacing w:line="360" w:lineRule="auto"/>
        <w:ind w:firstLine="709"/>
        <w:jc w:val="both"/>
        <w:rPr>
          <w:rFonts w:ascii="Arial" w:eastAsia="Calibri" w:hAnsi="Arial" w:cs="Arial"/>
          <w:sz w:val="24"/>
          <w:szCs w:val="24"/>
          <w:lang w:val="pt-BR"/>
        </w:rPr>
      </w:pPr>
      <w:r w:rsidRPr="00737BB4">
        <w:rPr>
          <w:rFonts w:ascii="Arial" w:eastAsia="Calibri" w:hAnsi="Arial" w:cs="Arial"/>
          <w:sz w:val="24"/>
          <w:szCs w:val="24"/>
          <w:lang w:val="pt-BR"/>
        </w:rPr>
        <w:t>Checar se os EPC necessários estão instalados. Usar os EPI exigidos para a atividade. Retirar manualmente interruptores, tomadas e espelhos, com auxílio de um alicate.</w:t>
      </w:r>
    </w:p>
    <w:p w14:paraId="0AA1A761"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62"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medição é feita de forma unitária.</w:t>
      </w:r>
    </w:p>
    <w:p w14:paraId="0AA1A763" w14:textId="77777777" w:rsidR="00236157" w:rsidRPr="00737BB4" w:rsidRDefault="00A7632E">
      <w:pPr>
        <w:spacing w:before="240"/>
        <w:jc w:val="both"/>
        <w:rPr>
          <w:rFonts w:ascii="Arial" w:hAnsi="Arial"/>
          <w:sz w:val="24"/>
          <w:szCs w:val="24"/>
        </w:rPr>
      </w:pPr>
      <w:r w:rsidRPr="00737BB4">
        <w:rPr>
          <w:rFonts w:ascii="Arial" w:hAnsi="Arial"/>
          <w:b/>
          <w:sz w:val="24"/>
          <w:szCs w:val="24"/>
        </w:rPr>
        <w:t xml:space="preserve">2.3 </w:t>
      </w:r>
      <w:r w:rsidRPr="00737BB4">
        <w:rPr>
          <w:rFonts w:ascii="Arial" w:hAnsi="Arial"/>
          <w:b/>
          <w:bCs/>
          <w:sz w:val="24"/>
          <w:szCs w:val="24"/>
        </w:rPr>
        <w:t>REMOÇÃO DE CABOS ELÉTRICOS, COM SEÇÃO DE 10 MM², FORMA MANUAL, SEM REAPROVEITAMENTO. AF_09/2023</w:t>
      </w:r>
    </w:p>
    <w:p w14:paraId="0AA1A764"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766" w14:textId="32413319" w:rsidR="00236157" w:rsidRPr="00737BB4" w:rsidRDefault="00A7632E" w:rsidP="00A7632E">
      <w:pPr>
        <w:pStyle w:val="Ttulo"/>
        <w:spacing w:line="360" w:lineRule="auto"/>
        <w:ind w:firstLine="709"/>
        <w:jc w:val="both"/>
        <w:rPr>
          <w:rFonts w:ascii="Arial" w:eastAsia="Calibri" w:hAnsi="Arial" w:cs="Arial"/>
          <w:sz w:val="24"/>
          <w:szCs w:val="24"/>
          <w:lang w:val="pt-BR"/>
        </w:rPr>
      </w:pPr>
      <w:r w:rsidRPr="00737BB4">
        <w:rPr>
          <w:rFonts w:ascii="Arial" w:eastAsia="Calibri" w:hAnsi="Arial" w:cs="Arial"/>
          <w:sz w:val="24"/>
          <w:szCs w:val="24"/>
          <w:lang w:val="pt-BR"/>
        </w:rPr>
        <w:t>Checar se os EPC necessários estão instalados. Usar os EPI exigidos para a atividade. Retirar manualmente cabos elétricos de dentro de eletrodutos, com auxílio de um alicate.</w:t>
      </w:r>
    </w:p>
    <w:p w14:paraId="07C85EA4" w14:textId="77777777" w:rsidR="00A7632E" w:rsidRPr="00737BB4" w:rsidRDefault="00A7632E" w:rsidP="00A7632E">
      <w:pPr>
        <w:pStyle w:val="Ttulo"/>
        <w:spacing w:line="360" w:lineRule="auto"/>
        <w:ind w:firstLine="709"/>
        <w:jc w:val="both"/>
        <w:rPr>
          <w:rFonts w:ascii="Arial" w:eastAsia="Calibri" w:hAnsi="Arial" w:cs="Arial"/>
          <w:sz w:val="24"/>
          <w:szCs w:val="24"/>
          <w:lang w:val="pt-BR"/>
        </w:rPr>
      </w:pPr>
    </w:p>
    <w:p w14:paraId="0AA1A767" w14:textId="77777777" w:rsidR="00236157" w:rsidRPr="00737BB4" w:rsidRDefault="00236157">
      <w:pPr>
        <w:spacing w:line="360" w:lineRule="auto"/>
        <w:jc w:val="both"/>
        <w:rPr>
          <w:rFonts w:ascii="Arial" w:hAnsi="Arial"/>
          <w:b/>
          <w:sz w:val="24"/>
          <w:szCs w:val="24"/>
        </w:rPr>
      </w:pPr>
    </w:p>
    <w:p w14:paraId="0AA1A768" w14:textId="77777777" w:rsidR="00236157" w:rsidRPr="00737BB4" w:rsidRDefault="00A7632E">
      <w:pPr>
        <w:spacing w:line="360" w:lineRule="auto"/>
        <w:jc w:val="both"/>
        <w:rPr>
          <w:rFonts w:ascii="Arial" w:hAnsi="Arial"/>
          <w:b/>
          <w:sz w:val="24"/>
          <w:szCs w:val="24"/>
        </w:rPr>
      </w:pPr>
      <w:r w:rsidRPr="00737BB4">
        <w:rPr>
          <w:rFonts w:ascii="Arial" w:hAnsi="Arial"/>
          <w:b/>
          <w:sz w:val="24"/>
          <w:szCs w:val="24"/>
        </w:rPr>
        <w:t>Unidade de medição</w:t>
      </w:r>
    </w:p>
    <w:p w14:paraId="0AA1A769"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w:t>
      </w:r>
    </w:p>
    <w:p w14:paraId="0AA1A76A"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2.4 REMOÇÃO DE PORTAS, DE FORMA MANUAL, SEM REAPROVEITAMENTO. AF_09/2023</w:t>
      </w:r>
    </w:p>
    <w:p w14:paraId="0AA1A76B"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76C" w14:textId="77777777" w:rsidR="00236157" w:rsidRPr="00737BB4" w:rsidRDefault="00A7632E">
      <w:pPr>
        <w:pStyle w:val="Ttulo"/>
        <w:spacing w:line="360" w:lineRule="auto"/>
        <w:ind w:firstLine="709"/>
        <w:jc w:val="both"/>
        <w:rPr>
          <w:rFonts w:ascii="Arial" w:eastAsia="Calibri" w:hAnsi="Arial" w:cs="Arial"/>
          <w:sz w:val="24"/>
          <w:szCs w:val="24"/>
          <w:lang w:val="pt-BR"/>
        </w:rPr>
      </w:pPr>
      <w:r w:rsidRPr="00737BB4">
        <w:rPr>
          <w:rFonts w:ascii="Arial" w:eastAsia="Calibri" w:hAnsi="Arial" w:cs="Arial"/>
          <w:sz w:val="24"/>
          <w:szCs w:val="24"/>
          <w:lang w:val="pt-BR"/>
        </w:rPr>
        <w:t>Checar se os EPC necessários estão instalados. Usar os EPI exigidos para a atividade. Quebrar a alvenaria com auxílio de marreta ao redor da esquadria até desprendê-la. Retirar a esquadria com cuidado e apoiá-la no piso.</w:t>
      </w:r>
    </w:p>
    <w:p w14:paraId="0AA1A76D"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6E"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76F" w14:textId="438B007C" w:rsidR="00236157" w:rsidRDefault="00A7632E">
      <w:pPr>
        <w:spacing w:before="240"/>
        <w:jc w:val="both"/>
        <w:rPr>
          <w:rFonts w:ascii="Arial" w:hAnsi="Arial"/>
          <w:b/>
          <w:bCs/>
          <w:sz w:val="24"/>
          <w:szCs w:val="24"/>
        </w:rPr>
      </w:pPr>
      <w:r w:rsidRPr="00737BB4">
        <w:rPr>
          <w:rFonts w:ascii="Arial" w:hAnsi="Arial"/>
          <w:b/>
          <w:bCs/>
          <w:sz w:val="24"/>
          <w:szCs w:val="24"/>
        </w:rPr>
        <w:t>2.5 REMOÇÃO DE JANELAS, DE FORMA MANUAL, SEM REAPROVEITAMENTO. AF_09/2023</w:t>
      </w:r>
    </w:p>
    <w:p w14:paraId="41F46779" w14:textId="77777777" w:rsidR="007C5736" w:rsidRDefault="007C5736" w:rsidP="007C5736">
      <w:pPr>
        <w:autoSpaceDE w:val="0"/>
        <w:autoSpaceDN w:val="0"/>
        <w:adjustRightInd w:val="0"/>
        <w:jc w:val="both"/>
        <w:rPr>
          <w:rFonts w:eastAsiaTheme="minorEastAsia"/>
          <w:sz w:val="24"/>
          <w:szCs w:val="24"/>
          <w:lang w:eastAsia="zh-CN"/>
        </w:rPr>
      </w:pPr>
    </w:p>
    <w:p w14:paraId="583263CC"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93056" behindDoc="0" locked="0" layoutInCell="1" allowOverlap="1" wp14:anchorId="3E7F536B" wp14:editId="35B0157A">
                <wp:simplePos x="0" y="0"/>
                <wp:positionH relativeFrom="column">
                  <wp:posOffset>2669540</wp:posOffset>
                </wp:positionH>
                <wp:positionV relativeFrom="paragraph">
                  <wp:posOffset>554990</wp:posOffset>
                </wp:positionV>
                <wp:extent cx="3456305" cy="360045"/>
                <wp:effectExtent l="0" t="0" r="0" b="1905"/>
                <wp:wrapSquare wrapText="bothSides"/>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AFCEA9"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B97EA35"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E7F536B" id="Caixa de Texto 28" o:spid="_x0000_s1048" type="#_x0000_t202" style="position:absolute;margin-left:210.2pt;margin-top:43.7pt;width:272.15pt;height:28.35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1FH+gEAANYDAAAOAAAAZHJzL2Uyb0RvYy54bWysU9uO0zAQfUfiHyy/06RXIGq6WrpahLRc&#10;pF0+YOo4jUXiMWN3k/L1jJ22FHhDvFi2Z3zmzJnj9c3QteJZkzdoSzmd5FJoq7Aydl/Kr0/3r95I&#10;4QPYClq0upRH7eXN5uWLde8KPcMG20qTYBDri96VsgnBFVnmVaM78BN02nKwRuog8JH2WUXQM3rX&#10;ZrM8X2U9UuUIlfaeb+/GoNwk/LrWKnyua6+DaEvJ3EJaKa27uGabNRR7AtcYdaIB/8CiA2O56AXq&#10;DgKIA5m/oDqjCD3WYaKwy7CujdKpB+5mmv/RzWMDTqdeWBzvLjL5/werPj1/IWGqUs54UhY6ntEW&#10;zACi0uJJDwEFB1il3vmCkx8dp4fhHQ487dSxdw+ovnlhcduA3etbIuwbDRWznMaX2dXTEcdHkF3/&#10;ESuuBoeACWioqYsSsiiC0Xlax8uEmIhQfDlfLFfzfCmF4th8leeLZSoBxfm1Ix/ea+xE3JSS2AEJ&#10;HZ4ffIhsoDinxGIW703bJhe09rcLTow3iX0kPFIPw24Y5ZqdVdlhdeR+CEdz8WfgTYP0Q4qejVVK&#10;//0ApKVoP1jW5O10sYhOTIfF8vWMD3Qd2V1HwCqGKmWQYtxuw+jegyOzb7jSeQq3rOO9SS1GwUdW&#10;J/5sntT5yejRndfnlPXrO25+Ag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AIE1FH+gEAANYDAAAOAAAAAAAAAAAAAAAA&#10;AC4CAABkcnMvZTJvRG9jLnhtbFBLAQItABQABgAIAAAAIQAq1I7r3wAAAAoBAAAPAAAAAAAAAAAA&#10;AAAAAFQEAABkcnMvZG93bnJldi54bWxQSwUGAAAAAAQABADzAAAAYAUAAAAA&#10;" filled="f" stroked="f">
                <v:textbox style="mso-fit-shape-to-text:t">
                  <w:txbxContent>
                    <w:p w14:paraId="38AFCEA9"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B97EA35"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94080" behindDoc="0" locked="0" layoutInCell="1" allowOverlap="1" wp14:anchorId="3F34A87C" wp14:editId="62307B9B">
                <wp:simplePos x="0" y="0"/>
                <wp:positionH relativeFrom="column">
                  <wp:posOffset>-951230</wp:posOffset>
                </wp:positionH>
                <wp:positionV relativeFrom="paragraph">
                  <wp:posOffset>606425</wp:posOffset>
                </wp:positionV>
                <wp:extent cx="3841750" cy="441960"/>
                <wp:effectExtent l="0" t="0" r="0" b="0"/>
                <wp:wrapSquare wrapText="bothSides"/>
                <wp:docPr id="29"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83B81"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3F8F880C"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0631971"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F34A87C" id="Caixa de Texto 29" o:spid="_x0000_s1049" type="#_x0000_t202" style="position:absolute;margin-left:-74.9pt;margin-top:47.75pt;width:302.5pt;height:34.8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dpV+wEAANYDAAAOAAAAZHJzL2Uyb0RvYy54bWysU9uO0zAQfUfiHyy/0zTd7KVR09XSVRHS&#10;siDt8gETx0ksEo+x3Sbl6xk7bSnwhnixbM/4zJkzx6v7se/YXlqnUBc8nc05k1pgpXRT8K+v23d3&#10;nDkPuoIOtSz4QTp+v377ZjWYXC6wxa6SlhGIdvlgCt56b/IkcaKVPbgZGqkpWKPtwdPRNkllYSD0&#10;vksW8/lNMqCtjEUhnaPbxynI1xG/rqXwn+vaSc+6ghM3H1cb1zKsyXoFeWPBtEocacA/sOhBaSp6&#10;hnoED2xn1V9QvRIWHdZ+JrBPsK6VkLEH6iad/9HNSwtGxl5IHGfOMrn/Byue918sU1XBF0vONPQ0&#10;ow2oEVgl2ascPTIKkEqDcTklvxhK9+N7HGnasWNnnlB8c0zjpgXdyAdrcWglVMQyDS+Ti6cTjgsg&#10;5fAJK6oGO48RaKxtHyQkURih07QO5wkRESbo8uouS2+vKSQolmXp8iaOMIH89NpY5z9I7FnYFNyS&#10;AyI67J+cD2wgP6WEYhq3quuiCzr92wUlhpvIPhCeqPuxHCe5rk6qlFgdqB+Lk7noM9CmRfuDs4GM&#10;VXD3fQdWctZ91KTJMs2y4MR4yK5vF3Swl5HyMgJaEFTBPWfTduMn9+6MVU1LlU5TeCAdtyq2GASf&#10;WB35k3li50ejB3denmPWr++4/gk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JyZ2lX7AQAA1gMAAA4AAAAAAAAAAAAA&#10;AAAALgIAAGRycy9lMm9Eb2MueG1sUEsBAi0AFAAGAAgAAAAhAAyoaG7gAAAACwEAAA8AAAAAAAAA&#10;AAAAAAAAVQQAAGRycy9kb3ducmV2LnhtbFBLBQYAAAAABAAEAPMAAABiBQAAAAA=&#10;" filled="f" stroked="f">
                <v:textbox style="mso-fit-shape-to-text:t">
                  <w:txbxContent>
                    <w:p w14:paraId="20783B81"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3F8F880C"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0631971"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202B76F5" w14:textId="77777777" w:rsidR="007C5736" w:rsidRDefault="007C5736" w:rsidP="007C5736">
      <w:pPr>
        <w:autoSpaceDE w:val="0"/>
        <w:autoSpaceDN w:val="0"/>
        <w:adjustRightInd w:val="0"/>
        <w:jc w:val="both"/>
        <w:rPr>
          <w:rFonts w:eastAsiaTheme="minorEastAsia"/>
          <w:sz w:val="24"/>
          <w:szCs w:val="24"/>
          <w:lang w:eastAsia="zh-CN"/>
        </w:rPr>
      </w:pPr>
    </w:p>
    <w:p w14:paraId="0AA1A770"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lastRenderedPageBreak/>
        <w:t>Procedimentos de Execução</w:t>
      </w:r>
    </w:p>
    <w:p w14:paraId="0AA1A771" w14:textId="77777777" w:rsidR="00236157" w:rsidRPr="00737BB4" w:rsidRDefault="00A7632E">
      <w:pPr>
        <w:pStyle w:val="Ttulo"/>
        <w:spacing w:line="360" w:lineRule="auto"/>
        <w:ind w:firstLine="709"/>
        <w:jc w:val="both"/>
        <w:rPr>
          <w:rFonts w:ascii="Arial" w:eastAsia="Calibri" w:hAnsi="Arial" w:cs="Arial"/>
          <w:sz w:val="24"/>
          <w:szCs w:val="24"/>
          <w:lang w:val="pt-BR"/>
        </w:rPr>
      </w:pPr>
      <w:r w:rsidRPr="00737BB4">
        <w:rPr>
          <w:rFonts w:ascii="Arial" w:eastAsia="Calibri" w:hAnsi="Arial" w:cs="Arial"/>
          <w:sz w:val="24"/>
          <w:szCs w:val="24"/>
          <w:lang w:val="pt-BR"/>
        </w:rPr>
        <w:t>Checar se os EPC necessários estão instalados. Usar os EPI exigidos para a atividade. Quebrar a alvenaria com auxílio de marreta ao redor da esquadria até desprendê-la. Retirar a esquadria com cuidado e apoiá-la no piso.</w:t>
      </w:r>
    </w:p>
    <w:p w14:paraId="0AA1A772"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73"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774"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2.6 REMOÇÃO DE TELHAS DE FIBROCIMENTO METÁLICA E CERÂMICA, DE FORMA MANUAL, SEM REAPROVEITAMENTO. AF_09/2023</w:t>
      </w:r>
    </w:p>
    <w:p w14:paraId="0AA1A775"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776" w14:textId="77777777" w:rsidR="00236157" w:rsidRPr="00737BB4" w:rsidRDefault="00A7632E">
      <w:pPr>
        <w:pStyle w:val="Ttulo"/>
        <w:spacing w:line="360" w:lineRule="auto"/>
        <w:ind w:firstLine="709"/>
        <w:jc w:val="both"/>
        <w:rPr>
          <w:rFonts w:ascii="Arial" w:eastAsia="Calibri" w:hAnsi="Arial" w:cs="Arial"/>
          <w:sz w:val="24"/>
          <w:szCs w:val="24"/>
          <w:lang w:val="pt-BR"/>
        </w:rPr>
      </w:pPr>
      <w:r w:rsidRPr="00737BB4">
        <w:rPr>
          <w:rFonts w:ascii="Arial" w:eastAsia="Calibri" w:hAnsi="Arial"/>
          <w:sz w:val="24"/>
          <w:szCs w:val="24"/>
          <w:lang w:val="pt-BR"/>
        </w:rPr>
        <w:t xml:space="preserve">Antes de iniciar a remoção, verificar a estabilidade dos elementos com função estrutural; </w:t>
      </w:r>
      <w:proofErr w:type="gramStart"/>
      <w:r w:rsidRPr="00737BB4">
        <w:rPr>
          <w:rFonts w:ascii="Arial" w:eastAsia="Calibri" w:hAnsi="Arial"/>
          <w:sz w:val="24"/>
          <w:szCs w:val="24"/>
          <w:lang w:val="pt-BR"/>
        </w:rPr>
        <w:t>Checar</w:t>
      </w:r>
      <w:proofErr w:type="gramEnd"/>
      <w:r w:rsidRPr="00737BB4">
        <w:rPr>
          <w:rFonts w:ascii="Arial" w:eastAsia="Calibri" w:hAnsi="Arial"/>
          <w:sz w:val="24"/>
          <w:szCs w:val="24"/>
          <w:lang w:val="pt-BR"/>
        </w:rPr>
        <w:t xml:space="preserve"> se os EPC necessários estão instalados; Usar os EPI exigidos; Retirar os parafusos que prendem as telhas, com chave de fenda; Retirar cada telha manualmente; Baixá-las até o térreo com o eventual uso de cordas</w:t>
      </w:r>
      <w:r w:rsidRPr="00737BB4">
        <w:rPr>
          <w:rFonts w:ascii="Arial" w:eastAsia="Calibri" w:hAnsi="Arial" w:cs="Arial"/>
          <w:sz w:val="24"/>
          <w:szCs w:val="24"/>
          <w:lang w:val="pt-BR"/>
        </w:rPr>
        <w:t>.</w:t>
      </w:r>
    </w:p>
    <w:p w14:paraId="0AA1A777" w14:textId="77777777" w:rsidR="00236157" w:rsidRPr="00737BB4" w:rsidRDefault="00A7632E">
      <w:pPr>
        <w:spacing w:before="240" w:line="360" w:lineRule="auto"/>
        <w:jc w:val="both"/>
        <w:rPr>
          <w:rFonts w:ascii="Arial" w:hAnsi="Arial"/>
          <w:sz w:val="24"/>
          <w:szCs w:val="24"/>
        </w:rPr>
      </w:pPr>
      <w:r w:rsidRPr="00737BB4">
        <w:rPr>
          <w:rFonts w:ascii="Arial" w:hAnsi="Arial"/>
          <w:b/>
          <w:sz w:val="24"/>
          <w:szCs w:val="24"/>
        </w:rPr>
        <w:t>Unidade de medição</w:t>
      </w:r>
    </w:p>
    <w:p w14:paraId="0AA1A778" w14:textId="77777777" w:rsidR="00236157" w:rsidRPr="00737BB4" w:rsidRDefault="00A7632E">
      <w:pPr>
        <w:spacing w:beforeLines="50" w:before="120"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77A" w14:textId="77777777" w:rsidR="00236157" w:rsidRPr="00737BB4" w:rsidRDefault="00236157">
      <w:pPr>
        <w:jc w:val="both"/>
        <w:rPr>
          <w:rFonts w:ascii="Arial" w:hAnsi="Arial"/>
          <w:b/>
          <w:bCs/>
          <w:sz w:val="24"/>
          <w:szCs w:val="24"/>
        </w:rPr>
      </w:pPr>
    </w:p>
    <w:p w14:paraId="0AA1A77B" w14:textId="77777777" w:rsidR="00236157" w:rsidRPr="00737BB4" w:rsidRDefault="00A7632E">
      <w:pPr>
        <w:jc w:val="both"/>
        <w:rPr>
          <w:rFonts w:ascii="Arial" w:hAnsi="Arial"/>
          <w:b/>
          <w:bCs/>
          <w:sz w:val="24"/>
          <w:szCs w:val="24"/>
        </w:rPr>
      </w:pPr>
      <w:r w:rsidRPr="00737BB4">
        <w:rPr>
          <w:rFonts w:ascii="Arial" w:hAnsi="Arial"/>
          <w:b/>
          <w:bCs/>
          <w:sz w:val="24"/>
          <w:szCs w:val="24"/>
        </w:rPr>
        <w:t>2.7 REMOÇÃO DE TRAMA DE MADEIRA PARA COBERTURA, DE FORMA MANUAL, SEM REAPROVEITAMENTO. AF_09/2023</w:t>
      </w:r>
    </w:p>
    <w:p w14:paraId="0AA1A77C"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77D" w14:textId="77777777" w:rsidR="00236157" w:rsidRPr="00737BB4" w:rsidRDefault="00A7632E">
      <w:pPr>
        <w:pStyle w:val="Ttulo"/>
        <w:spacing w:line="360" w:lineRule="auto"/>
        <w:ind w:firstLine="709"/>
        <w:jc w:val="both"/>
        <w:rPr>
          <w:rFonts w:ascii="Arial" w:eastAsia="Calibri" w:hAnsi="Arial" w:cs="Arial"/>
          <w:sz w:val="24"/>
          <w:szCs w:val="24"/>
          <w:lang w:val="pt-BR"/>
        </w:rPr>
      </w:pPr>
      <w:r w:rsidRPr="00737BB4">
        <w:rPr>
          <w:rFonts w:ascii="Arial" w:eastAsia="Calibri" w:hAnsi="Arial"/>
          <w:sz w:val="24"/>
          <w:szCs w:val="24"/>
          <w:lang w:val="pt-BR"/>
        </w:rPr>
        <w:t xml:space="preserve">Antes de iniciar a remoção, verificar a estabilidade dos elementos com função estrutural; </w:t>
      </w:r>
      <w:proofErr w:type="gramStart"/>
      <w:r w:rsidRPr="00737BB4">
        <w:rPr>
          <w:rFonts w:ascii="Arial" w:eastAsia="Calibri" w:hAnsi="Arial"/>
          <w:sz w:val="24"/>
          <w:szCs w:val="24"/>
          <w:lang w:val="pt-BR"/>
        </w:rPr>
        <w:t>Checar</w:t>
      </w:r>
      <w:proofErr w:type="gramEnd"/>
      <w:r w:rsidRPr="00737BB4">
        <w:rPr>
          <w:rFonts w:ascii="Arial" w:eastAsia="Calibri" w:hAnsi="Arial"/>
          <w:sz w:val="24"/>
          <w:szCs w:val="24"/>
          <w:lang w:val="pt-BR"/>
        </w:rPr>
        <w:t xml:space="preserve"> se os EPC necessários estão instalados; Usar os EPI exigidos para a atividade; Soltar as extremidades dos elementos em madeira com ferramentas apropriadas; Retirar cada elemento manualmente.</w:t>
      </w:r>
    </w:p>
    <w:p w14:paraId="0AA1A77E"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7F" w14:textId="7902CBFC" w:rsidR="00236157"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14404E7A" w14:textId="77777777" w:rsidR="007C5736" w:rsidRDefault="007C5736" w:rsidP="007C5736">
      <w:pPr>
        <w:autoSpaceDE w:val="0"/>
        <w:autoSpaceDN w:val="0"/>
        <w:adjustRightInd w:val="0"/>
        <w:jc w:val="both"/>
        <w:rPr>
          <w:rFonts w:eastAsiaTheme="minorEastAsia"/>
          <w:sz w:val="24"/>
          <w:szCs w:val="24"/>
          <w:lang w:eastAsia="zh-CN"/>
        </w:rPr>
      </w:pPr>
    </w:p>
    <w:p w14:paraId="020F5060"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96128" behindDoc="0" locked="0" layoutInCell="1" allowOverlap="1" wp14:anchorId="17398621" wp14:editId="14DB57BD">
                <wp:simplePos x="0" y="0"/>
                <wp:positionH relativeFrom="column">
                  <wp:posOffset>2669540</wp:posOffset>
                </wp:positionH>
                <wp:positionV relativeFrom="paragraph">
                  <wp:posOffset>554990</wp:posOffset>
                </wp:positionV>
                <wp:extent cx="3456305" cy="360045"/>
                <wp:effectExtent l="0" t="0" r="0" b="1905"/>
                <wp:wrapSquare wrapText="bothSides"/>
                <wp:docPr id="30" name="Caixa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1E4E3"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BF6B1F7"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7398621" id="Caixa de Texto 30" o:spid="_x0000_s1050" type="#_x0000_t202" style="position:absolute;margin-left:210.2pt;margin-top:43.7pt;width:272.15pt;height:28.35pt;z-index:251696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ipz+wEAANYDAAAOAAAAZHJzL2Uyb0RvYy54bWysU9uO0zAQfUfiHyy/06RtWiBqulq6KkJa&#10;LtIuHzBxnMQi8RjbbVK+nrHTlgJviBfLnhmfOXN8vLkb+44dpXUKdcHns5QzqQVWSjcF//q8f/WG&#10;M+dBV9ChlgU/Scfvti9fbAaTywW22FXSMgLRLh9MwVvvTZ4kTrSyBzdDIzUla7Q9eDraJqksDITe&#10;d8kiTdfJgLYyFoV0jqIPU5JvI35dS+E/17WTnnUFJ24+rjauZViT7QbyxoJplTjTgH9g0YPS1PQK&#10;9QAe2MGqv6B6JSw6rP1MYJ9gXSsh4ww0zTz9Y5qnFoyMs5A4zlxlcv8PVnw6frFMVQVfkjwaenqj&#10;HagRWCXZsxw9MkqQSoNxORU/GSr34zsc6bXjxM48ovjmmMZdC7qR99bi0EqoiOU83Exurk44LoCU&#10;w0esqBscPEagsbZ9kJBEYYROdE7XFyIiTFBwma3Wy3TFmaDccp2m2Sq2gPxy21jn30vsWdgU3JID&#10;IjocH50PbCC/lIRmGveq66ILOv1bgApDJLIPhCfqfizHKNciu6hSYnWieSxO5qLPQJsW7Q/OBjJW&#10;wd33A1jJWfdBkyZv51kWnBgP2er1gg72NlPeZkALgiq452za7vzk3oOxqmmp0+UV7knHvYojBsEn&#10;Vmf+ZJ44+dnowZ2351j16ztufwI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V6Yqc/sBAADWAwAADgAAAAAAAAAAAAAA&#10;AAAuAgAAZHJzL2Uyb0RvYy54bWxQSwECLQAUAAYACAAAACEAKtSO698AAAAKAQAADwAAAAAAAAAA&#10;AAAAAABVBAAAZHJzL2Rvd25yZXYueG1sUEsFBgAAAAAEAAQA8wAAAGEFAAAAAA==&#10;" filled="f" stroked="f">
                <v:textbox style="mso-fit-shape-to-text:t">
                  <w:txbxContent>
                    <w:p w14:paraId="2541E4E3"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BF6B1F7"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697152" behindDoc="0" locked="0" layoutInCell="1" allowOverlap="1" wp14:anchorId="3DC1A688" wp14:editId="491E8413">
                <wp:simplePos x="0" y="0"/>
                <wp:positionH relativeFrom="column">
                  <wp:posOffset>-951230</wp:posOffset>
                </wp:positionH>
                <wp:positionV relativeFrom="paragraph">
                  <wp:posOffset>606425</wp:posOffset>
                </wp:positionV>
                <wp:extent cx="3841750" cy="441960"/>
                <wp:effectExtent l="0" t="0" r="0" b="0"/>
                <wp:wrapSquare wrapText="bothSides"/>
                <wp:docPr id="31"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F45A5"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7CBFAE38"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08B8E08"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DC1A688" id="Caixa de Texto 31" o:spid="_x0000_s1051" type="#_x0000_t202" style="position:absolute;margin-left:-74.9pt;margin-top:47.75pt;width:302.5pt;height:34.8pt;z-index:251697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KFh+wEAANYDAAAOAAAAZHJzL2Uyb0RvYy54bWysU9uO0zAQfUfiHyy/0zTddC9R09XSVRHS&#10;siDt8gFTx2ksEo8Zu03K1zNx2lLgDfFi2Z7xmTNnjhf3fduIvSZv0BYynUyl0FZhaey2kF9f1+9u&#10;pfABbAkNWl3Ig/byfvn2zaJzuZ5hjU2pSTCI9XnnClmH4PIk8arWLfgJOm05WCG1EPhI26Qk6Bi9&#10;bZLZdHqddEilI1Tae759HINyGfGrSqvwuaq8DqIpJHMLcaW4boY1WS4g3xK42qgjDfgHFi0Yy0XP&#10;UI8QQOzI/AXVGkXosQoThW2CVWWUjj1wN+n0j25eanA69sLieHeWyf8/WPW8/0LClIW8SqWw0PKM&#10;VmB6EKUWr7oPKDjAKnXO55z84jg99O+x52nHjr17QvXNC4urGuxWPxBhV2somWV8mVw8HXH8ALLp&#10;PmHJ1WAXMAL1FbWDhCyKYHSe1uE8ISYiFF9e3WbpzZxDimNZlt5dxxEmkJ9eO/Lhg8ZWDJtCEjsg&#10;osP+yQfug1NPKUMxi2vTNNEFjf3tghOHm8h+IDxSD/2mj3LN5idVNlgeuB/C0Vz8GXhTI/2QomNj&#10;FdJ/3wFpKZqPljW5S7NscGI8ZPObGR/oMrK5jIBVDFXIIMW4XYXRvTtHZltzpdMUHljHtYktDoKP&#10;rI782Tyx86PRB3denmPWr++4/Ak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MMsoWH7AQAA1gMAAA4AAAAAAAAAAAAA&#10;AAAALgIAAGRycy9lMm9Eb2MueG1sUEsBAi0AFAAGAAgAAAAhAAyoaG7gAAAACwEAAA8AAAAAAAAA&#10;AAAAAAAAVQQAAGRycy9kb3ducmV2LnhtbFBLBQYAAAAABAAEAPMAAABiBQAAAAA=&#10;" filled="f" stroked="f">
                <v:textbox style="mso-fit-shape-to-text:t">
                  <w:txbxContent>
                    <w:p w14:paraId="5A1F45A5"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7CBFAE38"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08B8E08"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208B333E" w14:textId="77777777" w:rsidR="007C5736" w:rsidRDefault="007C5736" w:rsidP="007C5736">
      <w:pPr>
        <w:autoSpaceDE w:val="0"/>
        <w:autoSpaceDN w:val="0"/>
        <w:adjustRightInd w:val="0"/>
        <w:jc w:val="both"/>
        <w:rPr>
          <w:rFonts w:eastAsiaTheme="minorEastAsia"/>
          <w:sz w:val="24"/>
          <w:szCs w:val="24"/>
          <w:lang w:eastAsia="zh-CN"/>
        </w:rPr>
      </w:pPr>
    </w:p>
    <w:p w14:paraId="7474D4BD" w14:textId="77777777" w:rsidR="007C5736" w:rsidRDefault="007C5736">
      <w:pPr>
        <w:spacing w:before="240"/>
        <w:jc w:val="both"/>
        <w:rPr>
          <w:rFonts w:ascii="Arial" w:hAnsi="Arial"/>
          <w:b/>
          <w:bCs/>
          <w:sz w:val="24"/>
          <w:szCs w:val="24"/>
        </w:rPr>
      </w:pPr>
    </w:p>
    <w:p w14:paraId="0AA1A780" w14:textId="3FAD3FC9" w:rsidR="00236157" w:rsidRPr="00737BB4" w:rsidRDefault="00A7632E">
      <w:pPr>
        <w:spacing w:before="240"/>
        <w:jc w:val="both"/>
        <w:rPr>
          <w:rFonts w:ascii="Arial" w:hAnsi="Arial"/>
          <w:b/>
          <w:bCs/>
          <w:sz w:val="24"/>
          <w:szCs w:val="24"/>
        </w:rPr>
      </w:pPr>
      <w:r w:rsidRPr="00737BB4">
        <w:rPr>
          <w:rFonts w:ascii="Arial" w:hAnsi="Arial"/>
          <w:b/>
          <w:bCs/>
          <w:sz w:val="24"/>
          <w:szCs w:val="24"/>
        </w:rPr>
        <w:t>2.8 DEMOLIÇÃO DE REVESTIMENTO CERÂMICO, DE FORMA MANUAL, SEM REAPROVEITAMENTO. AF_09/2023</w:t>
      </w:r>
    </w:p>
    <w:p w14:paraId="0AA1A781"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782" w14:textId="77777777" w:rsidR="00236157" w:rsidRPr="00737BB4" w:rsidRDefault="00A7632E">
      <w:pPr>
        <w:pStyle w:val="Ttulo"/>
        <w:spacing w:line="360" w:lineRule="auto"/>
        <w:ind w:firstLine="709"/>
        <w:jc w:val="both"/>
        <w:rPr>
          <w:rFonts w:ascii="Arial" w:eastAsia="Calibri" w:hAnsi="Arial" w:cs="Arial"/>
          <w:sz w:val="24"/>
          <w:szCs w:val="24"/>
          <w:lang w:val="pt-BR"/>
        </w:rPr>
      </w:pPr>
      <w:r w:rsidRPr="00737BB4">
        <w:rPr>
          <w:rFonts w:ascii="Arial" w:eastAsia="Calibri" w:hAnsi="Arial"/>
          <w:sz w:val="24"/>
          <w:szCs w:val="24"/>
          <w:lang w:val="pt-BR"/>
        </w:rPr>
        <w:t xml:space="preserve">Antes de iniciar a demolição, verificar a estabilidade dos elementos com função estrutural; </w:t>
      </w:r>
      <w:proofErr w:type="gramStart"/>
      <w:r w:rsidRPr="00737BB4">
        <w:rPr>
          <w:rFonts w:ascii="Arial" w:eastAsia="Calibri" w:hAnsi="Arial"/>
          <w:sz w:val="24"/>
          <w:szCs w:val="24"/>
          <w:lang w:val="pt-BR"/>
        </w:rPr>
        <w:t>Checar</w:t>
      </w:r>
      <w:proofErr w:type="gramEnd"/>
      <w:r w:rsidRPr="00737BB4">
        <w:rPr>
          <w:rFonts w:ascii="Arial" w:eastAsia="Calibri" w:hAnsi="Arial"/>
          <w:sz w:val="24"/>
          <w:szCs w:val="24"/>
          <w:lang w:val="pt-BR"/>
        </w:rPr>
        <w:t xml:space="preserve"> se os EPC necessários estão instalados; Usar os EPI exigidos para a atividade; Remover o revestimento cerâmico com auxílio de marreta e talhadeira.</w:t>
      </w:r>
    </w:p>
    <w:p w14:paraId="0AA1A783"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84"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785"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2.9 REMOÇÃO DE FORROS DE DRYWALL, PVC E FIBROMINERAL, DE FORMA MANUAL, SEM REAPROVEITAMENTO. AF_09/2023</w:t>
      </w:r>
    </w:p>
    <w:p w14:paraId="0AA1A786"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787" w14:textId="77777777" w:rsidR="00236157" w:rsidRPr="00737BB4" w:rsidRDefault="00A7632E">
      <w:pPr>
        <w:pStyle w:val="Ttulo"/>
        <w:spacing w:line="360" w:lineRule="auto"/>
        <w:ind w:firstLine="709"/>
        <w:jc w:val="both"/>
        <w:rPr>
          <w:rFonts w:ascii="Arial" w:eastAsia="Calibri" w:hAnsi="Arial" w:cs="Arial"/>
          <w:sz w:val="24"/>
          <w:szCs w:val="24"/>
          <w:lang w:val="pt-BR"/>
        </w:rPr>
      </w:pPr>
      <w:r w:rsidRPr="00737BB4">
        <w:rPr>
          <w:rFonts w:ascii="Arial" w:eastAsia="Calibri" w:hAnsi="Arial"/>
          <w:sz w:val="24"/>
          <w:szCs w:val="24"/>
          <w:lang w:val="pt-BR"/>
        </w:rPr>
        <w:t xml:space="preserve">Antes de iniciar a remoção, verificar a estabilidade dos elementos com função estrutural; </w:t>
      </w:r>
      <w:proofErr w:type="gramStart"/>
      <w:r w:rsidRPr="00737BB4">
        <w:rPr>
          <w:rFonts w:ascii="Arial" w:eastAsia="Calibri" w:hAnsi="Arial"/>
          <w:sz w:val="24"/>
          <w:szCs w:val="24"/>
          <w:lang w:val="pt-BR"/>
        </w:rPr>
        <w:t>Checar</w:t>
      </w:r>
      <w:proofErr w:type="gramEnd"/>
      <w:r w:rsidRPr="00737BB4">
        <w:rPr>
          <w:rFonts w:ascii="Arial" w:eastAsia="Calibri" w:hAnsi="Arial"/>
          <w:sz w:val="24"/>
          <w:szCs w:val="24"/>
          <w:lang w:val="pt-BR"/>
        </w:rPr>
        <w:t xml:space="preserve"> se os EPC necessários estão instalados; Usar os EPI exigidos para a atividade; Retirar as placas/ réguas manualmente com auxílio eventual de pé-de-cabra.</w:t>
      </w:r>
    </w:p>
    <w:p w14:paraId="0AA1A788"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89"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78D" w14:textId="77777777" w:rsidR="00236157" w:rsidRPr="00737BB4" w:rsidRDefault="00A7632E">
      <w:pPr>
        <w:jc w:val="both"/>
        <w:rPr>
          <w:rFonts w:ascii="Arial" w:hAnsi="Arial"/>
          <w:b/>
          <w:bCs/>
          <w:sz w:val="24"/>
          <w:szCs w:val="24"/>
          <w:u w:val="single"/>
        </w:rPr>
      </w:pPr>
      <w:r w:rsidRPr="00737BB4">
        <w:rPr>
          <w:rFonts w:ascii="Arial" w:hAnsi="Arial"/>
          <w:b/>
          <w:bCs/>
          <w:sz w:val="24"/>
          <w:szCs w:val="24"/>
          <w:u w:val="single"/>
        </w:rPr>
        <w:t>3 ALVENARIA</w:t>
      </w:r>
    </w:p>
    <w:p w14:paraId="0AA1A78E" w14:textId="77777777" w:rsidR="00236157" w:rsidRPr="00737BB4" w:rsidRDefault="00A7632E">
      <w:pPr>
        <w:jc w:val="both"/>
        <w:rPr>
          <w:rFonts w:ascii="Arial" w:hAnsi="Arial"/>
          <w:b/>
          <w:bCs/>
          <w:sz w:val="24"/>
          <w:szCs w:val="24"/>
        </w:rPr>
      </w:pPr>
      <w:r w:rsidRPr="00737BB4">
        <w:rPr>
          <w:rFonts w:ascii="Arial" w:hAnsi="Arial"/>
          <w:b/>
          <w:bCs/>
          <w:sz w:val="24"/>
          <w:szCs w:val="24"/>
        </w:rPr>
        <w:t>3.1 ALVENARIA DE VEDAÇÃO DE BLOCOS CERÂMICOS FURADOS NA HORIZONTAL DE 9X14X19 CM (ESPESSURA 9 CM) E ARGAMASSA DE ASSENTAMENTO COM PREPARO EM BETONEIRA. AF_12/2021</w:t>
      </w:r>
    </w:p>
    <w:p w14:paraId="0AA1A78F" w14:textId="77777777" w:rsidR="00236157" w:rsidRPr="00737BB4" w:rsidRDefault="00236157">
      <w:pPr>
        <w:spacing w:line="360" w:lineRule="auto"/>
        <w:jc w:val="both"/>
        <w:rPr>
          <w:rFonts w:ascii="Arial" w:hAnsi="Arial"/>
          <w:b/>
          <w:sz w:val="24"/>
          <w:szCs w:val="24"/>
        </w:rPr>
      </w:pPr>
    </w:p>
    <w:p w14:paraId="0AA1A790" w14:textId="77777777" w:rsidR="00236157" w:rsidRPr="00737BB4" w:rsidRDefault="00A7632E">
      <w:pPr>
        <w:spacing w:line="360" w:lineRule="auto"/>
        <w:jc w:val="both"/>
        <w:rPr>
          <w:rFonts w:ascii="Arial" w:hAnsi="Arial"/>
          <w:b/>
          <w:sz w:val="24"/>
          <w:szCs w:val="24"/>
        </w:rPr>
      </w:pPr>
      <w:r w:rsidRPr="00737BB4">
        <w:rPr>
          <w:rFonts w:ascii="Arial" w:hAnsi="Arial"/>
          <w:b/>
          <w:sz w:val="24"/>
          <w:szCs w:val="24"/>
        </w:rPr>
        <w:t>Itens e suas Características</w:t>
      </w:r>
    </w:p>
    <w:p w14:paraId="76A11935" w14:textId="77777777" w:rsidR="007C5736" w:rsidRDefault="00A7632E">
      <w:pPr>
        <w:spacing w:line="360" w:lineRule="auto"/>
        <w:jc w:val="both"/>
        <w:rPr>
          <w:rFonts w:ascii="Arial" w:hAnsi="Arial"/>
          <w:sz w:val="24"/>
          <w:szCs w:val="24"/>
        </w:rPr>
      </w:pPr>
      <w:r w:rsidRPr="00737BB4">
        <w:rPr>
          <w:rFonts w:ascii="Arial" w:hAnsi="Arial"/>
          <w:sz w:val="24"/>
          <w:szCs w:val="24"/>
        </w:rPr>
        <w:t xml:space="preserve">          Pedreiro: responsável pela transferência de eixos, marcação, elevação e verificação de alinhamento e nível das paredes; Servente: auxilia o pedreiro em todas as atividades e responsável pelo abastecimento de argamassa no andar; </w:t>
      </w:r>
    </w:p>
    <w:p w14:paraId="27AE1C92"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699200" behindDoc="0" locked="0" layoutInCell="1" allowOverlap="1" wp14:anchorId="32B44F56" wp14:editId="4A546AC3">
                <wp:simplePos x="0" y="0"/>
                <wp:positionH relativeFrom="column">
                  <wp:posOffset>2669540</wp:posOffset>
                </wp:positionH>
                <wp:positionV relativeFrom="paragraph">
                  <wp:posOffset>554990</wp:posOffset>
                </wp:positionV>
                <wp:extent cx="3456305" cy="360045"/>
                <wp:effectExtent l="0" t="0" r="0" b="1905"/>
                <wp:wrapSquare wrapText="bothSides"/>
                <wp:docPr id="32" name="Caixa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0CCCB"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33D6149"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B44F56" id="Caixa de Texto 32" o:spid="_x0000_s1052" type="#_x0000_t202" style="position:absolute;margin-left:210.2pt;margin-top:43.7pt;width:272.15pt;height:28.35pt;z-index:251699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JQ+wEAANYDAAAOAAAAZHJzL2Uyb0RvYy54bWysU9uO0zAQfUfiHyy/06RXIGq6WroqQlou&#10;0i4fMHWcxiLxmLHbpHw9Y2e7FHhDvFi2Z3zmzJnj9c3QteKkyRu0pZxOcim0VVgZeyjl18fdqzdS&#10;+AC2ghatLuVZe3mzefli3btCz7DBttIkGMT6onelbEJwRZZ51egO/ASdthyskToIfKRDVhH0jN61&#10;2SzPV1mPVDlCpb3n27sxKDcJv661Cp/r2usg2lIyt5BWSus+rtlmDcWBwDVGPdGAf2DRgbFc9Bnq&#10;DgKII5m/oDqjCD3WYaKwy7CujdKpB+5mmv/RzUMDTqdeWBzvnmXy/w9WfTp9IWGqUs5nUljoeEZb&#10;MAOISotHPQQUHGCVeucLTn5wnB6GdzjwtFPH3t2j+uaFxW0D9qBvibBvNFTMchpfZldPRxwfQfb9&#10;R6y4GhwDJqChpi5KyKIIRudpnZ8nxESE4sv5Yrma50spFMfmqzxfLFMJKC6vHfnwXmMn4qaUxA5I&#10;6HC69yGygeKSEotZ3Jm2TS5o7W8XnBhvEvtIeKQehv2Q5JqtLqrssTpzP4Sjufgz8KZB+iFFz8Yq&#10;pf9+BNJStB8sa/J2ulhEJ6bDYvl6xge6juyvI2AVQ5UySDFut2F079GROTRc6TKFW9ZxZ1KLUfCR&#10;1RN/Nk/q/Mno0Z3X55T16ztufgI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ripCUPsBAADWAwAADgAAAAAAAAAAAAAA&#10;AAAuAgAAZHJzL2Uyb0RvYy54bWxQSwECLQAUAAYACAAAACEAKtSO698AAAAKAQAADwAAAAAAAAAA&#10;AAAAAABVBAAAZHJzL2Rvd25yZXYueG1sUEsFBgAAAAAEAAQA8wAAAGEFAAAAAA==&#10;" filled="f" stroked="f">
                <v:textbox style="mso-fit-shape-to-text:t">
                  <w:txbxContent>
                    <w:p w14:paraId="4780CCCB"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33D6149"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00224" behindDoc="0" locked="0" layoutInCell="1" allowOverlap="1" wp14:anchorId="2390907C" wp14:editId="7C03B01F">
                <wp:simplePos x="0" y="0"/>
                <wp:positionH relativeFrom="column">
                  <wp:posOffset>-951230</wp:posOffset>
                </wp:positionH>
                <wp:positionV relativeFrom="paragraph">
                  <wp:posOffset>606425</wp:posOffset>
                </wp:positionV>
                <wp:extent cx="3841750" cy="441960"/>
                <wp:effectExtent l="0" t="0" r="0" b="0"/>
                <wp:wrapSquare wrapText="bothSides"/>
                <wp:docPr id="33" name="Caixa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24215"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340E12B8"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AF0F6AF"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90907C" id="Caixa de Texto 33" o:spid="_x0000_s1053" type="#_x0000_t202" style="position:absolute;margin-left:-74.9pt;margin-top:47.75pt;width:302.5pt;height:34.8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MlC/AEAANYDAAAOAAAAZHJzL2Uyb0RvYy54bWysU8Fu2zAMvQ/YPwi6L44Tt2mNOEWXIsOA&#10;rhvQ9gNoWY6F2aImKbGzrx8lJ1m23oZdBEmkHh8fn5Z3Q9eyvbROoS54OplyJrXASultwV9fNh9u&#10;OHMedAUtalnwg3T8bvX+3bI3uZxhg20lLSMQ7fLeFLzx3uRJ4kQjO3ATNFJTsEbbgaej3SaVhZ7Q&#10;uzaZTafXSY+2MhaFdI5uH8YgX0X8upbCf61rJz1rC07cfFxtXMuwJqsl5FsLplHiSAP+gUUHSlPR&#10;M9QDeGA7q95AdUpYdFj7icAuwbpWQsYeqJt0+lc3zw0YGXshcZw5y+T+H6x42n+zTFUFn88509DR&#10;jNagBmCVZC9y8MgoQCr1xuWU/Gwo3Q8fcaBpx46deUTx3TGN6wb0Vt5bi30joSKWaXiZXDwdcVwA&#10;KfsvWFE12HmMQENtuyAhicIInaZ1OE+IiDBBl/ObLF1cUUhQLMvS2+s4wgTy02tjnf8ksWNhU3BL&#10;DojosH90PrCB/JQSimncqLaNLmj1HxeUGG4i+0B4pO6HcohyzRYnVUqsDtSPxdFc9Blo06D9yVlP&#10;xiq4+7EDKzlrP2vS5DbNsuDEeMiuFjM62MtIeRkBLQiq4J6zcbv2o3t3xqptQ5VOU7gnHTcqthgE&#10;H1kd+ZN5YudHowd3Xp5j1u/vuPoF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6oMlC/AEAANYDAAAOAAAAAAAAAAAA&#10;AAAAAC4CAABkcnMvZTJvRG9jLnhtbFBLAQItABQABgAIAAAAIQAMqGhu4AAAAAsBAAAPAAAAAAAA&#10;AAAAAAAAAFYEAABkcnMvZG93bnJldi54bWxQSwUGAAAAAAQABADzAAAAYwUAAAAA&#10;" filled="f" stroked="f">
                <v:textbox style="mso-fit-shape-to-text:t">
                  <w:txbxContent>
                    <w:p w14:paraId="65E24215"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340E12B8"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AF0F6AF"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5D8AD904" w14:textId="77777777" w:rsidR="007C5736" w:rsidRDefault="007C5736" w:rsidP="007C5736">
      <w:pPr>
        <w:autoSpaceDE w:val="0"/>
        <w:autoSpaceDN w:val="0"/>
        <w:adjustRightInd w:val="0"/>
        <w:jc w:val="both"/>
        <w:rPr>
          <w:rFonts w:eastAsiaTheme="minorEastAsia"/>
          <w:sz w:val="24"/>
          <w:szCs w:val="24"/>
          <w:lang w:eastAsia="zh-CN"/>
        </w:rPr>
      </w:pPr>
    </w:p>
    <w:p w14:paraId="449D546D" w14:textId="77777777" w:rsidR="007C5736" w:rsidRDefault="007C5736">
      <w:pPr>
        <w:spacing w:line="360" w:lineRule="auto"/>
        <w:jc w:val="both"/>
        <w:rPr>
          <w:rFonts w:ascii="Arial" w:hAnsi="Arial"/>
          <w:sz w:val="24"/>
          <w:szCs w:val="24"/>
        </w:rPr>
      </w:pPr>
    </w:p>
    <w:p w14:paraId="7C22C285" w14:textId="77777777" w:rsidR="007C5736" w:rsidRDefault="007C5736">
      <w:pPr>
        <w:spacing w:line="360" w:lineRule="auto"/>
        <w:jc w:val="both"/>
        <w:rPr>
          <w:rFonts w:ascii="Arial" w:hAnsi="Arial"/>
          <w:sz w:val="24"/>
          <w:szCs w:val="24"/>
        </w:rPr>
      </w:pPr>
    </w:p>
    <w:p w14:paraId="0AA1A791" w14:textId="12ED4AD1" w:rsidR="00236157" w:rsidRPr="00737BB4" w:rsidRDefault="00A7632E">
      <w:pPr>
        <w:spacing w:line="360" w:lineRule="auto"/>
        <w:jc w:val="both"/>
        <w:rPr>
          <w:rFonts w:ascii="Arial" w:hAnsi="Arial"/>
          <w:sz w:val="24"/>
          <w:szCs w:val="24"/>
        </w:rPr>
      </w:pPr>
      <w:r w:rsidRPr="00737BB4">
        <w:rPr>
          <w:rFonts w:ascii="Arial" w:hAnsi="Arial"/>
          <w:sz w:val="24"/>
          <w:szCs w:val="24"/>
        </w:rPr>
        <w:t xml:space="preserve">Argamassa de cimento, cal e areia média, no traço 1:2:8, preparo manual, conforme composição auxiliar de argamassa, e espessura média real da junta de 10 mm; Tela metálica eletrossoldada de malha 15x15mm, fio de 1,24mm e dimensões de 7,5x50cm; Pino de aço com furo, haste=27 mm (ação direta); Bloco cerâmico com furos na horizontal de dimensões 9x14x19cm para alvenaria de </w:t>
      </w:r>
      <w:proofErr w:type="gramStart"/>
      <w:r w:rsidRPr="00737BB4">
        <w:rPr>
          <w:rFonts w:ascii="Arial" w:hAnsi="Arial"/>
          <w:sz w:val="24"/>
          <w:szCs w:val="24"/>
        </w:rPr>
        <w:t>vedação..</w:t>
      </w:r>
      <w:proofErr w:type="gramEnd"/>
    </w:p>
    <w:p w14:paraId="0AA1A792"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793" w14:textId="77777777" w:rsidR="00236157" w:rsidRPr="00737BB4" w:rsidRDefault="00A7632E">
      <w:pPr>
        <w:spacing w:line="360" w:lineRule="auto"/>
        <w:jc w:val="both"/>
        <w:rPr>
          <w:rFonts w:ascii="Arial" w:hAnsi="Arial"/>
          <w:sz w:val="24"/>
          <w:szCs w:val="24"/>
        </w:rPr>
      </w:pPr>
      <w:r w:rsidRPr="00737BB4">
        <w:rPr>
          <w:rFonts w:ascii="Arial" w:hAnsi="Arial"/>
          <w:sz w:val="24"/>
          <w:szCs w:val="24"/>
        </w:rPr>
        <w:t xml:space="preserve">          Posicionar os dispositivos de amarração da alvenaria de acordo com as especificações do projeto e fixá-los com uso de resina epóxi; Demarcar a alvenaria – materialização dos eixos de referência, demarcação das faces das paredes a partir dos eixos ortogonais, posicionamento dos escantilhões para demarcação vertical das fiadas, execução da primeira fiada; Elevação da alvenaria – assentamento dos blocos com a utilização de argamassa aplicada com palheta ou bisnaga, formando-se dois cordões contínuos; Execução de vergas e contravergas concomitante com a elevação da alvenaria..</w:t>
      </w:r>
    </w:p>
    <w:p w14:paraId="0AA1A794"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95" w14:textId="77777777" w:rsidR="00236157" w:rsidRPr="00737BB4" w:rsidRDefault="00A7632E">
      <w:pPr>
        <w:spacing w:after="240" w:line="360" w:lineRule="auto"/>
        <w:jc w:val="both"/>
        <w:rPr>
          <w:rFonts w:ascii="Arial" w:hAnsi="Arial"/>
          <w:sz w:val="24"/>
          <w:szCs w:val="24"/>
        </w:rPr>
      </w:pPr>
      <w:r w:rsidRPr="00737BB4">
        <w:rPr>
          <w:rFonts w:ascii="Arial" w:hAnsi="Arial"/>
          <w:sz w:val="24"/>
          <w:szCs w:val="24"/>
        </w:rPr>
        <w:t xml:space="preserve">          Para fins de recebimento, a unidade de medição é o metro quadrado.</w:t>
      </w:r>
    </w:p>
    <w:p w14:paraId="0AA1A796" w14:textId="77777777" w:rsidR="00236157" w:rsidRPr="00737BB4" w:rsidRDefault="00A7632E">
      <w:pPr>
        <w:spacing w:beforeLines="50" w:before="120"/>
        <w:jc w:val="both"/>
        <w:rPr>
          <w:rFonts w:ascii="Arial" w:hAnsi="Arial"/>
          <w:b/>
          <w:bCs/>
          <w:sz w:val="24"/>
          <w:szCs w:val="24"/>
          <w:u w:val="single"/>
        </w:rPr>
      </w:pPr>
      <w:r w:rsidRPr="00737BB4">
        <w:rPr>
          <w:rFonts w:ascii="Arial" w:hAnsi="Arial"/>
          <w:b/>
          <w:bCs/>
          <w:sz w:val="24"/>
          <w:szCs w:val="24"/>
          <w:u w:val="single"/>
        </w:rPr>
        <w:t>4 COBERTURA</w:t>
      </w:r>
    </w:p>
    <w:p w14:paraId="0AA1A797" w14:textId="77777777" w:rsidR="00236157" w:rsidRPr="00737BB4" w:rsidRDefault="00A7632E">
      <w:pPr>
        <w:jc w:val="both"/>
        <w:rPr>
          <w:rFonts w:ascii="Arial" w:hAnsi="Arial"/>
          <w:b/>
          <w:bCs/>
          <w:sz w:val="24"/>
          <w:szCs w:val="24"/>
        </w:rPr>
      </w:pPr>
      <w:r w:rsidRPr="00737BB4">
        <w:rPr>
          <w:rFonts w:ascii="Arial" w:hAnsi="Arial"/>
          <w:b/>
          <w:bCs/>
          <w:sz w:val="24"/>
          <w:szCs w:val="24"/>
        </w:rPr>
        <w:t>4.1 TRAMA DE MADEIRA COMPOSTA POR RIPAS, CAIBROS E TERÇAS PARA TELHADOS DE ATÉ 2 ÁGUAS PARA TELHA CERÂMICA CAPA-CANAL, INCLUSO TRANSPORTE VERTICAL. AF_07/2019</w:t>
      </w:r>
    </w:p>
    <w:p w14:paraId="0AA1A798" w14:textId="77777777" w:rsidR="00236157" w:rsidRPr="00737BB4" w:rsidRDefault="00236157">
      <w:pPr>
        <w:spacing w:line="360" w:lineRule="auto"/>
        <w:jc w:val="both"/>
        <w:rPr>
          <w:rFonts w:ascii="Arial" w:hAnsi="Arial"/>
          <w:b/>
          <w:sz w:val="24"/>
          <w:szCs w:val="24"/>
        </w:rPr>
      </w:pPr>
    </w:p>
    <w:p w14:paraId="0AA1A79C" w14:textId="76E087B7" w:rsidR="00236157" w:rsidRPr="00737BB4" w:rsidRDefault="00A7632E">
      <w:pPr>
        <w:spacing w:line="360" w:lineRule="auto"/>
        <w:jc w:val="both"/>
        <w:rPr>
          <w:rFonts w:ascii="Arial" w:hAnsi="Arial"/>
          <w:b/>
          <w:sz w:val="24"/>
          <w:szCs w:val="24"/>
        </w:rPr>
      </w:pPr>
      <w:r w:rsidRPr="00737BB4">
        <w:rPr>
          <w:rFonts w:ascii="Arial" w:hAnsi="Arial"/>
          <w:b/>
          <w:sz w:val="24"/>
          <w:szCs w:val="24"/>
        </w:rPr>
        <w:t>Itens e suas Características</w:t>
      </w:r>
    </w:p>
    <w:p w14:paraId="55C88A5E" w14:textId="76CBE8EE" w:rsidR="007C5736" w:rsidRDefault="00A7632E" w:rsidP="007C5736">
      <w:pPr>
        <w:spacing w:line="360" w:lineRule="auto"/>
        <w:jc w:val="both"/>
        <w:rPr>
          <w:rFonts w:eastAsiaTheme="minorEastAsia"/>
          <w:sz w:val="24"/>
          <w:szCs w:val="24"/>
          <w:lang w:eastAsia="zh-CN"/>
        </w:rPr>
      </w:pPr>
      <w:r w:rsidRPr="00737BB4">
        <w:rPr>
          <w:rFonts w:ascii="Arial" w:hAnsi="Arial"/>
          <w:sz w:val="24"/>
          <w:szCs w:val="24"/>
        </w:rPr>
        <w:t xml:space="preserve">          Carpinteiro de formas com encargos complementares; Ajudante de carpinteiro com encargos complementares; Peça de madeira de lei não aparelhada, com seção de 1,5 x 5,0 cm; Peça de madeira de lei não aparelhada, com seção de 5,0 x 6,0 cm; Peça de madeira de lei não aparelhada, com seção de 6,0 x 12,0 cm; Prego polido com cabeça 22 x 48 (4 1/4 x 5); Prego polido com cabeça 19 x 36 (3 1/4 x 9); Prego polido com cabeça 15 x 15; Guincho Elétrico de Coluna.</w:t>
      </w:r>
    </w:p>
    <w:p w14:paraId="2AF8432B" w14:textId="425454AF" w:rsidR="007C5736" w:rsidRPr="00737BB4" w:rsidRDefault="007C5736" w:rsidP="007C5736">
      <w:pPr>
        <w:spacing w:line="276" w:lineRule="auto"/>
        <w:rPr>
          <w:rFonts w:ascii="Arial" w:hAnsi="Arial"/>
          <w:sz w:val="24"/>
          <w:szCs w:val="24"/>
        </w:rPr>
      </w:pPr>
      <w:r>
        <w:rPr>
          <w:b/>
          <w:noProof/>
          <w:sz w:val="24"/>
        </w:rPr>
        <mc:AlternateContent>
          <mc:Choice Requires="wps">
            <w:drawing>
              <wp:anchor distT="45720" distB="45720" distL="114300" distR="114300" simplePos="0" relativeHeight="251702272" behindDoc="0" locked="0" layoutInCell="1" allowOverlap="1" wp14:anchorId="2DF59AB7" wp14:editId="5F6CD01B">
                <wp:simplePos x="0" y="0"/>
                <wp:positionH relativeFrom="column">
                  <wp:posOffset>2778034</wp:posOffset>
                </wp:positionH>
                <wp:positionV relativeFrom="paragraph">
                  <wp:posOffset>336641</wp:posOffset>
                </wp:positionV>
                <wp:extent cx="3456305" cy="360045"/>
                <wp:effectExtent l="0" t="0" r="0" b="1905"/>
                <wp:wrapSquare wrapText="bothSides"/>
                <wp:docPr id="34" name="Caixa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5A4DC"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2025666"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F59AB7" id="Caixa de Texto 34" o:spid="_x0000_s1054" type="#_x0000_t202" style="position:absolute;margin-left:218.75pt;margin-top:26.5pt;width:272.15pt;height:28.35pt;z-index:251702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5U//AEAANYDAAAOAAAAZHJzL2Uyb0RvYy54bWysU8GO0zAQvSPxD5bvNGmbliVqulq6KkJa&#10;FqRdPmDiOI1F4jG226R8PWOnLV32hrhYtmf85s2b59Xt0LXsIK1TqAs+naScSS2wUnpX8O/P23c3&#10;nDkPuoIWtSz4UTp+u377ZtWbXM6wwbaSlhGIdnlvCt54b/IkcaKRHbgJGqkpWKPtwNPR7pLKQk/o&#10;XZvM0nSZ9GgrY1FI5+j2fgzydcSvayn817p20rO24MTNx9XGtQxrsl5BvrNgGiVONOAfWHSgNBW9&#10;QN2DB7a36hVUp4RFh7WfCOwSrGslZOyBupmmf3Xz1ICRsRcSx5mLTO7/wYrHwzfLVFXwecaZho5m&#10;tAE1AKske5aDR0YBUqk3LqfkJ0PpfviIA007duzMA4ofjmncNKB38s5a7BsJFbGchpfJ1dMRxwWQ&#10;sv+CFVWDvccINNS2CxKSKIzQaVrHy4SICBN0Oc8Wy3m64ExQbL5M02wRS0B+fm2s858kdixsCm7J&#10;AREdDg/OBzaQn1NCMY1b1bbRBa1+cUGJ4SayD4RH6n4ohyjX7OasSonVkfqxOJqLPgNtGrS/OOvJ&#10;WAV3P/dgJWftZ02afJhmWXBiPGSL9zM62OtIeR0BLQiq4J6zcbvxo3v3xqpdQ5XOU7gjHbcqthgE&#10;H1md+JN5Yucnowd3Xp9j1p/vuP4NAAD//wMAUEsDBBQABgAIAAAAIQDyEQez3wAAAAoBAAAPAAAA&#10;ZHJzL2Rvd25yZXYueG1sTI/LTsMwEEX3SPyDNUjsqN2WkjaNU1WoLUugRKzdeJpExA/Zbhr+nmEF&#10;y9Ec3XtusRlNzwYMsXNWwnQigKGtne5sI6H62D8sgcWkrFa9syjhGyNsytubQuXaXe07DsfUMAqx&#10;MVcS2pR8znmsWzQqTpxHS7+zC0YlOkPDdVBXCjc9nwnxxI3qLDW0yuNzi/XX8WIk+OQP2Ut4fdvu&#10;9oOoPg/VrGt2Ut7fjds1sIRj+oPhV5/UoSSnk7tYHVkv4XGeLQiVsJjTJgJWyyltOREpVhnwsuD/&#10;J5Q/AAAA//8DAFBLAQItABQABgAIAAAAIQC2gziS/gAAAOEBAAATAAAAAAAAAAAAAAAAAAAAAABb&#10;Q29udGVudF9UeXBlc10ueG1sUEsBAi0AFAAGAAgAAAAhADj9If/WAAAAlAEAAAsAAAAAAAAAAAAA&#10;AAAALwEAAF9yZWxzLy5yZWxzUEsBAi0AFAAGAAgAAAAhAKHTlT/8AQAA1gMAAA4AAAAAAAAAAAAA&#10;AAAALgIAAGRycy9lMm9Eb2MueG1sUEsBAi0AFAAGAAgAAAAhAPIRB7PfAAAACgEAAA8AAAAAAAAA&#10;AAAAAAAAVgQAAGRycy9kb3ducmV2LnhtbFBLBQYAAAAABAAEAPMAAABiBQAAAAA=&#10;" filled="f" stroked="f">
                <v:textbox style="mso-fit-shape-to-text:t">
                  <w:txbxContent>
                    <w:p w14:paraId="1135A4DC"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2025666"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03296" behindDoc="0" locked="0" layoutInCell="1" allowOverlap="1" wp14:anchorId="3E117CB7" wp14:editId="3FEA5C23">
                <wp:simplePos x="0" y="0"/>
                <wp:positionH relativeFrom="column">
                  <wp:posOffset>-951230</wp:posOffset>
                </wp:positionH>
                <wp:positionV relativeFrom="paragraph">
                  <wp:posOffset>606425</wp:posOffset>
                </wp:positionV>
                <wp:extent cx="3841750" cy="441960"/>
                <wp:effectExtent l="0" t="0" r="0" b="0"/>
                <wp:wrapSquare wrapText="bothSides"/>
                <wp:docPr id="35" name="Caixa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19E64"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2F5656D8"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E4E6155"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E117CB7" id="Caixa de Texto 35" o:spid="_x0000_s1055" type="#_x0000_t202" style="position:absolute;margin-left:-74.9pt;margin-top:47.75pt;width:302.5pt;height:34.8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R4t/AEAANYDAAAOAAAAZHJzL2Uyb0RvYy54bWysU8Fu2zAMvQ/YPwi6L45Tp22MOEWXIsOA&#10;rhvQ9gNoWY6F2aImKbGzrx8lJ1m23oZdBEmkHh8fn5Z3Q9eyvbROoS54OplyJrXASultwV9fNh9u&#10;OXMedAUtalnwg3T8bvX+3bI3uZxhg20lLSMQ7fLeFLzx3uRJ4kQjO3ATNFJTsEbbgaej3SaVhZ7Q&#10;uzaZTafXSY+2MhaFdI5uH8YgX0X8upbCf61rJz1rC07cfFxtXMuwJqsl5FsLplHiSAP+gUUHSlPR&#10;M9QDeGA7q95AdUpYdFj7icAuwbpWQsYeqJt0+lc3zw0YGXshcZw5y+T+H6x42n+zTFUFv5pzpqGj&#10;Ga1BDcAqyV7k4JFRgFTqjcsp+dlQuh8+4kDTjh0784jiu2Ma1w3orby3FvtGQkUs0/AyuXg64rgA&#10;UvZfsKJqsPMYgYbadkFCEoUROk3rcJ4QEWGCLq9us/RmTiFBsSxLF9dxhAnkp9fGOv9JYsfCpuCW&#10;HBDRYf/ofGAD+SklFNO4UW0bXdDqPy4oMdxE9oHwSN0P5RDlmi1OqpRYHagfi6O56DPQpkH7k7Oe&#10;jFVw92MHVnLWftakySLNsuDEeMjmNzM62MtIeRkBLQiq4J6zcbv2o3t3xqptQ5VOU7gnHTcqthgE&#10;H1kd+ZN5YudHowd3Xp5j1u/vuPoF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1WR4t/AEAANYDAAAOAAAAAAAAAAAA&#10;AAAAAC4CAABkcnMvZTJvRG9jLnhtbFBLAQItABQABgAIAAAAIQAMqGhu4AAAAAsBAAAPAAAAAAAA&#10;AAAAAAAAAFYEAABkcnMvZG93bnJldi54bWxQSwUGAAAAAAQABADzAAAAYwUAAAAA&#10;" filled="f" stroked="f">
                <v:textbox style="mso-fit-shape-to-text:t">
                  <w:txbxContent>
                    <w:p w14:paraId="6BF19E64"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2F5656D8"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E4E6155"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0AA1A79E"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Procedimentos de Execução</w:t>
      </w:r>
    </w:p>
    <w:p w14:paraId="0AA1A79F" w14:textId="77777777" w:rsidR="00236157" w:rsidRPr="00737BB4" w:rsidRDefault="00A7632E">
      <w:pPr>
        <w:spacing w:line="360" w:lineRule="auto"/>
        <w:jc w:val="both"/>
        <w:rPr>
          <w:rFonts w:ascii="Arial" w:hAnsi="Arial"/>
          <w:sz w:val="24"/>
          <w:szCs w:val="24"/>
        </w:rPr>
      </w:pPr>
      <w:r w:rsidRPr="00737BB4">
        <w:rPr>
          <w:rFonts w:ascii="Arial" w:hAnsi="Arial"/>
          <w:sz w:val="24"/>
          <w:szCs w:val="24"/>
        </w:rPr>
        <w:t xml:space="preserve">          Verificar o posicionamento da estrutura de apoio e do comprimento das peças de acordo com o projeto; Posicionar as terças conforme previsto no projeto, conferindo distância entre tesouras, pontaletes ou outros apoios, declividade da cobertura, extensão do pano, distanciamento, esquadro e paralelismo entre as terças; Fixar as terças na estrutura de apoio, cravando os pregos 22 X 48 aproximadamente a 45° em relação à face lateral da terça, de forma que penetrem cerca de 3 a 4 cm na peça de apoio; Posicionar os caibros conforme previsto no projeto, conferindo distância entre terças ou outros apoios, declividade da cobertura, extensão do pano, distanciamento, esquadro e paralelismo entre os caibros; Fixar os caibros na estrutura de apoio, cravando os pregos 19 x 36 aproximadamente a 45° em relação à face lateral do caibro, de forma que penetrem cerca de 3 a 4 cm na terça; Marcar a posição das ripas conforme previsto no projeto, conferindo distância entre caibros, extensão do pano, galga estipulada de acordo com a telha a ser empregada, esquadro e paralelismo entre as ripas; Pregar as ripas nos caibros, utilizando pregos 15x15 com cabeça; Rebater as cabeças de todos os pregos, de forma a não causar ferimentos nos montadores do telhado ou em futuras operações de manutenção.</w:t>
      </w:r>
    </w:p>
    <w:p w14:paraId="0AA1A7A0"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A1" w14:textId="77777777" w:rsidR="00236157" w:rsidRPr="00737BB4" w:rsidRDefault="00A7632E">
      <w:pPr>
        <w:spacing w:after="240" w:line="360" w:lineRule="auto"/>
        <w:jc w:val="both"/>
        <w:rPr>
          <w:rFonts w:ascii="Arial" w:hAnsi="Arial"/>
          <w:b/>
          <w:bCs/>
          <w:sz w:val="24"/>
          <w:szCs w:val="24"/>
        </w:rPr>
      </w:pPr>
      <w:r w:rsidRPr="00737BB4">
        <w:rPr>
          <w:rFonts w:ascii="Arial" w:hAnsi="Arial"/>
          <w:sz w:val="24"/>
          <w:szCs w:val="24"/>
        </w:rPr>
        <w:t xml:space="preserve">          Para fins de recebimento, a unidade de medição é o metro quadrado.</w:t>
      </w:r>
    </w:p>
    <w:p w14:paraId="0AA1A7A2"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4.2 TELHAMENTO COM TELHA CERÂMICA CAPA-CANAL, TIPO COLONIAL, COM ATÉ 2 ÁGUAS, INCLUSO TRANSPORTE VERTICAL. AF_07/2019</w:t>
      </w:r>
    </w:p>
    <w:p w14:paraId="0AA1A7A5" w14:textId="77777777" w:rsidR="00236157" w:rsidRPr="00737BB4" w:rsidRDefault="00236157">
      <w:pPr>
        <w:spacing w:line="360" w:lineRule="auto"/>
        <w:jc w:val="both"/>
        <w:rPr>
          <w:rFonts w:ascii="Arial" w:hAnsi="Arial"/>
          <w:b/>
          <w:sz w:val="24"/>
          <w:szCs w:val="24"/>
        </w:rPr>
      </w:pPr>
    </w:p>
    <w:p w14:paraId="0AA1A7A6" w14:textId="77777777" w:rsidR="00236157" w:rsidRPr="00737BB4" w:rsidRDefault="00A7632E">
      <w:pPr>
        <w:spacing w:line="360" w:lineRule="auto"/>
        <w:jc w:val="both"/>
        <w:rPr>
          <w:rFonts w:ascii="Arial" w:hAnsi="Arial"/>
          <w:b/>
          <w:sz w:val="24"/>
          <w:szCs w:val="24"/>
        </w:rPr>
      </w:pPr>
      <w:r w:rsidRPr="00737BB4">
        <w:rPr>
          <w:rFonts w:ascii="Arial" w:hAnsi="Arial"/>
          <w:b/>
          <w:sz w:val="24"/>
          <w:szCs w:val="24"/>
        </w:rPr>
        <w:t>Itens e suas Características</w:t>
      </w:r>
    </w:p>
    <w:p w14:paraId="0AA1A7A7" w14:textId="6C788CA6" w:rsidR="00236157" w:rsidRDefault="00A7632E">
      <w:pPr>
        <w:spacing w:line="360" w:lineRule="auto"/>
        <w:jc w:val="both"/>
        <w:rPr>
          <w:rFonts w:ascii="Arial" w:hAnsi="Arial"/>
          <w:sz w:val="24"/>
          <w:szCs w:val="24"/>
        </w:rPr>
      </w:pPr>
      <w:r w:rsidRPr="00737BB4">
        <w:rPr>
          <w:rFonts w:ascii="Arial" w:hAnsi="Arial"/>
          <w:sz w:val="24"/>
          <w:szCs w:val="24"/>
        </w:rPr>
        <w:t xml:space="preserve">          Telhadista com encargos complementares; </w:t>
      </w:r>
      <w:proofErr w:type="gramStart"/>
      <w:r w:rsidRPr="00737BB4">
        <w:rPr>
          <w:rFonts w:ascii="Arial" w:hAnsi="Arial"/>
          <w:sz w:val="24"/>
          <w:szCs w:val="24"/>
        </w:rPr>
        <w:t>Servente</w:t>
      </w:r>
      <w:proofErr w:type="gramEnd"/>
      <w:r w:rsidRPr="00737BB4">
        <w:rPr>
          <w:rFonts w:ascii="Arial" w:hAnsi="Arial"/>
          <w:sz w:val="24"/>
          <w:szCs w:val="24"/>
        </w:rPr>
        <w:t xml:space="preserve"> com encargos complementares; Telha cerâmica capa-canal do tipo colonial com rendimento de 26 telhas/m²; Guincho elétrico de coluna.</w:t>
      </w:r>
    </w:p>
    <w:p w14:paraId="67B8AB45" w14:textId="328F76B8" w:rsidR="007C5736" w:rsidRDefault="007C5736">
      <w:pPr>
        <w:spacing w:line="360" w:lineRule="auto"/>
        <w:jc w:val="both"/>
        <w:rPr>
          <w:rFonts w:ascii="Arial" w:hAnsi="Arial"/>
          <w:sz w:val="24"/>
          <w:szCs w:val="24"/>
        </w:rPr>
      </w:pPr>
    </w:p>
    <w:p w14:paraId="44CA45F6" w14:textId="1EEAD565" w:rsidR="007C5736" w:rsidRDefault="007C5736">
      <w:pPr>
        <w:spacing w:line="360" w:lineRule="auto"/>
        <w:jc w:val="both"/>
        <w:rPr>
          <w:rFonts w:ascii="Arial" w:hAnsi="Arial"/>
          <w:sz w:val="24"/>
          <w:szCs w:val="24"/>
        </w:rPr>
      </w:pPr>
    </w:p>
    <w:p w14:paraId="5BCFC036"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05344" behindDoc="0" locked="0" layoutInCell="1" allowOverlap="1" wp14:anchorId="438610E0" wp14:editId="09423CF1">
                <wp:simplePos x="0" y="0"/>
                <wp:positionH relativeFrom="column">
                  <wp:posOffset>2669540</wp:posOffset>
                </wp:positionH>
                <wp:positionV relativeFrom="paragraph">
                  <wp:posOffset>554990</wp:posOffset>
                </wp:positionV>
                <wp:extent cx="3456305" cy="360045"/>
                <wp:effectExtent l="0" t="0" r="0" b="1905"/>
                <wp:wrapSquare wrapText="bothSides"/>
                <wp:docPr id="36" name="Caixa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325E8"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712399B"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38610E0" id="Caixa de Texto 36" o:spid="_x0000_s1056" type="#_x0000_t202" style="position:absolute;margin-left:210.2pt;margin-top:43.7pt;width:272.15pt;height:28.35pt;z-index:251705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LC+gEAANYDAAAOAAAAZHJzL2Uyb0RvYy54bWysU9uO0zAQfUfiHyy/06RXIGq6WrpahLQs&#10;SLt8wNRxGovEY8buJsvXM3baboE3xItle8Znzpk5Xl8NXSueNHmDtpTTSS6FtgorY/el/PZ4++ad&#10;FD6AraBFq0v5rL282rx+te5doWfYYFtpEgxifdG7UjYhuCLLvGp0B36CTlsO1kgdBD7SPqsIekbv&#10;2myW56usR6ocodLe8+3NGJSbhF/XWoUvde11EG0pmVtIK6V1F9dss4ZiT+Aao4404B9YdGAsFz1D&#10;3UAAcSDzF1RnFKHHOkwUdhnWtVE6aWA10/wPNQ8NOJ20cHO8O7fJ/z9Ydf/0lYSpSjlfSWGh4xlt&#10;wQwgKi0e9RBQcIC71DtfcPKD4/QwfMCBp50Ue3eH6rsXFrcN2L2+JsK+0VAxy2l8mV08HXF8BNn1&#10;n7HianAImICGmrrYQm6KYHSe1vN5QkxEKL6cL5areb6UQnFsvsrzxTKVgOL02pEPHzV2Im5KSeyA&#10;hA5Pdz5ENlCcUmIxi7embZMLWvvbBSfGm8Q+Eh6ph2E3jO1K3onSdlg9sx7C0Vz8GXjTIP2Uomdj&#10;ldL/OABpKdpPlnvyfrpYRCemw2L5dsYHuozsLiNgFUOVMkgxbrdhdO/Bkdk3XOk0hWvu461JEl9Y&#10;HfmzeZLyo9GjOy/PKevlO25+AQ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D7/jLC+gEAANYDAAAOAAAAAAAAAAAAAAAA&#10;AC4CAABkcnMvZTJvRG9jLnhtbFBLAQItABQABgAIAAAAIQAq1I7r3wAAAAoBAAAPAAAAAAAAAAAA&#10;AAAAAFQEAABkcnMvZG93bnJldi54bWxQSwUGAAAAAAQABADzAAAAYAUAAAAA&#10;" filled="f" stroked="f">
                <v:textbox style="mso-fit-shape-to-text:t">
                  <w:txbxContent>
                    <w:p w14:paraId="7C4325E8"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712399B"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06368" behindDoc="0" locked="0" layoutInCell="1" allowOverlap="1" wp14:anchorId="4D289BAD" wp14:editId="29E9298B">
                <wp:simplePos x="0" y="0"/>
                <wp:positionH relativeFrom="column">
                  <wp:posOffset>-951230</wp:posOffset>
                </wp:positionH>
                <wp:positionV relativeFrom="paragraph">
                  <wp:posOffset>606425</wp:posOffset>
                </wp:positionV>
                <wp:extent cx="3841750" cy="441960"/>
                <wp:effectExtent l="0" t="0" r="0" b="0"/>
                <wp:wrapSquare wrapText="bothSides"/>
                <wp:docPr id="37" name="Caixa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4796F7"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1A7735F5"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A5DC2A1"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D289BAD" id="Caixa de Texto 37" o:spid="_x0000_s1057" type="#_x0000_t202" style="position:absolute;margin-left:-74.9pt;margin-top:47.75pt;width:302.5pt;height:34.8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LnQ+wEAANYDAAAOAAAAZHJzL2Uyb0RvYy54bWysU8tu2zAQvBfoPxC817IcJU4Ey0HqwEWB&#10;9AEk/YAVRUlEJS5L0pbcr++Ssh23vRW9ECR3OTuzO1zdj33H9tI6hbrg6WzOmdQCK6Wbgn972b67&#10;5cx50BV0qGXBD9Lx+/XbN6vB5HKBLXaVtIxAtMsHU/DWe5MniROt7MHN0EhNwRptD56OtkkqCwOh&#10;912ymM9vkgFtZSwK6RzdPk5Bvo74dS2F/1LXTnrWFZy4+bjauJZhTdYryBsLplXiSAP+gUUPSlPR&#10;M9QjeGA7q/6C6pWw6LD2M4F9gnWthIwaSE06/0PNcwtGRi3UHGfObXL/D1Z83n+1TFUFv1pypqGn&#10;GW1AjcAqyV7k6JFRgLo0GJdT8rOhdD++x5GmHRU784Tiu2MaNy3oRj5Yi0MroSKWaXiZXDydcFwA&#10;KYdPWFE12HmMQGNt+9BCagojdJrW4TwhIsIEXV7dZunymkKCYlmW3t3EESaQn14b6/wHiT0Lm4Jb&#10;ckBEh/2T84EN5KeUUEzjVnVddEGnf7ugxHAT2QfCE3U/luPUrqgtSCuxOpAei5O56DPQpkX7k7OB&#10;jFVw92MHVnLWfdTUk7s0y4IT4yG7Xi7oYC8j5WUEtCCognvOpu3GT+7dGaualiqdpvBAfdyqKPGV&#10;1ZE/mScqPxo9uPPyHLNev+P6FwA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G90udD7AQAA1gMAAA4AAAAAAAAAAAAA&#10;AAAALgIAAGRycy9lMm9Eb2MueG1sUEsBAi0AFAAGAAgAAAAhAAyoaG7gAAAACwEAAA8AAAAAAAAA&#10;AAAAAAAAVQQAAGRycy9kb3ducmV2LnhtbFBLBQYAAAAABAAEAPMAAABiBQAAAAA=&#10;" filled="f" stroked="f">
                <v:textbox style="mso-fit-shape-to-text:t">
                  <w:txbxContent>
                    <w:p w14:paraId="094796F7"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1A7735F5"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A5DC2A1"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4C0DABD6" w14:textId="77777777" w:rsidR="007C5736" w:rsidRDefault="007C5736" w:rsidP="007C5736">
      <w:pPr>
        <w:autoSpaceDE w:val="0"/>
        <w:autoSpaceDN w:val="0"/>
        <w:adjustRightInd w:val="0"/>
        <w:jc w:val="both"/>
        <w:rPr>
          <w:rFonts w:eastAsiaTheme="minorEastAsia"/>
          <w:sz w:val="24"/>
          <w:szCs w:val="24"/>
          <w:lang w:eastAsia="zh-CN"/>
        </w:rPr>
      </w:pPr>
    </w:p>
    <w:p w14:paraId="180D2117" w14:textId="77777777" w:rsidR="007C5736" w:rsidRDefault="007C5736">
      <w:pPr>
        <w:spacing w:before="240" w:line="360" w:lineRule="auto"/>
        <w:jc w:val="both"/>
        <w:rPr>
          <w:rFonts w:ascii="Arial" w:hAnsi="Arial"/>
          <w:b/>
          <w:sz w:val="24"/>
          <w:szCs w:val="24"/>
        </w:rPr>
      </w:pPr>
    </w:p>
    <w:p w14:paraId="0AA1A7A8" w14:textId="70EB9056"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1ABDCF2C" w14:textId="77777777" w:rsidR="007C5736" w:rsidRDefault="00A7632E">
      <w:pPr>
        <w:spacing w:line="360" w:lineRule="auto"/>
        <w:jc w:val="both"/>
        <w:rPr>
          <w:rFonts w:ascii="Arial" w:hAnsi="Arial"/>
          <w:sz w:val="24"/>
          <w:szCs w:val="24"/>
        </w:rPr>
      </w:pPr>
      <w:r w:rsidRPr="00737BB4">
        <w:rPr>
          <w:rFonts w:ascii="Arial" w:hAnsi="Arial"/>
          <w:sz w:val="24"/>
          <w:szCs w:val="24"/>
        </w:rPr>
        <w:t xml:space="preserve">          Na execução dos serviços os trabalhadores deverão estar munidos dos EPI’s necessários, sendo que os cintos de segurança trava-quedas deverão estar acoplados, através de cordas, a caibros, terças ou ganchos vinculados à estrutura (nunca a ripas, que poderão romper-se ou despregar-se com relativa facilidade); Em cada pilha de telhas disposta sobre o madeiramento não devem ser acumuladas mais do que sete ou oito telhas; os montadores deverão caminhar sobre tábuas apoiadas em caibros ou terças, sendo as tábuas providas de dispositivos que impeçam seu escorregamento; Antes do início dos serviços de telhamento devem ser conferidas as disposições de tesouras, meia-tesouras, pontaletes de apoio, terças, caibros, elementos de contraventamento e outros. Deve ainda ser verificado o distanciamento entre ripas (galga), de forma a se atender à projeção mínima especificada para os beirais e que o afastamento entre topos de telhas na linha de cumeeira não supere 5 ou 6cm; A colocação deve ser feita por fiadas, iniciando pelo beiral até a cumeeira, e simultaneamente em águas opostas; a largura do beiral deve ser ajustada para que se atenda ao distanciamento máximo entre as extremidades das telhas na linha de cumeeira; para se manter a declividade especificada para o telhado, as telhas nas linhas dos beirais devem ser apoiadas sobre ripas duplas, ou ripões com altura equivalente à espessura de duas ripas; No caso de beirais sem a proteção de forros, as primeiras fiadas devem ser amarradas às ripas com arame recozido galvanizado; Na colocação das telhas, manter direções ortogonal e paralela às linhas limites do edifício, observando o correto distanciamento entre os canais, o perfeito encaixe dos canais nas ripas e o perfeito encaixe das capas nos canais; Telhas e peças complementares com fissuras, empenamentos e outros defeitos acima dos tolerados pela respectiva normalização devem ser expurgadas; </w:t>
      </w:r>
    </w:p>
    <w:p w14:paraId="4148D875" w14:textId="77777777" w:rsidR="007C5736" w:rsidRDefault="007C5736" w:rsidP="007C5736">
      <w:pPr>
        <w:pStyle w:val="Ttulo"/>
        <w:spacing w:line="360" w:lineRule="auto"/>
        <w:ind w:firstLine="709"/>
        <w:jc w:val="both"/>
        <w:rPr>
          <w:rFonts w:ascii="Arial" w:hAnsi="Arial" w:cs="Arial"/>
          <w:sz w:val="24"/>
          <w:szCs w:val="24"/>
          <w:lang w:val="pt-BR"/>
        </w:rPr>
      </w:pPr>
    </w:p>
    <w:p w14:paraId="22A4DCAB" w14:textId="77777777" w:rsidR="007C5736" w:rsidRDefault="007C5736" w:rsidP="007C5736">
      <w:pPr>
        <w:autoSpaceDE w:val="0"/>
        <w:autoSpaceDN w:val="0"/>
        <w:adjustRightInd w:val="0"/>
        <w:jc w:val="both"/>
        <w:rPr>
          <w:rFonts w:eastAsiaTheme="minorEastAsia"/>
          <w:sz w:val="24"/>
          <w:szCs w:val="24"/>
          <w:lang w:eastAsia="zh-CN"/>
        </w:rPr>
      </w:pPr>
    </w:p>
    <w:p w14:paraId="29B24FA2"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08416" behindDoc="0" locked="0" layoutInCell="1" allowOverlap="1" wp14:anchorId="4ABFF59B" wp14:editId="413E0CFB">
                <wp:simplePos x="0" y="0"/>
                <wp:positionH relativeFrom="column">
                  <wp:posOffset>2669540</wp:posOffset>
                </wp:positionH>
                <wp:positionV relativeFrom="paragraph">
                  <wp:posOffset>554990</wp:posOffset>
                </wp:positionV>
                <wp:extent cx="3456305" cy="360045"/>
                <wp:effectExtent l="0" t="0" r="0" b="1905"/>
                <wp:wrapSquare wrapText="bothSides"/>
                <wp:docPr id="38" name="Caixa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EF696"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466C7AF"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ABFF59B" id="Caixa de Texto 38" o:spid="_x0000_s1058" type="#_x0000_t202" style="position:absolute;margin-left:210.2pt;margin-top:43.7pt;width:272.15pt;height:28.35pt;z-index:251708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nAl+gEAANYDAAAOAAAAZHJzL2Uyb0RvYy54bWysU9uO0zAQfUfiHyy/06RXIGq6WrpahLRc&#10;pF0+YOo4jUXiMWN3k/L1jJ22FHhDvFi2Z3zmzJnj9c3QteJZkzdoSzmd5FJoq7Aydl/Kr0/3r95I&#10;4QPYClq0upRH7eXN5uWLde8KPcMG20qTYBDri96VsgnBFVnmVaM78BN02nKwRuog8JH2WUXQM3rX&#10;ZrM8X2U9UuUIlfaeb+/GoNwk/LrWKnyua6+DaEvJ3EJaKa27uGabNRR7AtcYdaIB/8CiA2O56AXq&#10;DgKIA5m/oDqjCD3WYaKwy7CujdKpB+5mmv/RzWMDTqdeWBzvLjL5/werPj1/IWGqUs55UhY6ntEW&#10;zACi0uJJDwEFB1il3vmCkx8dp4fhHQ487dSxdw+ovnlhcduA3etbIuwbDRWznMaX2dXTEcdHkF3/&#10;ESuuBoeACWioqYsSsiiC0Xlax8uEmIhQfDlfLFfzfCmF4th8leeLZSoBxfm1Ix/ea+xE3JSS2AEJ&#10;HZ4ffIhsoDinxGIW703bJhe09rcLTow3iX0kPFIPw24Y5ZqdVdlhdeR+CEdz8WfgTYP0Q4qejVVK&#10;//0ApKVoP1jW5O10sYhOTIfF8vWMD3Qd2V1HwCqGKmWQYtxuw+jegyOzb7jSeQq3rOO9SS1GwUdW&#10;J/5sntT5yejRndfnlPXrO25+Ag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ASAnAl+gEAANYDAAAOAAAAAAAAAAAAAAAA&#10;AC4CAABkcnMvZTJvRG9jLnhtbFBLAQItABQABgAIAAAAIQAq1I7r3wAAAAoBAAAPAAAAAAAAAAAA&#10;AAAAAFQEAABkcnMvZG93bnJldi54bWxQSwUGAAAAAAQABADzAAAAYAUAAAAA&#10;" filled="f" stroked="f">
                <v:textbox style="mso-fit-shape-to-text:t">
                  <w:txbxContent>
                    <w:p w14:paraId="639EF696"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466C7AF"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09440" behindDoc="0" locked="0" layoutInCell="1" allowOverlap="1" wp14:anchorId="0484D294" wp14:editId="768F1FA0">
                <wp:simplePos x="0" y="0"/>
                <wp:positionH relativeFrom="column">
                  <wp:posOffset>-951230</wp:posOffset>
                </wp:positionH>
                <wp:positionV relativeFrom="paragraph">
                  <wp:posOffset>606425</wp:posOffset>
                </wp:positionV>
                <wp:extent cx="3841750" cy="441960"/>
                <wp:effectExtent l="0" t="0" r="0" b="0"/>
                <wp:wrapSquare wrapText="bothSides"/>
                <wp:docPr id="39" name="Caixa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EE3573"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2B85690D"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81BDD55"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484D294" id="Caixa de Texto 39" o:spid="_x0000_s1059" type="#_x0000_t202" style="position:absolute;margin-left:-74.9pt;margin-top:47.75pt;width:302.5pt;height:34.8pt;z-index:251709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Ps3/AEAANYDAAAOAAAAZHJzL2Uyb0RvYy54bWysU8tu2zAQvBfoPxC817Js5WHBcpA6cFEg&#10;TQsk+YAVRVlEJS5L0pbcr++Ssl23uRW9ECR3OTs7O1zeDV3L9tI6hbrg6WTKmdQCK6W3BX992Xy4&#10;5cx50BW0qGXBD9Lxu9X7d8ve5HKGDbaVtIxAtMt7U/DGe5MniRON7MBN0EhNwRptB56OdptUFnpC&#10;79pkNp1eJz3aylgU0jm6fRiDfBXx61oK/7WunfSsLThx83G1cS3DmqyWkG8tmEaJIw34BxYdKE1F&#10;z1AP4IHtrHoD1Slh0WHtJwK7BOtaCRl7oG7S6V/dPDdgZOyFxHHmLJP7f7Diaf/NMlUVfL7gTENH&#10;M1qDGoBVkr3IwSOjAKnUG5dT8rOhdD98xIGmHTt25hHFd8c0rhvQW3lvLfaNhIpYpuFlcvF0xHEB&#10;pOy/YEXVYOcxAg217YKEJAojdJrW4TwhIsIEXc5vs/TmikKCYlmWLq7jCBPIT6+Ndf6TxI6FTcEt&#10;OSCiw/7R+cAG8lNKKKZxo9o2uqDVf1xQYriJ7APhkbofymGUa35SpcTqQP1YHM1Fn4E2DdqfnPVk&#10;rIK7HzuwkrP2syZNFmmWBSfGQ3Z1M6ODvYyUlxHQgqAK7jkbt2s/undnrNo2VOk0hXvScaNii0Hw&#10;kdWRP5kndn40enDn5Tlm/f6Oq18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CGiPs3/AEAANYDAAAOAAAAAAAAAAAA&#10;AAAAAC4CAABkcnMvZTJvRG9jLnhtbFBLAQItABQABgAIAAAAIQAMqGhu4AAAAAsBAAAPAAAAAAAA&#10;AAAAAAAAAFYEAABkcnMvZG93bnJldi54bWxQSwUGAAAAAAQABADzAAAAYwUAAAAA&#10;" filled="f" stroked="f">
                <v:textbox style="mso-fit-shape-to-text:t">
                  <w:txbxContent>
                    <w:p w14:paraId="76EE3573"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2B85690D"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81BDD55"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38A5C694" w14:textId="77777777" w:rsidR="007C5736" w:rsidRDefault="007C5736" w:rsidP="007C5736">
      <w:pPr>
        <w:autoSpaceDE w:val="0"/>
        <w:autoSpaceDN w:val="0"/>
        <w:adjustRightInd w:val="0"/>
        <w:jc w:val="both"/>
        <w:rPr>
          <w:rFonts w:eastAsiaTheme="minorEastAsia"/>
          <w:sz w:val="24"/>
          <w:szCs w:val="24"/>
          <w:lang w:eastAsia="zh-CN"/>
        </w:rPr>
      </w:pPr>
    </w:p>
    <w:p w14:paraId="3F1DDACD" w14:textId="77777777" w:rsidR="007C5736" w:rsidRDefault="007C5736">
      <w:pPr>
        <w:spacing w:line="360" w:lineRule="auto"/>
        <w:jc w:val="both"/>
        <w:rPr>
          <w:rFonts w:ascii="Arial" w:hAnsi="Arial"/>
          <w:sz w:val="24"/>
          <w:szCs w:val="24"/>
        </w:rPr>
      </w:pPr>
    </w:p>
    <w:p w14:paraId="53CA2993" w14:textId="77777777" w:rsidR="007C5736" w:rsidRDefault="007C5736">
      <w:pPr>
        <w:spacing w:line="360" w:lineRule="auto"/>
        <w:jc w:val="both"/>
        <w:rPr>
          <w:rFonts w:ascii="Arial" w:hAnsi="Arial"/>
          <w:sz w:val="24"/>
          <w:szCs w:val="24"/>
        </w:rPr>
      </w:pPr>
    </w:p>
    <w:p w14:paraId="0AA1A7AC" w14:textId="6BBD2F3D" w:rsidR="00236157" w:rsidRPr="00737BB4" w:rsidRDefault="00A7632E">
      <w:pPr>
        <w:spacing w:line="360" w:lineRule="auto"/>
        <w:jc w:val="both"/>
        <w:rPr>
          <w:rFonts w:ascii="Arial" w:hAnsi="Arial"/>
          <w:sz w:val="24"/>
          <w:szCs w:val="24"/>
        </w:rPr>
      </w:pPr>
      <w:r w:rsidRPr="00737BB4">
        <w:rPr>
          <w:rFonts w:ascii="Arial" w:hAnsi="Arial"/>
          <w:sz w:val="24"/>
          <w:szCs w:val="24"/>
        </w:rPr>
        <w:t>Nas posições de águas furtadas (rincões), espigões e</w:t>
      </w:r>
      <w:r w:rsidR="007C5736">
        <w:rPr>
          <w:rFonts w:ascii="Arial" w:hAnsi="Arial"/>
          <w:sz w:val="24"/>
          <w:szCs w:val="24"/>
        </w:rPr>
        <w:t xml:space="preserve"> </w:t>
      </w:r>
      <w:r w:rsidRPr="00737BB4">
        <w:rPr>
          <w:rFonts w:ascii="Arial" w:hAnsi="Arial"/>
          <w:sz w:val="24"/>
          <w:szCs w:val="24"/>
        </w:rPr>
        <w:t>eventualmente cumeeiras as telhas devem ser adequadamente recortadas (utilização de disco diamantado ou dispositivos equivalentes), de forma que o afastamento entre as peças não supere 5 ou 6cm.</w:t>
      </w:r>
    </w:p>
    <w:p w14:paraId="0AA1A7AD"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AE"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7AF"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4.3 FORRO EM RÉGUAS DE PVC, FRISADO, PARA AMBIENTES RESIDENCIAIS, INCLUSIVE ESTRUTURA UNIDIRECIONAL DE FIXAÇÃO. AF_08/2023_PS</w:t>
      </w:r>
    </w:p>
    <w:p w14:paraId="0AA1A7B0"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474371E2" w14:textId="77777777" w:rsidR="007C5736" w:rsidRDefault="00A7632E">
      <w:pPr>
        <w:spacing w:line="360" w:lineRule="auto"/>
        <w:ind w:firstLine="709"/>
        <w:jc w:val="both"/>
        <w:rPr>
          <w:rFonts w:ascii="Arial" w:hAnsi="Arial"/>
          <w:sz w:val="24"/>
          <w:szCs w:val="24"/>
        </w:rPr>
      </w:pPr>
      <w:r w:rsidRPr="00737BB4">
        <w:rPr>
          <w:rFonts w:ascii="Arial" w:hAnsi="Arial"/>
          <w:sz w:val="24"/>
          <w:szCs w:val="24"/>
        </w:rPr>
        <w:t xml:space="preserve">Marcar nos elementos verticais periféricos (paredes), com uma mangueira ou um nível laser, a altura em que será instalado o forro; Com um cordão ou fio </w:t>
      </w:r>
      <w:proofErr w:type="spellStart"/>
      <w:r w:rsidRPr="00737BB4">
        <w:rPr>
          <w:rFonts w:ascii="Arial" w:hAnsi="Arial"/>
          <w:sz w:val="24"/>
          <w:szCs w:val="24"/>
        </w:rPr>
        <w:t>traçante</w:t>
      </w:r>
      <w:proofErr w:type="spellEnd"/>
      <w:r w:rsidRPr="00737BB4">
        <w:rPr>
          <w:rFonts w:ascii="Arial" w:hAnsi="Arial"/>
          <w:sz w:val="24"/>
          <w:szCs w:val="24"/>
        </w:rPr>
        <w:t xml:space="preserve">, marcar a posição exata onde será fixado o arremate de acabamento em "U"; Preparar os arremates no comprimento de cada parede com um corte diagonal nas extremidades para dar o acabamento; Posicionar os arremates na altura demarcada e fixá-los utilizando os parafusos em todo o perímetro do ambiente; Com um cordão ou fio </w:t>
      </w:r>
      <w:proofErr w:type="spellStart"/>
      <w:r w:rsidRPr="00737BB4">
        <w:rPr>
          <w:rFonts w:ascii="Arial" w:hAnsi="Arial"/>
          <w:sz w:val="24"/>
          <w:szCs w:val="24"/>
        </w:rPr>
        <w:t>traçante</w:t>
      </w:r>
      <w:proofErr w:type="spellEnd"/>
      <w:r w:rsidRPr="00737BB4">
        <w:rPr>
          <w:rFonts w:ascii="Arial" w:hAnsi="Arial"/>
          <w:sz w:val="24"/>
          <w:szCs w:val="24"/>
        </w:rPr>
        <w:t xml:space="preserve">, marcar a posição do eixo dos perfis F-47; Fixar os arames (tirantes) na laje, com o auxílio de rebites de repuxo; Após a fixação dos tirantes na laje, colocar nestes os suportes niveladores; Para concluir a estrutura de sustentação do forro, encaixar os perfis F-47 no suporte nivelador obedecendo as distâncias máximas entre perfis (60 cm para áreas internas e 50 cm para áreas externas) e fixá-los utilizando os rebites; Medir e cortar as réguas de PVC com 1 cm menor que a medida do vão para compensar eventuais dilatações com a temperatura; Encaixar a primeira régua de PVC pelo lado "fêmea" e parafusar por baixo à estrutura (perfis F-47); Encaixar por cima o engate "macho" no engate "fêmea" sem parafusar; a sequência deve ser repetida por toda a extensão do forro; </w:t>
      </w:r>
    </w:p>
    <w:p w14:paraId="2C03B9E5" w14:textId="77777777" w:rsidR="007C5736" w:rsidRDefault="007C5736" w:rsidP="007C5736">
      <w:pPr>
        <w:pStyle w:val="Ttulo"/>
        <w:spacing w:line="360" w:lineRule="auto"/>
        <w:ind w:firstLine="709"/>
        <w:jc w:val="both"/>
        <w:rPr>
          <w:rFonts w:ascii="Arial" w:hAnsi="Arial" w:cs="Arial"/>
          <w:sz w:val="24"/>
          <w:szCs w:val="24"/>
          <w:lang w:val="pt-BR"/>
        </w:rPr>
      </w:pPr>
    </w:p>
    <w:p w14:paraId="4CC4163D"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11488" behindDoc="0" locked="0" layoutInCell="1" allowOverlap="1" wp14:anchorId="2B500DE5" wp14:editId="3931DF89">
                <wp:simplePos x="0" y="0"/>
                <wp:positionH relativeFrom="column">
                  <wp:posOffset>2669540</wp:posOffset>
                </wp:positionH>
                <wp:positionV relativeFrom="paragraph">
                  <wp:posOffset>554990</wp:posOffset>
                </wp:positionV>
                <wp:extent cx="3456305" cy="360045"/>
                <wp:effectExtent l="0" t="0" r="0" b="1905"/>
                <wp:wrapSquare wrapText="bothSides"/>
                <wp:docPr id="40" name="Caixa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253EB"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9BA43E7"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B500DE5" id="Caixa de Texto 40" o:spid="_x0000_s1060" type="#_x0000_t202" style="position:absolute;margin-left:210.2pt;margin-top:43.7pt;width:272.15pt;height:28.35pt;z-index:251711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If+gEAANYDAAAOAAAAZHJzL2Uyb0RvYy54bWysU9uO0zAQfUfiHyy/06RtWiBqulq6KkJa&#10;LtIuHzBxnMQi8RjbbVK+nrHTlgJviBfLc/GZM2fGm7ux79hRWqdQF3w+SzmTWmCldFPwr8/7V284&#10;cx50BR1qWfCTdPxu+/LFZjC5XGCLXSUtIxDt8sEUvPXe5EniRCt7cDM0UlOwRtuDJ9M2SWVhIPS+&#10;SxZpuk4GtJWxKKRz5H2Ygnwb8etaCv+5rp30rCs4cfPxtPEsw5lsN5A3FkyrxJkG/AOLHpSmoleo&#10;B/DADlb9BdUrYdFh7WcC+wTrWgkZe6Bu5ukf3Ty1YGTshcRx5iqT+3+w4tPxi2WqKnhG8mjoaUY7&#10;UCOwSrJnOXpkFCCVBuNySn4ylO7HdzjStGPHzjyi+OaYxl0LupH31uLQSqiI5Ty8TG6eTjgugJTD&#10;R6yoGhw8RqCxtn2QkERhhE50TtcJEREmyLnMVutluuJMUGy5TtNsFUtAfnltrPPvJfYsXApuaQMi&#10;OhwfnQ9sIL+khGIa96rr4hZ0+jcHJQZPZB8IT9T9WI5RrmV2UaXE6kT9WJyWiz4DXVq0PzgbaLEK&#10;7r4fwErOug+aNHk7z4LUPhrZ6vWCDHsbKW8joAVBFdxzNl13ftreg7GqaanSZQr3pONexRaD4BOr&#10;M39antj5edHDdt7aMevXd9z+BA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BHKrIf+gEAANYDAAAOAAAAAAAAAAAAAAAA&#10;AC4CAABkcnMvZTJvRG9jLnhtbFBLAQItABQABgAIAAAAIQAq1I7r3wAAAAoBAAAPAAAAAAAAAAAA&#10;AAAAAFQEAABkcnMvZG93bnJldi54bWxQSwUGAAAAAAQABADzAAAAYAUAAAAA&#10;" filled="f" stroked="f">
                <v:textbox style="mso-fit-shape-to-text:t">
                  <w:txbxContent>
                    <w:p w14:paraId="44E253EB"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9BA43E7"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12512" behindDoc="0" locked="0" layoutInCell="1" allowOverlap="1" wp14:anchorId="49596056" wp14:editId="04D1ADB8">
                <wp:simplePos x="0" y="0"/>
                <wp:positionH relativeFrom="column">
                  <wp:posOffset>-951230</wp:posOffset>
                </wp:positionH>
                <wp:positionV relativeFrom="paragraph">
                  <wp:posOffset>606425</wp:posOffset>
                </wp:positionV>
                <wp:extent cx="3841750" cy="441960"/>
                <wp:effectExtent l="0" t="0" r="0" b="0"/>
                <wp:wrapSquare wrapText="bothSides"/>
                <wp:docPr id="41" name="Caixa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2F8C83"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102E60B9"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E415898"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9596056" id="Caixa de Texto 41" o:spid="_x0000_s1061" type="#_x0000_t202" style="position:absolute;margin-left:-74.9pt;margin-top:47.75pt;width:302.5pt;height:34.8pt;z-index:251712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DkN+wEAANYDAAAOAAAAZHJzL2Uyb0RvYy54bWysU9uO0zAQfUfiHyy/0zTddC9R09XSVRHS&#10;siDt8gFTx2ksEo8Zu03K1zNx2lLgDfFi2Z7xmTNnjhf3fduIvSZv0BYynUyl0FZhaey2kF9f1+9u&#10;pfABbAkNWl3Ig/byfvn2zaJzuZ5hjU2pSTCI9XnnClmH4PIk8arWLfgJOm05WCG1EPhI26Qk6Bi9&#10;bZLZdHqddEilI1Tae759HINyGfGrSqvwuaq8DqIpJHMLcaW4boY1WS4g3xK42qgjDfgHFi0Yy0XP&#10;UI8QQOzI/AXVGkXosQoThW2CVWWUjj1wN+n0j25eanA69sLieHeWyf8/WPW8/0LClIXMUikstDyj&#10;FZgeRKnFq+4DCg6wSp3zOSe/OE4P/XvsedqxY++eUH3zwuKqBrvVD0TY1RpKZhlfJhdPRxw/gGy6&#10;T1hyNdgFjEB9Re0gIYsiGJ2ndThPiIkIxZdXt1l6M+eQ4liWpXfXcYQJ5KfXjnz4oLEVw6aQxA6I&#10;6LB/8oH74NRTylDM4to0TXRBY3+74MThJrIfCI/UQ7/po1xX85MqGywP3A/haC7+DLypkX5I0bGx&#10;Cum/74C0FM1Hy5rcpVk2ODEesvnNjA90GdlcRsAqhipkkGLcrsLo3p0js6250mkKD6zj2sQWB8FH&#10;Vkf+bJ7Y+dHogzsvzzHr13dc/gQ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NOgOQ37AQAA1gMAAA4AAAAAAAAAAAAA&#10;AAAALgIAAGRycy9lMm9Eb2MueG1sUEsBAi0AFAAGAAgAAAAhAAyoaG7gAAAACwEAAA8AAAAAAAAA&#10;AAAAAAAAVQQAAGRycy9kb3ducmV2LnhtbFBLBQYAAAAABAAEAPMAAABiBQAAAAA=&#10;" filled="f" stroked="f">
                <v:textbox style="mso-fit-shape-to-text:t">
                  <w:txbxContent>
                    <w:p w14:paraId="592F8C83"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102E60B9"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E415898"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19960525" w14:textId="77777777" w:rsidR="007C5736" w:rsidRDefault="007C5736" w:rsidP="007C5736">
      <w:pPr>
        <w:autoSpaceDE w:val="0"/>
        <w:autoSpaceDN w:val="0"/>
        <w:adjustRightInd w:val="0"/>
        <w:jc w:val="both"/>
        <w:rPr>
          <w:rFonts w:eastAsiaTheme="minorEastAsia"/>
          <w:sz w:val="24"/>
          <w:szCs w:val="24"/>
          <w:lang w:eastAsia="zh-CN"/>
        </w:rPr>
      </w:pPr>
    </w:p>
    <w:p w14:paraId="768370EE" w14:textId="77777777" w:rsidR="007C5736" w:rsidRDefault="007C5736">
      <w:pPr>
        <w:spacing w:line="360" w:lineRule="auto"/>
        <w:ind w:firstLine="709"/>
        <w:jc w:val="both"/>
        <w:rPr>
          <w:rFonts w:ascii="Arial" w:hAnsi="Arial"/>
          <w:sz w:val="24"/>
          <w:szCs w:val="24"/>
        </w:rPr>
      </w:pPr>
    </w:p>
    <w:p w14:paraId="1C1C3718" w14:textId="77777777" w:rsidR="007C5736" w:rsidRDefault="007C5736">
      <w:pPr>
        <w:spacing w:line="360" w:lineRule="auto"/>
        <w:ind w:firstLine="709"/>
        <w:jc w:val="both"/>
        <w:rPr>
          <w:rFonts w:ascii="Arial" w:hAnsi="Arial"/>
          <w:sz w:val="24"/>
          <w:szCs w:val="24"/>
        </w:rPr>
      </w:pPr>
    </w:p>
    <w:p w14:paraId="0AA1A7B1" w14:textId="7B022396"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 xml:space="preserve">Para a colocação da última régua de PVC, verificar com a trena o vão entre o forro e o elemento vertical periférico (parede). Se necessário, cortar a régua de PVC com 1 cm a menos que a largura do vão em seu lado fêmea; </w:t>
      </w:r>
      <w:proofErr w:type="gramStart"/>
      <w:r w:rsidRPr="00737BB4">
        <w:rPr>
          <w:rFonts w:ascii="Arial" w:hAnsi="Arial"/>
          <w:sz w:val="24"/>
          <w:szCs w:val="24"/>
        </w:rPr>
        <w:t>Com</w:t>
      </w:r>
      <w:proofErr w:type="gramEnd"/>
      <w:r w:rsidRPr="00737BB4">
        <w:rPr>
          <w:rFonts w:ascii="Arial" w:hAnsi="Arial"/>
          <w:sz w:val="24"/>
          <w:szCs w:val="24"/>
        </w:rPr>
        <w:t xml:space="preserve"> o auxílio de uma espátula, empurrar o lado "fêmea" da régua de PVC cortada no arremate em "U" e pressionar o lado "macho" deslizando para encaixá-la na outra régua de PVC.</w:t>
      </w:r>
    </w:p>
    <w:p w14:paraId="4A46A3A1" w14:textId="77777777" w:rsidR="007C5736" w:rsidRDefault="007C5736">
      <w:pPr>
        <w:spacing w:line="360" w:lineRule="auto"/>
        <w:jc w:val="both"/>
        <w:rPr>
          <w:rFonts w:ascii="Arial" w:hAnsi="Arial"/>
          <w:b/>
          <w:sz w:val="24"/>
          <w:szCs w:val="24"/>
        </w:rPr>
      </w:pPr>
    </w:p>
    <w:p w14:paraId="0AA1A7B5" w14:textId="017A421A" w:rsidR="00236157" w:rsidRPr="00737BB4" w:rsidRDefault="00A7632E">
      <w:pPr>
        <w:spacing w:line="360" w:lineRule="auto"/>
        <w:jc w:val="both"/>
        <w:rPr>
          <w:rFonts w:ascii="Arial" w:hAnsi="Arial"/>
          <w:sz w:val="24"/>
          <w:szCs w:val="24"/>
        </w:rPr>
      </w:pPr>
      <w:r w:rsidRPr="00737BB4">
        <w:rPr>
          <w:rFonts w:ascii="Arial" w:hAnsi="Arial"/>
          <w:b/>
          <w:sz w:val="24"/>
          <w:szCs w:val="24"/>
        </w:rPr>
        <w:t>Unidade de medição</w:t>
      </w:r>
    </w:p>
    <w:p w14:paraId="0AA1A7B6" w14:textId="77777777" w:rsidR="00236157" w:rsidRPr="00737BB4"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7B7" w14:textId="77777777" w:rsidR="00236157" w:rsidRPr="00737BB4" w:rsidRDefault="00A7632E">
      <w:pPr>
        <w:spacing w:before="240"/>
        <w:jc w:val="both"/>
        <w:rPr>
          <w:rFonts w:ascii="Arial" w:hAnsi="Arial"/>
          <w:sz w:val="24"/>
          <w:szCs w:val="24"/>
        </w:rPr>
      </w:pPr>
      <w:r w:rsidRPr="00737BB4">
        <w:rPr>
          <w:rFonts w:ascii="Arial" w:hAnsi="Arial"/>
          <w:b/>
          <w:bCs/>
          <w:sz w:val="24"/>
          <w:szCs w:val="24"/>
        </w:rPr>
        <w:t>4.4 CUMEEIRA PARA TELHA CERÂMICA EMBOÇADA COM ARGAMASSA TRAÇO 1:2:9 (CIMENTO, CAL E AREIA) PARA TELHADOS COM ATÉ 2 ÁGUAS, INCLUSO TRANSPORTE VERTICAL. AF_07/2019</w:t>
      </w:r>
    </w:p>
    <w:p w14:paraId="0AA1A7B8"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Procedimentos de execução</w:t>
      </w:r>
    </w:p>
    <w:p w14:paraId="0AA1A7B9" w14:textId="77777777"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Para instalação das cumeeiras é conveniente planejar previamente a colocação das mesmas, a fim de evitar cortes e obter o melhor acabamento estético. A cumeeira deve ser assentada com argamassa de cimento, porém, recomenda-se colocar as cumeeiras ainda sem argamassa na sua posição definitiva para conferir a correta distribuição das mesmas.</w:t>
      </w:r>
    </w:p>
    <w:p w14:paraId="0AA1A7BA" w14:textId="77777777" w:rsidR="00236157" w:rsidRPr="00737BB4" w:rsidRDefault="00A7632E">
      <w:pPr>
        <w:autoSpaceDE w:val="0"/>
        <w:autoSpaceDN w:val="0"/>
        <w:adjustRightInd w:val="0"/>
        <w:spacing w:before="240" w:line="360" w:lineRule="auto"/>
        <w:jc w:val="both"/>
        <w:rPr>
          <w:rFonts w:ascii="Arial" w:eastAsiaTheme="minorHAnsi" w:hAnsi="Arial"/>
          <w:sz w:val="24"/>
          <w:szCs w:val="24"/>
          <w:lang w:eastAsia="en-US"/>
        </w:rPr>
      </w:pPr>
      <w:r w:rsidRPr="00737BB4">
        <w:rPr>
          <w:rFonts w:ascii="Arial" w:eastAsiaTheme="minorHAnsi" w:hAnsi="Arial"/>
          <w:b/>
          <w:bCs/>
          <w:sz w:val="24"/>
          <w:szCs w:val="24"/>
          <w:lang w:eastAsia="en-US"/>
        </w:rPr>
        <w:t>Unidade de medição</w:t>
      </w:r>
    </w:p>
    <w:p w14:paraId="0AA1A7BB" w14:textId="77777777" w:rsidR="00236157" w:rsidRPr="00737BB4" w:rsidRDefault="00A7632E">
      <w:pPr>
        <w:spacing w:after="240" w:line="360" w:lineRule="auto"/>
        <w:ind w:firstLine="709"/>
        <w:rPr>
          <w:rFonts w:ascii="Arial" w:hAnsi="Arial"/>
          <w:b/>
          <w:bCs/>
          <w:sz w:val="24"/>
          <w:szCs w:val="24"/>
        </w:rPr>
      </w:pPr>
      <w:r w:rsidRPr="00737BB4">
        <w:rPr>
          <w:rFonts w:ascii="Arial" w:hAnsi="Arial"/>
          <w:sz w:val="24"/>
          <w:szCs w:val="24"/>
        </w:rPr>
        <w:t>Para fins de recebimento, a unidade de medição é o metro.</w:t>
      </w:r>
    </w:p>
    <w:p w14:paraId="0AA1A7BC" w14:textId="77777777" w:rsidR="00236157" w:rsidRPr="00737BB4" w:rsidRDefault="00A7632E">
      <w:pPr>
        <w:spacing w:before="240"/>
        <w:jc w:val="both"/>
        <w:rPr>
          <w:rFonts w:ascii="Arial" w:hAnsi="Arial"/>
          <w:sz w:val="24"/>
          <w:szCs w:val="24"/>
        </w:rPr>
      </w:pPr>
      <w:r w:rsidRPr="00737BB4">
        <w:rPr>
          <w:rFonts w:ascii="Arial" w:hAnsi="Arial"/>
          <w:b/>
          <w:bCs/>
          <w:sz w:val="24"/>
          <w:szCs w:val="24"/>
        </w:rPr>
        <w:t>4.5 EMBOÇAMENTO COM ARGAMASSA TRAÇO 1:2:9 (CIMENTO, CAL E AREIA). AF_07/2019</w:t>
      </w:r>
    </w:p>
    <w:p w14:paraId="0AA1A7BD"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Itens e suas características</w:t>
      </w:r>
    </w:p>
    <w:p w14:paraId="0AA1A7BE" w14:textId="13003C92" w:rsidR="00236157" w:rsidRDefault="00A7632E">
      <w:pPr>
        <w:spacing w:line="360" w:lineRule="auto"/>
        <w:ind w:firstLine="709"/>
        <w:jc w:val="both"/>
        <w:rPr>
          <w:rFonts w:ascii="Arial" w:hAnsi="Arial"/>
          <w:sz w:val="24"/>
          <w:szCs w:val="24"/>
        </w:rPr>
      </w:pPr>
      <w:r w:rsidRPr="00737BB4">
        <w:rPr>
          <w:rFonts w:ascii="Arial" w:hAnsi="Arial"/>
          <w:sz w:val="24"/>
          <w:szCs w:val="24"/>
        </w:rPr>
        <w:t>Argamassa traço 1:2:9 (cimento, cal e areia média) para emboço e preparo mecânico com betoneira de 400 litros. Tela de aço soldada galvanizada/zincada para alvenaria, fio D = *1,24 mm, malha 25 x 25 mm.</w:t>
      </w:r>
    </w:p>
    <w:p w14:paraId="0B206D42" w14:textId="760C23A3" w:rsidR="007C5736" w:rsidRDefault="007C5736">
      <w:pPr>
        <w:spacing w:line="360" w:lineRule="auto"/>
        <w:ind w:firstLine="709"/>
        <w:jc w:val="both"/>
        <w:rPr>
          <w:rFonts w:ascii="Arial" w:hAnsi="Arial"/>
          <w:sz w:val="24"/>
          <w:szCs w:val="24"/>
        </w:rPr>
      </w:pPr>
    </w:p>
    <w:p w14:paraId="0FAB3AA5"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14560" behindDoc="0" locked="0" layoutInCell="1" allowOverlap="1" wp14:anchorId="06143BCB" wp14:editId="51468C59">
                <wp:simplePos x="0" y="0"/>
                <wp:positionH relativeFrom="column">
                  <wp:posOffset>2669540</wp:posOffset>
                </wp:positionH>
                <wp:positionV relativeFrom="paragraph">
                  <wp:posOffset>554990</wp:posOffset>
                </wp:positionV>
                <wp:extent cx="3456305" cy="360045"/>
                <wp:effectExtent l="0" t="0" r="0" b="1905"/>
                <wp:wrapSquare wrapText="bothSides"/>
                <wp:docPr id="44" name="Caixa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EB8A5"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67E8110"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6143BCB" id="Caixa de Texto 44" o:spid="_x0000_s1062" type="#_x0000_t202" style="position:absolute;margin-left:210.2pt;margin-top:43.7pt;width:272.15pt;height:28.35pt;z-index:251714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9e/AEAANYDAAAOAAAAZHJzL2Uyb0RvYy54bWysU9uO0zAQfUfiHyy/06RtWiBqulq6KkJa&#10;LtIuHzBxnMQi8RjbbVK+nrHTlgJviBfL9ozPnDlzvLkb+44dpXUKdcHns5QzqQVWSjcF//q8f/WG&#10;M+dBV9ChlgU/Scfvti9fbAaTywW22FXSMgLRLh9MwVvvTZ4kTrSyBzdDIzUFa7Q9eDraJqksDITe&#10;d8kiTdfJgLYyFoV0jm4fpiDfRvy6lsJ/rmsnPesKTtx8XG1cy7Am2w3kjQXTKnGmAf/AogelqegV&#10;6gE8sINVf0H1Slh0WPuZwD7BulZCxh6om3n6RzdPLRgZeyFxnLnK5P4frPh0/GKZqgqeZZxp6GlG&#10;O1AjsEqyZzl6ZBQglQbjckp+MpTux3c40rRjx848ovjmmMZdC7qR99bi0EqoiOU8vExunk44LoCU&#10;w0esqBocPEagsbZ9kJBEYYRO0zpdJ0REmKDLZbZaL9MVZ4Jiy3WaZqtYAvLLa2Odfy+xZ2FTcEsO&#10;iOhwfHQ+sIH8khKKadyrrosu6PRvF5QYbiL7QHii7sdyjHIt1xdVSqxO1I/FyVz0GWjTov3B2UDG&#10;Krj7fgArOes+aNLk7TzLghPjIVu9XtDB3kbK2whoQVAF95xN252f3HswVjUtVbpM4Z503KvYYhB8&#10;YnXmT+aJnZ+NHtx5e45Zv77j9icAAAD//wMAUEsDBBQABgAIAAAAIQAq1I7r3wAAAAoBAAAPAAAA&#10;ZHJzL2Rvd25yZXYueG1sTI/LTsMwEEX3SPyDNUjsqN3IakqIU1WoLUugRKzdeEgi4odiNw1/z7Ci&#10;q9Foju6cW25mO7AJx9h7p2C5EMDQNd70rlVQf+wf1sBi0s7owTtU8IMRNtXtTakL4y/uHadjahmF&#10;uFhoBV1KoeA8Nh1aHRc+oKPblx+tTrSOLTejvlC4HXgmxIpb3Tv60OmAzx0238ezVRBSOOQv4+vb&#10;drefRP15qLO+3Sl1fzdvn4AlnNM/DH/6pA4VOZ382ZnIBgUyE5JQBeucJgGPK5kDOxEp5RJ4VfLr&#10;CtUvAAAA//8DAFBLAQItABQABgAIAAAAIQC2gziS/gAAAOEBAAATAAAAAAAAAAAAAAAAAAAAAABb&#10;Q29udGVudF9UeXBlc10ueG1sUEsBAi0AFAAGAAgAAAAhADj9If/WAAAAlAEAAAsAAAAAAAAAAAAA&#10;AAAALwEAAF9yZWxzLy5yZWxzUEsBAi0AFAAGAAgAAAAhALaez178AQAA1gMAAA4AAAAAAAAAAAAA&#10;AAAALgIAAGRycy9lMm9Eb2MueG1sUEsBAi0AFAAGAAgAAAAhACrUjuvfAAAACgEAAA8AAAAAAAAA&#10;AAAAAAAAVgQAAGRycy9kb3ducmV2LnhtbFBLBQYAAAAABAAEAPMAAABiBQAAAAA=&#10;" filled="f" stroked="f">
                <v:textbox style="mso-fit-shape-to-text:t">
                  <w:txbxContent>
                    <w:p w14:paraId="667EB8A5"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67E8110"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15584" behindDoc="0" locked="0" layoutInCell="1" allowOverlap="1" wp14:anchorId="1A83159D" wp14:editId="31E0F55D">
                <wp:simplePos x="0" y="0"/>
                <wp:positionH relativeFrom="column">
                  <wp:posOffset>-951230</wp:posOffset>
                </wp:positionH>
                <wp:positionV relativeFrom="paragraph">
                  <wp:posOffset>606425</wp:posOffset>
                </wp:positionV>
                <wp:extent cx="3841750" cy="441960"/>
                <wp:effectExtent l="0" t="0" r="0" b="0"/>
                <wp:wrapSquare wrapText="bothSides"/>
                <wp:docPr id="45" name="Caixa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A0499"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0CFF4DDB"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95A9018"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A83159D" id="Caixa de Texto 45" o:spid="_x0000_s1063" type="#_x0000_t202" style="position:absolute;margin-left:-74.9pt;margin-top:47.75pt;width:302.5pt;height:34.8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RM/AEAANYDAAAOAAAAZHJzL2Uyb0RvYy54bWysU8Fu2zAMvQ/YPwi6L45Tp2mNOEWXIsOA&#10;rhvQ9gNoWY6F2aImKbGzrx8lJ1m23oZdBEmkHh8fn5Z3Q9eyvbROoS54OplyJrXASultwV9fNh9u&#10;OHMedAUtalnwg3T8bvX+3bI3uZxhg20lLSMQ7fLeFLzx3uRJ4kQjO3ATNFJTsEbbgaej3SaVhZ7Q&#10;uzaZTafXSY+2MhaFdI5uH8YgX0X8upbCf61rJz1rC07cfFxtXMuwJqsl5FsLplHiSAP+gUUHSlPR&#10;M9QDeGA7q95AdUpYdFj7icAuwbpWQsYeqJt0+lc3zw0YGXshcZw5y+T+H6x42n+zTFUFz+acaeho&#10;RmtQA7BKshc5eGQUIJV643JKfjaU7oePONC0Y8fOPKL47pjGdQN6K++txb6RUBHLNLxMLp6OOC6A&#10;lP0XrKga7DxGoKG2XZCQRGGETtM6nCdERJigy6ubLF3MKSQolmXp7XUcYQL56bWxzn+S2LGwKbgl&#10;B0R02D86H9hAfkoJxTRuVNtGF7T6jwtKDDeRfSA8UvdDOUS5rhYnVUqsDtSPxdFc9Blo06D9yVlP&#10;xiq4+7EDKzlrP2vS5DbNsuDEeMjmixkd7GWkvIyAFgRVcM/ZuF370b07Y9W2oUqnKdyTjhsVWwyC&#10;j6yO/Mk8sfOj0YM7L88x6/d3XP0C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iFERM/AEAANYDAAAOAAAAAAAAAAAA&#10;AAAAAC4CAABkcnMvZTJvRG9jLnhtbFBLAQItABQABgAIAAAAIQAMqGhu4AAAAAsBAAAPAAAAAAAA&#10;AAAAAAAAAFYEAABkcnMvZG93bnJldi54bWxQSwUGAAAAAAQABADzAAAAYwUAAAAA&#10;" filled="f" stroked="f">
                <v:textbox style="mso-fit-shape-to-text:t">
                  <w:txbxContent>
                    <w:p w14:paraId="5E2A0499"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0CFF4DDB"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95A9018"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36F592F9" w14:textId="77777777" w:rsidR="007C5736" w:rsidRDefault="007C5736" w:rsidP="007C5736">
      <w:pPr>
        <w:autoSpaceDE w:val="0"/>
        <w:autoSpaceDN w:val="0"/>
        <w:adjustRightInd w:val="0"/>
        <w:jc w:val="both"/>
        <w:rPr>
          <w:rFonts w:eastAsiaTheme="minorEastAsia"/>
          <w:sz w:val="24"/>
          <w:szCs w:val="24"/>
          <w:lang w:eastAsia="zh-CN"/>
        </w:rPr>
      </w:pPr>
    </w:p>
    <w:p w14:paraId="4AC019ED" w14:textId="46AF80B9" w:rsidR="007C5736" w:rsidRDefault="007C5736">
      <w:pPr>
        <w:spacing w:line="360" w:lineRule="auto"/>
        <w:ind w:firstLine="709"/>
        <w:jc w:val="both"/>
        <w:rPr>
          <w:rFonts w:ascii="Arial" w:hAnsi="Arial"/>
          <w:sz w:val="24"/>
          <w:szCs w:val="24"/>
        </w:rPr>
      </w:pPr>
    </w:p>
    <w:p w14:paraId="0AA1A7BF"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lastRenderedPageBreak/>
        <w:t>Procedimentos de execução</w:t>
      </w:r>
    </w:p>
    <w:p w14:paraId="0AA1A7C0"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Reforçar encontros da estrutura com alvenaria com tela metálica eletrossoldada, fixando-a com pinos; aplicar a argamassa com colher de pedreiro; com régua, comprimir e alisar a camada de argamassa. Retirar o excesso; acabamento superficial: sarrafeamento e posterior desempeno; detalhes construtivos como juntas, frisos, quinas, cantos, peitoris, pingadeiras e reforços: realizados antes, durante ou logo após a Execução do revestimento.</w:t>
      </w:r>
    </w:p>
    <w:p w14:paraId="0AA1A7C1"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C2"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w:t>
      </w:r>
    </w:p>
    <w:p w14:paraId="125531B6" w14:textId="77777777" w:rsidR="007C5736" w:rsidRDefault="007C5736">
      <w:pPr>
        <w:jc w:val="both"/>
        <w:rPr>
          <w:rFonts w:ascii="Arial" w:hAnsi="Arial"/>
          <w:b/>
          <w:bCs/>
          <w:sz w:val="24"/>
          <w:szCs w:val="24"/>
        </w:rPr>
      </w:pPr>
    </w:p>
    <w:p w14:paraId="0AA1A7C5" w14:textId="2B5260B8" w:rsidR="00236157" w:rsidRPr="00737BB4" w:rsidRDefault="00A7632E">
      <w:pPr>
        <w:jc w:val="both"/>
        <w:rPr>
          <w:rFonts w:ascii="Arial" w:hAnsi="Arial"/>
          <w:sz w:val="24"/>
          <w:szCs w:val="24"/>
        </w:rPr>
      </w:pPr>
      <w:r w:rsidRPr="00737BB4">
        <w:rPr>
          <w:rFonts w:ascii="Arial" w:hAnsi="Arial"/>
          <w:b/>
          <w:bCs/>
          <w:sz w:val="24"/>
          <w:szCs w:val="24"/>
        </w:rPr>
        <w:t>4.6 CALHA EM CHAPA DE AÇO GALVANIZADO NÚMERO 24, DESENVOLVIMENTO DE 50 CM, INCLUSO TRANSPORTE VERTICAL. AF_07/2019</w:t>
      </w:r>
    </w:p>
    <w:p w14:paraId="0AA1A7C6"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Procedimentos de execução</w:t>
      </w:r>
    </w:p>
    <w:p w14:paraId="0AA1A7C7" w14:textId="77777777"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 xml:space="preserve">Na execução dos serviços os trabalhadores deverão estar munidos dos EPI’s necessários, sendo que os cintos de segurança trava-quedas deverão estar acoplados, através de cordas, a terças ou ganchos vinculados à estrutura (nunca às ripas, que poderão romper ou soltar com certa facilidade); Os montadores deverão caminhar sobre tábuas apoiadas sobre as terças ou caibros, sendo as tábuas providas de dispositivos que impeçam seu escorregamento; Parafusar os suportes para calha na estrutura do telhado, observando o caimento mínimo de 0,5 % no sentido dos tubos coletores. A distância máxima entre suportes deve ser de 60cm; </w:t>
      </w:r>
      <w:proofErr w:type="gramStart"/>
      <w:r w:rsidRPr="00737BB4">
        <w:rPr>
          <w:rFonts w:ascii="Arial" w:eastAsiaTheme="minorHAnsi" w:hAnsi="Arial"/>
          <w:sz w:val="24"/>
          <w:szCs w:val="24"/>
          <w:lang w:eastAsia="en-US"/>
        </w:rPr>
        <w:t>Posicionar</w:t>
      </w:r>
      <w:proofErr w:type="gramEnd"/>
      <w:r w:rsidRPr="00737BB4">
        <w:rPr>
          <w:rFonts w:ascii="Arial" w:eastAsiaTheme="minorHAnsi" w:hAnsi="Arial"/>
          <w:sz w:val="24"/>
          <w:szCs w:val="24"/>
          <w:lang w:eastAsia="en-US"/>
        </w:rPr>
        <w:t xml:space="preserve"> a calha no suporte e fixar as emendas nos pontos previstos; Encaixar as cabeceiras nas extremidades da calha e os bocais para acoplamento com os condutores circulares.</w:t>
      </w:r>
    </w:p>
    <w:p w14:paraId="0AA1A7C8"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7C9" w14:textId="6960D5CD" w:rsidR="00236157" w:rsidRDefault="00A7632E">
      <w:pPr>
        <w:spacing w:after="240" w:line="360" w:lineRule="auto"/>
        <w:ind w:firstLine="709"/>
        <w:jc w:val="both"/>
        <w:rPr>
          <w:rFonts w:ascii="Arial" w:hAnsi="Arial"/>
          <w:sz w:val="24"/>
          <w:szCs w:val="24"/>
        </w:rPr>
      </w:pPr>
      <w:r w:rsidRPr="00737BB4">
        <w:rPr>
          <w:rFonts w:ascii="Arial" w:hAnsi="Arial"/>
          <w:sz w:val="24"/>
          <w:szCs w:val="24"/>
        </w:rPr>
        <w:t>Para fins de recebimento, a unidade de medição é o metro.</w:t>
      </w:r>
    </w:p>
    <w:p w14:paraId="7FDAE7B0" w14:textId="77777777" w:rsidR="007C5736" w:rsidRDefault="007C5736" w:rsidP="007C5736">
      <w:pPr>
        <w:pStyle w:val="Ttulo"/>
        <w:spacing w:line="360" w:lineRule="auto"/>
        <w:ind w:firstLine="709"/>
        <w:jc w:val="both"/>
        <w:rPr>
          <w:rFonts w:ascii="Arial" w:hAnsi="Arial" w:cs="Arial"/>
          <w:sz w:val="24"/>
          <w:szCs w:val="24"/>
          <w:lang w:val="pt-BR"/>
        </w:rPr>
      </w:pPr>
    </w:p>
    <w:p w14:paraId="0BF747FF" w14:textId="77777777" w:rsidR="007C5736" w:rsidRDefault="007C5736" w:rsidP="007C5736">
      <w:pPr>
        <w:autoSpaceDE w:val="0"/>
        <w:autoSpaceDN w:val="0"/>
        <w:adjustRightInd w:val="0"/>
        <w:jc w:val="both"/>
        <w:rPr>
          <w:rFonts w:eastAsiaTheme="minorEastAsia"/>
          <w:sz w:val="24"/>
          <w:szCs w:val="24"/>
          <w:lang w:eastAsia="zh-CN"/>
        </w:rPr>
      </w:pPr>
    </w:p>
    <w:p w14:paraId="2891BB42"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17632" behindDoc="0" locked="0" layoutInCell="1" allowOverlap="1" wp14:anchorId="472314AD" wp14:editId="27DD1DDF">
                <wp:simplePos x="0" y="0"/>
                <wp:positionH relativeFrom="column">
                  <wp:posOffset>2669540</wp:posOffset>
                </wp:positionH>
                <wp:positionV relativeFrom="paragraph">
                  <wp:posOffset>554990</wp:posOffset>
                </wp:positionV>
                <wp:extent cx="3456305" cy="360045"/>
                <wp:effectExtent l="0" t="0" r="0" b="1905"/>
                <wp:wrapSquare wrapText="bothSides"/>
                <wp:docPr id="46" name="Caixa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40C2F"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2245332"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2314AD" id="Caixa de Texto 46" o:spid="_x0000_s1064" type="#_x0000_t202" style="position:absolute;margin-left:210.2pt;margin-top:43.7pt;width:272.15pt;height:28.35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P5y/AEAANYDAAAOAAAAZHJzL2Uyb0RvYy54bWysU8GO0zAQvSPxD5bvNGmbliVqulq6KkJa&#10;FqRdPmDiOI1F4jG226R8PWOnLV32hrhYtmf85s2b59Xt0LXsIK1TqAs+naScSS2wUnpX8O/P23c3&#10;nDkPuoIWtSz4UTp+u377ZtWbXM6wwbaSlhGIdnlvCt54b/IkcaKRHbgJGqkpWKPtwNPR7pLKQk/o&#10;XZvM0nSZ9GgrY1FI5+j2fgzydcSvayn817p20rO24MTNx9XGtQxrsl5BvrNgGiVONOAfWHSgNBW9&#10;QN2DB7a36hVUp4RFh7WfCOwSrGslZOyBupmmf3Xz1ICRsRcSx5mLTO7/wYrHwzfLVFXwbMmZho5m&#10;tAE1AKske5aDR0YBUqk3LqfkJ0PpfviIA007duzMA4ofjmncNKB38s5a7BsJFbGchpfJ1dMRxwWQ&#10;sv+CFVWDvccINNS2CxKSKIzQaVrHy4SICBN0Oc8Wy3m64ExQbL5M02wRS0B+fm2s858kdixsCm7J&#10;AREdDg/OBzaQn1NCMY1b1bbRBa1+cUGJ4SayD4RH6n4ohyjX/OasSonVkfqxOJqLPgNtGrS/OOvJ&#10;WAV3P/dgJWftZ02afJhmWXBiPGSL9zM62OtIeR0BLQiq4J6zcbvxo3v3xqpdQ5XOU7gjHbcqthgE&#10;H1md+JN5Yucnowd3Xp9j1p/vuP4NAAD//wMAUEsDBBQABgAIAAAAIQAq1I7r3wAAAAoBAAAPAAAA&#10;ZHJzL2Rvd25yZXYueG1sTI/LTsMwEEX3SPyDNUjsqN3IakqIU1WoLUugRKzdeEgi4odiNw1/z7Ci&#10;q9Foju6cW25mO7AJx9h7p2C5EMDQNd70rlVQf+wf1sBi0s7owTtU8IMRNtXtTakL4y/uHadjahmF&#10;uFhoBV1KoeA8Nh1aHRc+oKPblx+tTrSOLTejvlC4HXgmxIpb3Tv60OmAzx0238ezVRBSOOQv4+vb&#10;drefRP15qLO+3Sl1fzdvn4AlnNM/DH/6pA4VOZ382ZnIBgUyE5JQBeucJgGPK5kDOxEp5RJ4VfLr&#10;CtUvAAAA//8DAFBLAQItABQABgAIAAAAIQC2gziS/gAAAOEBAAATAAAAAAAAAAAAAAAAAAAAAABb&#10;Q29udGVudF9UeXBlc10ueG1sUEsBAi0AFAAGAAgAAAAhADj9If/WAAAAlAEAAAsAAAAAAAAAAAAA&#10;AAAALwEAAF9yZWxzLy5yZWxzUEsBAi0AFAAGAAgAAAAhAElI/nL8AQAA1gMAAA4AAAAAAAAAAAAA&#10;AAAALgIAAGRycy9lMm9Eb2MueG1sUEsBAi0AFAAGAAgAAAAhACrUjuvfAAAACgEAAA8AAAAAAAAA&#10;AAAAAAAAVgQAAGRycy9kb3ducmV2LnhtbFBLBQYAAAAABAAEAPMAAABiBQAAAAA=&#10;" filled="f" stroked="f">
                <v:textbox style="mso-fit-shape-to-text:t">
                  <w:txbxContent>
                    <w:p w14:paraId="7E140C2F"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2245332"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18656" behindDoc="0" locked="0" layoutInCell="1" allowOverlap="1" wp14:anchorId="68CFB280" wp14:editId="02FFC513">
                <wp:simplePos x="0" y="0"/>
                <wp:positionH relativeFrom="column">
                  <wp:posOffset>-951230</wp:posOffset>
                </wp:positionH>
                <wp:positionV relativeFrom="paragraph">
                  <wp:posOffset>606425</wp:posOffset>
                </wp:positionV>
                <wp:extent cx="3841750" cy="441960"/>
                <wp:effectExtent l="0" t="0" r="0" b="0"/>
                <wp:wrapSquare wrapText="bothSides"/>
                <wp:docPr id="47" name="Caixa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E13CB"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1F7A2B8A"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CE509FA"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8CFB280" id="Caixa de Texto 47" o:spid="_x0000_s1065" type="#_x0000_t202" style="position:absolute;margin-left:-74.9pt;margin-top:47.75pt;width:302.5pt;height:34.8pt;z-index:251718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nVg/AEAANYDAAAOAAAAZHJzL2Uyb0RvYy54bWysU8Fu2zAMvQ/YPwi6L45Tt2mMOEWXIsOA&#10;rhvQ9gNoWY6F2aImKbGzrx8lJ1m23oZdBEmkHh8fn5Z3Q9eyvbROoS54OplyJrXASultwV9fNh9u&#10;OXMedAUtalnwg3T8bvX+3bI3uZxhg20lLSMQ7fLeFLzx3uRJ4kQjO3ATNFJTsEbbgaej3SaVhZ7Q&#10;uzaZTac3SY+2MhaFdI5uH8YgX0X8upbCf61rJz1rC07cfFxtXMuwJqsl5FsLplHiSAP+gUUHSlPR&#10;M9QDeGA7q95AdUpYdFj7icAuwbpWQsYeqJt0+lc3zw0YGXshcZw5y+T+H6x42n+zTFUFz+acaeho&#10;RmtQA7BKshc5eGQUIJV643JKfjaU7oePONC0Y8fOPKL47pjGdQN6K++txb6RUBHLNLxMLp6OOC6A&#10;lP0XrKga7DxGoKG2XZCQRGGETtM6nCdERJigy6vbLJ1fU0hQLMvSxU0cYQL56bWxzn+S2LGwKbgl&#10;B0R02D86H9hAfkoJxTRuVNtGF7T6jwtKDDeRfSA8UvdDOUS5rhYnVUqsDtSPxdFc9Blo06D9yVlP&#10;xiq4+7EDKzlrP2vSZJFmWXBiPGTX8xkd7GWkvIyAFgRVcM/ZuF370b07Y9W2oUqnKdyTjhsVWwyC&#10;j6yO/Mk8sfOj0YM7L88x6/d3XP0C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DdwnVg/AEAANYDAAAOAAAAAAAAAAAA&#10;AAAAAC4CAABkcnMvZTJvRG9jLnhtbFBLAQItABQABgAIAAAAIQAMqGhu4AAAAAsBAAAPAAAAAAAA&#10;AAAAAAAAAFYEAABkcnMvZG93bnJldi54bWxQSwUGAAAAAAQABADzAAAAYwUAAAAA&#10;" filled="f" stroked="f">
                <v:textbox style="mso-fit-shape-to-text:t">
                  <w:txbxContent>
                    <w:p w14:paraId="43EE13CB"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1F7A2B8A"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CE509FA"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79C9A099" w14:textId="77777777" w:rsidR="007C5736" w:rsidRDefault="007C5736" w:rsidP="007C5736">
      <w:pPr>
        <w:autoSpaceDE w:val="0"/>
        <w:autoSpaceDN w:val="0"/>
        <w:adjustRightInd w:val="0"/>
        <w:jc w:val="both"/>
        <w:rPr>
          <w:rFonts w:eastAsiaTheme="minorEastAsia"/>
          <w:sz w:val="24"/>
          <w:szCs w:val="24"/>
          <w:lang w:eastAsia="zh-CN"/>
        </w:rPr>
      </w:pPr>
    </w:p>
    <w:p w14:paraId="0AA1A7CA" w14:textId="77777777" w:rsidR="00236157" w:rsidRPr="00737BB4" w:rsidRDefault="00A7632E">
      <w:pPr>
        <w:jc w:val="both"/>
        <w:rPr>
          <w:rFonts w:ascii="Arial" w:hAnsi="Arial"/>
          <w:b/>
          <w:bCs/>
          <w:sz w:val="24"/>
          <w:szCs w:val="24"/>
          <w:u w:val="single"/>
        </w:rPr>
      </w:pPr>
      <w:r w:rsidRPr="00737BB4">
        <w:rPr>
          <w:rFonts w:ascii="Arial" w:hAnsi="Arial"/>
          <w:b/>
          <w:bCs/>
          <w:sz w:val="24"/>
          <w:szCs w:val="24"/>
          <w:u w:val="single"/>
        </w:rPr>
        <w:lastRenderedPageBreak/>
        <w:t>5 ESQUADRIAS</w:t>
      </w:r>
    </w:p>
    <w:p w14:paraId="0AA1A7CB" w14:textId="77777777" w:rsidR="00236157" w:rsidRPr="00737BB4" w:rsidRDefault="00A7632E">
      <w:pPr>
        <w:jc w:val="both"/>
        <w:rPr>
          <w:rFonts w:ascii="Arial" w:hAnsi="Arial"/>
          <w:b/>
          <w:bCs/>
          <w:sz w:val="24"/>
          <w:szCs w:val="24"/>
        </w:rPr>
      </w:pPr>
      <w:r w:rsidRPr="00737BB4">
        <w:rPr>
          <w:rFonts w:ascii="Arial" w:hAnsi="Arial"/>
          <w:b/>
          <w:bCs/>
          <w:sz w:val="24"/>
          <w:szCs w:val="24"/>
        </w:rPr>
        <w:t>5.1 PORTA DE MADEIRA PARA PINTURA, SEMI-OCA (LEVE OU MÉDIA), 80X210CM, ESPESSURA DE 3,5CM, INCLUSO DOBRADIÇAS - FORNECIMENTO E INSTALAÇÃO. AF_12/2019</w:t>
      </w:r>
    </w:p>
    <w:p w14:paraId="0AA1A7CC"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Itens e suas características</w:t>
      </w:r>
    </w:p>
    <w:p w14:paraId="0AA1A7D0" w14:textId="72BB18FE"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Serviço de instalação de folha de portas nas características descritas na composição, com mão de obra e demais materiais inclusos; Aduela / marco / batente de madeira, com mão de obra e demais materiais inclusos (fornecimento e instalação), padrão popular; Alizar / guarnição de madeira maciça, com mão de obra e demais materiais inclusos, padrão popular; Fechadura de embutir, completa, nas características descritas na composição, com mão de obra e demais materiais inclusos, instalada em portas de madeira e com padrão de acabamento do tipo popular.</w:t>
      </w:r>
    </w:p>
    <w:p w14:paraId="0AA1A7D1" w14:textId="77777777" w:rsidR="00236157" w:rsidRPr="00737BB4" w:rsidRDefault="00A7632E">
      <w:pPr>
        <w:autoSpaceDE w:val="0"/>
        <w:autoSpaceDN w:val="0"/>
        <w:adjustRightInd w:val="0"/>
        <w:spacing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Procedimentos de execução</w:t>
      </w:r>
    </w:p>
    <w:p w14:paraId="2B7C4698" w14:textId="77777777" w:rsidR="007C5736"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 xml:space="preserve">Utilizar gabarito para portas nas dimensões especificadas devidamente no esquadro; Pregar a travessa nos dois montantes; Pregar os sarrafos utilizados como travas nos dois ângulos superiores e em dois pontos perpendiculares aos montantes, em ambos os lados do batente, garantindo o esquadro da estrutura; Conferir se o vão deixado pela obra está de acordo com as dimensões da porta, com previsão de folga de 3 cm tanto no topo como nas laterais do vão; Em cinco posições </w:t>
      </w:r>
      <w:proofErr w:type="spellStart"/>
      <w:r w:rsidRPr="00737BB4">
        <w:rPr>
          <w:rFonts w:ascii="Arial" w:eastAsiaTheme="minorHAnsi" w:hAnsi="Arial"/>
          <w:sz w:val="24"/>
          <w:szCs w:val="24"/>
          <w:lang w:eastAsia="en-US"/>
        </w:rPr>
        <w:t>equi</w:t>
      </w:r>
      <w:proofErr w:type="spellEnd"/>
      <w:r w:rsidRPr="00737BB4">
        <w:rPr>
          <w:rFonts w:ascii="Arial" w:eastAsiaTheme="minorHAnsi" w:hAnsi="Arial"/>
          <w:sz w:val="24"/>
          <w:szCs w:val="24"/>
          <w:lang w:eastAsia="en-US"/>
        </w:rPr>
        <w:t>-espaçadas ao longo dos seus montantes (pernas), executar pré-furos com broca de 3mm e cravar pregos em diagonal, dois a dois, formando um “X”, cravando dois pregos a 10cm tanto do topo como da base de cada montante; Aplicar uma demão de emulsão betuminosa a frio na face externa do marco, formando uma camada de proteção; Colocar calços de madeira para apoio e posicionamento do marco no interior do vão; Conferir sentido de abertura da porta, cota da soleira, prumo, nível e alinhamento do marco com a face da parede; Preencher com argamassa toda a extensão do vão entre o marco/batente e a parede; a argamassa deve ser aplicada com consistência de “farofa” (</w:t>
      </w:r>
      <w:proofErr w:type="spellStart"/>
      <w:r w:rsidRPr="00737BB4">
        <w:rPr>
          <w:rFonts w:ascii="Arial" w:eastAsiaTheme="minorHAnsi" w:hAnsi="Arial"/>
          <w:sz w:val="24"/>
          <w:szCs w:val="24"/>
          <w:lang w:eastAsia="en-US"/>
        </w:rPr>
        <w:t>semi-seca</w:t>
      </w:r>
      <w:proofErr w:type="spellEnd"/>
      <w:r w:rsidRPr="00737BB4">
        <w:rPr>
          <w:rFonts w:ascii="Arial" w:eastAsiaTheme="minorHAnsi" w:hAnsi="Arial"/>
          <w:sz w:val="24"/>
          <w:szCs w:val="24"/>
          <w:lang w:eastAsia="en-US"/>
        </w:rPr>
        <w:t xml:space="preserve">), sendo bem apiloada entre o marco e o contorno do vão; </w:t>
      </w:r>
    </w:p>
    <w:p w14:paraId="483A1461" w14:textId="77777777" w:rsidR="007C5736" w:rsidRDefault="007C5736" w:rsidP="007C5736">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20704" behindDoc="0" locked="0" layoutInCell="1" allowOverlap="1" wp14:anchorId="0723BB2A" wp14:editId="00CFFAED">
                <wp:simplePos x="0" y="0"/>
                <wp:positionH relativeFrom="column">
                  <wp:posOffset>2669540</wp:posOffset>
                </wp:positionH>
                <wp:positionV relativeFrom="paragraph">
                  <wp:posOffset>554990</wp:posOffset>
                </wp:positionV>
                <wp:extent cx="3456305" cy="360045"/>
                <wp:effectExtent l="0" t="0" r="0" b="1905"/>
                <wp:wrapSquare wrapText="bothSides"/>
                <wp:docPr id="48" name="Caixa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7EE24"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8B79633"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723BB2A" id="Caixa de Texto 48" o:spid="_x0000_s1066" type="#_x0000_t202" style="position:absolute;margin-left:210.2pt;margin-top:43.7pt;width:272.15pt;height:28.35pt;z-index:251720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H3S+gEAANYDAAAOAAAAZHJzL2Uyb0RvYy54bWysU8GO0zAQvSPxD5bvNGmbFoiarpauipCW&#10;BWmXD5g4TmOReIztNilfz9hpu132hrhYtmf85r2Z59XN0LXsIK1TqAs+naScSS2wUnpX8B9P23cf&#10;OHMedAUtalnwo3T8Zv32zao3uZxhg20lLSMQ7fLeFLzx3uRJ4kQjO3ATNFJTsEbbgaej3SWVhZ7Q&#10;uzaZpeky6dFWxqKQztHt3Rjk64hf11L4b3XtpGdtwYmbj6uNaxnWZL2CfGfBNEqcaMA/sOhAaSp6&#10;gboDD2xv1SuoTgmLDms/EdglWNdKyKiB1EzTv9Q8NmBk1ELNcebSJvf/YMXD4btlqip4RpPS0NGM&#10;NqAGYJVkT3LwyChAXeqNyyn50VC6Hz7hQNOOip25R/HTMY2bBvRO3lqLfSOhIpbT8DK5ejriuABS&#10;9l+xomqw9xiBhtp2oYXUFEboNK3jZUJEhAm6nGeL5TxdcCYoNl+mabaIJSA/vzbW+c8SOxY2Bbfk&#10;gIgOh3vnAxvIzymhmMatatvogla/uKDEcBPZB8IjdT+Uw9iu6J0grcTqSHosjuaiz0CbBu1vznoy&#10;VsHdrz1YyVn7RVNPPk6zLDgxHrLF+xkd7HWkvI6AFgRVcM/ZuN340b17Y9WuoUrnKdxSH7cqSnxm&#10;deJP5onKT0YP7rw+x6zn77j+Aw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AU6H3S+gEAANYDAAAOAAAAAAAAAAAAAAAA&#10;AC4CAABkcnMvZTJvRG9jLnhtbFBLAQItABQABgAIAAAAIQAq1I7r3wAAAAoBAAAPAAAAAAAAAAAA&#10;AAAAAFQEAABkcnMvZG93bnJldi54bWxQSwUGAAAAAAQABADzAAAAYAUAAAAA&#10;" filled="f" stroked="f">
                <v:textbox style="mso-fit-shape-to-text:t">
                  <w:txbxContent>
                    <w:p w14:paraId="1C37EE24"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8B79633"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21728" behindDoc="0" locked="0" layoutInCell="1" allowOverlap="1" wp14:anchorId="45DA0035" wp14:editId="5746CE3D">
                <wp:simplePos x="0" y="0"/>
                <wp:positionH relativeFrom="column">
                  <wp:posOffset>-951230</wp:posOffset>
                </wp:positionH>
                <wp:positionV relativeFrom="paragraph">
                  <wp:posOffset>606425</wp:posOffset>
                </wp:positionV>
                <wp:extent cx="3841750" cy="441960"/>
                <wp:effectExtent l="0" t="0" r="0" b="0"/>
                <wp:wrapSquare wrapText="bothSides"/>
                <wp:docPr id="49" name="Caixa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28136"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0093E90F"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560A244"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5DA0035" id="Caixa de Texto 49" o:spid="_x0000_s1067" type="#_x0000_t202" style="position:absolute;margin-left:-74.9pt;margin-top:47.75pt;width:302.5pt;height:34.8pt;z-index:251721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vbA+gEAANYDAAAOAAAAZHJzL2Uyb0RvYy54bWysU9uO0zAQfUfiHyy/0zQle2nUdLV0VYS0&#10;LEi7fMDEcRKLxGNst0n5esZO2y3whnixbM/4zDkzx6u7se/YXlqnUBc8nc05k1pgpXRT8G8v23e3&#10;nDkPuoIOtSz4QTp+t377ZjWYXC6wxa6SlhGIdvlgCt56b/IkcaKVPbgZGqkpWKPtwdPRNkllYSD0&#10;vksW8/l1MqCtjEUhnaPbhynI1xG/rqXwX+raSc+6ghM3H1cb1zKsyXoFeWPBtEocacA/sOhBaSp6&#10;hnoAD2xn1V9QvRIWHdZ+JrBPsK6VkFEDqUnnf6h5bsHIqIWa48y5Te7/wYqn/VfLVFXwbMmZhp5m&#10;tAE1Aqske5GjR0YB6tJgXE7Jz4bS/fgBR5p2VOzMI4rvjmnctKAbeW8tDq2Eilim4WVy8XTCcQGk&#10;HD5jRdVg5zECjbXtQwupKYzQaVqH84SICBN0+f42S2+uKCQolmXp8jqOMIH89NpY5z9K7FnYFNyS&#10;AyI67B+dD2wgP6WEYhq3quuiCzr92wUlhpvIPhCeqPuxHKd2RW1BWonVgfRYnMxFn4E2LdqfnA1k&#10;rIK7HzuwkrPuk6aeLNMsC06Mh+zqZkEHexkpLyOgBUEV3HM2bTd+cu/OWNW0VOk0hXvq41ZFia+s&#10;jvzJPFH50ejBnZfnmPX6Hde/AAAA//8DAFBLAwQUAAYACAAAACEADKhobuAAAAALAQAADwAAAGRy&#10;cy9kb3ducmV2LnhtbEyPy07DMBBF90j8gzVI7FonUV1oGqeqUFuWlBJ17cZDEhE/FLtp+HuGFSxH&#10;9+jeM8VmMj0bcQidsxLSeQIMbe10ZxsJ1cd+9gwsRGW16p1FCd8YYFPe3xUq1+5m33E8xYZRiQ25&#10;ktDG6HPOQ92iUWHuPFrKPt1gVKRzaLge1I3KTc+zJFlyozpLC63y+NJi/XW6Ggk++sPT6/B23O72&#10;Y1KdD1XWNTspHx+m7RpYxCn+wfCrT+pQktPFXa0OrJcwSxcrco8SVkIAI2IhRAbsQuhSpMDLgv//&#10;ofwBAAD//wMAUEsBAi0AFAAGAAgAAAAhALaDOJL+AAAA4QEAABMAAAAAAAAAAAAAAAAAAAAAAFtD&#10;b250ZW50X1R5cGVzXS54bWxQSwECLQAUAAYACAAAACEAOP0h/9YAAACUAQAACwAAAAAAAAAAAAAA&#10;AAAvAQAAX3JlbHMvLnJlbHNQSwECLQAUAAYACAAAACEAgGL2wPoBAADWAwAADgAAAAAAAAAAAAAA&#10;AAAuAgAAZHJzL2Uyb0RvYy54bWxQSwECLQAUAAYACAAAACEADKhobuAAAAALAQAADwAAAAAAAAAA&#10;AAAAAABUBAAAZHJzL2Rvd25yZXYueG1sUEsFBgAAAAAEAAQA8wAAAGEFAAAAAA==&#10;" filled="f" stroked="f">
                <v:textbox style="mso-fit-shape-to-text:t">
                  <w:txbxContent>
                    <w:p w14:paraId="64328136"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0093E90F"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560A244"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772CA786" w14:textId="77777777" w:rsidR="007C5736" w:rsidRDefault="007C5736" w:rsidP="007C5736">
      <w:pPr>
        <w:autoSpaceDE w:val="0"/>
        <w:autoSpaceDN w:val="0"/>
        <w:adjustRightInd w:val="0"/>
        <w:jc w:val="both"/>
        <w:rPr>
          <w:rFonts w:eastAsiaTheme="minorEastAsia"/>
          <w:sz w:val="24"/>
          <w:szCs w:val="24"/>
          <w:lang w:eastAsia="zh-CN"/>
        </w:rPr>
      </w:pPr>
    </w:p>
    <w:p w14:paraId="5BA3CC99" w14:textId="77777777" w:rsidR="007C5736" w:rsidRDefault="007C5736">
      <w:pPr>
        <w:autoSpaceDE w:val="0"/>
        <w:autoSpaceDN w:val="0"/>
        <w:adjustRightInd w:val="0"/>
        <w:spacing w:line="360" w:lineRule="auto"/>
        <w:ind w:firstLine="709"/>
        <w:jc w:val="both"/>
        <w:rPr>
          <w:rFonts w:ascii="Arial" w:eastAsiaTheme="minorHAnsi" w:hAnsi="Arial"/>
          <w:sz w:val="24"/>
          <w:szCs w:val="24"/>
          <w:lang w:eastAsia="en-US"/>
        </w:rPr>
      </w:pPr>
    </w:p>
    <w:p w14:paraId="3887E657" w14:textId="77777777" w:rsidR="007C5736" w:rsidRDefault="007C5736">
      <w:pPr>
        <w:autoSpaceDE w:val="0"/>
        <w:autoSpaceDN w:val="0"/>
        <w:adjustRightInd w:val="0"/>
        <w:spacing w:line="360" w:lineRule="auto"/>
        <w:ind w:firstLine="709"/>
        <w:jc w:val="both"/>
        <w:rPr>
          <w:rFonts w:ascii="Arial" w:eastAsiaTheme="minorHAnsi" w:hAnsi="Arial"/>
          <w:sz w:val="24"/>
          <w:szCs w:val="24"/>
          <w:lang w:eastAsia="en-US"/>
        </w:rPr>
      </w:pPr>
    </w:p>
    <w:p w14:paraId="0AA1A7D2" w14:textId="5262EF6C"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No mínimo 24 horas após a aplicação inicial, retirar os calços de madeira e preencher os espaços com argamassa “farofa”; Medir a travessa superior do marco e recortar o trecho correspondente do alizar com pequena folga; Com auxílio de gabarito, executar os cortes a 45° (meia-esquadria) nas extremidades da peça que guarnecerá o topo do marco / batente; Verificar a altura dos alizares que serão fixados nos montantes dos batentes e serrar o excedente; Apontar dois pregos na parte central da peça anteriormente recortada e posicioná-la exatamente no topo do marco / batente; não promover a fixação definitiva;  Encaixar na peça pré-fixada os alizares nos montantes do marco / batente (na sua posição final) e riscar com lápis a posição do corte a 45°, utilizando como gabarito a peça pré-fixada; Promover o corte a 45° das extremidades dos alizares (peças correspondentes aos montantes) e fixar os alizares com pregos sem cabeça, espaçados a cada 20 ou 25cm, iniciando pela peça superior; Posicionar a folha de porta no marco / batente para marcar (riscar) os trechos que devem ser ajustados.</w:t>
      </w:r>
    </w:p>
    <w:p w14:paraId="0AA1A7D6" w14:textId="77777777" w:rsidR="00236157" w:rsidRPr="00737BB4" w:rsidRDefault="00A7632E">
      <w:pPr>
        <w:autoSpaceDE w:val="0"/>
        <w:autoSpaceDN w:val="0"/>
        <w:adjustRightInd w:val="0"/>
        <w:spacing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Unidade de medição</w:t>
      </w:r>
    </w:p>
    <w:p w14:paraId="0AA1A7D7" w14:textId="77777777" w:rsidR="00236157" w:rsidRPr="00737BB4" w:rsidRDefault="00A7632E">
      <w:pPr>
        <w:autoSpaceDE w:val="0"/>
        <w:autoSpaceDN w:val="0"/>
        <w:adjustRightInd w:val="0"/>
        <w:spacing w:after="240" w:line="360" w:lineRule="auto"/>
        <w:ind w:firstLine="709"/>
        <w:jc w:val="both"/>
        <w:rPr>
          <w:rFonts w:ascii="Arial" w:eastAsiaTheme="minorHAnsi" w:hAnsi="Arial"/>
          <w:sz w:val="24"/>
          <w:szCs w:val="24"/>
          <w:lang w:eastAsia="en-US"/>
        </w:rPr>
      </w:pPr>
      <w:r w:rsidRPr="00737BB4">
        <w:rPr>
          <w:rFonts w:ascii="Arial" w:hAnsi="Arial"/>
          <w:sz w:val="24"/>
          <w:szCs w:val="24"/>
        </w:rPr>
        <w:t>Para fins de recebimento, a medição é feita de forma unitária.</w:t>
      </w:r>
    </w:p>
    <w:p w14:paraId="0AA1A7D8" w14:textId="77777777" w:rsidR="00236157" w:rsidRPr="00737BB4" w:rsidRDefault="00A7632E">
      <w:pPr>
        <w:jc w:val="both"/>
        <w:rPr>
          <w:rFonts w:ascii="Arial" w:hAnsi="Arial"/>
          <w:b/>
          <w:bCs/>
          <w:sz w:val="24"/>
          <w:szCs w:val="24"/>
        </w:rPr>
      </w:pPr>
      <w:r w:rsidRPr="00737BB4">
        <w:rPr>
          <w:rFonts w:ascii="Arial" w:hAnsi="Arial"/>
          <w:b/>
          <w:bCs/>
          <w:sz w:val="24"/>
          <w:szCs w:val="24"/>
        </w:rPr>
        <w:t>5.2 PORTA DE MADEIRA PARA PINTURA, SEMI-OCA (LEVE OU MÉDIA), 60X210CM, ESPESSURA DE 3,5CM, INCLUSO DOBRADIÇAS - FORNECIMENTO E INSTALAÇÃO. AF_12/2019</w:t>
      </w:r>
    </w:p>
    <w:p w14:paraId="0AA1A7D9"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Itens e suas características</w:t>
      </w:r>
    </w:p>
    <w:p w14:paraId="50071919" w14:textId="05B93229" w:rsidR="007C5736" w:rsidRDefault="00A7632E" w:rsidP="007C5736">
      <w:pPr>
        <w:autoSpaceDE w:val="0"/>
        <w:autoSpaceDN w:val="0"/>
        <w:adjustRightInd w:val="0"/>
        <w:spacing w:line="360" w:lineRule="auto"/>
        <w:ind w:firstLine="709"/>
        <w:jc w:val="both"/>
        <w:rPr>
          <w:rFonts w:eastAsiaTheme="minorEastAsia"/>
          <w:sz w:val="24"/>
          <w:szCs w:val="24"/>
          <w:lang w:eastAsia="zh-CN"/>
        </w:rPr>
      </w:pPr>
      <w:r w:rsidRPr="00737BB4">
        <w:rPr>
          <w:rFonts w:ascii="Arial" w:eastAsiaTheme="minorHAnsi" w:hAnsi="Arial"/>
          <w:sz w:val="24"/>
          <w:szCs w:val="24"/>
          <w:lang w:eastAsia="en-US"/>
        </w:rPr>
        <w:t>Serviço de instalação de folha de portas nas características descritas na composição, com mão de obra e demais materiais inclusos; Aduela / marco / batente de madeira, com mão de obra e demais materiais inclusos (fornecimento e instalação), padrão popular; Alizar / guarnição de madeira maciça, com mão de obra e demais materiais inclusos, padrão popular; Fechadura de embutir, completa, nas características descritas na composição, com mão de obra e demais materiais inclusos, instalada em portas de madeira e com padrão de acabamento do tipo popular.</w:t>
      </w:r>
    </w:p>
    <w:p w14:paraId="1AD609D1" w14:textId="5D018E43" w:rsidR="007C5736" w:rsidRDefault="007C5736" w:rsidP="007C5736">
      <w:pPr>
        <w:spacing w:line="276" w:lineRule="auto"/>
        <w:rPr>
          <w:rFonts w:ascii="Arial" w:eastAsiaTheme="minorHAnsi" w:hAnsi="Arial"/>
          <w:sz w:val="24"/>
          <w:szCs w:val="24"/>
          <w:lang w:eastAsia="en-US"/>
        </w:rPr>
      </w:pPr>
      <w:r>
        <w:rPr>
          <w:b/>
          <w:noProof/>
          <w:sz w:val="24"/>
        </w:rPr>
        <mc:AlternateContent>
          <mc:Choice Requires="wps">
            <w:drawing>
              <wp:anchor distT="45720" distB="45720" distL="114300" distR="114300" simplePos="0" relativeHeight="251724800" behindDoc="0" locked="0" layoutInCell="1" allowOverlap="1" wp14:anchorId="05AD9ED6" wp14:editId="7833B6C5">
                <wp:simplePos x="0" y="0"/>
                <wp:positionH relativeFrom="column">
                  <wp:posOffset>-951230</wp:posOffset>
                </wp:positionH>
                <wp:positionV relativeFrom="paragraph">
                  <wp:posOffset>606425</wp:posOffset>
                </wp:positionV>
                <wp:extent cx="3841750" cy="441960"/>
                <wp:effectExtent l="0" t="0" r="0" b="0"/>
                <wp:wrapSquare wrapText="bothSides"/>
                <wp:docPr id="51" name="Caixa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E2EBF"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61D45EF4"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B4BA35D" w14:textId="77777777" w:rsidR="007C5736" w:rsidRPr="00F73B71" w:rsidRDefault="007C5736" w:rsidP="007C5736">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5AD9ED6" id="Caixa de Texto 51" o:spid="_x0000_s1068" type="#_x0000_t202" style="position:absolute;margin-left:-74.9pt;margin-top:47.75pt;width:302.5pt;height:34.8pt;z-index:251724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08d+wEAANYDAAAOAAAAZHJzL2Uyb0RvYy54bWysU9tu2zAMfR+wfxD0vjjOnF6MOEWXIsOA&#10;7gK0+wBGlmNhtqhRSuzs60fLSZaub8NeBEmkDg8PjxZ3fduIvSZv0BYynUyl0FZhaey2kN+f1+9u&#10;pPABbAkNWl3Ig/bybvn2zaJzuZ5hjU2pSTCI9XnnClmH4PIk8arWLfgJOm05WCG1EPhI26Qk6Bi9&#10;bZLZdHqVdEilI1Tae759GINyGfGrSqvwtaq8DqIpJHMLcaW4boY1WS4g3xK42qgjDfgHFi0Yy0XP&#10;UA8QQOzIvIJqjSL0WIWJwjbBqjJKxx64m3T6VzdPNTgde2FxvDvL5P8frPqy/0bClIWcp1JYaHlG&#10;KzA9iFKLZ90HFBxglTrnc05+cpwe+g/Y87Rjx949ovrhhcVVDXar74mwqzWUzDK+TC6ejjh+ANl0&#10;n7HkarALGIH6itpBQhZFMDpP63CeEBMRii/f32Tp9ZxDimNZlt5exREmkJ9eO/Lho8ZWDJtCEjsg&#10;osP+0Qfug1NPKUMxi2vTNNEFjX1xwYnDTWQ/EB6ph37TR7my2UmVDZYH7odwNBd/Bt7USL+k6NhY&#10;hfQ/d0BaiuaTZU1u0ywbnBgP2fx6xge6jGwuI2AVQxUySDFuV2F0786R2dZc6TSFe9ZxbWKLg+Aj&#10;qyN/Nk/s/Gj0wZ2X55j15zsufwM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H2vTx37AQAA1gMAAA4AAAAAAAAAAAAA&#10;AAAALgIAAGRycy9lMm9Eb2MueG1sUEsBAi0AFAAGAAgAAAAhAAyoaG7gAAAACwEAAA8AAAAAAAAA&#10;AAAAAAAAVQQAAGRycy9kb3ducmV2LnhtbFBLBQYAAAAABAAEAPMAAABiBQAAAAA=&#10;" filled="f" stroked="f">
                <v:textbox style="mso-fit-shape-to-text:t">
                  <w:txbxContent>
                    <w:p w14:paraId="767E2EBF" w14:textId="77777777" w:rsidR="007C5736" w:rsidRPr="00F73B71" w:rsidRDefault="007C5736" w:rsidP="007C5736">
                      <w:pPr>
                        <w:ind w:left="426"/>
                        <w:rPr>
                          <w:rFonts w:ascii="Arial" w:hAnsi="Arial"/>
                          <w:sz w:val="16"/>
                          <w:szCs w:val="16"/>
                        </w:rPr>
                      </w:pPr>
                      <w:r w:rsidRPr="00F73B71">
                        <w:rPr>
                          <w:rFonts w:ascii="Arial" w:hAnsi="Arial"/>
                          <w:sz w:val="16"/>
                          <w:szCs w:val="16"/>
                        </w:rPr>
                        <w:t>__________________________________________</w:t>
                      </w:r>
                    </w:p>
                    <w:p w14:paraId="61D45EF4" w14:textId="77777777" w:rsidR="007C5736" w:rsidRPr="00F73B71" w:rsidRDefault="007C5736" w:rsidP="007C5736">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B4BA35D" w14:textId="77777777" w:rsidR="007C5736" w:rsidRPr="00F73B71" w:rsidRDefault="007C5736" w:rsidP="007C5736">
                      <w:pPr>
                        <w:ind w:left="426" w:right="191"/>
                        <w:jc w:val="both"/>
                        <w:rPr>
                          <w:rFonts w:ascii="Arial" w:hAnsi="Arial"/>
                          <w:sz w:val="16"/>
                          <w:szCs w:val="16"/>
                        </w:rPr>
                      </w:pPr>
                    </w:p>
                  </w:txbxContent>
                </v:textbox>
                <w10:wrap type="square"/>
              </v:shape>
            </w:pict>
          </mc:Fallback>
        </mc:AlternateContent>
      </w:r>
    </w:p>
    <w:p w14:paraId="50BDE0C3" w14:textId="1FBB8D70" w:rsidR="007C5736" w:rsidRPr="00737BB4" w:rsidRDefault="007C5736">
      <w:pPr>
        <w:autoSpaceDE w:val="0"/>
        <w:autoSpaceDN w:val="0"/>
        <w:adjustRightInd w:val="0"/>
        <w:spacing w:line="360" w:lineRule="auto"/>
        <w:ind w:firstLine="709"/>
        <w:jc w:val="both"/>
        <w:rPr>
          <w:rFonts w:ascii="Arial" w:eastAsiaTheme="minorHAnsi" w:hAnsi="Arial"/>
          <w:sz w:val="24"/>
          <w:szCs w:val="24"/>
          <w:lang w:eastAsia="en-US"/>
        </w:rPr>
      </w:pPr>
      <w:r>
        <w:rPr>
          <w:b/>
          <w:noProof/>
          <w:sz w:val="24"/>
        </w:rPr>
        <mc:AlternateContent>
          <mc:Choice Requires="wps">
            <w:drawing>
              <wp:anchor distT="45720" distB="45720" distL="114300" distR="114300" simplePos="0" relativeHeight="251723776" behindDoc="0" locked="0" layoutInCell="1" allowOverlap="1" wp14:anchorId="07EC3B2F" wp14:editId="1F6FA40B">
                <wp:simplePos x="0" y="0"/>
                <wp:positionH relativeFrom="column">
                  <wp:posOffset>2669540</wp:posOffset>
                </wp:positionH>
                <wp:positionV relativeFrom="paragraph">
                  <wp:posOffset>178435</wp:posOffset>
                </wp:positionV>
                <wp:extent cx="3456305" cy="360045"/>
                <wp:effectExtent l="0" t="0" r="0" b="1905"/>
                <wp:wrapSquare wrapText="bothSides"/>
                <wp:docPr id="50" name="Caixa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6474C7"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BE0CB42"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7EC3B2F" id="Caixa de Texto 50" o:spid="_x0000_s1069" type="#_x0000_t202" style="position:absolute;left:0;text-align:left;margin-left:210.2pt;margin-top:14.05pt;width:272.15pt;height:28.35pt;z-index:25172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cQP+wEAANYDAAAOAAAAZHJzL2Uyb0RvYy54bWysU9uO0zAQfUfiHyy/06RtWiBqulq6KkJa&#10;LtIuHzBxnMQi8RjbbVK+nrHTlgJviBfLnhmfOXN8vLkb+44dpXUKdcHns5QzqQVWSjcF//q8f/WG&#10;M+dBV9ChlgU/Scfvti9fbAaTywW22FXSMgLRLh9MwVvvTZ4kTrSyBzdDIzUla7Q9eDraJqksDITe&#10;d8kiTdfJgLYyFoV0jqIPU5JvI35dS+E/17WTnnUFJ24+rjauZViT7QbyxoJplTjTgH9g0YPS1PQK&#10;9QAe2MGqv6B6JSw6rP1MYJ9gXSsh4ww0zTz9Y5qnFoyMs5A4zlxlcv8PVnw6frFMVQVfkTwaenqj&#10;HagRWCXZsxw9MkqQSoNxORU/GSr34zsc6bXjxM48ovjmmMZdC7qR99bi0EqoiOU83Exurk44LoCU&#10;w0esqBscPEagsbZ9kJBEYYROdE7XFyIiTFBwma3Wy3TFmaDccp2m2Sq2gPxy21jn30vsWdgU3JID&#10;IjocH50PbCC/lIRmGveq66ILOv1bgApDJLIPhCfqfizHKFe2vKhSYnWieSxO5qLPQJsW7Q/OBjJW&#10;wd33A1jJWfdBkyZv51kWnBgP2er1gg72NlPeZkALgiq452za7vzk3oOxqmmp0+UV7knHvYojBsEn&#10;Vmf+ZJ44+dnowZ2351j16ztufwIAAP//AwBQSwMEFAAGAAgAAAAhAMyDUe/eAAAACQEAAA8AAABk&#10;cnMvZG93bnJldi54bWxMj8tOwzAQRfdI/IM1SOyo3ShqQ8ikqlBblkCJWLvxkETED9luGv4es6LL&#10;0T2690y1mfXIJvJhsAZhuRDAyLRWDaZDaD72DwWwEKVRcrSGEH4owKa+valkqezFvNN0jB1LJSaU&#10;EqGP0ZWch7YnLcPCOjIp+7Jey5hO33Hl5SWV65FnQqy4loNJC7109NxT+308awQX3WH94l/ftrv9&#10;JJrPQ5MN3Q7x/m7ePgGLNMd/GP70kzrUyelkz0YFNiLkmcgTipAVS2AJeFzla2AnhCIvgNcVv/6g&#10;/gUAAP//AwBQSwECLQAUAAYACAAAACEAtoM4kv4AAADhAQAAEwAAAAAAAAAAAAAAAAAAAAAAW0Nv&#10;bnRlbnRfVHlwZXNdLnhtbFBLAQItABQABgAIAAAAIQA4/SH/1gAAAJQBAAALAAAAAAAAAAAAAAAA&#10;AC8BAABfcmVscy8ucmVsc1BLAQItABQABgAIAAAAIQDpJcQP+wEAANYDAAAOAAAAAAAAAAAAAAAA&#10;AC4CAABkcnMvZTJvRG9jLnhtbFBLAQItABQABgAIAAAAIQDMg1Hv3gAAAAkBAAAPAAAAAAAAAAAA&#10;AAAAAFUEAABkcnMvZG93bnJldi54bWxQSwUGAAAAAAQABADzAAAAYAUAAAAA&#10;" filled="f" stroked="f">
                <v:textbox style="mso-fit-shape-to-text:t">
                  <w:txbxContent>
                    <w:p w14:paraId="1F6474C7" w14:textId="77777777" w:rsidR="007C5736" w:rsidRPr="00F73B71" w:rsidRDefault="007C5736" w:rsidP="007C5736">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BE0CB42" w14:textId="77777777" w:rsidR="007C5736" w:rsidRPr="00D84698" w:rsidRDefault="007C5736" w:rsidP="007C5736">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p>
    <w:p w14:paraId="0AA1A7DB" w14:textId="77777777" w:rsidR="00236157" w:rsidRPr="00737BB4" w:rsidRDefault="00A7632E">
      <w:pPr>
        <w:autoSpaceDE w:val="0"/>
        <w:autoSpaceDN w:val="0"/>
        <w:adjustRightInd w:val="0"/>
        <w:spacing w:beforeLines="50" w:before="12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lastRenderedPageBreak/>
        <w:t>Procedimentos de execução</w:t>
      </w:r>
    </w:p>
    <w:p w14:paraId="1479AA47" w14:textId="77777777" w:rsidR="008D4563" w:rsidRDefault="00A7632E" w:rsidP="007C5736">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 xml:space="preserve">Utilizar gabarito para portas nas dimensões especificadas devidamente no esquadro; Pregar a travessa nos dois montantes; Pregar os sarrafos utilizados como travas nos dois ângulos superiores e em dois pontos perpendiculares aos montantes, em ambos os lados do batente, garantindo o esquadro da estrutura; Conferir se o vão deixado pela obra está de acordo com as dimensões da porta, com previsão de folga de 3 cm tanto no topo como nas laterais do vão; Em cinco posições </w:t>
      </w:r>
      <w:proofErr w:type="spellStart"/>
      <w:r w:rsidRPr="00737BB4">
        <w:rPr>
          <w:rFonts w:ascii="Arial" w:eastAsiaTheme="minorHAnsi" w:hAnsi="Arial"/>
          <w:sz w:val="24"/>
          <w:szCs w:val="24"/>
          <w:lang w:eastAsia="en-US"/>
        </w:rPr>
        <w:t>equi</w:t>
      </w:r>
      <w:proofErr w:type="spellEnd"/>
      <w:r w:rsidRPr="00737BB4">
        <w:rPr>
          <w:rFonts w:ascii="Arial" w:eastAsiaTheme="minorHAnsi" w:hAnsi="Arial"/>
          <w:sz w:val="24"/>
          <w:szCs w:val="24"/>
          <w:lang w:eastAsia="en-US"/>
        </w:rPr>
        <w:t>-espaçadas ao longo dos seus montantes (pernas), executar pré-furos com broca de 3mm e cravar pregos em diagonal, dois a dois, formando um “X”, cravando dois pregos a 10cm tanto do topo como da base de cada montante; Aplicar uma demão de emulsão betuminosa a frio na face externa do marco, formando uma camada de proteção; Colocar calços de madeira para apoio e posicionamento do marco no interior do vão; Conferir sentido de abertura da porta, cota da soleira, prumo, nível e alinhamento do marco com a face da parede; Preencher com argamassa toda a extensão do vão entre o marco/batente e a parede; a argamassa deve ser aplicada com consistência de “farofa” (</w:t>
      </w:r>
      <w:proofErr w:type="spellStart"/>
      <w:r w:rsidRPr="00737BB4">
        <w:rPr>
          <w:rFonts w:ascii="Arial" w:eastAsiaTheme="minorHAnsi" w:hAnsi="Arial"/>
          <w:sz w:val="24"/>
          <w:szCs w:val="24"/>
          <w:lang w:eastAsia="en-US"/>
        </w:rPr>
        <w:t>semi-seca</w:t>
      </w:r>
      <w:proofErr w:type="spellEnd"/>
      <w:r w:rsidRPr="00737BB4">
        <w:rPr>
          <w:rFonts w:ascii="Arial" w:eastAsiaTheme="minorHAnsi" w:hAnsi="Arial"/>
          <w:sz w:val="24"/>
          <w:szCs w:val="24"/>
          <w:lang w:eastAsia="en-US"/>
        </w:rPr>
        <w:t>), sendo bem apiloada entre o marco e o contorno do vão; No mínimo 24 horas após a aplicação inicial, retirar os calços de madeira e preencher os espaços com argamassa “farofa”; Medir a travessa superior do marco e recortar o trecho correspondente do alizar com pequena folga; Com auxílio de gabarito, executar os cortes a 45° (meia-esquadria) nas extremidades da peça que guarnecerá o topo do marco / batente; Verificar a altura dos alizares que serão fixados nos montantes dos batentes e serrar o excedente; Apontar dois pregos na parte central da peça anteriormente recortada e posicioná-la exatamente no topo do marco / batente; não promover a fixação definitiva;  Encaixar na peça pré-fixada os alizares nos montantes do marco / batente (na sua posição final) e riscar com lápis a posição do corte a 45°, utilizando como gabarito a peça pré-fixada;</w:t>
      </w:r>
    </w:p>
    <w:p w14:paraId="70CD5228" w14:textId="77777777" w:rsidR="008D4563" w:rsidRDefault="008D4563" w:rsidP="008D4563">
      <w:pPr>
        <w:pStyle w:val="Ttulo"/>
        <w:spacing w:line="360" w:lineRule="auto"/>
        <w:ind w:firstLine="709"/>
        <w:jc w:val="both"/>
        <w:rPr>
          <w:rFonts w:ascii="Arial" w:hAnsi="Arial" w:cs="Arial"/>
          <w:sz w:val="24"/>
          <w:szCs w:val="24"/>
          <w:lang w:val="pt-BR"/>
        </w:rPr>
      </w:pPr>
    </w:p>
    <w:p w14:paraId="0FD5ADC3" w14:textId="77777777" w:rsidR="008D4563" w:rsidRDefault="008D4563" w:rsidP="008D4563">
      <w:pPr>
        <w:autoSpaceDE w:val="0"/>
        <w:autoSpaceDN w:val="0"/>
        <w:adjustRightInd w:val="0"/>
        <w:jc w:val="both"/>
        <w:rPr>
          <w:rFonts w:eastAsiaTheme="minorEastAsia"/>
          <w:sz w:val="24"/>
          <w:szCs w:val="24"/>
          <w:lang w:eastAsia="zh-CN"/>
        </w:rPr>
      </w:pPr>
    </w:p>
    <w:p w14:paraId="1377D49B"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26848" behindDoc="0" locked="0" layoutInCell="1" allowOverlap="1" wp14:anchorId="3816A82B" wp14:editId="583E479F">
                <wp:simplePos x="0" y="0"/>
                <wp:positionH relativeFrom="column">
                  <wp:posOffset>2669540</wp:posOffset>
                </wp:positionH>
                <wp:positionV relativeFrom="paragraph">
                  <wp:posOffset>554990</wp:posOffset>
                </wp:positionV>
                <wp:extent cx="3456305" cy="360045"/>
                <wp:effectExtent l="0" t="0" r="0" b="1905"/>
                <wp:wrapSquare wrapText="bothSides"/>
                <wp:docPr id="52" name="Caixa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0A62C"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273BA34"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816A82B" id="Caixa de Texto 52" o:spid="_x0000_s1070" type="#_x0000_t202" style="position:absolute;margin-left:210.2pt;margin-top:43.7pt;width:272.15pt;height:28.35pt;z-index:25172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W7F/AEAANYDAAAOAAAAZHJzL2Uyb0RvYy54bWysU9uO0zAQfUfiHyy/06RtWiBqulq6KkJa&#10;LtIuHzBxnMQi8RjbbVK+nrHTlgJviBfL9ozPnDlzvLkb+44dpXUKdcHns5QzqQVWSjcF//q8f/WG&#10;M+dBV9ChlgU/Scfvti9fbAaTywW22FXSMgLRLh9MwVvvTZ4kTrSyBzdDIzUFa7Q9eDraJqksDITe&#10;d8kiTdfJgLYyFoV0jm4fpiDfRvy6lsJ/rmsnPesKTtx8XG1cy7Am2w3kjQXTKnGmAf/AogelqegV&#10;6gE8sINVf0H1Slh0WPuZwD7BulZCxh6om3n6RzdPLRgZeyFxnLnK5P4frPh0/GKZqgq+WnCmoacZ&#10;7UCNwCrJnuXokVGAVBqMyyn5yVC6H9/hSNOOHTvziOKbYxp3LehG3luLQyuhIpbz8DK5eTrhuABS&#10;Dh+xompw8BiBxtr2QUIShRE6Tet0nRARYYIul9lqvUxXnAmKLddpmq1iCcgvr411/r3EnoVNwS05&#10;IKLD8dH5wAbyS0oopnGvui66oNO/XVBiuInsA+GJuh/LMcqVZRdVSqxO1I/FyVz0GWjTov3B2UDG&#10;Krj7fgArOes+aNLk7TzLghPjIVu9XtDB3kbK2whoQVAF95xN252f3HswVjUtVbpM4Z503KvYYhB8&#10;YnXmT+aJnZ+NHtx5e45Zv77j9icAAAD//wMAUEsDBBQABgAIAAAAIQAq1I7r3wAAAAoBAAAPAAAA&#10;ZHJzL2Rvd25yZXYueG1sTI/LTsMwEEX3SPyDNUjsqN3IakqIU1WoLUugRKzdeEgi4odiNw1/z7Ci&#10;q9Foju6cW25mO7AJx9h7p2C5EMDQNd70rlVQf+wf1sBi0s7owTtU8IMRNtXtTakL4y/uHadjahmF&#10;uFhoBV1KoeA8Nh1aHRc+oKPblx+tTrSOLTejvlC4HXgmxIpb3Tv60OmAzx0238ezVRBSOOQv4+vb&#10;drefRP15qLO+3Sl1fzdvn4AlnNM/DH/6pA4VOZ382ZnIBgUyE5JQBeucJgGPK5kDOxEp5RJ4VfLr&#10;CtUvAAAA//8DAFBLAQItABQABgAIAAAAIQC2gziS/gAAAOEBAAATAAAAAAAAAAAAAAAAAAAAAABb&#10;Q29udGVudF9UeXBlc10ueG1sUEsBAi0AFAAGAAgAAAAhADj9If/WAAAAlAEAAAsAAAAAAAAAAAAA&#10;AAAALwEAAF9yZWxzLy5yZWxzUEsBAi0AFAAGAAgAAAAhALLRbsX8AQAA1gMAAA4AAAAAAAAAAAAA&#10;AAAALgIAAGRycy9lMm9Eb2MueG1sUEsBAi0AFAAGAAgAAAAhACrUjuvfAAAACgEAAA8AAAAAAAAA&#10;AAAAAAAAVgQAAGRycy9kb3ducmV2LnhtbFBLBQYAAAAABAAEAPMAAABiBQAAAAA=&#10;" filled="f" stroked="f">
                <v:textbox style="mso-fit-shape-to-text:t">
                  <w:txbxContent>
                    <w:p w14:paraId="3080A62C"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273BA34"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27872" behindDoc="0" locked="0" layoutInCell="1" allowOverlap="1" wp14:anchorId="684E7BF8" wp14:editId="25F6D7CD">
                <wp:simplePos x="0" y="0"/>
                <wp:positionH relativeFrom="column">
                  <wp:posOffset>-951230</wp:posOffset>
                </wp:positionH>
                <wp:positionV relativeFrom="paragraph">
                  <wp:posOffset>606425</wp:posOffset>
                </wp:positionV>
                <wp:extent cx="3841750" cy="441960"/>
                <wp:effectExtent l="0" t="0" r="0" b="0"/>
                <wp:wrapSquare wrapText="bothSides"/>
                <wp:docPr id="53" name="Caixa de Tex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0EABD"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7DA5383"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DC2B65C"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84E7BF8" id="Caixa de Texto 53" o:spid="_x0000_s1071" type="#_x0000_t202" style="position:absolute;margin-left:-74.9pt;margin-top:47.75pt;width:302.5pt;height:34.8pt;z-index:25172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XX/AEAANYDAAAOAAAAZHJzL2Uyb0RvYy54bWysU9uO0zAQfUfiHyy/0zTddC9R09XSVRHS&#10;siDt8gETx0ksEo+x3Sbl6xk7bSnwhnixbM/4zJkzx6v7se/YXlqnUBc8nc05k1pgpXRT8K+v23e3&#10;nDkPuoIOtSz4QTp+v377ZjWYXC6wxa6SlhGIdvlgCt56b/IkcaKVPbgZGqkpWKPtwdPRNkllYSD0&#10;vksW8/l1MqCtjEUhnaPbxynI1xG/rqXwn+vaSc+6ghM3H1cb1zKsyXoFeWPBtEocacA/sOhBaSp6&#10;hnoED2xn1V9QvRIWHdZ+JrBPsK6VkLEH6iad/9HNSwtGxl5IHGfOMrn/Byue918sU1XBl1ecaehp&#10;RhtQI7BKslc5emQUIJUG43JKfjGU7sf3ONK0Y8fOPKH45pjGTQu6kQ/W4tBKqIhlGl4mF08nHBdA&#10;yuETVlQNdh4j0FjbPkhIojBCp2kdzhMiIkzQ5dVtlt4sKSQolmXp3XUcYQL56bWxzn+Q2LOwKbgl&#10;B0R02D85H9hAfkoJxTRuVddFF3T6twtKDDeRfSA8UfdjOUa5suVJlRKrA/VjcTIXfQbatGh/cDaQ&#10;sQruvu/ASs66j5o0uUuzLDgxHrLlzYIO9jJSXkZAC4IquOds2m785N6dsappqdJpCg+k41bFFoPg&#10;E6sjfzJP7Pxo9ODOy3PM+vUd1z8B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mW+XX/AEAANYDAAAOAAAAAAAAAAAA&#10;AAAAAC4CAABkcnMvZTJvRG9jLnhtbFBLAQItABQABgAIAAAAIQAMqGhu4AAAAAsBAAAPAAAAAAAA&#10;AAAAAAAAAFYEAABkcnMvZG93bnJldi54bWxQSwUGAAAAAAQABADzAAAAYwUAAAAA&#10;" filled="f" stroked="f">
                <v:textbox style="mso-fit-shape-to-text:t">
                  <w:txbxContent>
                    <w:p w14:paraId="7620EABD"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7DA5383"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DC2B65C"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7723EBB6" w14:textId="77777777" w:rsidR="008D4563" w:rsidRDefault="008D4563" w:rsidP="008D4563">
      <w:pPr>
        <w:autoSpaceDE w:val="0"/>
        <w:autoSpaceDN w:val="0"/>
        <w:adjustRightInd w:val="0"/>
        <w:jc w:val="both"/>
        <w:rPr>
          <w:rFonts w:eastAsiaTheme="minorEastAsia"/>
          <w:sz w:val="24"/>
          <w:szCs w:val="24"/>
          <w:lang w:eastAsia="zh-CN"/>
        </w:rPr>
      </w:pPr>
    </w:p>
    <w:p w14:paraId="25815DDF" w14:textId="77777777" w:rsidR="008D4563" w:rsidRDefault="008D4563" w:rsidP="007C5736">
      <w:pPr>
        <w:autoSpaceDE w:val="0"/>
        <w:autoSpaceDN w:val="0"/>
        <w:adjustRightInd w:val="0"/>
        <w:spacing w:line="360" w:lineRule="auto"/>
        <w:ind w:firstLine="709"/>
        <w:jc w:val="both"/>
        <w:rPr>
          <w:rFonts w:ascii="Arial" w:eastAsiaTheme="minorHAnsi" w:hAnsi="Arial"/>
          <w:sz w:val="24"/>
          <w:szCs w:val="24"/>
          <w:lang w:eastAsia="en-US"/>
        </w:rPr>
      </w:pPr>
    </w:p>
    <w:p w14:paraId="6145FFBB" w14:textId="77777777" w:rsidR="008D4563" w:rsidRDefault="008D4563" w:rsidP="007C5736">
      <w:pPr>
        <w:autoSpaceDE w:val="0"/>
        <w:autoSpaceDN w:val="0"/>
        <w:adjustRightInd w:val="0"/>
        <w:spacing w:line="360" w:lineRule="auto"/>
        <w:ind w:firstLine="709"/>
        <w:jc w:val="both"/>
        <w:rPr>
          <w:rFonts w:ascii="Arial" w:eastAsiaTheme="minorHAnsi" w:hAnsi="Arial"/>
          <w:sz w:val="24"/>
          <w:szCs w:val="24"/>
          <w:lang w:eastAsia="en-US"/>
        </w:rPr>
      </w:pPr>
    </w:p>
    <w:p w14:paraId="0AA1A7DF" w14:textId="09C18CDF" w:rsidR="00236157" w:rsidRPr="00737BB4" w:rsidRDefault="00A7632E" w:rsidP="007C5736">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 xml:space="preserve"> Promover o corte a 45° das extremidades dos alizares (peças correspondentes aos montantes) e fixar os alizares com pregos sem cabeça, espaçados a cada 20 ou 25cm, iniciando pela peça superior; </w:t>
      </w:r>
      <w:proofErr w:type="gramStart"/>
      <w:r w:rsidRPr="00737BB4">
        <w:rPr>
          <w:rFonts w:ascii="Arial" w:eastAsiaTheme="minorHAnsi" w:hAnsi="Arial"/>
          <w:sz w:val="24"/>
          <w:szCs w:val="24"/>
          <w:lang w:eastAsia="en-US"/>
        </w:rPr>
        <w:t>Posicionar</w:t>
      </w:r>
      <w:proofErr w:type="gramEnd"/>
      <w:r w:rsidRPr="00737BB4">
        <w:rPr>
          <w:rFonts w:ascii="Arial" w:eastAsiaTheme="minorHAnsi" w:hAnsi="Arial"/>
          <w:sz w:val="24"/>
          <w:szCs w:val="24"/>
          <w:lang w:eastAsia="en-US"/>
        </w:rPr>
        <w:t xml:space="preserve"> a folha de porta no marco / batente para marcar (riscar) os trechos que devem ser ajustados.</w:t>
      </w:r>
    </w:p>
    <w:p w14:paraId="0AA1A7E0" w14:textId="77777777" w:rsidR="00236157" w:rsidRPr="00737BB4" w:rsidRDefault="00A7632E">
      <w:pPr>
        <w:autoSpaceDE w:val="0"/>
        <w:autoSpaceDN w:val="0"/>
        <w:adjustRightInd w:val="0"/>
        <w:spacing w:beforeLines="50" w:before="12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Unidade de medição</w:t>
      </w:r>
    </w:p>
    <w:p w14:paraId="0AA1A7E1" w14:textId="77777777" w:rsidR="00236157" w:rsidRPr="00737BB4" w:rsidRDefault="00A7632E">
      <w:pPr>
        <w:autoSpaceDE w:val="0"/>
        <w:autoSpaceDN w:val="0"/>
        <w:adjustRightInd w:val="0"/>
        <w:spacing w:after="240" w:line="360" w:lineRule="auto"/>
        <w:ind w:firstLine="709"/>
        <w:jc w:val="both"/>
        <w:rPr>
          <w:rFonts w:ascii="Arial" w:eastAsiaTheme="minorHAnsi" w:hAnsi="Arial"/>
          <w:sz w:val="24"/>
          <w:szCs w:val="24"/>
          <w:lang w:eastAsia="en-US"/>
        </w:rPr>
      </w:pPr>
      <w:r w:rsidRPr="00737BB4">
        <w:rPr>
          <w:rFonts w:ascii="Arial" w:hAnsi="Arial"/>
          <w:sz w:val="24"/>
          <w:szCs w:val="24"/>
        </w:rPr>
        <w:t>Para fins de recebimento, a medição é feita de forma unitária.</w:t>
      </w:r>
    </w:p>
    <w:p w14:paraId="0AA1A7E2" w14:textId="77777777" w:rsidR="00236157" w:rsidRPr="00737BB4" w:rsidRDefault="00A7632E">
      <w:pPr>
        <w:jc w:val="both"/>
        <w:rPr>
          <w:rFonts w:ascii="Arial" w:hAnsi="Arial"/>
          <w:b/>
          <w:bCs/>
          <w:sz w:val="24"/>
          <w:szCs w:val="24"/>
        </w:rPr>
      </w:pPr>
      <w:r w:rsidRPr="00737BB4">
        <w:rPr>
          <w:rFonts w:ascii="Arial" w:hAnsi="Arial"/>
          <w:b/>
          <w:bCs/>
          <w:sz w:val="24"/>
          <w:szCs w:val="24"/>
        </w:rPr>
        <w:t>5.3 PORTA DE MADEIRA PARA PINTURA, SEMI-OCA (LEVE OU MÉDIA), 70X210CM, ESPESSURA DE 3,5CM, INCLUSO DOBRADIÇAS - FORNECIMENTO E INSTALAÇÃO. AF_12/2019</w:t>
      </w:r>
    </w:p>
    <w:p w14:paraId="0AA1A7E3"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Itens e suas características</w:t>
      </w:r>
    </w:p>
    <w:p w14:paraId="0AA1A7E4" w14:textId="77777777"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Serviço de instalação de folha de portas nas características descritas na composição, com mão de obra e demais materiais inclusos; Aduela / marco / batente de madeira, com mão de obra e demais materiais inclusos (fornecimento e instalação), padrão popular; Alizar / guarnição de madeira maciça, com mão de obra e demais materiais inclusos, padrão popular; Fechadura de embutir, completa, nas características descritas na composição, com mão de obra e demais materiais inclusos, instalada em portas de madeira e com padrão de acabamento do tipo popular.</w:t>
      </w:r>
    </w:p>
    <w:p w14:paraId="0AA1A7E5" w14:textId="77777777" w:rsidR="00236157" w:rsidRPr="00737BB4" w:rsidRDefault="00A7632E">
      <w:pPr>
        <w:autoSpaceDE w:val="0"/>
        <w:autoSpaceDN w:val="0"/>
        <w:adjustRightInd w:val="0"/>
        <w:spacing w:beforeLines="50" w:before="12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Procedimentos de execução</w:t>
      </w:r>
    </w:p>
    <w:p w14:paraId="1FE182D6" w14:textId="77777777" w:rsidR="008D4563"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 xml:space="preserve">Utilizar gabarito para portas nas dimensões especificadas devidamente no esquadro; </w:t>
      </w:r>
      <w:proofErr w:type="gramStart"/>
      <w:r w:rsidRPr="00737BB4">
        <w:rPr>
          <w:rFonts w:ascii="Arial" w:eastAsiaTheme="minorHAnsi" w:hAnsi="Arial"/>
          <w:sz w:val="24"/>
          <w:szCs w:val="24"/>
          <w:lang w:eastAsia="en-US"/>
        </w:rPr>
        <w:t>Pregar</w:t>
      </w:r>
      <w:proofErr w:type="gramEnd"/>
      <w:r w:rsidRPr="00737BB4">
        <w:rPr>
          <w:rFonts w:ascii="Arial" w:eastAsiaTheme="minorHAnsi" w:hAnsi="Arial"/>
          <w:sz w:val="24"/>
          <w:szCs w:val="24"/>
          <w:lang w:eastAsia="en-US"/>
        </w:rPr>
        <w:t xml:space="preserve"> a travessa nos dois montantes; Pregar os sarrafos utilizados como travas nos dois ângulos superiores e em dois pontos perpendiculares aos montantes, em ambos os lados do batente, garantindo o esquadro da estrutura; Conferir se o vão deixado pela obra está de acordo com as dimensões da porta, com previsão de folga de 3 cm tanto no topo como nas laterais do vão;</w:t>
      </w:r>
    </w:p>
    <w:p w14:paraId="111D0C27" w14:textId="77777777" w:rsidR="008D4563" w:rsidRDefault="008D4563" w:rsidP="008D4563">
      <w:pPr>
        <w:pStyle w:val="Ttulo"/>
        <w:spacing w:line="360" w:lineRule="auto"/>
        <w:ind w:firstLine="709"/>
        <w:jc w:val="both"/>
        <w:rPr>
          <w:rFonts w:ascii="Arial" w:hAnsi="Arial" w:cs="Arial"/>
          <w:sz w:val="24"/>
          <w:szCs w:val="24"/>
          <w:lang w:val="pt-BR"/>
        </w:rPr>
      </w:pPr>
    </w:p>
    <w:p w14:paraId="2267F7E8" w14:textId="77777777" w:rsidR="008D4563" w:rsidRDefault="008D4563" w:rsidP="008D4563">
      <w:pPr>
        <w:autoSpaceDE w:val="0"/>
        <w:autoSpaceDN w:val="0"/>
        <w:adjustRightInd w:val="0"/>
        <w:jc w:val="both"/>
        <w:rPr>
          <w:rFonts w:eastAsiaTheme="minorEastAsia"/>
          <w:sz w:val="24"/>
          <w:szCs w:val="24"/>
          <w:lang w:eastAsia="zh-CN"/>
        </w:rPr>
      </w:pPr>
    </w:p>
    <w:p w14:paraId="099E3A8E"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29920" behindDoc="0" locked="0" layoutInCell="1" allowOverlap="1" wp14:anchorId="23DCA5D3" wp14:editId="62D25E7A">
                <wp:simplePos x="0" y="0"/>
                <wp:positionH relativeFrom="column">
                  <wp:posOffset>2669540</wp:posOffset>
                </wp:positionH>
                <wp:positionV relativeFrom="paragraph">
                  <wp:posOffset>554990</wp:posOffset>
                </wp:positionV>
                <wp:extent cx="3456305" cy="360045"/>
                <wp:effectExtent l="0" t="0" r="0" b="1905"/>
                <wp:wrapSquare wrapText="bothSides"/>
                <wp:docPr id="56" name="Caixa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51FD0"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78240C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DCA5D3" id="Caixa de Texto 56" o:spid="_x0000_s1072" type="#_x0000_t202" style="position:absolute;margin-left:210.2pt;margin-top:43.7pt;width:272.15pt;height:28.35pt;z-index:251729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ROE+wEAANYDAAAOAAAAZHJzL2Uyb0RvYy54bWysU9uO0zAQfUfiHyy/06RtWiBqulq6KkJa&#10;LtIuHzBxnMQi8RjbbVK+nrHTlgJviBfL9ozPnDlzvLkb+44dpXUKdcHns5QzqQVWSjcF//q8f/WG&#10;M+dBV9ChlgU/Scfvti9fbAaTywW22FXSMgLRLh9MwVvvTZ4kTrSyBzdDIzUFa7Q9eDraJqksDITe&#10;d8kiTdfJgLYyFoV0jm4fpiDfRvy6lsJ/rmsnPesKTtx8XG1cy7Am2w3kjQXTKnGmAf/AogelqegV&#10;6gE8sINVf0H1Slh0WPuZwD7BulZCxh6om3n6RzdPLRgZeyFxnLnK5P4frPh0/GKZqgq+WnOmoacZ&#10;7UCNwCrJnuXokVGAVBqMyyn5yVC6H9/hSNOOHTvziOKbYxp3LehG3luLQyuhIpbz8DK5eTrhuABS&#10;Dh+xompw8BiBxtr2QUIShRE6Tet0nRARYYIul9lqvUxXnAmKLddpmq1iCcgvr411/r3EnoVNwS05&#10;IKLD8dH5wAbyS0oopnGvui66oNO/XVBiuInsA+GJuh/LMcqVXVUpsTpRPxYnc9FnoE2L9gdnAxmr&#10;4O77AazkrPugSZO38ywLToyHbPV6QQd7GylvI6AFQRXcczZtd35y78FY1bRU6TKFe9Jxr2KLQfCJ&#10;1Zk/mSd2fjZ6cOftOWb9+o7bn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Q2UThPsBAADWAwAADgAAAAAAAAAAAAAA&#10;AAAuAgAAZHJzL2Uyb0RvYy54bWxQSwECLQAUAAYACAAAACEAKtSO698AAAAKAQAADwAAAAAAAAAA&#10;AAAAAABVBAAAZHJzL2Rvd25yZXYueG1sUEsFBgAAAAAEAAQA8wAAAGEFAAAAAA==&#10;" filled="f" stroked="f">
                <v:textbox style="mso-fit-shape-to-text:t">
                  <w:txbxContent>
                    <w:p w14:paraId="29651FD0"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78240C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30944" behindDoc="0" locked="0" layoutInCell="1" allowOverlap="1" wp14:anchorId="3B7F4B75" wp14:editId="1D7E98E1">
                <wp:simplePos x="0" y="0"/>
                <wp:positionH relativeFrom="column">
                  <wp:posOffset>-951230</wp:posOffset>
                </wp:positionH>
                <wp:positionV relativeFrom="paragraph">
                  <wp:posOffset>606425</wp:posOffset>
                </wp:positionV>
                <wp:extent cx="3841750" cy="441960"/>
                <wp:effectExtent l="0" t="0" r="0" b="0"/>
                <wp:wrapSquare wrapText="bothSides"/>
                <wp:docPr id="57" name="Caixa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B3648"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225E3FE6"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4C628EF"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B7F4B75" id="Caixa de Texto 57" o:spid="_x0000_s1073" type="#_x0000_t202" style="position:absolute;margin-left:-74.9pt;margin-top:47.75pt;width:302.5pt;height:34.8pt;z-index:251730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5iW+wEAANYDAAAOAAAAZHJzL2Uyb0RvYy54bWysU9uO0zAQfUfiHyy/0zQl3e5GTVdLV0VI&#10;y0Xa5QMmjpNYJB5ju03K1zN22lLgDfFi2Z7xmTNnjtf3Y9+xg7ROoS54OptzJrXASumm4F9fdm9u&#10;OXMedAUdalnwo3T8fvP61XowuVxgi10lLSMQ7fLBFLz13uRJ4kQre3AzNFJTsEbbg6ejbZLKwkDo&#10;fZcs5vObZEBbGYtCOke3j1OQbyJ+XUvhP9e1k551BSduPq42rmVYk80a8saCaZU40YB/YNGD0lT0&#10;AvUIHtjeqr+geiUsOqz9TGCfYF0rIWMP1E06/6Ob5xaMjL2QOM5cZHL/D1Z8OnyxTFUFX64409DT&#10;jLagRmCVZC9y9MgoQCoNxuWU/Gwo3Y/vcKRpx46deULxzTGN2xZ0Ix+sxaGVUBHLNLxMrp5OOC6A&#10;lMNHrKga7D1GoLG2fZCQRGGETtM6XiZERJigy7e3WbpaUkhQLMvSu5s4wgTy82tjnX8vsWdhU3BL&#10;DojocHhyPrCB/JwSimncqa6LLuj0bxeUGG4i+0B4ou7HcoxyZRdVSqyO1I/FyVz0GWjTov3B2UDG&#10;Krj7vgcrOes+aNLkLs2y4MR4yJarBR3sdaS8joAWBFVwz9m03frJvXtjVdNSpfMUHkjHnYotBsEn&#10;Vif+ZJ7Y+cnowZ3X55j16ztufgI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NfvmJb7AQAA1gMAAA4AAAAAAAAAAAAA&#10;AAAALgIAAGRycy9lMm9Eb2MueG1sUEsBAi0AFAAGAAgAAAAhAAyoaG7gAAAACwEAAA8AAAAAAAAA&#10;AAAAAAAAVQQAAGRycy9kb3ducmV2LnhtbFBLBQYAAAAABAAEAPMAAABiBQAAAAA=&#10;" filled="f" stroked="f">
                <v:textbox style="mso-fit-shape-to-text:t">
                  <w:txbxContent>
                    <w:p w14:paraId="4AFB3648"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225E3FE6"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4C628EF"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63900B4" w14:textId="77777777" w:rsidR="008D4563" w:rsidRDefault="008D4563" w:rsidP="008D4563">
      <w:pPr>
        <w:autoSpaceDE w:val="0"/>
        <w:autoSpaceDN w:val="0"/>
        <w:adjustRightInd w:val="0"/>
        <w:jc w:val="both"/>
        <w:rPr>
          <w:rFonts w:eastAsiaTheme="minorEastAsia"/>
          <w:sz w:val="24"/>
          <w:szCs w:val="24"/>
          <w:lang w:eastAsia="zh-CN"/>
        </w:rPr>
      </w:pPr>
    </w:p>
    <w:p w14:paraId="0AA1A7E9" w14:textId="4FC6FCEA"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lastRenderedPageBreak/>
        <w:t xml:space="preserve"> Em cinco posições </w:t>
      </w:r>
      <w:proofErr w:type="spellStart"/>
      <w:r w:rsidRPr="00737BB4">
        <w:rPr>
          <w:rFonts w:ascii="Arial" w:eastAsiaTheme="minorHAnsi" w:hAnsi="Arial"/>
          <w:sz w:val="24"/>
          <w:szCs w:val="24"/>
          <w:lang w:eastAsia="en-US"/>
        </w:rPr>
        <w:t>equi</w:t>
      </w:r>
      <w:proofErr w:type="spellEnd"/>
      <w:r w:rsidRPr="00737BB4">
        <w:rPr>
          <w:rFonts w:ascii="Arial" w:eastAsiaTheme="minorHAnsi" w:hAnsi="Arial"/>
          <w:sz w:val="24"/>
          <w:szCs w:val="24"/>
          <w:lang w:eastAsia="en-US"/>
        </w:rPr>
        <w:t>-espaçadas ao longo dos seus montantes (pernas), executar pré-furos com broca de 3mm e cravar pregos em diagonal, dois a dois, formando um “X”, cravando dois pregos a 10cm tanto do topo como da base de cada montante; Aplicar uma demão de emulsão betuminosa a frio na face externa do marco, formando uma camada de proteção; Colocar calços de madeira para apoio e posicionamento do marco no interior do vão; Conferir sentido de abertura da porta, cota da soleira, prumo, nível e alinhamento do marco com a face da parede; Preencher com argamassa toda a extensão do vão entre o marco/batente e a parede; a argamassa deve ser aplicada com consistência de “farofa” (</w:t>
      </w:r>
      <w:proofErr w:type="spellStart"/>
      <w:r w:rsidRPr="00737BB4">
        <w:rPr>
          <w:rFonts w:ascii="Arial" w:eastAsiaTheme="minorHAnsi" w:hAnsi="Arial"/>
          <w:sz w:val="24"/>
          <w:szCs w:val="24"/>
          <w:lang w:eastAsia="en-US"/>
        </w:rPr>
        <w:t>semi-seca</w:t>
      </w:r>
      <w:proofErr w:type="spellEnd"/>
      <w:r w:rsidRPr="00737BB4">
        <w:rPr>
          <w:rFonts w:ascii="Arial" w:eastAsiaTheme="minorHAnsi" w:hAnsi="Arial"/>
          <w:sz w:val="24"/>
          <w:szCs w:val="24"/>
          <w:lang w:eastAsia="en-US"/>
        </w:rPr>
        <w:t>), sendo bem apiloada entre o marco e o contorno do vão; No mínimo 24 horas após a aplicação inicial, retirar os calços de madeira e preencher os espaços com argamassa “farofa”; Medir a travessa superior do marco e recortar o trecho correspondente do alizar com pequena folga; Com auxílio de gabarito, executar os cortes a 45° (meia-esquadria) nas extremidades da peça que guarnecerá o topo do marco / batente; Verificar a altura dos alizares que serão fixados nos montantes dos batentes e serrar o excedente; Apontar dois pregos na parte central da peça anteriormente recortada e posicioná-la exatamente no topo do marco / batente; não promover a fixação definitiva;  Encaixar na peça pré-fixada os alizares nos montantes do marco / batente (na sua posição final) e riscar com lápis a posição do corte a 45°, utilizando como gabarito a peça pré-fixada; Promover o corte a 45° das extremidades dos alizares (peças correspondentes aos montantes) e fixar os alizares com pregos sem cabeça, espaçados a cada 20 ou 25cm, iniciando pela peça superior; Posicionar a folha de porta no marco / batente para marcar (riscar) os trechos que devem ser ajustados.</w:t>
      </w:r>
    </w:p>
    <w:p w14:paraId="0AA1A7EE" w14:textId="77777777" w:rsidR="00236157" w:rsidRPr="00737BB4" w:rsidRDefault="00A7632E">
      <w:pPr>
        <w:autoSpaceDE w:val="0"/>
        <w:autoSpaceDN w:val="0"/>
        <w:adjustRightInd w:val="0"/>
        <w:spacing w:beforeLines="50" w:before="12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Unidade de medição</w:t>
      </w:r>
    </w:p>
    <w:p w14:paraId="0AA1A7EF" w14:textId="77777777" w:rsidR="00236157" w:rsidRPr="00737BB4" w:rsidRDefault="00A7632E">
      <w:pPr>
        <w:autoSpaceDE w:val="0"/>
        <w:autoSpaceDN w:val="0"/>
        <w:adjustRightInd w:val="0"/>
        <w:spacing w:after="240" w:line="360" w:lineRule="auto"/>
        <w:ind w:firstLine="709"/>
        <w:jc w:val="both"/>
        <w:rPr>
          <w:rFonts w:ascii="Arial" w:eastAsiaTheme="minorHAnsi" w:hAnsi="Arial"/>
          <w:sz w:val="24"/>
          <w:szCs w:val="24"/>
          <w:lang w:eastAsia="en-US"/>
        </w:rPr>
      </w:pPr>
      <w:r w:rsidRPr="00737BB4">
        <w:rPr>
          <w:rFonts w:ascii="Arial" w:hAnsi="Arial"/>
          <w:sz w:val="24"/>
          <w:szCs w:val="24"/>
        </w:rPr>
        <w:t>Para fins de recebimento, a medição é feita de forma unitária.</w:t>
      </w:r>
    </w:p>
    <w:p w14:paraId="201C3C0D" w14:textId="232F6B0C" w:rsidR="008D4563" w:rsidRDefault="00A7632E" w:rsidP="008D4563">
      <w:pPr>
        <w:jc w:val="both"/>
        <w:rPr>
          <w:rFonts w:ascii="Arial" w:hAnsi="Arial"/>
          <w:sz w:val="24"/>
          <w:szCs w:val="24"/>
        </w:rPr>
      </w:pPr>
      <w:r w:rsidRPr="00737BB4">
        <w:rPr>
          <w:rFonts w:ascii="Arial" w:hAnsi="Arial"/>
          <w:b/>
          <w:bCs/>
          <w:sz w:val="24"/>
          <w:szCs w:val="24"/>
        </w:rPr>
        <w:t>5.4 PORTA DE MADEIRA PARA PINTURA, SEMI-OCA (LEVE OU MÉDIA), 90X210CM, ESPESSURA DE 3,5CM, INCLUSO DOBRADIÇAS - FORNECIMENTO E INSTALAÇÃO. AF_12/2019</w:t>
      </w:r>
    </w:p>
    <w:p w14:paraId="76388886" w14:textId="77777777" w:rsidR="008D4563" w:rsidRDefault="008D4563" w:rsidP="008D4563">
      <w:pPr>
        <w:autoSpaceDE w:val="0"/>
        <w:autoSpaceDN w:val="0"/>
        <w:adjustRightInd w:val="0"/>
        <w:jc w:val="both"/>
        <w:rPr>
          <w:rFonts w:eastAsiaTheme="minorEastAsia"/>
          <w:sz w:val="24"/>
          <w:szCs w:val="24"/>
          <w:lang w:eastAsia="zh-CN"/>
        </w:rPr>
      </w:pPr>
    </w:p>
    <w:p w14:paraId="71DA79A8"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32992" behindDoc="0" locked="0" layoutInCell="1" allowOverlap="1" wp14:anchorId="195DAB19" wp14:editId="3979A32B">
                <wp:simplePos x="0" y="0"/>
                <wp:positionH relativeFrom="column">
                  <wp:posOffset>2669540</wp:posOffset>
                </wp:positionH>
                <wp:positionV relativeFrom="paragraph">
                  <wp:posOffset>554990</wp:posOffset>
                </wp:positionV>
                <wp:extent cx="3456305" cy="360045"/>
                <wp:effectExtent l="0" t="0" r="0" b="1905"/>
                <wp:wrapSquare wrapText="bothSides"/>
                <wp:docPr id="58" name="Caixa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8BBB67"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1A15ED8"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5DAB19" id="Caixa de Texto 58" o:spid="_x0000_s1074" type="#_x0000_t202" style="position:absolute;margin-left:210.2pt;margin-top:43.7pt;width:272.15pt;height:28.35pt;z-index:251732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whs+wEAANYDAAAOAAAAZHJzL2Uyb0RvYy54bWysU9uO0zAQfUfiHyy/06RtWiBqulq6KkJa&#10;LtIuHzBxnMQi8RjbbVK+nrHTlgJviBfL9ozPnDlzvLkb+44dpXUKdcHns5QzqQVWSjcF//q8f/WG&#10;M+dBV9ChlgU/Scfvti9fbAaTywW22FXSMgLRLh9MwVvvTZ4kTrSyBzdDIzUFa7Q9eDraJqksDITe&#10;d8kiTdfJgLYyFoV0jm4fpiDfRvy6lsJ/rmsnPesKTtx8XG1cy7Am2w3kjQXTKnGmAf/AogelqegV&#10;6gE8sINVf0H1Slh0WPuZwD7BulZCxh6om3n6RzdPLRgZeyFxnLnK5P4frPh0/GKZqgq+oklp6GlG&#10;O1AjsEqyZzl6ZBQglQbjckp+MpTux3c40rRjx848ovjmmMZdC7qR99bi0EqoiOU8vExunk44LoCU&#10;w0esqBocPEagsbZ9kJBEYYRO0zpdJ0REmKDLZbZaL9MVZ4Jiy3WaZqtYAvLLa2Odfy+xZ2FTcEsO&#10;iOhwfHQ+sIH8khKKadyrrosu6PRvF5QYbiL7QHii7sdyjHJlV1VKrE7Uj8XJXPQZaNOi/cHZQMYq&#10;uPt+ACs56z5o0uTtPMuCE+MhW71e0MHeRsrbCGhBUAX3nE3bnZ/cezBWNS1VukzhnnTcq9hiEHxi&#10;deZP5omdn40e3Hl7jlm/vuP2J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rMMIbPsBAADWAwAADgAAAAAAAAAAAAAA&#10;AAAuAgAAZHJzL2Uyb0RvYy54bWxQSwECLQAUAAYACAAAACEAKtSO698AAAAKAQAADwAAAAAAAAAA&#10;AAAAAABVBAAAZHJzL2Rvd25yZXYueG1sUEsFBgAAAAAEAAQA8wAAAGEFAAAAAA==&#10;" filled="f" stroked="f">
                <v:textbox style="mso-fit-shape-to-text:t">
                  <w:txbxContent>
                    <w:p w14:paraId="7E8BBB67"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1A15ED8"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34016" behindDoc="0" locked="0" layoutInCell="1" allowOverlap="1" wp14:anchorId="0A756E3C" wp14:editId="56129D75">
                <wp:simplePos x="0" y="0"/>
                <wp:positionH relativeFrom="column">
                  <wp:posOffset>-951230</wp:posOffset>
                </wp:positionH>
                <wp:positionV relativeFrom="paragraph">
                  <wp:posOffset>606425</wp:posOffset>
                </wp:positionV>
                <wp:extent cx="3841750" cy="441960"/>
                <wp:effectExtent l="0" t="0" r="0" b="0"/>
                <wp:wrapSquare wrapText="bothSides"/>
                <wp:docPr id="59" name="Caixa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D3821"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7BF1118"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7FFAE05"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A756E3C" id="Caixa de Texto 59" o:spid="_x0000_s1075" type="#_x0000_t202" style="position:absolute;margin-left:-74.9pt;margin-top:47.75pt;width:302.5pt;height:34.8pt;z-index:251734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YN++wEAANYDAAAOAAAAZHJzL2Uyb0RvYy54bWysU9uO0zAQfUfiHyy/0zQl3d1GTVdLV0VI&#10;y0Xa5QMmjpNYJB5ju03K1zN22lLgDfFi2Z7xmTNnjtf3Y9+xg7ROoS54OptzJrXASumm4F9fdm/u&#10;OHMedAUdalnwo3T8fvP61XowuVxgi10lLSMQ7fLBFLz13uRJ4kQre3AzNFJTsEbbg6ejbZLKwkDo&#10;fZcs5vObZEBbGYtCOke3j1OQbyJ+XUvhP9e1k551BSduPq42rmVYk80a8saCaZU40YB/YNGD0lT0&#10;AvUIHtjeqr+geiUsOqz9TGCfYF0rIWMP1E06/6Ob5xaMjL2QOM5cZHL/D1Z8OnyxTFUFX64409DT&#10;jLagRmCVZC9y9MgoQCoNxuWU/Gwo3Y/vcKRpx46deULxzTGN2xZ0Ix+sxaGVUBHLNLxMrp5OOC6A&#10;lMNHrKga7D1GoLG2fZCQRGGETtM6XiZERJigy7d3WXq7pJCgWJalq5s4wgTy82tjnX8vsWdhU3BL&#10;DojocHhyPrCB/JwSimncqa6LLuj0bxeUGG4i+0B4ou7HcoxyZRdVSqyO1I/FyVz0GWjTov3B2UDG&#10;Krj7vgcrOes+aNJklWZZcGI8ZMvbBR3sdaS8joAWBFVwz9m03frJvXtjVdNSpfMUHkjHnYotBsEn&#10;Vif+ZJ7Y+cnowZ3X55j16ztufgI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DhJg377AQAA1gMAAA4AAAAAAAAAAAAA&#10;AAAALgIAAGRycy9lMm9Eb2MueG1sUEsBAi0AFAAGAAgAAAAhAAyoaG7gAAAACwEAAA8AAAAAAAAA&#10;AAAAAAAAVQQAAGRycy9kb3ducmV2LnhtbFBLBQYAAAAABAAEAPMAAABiBQAAAAA=&#10;" filled="f" stroked="f">
                <v:textbox style="mso-fit-shape-to-text:t">
                  <w:txbxContent>
                    <w:p w14:paraId="0EDD3821"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7BF1118"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7FFAE05"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657A2155" w14:textId="77777777" w:rsidR="008D4563" w:rsidRDefault="008D4563" w:rsidP="008D4563">
      <w:pPr>
        <w:autoSpaceDE w:val="0"/>
        <w:autoSpaceDN w:val="0"/>
        <w:adjustRightInd w:val="0"/>
        <w:jc w:val="both"/>
        <w:rPr>
          <w:rFonts w:eastAsiaTheme="minorEastAsia"/>
          <w:sz w:val="24"/>
          <w:szCs w:val="24"/>
          <w:lang w:eastAsia="zh-CN"/>
        </w:rPr>
      </w:pPr>
    </w:p>
    <w:p w14:paraId="0AA1A7F1"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lastRenderedPageBreak/>
        <w:t>Itens e suas características</w:t>
      </w:r>
    </w:p>
    <w:p w14:paraId="0AA1A7F2" w14:textId="77777777"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Serviço de instalação de folha de portas nas características descritas na composição, com mão de obra e demais materiais inclusos; Aduela / marco / batente de madeira, com mão de obra e demais materiais inclusos (fornecimento e instalação), padrão popular; Alizar / guarnição de madeira maciça, com mão de obra e demais materiais inclusos, padrão popular; Fechadura de embutir, completa, nas características descritas na composição, com mão de obra e demais materiais inclusos, instalada em portas de madeira e com padrão de acabamento do tipo popular.</w:t>
      </w:r>
    </w:p>
    <w:p w14:paraId="0AA1A7F3" w14:textId="77777777" w:rsidR="00236157" w:rsidRPr="00737BB4" w:rsidRDefault="00A7632E">
      <w:pPr>
        <w:autoSpaceDE w:val="0"/>
        <w:autoSpaceDN w:val="0"/>
        <w:adjustRightInd w:val="0"/>
        <w:spacing w:beforeLines="50" w:before="12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Procedimentos de execução</w:t>
      </w:r>
    </w:p>
    <w:p w14:paraId="1E4DD396" w14:textId="77777777" w:rsidR="008D4563" w:rsidRDefault="00A7632E" w:rsidP="008D4563">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 xml:space="preserve">Utilizar gabarito para portas nas dimensões especificadas devidamente no esquadro; Pregar a travessa nos dois montantes; Pregar os sarrafos utilizados como travas nos dois ângulos superiores e em dois pontos perpendiculares aos montantes, em ambos os lados do batente, garantindo o esquadro da estrutura; Conferir se o vão deixado pela obra está de acordo com as dimensões da porta, com previsão de folga de 3 cm tanto no topo como nas laterais do vão; Em cinco posições </w:t>
      </w:r>
      <w:proofErr w:type="spellStart"/>
      <w:r w:rsidRPr="00737BB4">
        <w:rPr>
          <w:rFonts w:ascii="Arial" w:eastAsiaTheme="minorHAnsi" w:hAnsi="Arial"/>
          <w:sz w:val="24"/>
          <w:szCs w:val="24"/>
          <w:lang w:eastAsia="en-US"/>
        </w:rPr>
        <w:t>equi</w:t>
      </w:r>
      <w:proofErr w:type="spellEnd"/>
      <w:r w:rsidRPr="00737BB4">
        <w:rPr>
          <w:rFonts w:ascii="Arial" w:eastAsiaTheme="minorHAnsi" w:hAnsi="Arial"/>
          <w:sz w:val="24"/>
          <w:szCs w:val="24"/>
          <w:lang w:eastAsia="en-US"/>
        </w:rPr>
        <w:t>-espaçadas ao longo dos seus montantes (pernas), executar pré-furos com broca de 3mm e cravar pregos em diagonal, dois a dois, formando um “X”, cravando dois pregos a 10cm tanto do topo como da base de cada montante; Aplicar uma demão de emulsão betuminosa a frio na face externa do marco, formando uma camada de proteção; Colocar calços de madeira para apoio e posicionamento do marco no interior do vão; Conferir sentido de abertura da porta, cota da soleira, prumo, nível e alinhamento do marco com a face da parede; Preencher com argamassa toda a extensão do vão entre o marco/batente e a parede; a argamassa deve ser aplicada com consistência de “farofa” (</w:t>
      </w:r>
      <w:proofErr w:type="spellStart"/>
      <w:r w:rsidRPr="00737BB4">
        <w:rPr>
          <w:rFonts w:ascii="Arial" w:eastAsiaTheme="minorHAnsi" w:hAnsi="Arial"/>
          <w:sz w:val="24"/>
          <w:szCs w:val="24"/>
          <w:lang w:eastAsia="en-US"/>
        </w:rPr>
        <w:t>semi-seca</w:t>
      </w:r>
      <w:proofErr w:type="spellEnd"/>
      <w:r w:rsidRPr="00737BB4">
        <w:rPr>
          <w:rFonts w:ascii="Arial" w:eastAsiaTheme="minorHAnsi" w:hAnsi="Arial"/>
          <w:sz w:val="24"/>
          <w:szCs w:val="24"/>
          <w:lang w:eastAsia="en-US"/>
        </w:rPr>
        <w:t xml:space="preserve">), sendo bem apiloada entre o marco e o contorno do vão; </w:t>
      </w:r>
    </w:p>
    <w:p w14:paraId="7BB0DF77" w14:textId="77777777" w:rsidR="008D4563" w:rsidRDefault="008D4563" w:rsidP="008D4563">
      <w:pPr>
        <w:pStyle w:val="Ttulo"/>
        <w:spacing w:line="360" w:lineRule="auto"/>
        <w:ind w:firstLine="709"/>
        <w:jc w:val="both"/>
        <w:rPr>
          <w:rFonts w:ascii="Arial" w:hAnsi="Arial" w:cs="Arial"/>
          <w:sz w:val="24"/>
          <w:szCs w:val="24"/>
          <w:lang w:val="pt-BR"/>
        </w:rPr>
      </w:pPr>
    </w:p>
    <w:p w14:paraId="4B79D97B" w14:textId="39296497" w:rsidR="008D4563" w:rsidRDefault="008D4563" w:rsidP="008D4563">
      <w:pPr>
        <w:autoSpaceDE w:val="0"/>
        <w:autoSpaceDN w:val="0"/>
        <w:adjustRightInd w:val="0"/>
        <w:jc w:val="both"/>
        <w:rPr>
          <w:rFonts w:eastAsiaTheme="minorEastAsia"/>
          <w:sz w:val="24"/>
          <w:szCs w:val="24"/>
          <w:lang w:eastAsia="zh-CN"/>
        </w:rPr>
      </w:pPr>
    </w:p>
    <w:p w14:paraId="0404C868" w14:textId="4688DF33" w:rsidR="008D4563" w:rsidRDefault="008D4563" w:rsidP="008D4563">
      <w:pPr>
        <w:autoSpaceDE w:val="0"/>
        <w:autoSpaceDN w:val="0"/>
        <w:adjustRightInd w:val="0"/>
        <w:jc w:val="both"/>
        <w:rPr>
          <w:rFonts w:eastAsiaTheme="minorEastAsia"/>
          <w:sz w:val="24"/>
          <w:szCs w:val="24"/>
          <w:lang w:eastAsia="zh-CN"/>
        </w:rPr>
      </w:pPr>
    </w:p>
    <w:p w14:paraId="0BE781D2" w14:textId="77777777" w:rsidR="008D4563" w:rsidRDefault="008D4563" w:rsidP="008D4563">
      <w:pPr>
        <w:autoSpaceDE w:val="0"/>
        <w:autoSpaceDN w:val="0"/>
        <w:adjustRightInd w:val="0"/>
        <w:jc w:val="both"/>
        <w:rPr>
          <w:rFonts w:eastAsiaTheme="minorEastAsia"/>
          <w:sz w:val="24"/>
          <w:szCs w:val="24"/>
          <w:lang w:eastAsia="zh-CN"/>
        </w:rPr>
      </w:pPr>
    </w:p>
    <w:p w14:paraId="1C992A43"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36064" behindDoc="0" locked="0" layoutInCell="1" allowOverlap="1" wp14:anchorId="3494FA80" wp14:editId="525AC1B0">
                <wp:simplePos x="0" y="0"/>
                <wp:positionH relativeFrom="column">
                  <wp:posOffset>2669540</wp:posOffset>
                </wp:positionH>
                <wp:positionV relativeFrom="paragraph">
                  <wp:posOffset>554990</wp:posOffset>
                </wp:positionV>
                <wp:extent cx="3456305" cy="360045"/>
                <wp:effectExtent l="0" t="0" r="0" b="1905"/>
                <wp:wrapSquare wrapText="bothSides"/>
                <wp:docPr id="60" name="Caixa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BADBF0"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D9453BD"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494FA80" id="Caixa de Texto 60" o:spid="_x0000_s1076" type="#_x0000_t202" style="position:absolute;margin-left:210.2pt;margin-top:43.7pt;width:272.15pt;height:28.35pt;z-index:251736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ww+gEAANYDAAAOAAAAZHJzL2Uyb0RvYy54bWysU9uO0zAQfUfiHyy/06RXIGq6WroqQlou&#10;0i4fMHWcxiLxmLHbpHw9Y2e3FHhDvFj2zPjMmePj9c3QteKkyRu0pZxOcim0VVgZeyjl18fdqzdS&#10;+AC2ghatLuVZe3mzefli3btCz7DBttIkGMT6onelbEJwRZZ51egO/ASdtpyskToIfKRDVhH0jN61&#10;2SzPV1mPVDlCpb3n6N2YlJuEX9dahc917XUQbSmZW0grpXUf12yzhuJA4BqjnmjAP7DowFhueoG6&#10;gwDiSOYvqM4oQo91mCjsMqxro3SagaeZ5n9M89CA02kWFse7i0z+/8GqT6cvJExVyhXLY6HjN9qC&#10;GUBUWjzqIaDgBKvUO19w8YPj8jC8w4FfO03s3T2qb15Y3DZgD/qWCPtGQ8Usp/FmdnV1xPERZN9/&#10;xIq7wTFgAhpq6qKELIpgdKZzvrwQExGKg/PFcjXPl1Iozs1Xeb5YphZQPN925MN7jZ2Im1ISOyCh&#10;w+neh8gGiueS2MzizrRtckFrfwtwYYwk9pHwSD0M+yHJtbyossfqzPMQjubiz8CbBumHFD0bq5T+&#10;+xFIS9F+sKzJ2+liEZ2YDovl6xkf6Dqzv86AVQxVyiDFuN2G0b1HR+bQcKfnV7hlHXcmjRgFH1k9&#10;8WfzpMmfjB7deX1OVb++4+YnAA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BraMww+gEAANYDAAAOAAAAAAAAAAAAAAAA&#10;AC4CAABkcnMvZTJvRG9jLnhtbFBLAQItABQABgAIAAAAIQAq1I7r3wAAAAoBAAAPAAAAAAAAAAAA&#10;AAAAAFQEAABkcnMvZG93bnJldi54bWxQSwUGAAAAAAQABADzAAAAYAUAAAAA&#10;" filled="f" stroked="f">
                <v:textbox style="mso-fit-shape-to-text:t">
                  <w:txbxContent>
                    <w:p w14:paraId="2ABADBF0"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5D9453BD"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37088" behindDoc="0" locked="0" layoutInCell="1" allowOverlap="1" wp14:anchorId="7EC557D2" wp14:editId="73C72027">
                <wp:simplePos x="0" y="0"/>
                <wp:positionH relativeFrom="column">
                  <wp:posOffset>-951230</wp:posOffset>
                </wp:positionH>
                <wp:positionV relativeFrom="paragraph">
                  <wp:posOffset>606425</wp:posOffset>
                </wp:positionV>
                <wp:extent cx="3841750" cy="441960"/>
                <wp:effectExtent l="0" t="0" r="0" b="0"/>
                <wp:wrapSquare wrapText="bothSides"/>
                <wp:docPr id="61" name="Caixa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56474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1FA327B"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66F8CE6"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EC557D2" id="Caixa de Texto 61" o:spid="_x0000_s1077" type="#_x0000_t202" style="position:absolute;margin-left:-74.9pt;margin-top:47.75pt;width:302.5pt;height:34.8pt;z-index:251737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ci+gEAANYDAAAOAAAAZHJzL2Uyb0RvYy54bWysU9uO0zAQfUfiHyy/0zQl7e5GTVdLV0VI&#10;y0Xa5QOmjtNYJB4zdpuUr2fitKXAG+LFsj3jM2fOHC/v+7YRB03eoC1kOplKoa3C0thdIb++bN7c&#10;SuED2BIatLqQR+3l/er1q2Xncj3DGptSk2AQ6/POFbIOweVJ4lWtW/ATdNpysEJqIfCRdklJ0DF6&#10;2ySz6XSRdEilI1Tae759HINyFfGrSqvwuaq8DqIpJHMLcaW4boc1WS0h3xG42qgTDfgHFi0Yy0Uv&#10;UI8QQOzJ/AXVGkXosQoThW2CVWWUjj1wN+n0j26ea3A69sLieHeRyf8/WPXp8IWEKQu5SKWw0PKM&#10;1mB6EKUWL7oPKDjAKnXO55z87Dg99O+w52nHjr17QvXNC4vrGuxOPxBhV2somWV8mVw9HXH8ALLt&#10;PmLJ1WAfMAL1FbWDhCyKYHSe1vEyISYiFF++vc3SmzmHFMeyLL1bxBEmkJ9fO/LhvcZWDJtCEjsg&#10;osPhyQfug1PPKUMxixvTNNEFjf3tghOHm8h+IDxSD/22j3LNL6pssTxyP4Sjufgz8KZG+iFFx8Yq&#10;pP++B9JSNB8sa3KXZtngxHjI5jczPtB1ZHsdAasYqpBBinG7DqN7947MruZK5yk8sI4bE1scBB9Z&#10;nfizeWLnJ6MP7rw+x6xf33H1EwAA//8DAFBLAwQUAAYACAAAACEADKhobuAAAAALAQAADwAAAGRy&#10;cy9kb3ducmV2LnhtbEyPy07DMBBF90j8gzVI7FonUV1oGqeqUFuWlBJ17cZDEhE/FLtp+HuGFSxH&#10;9+jeM8VmMj0bcQidsxLSeQIMbe10ZxsJ1cd+9gwsRGW16p1FCd8YYFPe3xUq1+5m33E8xYZRiQ25&#10;ktDG6HPOQ92iUWHuPFrKPt1gVKRzaLge1I3KTc+zJFlyozpLC63y+NJi/XW6Ggk++sPT6/B23O72&#10;Y1KdD1XWNTspHx+m7RpYxCn+wfCrT+pQktPFXa0OrJcwSxcrco8SVkIAI2IhRAbsQuhSpMDLgv//&#10;ofwBAAD//wMAUEsBAi0AFAAGAAgAAAAhALaDOJL+AAAA4QEAABMAAAAAAAAAAAAAAAAAAAAAAFtD&#10;b250ZW50X1R5cGVzXS54bWxQSwECLQAUAAYACAAAACEAOP0h/9YAAACUAQAACwAAAAAAAAAAAAAA&#10;AAAvAQAAX3JlbHMvLnJlbHNQSwECLQAUAAYACAAAACEA/+JHIvoBAADWAwAADgAAAAAAAAAAAAAA&#10;AAAuAgAAZHJzL2Uyb0RvYy54bWxQSwECLQAUAAYACAAAACEADKhobuAAAAALAQAADwAAAAAAAAAA&#10;AAAAAABUBAAAZHJzL2Rvd25yZXYueG1sUEsFBgAAAAAEAAQA8wAAAGEFAAAAAA==&#10;" filled="f" stroked="f">
                <v:textbox style="mso-fit-shape-to-text:t">
                  <w:txbxContent>
                    <w:p w14:paraId="7D56474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1FA327B"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66F8CE6"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3AF7195E" w14:textId="77777777" w:rsidR="008D4563" w:rsidRDefault="008D4563" w:rsidP="008D4563">
      <w:pPr>
        <w:autoSpaceDE w:val="0"/>
        <w:autoSpaceDN w:val="0"/>
        <w:adjustRightInd w:val="0"/>
        <w:jc w:val="both"/>
        <w:rPr>
          <w:rFonts w:eastAsiaTheme="minorEastAsia"/>
          <w:sz w:val="24"/>
          <w:szCs w:val="24"/>
          <w:lang w:eastAsia="zh-CN"/>
        </w:rPr>
      </w:pPr>
    </w:p>
    <w:p w14:paraId="09E40107" w14:textId="77777777" w:rsidR="008D4563" w:rsidRDefault="008D4563" w:rsidP="008D4563">
      <w:pPr>
        <w:autoSpaceDE w:val="0"/>
        <w:autoSpaceDN w:val="0"/>
        <w:adjustRightInd w:val="0"/>
        <w:spacing w:line="360" w:lineRule="auto"/>
        <w:ind w:firstLine="709"/>
        <w:jc w:val="both"/>
        <w:rPr>
          <w:rFonts w:ascii="Arial" w:eastAsiaTheme="minorHAnsi" w:hAnsi="Arial"/>
          <w:sz w:val="24"/>
          <w:szCs w:val="24"/>
          <w:lang w:eastAsia="en-US"/>
        </w:rPr>
      </w:pPr>
    </w:p>
    <w:p w14:paraId="0AA1A7F7" w14:textId="4B6C040B" w:rsidR="00236157" w:rsidRPr="00737BB4" w:rsidRDefault="00A7632E" w:rsidP="008D4563">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No mínimo 24 horas após a aplicação inicial, retirar os calços de madeira e preencher os espaços com argamassa “farofa”; Medir a travessa superior do marco e recortar o trecho correspondente do alizar com pequena folga; Com auxílio de gabarito, executar os cortes a 45° (meia-esquadria) nas extremidades da peça que guarnecerá o topo do marco / batente; Verificar a altura dos alizares que serão fixados nos montantes dos batentes e serrar o excedente; Apontar dois pregos na parte central da peça anteriormente recortada e posicioná-la exatamente no topo do marco / batente; não promover a fixação definitiva;  Encaixar na peça pré-fixada os alizares nos montantes do marco / batente (na sua posição final) e riscar com lápis a posição do corte a 45°, utilizando como gabarito a peça pré-fixada; Promover o corte a 45° das extremidades dos alizares (peças correspondentes aos montantes) e fixar os alizares com pregos sem cabeça, espaçados a cada 20 ou 25cm, iniciando pela peça superior; Posicionar a folha de porta no marco / batente para marcar (riscar) os trechos que devem ser ajustados.</w:t>
      </w:r>
    </w:p>
    <w:p w14:paraId="0AA1A7F8" w14:textId="77777777" w:rsidR="00236157" w:rsidRPr="00737BB4" w:rsidRDefault="00A7632E">
      <w:pPr>
        <w:autoSpaceDE w:val="0"/>
        <w:autoSpaceDN w:val="0"/>
        <w:adjustRightInd w:val="0"/>
        <w:spacing w:beforeLines="50" w:before="12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Unidade de medição</w:t>
      </w:r>
    </w:p>
    <w:p w14:paraId="0AA1A7F9" w14:textId="77777777" w:rsidR="00236157" w:rsidRPr="00737BB4" w:rsidRDefault="00A7632E">
      <w:pPr>
        <w:autoSpaceDE w:val="0"/>
        <w:autoSpaceDN w:val="0"/>
        <w:adjustRightInd w:val="0"/>
        <w:spacing w:after="240" w:line="360" w:lineRule="auto"/>
        <w:ind w:firstLine="709"/>
        <w:jc w:val="both"/>
        <w:rPr>
          <w:rFonts w:ascii="Arial" w:eastAsiaTheme="minorHAnsi" w:hAnsi="Arial"/>
          <w:sz w:val="24"/>
          <w:szCs w:val="24"/>
          <w:lang w:eastAsia="en-US"/>
        </w:rPr>
      </w:pPr>
      <w:r w:rsidRPr="00737BB4">
        <w:rPr>
          <w:rFonts w:ascii="Arial" w:hAnsi="Arial"/>
          <w:sz w:val="24"/>
          <w:szCs w:val="24"/>
        </w:rPr>
        <w:t>Para fins de recebimento, a medição é feita de forma unitária.</w:t>
      </w:r>
    </w:p>
    <w:p w14:paraId="0AA1A7FA" w14:textId="77777777" w:rsidR="00236157" w:rsidRPr="00737BB4" w:rsidRDefault="00A7632E">
      <w:pPr>
        <w:jc w:val="both"/>
        <w:rPr>
          <w:rFonts w:ascii="Arial" w:eastAsiaTheme="minorHAnsi" w:hAnsi="Arial"/>
          <w:sz w:val="24"/>
          <w:szCs w:val="24"/>
          <w:lang w:eastAsia="en-US"/>
        </w:rPr>
      </w:pPr>
      <w:r w:rsidRPr="00737BB4">
        <w:rPr>
          <w:rFonts w:ascii="Arial" w:hAnsi="Arial"/>
          <w:b/>
          <w:bCs/>
          <w:sz w:val="24"/>
          <w:szCs w:val="24"/>
        </w:rPr>
        <w:t>5.5 FECHADURA DE EMBUTIR PARA PORTAS INTERNAS, COMPLETA, ACABAMENTO PADRÃO MÉDIO, COM EXECUÇÃO DE FURO - FORNECIMENTO E INSTALAÇÃO. AF_12/2019</w:t>
      </w:r>
    </w:p>
    <w:p w14:paraId="0AA1A7FB" w14:textId="77777777" w:rsidR="00236157" w:rsidRPr="00737BB4" w:rsidRDefault="00A7632E">
      <w:pPr>
        <w:autoSpaceDE w:val="0"/>
        <w:autoSpaceDN w:val="0"/>
        <w:adjustRightInd w:val="0"/>
        <w:spacing w:beforeLines="100"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Procedimentos de execução</w:t>
      </w:r>
    </w:p>
    <w:p w14:paraId="4FE6CAA7" w14:textId="77777777" w:rsidR="008D4563" w:rsidRDefault="00A7632E">
      <w:pPr>
        <w:autoSpaceDE w:val="0"/>
        <w:autoSpaceDN w:val="0"/>
        <w:adjustRightInd w:val="0"/>
        <w:spacing w:beforeLines="50" w:before="120" w:line="360" w:lineRule="auto"/>
        <w:ind w:firstLineChars="250" w:firstLine="600"/>
        <w:jc w:val="both"/>
        <w:rPr>
          <w:rFonts w:ascii="Arial" w:eastAsiaTheme="minorHAnsi" w:hAnsi="Arial"/>
          <w:sz w:val="24"/>
          <w:szCs w:val="24"/>
          <w:lang w:eastAsia="en-US"/>
        </w:rPr>
      </w:pPr>
      <w:r w:rsidRPr="00737BB4">
        <w:rPr>
          <w:rFonts w:ascii="Arial" w:eastAsiaTheme="minorHAnsi" w:hAnsi="Arial"/>
          <w:sz w:val="24"/>
          <w:szCs w:val="24"/>
          <w:lang w:eastAsia="en-US"/>
        </w:rPr>
        <w:t xml:space="preserve">Na borda vertical da folha de porta, oposta à borda das dobradiças, demarcar a altura em que será instalada a fechadura, com base na posição da maçaneta; </w:t>
      </w:r>
      <w:proofErr w:type="gramStart"/>
      <w:r w:rsidRPr="00737BB4">
        <w:rPr>
          <w:rFonts w:ascii="Arial" w:eastAsiaTheme="minorHAnsi" w:hAnsi="Arial"/>
          <w:sz w:val="24"/>
          <w:szCs w:val="24"/>
          <w:lang w:eastAsia="en-US"/>
        </w:rPr>
        <w:t>Encostar</w:t>
      </w:r>
      <w:proofErr w:type="gramEnd"/>
      <w:r w:rsidRPr="00737BB4">
        <w:rPr>
          <w:rFonts w:ascii="Arial" w:eastAsiaTheme="minorHAnsi" w:hAnsi="Arial"/>
          <w:sz w:val="24"/>
          <w:szCs w:val="24"/>
          <w:lang w:eastAsia="en-US"/>
        </w:rPr>
        <w:t xml:space="preserve"> a fechadura contra a borda da folha de porta e marcar com lápis a altura (em cima e embaixo da fechadura), e os correspondentes locais para instalação da maçaneta e do cilindro;</w:t>
      </w:r>
    </w:p>
    <w:p w14:paraId="0D354F6F" w14:textId="77777777" w:rsidR="008D4563" w:rsidRDefault="008D4563" w:rsidP="008D4563">
      <w:pPr>
        <w:pStyle w:val="Ttulo"/>
        <w:spacing w:line="360" w:lineRule="auto"/>
        <w:ind w:firstLine="709"/>
        <w:jc w:val="both"/>
        <w:rPr>
          <w:rFonts w:ascii="Arial" w:hAnsi="Arial" w:cs="Arial"/>
          <w:sz w:val="24"/>
          <w:szCs w:val="24"/>
          <w:lang w:val="pt-BR"/>
        </w:rPr>
      </w:pPr>
    </w:p>
    <w:p w14:paraId="513500EF" w14:textId="77777777" w:rsidR="008D4563" w:rsidRDefault="008D4563" w:rsidP="008D4563">
      <w:pPr>
        <w:autoSpaceDE w:val="0"/>
        <w:autoSpaceDN w:val="0"/>
        <w:adjustRightInd w:val="0"/>
        <w:jc w:val="both"/>
        <w:rPr>
          <w:rFonts w:eastAsiaTheme="minorEastAsia"/>
          <w:sz w:val="24"/>
          <w:szCs w:val="24"/>
          <w:lang w:eastAsia="zh-CN"/>
        </w:rPr>
      </w:pPr>
    </w:p>
    <w:p w14:paraId="79719FB8"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39136" behindDoc="0" locked="0" layoutInCell="1" allowOverlap="1" wp14:anchorId="5DC0AA50" wp14:editId="4352A351">
                <wp:simplePos x="0" y="0"/>
                <wp:positionH relativeFrom="column">
                  <wp:posOffset>2669540</wp:posOffset>
                </wp:positionH>
                <wp:positionV relativeFrom="paragraph">
                  <wp:posOffset>554990</wp:posOffset>
                </wp:positionV>
                <wp:extent cx="3456305" cy="360045"/>
                <wp:effectExtent l="0" t="0" r="0" b="1905"/>
                <wp:wrapSquare wrapText="bothSides"/>
                <wp:docPr id="62" name="Caixa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95277"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EDD8B59"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DC0AA50" id="Caixa de Texto 62" o:spid="_x0000_s1078" type="#_x0000_t202" style="position:absolute;margin-left:210.2pt;margin-top:43.7pt;width:272.15pt;height:28.35pt;z-index:251739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KQT+gEAANYDAAAOAAAAZHJzL2Uyb0RvYy54bWysU9uO0zAQfUfiHyy/s0mvQNR0tXS1CGm5&#10;SLt8wNRxGovEY8Zuk/L1jJ22FHhDvFi2Z3zmzJnj1e3QteKgyRu0pZzc5FJoq7AydlfKr88Pr95I&#10;4QPYClq0upRH7eXt+uWLVe8KPcUG20qTYBDri96VsgnBFVnmVaM78DfotOVgjdRB4CPtsoqgZ/Su&#10;zaZ5vsx6pMoRKu09396PQblO+HWtVfhc114H0ZaSuYW0Ulq3cc3WKyh2BK4x6kQD/oFFB8Zy0QvU&#10;PQQQezJ/QXVGEXqsw43CLsO6NkqnHribSf5HN08NOJ16YXG8u8jk/x+s+nT4QsJUpVxOpbDQ8Yw2&#10;YAYQlRbPeggoOMAq9c4XnPzkOD0M73DgaaeOvXtE9c0Li5sG7E7fEWHfaKiY5SS+zK6ejjg+gmz7&#10;j1hxNdgHTEBDTV2UkEURjM7TOl4mxESE4svZfLGc5QspFMdmyzyfL1IJKM6vHfnwXmMn4qaUxA5I&#10;6HB49CGygeKcEotZfDBtm1zQ2t8uODHeJPaR8Eg9DNshybW4qLLF6sj9EI7m4s/AmwbphxQ9G6uU&#10;/vseSEvRfrCsydvJfB6dmA7zxespH+g6sr2OgFUMVcogxbjdhNG9e0dm13Cl8xTuWMcHk1qMgo+s&#10;TvzZPKnzk9GjO6/PKevXd1z/BA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CS5KQT+gEAANYDAAAOAAAAAAAAAAAAAAAA&#10;AC4CAABkcnMvZTJvRG9jLnhtbFBLAQItABQABgAIAAAAIQAq1I7r3wAAAAoBAAAPAAAAAAAAAAAA&#10;AAAAAFQEAABkcnMvZG93bnJldi54bWxQSwUGAAAAAAQABADzAAAAYAUAAAAA&#10;" filled="f" stroked="f">
                <v:textbox style="mso-fit-shape-to-text:t">
                  <w:txbxContent>
                    <w:p w14:paraId="63F95277"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EDD8B59"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40160" behindDoc="0" locked="0" layoutInCell="1" allowOverlap="1" wp14:anchorId="5450359D" wp14:editId="2425A40D">
                <wp:simplePos x="0" y="0"/>
                <wp:positionH relativeFrom="column">
                  <wp:posOffset>-951230</wp:posOffset>
                </wp:positionH>
                <wp:positionV relativeFrom="paragraph">
                  <wp:posOffset>606425</wp:posOffset>
                </wp:positionV>
                <wp:extent cx="3841750" cy="441960"/>
                <wp:effectExtent l="0" t="0" r="0" b="0"/>
                <wp:wrapSquare wrapText="bothSides"/>
                <wp:docPr id="63" name="Caixa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5D37B"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DAEDA2B"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7F47E36"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450359D" id="Caixa de Texto 63" o:spid="_x0000_s1079" type="#_x0000_t202" style="position:absolute;margin-left:-74.9pt;margin-top:47.75pt;width:302.5pt;height:34.8pt;z-index:251740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i8B+wEAANYDAAAOAAAAZHJzL2Uyb0RvYy54bWysU8Fu2zAMvQ/YPwi6L45TJ22NOEWXIsOA&#10;rhvQ9gNoWY6F2aImKbGzrx8lJ1m23oZdBEmkHh8fn5Z3Q9eyvbROoS54OplyJrXASultwV9fNh9u&#10;OHMedAUtalnwg3T8bvX+3bI3uZxhg20lLSMQ7fLeFLzx3uRJ4kQjO3ATNFJTsEbbgaej3SaVhZ7Q&#10;uzaZTaeLpEdbGYtCOke3D2OQryJ+XUvhv9a1k561BSduPq42rmVYk9US8q0F0yhxpAH/wKIDpano&#10;GeoBPLCdVW+gOiUsOqz9RGCXYF0rIWMP1E06/aub5waMjL2QOM6cZXL/D1Y87b9ZpqqCL64409DR&#10;jNagBmCVZC9y8MgoQCr1xuWU/Gwo3Q8fcaBpx46deUTx3TGN6wb0Vt5bi30joSKWaXiZXDwdcVwA&#10;KfsvWFE12HmMQENtuyAhicIInaZ1OE+IiDBBl1c3WXo9p5CgWJalt4s4wgTy02tjnf8ksWNhU3BL&#10;DojosH90PrCB/JQSimncqLaNLmj1HxeUGG4i+0B4pO6Hcohyzc+qlFgdqB+Lo7noM9CmQfuTs56M&#10;VXD3YwdWctZ+1qTJbZplwYnxkM2vZ3Swl5HyMgJaEFTBPWfjdu1H9+6MVduGKp2mcE86blRsMQg+&#10;sjryJ/PEzo9GD+68PMes399x9Qs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AZuLwH7AQAA1gMAAA4AAAAAAAAAAAAA&#10;AAAALgIAAGRycy9lMm9Eb2MueG1sUEsBAi0AFAAGAAgAAAAhAAyoaG7gAAAACwEAAA8AAAAAAAAA&#10;AAAAAAAAVQQAAGRycy9kb3ducmV2LnhtbFBLBQYAAAAABAAEAPMAAABiBQAAAAA=&#10;" filled="f" stroked="f">
                <v:textbox style="mso-fit-shape-to-text:t">
                  <w:txbxContent>
                    <w:p w14:paraId="2DA5D37B"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DAEDA2B"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7F47E36"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7096050" w14:textId="77777777" w:rsidR="008D4563" w:rsidRDefault="008D4563" w:rsidP="008D4563">
      <w:pPr>
        <w:autoSpaceDE w:val="0"/>
        <w:autoSpaceDN w:val="0"/>
        <w:adjustRightInd w:val="0"/>
        <w:jc w:val="both"/>
        <w:rPr>
          <w:rFonts w:eastAsiaTheme="minorEastAsia"/>
          <w:sz w:val="24"/>
          <w:szCs w:val="24"/>
          <w:lang w:eastAsia="zh-CN"/>
        </w:rPr>
      </w:pPr>
    </w:p>
    <w:p w14:paraId="0AA1A800" w14:textId="3CA57ADB" w:rsidR="00236157" w:rsidRPr="00737BB4" w:rsidRDefault="00A7632E" w:rsidP="008D4563">
      <w:pPr>
        <w:autoSpaceDE w:val="0"/>
        <w:autoSpaceDN w:val="0"/>
        <w:adjustRightInd w:val="0"/>
        <w:spacing w:beforeLines="50" w:before="120" w:line="360" w:lineRule="auto"/>
        <w:ind w:firstLineChars="250" w:firstLine="600"/>
        <w:jc w:val="both"/>
        <w:rPr>
          <w:rFonts w:ascii="Arial" w:eastAsiaTheme="minorHAnsi" w:hAnsi="Arial"/>
          <w:sz w:val="24"/>
          <w:szCs w:val="24"/>
          <w:lang w:eastAsia="en-US"/>
        </w:rPr>
      </w:pPr>
      <w:r w:rsidRPr="00737BB4">
        <w:rPr>
          <w:rFonts w:ascii="Arial" w:eastAsiaTheme="minorHAnsi" w:hAnsi="Arial"/>
          <w:sz w:val="24"/>
          <w:szCs w:val="24"/>
          <w:lang w:eastAsia="en-US"/>
        </w:rPr>
        <w:lastRenderedPageBreak/>
        <w:t xml:space="preserve"> A partir da borda, na posição anteriormente demarcada, com o auxílio de furadeira e formão bem afiado, executar a cavidade onde será embutido o corpo da fechadura; em seguida, a partir das capas da folha de porta, introduzir nos locais previamente demarcados as cavidades que abrigarão a maçaneta e o cilindro da fechadura; Posicionar a fechadura no local e marcar na respectiva borda</w:t>
      </w:r>
      <w:r w:rsidR="008D4563">
        <w:rPr>
          <w:rFonts w:ascii="Arial" w:eastAsiaTheme="minorHAnsi" w:hAnsi="Arial"/>
          <w:sz w:val="24"/>
          <w:szCs w:val="24"/>
          <w:lang w:eastAsia="en-US"/>
        </w:rPr>
        <w:t xml:space="preserve"> </w:t>
      </w:r>
      <w:r w:rsidRPr="00737BB4">
        <w:rPr>
          <w:rFonts w:ascii="Arial" w:eastAsiaTheme="minorHAnsi" w:hAnsi="Arial"/>
          <w:sz w:val="24"/>
          <w:szCs w:val="24"/>
          <w:lang w:eastAsia="en-US"/>
        </w:rPr>
        <w:t>da folha o contorno da testa; mesmo procedimento para a contratesta a ser instalada no marco / batente; Retirar a fechadura e realizar, com auxílio de formão bem afiado, os rebaixos na folha de porta e no batente para encaixe perfeito da testa e da contra-testa da fechadura, respectivamente; Introduzir as correspondentes cavidades no batente para encaixe da lingüeta e do trinco da fechadura, utilizando furadeira e formão bem afiado; Parafusar o corpo da fechadura e a contra-testa; Posicionar a maçaneta junto com os espelhos ou rosetas na folha de porta e fixar com parafusos; Travar a maçaneta com o pino / parafuso que acompanha o conjunto.</w:t>
      </w:r>
    </w:p>
    <w:p w14:paraId="0AA1A801" w14:textId="77777777" w:rsidR="00236157" w:rsidRPr="00737BB4" w:rsidRDefault="00A7632E">
      <w:pPr>
        <w:autoSpaceDE w:val="0"/>
        <w:autoSpaceDN w:val="0"/>
        <w:adjustRightInd w:val="0"/>
        <w:spacing w:beforeLines="50" w:before="12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Unidade de medição</w:t>
      </w:r>
    </w:p>
    <w:p w14:paraId="0AA1A802" w14:textId="77777777" w:rsidR="00236157" w:rsidRPr="00737BB4" w:rsidRDefault="00A7632E">
      <w:pPr>
        <w:autoSpaceDE w:val="0"/>
        <w:autoSpaceDN w:val="0"/>
        <w:adjustRightInd w:val="0"/>
        <w:spacing w:after="240" w:line="360" w:lineRule="auto"/>
        <w:ind w:firstLine="709"/>
        <w:jc w:val="both"/>
        <w:rPr>
          <w:rFonts w:ascii="Arial" w:eastAsiaTheme="minorHAnsi" w:hAnsi="Arial"/>
          <w:sz w:val="24"/>
          <w:szCs w:val="24"/>
          <w:lang w:eastAsia="en-US"/>
        </w:rPr>
      </w:pPr>
      <w:r w:rsidRPr="00737BB4">
        <w:rPr>
          <w:rFonts w:ascii="Arial" w:hAnsi="Arial"/>
          <w:sz w:val="24"/>
          <w:szCs w:val="24"/>
        </w:rPr>
        <w:t>Para fins de recebimento, a medição é feita de forma unitária.</w:t>
      </w:r>
    </w:p>
    <w:p w14:paraId="0AA1A803" w14:textId="77777777" w:rsidR="00236157" w:rsidRPr="00737BB4" w:rsidRDefault="00A7632E">
      <w:pPr>
        <w:spacing w:before="240"/>
        <w:jc w:val="both"/>
        <w:rPr>
          <w:rFonts w:ascii="Arial" w:hAnsi="Arial"/>
          <w:sz w:val="24"/>
          <w:szCs w:val="24"/>
        </w:rPr>
      </w:pPr>
      <w:r w:rsidRPr="00737BB4">
        <w:rPr>
          <w:rFonts w:ascii="Arial" w:hAnsi="Arial"/>
          <w:b/>
          <w:bCs/>
          <w:sz w:val="24"/>
          <w:szCs w:val="24"/>
        </w:rPr>
        <w:t>5.6 JANELA DE AÇO DE CORRER COM 4 FOLHAS PARA VIDRO, COM BATENTE, FERRAGENS E PINTURA ANTICORROSIVA. EXCLUSIVE VIDROS, ALIZAR E CONTRAMARCO. FORNECIMENTO E INSTALAÇÃO. AF_12/2019</w:t>
      </w:r>
    </w:p>
    <w:p w14:paraId="0AA1A804"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51BF9B99" w14:textId="77777777" w:rsidR="008D4563" w:rsidRDefault="00A7632E">
      <w:pPr>
        <w:spacing w:line="360" w:lineRule="auto"/>
        <w:ind w:firstLine="709"/>
        <w:jc w:val="both"/>
        <w:rPr>
          <w:rFonts w:ascii="Arial" w:hAnsi="Arial"/>
          <w:sz w:val="24"/>
          <w:szCs w:val="24"/>
        </w:rPr>
      </w:pPr>
      <w:r w:rsidRPr="00737BB4">
        <w:rPr>
          <w:rFonts w:ascii="Arial" w:hAnsi="Arial"/>
          <w:sz w:val="24"/>
          <w:szCs w:val="24"/>
        </w:rPr>
        <w:t>Manter folga em torno de 3 cm entre todo o contorno do quadro da janela e o vão presente na alvenaria; Introduzir no contorno do vão os nichos onde será colocada a janela, observando a posição e o tamanho adequados; Aplicar chapisco em todo o contorno do vão, inclusive no interior dos nichos mencionados; Com auxílio de calços de madeira, instalados na base e nas laterais do quadro, posicionar a esquadria no vão, mantendo nivelamento com esquadrias laterais do mesmo pavimento e alinhamento com janelas da respectiva prumada do prédio (alinhamento com arames de fachada);</w:t>
      </w:r>
    </w:p>
    <w:p w14:paraId="4D9534BA" w14:textId="77777777" w:rsidR="008D4563" w:rsidRDefault="008D4563" w:rsidP="008D4563">
      <w:pPr>
        <w:pStyle w:val="Ttulo"/>
        <w:spacing w:line="360" w:lineRule="auto"/>
        <w:ind w:firstLine="709"/>
        <w:jc w:val="both"/>
        <w:rPr>
          <w:rFonts w:ascii="Arial" w:hAnsi="Arial" w:cs="Arial"/>
          <w:sz w:val="24"/>
          <w:szCs w:val="24"/>
          <w:lang w:val="pt-BR"/>
        </w:rPr>
      </w:pPr>
    </w:p>
    <w:p w14:paraId="62DECBB1"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42208" behindDoc="0" locked="0" layoutInCell="1" allowOverlap="1" wp14:anchorId="66BC4816" wp14:editId="60266A27">
                <wp:simplePos x="0" y="0"/>
                <wp:positionH relativeFrom="column">
                  <wp:posOffset>2669540</wp:posOffset>
                </wp:positionH>
                <wp:positionV relativeFrom="paragraph">
                  <wp:posOffset>554990</wp:posOffset>
                </wp:positionV>
                <wp:extent cx="3456305" cy="360045"/>
                <wp:effectExtent l="0" t="0" r="0" b="1905"/>
                <wp:wrapSquare wrapText="bothSides"/>
                <wp:docPr id="64" name="Caixa de Texto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C12B8D"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3B09A7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6BC4816" id="Caixa de Texto 64" o:spid="_x0000_s1080" type="#_x0000_t202" style="position:absolute;margin-left:210.2pt;margin-top:43.7pt;width:272.15pt;height:28.35pt;z-index:25174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R12+wEAANYDAAAOAAAAZHJzL2Uyb0RvYy54bWysU9uO0zAQfUfiHyy/06RtWiBqulq6KkJa&#10;LtIuHzBxnMQi8RjbbVK+nrHTlgJviBfL9ozPnDlzvLkb+44dpXUKdcHns5QzqQVWSjcF//q8f/WG&#10;M+dBV9ChlgU/Scfvti9fbAaTywW22FXSMgLRLh9MwVvvTZ4kTrSyBzdDIzUFa7Q9eDraJqksDITe&#10;d8kiTdfJgLYyFoV0jm4fpiDfRvy6lsJ/rmsnPesKTtx8XG1cy7Am2w3kjQXTKnGmAf/AogelqegV&#10;6gE8sINVf0H1Slh0WPuZwD7BulZCxh6om3n6RzdPLRgZeyFxnLnK5P4frPh0/GKZqgq+zjjT0NOM&#10;dqBGYJVkz3L0yChAKg3G5ZT8ZCjdj+9wpGnHjp15RPHNMY27FnQj763FoZVQEct5eJncPJ1wXAAp&#10;h49YUTU4eIxAY237ICGJwgidpnW6ToiIMEGXy2y1XqYrzgTFlus0zVaxBOSX18Y6/15iz8Km4JYc&#10;ENHh+Oh8YAP5JSUU07hXXRdd0OnfLigx3ET2gfBE3Y/lGOVaXVUpsTpRPxYnc9FnoE2L9gdnAxmr&#10;4O77AazkrPugSZO38ywLToyHbPV6QQd7GylvI6AFQRXcczZtd35y78FY1bRU6TKFe9Jxr2KLQfCJ&#10;1Zk/mSd2fjZ6cOftOWb9+o7bn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mXEddvsBAADWAwAADgAAAAAAAAAAAAAA&#10;AAAuAgAAZHJzL2Uyb0RvYy54bWxQSwECLQAUAAYACAAAACEAKtSO698AAAAKAQAADwAAAAAAAAAA&#10;AAAAAABVBAAAZHJzL2Rvd25yZXYueG1sUEsFBgAAAAAEAAQA8wAAAGEFAAAAAA==&#10;" filled="f" stroked="f">
                <v:textbox style="mso-fit-shape-to-text:t">
                  <w:txbxContent>
                    <w:p w14:paraId="3EC12B8D"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3B09A7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43232" behindDoc="0" locked="0" layoutInCell="1" allowOverlap="1" wp14:anchorId="3CC3452B" wp14:editId="2A4144C9">
                <wp:simplePos x="0" y="0"/>
                <wp:positionH relativeFrom="column">
                  <wp:posOffset>-951230</wp:posOffset>
                </wp:positionH>
                <wp:positionV relativeFrom="paragraph">
                  <wp:posOffset>606425</wp:posOffset>
                </wp:positionV>
                <wp:extent cx="3841750" cy="441960"/>
                <wp:effectExtent l="0" t="0" r="0" b="0"/>
                <wp:wrapSquare wrapText="bothSides"/>
                <wp:docPr id="65" name="Caixa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B64E4"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CAA4F13"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CA87A59"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CC3452B" id="Caixa de Texto 65" o:spid="_x0000_s1081" type="#_x0000_t202" style="position:absolute;margin-left:-74.9pt;margin-top:47.75pt;width:302.5pt;height:34.8pt;z-index:251743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Zk+wEAANYDAAAOAAAAZHJzL2Uyb0RvYy54bWysU9uO0zAQfUfiHyy/0zQl7e5GTVdLV0VI&#10;y0Xa5QMmjpNYJB5ju03K1zN22lLgDfFi2Z7xmTNnjtf3Y9+xg7ROoS54OptzJrXASumm4F9fdm9u&#10;OXMedAUdalnwo3T8fvP61XowuVxgi10lLSMQ7fLBFLz13uRJ4kQre3AzNFJTsEbbg6ejbZLKwkDo&#10;fZcs5vNVMqCtjEUhnaPbxynINxG/rqXwn+vaSc+6ghM3H1cb1zKsyWYNeWPBtEqcaMA/sOhBaSp6&#10;gXoED2xv1V9QvRIWHdZ+JrBPsK6VkLEH6iad/9HNcwtGxl5IHGcuMrn/Bys+Hb5YpqqCr5acaehp&#10;RltQI7BKshc5emQUIJUG43JKfjaU7sd3ONK0Y8fOPKH45pjGbQu6kQ/W4tBKqIhlGl4mV08nHBdA&#10;yuEjVlQN9h4j0FjbPkhIojBCp2kdLxMiIkzQ5dvbLL1ZUkhQLMvSu1UcYQL5+bWxzr+X2LOwKbgl&#10;B0R0ODw5H9hAfk4JxTTuVNdFF3T6twtKDDeRfSA8UfdjOUa5lhdVSqyO1I/FyVz0GWjTov3B2UDG&#10;Krj7vgcrOes+aNLkLs2y4MR4yJY3CzrY60h5HQEtCKrgnrNpu/WTe/fGqqalSucpPJCOOxVbDIJP&#10;rE78yTyx85PRgzuvzzHr13fc/AQ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A37lmT7AQAA1gMAAA4AAAAAAAAAAAAA&#10;AAAALgIAAGRycy9lMm9Eb2MueG1sUEsBAi0AFAAGAAgAAAAhAAyoaG7gAAAACwEAAA8AAAAAAAAA&#10;AAAAAAAAVQQAAGRycy9kb3ducmV2LnhtbFBLBQYAAAAABAAEAPMAAABiBQAAAAA=&#10;" filled="f" stroked="f">
                <v:textbox style="mso-fit-shape-to-text:t">
                  <w:txbxContent>
                    <w:p w14:paraId="168B64E4"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CAA4F13"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CA87A59"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8393BEA" w14:textId="77777777" w:rsidR="008D4563" w:rsidRDefault="008D4563" w:rsidP="008D4563">
      <w:pPr>
        <w:autoSpaceDE w:val="0"/>
        <w:autoSpaceDN w:val="0"/>
        <w:adjustRightInd w:val="0"/>
        <w:jc w:val="both"/>
        <w:rPr>
          <w:rFonts w:eastAsiaTheme="minorEastAsia"/>
          <w:sz w:val="24"/>
          <w:szCs w:val="24"/>
          <w:lang w:eastAsia="zh-CN"/>
        </w:rPr>
      </w:pPr>
    </w:p>
    <w:p w14:paraId="0AA1A805" w14:textId="10E8E5AB"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lastRenderedPageBreak/>
        <w:t xml:space="preserve">Facear o quadro da janela com taliscas que delimitarão a espessura do revestimento interno da parede, e imobilizá-la com as cunhas de madeira, após cuidadosa conferência da posição em relação à face da parede, cota do peitoril, esquadro, prumo e nivelamento da esquadria; </w:t>
      </w:r>
      <w:proofErr w:type="gramStart"/>
      <w:r w:rsidRPr="00737BB4">
        <w:rPr>
          <w:rFonts w:ascii="Arial" w:hAnsi="Arial"/>
          <w:sz w:val="24"/>
          <w:szCs w:val="24"/>
        </w:rPr>
        <w:t>Preencher</w:t>
      </w:r>
      <w:proofErr w:type="gramEnd"/>
      <w:r w:rsidRPr="00737BB4">
        <w:rPr>
          <w:rFonts w:ascii="Arial" w:hAnsi="Arial"/>
          <w:sz w:val="24"/>
          <w:szCs w:val="24"/>
        </w:rPr>
        <w:t xml:space="preserve"> com argamassa bem compactada todos os nichos; Após cura e secagem da argamassa de revestimento, limpar bem a parede no contorno da janela e verificar seu perfeito funcionamento. Não estão inclusos vidros, alizares e contramarco.</w:t>
      </w:r>
    </w:p>
    <w:p w14:paraId="0AA1A809" w14:textId="77777777" w:rsidR="00236157" w:rsidRPr="00737BB4" w:rsidRDefault="00A7632E">
      <w:pPr>
        <w:spacing w:line="360" w:lineRule="auto"/>
        <w:jc w:val="both"/>
        <w:rPr>
          <w:rFonts w:ascii="Arial" w:hAnsi="Arial"/>
          <w:b/>
          <w:sz w:val="24"/>
          <w:szCs w:val="24"/>
        </w:rPr>
      </w:pPr>
      <w:r w:rsidRPr="00737BB4">
        <w:rPr>
          <w:rFonts w:ascii="Arial" w:hAnsi="Arial"/>
          <w:b/>
          <w:sz w:val="24"/>
          <w:szCs w:val="24"/>
        </w:rPr>
        <w:t>Unidade de medição</w:t>
      </w:r>
    </w:p>
    <w:p w14:paraId="0AA1A80A" w14:textId="77777777" w:rsidR="00236157" w:rsidRPr="00737BB4" w:rsidRDefault="00A7632E">
      <w:pPr>
        <w:spacing w:beforeLines="50" w:before="120" w:line="360" w:lineRule="auto"/>
        <w:ind w:firstLine="709"/>
        <w:jc w:val="both"/>
        <w:rPr>
          <w:rFonts w:ascii="Arial" w:hAnsi="Arial"/>
          <w:b/>
          <w:bCs/>
          <w:sz w:val="24"/>
          <w:szCs w:val="24"/>
        </w:rPr>
      </w:pPr>
      <w:r w:rsidRPr="00737BB4">
        <w:rPr>
          <w:rFonts w:ascii="Arial" w:hAnsi="Arial"/>
          <w:sz w:val="24"/>
          <w:szCs w:val="24"/>
        </w:rPr>
        <w:t>Para fins de recebimento, a unidade de medição é o metro quadrado.</w:t>
      </w:r>
    </w:p>
    <w:p w14:paraId="0AA1A80B" w14:textId="77777777" w:rsidR="00236157" w:rsidRPr="00737BB4" w:rsidRDefault="00A7632E">
      <w:pPr>
        <w:spacing w:before="240"/>
        <w:jc w:val="both"/>
        <w:rPr>
          <w:rFonts w:ascii="Arial" w:hAnsi="Arial"/>
          <w:sz w:val="24"/>
          <w:szCs w:val="24"/>
        </w:rPr>
      </w:pPr>
      <w:r w:rsidRPr="00737BB4">
        <w:rPr>
          <w:rFonts w:ascii="Arial" w:hAnsi="Arial"/>
          <w:b/>
          <w:bCs/>
          <w:sz w:val="24"/>
          <w:szCs w:val="24"/>
        </w:rPr>
        <w:t>5.7 JANELA DE ALUMÍNIO DE CORRER COM 2 FOLHAS PARA VIDROS, COM VIDROS, BATENTE, ACABAMENTO COM ACETATO OU BRILHANTE E FERRAGENS. EXCLUSIVE ALIZAR E CONTRAMARCO. FORNECIMENTO E INSTALAÇÃO. AF_12/2019</w:t>
      </w:r>
    </w:p>
    <w:p w14:paraId="0AA1A80C"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80D" w14:textId="24F89568" w:rsidR="00236157" w:rsidRDefault="00A7632E">
      <w:pPr>
        <w:spacing w:line="360" w:lineRule="auto"/>
        <w:ind w:firstLine="709"/>
        <w:jc w:val="both"/>
        <w:rPr>
          <w:rFonts w:ascii="Arial" w:hAnsi="Arial"/>
          <w:sz w:val="24"/>
          <w:szCs w:val="24"/>
        </w:rPr>
      </w:pPr>
      <w:r w:rsidRPr="00737BB4">
        <w:rPr>
          <w:rFonts w:ascii="Arial" w:hAnsi="Arial"/>
          <w:sz w:val="24"/>
          <w:szCs w:val="24"/>
        </w:rPr>
        <w:t>Manter folga em torno de 3 cm entre todo o contorno do quadro da janela e o vão presente na alvenaria; Introduzir no contorno do vão os nichos onde será colocada a janela, observando a posição e o tamanho adequados; Aplicar chapisco em todo o contorno do vão, inclusive no interior dos nichos mencionados; Com auxílio de calços de madeira, instalados na base e nas laterais do quadro, posicionar a esquadria no vão, mantendo nivelamento com esquadrias laterais do mesmo pavimento e alinhamento com janelas da respectiva prumada do prédio (alinhamento com arames de fachada); Facear o quadro da janela com taliscas que delimitarão a espessura do revestimento interno da parede, e imobilizá-la com as cunhas de madeira, após cuidadosa conferência da posição em relação à face da parede, cota do peitoril, esquadro, prumo e nivelamento da esquadria; Preencher com argamassa bem compactada todos os nichos; Após cura e secagem da argamassa de revestimento, limpar bem a parede no contorno da janela e verificar seu perfeito funcionamento. Não estão inclusos vidros, alizares e contramarco.</w:t>
      </w:r>
    </w:p>
    <w:p w14:paraId="57E9F9BF"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45280" behindDoc="0" locked="0" layoutInCell="1" allowOverlap="1" wp14:anchorId="2FEA479A" wp14:editId="49C998DD">
                <wp:simplePos x="0" y="0"/>
                <wp:positionH relativeFrom="column">
                  <wp:posOffset>2669540</wp:posOffset>
                </wp:positionH>
                <wp:positionV relativeFrom="paragraph">
                  <wp:posOffset>554990</wp:posOffset>
                </wp:positionV>
                <wp:extent cx="3456305" cy="360045"/>
                <wp:effectExtent l="0" t="0" r="0" b="1905"/>
                <wp:wrapSquare wrapText="bothSides"/>
                <wp:docPr id="66" name="Caixa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F39D4"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71A6C6F"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EA479A" id="Caixa de Texto 66" o:spid="_x0000_s1082" type="#_x0000_t202" style="position:absolute;margin-left:210.2pt;margin-top:43.7pt;width:272.15pt;height:28.35pt;z-index:2517452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VV+gEAANYDAAAOAAAAZHJzL2Uyb0RvYy54bWysU9uO0zAQfUfiHyy/s0mvQNR0tXS1CGm5&#10;SLt8wNRxGovEY8Zuk/L1jJ22FHhDvFi2Z3zmzJnj1e3QteKgyRu0pZzc5FJoq7AydlfKr88Pr95I&#10;4QPYClq0upRH7eXt+uWLVe8KPcUG20qTYBDri96VsgnBFVnmVaM78DfotOVgjdRB4CPtsoqgZ/Su&#10;zaZ5vsx6pMoRKu09396PQblO+HWtVfhc114H0ZaSuYW0Ulq3cc3WKyh2BK4x6kQD/oFFB8Zy0QvU&#10;PQQQezJ/QXVGEXqsw43CLsO6NkqnHribSf5HN08NOJ16YXG8u8jk/x+s+nT4QsJUpVwupbDQ8Yw2&#10;YAYQlRbPeggoOMAq9c4XnPzkOD0M73DgaaeOvXtE9c0Li5sG7E7fEWHfaKiY5SS+zK6ejjg+gmz7&#10;j1hxNdgHTEBDTV2UkEURjM7TOl4mxESE4svZfLGc5QspFMdmyzyfL1IJKM6vHfnwXmMn4qaUxA5I&#10;6HB49CGygeKcEotZfDBtm1zQ2t8uODHeJPaR8Eg9DNshybW4qLLF6sj9EI7m4s/AmwbphxQ9G6uU&#10;/vseSEvRfrCsydvJfB6dmA7zxespH+g6sr2OgFUMVcogxbjdhNG9e0dm13Cl8xTuWMcHk1qMgo+s&#10;TvzZPKnzk9GjO6/PKevXd1z/BA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Bg/XVV+gEAANYDAAAOAAAAAAAAAAAAAAAA&#10;AC4CAABkcnMvZTJvRG9jLnhtbFBLAQItABQABgAIAAAAIQAq1I7r3wAAAAoBAAAPAAAAAAAAAAAA&#10;AAAAAFQEAABkcnMvZG93bnJldi54bWxQSwUGAAAAAAQABADzAAAAYAUAAAAA&#10;" filled="f" stroked="f">
                <v:textbox style="mso-fit-shape-to-text:t">
                  <w:txbxContent>
                    <w:p w14:paraId="64BF39D4"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71A6C6F"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46304" behindDoc="0" locked="0" layoutInCell="1" allowOverlap="1" wp14:anchorId="55FA3FC8" wp14:editId="7C6DD244">
                <wp:simplePos x="0" y="0"/>
                <wp:positionH relativeFrom="column">
                  <wp:posOffset>-951230</wp:posOffset>
                </wp:positionH>
                <wp:positionV relativeFrom="paragraph">
                  <wp:posOffset>606425</wp:posOffset>
                </wp:positionV>
                <wp:extent cx="3841750" cy="441960"/>
                <wp:effectExtent l="0" t="0" r="0" b="0"/>
                <wp:wrapSquare wrapText="bothSides"/>
                <wp:docPr id="67" name="Caixa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5BEF7"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67BB975"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386B265"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5FA3FC8" id="Caixa de Texto 67" o:spid="_x0000_s1083" type="#_x0000_t202" style="position:absolute;margin-left:-74.9pt;margin-top:47.75pt;width:302.5pt;height:34.8pt;z-index:251746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5H/AEAANYDAAAOAAAAZHJzL2Uyb0RvYy54bWysU8tu2zAQvBfoPxC817Jc2U4Ey0HqwEWB&#10;9AEk/YAVRVlEJS5L0pbcr++Ssl2nuRW9ECR3OTs7O1zdDV3LDtI6hbrg6WTKmdQCK6V3Bf/+vH13&#10;w5nzoCtoUcuCH6Xjd+u3b1a9yeUMG2wraRmBaJf3puCN9yZPEica2YGboJGagjXaDjwd7S6pLPSE&#10;3rXJbDpdJD3aylgU0jm6fRiDfB3x61oK/7WunfSsLThx83G1cS3DmqxXkO8smEaJEw34BxYdKE1F&#10;L1AP4IHtrXoF1Slh0WHtJwK7BOtaCRl7oG7S6V/dPDVgZOyFxHHmIpP7f7Diy+GbZaoq+GLJmYaO&#10;ZrQBNQCrJHuWg0dGAVKpNy6n5CdD6X74gANNO3bszCOKH45p3DSgd/LeWuwbCRWxTMPL5OrpiOMC&#10;SNl/xoqqwd5jBBpq2wUJSRRG6DSt42VCRIQJunx/k6XLOYUExbIsvV3EESaQn18b6/xHiR0Lm4Jb&#10;ckBEh8Oj84EN5OeUUEzjVrVtdEGrX1xQYriJ7APhkbofyiHKNb+oUmJ1pH4sjuaiz0CbBu0vznoy&#10;VsHdzz1YyVn7SZMmt2mWBSfGQzZfzuhgryPldQS0IKiCe87G7caP7t0bq3YNVTpP4Z503KrYYhB8&#10;ZHXiT+aJnZ+MHtx5fY5Zf77j+j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D0d/5H/AEAANYDAAAOAAAAAAAAAAAA&#10;AAAAAC4CAABkcnMvZTJvRG9jLnhtbFBLAQItABQABgAIAAAAIQAMqGhu4AAAAAsBAAAPAAAAAAAA&#10;AAAAAAAAAFYEAABkcnMvZG93bnJldi54bWxQSwUGAAAAAAQABADzAAAAYwUAAAAA&#10;" filled="f" stroked="f">
                <v:textbox style="mso-fit-shape-to-text:t">
                  <w:txbxContent>
                    <w:p w14:paraId="0B05BEF7"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67BB975"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386B265"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461F0AB3" w14:textId="77777777" w:rsidR="008D4563" w:rsidRDefault="008D4563" w:rsidP="008D4563">
      <w:pPr>
        <w:autoSpaceDE w:val="0"/>
        <w:autoSpaceDN w:val="0"/>
        <w:adjustRightInd w:val="0"/>
        <w:jc w:val="both"/>
        <w:rPr>
          <w:rFonts w:eastAsiaTheme="minorEastAsia"/>
          <w:sz w:val="24"/>
          <w:szCs w:val="24"/>
          <w:lang w:eastAsia="zh-CN"/>
        </w:rPr>
      </w:pPr>
    </w:p>
    <w:p w14:paraId="6F888E12" w14:textId="77777777" w:rsidR="008D4563" w:rsidRPr="00737BB4" w:rsidRDefault="008D4563">
      <w:pPr>
        <w:spacing w:line="360" w:lineRule="auto"/>
        <w:ind w:firstLine="709"/>
        <w:jc w:val="both"/>
        <w:rPr>
          <w:rFonts w:ascii="Arial" w:hAnsi="Arial"/>
          <w:sz w:val="24"/>
          <w:szCs w:val="24"/>
        </w:rPr>
      </w:pPr>
    </w:p>
    <w:p w14:paraId="0AA1A80E"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Unidade de medição</w:t>
      </w:r>
    </w:p>
    <w:p w14:paraId="0AA1A80F" w14:textId="77777777" w:rsidR="00236157" w:rsidRPr="00737BB4" w:rsidRDefault="00A7632E">
      <w:pPr>
        <w:spacing w:beforeLines="50" w:before="120" w:line="360" w:lineRule="auto"/>
        <w:ind w:firstLine="709"/>
        <w:jc w:val="both"/>
        <w:rPr>
          <w:rFonts w:ascii="Arial" w:hAnsi="Arial"/>
          <w:b/>
          <w:bCs/>
          <w:sz w:val="24"/>
          <w:szCs w:val="24"/>
        </w:rPr>
      </w:pPr>
      <w:r w:rsidRPr="00737BB4">
        <w:rPr>
          <w:rFonts w:ascii="Arial" w:hAnsi="Arial"/>
          <w:sz w:val="24"/>
          <w:szCs w:val="24"/>
        </w:rPr>
        <w:t>Para fins de recebimento, a unidade de medição é o metro quadrado.</w:t>
      </w:r>
    </w:p>
    <w:p w14:paraId="0AA1A810" w14:textId="77777777" w:rsidR="00236157" w:rsidRPr="00737BB4" w:rsidRDefault="00A7632E">
      <w:pPr>
        <w:spacing w:before="240"/>
        <w:jc w:val="both"/>
        <w:rPr>
          <w:rFonts w:ascii="Arial" w:hAnsi="Arial"/>
          <w:sz w:val="24"/>
          <w:szCs w:val="24"/>
        </w:rPr>
      </w:pPr>
      <w:r w:rsidRPr="00737BB4">
        <w:rPr>
          <w:rFonts w:ascii="Arial" w:hAnsi="Arial"/>
          <w:b/>
          <w:bCs/>
          <w:sz w:val="24"/>
          <w:szCs w:val="24"/>
        </w:rPr>
        <w:t>5.8 JANELA DE ALUMÍNIO TIPO MAXIM-AR, COM VIDROS, BATENTE E FERRAGENS. EXCLUSIVE ALIZAR, ACABAMENTO E CONTRAMARCO. FORNECIMENTO E INSTALAÇÃO. AF_12/2019</w:t>
      </w:r>
    </w:p>
    <w:p w14:paraId="0AA1A811"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816" w14:textId="78480CAE"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t>Manter folga em torno de 3 cm entre todo o contorno do quadro da janela e o vão presente na alvenaria; Introduzir no contorno do vão os nichos onde será</w:t>
      </w:r>
      <w:r w:rsidR="008D4563">
        <w:rPr>
          <w:rFonts w:ascii="Arial" w:hAnsi="Arial"/>
          <w:sz w:val="24"/>
          <w:szCs w:val="24"/>
        </w:rPr>
        <w:t xml:space="preserve"> </w:t>
      </w:r>
      <w:r w:rsidRPr="00737BB4">
        <w:rPr>
          <w:rFonts w:ascii="Arial" w:hAnsi="Arial"/>
          <w:sz w:val="24"/>
          <w:szCs w:val="24"/>
        </w:rPr>
        <w:t>colocada a janela, observando a posição e o tamanho adequados; Aplicar chapisco em todo o contorno do vão, inclusive no interior dos nichos mencionados; Com auxílio de calços de madeira, instalados na base e nas laterais do quadro, posicionar a esquadria no vão, mantendo nivelamento com esquadrias laterais do mesmo pavimento e alinhamento com janelas da respectiva prumada do prédio (alinhamento com arames de fachada); Facear o quadro da janela com taliscas que delimitarão a espessura do revestimento interno da parede, e imobilizá-la com as cunhas de madeira, após cuidadosa conferência da posição em relação à face da parede, cota do peitoril, esquadro, prumo e nivelamento da esquadria; Preencher com argamassa bem compactada todos os nichos; Após cura e secagem da argamassa de revestimento, limpar bem a parede no contorno da janela e verificar seu perfeito funcionamento. Não estão inclusos vidros, alizares e contramarco.</w:t>
      </w:r>
    </w:p>
    <w:p w14:paraId="0AA1A817"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18"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819" w14:textId="77777777" w:rsidR="00236157" w:rsidRPr="00737BB4" w:rsidRDefault="00236157">
      <w:pPr>
        <w:spacing w:line="360" w:lineRule="auto"/>
        <w:ind w:firstLine="709"/>
        <w:jc w:val="both"/>
        <w:rPr>
          <w:rFonts w:ascii="Arial" w:hAnsi="Arial"/>
          <w:sz w:val="24"/>
          <w:szCs w:val="24"/>
        </w:rPr>
      </w:pPr>
    </w:p>
    <w:p w14:paraId="0AA1A81A" w14:textId="7F1B75DB" w:rsidR="00236157" w:rsidRDefault="00A7632E">
      <w:pPr>
        <w:jc w:val="both"/>
        <w:rPr>
          <w:rFonts w:ascii="Arial" w:hAnsi="Arial"/>
          <w:b/>
          <w:bCs/>
          <w:sz w:val="24"/>
          <w:szCs w:val="24"/>
        </w:rPr>
      </w:pPr>
      <w:r w:rsidRPr="00737BB4">
        <w:rPr>
          <w:rFonts w:ascii="Arial" w:hAnsi="Arial"/>
          <w:b/>
          <w:bCs/>
          <w:sz w:val="24"/>
          <w:szCs w:val="24"/>
        </w:rPr>
        <w:t>5.9 GRADIL EM FERRO FIXADO EM VÃOS DE JANELAS, FORMADO POR BARRAS CHATAS DE 25X4,8 MM. AF_04/2019</w:t>
      </w:r>
    </w:p>
    <w:p w14:paraId="5B853C22" w14:textId="2160BBA5" w:rsidR="008D4563" w:rsidRDefault="008D4563">
      <w:pPr>
        <w:jc w:val="both"/>
        <w:rPr>
          <w:rFonts w:ascii="Arial" w:hAnsi="Arial"/>
          <w:b/>
          <w:bCs/>
          <w:sz w:val="24"/>
          <w:szCs w:val="24"/>
        </w:rPr>
      </w:pPr>
    </w:p>
    <w:p w14:paraId="61F22283" w14:textId="77777777" w:rsidR="008D4563" w:rsidRDefault="008D4563" w:rsidP="008D4563">
      <w:pPr>
        <w:pStyle w:val="Ttulo"/>
        <w:spacing w:line="360" w:lineRule="auto"/>
        <w:ind w:firstLine="709"/>
        <w:jc w:val="both"/>
        <w:rPr>
          <w:rFonts w:ascii="Arial" w:hAnsi="Arial" w:cs="Arial"/>
          <w:sz w:val="24"/>
          <w:szCs w:val="24"/>
          <w:lang w:val="pt-BR"/>
        </w:rPr>
      </w:pPr>
    </w:p>
    <w:p w14:paraId="2122DD99" w14:textId="77777777" w:rsidR="008D4563" w:rsidRDefault="008D4563" w:rsidP="008D4563">
      <w:pPr>
        <w:autoSpaceDE w:val="0"/>
        <w:autoSpaceDN w:val="0"/>
        <w:adjustRightInd w:val="0"/>
        <w:jc w:val="both"/>
        <w:rPr>
          <w:rFonts w:eastAsiaTheme="minorEastAsia"/>
          <w:sz w:val="24"/>
          <w:szCs w:val="24"/>
          <w:lang w:eastAsia="zh-CN"/>
        </w:rPr>
      </w:pPr>
    </w:p>
    <w:p w14:paraId="519C0089"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48352" behindDoc="0" locked="0" layoutInCell="1" allowOverlap="1" wp14:anchorId="2BC17CDA" wp14:editId="38DF82B9">
                <wp:simplePos x="0" y="0"/>
                <wp:positionH relativeFrom="column">
                  <wp:posOffset>2669540</wp:posOffset>
                </wp:positionH>
                <wp:positionV relativeFrom="paragraph">
                  <wp:posOffset>554990</wp:posOffset>
                </wp:positionV>
                <wp:extent cx="3456305" cy="360045"/>
                <wp:effectExtent l="0" t="0" r="0" b="1905"/>
                <wp:wrapSquare wrapText="bothSides"/>
                <wp:docPr id="68" name="Caixa de Tex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8FE11"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FE793AA"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BC17CDA" id="Caixa de Texto 68" o:spid="_x0000_s1084" type="#_x0000_t202" style="position:absolute;margin-left:210.2pt;margin-top:43.7pt;width:272.15pt;height:28.35pt;z-index:251748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69+gEAANYDAAAOAAAAZHJzL2Uyb0RvYy54bWysU9uO0zAQfUfiHyy/06RXIGq6WroqQlou&#10;0i4fMHWcxiLxmLHbpHw9Y2e3FHhDvFi2Z3zmzJnj9c3QteKkyRu0pZxOcim0VVgZeyjl18fdqzdS&#10;+AC2ghatLuVZe3mzefli3btCz7DBttIkGMT6onelbEJwRZZ51egO/ASdthyskToIfKRDVhH0jN61&#10;2SzPV1mPVDlCpb3n27sxKDcJv661Cp/r2usg2lIyt5BWSus+rtlmDcWBwDVGPdGAf2DRgbFc9AJ1&#10;BwHEkcxfUJ1RhB7rMFHYZVjXRunUA3czzf/o5qEBp1MvLI53F5n8/4NVn05fSJiqlCuelIWOZ7QF&#10;M4CotHjUQ0DBAVapd77g5AfH6WF4hwNPO3Xs3T2qb15Y3DZgD/qWCPtGQ8Usp/FldvV0xPERZN9/&#10;xIqrwTFgAhpq6qKELIpgdJ7W+TIhJiIUX84Xy9U8X0qhODZf5flimUpA8fzakQ/vNXYibkpJ7ICE&#10;Dqd7HyIbKJ5TYjGLO9O2yQWt/e2CE+NNYh8Jj9TDsB+SXMuLKnusztwP4Wgu/gy8aZB+SNGzsUrp&#10;vx+BtBTtB8uavJ0uFtGJ6bBYvp7xga4j++sIWMVQpQxSjNttGN17dGQODVd6nsIt67gzqcUo+Mjq&#10;iT+bJ3X+ZPTozutzyvr1HTc/AQ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CPW269+gEAANYDAAAOAAAAAAAAAAAAAAAA&#10;AC4CAABkcnMvZTJvRG9jLnhtbFBLAQItABQABgAIAAAAIQAq1I7r3wAAAAoBAAAPAAAAAAAAAAAA&#10;AAAAAFQEAABkcnMvZG93bnJldi54bWxQSwUGAAAAAAQABADzAAAAYAUAAAAA&#10;" filled="f" stroked="f">
                <v:textbox style="mso-fit-shape-to-text:t">
                  <w:txbxContent>
                    <w:p w14:paraId="2D68FE11"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FE793AA"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49376" behindDoc="0" locked="0" layoutInCell="1" allowOverlap="1" wp14:anchorId="71A6D0A4" wp14:editId="279F10D3">
                <wp:simplePos x="0" y="0"/>
                <wp:positionH relativeFrom="column">
                  <wp:posOffset>-951230</wp:posOffset>
                </wp:positionH>
                <wp:positionV relativeFrom="paragraph">
                  <wp:posOffset>606425</wp:posOffset>
                </wp:positionV>
                <wp:extent cx="3841750" cy="441960"/>
                <wp:effectExtent l="0" t="0" r="0" b="0"/>
                <wp:wrapSquare wrapText="bothSides"/>
                <wp:docPr id="69" name="Caixa de Texto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1218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B80E5C8"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AFBEF0A"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1A6D0A4" id="Caixa de Texto 69" o:spid="_x0000_s1085" type="#_x0000_t202" style="position:absolute;margin-left:-74.9pt;margin-top:47.75pt;width:302.5pt;height:34.8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eWv/AEAANYDAAAOAAAAZHJzL2Uyb0RvYy54bWysU8tu2zAQvBfoPxC817Jc2YkFy0HqwEWB&#10;9AEk/YAVRVlEJS5L0pbcr++Ssl2nuRW9ECR3OTs7O1zdDV3LDtI6hbrg6WTKmdQCK6V3Bf/+vH13&#10;y5nzoCtoUcuCH6Xjd+u3b1a9yeUMG2wraRmBaJf3puCN9yZPEica2YGboJGagjXaDjwd7S6pLPSE&#10;3rXJbDpdJD3aylgU0jm6fRiDfB3x61oK/7WunfSsLThx83G1cS3DmqxXkO8smEaJEw34BxYdKE1F&#10;L1AP4IHtrXoF1Slh0WHtJwK7BOtaCRl7oG7S6V/dPDVgZOyFxHHmIpP7f7Diy+GbZaoq+GLJmYaO&#10;ZrQBNQCrJHuWg0dGAVKpNy6n5CdD6X74gANNO3bszCOKH45p3DSgd/LeWuwbCRWxTMPL5OrpiOMC&#10;SNl/xoqqwd5jBBpq2wUJSRRG6DSt42VCRIQJunx/m6U3cwoJimVZulzEESaQn18b6/xHiR0Lm4Jb&#10;ckBEh8Oj84EN5OeUUEzjVrVtdEGrX1xQYriJ7APhkbofyiHKNb+oUmJ1pH4sjuaiz0CbBu0vznoy&#10;VsHdzz1YyVn7SZMmyzTLghPjIZvfzOhgryPldQS0IKiCe87G7caP7t0bq3YNVTpP4Z503KrYYhB8&#10;ZHXiT+aJnZ+MHtx5fY5Zf77j+j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b0eWv/AEAANYDAAAOAAAAAAAAAAAA&#10;AAAAAC4CAABkcnMvZTJvRG9jLnhtbFBLAQItABQABgAIAAAAIQAMqGhu4AAAAAsBAAAPAAAAAAAA&#10;AAAAAAAAAFYEAABkcnMvZG93bnJldi54bWxQSwUGAAAAAAQABADzAAAAYwUAAAAA&#10;" filled="f" stroked="f">
                <v:textbox style="mso-fit-shape-to-text:t">
                  <w:txbxContent>
                    <w:p w14:paraId="6851218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B80E5C8"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AFBEF0A"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68CD6C52" w14:textId="77777777" w:rsidR="008D4563" w:rsidRDefault="008D4563" w:rsidP="008D4563">
      <w:pPr>
        <w:autoSpaceDE w:val="0"/>
        <w:autoSpaceDN w:val="0"/>
        <w:adjustRightInd w:val="0"/>
        <w:jc w:val="both"/>
        <w:rPr>
          <w:rFonts w:eastAsiaTheme="minorEastAsia"/>
          <w:sz w:val="24"/>
          <w:szCs w:val="24"/>
          <w:lang w:eastAsia="zh-CN"/>
        </w:rPr>
      </w:pPr>
    </w:p>
    <w:p w14:paraId="170B73DF" w14:textId="77777777" w:rsidR="008D4563" w:rsidRPr="00737BB4" w:rsidRDefault="008D4563">
      <w:pPr>
        <w:jc w:val="both"/>
        <w:rPr>
          <w:rFonts w:ascii="Arial" w:hAnsi="Arial"/>
          <w:sz w:val="24"/>
          <w:szCs w:val="24"/>
        </w:rPr>
      </w:pPr>
    </w:p>
    <w:p w14:paraId="0AA1A81B"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lastRenderedPageBreak/>
        <w:t>Procedimentos de execução</w:t>
      </w:r>
    </w:p>
    <w:p w14:paraId="0AA1A81C"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Conferir medidas na obra; </w:t>
      </w:r>
      <w:proofErr w:type="gramStart"/>
      <w:r w:rsidRPr="00737BB4">
        <w:rPr>
          <w:rFonts w:ascii="Arial" w:hAnsi="Arial" w:cs="Arial"/>
          <w:bCs/>
          <w:sz w:val="24"/>
          <w:szCs w:val="24"/>
          <w:lang w:val="pt-BR"/>
        </w:rPr>
        <w:t>Marcar</w:t>
      </w:r>
      <w:proofErr w:type="gramEnd"/>
      <w:r w:rsidRPr="00737BB4">
        <w:rPr>
          <w:rFonts w:ascii="Arial" w:hAnsi="Arial" w:cs="Arial"/>
          <w:bCs/>
          <w:sz w:val="24"/>
          <w:szCs w:val="24"/>
          <w:lang w:val="pt-BR"/>
        </w:rPr>
        <w:t xml:space="preserve"> os pontos de cortes nos perfis; Cortar os perfis, conforme projeto; Lixar as linhas de corte para eliminar rebarbas; Soldar os encontros dos perfis, conforme projeto; Lixar as soldas para retirar excessos; Realizar nichos no contorno do vão onde serão chumbadas as grapas da janela; Posicionar o gradil no vão e preencher com argamassa bem compactada todos os nichos onde se encontram as grapas.</w:t>
      </w:r>
    </w:p>
    <w:p w14:paraId="0AA1A81D"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Unidade de medição</w:t>
      </w:r>
    </w:p>
    <w:p w14:paraId="0AA1A81E"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81F" w14:textId="77777777" w:rsidR="00236157" w:rsidRPr="00737BB4" w:rsidRDefault="00236157">
      <w:pPr>
        <w:spacing w:line="360" w:lineRule="auto"/>
        <w:jc w:val="both"/>
        <w:rPr>
          <w:rFonts w:ascii="Arial" w:hAnsi="Arial"/>
          <w:sz w:val="24"/>
          <w:szCs w:val="24"/>
        </w:rPr>
      </w:pPr>
    </w:p>
    <w:p w14:paraId="0AA1A820" w14:textId="77777777" w:rsidR="00236157" w:rsidRPr="00737BB4" w:rsidRDefault="00A7632E">
      <w:pPr>
        <w:jc w:val="both"/>
        <w:rPr>
          <w:rFonts w:ascii="Arial" w:hAnsi="Arial"/>
          <w:sz w:val="24"/>
          <w:szCs w:val="24"/>
        </w:rPr>
      </w:pPr>
      <w:r w:rsidRPr="00737BB4">
        <w:rPr>
          <w:rFonts w:ascii="Arial" w:hAnsi="Arial"/>
          <w:b/>
          <w:bCs/>
          <w:sz w:val="24"/>
          <w:szCs w:val="24"/>
        </w:rPr>
        <w:t>5.10 SOLEIRA EM GRANITO, LARGURA 15 CM, ESPESSURA 2,0 CM. AF_09/2020</w:t>
      </w:r>
    </w:p>
    <w:p w14:paraId="04188493" w14:textId="77777777" w:rsidR="008D4563" w:rsidRDefault="008D4563">
      <w:pPr>
        <w:pStyle w:val="Ttulo"/>
        <w:spacing w:line="360" w:lineRule="auto"/>
        <w:jc w:val="both"/>
        <w:rPr>
          <w:rFonts w:ascii="Arial" w:hAnsi="Arial" w:cs="Arial"/>
          <w:b/>
          <w:sz w:val="24"/>
          <w:szCs w:val="24"/>
          <w:lang w:val="pt-BR"/>
        </w:rPr>
      </w:pPr>
    </w:p>
    <w:p w14:paraId="0AA1A824" w14:textId="1749C508"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825"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bCs/>
          <w:sz w:val="24"/>
          <w:szCs w:val="24"/>
          <w:lang w:val="pt-BR"/>
        </w:rPr>
        <w:t xml:space="preserve">Limpar a área onde será instalada a soleira com vassoura; </w:t>
      </w:r>
      <w:proofErr w:type="gramStart"/>
      <w:r w:rsidRPr="00737BB4">
        <w:rPr>
          <w:rFonts w:ascii="Arial" w:hAnsi="Arial"/>
          <w:bCs/>
          <w:sz w:val="24"/>
          <w:szCs w:val="24"/>
          <w:lang w:val="pt-BR"/>
        </w:rPr>
        <w:t>Espalhar</w:t>
      </w:r>
      <w:proofErr w:type="gramEnd"/>
      <w:r w:rsidRPr="00737BB4">
        <w:rPr>
          <w:rFonts w:ascii="Arial" w:hAnsi="Arial"/>
          <w:bCs/>
          <w:sz w:val="24"/>
          <w:szCs w:val="24"/>
          <w:lang w:val="pt-BR"/>
        </w:rPr>
        <w:t xml:space="preserve"> a argamassa colante com desempenadeira dentada sobre o local de assentamento; Com o lado liso da desempenadeira, aplicar uma camada de argamassa colante sobre a peça de granito; Assentar a peça no lugar marcado, aplicando leve pressão e movendo-a ligeiramente para garantir a fixação</w:t>
      </w:r>
      <w:r w:rsidRPr="00737BB4">
        <w:rPr>
          <w:rFonts w:ascii="Arial" w:hAnsi="Arial" w:cs="Arial"/>
          <w:bCs/>
          <w:sz w:val="24"/>
          <w:szCs w:val="24"/>
          <w:lang w:val="pt-BR"/>
        </w:rPr>
        <w:t>.</w:t>
      </w:r>
    </w:p>
    <w:p w14:paraId="0AA1A826"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Unidade de medição</w:t>
      </w:r>
    </w:p>
    <w:p w14:paraId="0AA1A827"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unidade de medição é o metro.</w:t>
      </w:r>
    </w:p>
    <w:p w14:paraId="0AA1A828" w14:textId="77777777" w:rsidR="00236157" w:rsidRPr="00737BB4" w:rsidRDefault="00236157">
      <w:pPr>
        <w:jc w:val="both"/>
        <w:rPr>
          <w:rFonts w:ascii="Arial" w:hAnsi="Arial"/>
          <w:sz w:val="24"/>
          <w:szCs w:val="24"/>
        </w:rPr>
      </w:pPr>
    </w:p>
    <w:p w14:paraId="0AA1A829" w14:textId="77777777" w:rsidR="00236157" w:rsidRPr="00737BB4" w:rsidRDefault="00A7632E">
      <w:pPr>
        <w:spacing w:beforeLines="50" w:before="120" w:line="360" w:lineRule="auto"/>
        <w:jc w:val="both"/>
        <w:rPr>
          <w:rFonts w:ascii="Arial" w:hAnsi="Arial"/>
          <w:b/>
          <w:bCs/>
          <w:sz w:val="24"/>
          <w:szCs w:val="24"/>
        </w:rPr>
      </w:pPr>
      <w:r w:rsidRPr="00737BB4">
        <w:rPr>
          <w:rFonts w:ascii="Arial" w:hAnsi="Arial"/>
          <w:b/>
          <w:bCs/>
          <w:sz w:val="24"/>
          <w:szCs w:val="24"/>
        </w:rPr>
        <w:t>5.11 VIDRO LISO INCOLOR 6MM - REV 01_10/2021</w:t>
      </w:r>
    </w:p>
    <w:p w14:paraId="0AA1A82A" w14:textId="77777777" w:rsidR="00236157" w:rsidRPr="00737BB4" w:rsidRDefault="00A7632E">
      <w:pPr>
        <w:spacing w:beforeLines="50" w:before="120" w:line="360" w:lineRule="auto"/>
        <w:jc w:val="both"/>
        <w:rPr>
          <w:rFonts w:ascii="Arial" w:hAnsi="Arial"/>
          <w:b/>
          <w:sz w:val="24"/>
          <w:szCs w:val="24"/>
        </w:rPr>
      </w:pPr>
      <w:r w:rsidRPr="00737BB4">
        <w:rPr>
          <w:rFonts w:ascii="Arial" w:hAnsi="Arial"/>
          <w:b/>
          <w:sz w:val="24"/>
          <w:szCs w:val="24"/>
        </w:rPr>
        <w:t>Procedimentos de execução</w:t>
      </w:r>
    </w:p>
    <w:p w14:paraId="0AA1A82B" w14:textId="3BA2A583" w:rsidR="00236157" w:rsidRDefault="00A7632E">
      <w:pPr>
        <w:spacing w:beforeLines="50" w:before="120" w:line="360" w:lineRule="auto"/>
        <w:jc w:val="both"/>
        <w:rPr>
          <w:rFonts w:ascii="Arial" w:hAnsi="Arial"/>
          <w:bCs/>
          <w:sz w:val="24"/>
          <w:szCs w:val="24"/>
        </w:rPr>
      </w:pPr>
      <w:r w:rsidRPr="00737BB4">
        <w:rPr>
          <w:rFonts w:ascii="Arial" w:hAnsi="Arial"/>
          <w:bCs/>
          <w:sz w:val="24"/>
          <w:szCs w:val="24"/>
        </w:rPr>
        <w:t>Os painéis de vidro serão de alumínio na cor natural, fixadas na alvenaria, em vãos requadrados e nivelados com o contramarco. A colocação das peças deve garantir perfeito nivelamento, prumo e fixação, verificando se as alavancas ficam suficientemente afastadas das paredes para a ampla liberdade dos movimentos.</w:t>
      </w:r>
    </w:p>
    <w:p w14:paraId="2AC7C951" w14:textId="77777777" w:rsidR="008D4563" w:rsidRDefault="008D4563" w:rsidP="008D4563">
      <w:pPr>
        <w:pStyle w:val="Ttulo"/>
        <w:spacing w:line="360" w:lineRule="auto"/>
        <w:ind w:firstLine="709"/>
        <w:jc w:val="both"/>
        <w:rPr>
          <w:rFonts w:ascii="Arial" w:hAnsi="Arial" w:cs="Arial"/>
          <w:sz w:val="24"/>
          <w:szCs w:val="24"/>
          <w:lang w:val="pt-BR"/>
        </w:rPr>
      </w:pPr>
    </w:p>
    <w:p w14:paraId="34B30B1E"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51424" behindDoc="0" locked="0" layoutInCell="1" allowOverlap="1" wp14:anchorId="4991AFD0" wp14:editId="75129C25">
                <wp:simplePos x="0" y="0"/>
                <wp:positionH relativeFrom="column">
                  <wp:posOffset>2669540</wp:posOffset>
                </wp:positionH>
                <wp:positionV relativeFrom="paragraph">
                  <wp:posOffset>554990</wp:posOffset>
                </wp:positionV>
                <wp:extent cx="3456305" cy="360045"/>
                <wp:effectExtent l="0" t="0" r="0" b="1905"/>
                <wp:wrapSquare wrapText="bothSides"/>
                <wp:docPr id="70" name="Caixa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94433"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C2A44A7"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991AFD0" id="Caixa de Texto 70" o:spid="_x0000_s1086" type="#_x0000_t202" style="position:absolute;margin-left:210.2pt;margin-top:43.7pt;width:272.15pt;height:28.35pt;z-index:2517514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ugl+gEAANYDAAAOAAAAZHJzL2Uyb0RvYy54bWysU9uO0zAQfUfiHyy/06TXhajpaulqEdKy&#10;IO3yAVPHaSwSjxm7myxfz9hpS4E3xItlz4zPnDk+Xl8PXSueNXmDtpTTSS6FtgorY/el/Pp09+at&#10;FD6AraBFq0v5or283rx+te5doWfYYFtpEgxifdG7UjYhuCLLvGp0B36CTltO1kgdBD7SPqsIekbv&#10;2myW56usR6ocodLec/R2TMpNwq9rrcLnuvY6iLaUzC2kldK6i2u2WUOxJ3CNUUca8A8sOjCWm56h&#10;biGAOJD5C6ozitBjHSYKuwzr2iidZuBppvkf0zw24HSahcXx7iyT/3+w6uH5CwlTlfKK5bHQ8Rtt&#10;wQwgKi2e9BBQcIJV6p0vuPjRcXkY3uPAr50m9u4e1TcvLG4bsHt9Q4R9o6FiltN4M7u4OuL4CLLr&#10;P2HF3eAQMAENNXVRQhZFMDrTeTm/EBMRioPzxXI1z5dSKM7NV3m+WKYWUJxuO/Lhg8ZOxE0piR2Q&#10;0OH53ofIBopTSWxm8c60bXJBa38LcGGMJPaR8Eg9DLshybU6q7LD6oXnIRzNxZ+BNw3SDyl6NlYp&#10;/fcDkJai/WhZk3fTxSI6MR0Wy6sZH+gys7vMgFUMVcogxbjdhtG9B0dm33Cn0yvcsI53Jo0YBR9Z&#10;HfmzedLkR6NHd16eU9Wv77j5CQ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B80ugl+gEAANYDAAAOAAAAAAAAAAAAAAAA&#10;AC4CAABkcnMvZTJvRG9jLnhtbFBLAQItABQABgAIAAAAIQAq1I7r3wAAAAoBAAAPAAAAAAAAAAAA&#10;AAAAAFQEAABkcnMvZG93bnJldi54bWxQSwUGAAAAAAQABADzAAAAYAUAAAAA&#10;" filled="f" stroked="f">
                <v:textbox style="mso-fit-shape-to-text:t">
                  <w:txbxContent>
                    <w:p w14:paraId="4A294433"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C2A44A7"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52448" behindDoc="0" locked="0" layoutInCell="1" allowOverlap="1" wp14:anchorId="65FD329F" wp14:editId="3D8BEF47">
                <wp:simplePos x="0" y="0"/>
                <wp:positionH relativeFrom="column">
                  <wp:posOffset>-951230</wp:posOffset>
                </wp:positionH>
                <wp:positionV relativeFrom="paragraph">
                  <wp:posOffset>606425</wp:posOffset>
                </wp:positionV>
                <wp:extent cx="3841750" cy="441960"/>
                <wp:effectExtent l="0" t="0" r="0" b="0"/>
                <wp:wrapSquare wrapText="bothSides"/>
                <wp:docPr id="71" name="Caixa de Texto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46C00"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A9018F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51B6558"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5FD329F" id="Caixa de Texto 71" o:spid="_x0000_s1087" type="#_x0000_t202" style="position:absolute;margin-left:-74.9pt;margin-top:47.75pt;width:302.5pt;height:34.8pt;z-index:2517524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M3+gEAANYDAAAOAAAAZHJzL2Uyb0RvYy54bWysU9uO0zAQfUfiHyy/0zQl2+5GTVdLV0VI&#10;y0Xa5QOmjtNYJB4zdpuUr2fitKXAG+LFsj3jM2fOHC/v+7YRB03eoC1kOplKoa3C0thdIb++bN7c&#10;SuED2BIatLqQR+3l/er1q2Xncj3DGptSk2AQ6/POFbIOweVJ4lWtW/ATdNpysEJqIfCRdklJ0DF6&#10;2ySz6XSedEilI1Tae759HINyFfGrSqvwuaq8DqIpJHMLcaW4boc1WS0h3xG42qgTDfgHFi0Yy0Uv&#10;UI8QQOzJ/AXVGkXosQoThW2CVWWUjj1wN+n0j26ea3A69sLieHeRyf8/WPXp8IWEKQu5SKWw0PKM&#10;1mB6EKUWL7oPKDjAKnXO55z87Dg99O+w52nHjr17QvXNC4vrGuxOPxBhV2somWV8mVw9HXH8ALLt&#10;PmLJ1WAfMAL1FbWDhCyKYHSe1vEyISYiFF++vc3SxQ2HFMeyLL2bxxEmkJ9fO/LhvcZWDJtCEjsg&#10;osPhyQfug1PPKUMxixvTNNEFjf3tghOHm8h+IDxSD/22j3LNL6pssTxyP4Sjufgz8KZG+iFFx8Yq&#10;pP++B9JSNB8sa3KXZtngxHjIbhYzPtB1ZHsdAasYqpBBinG7DqN7947MruZK5yk8sI4bE1scBB9Z&#10;nfizeWLnJ6MP7rw+x6xf33H1EwAA//8DAFBLAwQUAAYACAAAACEADKhobuAAAAALAQAADwAAAGRy&#10;cy9kb3ducmV2LnhtbEyPy07DMBBF90j8gzVI7FonUV1oGqeqUFuWlBJ17cZDEhE/FLtp+HuGFSxH&#10;9+jeM8VmMj0bcQidsxLSeQIMbe10ZxsJ1cd+9gwsRGW16p1FCd8YYFPe3xUq1+5m33E8xYZRiQ25&#10;ktDG6HPOQ92iUWHuPFrKPt1gVKRzaLge1I3KTc+zJFlyozpLC63y+NJi/XW6Ggk++sPT6/B23O72&#10;Y1KdD1XWNTspHx+m7RpYxCn+wfCrT+pQktPFXa0OrJcwSxcrco8SVkIAI2IhRAbsQuhSpMDLgv//&#10;ofwBAAD//wMAUEsBAi0AFAAGAAgAAAAhALaDOJL+AAAA4QEAABMAAAAAAAAAAAAAAAAAAAAAAFtD&#10;b250ZW50X1R5cGVzXS54bWxQSwECLQAUAAYACAAAACEAOP0h/9YAAACUAQAACwAAAAAAAAAAAAAA&#10;AAAvAQAAX3JlbHMvLnJlbHNQSwECLQAUAAYACAAAACEA6FhjN/oBAADWAwAADgAAAAAAAAAAAAAA&#10;AAAuAgAAZHJzL2Uyb0RvYy54bWxQSwECLQAUAAYACAAAACEADKhobuAAAAALAQAADwAAAAAAAAAA&#10;AAAAAABUBAAAZHJzL2Rvd25yZXYueG1sUEsFBgAAAAAEAAQA8wAAAGEFAAAAAA==&#10;" filled="f" stroked="f">
                <v:textbox style="mso-fit-shape-to-text:t">
                  <w:txbxContent>
                    <w:p w14:paraId="2F646C00"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A9018F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51B6558"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53BE60BA" w14:textId="77777777" w:rsidR="008D4563" w:rsidRDefault="008D4563" w:rsidP="008D4563">
      <w:pPr>
        <w:autoSpaceDE w:val="0"/>
        <w:autoSpaceDN w:val="0"/>
        <w:adjustRightInd w:val="0"/>
        <w:jc w:val="both"/>
        <w:rPr>
          <w:rFonts w:eastAsiaTheme="minorEastAsia"/>
          <w:sz w:val="24"/>
          <w:szCs w:val="24"/>
          <w:lang w:eastAsia="zh-CN"/>
        </w:rPr>
      </w:pPr>
    </w:p>
    <w:p w14:paraId="69B46F93" w14:textId="77777777" w:rsidR="008D4563" w:rsidRPr="00737BB4" w:rsidRDefault="008D4563">
      <w:pPr>
        <w:spacing w:beforeLines="50" w:before="120" w:line="360" w:lineRule="auto"/>
        <w:jc w:val="both"/>
        <w:rPr>
          <w:rFonts w:ascii="Arial" w:hAnsi="Arial"/>
          <w:bCs/>
          <w:sz w:val="24"/>
          <w:szCs w:val="24"/>
        </w:rPr>
      </w:pPr>
    </w:p>
    <w:p w14:paraId="0AA1A82C"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Unidade de medição</w:t>
      </w:r>
    </w:p>
    <w:p w14:paraId="0AA1A82D"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82E" w14:textId="77777777" w:rsidR="00236157" w:rsidRPr="00737BB4" w:rsidRDefault="00236157">
      <w:pPr>
        <w:spacing w:line="360" w:lineRule="auto"/>
        <w:jc w:val="both"/>
        <w:rPr>
          <w:rFonts w:ascii="Arial" w:hAnsi="Arial"/>
          <w:sz w:val="24"/>
          <w:szCs w:val="24"/>
        </w:rPr>
      </w:pPr>
    </w:p>
    <w:p w14:paraId="0AA1A82F" w14:textId="77777777" w:rsidR="00236157" w:rsidRPr="00737BB4" w:rsidRDefault="00A7632E">
      <w:pPr>
        <w:jc w:val="both"/>
        <w:rPr>
          <w:rFonts w:ascii="Arial" w:hAnsi="Arial"/>
          <w:b/>
          <w:bCs/>
          <w:sz w:val="24"/>
          <w:szCs w:val="24"/>
          <w:u w:val="single"/>
        </w:rPr>
      </w:pPr>
      <w:r w:rsidRPr="00737BB4">
        <w:rPr>
          <w:rFonts w:ascii="Arial" w:hAnsi="Arial"/>
          <w:b/>
          <w:bCs/>
          <w:sz w:val="24"/>
          <w:szCs w:val="24"/>
          <w:u w:val="single"/>
        </w:rPr>
        <w:t>6 INSTALAÇÕES ELÉTRICAS</w:t>
      </w:r>
    </w:p>
    <w:p w14:paraId="0AA1A830" w14:textId="77777777" w:rsidR="00236157" w:rsidRPr="00737BB4" w:rsidRDefault="00A7632E">
      <w:pPr>
        <w:jc w:val="both"/>
        <w:rPr>
          <w:rFonts w:ascii="Arial" w:hAnsi="Arial"/>
          <w:sz w:val="24"/>
          <w:szCs w:val="24"/>
        </w:rPr>
      </w:pPr>
      <w:r w:rsidRPr="00737BB4">
        <w:rPr>
          <w:rFonts w:ascii="Arial" w:hAnsi="Arial"/>
          <w:b/>
          <w:bCs/>
          <w:sz w:val="24"/>
          <w:szCs w:val="24"/>
        </w:rPr>
        <w:t>6.1 PONTO DE ILUMINAÇÃO RESIDENCIAL INCLUINDO INTERRUPTOR SIMPLES, CAIXA ELÉTRICA, ELETRODUTO, CABO, RASGO, QUEBRA E CHUMBAMENTO (EXCLUINDO LUMINÁRIA E LÂMPADA). AF_01/2016</w:t>
      </w:r>
    </w:p>
    <w:p w14:paraId="0AA1A831"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Itens e suas características</w:t>
      </w:r>
    </w:p>
    <w:p w14:paraId="0AA1A832"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Eletricista com encargos complementares: oficial responsável pela instalação da pontos de </w:t>
      </w:r>
      <w:proofErr w:type="spellStart"/>
      <w:r w:rsidRPr="00737BB4">
        <w:rPr>
          <w:rFonts w:ascii="Arial" w:hAnsi="Arial" w:cs="Arial"/>
          <w:bCs/>
          <w:sz w:val="24"/>
          <w:szCs w:val="24"/>
          <w:lang w:val="pt-BR"/>
        </w:rPr>
        <w:t>inluminação</w:t>
      </w:r>
      <w:proofErr w:type="spellEnd"/>
      <w:r w:rsidRPr="00737BB4">
        <w:rPr>
          <w:rFonts w:ascii="Arial" w:hAnsi="Arial" w:cs="Arial"/>
          <w:bCs/>
          <w:sz w:val="24"/>
          <w:szCs w:val="24"/>
          <w:lang w:val="pt-BR"/>
        </w:rPr>
        <w:t>; auxiliar de eletricista com encargos complementares: auxilia ao oficial na instalação dos pontos de iluminação, incluindo interruptor simples, caixa elétrica, eletroduto, cabo, rasgo, quebra e chumbamento.</w:t>
      </w:r>
    </w:p>
    <w:p w14:paraId="0AA1A833"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834"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Serão reformados os pontos de iluminação de toda a edificação.</w:t>
      </w:r>
    </w:p>
    <w:p w14:paraId="0AA1A837" w14:textId="77777777" w:rsidR="00236157" w:rsidRPr="00737BB4" w:rsidRDefault="00A7632E">
      <w:pPr>
        <w:spacing w:line="360" w:lineRule="auto"/>
        <w:jc w:val="both"/>
        <w:rPr>
          <w:rFonts w:ascii="Arial" w:hAnsi="Arial"/>
          <w:b/>
          <w:sz w:val="24"/>
          <w:szCs w:val="24"/>
        </w:rPr>
      </w:pPr>
      <w:r w:rsidRPr="00737BB4">
        <w:rPr>
          <w:rFonts w:ascii="Arial" w:hAnsi="Arial"/>
          <w:b/>
          <w:sz w:val="24"/>
          <w:szCs w:val="24"/>
        </w:rPr>
        <w:t>Unidade de medição</w:t>
      </w:r>
    </w:p>
    <w:p w14:paraId="0AA1A838"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839" w14:textId="77777777" w:rsidR="00236157" w:rsidRPr="00737BB4" w:rsidRDefault="00236157">
      <w:pPr>
        <w:spacing w:line="360" w:lineRule="auto"/>
        <w:jc w:val="both"/>
        <w:rPr>
          <w:rFonts w:ascii="Arial" w:hAnsi="Arial"/>
          <w:b/>
          <w:bCs/>
          <w:sz w:val="24"/>
          <w:szCs w:val="24"/>
        </w:rPr>
      </w:pPr>
    </w:p>
    <w:p w14:paraId="0AA1A83A" w14:textId="77777777" w:rsidR="00236157" w:rsidRPr="00737BB4" w:rsidRDefault="00A7632E">
      <w:pPr>
        <w:jc w:val="both"/>
        <w:rPr>
          <w:rFonts w:ascii="Arial" w:hAnsi="Arial"/>
          <w:sz w:val="24"/>
          <w:szCs w:val="24"/>
        </w:rPr>
      </w:pPr>
      <w:r w:rsidRPr="00737BB4">
        <w:rPr>
          <w:rFonts w:ascii="Arial" w:hAnsi="Arial"/>
          <w:b/>
          <w:bCs/>
          <w:sz w:val="24"/>
          <w:szCs w:val="24"/>
        </w:rPr>
        <w:t>6.2 LÂMPADA COMPACTA FLUORESCENTE DE 15 W, BASE E27 - FORNECIMENTO E INSTALAÇÃO. AF_02/2020</w:t>
      </w:r>
    </w:p>
    <w:p w14:paraId="0AA1A83B"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Itens e suas características</w:t>
      </w:r>
    </w:p>
    <w:p w14:paraId="0AA1A83C"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Eletricista com encargos complementares: oficial responsável pela instalação da luminária; auxiliar de eletricista com encargos complementares: auxilia ao oficial na instalação da luminária; luminária tipo plafon de sobrepor para 1 lâmpada com potência máxima de 60 W; lâmpada fluorescente compacta branca, de 15 W.</w:t>
      </w:r>
    </w:p>
    <w:p w14:paraId="12E9086E" w14:textId="77777777" w:rsidR="008D4563" w:rsidRDefault="008D4563">
      <w:pPr>
        <w:pStyle w:val="Ttulo"/>
        <w:spacing w:before="240" w:line="360" w:lineRule="auto"/>
        <w:jc w:val="both"/>
        <w:rPr>
          <w:rFonts w:ascii="Arial" w:hAnsi="Arial" w:cs="Arial"/>
          <w:b/>
          <w:sz w:val="24"/>
          <w:szCs w:val="24"/>
          <w:lang w:val="pt-BR"/>
        </w:rPr>
      </w:pPr>
    </w:p>
    <w:p w14:paraId="010DA54C" w14:textId="77777777" w:rsidR="008D4563" w:rsidRDefault="008D4563" w:rsidP="008D4563">
      <w:pPr>
        <w:pStyle w:val="Ttulo"/>
        <w:spacing w:line="360" w:lineRule="auto"/>
        <w:ind w:firstLine="709"/>
        <w:jc w:val="both"/>
        <w:rPr>
          <w:rFonts w:ascii="Arial" w:hAnsi="Arial" w:cs="Arial"/>
          <w:sz w:val="24"/>
          <w:szCs w:val="24"/>
          <w:lang w:val="pt-BR"/>
        </w:rPr>
      </w:pPr>
    </w:p>
    <w:p w14:paraId="038AFA61" w14:textId="77777777" w:rsidR="008D4563" w:rsidRDefault="008D4563" w:rsidP="008D4563">
      <w:pPr>
        <w:autoSpaceDE w:val="0"/>
        <w:autoSpaceDN w:val="0"/>
        <w:adjustRightInd w:val="0"/>
        <w:jc w:val="both"/>
        <w:rPr>
          <w:rFonts w:eastAsiaTheme="minorEastAsia"/>
          <w:sz w:val="24"/>
          <w:szCs w:val="24"/>
          <w:lang w:eastAsia="zh-CN"/>
        </w:rPr>
      </w:pPr>
    </w:p>
    <w:p w14:paraId="05B3FD56"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54496" behindDoc="0" locked="0" layoutInCell="1" allowOverlap="1" wp14:anchorId="5E834D14" wp14:editId="6E30E5BC">
                <wp:simplePos x="0" y="0"/>
                <wp:positionH relativeFrom="column">
                  <wp:posOffset>2669540</wp:posOffset>
                </wp:positionH>
                <wp:positionV relativeFrom="paragraph">
                  <wp:posOffset>554990</wp:posOffset>
                </wp:positionV>
                <wp:extent cx="3456305" cy="360045"/>
                <wp:effectExtent l="0" t="0" r="0" b="1905"/>
                <wp:wrapSquare wrapText="bothSides"/>
                <wp:docPr id="72" name="Caixa de Texto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5284C"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817B84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E834D14" id="Caixa de Texto 72" o:spid="_x0000_s1088" type="#_x0000_t202" style="position:absolute;margin-left:210.2pt;margin-top:43.7pt;width:272.15pt;height:28.35pt;z-index:2517544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oAG+wEAANYDAAAOAAAAZHJzL2Uyb0RvYy54bWysU9uO0zAQfUfiHyy/06TXhajpaumqCGlZ&#10;kHb5gKnjNBaJx4zdJsvXM3Z2S4E3xItle8Znzpw5Xl8PXStOmrxBW8rpJJdCW4WVsYdSfn3cvXkr&#10;hQ9gK2jR6lI+aS+vN69frXtX6Bk22FaaBINYX/SulE0IrsgyrxrdgZ+g05aDNVIHgY90yCqCntG7&#10;Npvl+SrrkSpHqLT3fHs7BuUm4de1VuFzXXsdRFtK5hbSSmndxzXbrKE4ELjGqGca8A8sOjCWi56h&#10;biGAOJL5C6ozitBjHSYKuwzr2iideuBupvkf3Tw04HTqhcXx7iyT/3+w6v70hYSpSnk1k8JCxzPa&#10;ghlAVFo86iGg4ACr1DtfcPKD4/QwvMeBp5069u4O1TcvLG4bsAd9Q4R9o6FiltP4Mrt4OuL4CLLv&#10;P2HF1eAYMAENNXVRQhZFMDpP6+k8ISYiFF/OF8vVPF9KoTg2X+X5YplKQPHy2pEPHzR2Im5KSeyA&#10;hA6nOx8iGyheUmIxizvTtskFrf3tghPjTWIfCY/Uw7Afklyrsyp7rJ64H8LRXPwZeNMg/ZCiZ2OV&#10;0n8/Amkp2o+WNXk3XSyiE9Nhsbya8YEuI/vLCFjFUKUMUozbbRjde3RkDg1XepnCDeu4M6nFKPjI&#10;6pk/myd1/mz06M7Lc8r69R03PwE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hV6ABvsBAADWAwAADgAAAAAAAAAAAAAA&#10;AAAuAgAAZHJzL2Uyb0RvYy54bWxQSwECLQAUAAYACAAAACEAKtSO698AAAAKAQAADwAAAAAAAAAA&#10;AAAAAABVBAAAZHJzL2Rvd25yZXYueG1sUEsFBgAAAAAEAAQA8wAAAGEFAAAAAA==&#10;" filled="f" stroked="f">
                <v:textbox style="mso-fit-shape-to-text:t">
                  <w:txbxContent>
                    <w:p w14:paraId="10F5284C"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817B84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55520" behindDoc="0" locked="0" layoutInCell="1" allowOverlap="1" wp14:anchorId="64EA4598" wp14:editId="0A7CD26E">
                <wp:simplePos x="0" y="0"/>
                <wp:positionH relativeFrom="column">
                  <wp:posOffset>-951230</wp:posOffset>
                </wp:positionH>
                <wp:positionV relativeFrom="paragraph">
                  <wp:posOffset>606425</wp:posOffset>
                </wp:positionV>
                <wp:extent cx="3841750" cy="441960"/>
                <wp:effectExtent l="0" t="0" r="0" b="0"/>
                <wp:wrapSquare wrapText="bothSides"/>
                <wp:docPr id="73" name="Caixa de Texto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8AE6A"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E37CB2A"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D79B5A5"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4EA4598" id="Caixa de Texto 73" o:spid="_x0000_s1089" type="#_x0000_t202" style="position:absolute;margin-left:-74.9pt;margin-top:47.75pt;width:302.5pt;height:34.8pt;z-index:251755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sU+wEAANYDAAAOAAAAZHJzL2Uyb0RvYy54bWysU8Fu2zAMvQ/YPwi6L45TN2mNOEWXIsOA&#10;rhvQ9gNoWY6F2aImKbGzrx8lJ1m23oZdBEmkHh8fn5Z3Q9eyvbROoS54OplyJrXASultwV9fNh9u&#10;OHMedAUtalnwg3T8bvX+3bI3uZxhg20lLSMQ7fLeFLzx3uRJ4kQjO3ATNFJTsEbbgaej3SaVhZ7Q&#10;uzaZTafzpEdbGYtCOke3D2OQryJ+XUvhv9a1k561BSduPq42rmVYk9US8q0F0yhxpAH/wKIDpano&#10;GeoBPLCdVW+gOiUsOqz9RGCXYF0rIWMP1E06/aub5waMjL2QOM6cZXL/D1Y87b9ZpqqCL64409DR&#10;jNagBmCVZC9y8MgoQCr1xuWU/Gwo3Q8fcaBpx46deUTx3TGN6wb0Vt5bi30joSKWaXiZXDwdcVwA&#10;KfsvWFE12HmMQENtuyAhicIInaZ1OE+IiDBBl1c3Wbq4ppCgWJalt/M4wgTy02tjnf8ksWNhU3BL&#10;DojosH90PrCB/JQSimncqLaNLmj1HxeUGG4i+0B4pO6Hcohyzc+qlFgdqB+Lo7noM9CmQfuTs56M&#10;VXD3YwdWctZ+1qTJbZplwYnxkF0vZnSwl5HyMgJaEFTBPWfjdu1H9+6MVduGKp2mcE86blRsMQg+&#10;sjryJ/PEzo9GD+68PMes399x9Qs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BHUCxT7AQAA1gMAAA4AAAAAAAAAAAAA&#10;AAAALgIAAGRycy9lMm9Eb2MueG1sUEsBAi0AFAAGAAgAAAAhAAyoaG7gAAAACwEAAA8AAAAAAAAA&#10;AAAAAAAAVQQAAGRycy9kb3ducmV2LnhtbFBLBQYAAAAABAAEAPMAAABiBQAAAAA=&#10;" filled="f" stroked="f">
                <v:textbox style="mso-fit-shape-to-text:t">
                  <w:txbxContent>
                    <w:p w14:paraId="1CA8AE6A"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E37CB2A"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D79B5A5"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650A7DA7" w14:textId="77777777" w:rsidR="008D4563" w:rsidRDefault="008D4563" w:rsidP="008D4563">
      <w:pPr>
        <w:autoSpaceDE w:val="0"/>
        <w:autoSpaceDN w:val="0"/>
        <w:adjustRightInd w:val="0"/>
        <w:jc w:val="both"/>
        <w:rPr>
          <w:rFonts w:eastAsiaTheme="minorEastAsia"/>
          <w:sz w:val="24"/>
          <w:szCs w:val="24"/>
          <w:lang w:eastAsia="zh-CN"/>
        </w:rPr>
      </w:pPr>
    </w:p>
    <w:p w14:paraId="0AA1A83D" w14:textId="3E7E6B59"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lastRenderedPageBreak/>
        <w:t>Procedimentos de execução</w:t>
      </w:r>
    </w:p>
    <w:p w14:paraId="0AA1A83E"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Encaixa-se a lâmpada ao soquete da luminária; com os cabos da rede elétrica já instalados, eles são conectados ao plafon; fixa-se a luminária ao teto através de parafusos.</w:t>
      </w:r>
    </w:p>
    <w:p w14:paraId="0AA1A83F"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40"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841" w14:textId="77777777" w:rsidR="00236157" w:rsidRPr="00737BB4" w:rsidRDefault="00A7632E">
      <w:pPr>
        <w:spacing w:before="240"/>
        <w:jc w:val="both"/>
        <w:rPr>
          <w:rFonts w:ascii="Arial" w:hAnsi="Arial"/>
          <w:sz w:val="24"/>
          <w:szCs w:val="24"/>
        </w:rPr>
      </w:pPr>
      <w:r w:rsidRPr="00737BB4">
        <w:rPr>
          <w:rFonts w:ascii="Arial" w:hAnsi="Arial"/>
          <w:b/>
          <w:bCs/>
          <w:sz w:val="24"/>
          <w:szCs w:val="24"/>
        </w:rPr>
        <w:t>6.3 TOMADA ALTA DE EMBUTIR (1 MÓDULO), 2P+T 10 A, INCLUINDO SUPORTE E PLACA - FORNECIMENTO E INSTALAÇÃO. AF_03/2023</w:t>
      </w:r>
    </w:p>
    <w:p w14:paraId="0AA1A842" w14:textId="77777777" w:rsidR="00236157" w:rsidRPr="00737BB4" w:rsidRDefault="00A7632E">
      <w:pPr>
        <w:autoSpaceDE w:val="0"/>
        <w:autoSpaceDN w:val="0"/>
        <w:adjustRightInd w:val="0"/>
        <w:spacing w:before="240" w:line="360" w:lineRule="auto"/>
        <w:jc w:val="both"/>
        <w:rPr>
          <w:rFonts w:ascii="Arial" w:hAnsi="Arial"/>
          <w:b/>
          <w:sz w:val="24"/>
          <w:szCs w:val="24"/>
        </w:rPr>
      </w:pPr>
      <w:bookmarkStart w:id="1" w:name="_Hlk158975666"/>
      <w:r w:rsidRPr="00737BB4">
        <w:rPr>
          <w:rFonts w:ascii="Arial" w:hAnsi="Arial"/>
          <w:b/>
          <w:sz w:val="24"/>
          <w:szCs w:val="24"/>
        </w:rPr>
        <w:t>Itens e suas características</w:t>
      </w:r>
    </w:p>
    <w:p w14:paraId="0AA1A843"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Tomada com 1 módulo, conjunto montado para embutir, incluído suporte e placa, 10A; Caixa elétrica octogonal, em PVC, 3” x 3”; Caixa elétrica retangular, em PVC, 4” x 2”; Eletrodutos corrugados em PVC, DN 20 MM (1/2”), instalados em circuitos terminais (do quadro de distribuição aos pontos de tomada ou pontos de iluminação); Abraçadeira metálica rígida, TIPO “D” 1/2”, com diâmetros de 20 mm;  Cabo de cobre, 4 mm², 450/750 V, instalados em circuitos terminais (do quadro de distribuição aos pontos de tomada ou pontos de iluminação).</w:t>
      </w:r>
    </w:p>
    <w:p w14:paraId="0AA1A844" w14:textId="77777777" w:rsidR="00236157" w:rsidRPr="00737BB4" w:rsidRDefault="00A7632E">
      <w:pPr>
        <w:pStyle w:val="Ttulo"/>
        <w:spacing w:before="240" w:line="360" w:lineRule="auto"/>
        <w:jc w:val="both"/>
        <w:rPr>
          <w:rFonts w:ascii="Arial" w:hAnsi="Arial" w:cs="Arial"/>
          <w:bCs/>
          <w:sz w:val="24"/>
          <w:szCs w:val="24"/>
          <w:lang w:val="pt-BR"/>
        </w:rPr>
      </w:pPr>
      <w:r w:rsidRPr="00737BB4">
        <w:rPr>
          <w:rFonts w:ascii="Arial" w:hAnsi="Arial" w:cs="Arial"/>
          <w:b/>
          <w:sz w:val="24"/>
          <w:szCs w:val="24"/>
          <w:lang w:val="pt-BR"/>
        </w:rPr>
        <w:t>Procedimentos de execução</w:t>
      </w:r>
    </w:p>
    <w:p w14:paraId="7CDCC58F" w14:textId="77777777" w:rsidR="008D4563" w:rsidRDefault="00A7632E" w:rsidP="008D4563">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Inicia-se o processo com a verificação de todo o projeto elétrico; Corta-se o comprimento necessário de trecho de eletroduto da bobina e coloca-se o eletroduto no local definido, utilizando a armadura da laje como suporte para a fixação auxiliar com arame recozido (quando instalado na laje) ou utilizando abraçadeiras (quando instalado na parede); Após a marcação da caixa octogonal 3” x 3”, com nível para deixá-la alinhada, faz-se a fixação da caixa na forma e a conexão com os eletrodutos, antes da concretagem; Executa-se marcação para rasgos e quebras e o posterior corte da alvenaria, de acordo com marcação prévia utilizando marreta e talhadeira;  </w:t>
      </w:r>
    </w:p>
    <w:p w14:paraId="1046DB61" w14:textId="77777777" w:rsidR="008D4563" w:rsidRDefault="008D4563" w:rsidP="008D4563">
      <w:pPr>
        <w:pStyle w:val="Ttulo"/>
        <w:spacing w:line="360" w:lineRule="auto"/>
        <w:ind w:firstLine="709"/>
        <w:jc w:val="both"/>
        <w:rPr>
          <w:rFonts w:ascii="Arial" w:hAnsi="Arial" w:cs="Arial"/>
          <w:sz w:val="24"/>
          <w:szCs w:val="24"/>
          <w:lang w:val="pt-BR"/>
        </w:rPr>
      </w:pPr>
    </w:p>
    <w:p w14:paraId="095AD994" w14:textId="77777777" w:rsidR="008D4563" w:rsidRDefault="008D4563" w:rsidP="008D4563">
      <w:pPr>
        <w:autoSpaceDE w:val="0"/>
        <w:autoSpaceDN w:val="0"/>
        <w:adjustRightInd w:val="0"/>
        <w:jc w:val="both"/>
        <w:rPr>
          <w:rFonts w:eastAsiaTheme="minorEastAsia"/>
          <w:sz w:val="24"/>
          <w:szCs w:val="24"/>
          <w:lang w:eastAsia="zh-CN"/>
        </w:rPr>
      </w:pPr>
    </w:p>
    <w:p w14:paraId="7D59C539"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57568" behindDoc="0" locked="0" layoutInCell="1" allowOverlap="1" wp14:anchorId="521523D6" wp14:editId="100CA32F">
                <wp:simplePos x="0" y="0"/>
                <wp:positionH relativeFrom="column">
                  <wp:posOffset>2669540</wp:posOffset>
                </wp:positionH>
                <wp:positionV relativeFrom="paragraph">
                  <wp:posOffset>554990</wp:posOffset>
                </wp:positionV>
                <wp:extent cx="3456305" cy="360045"/>
                <wp:effectExtent l="0" t="0" r="0" b="1905"/>
                <wp:wrapSquare wrapText="bothSides"/>
                <wp:docPr id="74" name="Caixa de Texto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40539"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599225E"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1523D6" id="Caixa de Texto 74" o:spid="_x0000_s1090" type="#_x0000_t202" style="position:absolute;margin-left:210.2pt;margin-top:43.7pt;width:272.15pt;height:28.35pt;z-index:2517575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zlj+wEAANYDAAAOAAAAZHJzL2Uyb0RvYy54bWysU8GO0zAQvSPxD5bvNGmbdtmo6Wrpqghp&#10;WZB2+YCJ4zQWicfYbpPy9YydtnThhrhYtmf85s2b59Xd0LXsIK1TqAs+naScSS2wUnpX8G8v23fv&#10;OXMedAUtalnwo3T8bv32zao3uZxhg20lLSMQ7fLeFLzx3uRJ4kQjO3ATNFJTsEbbgaej3SWVhZ7Q&#10;uzaZpeky6dFWxqKQztHtwxjk64hf11L4L3XtpGdtwYmbj6uNaxnWZL2CfGfBNEqcaMA/sOhAaSp6&#10;gXoAD2xv1V9QnRIWHdZ+IrBLsK6VkLEH6maa/tHNcwNGxl5IHGcuMrn/ByueDl8tU1XBbzLONHQ0&#10;ow2oAVgl2YscPDIKkEq9cTklPxtK98MHHGjasWNnHlF8d0zjpgG9k/fWYt9IqIjlNLxMrp6OOC6A&#10;lP1nrKga7D1GoKG2XZCQRGGETtM6XiZERJigy3m2WM7TBWeCYvNlmmaLWALy82tjnf8osWNhU3BL&#10;DojocHh0PrCB/JwSimncqraNLmj1qwtKDDeRfSA8UvdDOUS5lhdVSqyO1I/F0Vz0GWjToP3JWU/G&#10;Krj7sQcrOWs/adLkdpplwYnxkC1uZnSw15HyOgJaEFTBPWfjduNH9+6NVbuGKp2ncE86blVsMQg+&#10;sjrxJ/PEzk9GD+68Pses399x/Qs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jss5Y/sBAADWAwAADgAAAAAAAAAAAAAA&#10;AAAuAgAAZHJzL2Uyb0RvYy54bWxQSwECLQAUAAYACAAAACEAKtSO698AAAAKAQAADwAAAAAAAAAA&#10;AAAAAABVBAAAZHJzL2Rvd25yZXYueG1sUEsFBgAAAAAEAAQA8wAAAGEFAAAAAA==&#10;" filled="f" stroked="f">
                <v:textbox style="mso-fit-shape-to-text:t">
                  <w:txbxContent>
                    <w:p w14:paraId="3C940539"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599225E"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58592" behindDoc="0" locked="0" layoutInCell="1" allowOverlap="1" wp14:anchorId="4FDCFEC4" wp14:editId="6C2683FC">
                <wp:simplePos x="0" y="0"/>
                <wp:positionH relativeFrom="column">
                  <wp:posOffset>-951230</wp:posOffset>
                </wp:positionH>
                <wp:positionV relativeFrom="paragraph">
                  <wp:posOffset>606425</wp:posOffset>
                </wp:positionV>
                <wp:extent cx="3841750" cy="441960"/>
                <wp:effectExtent l="0" t="0" r="0" b="0"/>
                <wp:wrapSquare wrapText="bothSides"/>
                <wp:docPr id="75" name="Caixa de Texto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20FC9"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A14736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D9CFB88"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DCFEC4" id="Caixa de Texto 75" o:spid="_x0000_s1091" type="#_x0000_t202" style="position:absolute;margin-left:-74.9pt;margin-top:47.75pt;width:302.5pt;height:34.8pt;z-index:251758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bJx/AEAANYDAAAOAAAAZHJzL2Uyb0RvYy54bWysU8tu2zAQvBfoPxC817Jc2U4Ey0HqwEWB&#10;9AEk/YAVRVlEJS5L0pbcr++Ssl2nuRW9ECR3OTs7O1zdDV3LDtI6hbrg6WTKmdQCK6V3Bf/+vH13&#10;w5nzoCtoUcuCH6Xjd+u3b1a9yeUMG2wraRmBaJf3puCN9yZPEica2YGboJGagjXaDjwd7S6pLPSE&#10;3rXJbDpdJD3aylgU0jm6fRiDfB3x61oK/7WunfSsLThx83G1cS3DmqxXkO8smEaJEw34BxYdKE1F&#10;L1AP4IHtrXoF1Slh0WHtJwK7BOtaCRl7oG7S6V/dPDVgZOyFxHHmIpP7f7Diy+GbZaoq+HLOmYaO&#10;ZrQBNQCrJHuWg0dGAVKpNy6n5CdD6X74gANNO3bszCOKH45p3DSgd/LeWuwbCRWxTMPL5OrpiOMC&#10;SNl/xoqqwd5jBBpq2wUJSRRG6DSt42VCRIQJunx/k6XLOYUExbIsvV3EESaQn18b6/xHiR0Lm4Jb&#10;ckBEh8Oj84EN5OeUUEzjVrVtdEGrX1xQYriJ7APhkbofyiHKtbioUmJ1pH4sjuaiz0CbBu0vznoy&#10;VsHdzz1YyVn7SZMmt2mWBSfGQzZfzuhgryPldQS0IKiCe87G7caP7t0bq3YNVTpP4Z503KrYYhB8&#10;ZHXiT+aJnZ+MHtx5fY5Zf77j+j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aQbJx/AEAANYDAAAOAAAAAAAAAAAA&#10;AAAAAC4CAABkcnMvZTJvRG9jLnhtbFBLAQItABQABgAIAAAAIQAMqGhu4AAAAAsBAAAPAAAAAAAA&#10;AAAAAAAAAFYEAABkcnMvZG93bnJldi54bWxQSwUGAAAAAAQABADzAAAAYwUAAAAA&#10;" filled="f" stroked="f">
                <v:textbox style="mso-fit-shape-to-text:t">
                  <w:txbxContent>
                    <w:p w14:paraId="50B20FC9"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A14736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D9CFB88"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77F02054" w14:textId="77777777" w:rsidR="008D4563" w:rsidRDefault="008D4563" w:rsidP="008D4563">
      <w:pPr>
        <w:autoSpaceDE w:val="0"/>
        <w:autoSpaceDN w:val="0"/>
        <w:adjustRightInd w:val="0"/>
        <w:jc w:val="both"/>
        <w:rPr>
          <w:rFonts w:eastAsiaTheme="minorEastAsia"/>
          <w:sz w:val="24"/>
          <w:szCs w:val="24"/>
          <w:lang w:eastAsia="zh-CN"/>
        </w:rPr>
      </w:pPr>
    </w:p>
    <w:p w14:paraId="0AA1A849" w14:textId="1CA25223" w:rsidR="00236157" w:rsidRPr="00737BB4" w:rsidRDefault="00A7632E" w:rsidP="008D4563">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lastRenderedPageBreak/>
        <w:t xml:space="preserve">Após a marcação da caixa retangular 4” x 2”, com nível para deixa-la alinhada, e a furação do local, abre-se o orifício na caixa para passagem do eletroduto e o conecta à caixa no local definido; </w:t>
      </w:r>
      <w:proofErr w:type="gramStart"/>
      <w:r w:rsidRPr="00737BB4">
        <w:rPr>
          <w:rFonts w:ascii="Arial" w:hAnsi="Arial" w:cs="Arial"/>
          <w:bCs/>
          <w:sz w:val="24"/>
          <w:szCs w:val="24"/>
          <w:lang w:val="pt-BR"/>
        </w:rPr>
        <w:t>Lança-se</w:t>
      </w:r>
      <w:proofErr w:type="gramEnd"/>
      <w:r w:rsidRPr="00737BB4">
        <w:rPr>
          <w:rFonts w:ascii="Arial" w:hAnsi="Arial" w:cs="Arial"/>
          <w:bCs/>
          <w:sz w:val="24"/>
          <w:szCs w:val="24"/>
          <w:lang w:val="pt-BR"/>
        </w:rPr>
        <w:t xml:space="preserve"> a argamassa por sobre o rasgo/quebra até sua total cobertura e desempenam-se as superfícies que sofreram </w:t>
      </w:r>
      <w:proofErr w:type="spellStart"/>
      <w:r w:rsidRPr="00737BB4">
        <w:rPr>
          <w:rFonts w:ascii="Arial" w:hAnsi="Arial" w:cs="Arial"/>
          <w:bCs/>
          <w:sz w:val="24"/>
          <w:szCs w:val="24"/>
          <w:lang w:val="pt-BR"/>
        </w:rPr>
        <w:t>chumbamentos</w:t>
      </w:r>
      <w:proofErr w:type="spellEnd"/>
      <w:r w:rsidRPr="00737BB4">
        <w:rPr>
          <w:rFonts w:ascii="Arial" w:hAnsi="Arial" w:cs="Arial"/>
          <w:bCs/>
          <w:sz w:val="24"/>
          <w:szCs w:val="24"/>
          <w:lang w:val="pt-BR"/>
        </w:rPr>
        <w:t xml:space="preserve">; Após o eletroduto já estar instalado no local definido, faz-se a junção das pontas dos cabos elétricos com fita isolante, utilizando fita guia em trechos longos. Em seguida, inicia-se o processo de passagem por dentro dos eletrodutos até chegar à outra extremidade; </w:t>
      </w:r>
      <w:proofErr w:type="gramStart"/>
      <w:r w:rsidRPr="00737BB4">
        <w:rPr>
          <w:rFonts w:ascii="Arial" w:hAnsi="Arial" w:cs="Arial"/>
          <w:bCs/>
          <w:sz w:val="24"/>
          <w:szCs w:val="24"/>
          <w:lang w:val="pt-BR"/>
        </w:rPr>
        <w:t>Utilizando</w:t>
      </w:r>
      <w:proofErr w:type="gramEnd"/>
      <w:r w:rsidRPr="00737BB4">
        <w:rPr>
          <w:rFonts w:ascii="Arial" w:hAnsi="Arial" w:cs="Arial"/>
          <w:bCs/>
          <w:sz w:val="24"/>
          <w:szCs w:val="24"/>
          <w:lang w:val="pt-BR"/>
        </w:rPr>
        <w:t xml:space="preserve"> os trechos de cabos elétricos disponíveis nos pontos de fornecimento de energia, ligam-se os cabos às tomadas (módulos). Em seguida, fixa-se o módulo ao suporte, parafusa-se o suporte na caixa elétrica e coloca-se o espelho no suporte.</w:t>
      </w:r>
    </w:p>
    <w:p w14:paraId="0AA1A84A"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bookmarkEnd w:id="1"/>
    <w:p w14:paraId="0AA1A84B"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84C" w14:textId="77777777" w:rsidR="00236157" w:rsidRPr="00737BB4" w:rsidRDefault="00236157">
      <w:pPr>
        <w:jc w:val="both"/>
        <w:rPr>
          <w:rFonts w:ascii="Arial" w:hAnsi="Arial"/>
          <w:sz w:val="24"/>
          <w:szCs w:val="24"/>
        </w:rPr>
      </w:pPr>
    </w:p>
    <w:p w14:paraId="0AA1A84D" w14:textId="77777777" w:rsidR="00236157" w:rsidRPr="00737BB4" w:rsidRDefault="00A7632E">
      <w:pPr>
        <w:jc w:val="both"/>
        <w:rPr>
          <w:rFonts w:ascii="Arial" w:hAnsi="Arial"/>
          <w:sz w:val="24"/>
          <w:szCs w:val="24"/>
        </w:rPr>
      </w:pPr>
      <w:r w:rsidRPr="00737BB4">
        <w:rPr>
          <w:rFonts w:ascii="Arial" w:hAnsi="Arial"/>
          <w:b/>
          <w:bCs/>
          <w:sz w:val="24"/>
          <w:szCs w:val="24"/>
        </w:rPr>
        <w:t>6.4 ELETRODUTO FLEXÍVEL CORRUGADO REFORÇADO, PVC, DN 25 MM (3/4"), PARA CIRCUITOS TERMINAIS, INSTALADO EM PAREDE - FORNECIMENTO E INSTALAÇÃO. AF_03/2023</w:t>
      </w:r>
    </w:p>
    <w:p w14:paraId="0AA1A84E" w14:textId="77777777" w:rsidR="00236157" w:rsidRPr="00737BB4" w:rsidRDefault="00A7632E">
      <w:pPr>
        <w:autoSpaceDE w:val="0"/>
        <w:autoSpaceDN w:val="0"/>
        <w:adjustRightInd w:val="0"/>
        <w:spacing w:before="240"/>
        <w:jc w:val="both"/>
        <w:rPr>
          <w:rFonts w:ascii="Arial" w:eastAsiaTheme="minorHAnsi" w:hAnsi="Arial"/>
          <w:b/>
          <w:bCs/>
          <w:sz w:val="24"/>
          <w:szCs w:val="24"/>
          <w:lang w:eastAsia="en-US"/>
        </w:rPr>
      </w:pPr>
      <w:r w:rsidRPr="00737BB4">
        <w:rPr>
          <w:rFonts w:ascii="Arial" w:eastAsiaTheme="minorHAnsi" w:hAnsi="Arial"/>
          <w:b/>
          <w:bCs/>
          <w:sz w:val="24"/>
          <w:szCs w:val="24"/>
          <w:lang w:eastAsia="en-US"/>
        </w:rPr>
        <w:t>Itens e suas características</w:t>
      </w:r>
    </w:p>
    <w:p w14:paraId="0AA1A84F" w14:textId="77777777" w:rsidR="00236157" w:rsidRPr="00737BB4" w:rsidRDefault="00A7632E">
      <w:pPr>
        <w:autoSpaceDE w:val="0"/>
        <w:autoSpaceDN w:val="0"/>
        <w:adjustRightInd w:val="0"/>
        <w:spacing w:before="240"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Eletrodutos corrugados em PVC, DN 25 MM (3/4”), instalados em circuitos terminais (do quadro de distribuição aos pontos de tomada ou pontos de iluminação).</w:t>
      </w:r>
    </w:p>
    <w:p w14:paraId="0AA1A850"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Procedimentos de execução</w:t>
      </w:r>
    </w:p>
    <w:p w14:paraId="0AA1A855" w14:textId="19EBFC33" w:rsidR="00236157" w:rsidRPr="00737BB4" w:rsidRDefault="00A7632E" w:rsidP="008D4563">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 xml:space="preserve">Verifica-se o comprimento do trecho da instalação; </w:t>
      </w:r>
      <w:proofErr w:type="gramStart"/>
      <w:r w:rsidRPr="00737BB4">
        <w:rPr>
          <w:rFonts w:ascii="Arial" w:eastAsiaTheme="minorHAnsi" w:hAnsi="Arial"/>
          <w:sz w:val="24"/>
          <w:szCs w:val="24"/>
          <w:lang w:eastAsia="en-US"/>
        </w:rPr>
        <w:t>Corta-se</w:t>
      </w:r>
      <w:proofErr w:type="gramEnd"/>
      <w:r w:rsidRPr="00737BB4">
        <w:rPr>
          <w:rFonts w:ascii="Arial" w:eastAsiaTheme="minorHAnsi" w:hAnsi="Arial"/>
          <w:sz w:val="24"/>
          <w:szCs w:val="24"/>
          <w:lang w:eastAsia="en-US"/>
        </w:rPr>
        <w:t xml:space="preserve"> o comprimento necessário da bobina do eletroduto; Fixa-se o eletroduto no local definido através de abraçadeiras (os esforços de fixação das abraçadeiras não estão contemplados nesta composição); As extremidades são deixadas livres para posterior conexão.</w:t>
      </w:r>
    </w:p>
    <w:p w14:paraId="1122E604" w14:textId="77777777" w:rsidR="008D4563" w:rsidRDefault="008D4563">
      <w:pPr>
        <w:autoSpaceDE w:val="0"/>
        <w:autoSpaceDN w:val="0"/>
        <w:adjustRightInd w:val="0"/>
        <w:spacing w:before="240" w:line="360" w:lineRule="auto"/>
        <w:jc w:val="both"/>
        <w:rPr>
          <w:rFonts w:ascii="Arial" w:hAnsi="Arial"/>
          <w:b/>
          <w:sz w:val="24"/>
          <w:szCs w:val="24"/>
        </w:rPr>
      </w:pPr>
    </w:p>
    <w:p w14:paraId="51C63654" w14:textId="77777777" w:rsidR="008D4563" w:rsidRDefault="008D4563" w:rsidP="008D4563">
      <w:pPr>
        <w:autoSpaceDE w:val="0"/>
        <w:autoSpaceDN w:val="0"/>
        <w:adjustRightInd w:val="0"/>
        <w:jc w:val="both"/>
        <w:rPr>
          <w:rFonts w:eastAsiaTheme="minorEastAsia"/>
          <w:sz w:val="24"/>
          <w:szCs w:val="24"/>
          <w:lang w:eastAsia="zh-CN"/>
        </w:rPr>
      </w:pPr>
    </w:p>
    <w:p w14:paraId="3C1F1D31"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60640" behindDoc="0" locked="0" layoutInCell="1" allowOverlap="1" wp14:anchorId="3F2AE7AD" wp14:editId="6C06A386">
                <wp:simplePos x="0" y="0"/>
                <wp:positionH relativeFrom="column">
                  <wp:posOffset>2669540</wp:posOffset>
                </wp:positionH>
                <wp:positionV relativeFrom="paragraph">
                  <wp:posOffset>554990</wp:posOffset>
                </wp:positionV>
                <wp:extent cx="3456305" cy="360045"/>
                <wp:effectExtent l="0" t="0" r="0" b="1905"/>
                <wp:wrapSquare wrapText="bothSides"/>
                <wp:docPr id="76" name="Caixa de Texto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EEA8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CD7933C"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F2AE7AD" id="Caixa de Texto 76" o:spid="_x0000_s1092" type="#_x0000_t202" style="position:absolute;margin-left:210.2pt;margin-top:43.7pt;width:272.15pt;height:28.35pt;z-index:251760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1FA+wEAANYDAAAOAAAAZHJzL2Uyb0RvYy54bWysU9uO0zAQfUfiHyy/06TXhajpaulqEdKy&#10;IO3yAVPHaSwSjxm7myxfz9hpS4E3xItle8Znzpw5Xl8PXSueNXmDtpTTSS6FtgorY/el/Pp09+at&#10;FD6AraBFq0v5or283rx+te5doWfYYFtpEgxifdG7UjYhuCLLvGp0B36CTlsO1kgdBD7SPqsIekbv&#10;2myW56usR6ocodLe8+3tGJSbhF/XWoXPde11EG0pmVtIK6V1F9dss4ZiT+Aao4404B9YdGAsFz1D&#10;3UIAcSDzF1RnFKHHOkwUdhnWtVE69cDdTPM/unlswOnUC4vj3Vkm//9g1cPzFxKmKuXVSgoLHc9o&#10;C2YAUWnxpIeAggOsUu98wcmPjtPD8B4Hnnbq2Lt7VN+8sLhtwO71DRH2jYaKWU7jy+zi6YjjI8iu&#10;/4QVV4NDwAQ01NRFCVkUweg8rZfzhJiIUHw5XyxX83wpheLYfJXni2UqAcXptSMfPmjsRNyUktgB&#10;CR2e732IbKA4pcRiFu9M2yYXtPa3C06MN4l9JDxSD8NuSHKtzqrssHrhfghHc/Fn4E2D9EOKno1V&#10;Sv/9AKSlaD9a1uTddLGITkyHxfJqxge6jOwuI2AVQ5UySDFut2F078GR2Tdc6TSFG9bxzqQWo+Aj&#10;qyN/Nk/q/Gj06M7Lc8r69R03PwE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d0dRQPsBAADWAwAADgAAAAAAAAAAAAAA&#10;AAAuAgAAZHJzL2Uyb0RvYy54bWxQSwECLQAUAAYACAAAACEAKtSO698AAAAKAQAADwAAAAAAAAAA&#10;AAAAAABVBAAAZHJzL2Rvd25yZXYueG1sUEsFBgAAAAAEAAQA8wAAAGEFAAAAAA==&#10;" filled="f" stroked="f">
                <v:textbox style="mso-fit-shape-to-text:t">
                  <w:txbxContent>
                    <w:p w14:paraId="02DEEA8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CD7933C"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61664" behindDoc="0" locked="0" layoutInCell="1" allowOverlap="1" wp14:anchorId="55BC370D" wp14:editId="3098D2CD">
                <wp:simplePos x="0" y="0"/>
                <wp:positionH relativeFrom="column">
                  <wp:posOffset>-951230</wp:posOffset>
                </wp:positionH>
                <wp:positionV relativeFrom="paragraph">
                  <wp:posOffset>606425</wp:posOffset>
                </wp:positionV>
                <wp:extent cx="3841750" cy="441960"/>
                <wp:effectExtent l="0" t="0" r="0" b="0"/>
                <wp:wrapSquare wrapText="bothSides"/>
                <wp:docPr id="77" name="Caixa de Tex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CB36D"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2D3C420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7BBEC44F"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5BC370D" id="Caixa de Texto 77" o:spid="_x0000_s1093" type="#_x0000_t202" style="position:absolute;margin-left:-74.9pt;margin-top:47.75pt;width:302.5pt;height:34.8pt;z-index:2517616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pS+wEAANYDAAAOAAAAZHJzL2Uyb0RvYy54bWysU9uO0zAQfUfiHyy/0zQl2+5GTVdLV0VI&#10;y0Xa5QMmjpNYJB5ju03K1zN22lLgDfFi2Z7xmTNnjtf3Y9+xg7ROoS54OptzJrXASumm4F9fdm9u&#10;OXMedAUdalnwo3T8fvP61XowuVxgi10lLSMQ7fLBFLz13uRJ4kQre3AzNFJTsEbbg6ejbZLKwkDo&#10;fZcs5vNlMqCtjEUhnaPbxynINxG/rqXwn+vaSc+6ghM3H1cb1zKsyWYNeWPBtEqcaMA/sOhBaSp6&#10;gXoED2xv1V9QvRIWHdZ+JrBPsK6VkLEH6iad/9HNcwtGxl5IHGcuMrn/Bys+Hb5YpqqCr1acaehp&#10;RltQI7BKshc5emQUIJUG43JKfjaU7sd3ONK0Y8fOPKH45pjGbQu6kQ/W4tBKqIhlGl4mV08nHBdA&#10;yuEjVlQN9h4j0FjbPkhIojBCp2kdLxMiIkzQ5dvbLF3dUEhQLMvSu2UcYQL5+bWxzr+X2LOwKbgl&#10;B0R0ODw5H9hAfk4JxTTuVNdFF3T6twtKDDeRfSA8UfdjOUa5lhdVSqyO1I/FyVz0GWjTov3B2UDG&#10;Krj7vgcrOes+aNLkLs2y4MR4yG5WCzrY60h5HQEtCKrgnrNpu/WTe/fGqqalSucpPJCOOxVbDIJP&#10;rE78yTyx85PRgzuvzzHr13fc/AQ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OPN2lL7AQAA1gMAAA4AAAAAAAAAAAAA&#10;AAAALgIAAGRycy9lMm9Eb2MueG1sUEsBAi0AFAAGAAgAAAAhAAyoaG7gAAAACwEAAA8AAAAAAAAA&#10;AAAAAAAAVQQAAGRycy9kb3ducmV2LnhtbFBLBQYAAAAABAAEAPMAAABiBQAAAAA=&#10;" filled="f" stroked="f">
                <v:textbox style="mso-fit-shape-to-text:t">
                  <w:txbxContent>
                    <w:p w14:paraId="47BCB36D"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2D3C420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7BBEC44F"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0AFB121" w14:textId="77777777" w:rsidR="008D4563" w:rsidRDefault="008D4563" w:rsidP="008D4563">
      <w:pPr>
        <w:autoSpaceDE w:val="0"/>
        <w:autoSpaceDN w:val="0"/>
        <w:adjustRightInd w:val="0"/>
        <w:jc w:val="both"/>
        <w:rPr>
          <w:rFonts w:eastAsiaTheme="minorEastAsia"/>
          <w:sz w:val="24"/>
          <w:szCs w:val="24"/>
          <w:lang w:eastAsia="zh-CN"/>
        </w:rPr>
      </w:pPr>
    </w:p>
    <w:p w14:paraId="1AD0988A" w14:textId="77777777" w:rsidR="008D4563" w:rsidRDefault="008D4563">
      <w:pPr>
        <w:autoSpaceDE w:val="0"/>
        <w:autoSpaceDN w:val="0"/>
        <w:adjustRightInd w:val="0"/>
        <w:spacing w:before="240" w:line="360" w:lineRule="auto"/>
        <w:jc w:val="both"/>
        <w:rPr>
          <w:rFonts w:ascii="Arial" w:hAnsi="Arial"/>
          <w:b/>
          <w:sz w:val="24"/>
          <w:szCs w:val="24"/>
        </w:rPr>
      </w:pPr>
    </w:p>
    <w:p w14:paraId="0AA1A856" w14:textId="71DBDD95"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hAnsi="Arial"/>
          <w:b/>
          <w:sz w:val="24"/>
          <w:szCs w:val="24"/>
        </w:rPr>
        <w:lastRenderedPageBreak/>
        <w:t>Unidade de medição</w:t>
      </w:r>
    </w:p>
    <w:p w14:paraId="0AA1A857"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unidade de medição é o metro.</w:t>
      </w:r>
    </w:p>
    <w:p w14:paraId="0AA1A858" w14:textId="77777777" w:rsidR="00236157" w:rsidRPr="00737BB4" w:rsidRDefault="00236157">
      <w:pPr>
        <w:jc w:val="both"/>
        <w:rPr>
          <w:rFonts w:ascii="Arial" w:hAnsi="Arial"/>
          <w:sz w:val="24"/>
          <w:szCs w:val="24"/>
        </w:rPr>
      </w:pPr>
    </w:p>
    <w:p w14:paraId="0AA1A859" w14:textId="77777777" w:rsidR="00236157" w:rsidRPr="00737BB4" w:rsidRDefault="00A7632E">
      <w:pPr>
        <w:jc w:val="both"/>
        <w:rPr>
          <w:rFonts w:ascii="Arial" w:hAnsi="Arial"/>
          <w:sz w:val="24"/>
          <w:szCs w:val="24"/>
        </w:rPr>
      </w:pPr>
      <w:r w:rsidRPr="00737BB4">
        <w:rPr>
          <w:rFonts w:ascii="Arial" w:hAnsi="Arial"/>
          <w:b/>
          <w:bCs/>
          <w:sz w:val="24"/>
          <w:szCs w:val="24"/>
        </w:rPr>
        <w:t>6.5 ELETRODUTO FLEXÍVEL CORRUGADO REFORÇADO, PVC, DN 20 MM (3/4"), PARA CIRCUITOS TERMINAIS, INSTALADO EM PAREDE - FORNECIMENTO E INSTALAÇÃO. AF_03/2023</w:t>
      </w:r>
    </w:p>
    <w:p w14:paraId="0AA1A85A" w14:textId="77777777" w:rsidR="00236157" w:rsidRPr="00737BB4" w:rsidRDefault="00A7632E">
      <w:pPr>
        <w:autoSpaceDE w:val="0"/>
        <w:autoSpaceDN w:val="0"/>
        <w:adjustRightInd w:val="0"/>
        <w:spacing w:before="240"/>
        <w:jc w:val="both"/>
        <w:rPr>
          <w:rFonts w:ascii="Arial" w:eastAsiaTheme="minorHAnsi" w:hAnsi="Arial"/>
          <w:b/>
          <w:bCs/>
          <w:sz w:val="24"/>
          <w:szCs w:val="24"/>
          <w:lang w:eastAsia="en-US"/>
        </w:rPr>
      </w:pPr>
      <w:r w:rsidRPr="00737BB4">
        <w:rPr>
          <w:rFonts w:ascii="Arial" w:eastAsiaTheme="minorHAnsi" w:hAnsi="Arial"/>
          <w:b/>
          <w:bCs/>
          <w:sz w:val="24"/>
          <w:szCs w:val="24"/>
          <w:lang w:eastAsia="en-US"/>
        </w:rPr>
        <w:t>Itens e suas características</w:t>
      </w:r>
    </w:p>
    <w:p w14:paraId="0AA1A85B" w14:textId="77777777" w:rsidR="00236157" w:rsidRPr="00737BB4" w:rsidRDefault="00A7632E">
      <w:pPr>
        <w:autoSpaceDE w:val="0"/>
        <w:autoSpaceDN w:val="0"/>
        <w:adjustRightInd w:val="0"/>
        <w:spacing w:before="240"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Eletrodutos corrugados em PVC, DN 20 MM (1/2”), instalados em circuitos terminais (do quadro de distribuição aos pontos de tomada ou pontos de iluminação).</w:t>
      </w:r>
    </w:p>
    <w:p w14:paraId="0AA1A85C"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Procedimentos de execução</w:t>
      </w:r>
    </w:p>
    <w:p w14:paraId="0AA1A85D" w14:textId="77777777"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 xml:space="preserve">Verifica-se o comprimento do trecho da instalação; </w:t>
      </w:r>
      <w:proofErr w:type="gramStart"/>
      <w:r w:rsidRPr="00737BB4">
        <w:rPr>
          <w:rFonts w:ascii="Arial" w:eastAsiaTheme="minorHAnsi" w:hAnsi="Arial"/>
          <w:sz w:val="24"/>
          <w:szCs w:val="24"/>
          <w:lang w:eastAsia="en-US"/>
        </w:rPr>
        <w:t>Corta-se</w:t>
      </w:r>
      <w:proofErr w:type="gramEnd"/>
      <w:r w:rsidRPr="00737BB4">
        <w:rPr>
          <w:rFonts w:ascii="Arial" w:eastAsiaTheme="minorHAnsi" w:hAnsi="Arial"/>
          <w:sz w:val="24"/>
          <w:szCs w:val="24"/>
          <w:lang w:eastAsia="en-US"/>
        </w:rPr>
        <w:t xml:space="preserve"> o comprimento necessário da bobina do eletroduto; Fixa-se o eletroduto no local definido através de abraçadeiras (os esforços de fixação das abraçadeiras não estão contemplados nesta composição); As extremidades são deixadas livres para posterior conexão.</w:t>
      </w:r>
    </w:p>
    <w:p w14:paraId="0AA1A85E"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hAnsi="Arial"/>
          <w:b/>
          <w:sz w:val="24"/>
          <w:szCs w:val="24"/>
        </w:rPr>
        <w:t>Unidade de medição</w:t>
      </w:r>
    </w:p>
    <w:p w14:paraId="0AA1A85F" w14:textId="77777777" w:rsidR="00236157" w:rsidRPr="00737BB4" w:rsidRDefault="00A7632E">
      <w:pPr>
        <w:jc w:val="both"/>
        <w:rPr>
          <w:rFonts w:ascii="Arial" w:hAnsi="Arial"/>
          <w:sz w:val="24"/>
          <w:szCs w:val="24"/>
        </w:rPr>
      </w:pPr>
      <w:r w:rsidRPr="00737BB4">
        <w:rPr>
          <w:rFonts w:ascii="Arial" w:hAnsi="Arial"/>
          <w:sz w:val="24"/>
          <w:szCs w:val="24"/>
        </w:rPr>
        <w:t>Para fins de recebimento, a unidade de medição é o metro.</w:t>
      </w:r>
    </w:p>
    <w:p w14:paraId="0AA1A860" w14:textId="77777777" w:rsidR="00236157" w:rsidRPr="00737BB4" w:rsidRDefault="00236157">
      <w:pPr>
        <w:jc w:val="both"/>
        <w:rPr>
          <w:rFonts w:ascii="Arial" w:hAnsi="Arial"/>
          <w:sz w:val="24"/>
          <w:szCs w:val="24"/>
        </w:rPr>
      </w:pPr>
    </w:p>
    <w:p w14:paraId="0AA1A861" w14:textId="77777777" w:rsidR="00236157" w:rsidRPr="00737BB4" w:rsidRDefault="00A7632E">
      <w:pPr>
        <w:spacing w:beforeLines="50" w:before="120"/>
        <w:jc w:val="both"/>
        <w:rPr>
          <w:rFonts w:ascii="Arial" w:hAnsi="Arial"/>
          <w:sz w:val="24"/>
          <w:szCs w:val="24"/>
        </w:rPr>
      </w:pPr>
      <w:r w:rsidRPr="00737BB4">
        <w:rPr>
          <w:rFonts w:ascii="Arial" w:hAnsi="Arial"/>
          <w:b/>
          <w:bCs/>
          <w:sz w:val="24"/>
          <w:szCs w:val="24"/>
        </w:rPr>
        <w:t>6.6 TOMADA MÉDIA DE EMBUTIR (1 MÓDULO), 2P+T 10 A, INCLUINDO SUPORTE E PLACA - FORNECIMENTO E INSTALAÇÃO. AF_03/2023</w:t>
      </w:r>
    </w:p>
    <w:p w14:paraId="0AA1A862" w14:textId="77777777" w:rsidR="00236157" w:rsidRPr="00737BB4" w:rsidRDefault="00A7632E">
      <w:pPr>
        <w:autoSpaceDE w:val="0"/>
        <w:autoSpaceDN w:val="0"/>
        <w:adjustRightInd w:val="0"/>
        <w:spacing w:before="240" w:line="360" w:lineRule="auto"/>
        <w:jc w:val="both"/>
        <w:rPr>
          <w:rFonts w:ascii="Arial" w:hAnsi="Arial"/>
          <w:b/>
          <w:sz w:val="24"/>
          <w:szCs w:val="24"/>
        </w:rPr>
      </w:pPr>
      <w:r w:rsidRPr="00737BB4">
        <w:rPr>
          <w:rFonts w:ascii="Arial" w:hAnsi="Arial"/>
          <w:b/>
          <w:sz w:val="24"/>
          <w:szCs w:val="24"/>
        </w:rPr>
        <w:t>Itens e suas características</w:t>
      </w:r>
    </w:p>
    <w:p w14:paraId="0AA1A863"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Tomada com 1 módulo, conjunto montado para embutir, incluído suporte e placa, 10A; Caixa elétrica octogonal, em PVC, 3” x 3”; Caixa elétrica retangular, em PVC, 4” x 2”; Eletrodutos corrugados em PVC, DN 20 MM (1/2”), instalados em circuitos terminais (do quadro de distribuição aos pontos de tomada ou pontos de iluminação); Abraçadeira metálica rígida, TIPO “D” 1/2”, com diâmetros de 20 mm;  Cabo de cobre, 4 mm², 450/750 V, instalados em circuitos terminais (do quadro de distribuição aos pontos de tomada ou pontos de iluminação).</w:t>
      </w:r>
    </w:p>
    <w:p w14:paraId="7436668C" w14:textId="77777777" w:rsidR="008D4563" w:rsidRDefault="008D4563" w:rsidP="008D4563">
      <w:pPr>
        <w:autoSpaceDE w:val="0"/>
        <w:autoSpaceDN w:val="0"/>
        <w:adjustRightInd w:val="0"/>
        <w:jc w:val="both"/>
        <w:rPr>
          <w:rFonts w:eastAsiaTheme="minorEastAsia"/>
          <w:sz w:val="24"/>
          <w:szCs w:val="24"/>
          <w:lang w:eastAsia="zh-CN"/>
        </w:rPr>
      </w:pPr>
    </w:p>
    <w:p w14:paraId="66090DC8"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63712" behindDoc="0" locked="0" layoutInCell="1" allowOverlap="1" wp14:anchorId="569C35A2" wp14:editId="41C258D9">
                <wp:simplePos x="0" y="0"/>
                <wp:positionH relativeFrom="column">
                  <wp:posOffset>2669540</wp:posOffset>
                </wp:positionH>
                <wp:positionV relativeFrom="paragraph">
                  <wp:posOffset>554990</wp:posOffset>
                </wp:positionV>
                <wp:extent cx="3456305" cy="360045"/>
                <wp:effectExtent l="0" t="0" r="0" b="1905"/>
                <wp:wrapSquare wrapText="bothSides"/>
                <wp:docPr id="78" name="Caixa de Texto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89FE7"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19B3C7B"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69C35A2" id="Caixa de Texto 78" o:spid="_x0000_s1094" type="#_x0000_t202" style="position:absolute;margin-left:210.2pt;margin-top:43.7pt;width:272.15pt;height:28.35pt;z-index:251763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Uqo+wEAANYDAAAOAAAAZHJzL2Uyb0RvYy54bWysU9uO0zAQfUfiHyy/06TXhajpaulqEdKy&#10;IO3yAVPHaSwSjxm7myxfz9hpS4E3xItle8Znzpw5Xl8PXSueNXmDtpTTSS6FtgorY/el/Pp09+at&#10;FD6AraBFq0v5or283rx+te5doWfYYFtpEgxifdG7UjYhuCLLvGp0B36CTlsO1kgdBD7SPqsIekbv&#10;2myW56usR6ocodLe8+3tGJSbhF/XWoXPde11EG0pmVtIK6V1F9dss4ZiT+Aao4404B9YdGAsFz1D&#10;3UIAcSDzF1RnFKHHOkwUdhnWtVE69cDdTPM/unlswOnUC4vj3Vkm//9g1cPzFxKmKuUVT8pCxzPa&#10;ghlAVFo86SGg4ACr1DtfcPKj4/QwvMeBp5069u4e1TcvLG4bsHt9Q4R9o6FiltP4Mrt4OuL4CLLr&#10;P2HF1eAQMAENNXVRQhZFMDpP6+U8ISYiFF/OF8vVPF9KoTg2X+X5YplKQHF67ciHDxo7ETelJHZA&#10;Qofnex8iGyhOKbGYxTvTtskFrf3tghPjTWIfCY/Uw7Abklyrsyo7rF64H8LRXPwZeNMg/ZCiZ2OV&#10;0n8/AGkp2o+WNXk3XSyiE9Nhsbya8YEuI7vLCFjFUKUMUozbbRjde3Bk9g1XOk3hhnW8M6nFKPjI&#10;6sifzZM6Pxo9uvPynLJ+fcfNT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mOFKqPsBAADWAwAADgAAAAAAAAAAAAAA&#10;AAAuAgAAZHJzL2Uyb0RvYy54bWxQSwECLQAUAAYACAAAACEAKtSO698AAAAKAQAADwAAAAAAAAAA&#10;AAAAAABVBAAAZHJzL2Rvd25yZXYueG1sUEsFBgAAAAAEAAQA8wAAAGEFAAAAAA==&#10;" filled="f" stroked="f">
                <v:textbox style="mso-fit-shape-to-text:t">
                  <w:txbxContent>
                    <w:p w14:paraId="4F789FE7"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19B3C7B"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64736" behindDoc="0" locked="0" layoutInCell="1" allowOverlap="1" wp14:anchorId="57D7643B" wp14:editId="7D2D1EBF">
                <wp:simplePos x="0" y="0"/>
                <wp:positionH relativeFrom="column">
                  <wp:posOffset>-951230</wp:posOffset>
                </wp:positionH>
                <wp:positionV relativeFrom="paragraph">
                  <wp:posOffset>606425</wp:posOffset>
                </wp:positionV>
                <wp:extent cx="3841750" cy="441960"/>
                <wp:effectExtent l="0" t="0" r="0" b="0"/>
                <wp:wrapSquare wrapText="bothSides"/>
                <wp:docPr id="79" name="Caixa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86CAF"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5DE260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666AE91"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7D7643B" id="Caixa de Texto 79" o:spid="_x0000_s1095" type="#_x0000_t202" style="position:absolute;margin-left:-74.9pt;margin-top:47.75pt;width:302.5pt;height:34.8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8G6/AEAANYDAAAOAAAAZHJzL2Uyb0RvYy54bWysU8tu2zAQvBfoPxC817JcxY4Fy0HqwEWB&#10;9AEk/YAVRVlEJS5L0pbcr++Ssl2nuRW9ECR3OTs7O1zdDV3LDtI6hbrg6WTKmdQCK6V3Bf/+vH13&#10;y5nzoCtoUcuCH6Xjd+u3b1a9yeUMG2wraRmBaJf3puCN9yZPEica2YGboJGagjXaDjwd7S6pLPSE&#10;3rXJbDqdJz3aylgU0jm6fRiDfB3x61oK/7WunfSsLThx83G1cS3DmqxXkO8smEaJEw34BxYdKE1F&#10;L1AP4IHtrXoF1Slh0WHtJwK7BOtaCRl7oG7S6V/dPDVgZOyFxHHmIpP7f7Diy+GbZaoq+GLJmYaO&#10;ZrQBNQCrJHuWg0dGAVKpNy6n5CdD6X74gANNO3bszCOKH45p3DSgd/LeWuwbCRWxTMPL5OrpiOMC&#10;SNl/xoqqwd5jBBpq2wUJSRRG6DSt42VCRIQJunx/m6WLGwoJimVZupzHESaQn18b6/xHiR0Lm4Jb&#10;ckBEh8Oj84EN5OeUUEzjVrVtdEGrX1xQYriJ7APhkbofyiHKNb+oUmJ1pH4sjuaiz0CbBu0vznoy&#10;VsHdzz1YyVn7SZMmyzTLghPjIbtZzOhgryPldQS0IKiCe87G7caP7t0bq3YNVTpP4Z503KrYYhB8&#10;ZHXiT+aJnZ+MHtx5fY5Zf77j+j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Ma8G6/AEAANYDAAAOAAAAAAAAAAAA&#10;AAAAAC4CAABkcnMvZTJvRG9jLnhtbFBLAQItABQABgAIAAAAIQAMqGhu4AAAAAsBAAAPAAAAAAAA&#10;AAAAAAAAAFYEAABkcnMvZG93bnJldi54bWxQSwUGAAAAAAQABADzAAAAYwUAAAAA&#10;" filled="f" stroked="f">
                <v:textbox style="mso-fit-shape-to-text:t">
                  <w:txbxContent>
                    <w:p w14:paraId="1C286CAF"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5DE260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666AE91"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0AA1A864" w14:textId="77777777" w:rsidR="00236157" w:rsidRPr="00737BB4" w:rsidRDefault="00236157">
      <w:pPr>
        <w:pStyle w:val="Ttulo"/>
        <w:spacing w:line="360" w:lineRule="auto"/>
        <w:ind w:firstLine="709"/>
        <w:jc w:val="both"/>
        <w:rPr>
          <w:rFonts w:ascii="Arial" w:hAnsi="Arial" w:cs="Arial"/>
          <w:bCs/>
          <w:sz w:val="24"/>
          <w:szCs w:val="24"/>
          <w:lang w:val="pt-BR"/>
        </w:rPr>
      </w:pPr>
    </w:p>
    <w:p w14:paraId="0AA1A865" w14:textId="77777777" w:rsidR="00236157" w:rsidRPr="00737BB4" w:rsidRDefault="00236157">
      <w:pPr>
        <w:pStyle w:val="Ttulo"/>
        <w:spacing w:line="360" w:lineRule="auto"/>
        <w:ind w:firstLine="709"/>
        <w:jc w:val="both"/>
        <w:rPr>
          <w:rFonts w:ascii="Arial" w:hAnsi="Arial" w:cs="Arial"/>
          <w:bCs/>
          <w:sz w:val="24"/>
          <w:szCs w:val="24"/>
          <w:lang w:val="pt-BR"/>
        </w:rPr>
      </w:pPr>
    </w:p>
    <w:p w14:paraId="0AA1A866" w14:textId="77777777" w:rsidR="00236157" w:rsidRPr="00737BB4" w:rsidRDefault="00236157">
      <w:pPr>
        <w:pStyle w:val="Ttulo"/>
        <w:spacing w:line="360" w:lineRule="auto"/>
        <w:ind w:firstLine="709"/>
        <w:jc w:val="both"/>
        <w:rPr>
          <w:rFonts w:ascii="Arial" w:hAnsi="Arial" w:cs="Arial"/>
          <w:bCs/>
          <w:sz w:val="24"/>
          <w:szCs w:val="24"/>
          <w:lang w:val="pt-BR"/>
        </w:rPr>
      </w:pPr>
    </w:p>
    <w:p w14:paraId="0AA1A867" w14:textId="77777777" w:rsidR="00236157" w:rsidRPr="00737BB4" w:rsidRDefault="00A7632E">
      <w:pPr>
        <w:pStyle w:val="Ttulo"/>
        <w:spacing w:line="360" w:lineRule="auto"/>
        <w:jc w:val="both"/>
        <w:rPr>
          <w:rFonts w:ascii="Arial" w:hAnsi="Arial" w:cs="Arial"/>
          <w:bCs/>
          <w:sz w:val="24"/>
          <w:szCs w:val="24"/>
          <w:lang w:val="pt-BR"/>
        </w:rPr>
      </w:pPr>
      <w:r w:rsidRPr="00737BB4">
        <w:rPr>
          <w:rFonts w:ascii="Arial" w:hAnsi="Arial" w:cs="Arial"/>
          <w:b/>
          <w:sz w:val="24"/>
          <w:szCs w:val="24"/>
          <w:lang w:val="pt-BR"/>
        </w:rPr>
        <w:t>Procedimentos de execução</w:t>
      </w:r>
    </w:p>
    <w:p w14:paraId="0AA1A868"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Inicia-se o processo com a verificação de todo o projeto elétrico; Corta-se o comprimento necessário de trecho de eletroduto da bobina e coloca-se o eletroduto no local definido, utilizando a armadura da laje como suporte para a fixação auxiliar com arame recozido (quando instalado na laje) ou utilizando abraçadeiras (quando instalado na parede); Após a marcação da caixa octogonal 3” x 3”, com nível para deixá-la alinhada, faz-se a fixação da caixa na forma e a conexão com os eletrodutos, antes da concretagem; Executa-se marcação para rasgos e quebras e o posterior corte da alvenaria, de acordo com marcação prévia utilizando marreta e talhadeira;  Após a marcação da caixa retangular 4” x 2”, com nível para deixa-la alinhada, e a furação do local, abre-se o orifício na caixa para passagem do eletroduto e o conecta à caixa no local definido; Lança-se a argamassa por sobre o rasgo/quebra até sua total cobertura e desempenam-se as superfícies que sofreram </w:t>
      </w:r>
      <w:proofErr w:type="spellStart"/>
      <w:r w:rsidRPr="00737BB4">
        <w:rPr>
          <w:rFonts w:ascii="Arial" w:hAnsi="Arial" w:cs="Arial"/>
          <w:bCs/>
          <w:sz w:val="24"/>
          <w:szCs w:val="24"/>
          <w:lang w:val="pt-BR"/>
        </w:rPr>
        <w:t>chumbamentos</w:t>
      </w:r>
      <w:proofErr w:type="spellEnd"/>
      <w:r w:rsidRPr="00737BB4">
        <w:rPr>
          <w:rFonts w:ascii="Arial" w:hAnsi="Arial" w:cs="Arial"/>
          <w:bCs/>
          <w:sz w:val="24"/>
          <w:szCs w:val="24"/>
          <w:lang w:val="pt-BR"/>
        </w:rPr>
        <w:t xml:space="preserve">; Após o eletroduto já estar instalado no local definido, faz-se a junção das pontas dos cabos elétricos com fita isolante, utilizando fita guia em trechos longos. Em seguida, inicia-se o processo de passagem por dentro dos eletrodutos até chegar à outra extremidade; </w:t>
      </w:r>
      <w:proofErr w:type="gramStart"/>
      <w:r w:rsidRPr="00737BB4">
        <w:rPr>
          <w:rFonts w:ascii="Arial" w:hAnsi="Arial" w:cs="Arial"/>
          <w:bCs/>
          <w:sz w:val="24"/>
          <w:szCs w:val="24"/>
          <w:lang w:val="pt-BR"/>
        </w:rPr>
        <w:t>Utilizando</w:t>
      </w:r>
      <w:proofErr w:type="gramEnd"/>
      <w:r w:rsidRPr="00737BB4">
        <w:rPr>
          <w:rFonts w:ascii="Arial" w:hAnsi="Arial" w:cs="Arial"/>
          <w:bCs/>
          <w:sz w:val="24"/>
          <w:szCs w:val="24"/>
          <w:lang w:val="pt-BR"/>
        </w:rPr>
        <w:t xml:space="preserve"> os trechos de cabos elétricos disponíveis nos pontos de fornecimento de energia, ligam-se os cabos às tomadas (módulos). Em seguida, fixa-se o módulo ao suporte, parafusa-se o suporte na caixa elétrica e coloca-se o espelho no suporte.</w:t>
      </w:r>
    </w:p>
    <w:p w14:paraId="0AA1A869"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6A"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86B" w14:textId="77777777" w:rsidR="00236157" w:rsidRPr="00737BB4" w:rsidRDefault="00236157">
      <w:pPr>
        <w:jc w:val="both"/>
        <w:rPr>
          <w:rFonts w:ascii="Arial" w:hAnsi="Arial"/>
          <w:sz w:val="24"/>
          <w:szCs w:val="24"/>
        </w:rPr>
      </w:pPr>
    </w:p>
    <w:p w14:paraId="0AA1A86C" w14:textId="77777777" w:rsidR="00236157" w:rsidRPr="00737BB4" w:rsidRDefault="00A7632E">
      <w:pPr>
        <w:jc w:val="both"/>
        <w:rPr>
          <w:rFonts w:ascii="Arial" w:hAnsi="Arial"/>
          <w:sz w:val="24"/>
          <w:szCs w:val="24"/>
        </w:rPr>
      </w:pPr>
      <w:r w:rsidRPr="00737BB4">
        <w:rPr>
          <w:rFonts w:ascii="Arial" w:hAnsi="Arial"/>
          <w:b/>
          <w:bCs/>
          <w:sz w:val="24"/>
          <w:szCs w:val="24"/>
        </w:rPr>
        <w:t>6.7 CABO DE COBRE FLEXÍVEL ISOLADO, 1,5 MM², ANTI-CHAMA 450/750 V, PARA CIRCUITOS TERMINAIS - FORNECIMENTO E INSTALAÇÃO. AF_03/2023</w:t>
      </w:r>
    </w:p>
    <w:p w14:paraId="47B7B45C" w14:textId="77777777" w:rsidR="008D4563" w:rsidRDefault="008D4563" w:rsidP="008D4563">
      <w:pPr>
        <w:pStyle w:val="Ttulo"/>
        <w:spacing w:line="360" w:lineRule="auto"/>
        <w:ind w:firstLine="709"/>
        <w:jc w:val="both"/>
        <w:rPr>
          <w:rFonts w:ascii="Arial" w:hAnsi="Arial" w:cs="Arial"/>
          <w:sz w:val="24"/>
          <w:szCs w:val="24"/>
          <w:lang w:val="pt-BR"/>
        </w:rPr>
      </w:pPr>
    </w:p>
    <w:p w14:paraId="6D8F1BA4" w14:textId="27DDB3CD" w:rsidR="008D4563" w:rsidRDefault="008D4563" w:rsidP="008D4563">
      <w:pPr>
        <w:autoSpaceDE w:val="0"/>
        <w:autoSpaceDN w:val="0"/>
        <w:adjustRightInd w:val="0"/>
        <w:jc w:val="both"/>
        <w:rPr>
          <w:rFonts w:eastAsiaTheme="minorEastAsia"/>
          <w:sz w:val="24"/>
          <w:szCs w:val="24"/>
          <w:lang w:eastAsia="zh-CN"/>
        </w:rPr>
      </w:pPr>
    </w:p>
    <w:p w14:paraId="7F4786E0" w14:textId="77777777" w:rsidR="008D4563" w:rsidRDefault="008D4563" w:rsidP="008D4563">
      <w:pPr>
        <w:autoSpaceDE w:val="0"/>
        <w:autoSpaceDN w:val="0"/>
        <w:adjustRightInd w:val="0"/>
        <w:jc w:val="both"/>
        <w:rPr>
          <w:rFonts w:eastAsiaTheme="minorEastAsia"/>
          <w:sz w:val="24"/>
          <w:szCs w:val="24"/>
          <w:lang w:eastAsia="zh-CN"/>
        </w:rPr>
      </w:pPr>
    </w:p>
    <w:p w14:paraId="262443D6"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66784" behindDoc="0" locked="0" layoutInCell="1" allowOverlap="1" wp14:anchorId="58F8AECD" wp14:editId="5756D98B">
                <wp:simplePos x="0" y="0"/>
                <wp:positionH relativeFrom="column">
                  <wp:posOffset>2669540</wp:posOffset>
                </wp:positionH>
                <wp:positionV relativeFrom="paragraph">
                  <wp:posOffset>554990</wp:posOffset>
                </wp:positionV>
                <wp:extent cx="3456305" cy="360045"/>
                <wp:effectExtent l="0" t="0" r="0" b="1905"/>
                <wp:wrapSquare wrapText="bothSides"/>
                <wp:docPr id="80" name="Caixa de Texto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824E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85BE3FE"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F8AECD" id="Caixa de Texto 80" o:spid="_x0000_s1096" type="#_x0000_t202" style="position:absolute;margin-left:210.2pt;margin-top:43.7pt;width:272.15pt;height:28.35pt;z-index:251766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P3p+gEAANYDAAAOAAAAZHJzL2Uyb0RvYy54bWysU9tu2zAMfR+wfxD0vtq5tjPiFF2KDgO6&#10;C9DuAxhZjoXZokYpsbuvHyUnWba9DXsRJJI6PDw6Wt0OXSsOmrxBW8rJVS6FtgorY3el/Pr88OZG&#10;Ch/AVtCi1aV80V7erl+/WvWu0FNssK00CQaxvuhdKZsQXJFlXjW6A3+FTltO1kgdBD7SLqsIekbv&#10;2mya58usR6ocodLec/R+TMp1wq9rrcLnuvY6iLaUzC2kldK6jWu2XkGxI3CNUUca8A8sOjCWm56h&#10;7iGA2JP5C6ozitBjHa4UdhnWtVE6zcDTTPI/pnlqwOk0C4vj3Vkm//9g1afDFxKmKuUNy2Oh4zfa&#10;gBlAVFo86yGg4ASr1DtfcPGT4/IwvMOBXztN7N0jqm9eWNw0YHf6jgj7RkPFLCfxZnZxdcTxEWTb&#10;f8SKu8E+YAIaauqihCyKYHSm83J+ISYiFAdn88Vyli+kUJybLfN8vkgtoDjdduTDe42diJtSEjsg&#10;ocPh0YfIBopTSWxm8cG0bXJBa38LcGGMJPaR8Eg9DNshyXV9VmWL1QvPQziaiz8DbxqkH1L0bKxS&#10;+u97IC1F+8GyJm8n83l0YjrMF9dTPtBlZnuZAasYqpRBinG7CaN7947MruFOp1e4Yx0fTBoxCj6y&#10;OvJn86TJj0aP7rw8p6pf33H9Ew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BLcP3p+gEAANYDAAAOAAAAAAAAAAAAAAAA&#10;AC4CAABkcnMvZTJvRG9jLnhtbFBLAQItABQABgAIAAAAIQAq1I7r3wAAAAoBAAAPAAAAAAAAAAAA&#10;AAAAAFQEAABkcnMvZG93bnJldi54bWxQSwUGAAAAAAQABADzAAAAYAUAAAAA&#10;" filled="f" stroked="f">
                <v:textbox style="mso-fit-shape-to-text:t">
                  <w:txbxContent>
                    <w:p w14:paraId="5A6824E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85BE3FE"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67808" behindDoc="0" locked="0" layoutInCell="1" allowOverlap="1" wp14:anchorId="39E498FD" wp14:editId="11CE068B">
                <wp:simplePos x="0" y="0"/>
                <wp:positionH relativeFrom="column">
                  <wp:posOffset>-951230</wp:posOffset>
                </wp:positionH>
                <wp:positionV relativeFrom="paragraph">
                  <wp:posOffset>606425</wp:posOffset>
                </wp:positionV>
                <wp:extent cx="3841750" cy="441960"/>
                <wp:effectExtent l="0" t="0" r="0" b="0"/>
                <wp:wrapSquare wrapText="bothSides"/>
                <wp:docPr id="81" name="Caixa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26100"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1DA01066"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0A1D2E7"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9E498FD" id="Caixa de Texto 81" o:spid="_x0000_s1097" type="#_x0000_t202" style="position:absolute;margin-left:-74.9pt;margin-top:47.75pt;width:302.5pt;height:34.8pt;z-index:251767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7+gEAANYDAAAOAAAAZHJzL2Uyb0RvYy54bWysU9uO0zAQfUfiHyy/0zQlu+1GTVdLV0VI&#10;y0Xa5QOmjtNYJB4zdpuUr2fitKXAG+LFsj3jM2fOHC/v+7YRB03eoC1kOplKoa3C0thdIb++bN4s&#10;pPABbAkNWl3Io/byfvX61bJzuZ5hjU2pSTCI9XnnClmH4PIk8arWLfgJOm05WCG1EPhIu6Qk6Bi9&#10;bZLZdHqbdEilI1Tae759HINyFfGrSqvwuaq8DqIpJHMLcaW4boc1WS0h3xG42qgTDfgHFi0Yy0Uv&#10;UI8QQOzJ/AXVGkXosQoThW2CVWWUjj1wN+n0j26ea3A69sLieHeRyf8/WPXp8IWEKQu5SKWw0PKM&#10;1mB6EKUWL7oPKDjAKnXO55z87Dg99O+w52nHjr17QvXNC4vrGuxOPxBhV2somWV8mVw9HXH8ALLt&#10;PmLJ1WAfMAL1FbWDhCyKYHSe1vEyISYiFF++XWTp/IZDimNZlt7dxhEmkJ9fO/LhvcZWDJtCEjsg&#10;osPhyQfug1PPKUMxixvTNNEFjf3tghOHm8h+IDxSD/22j3LNL6pssTxyP4Sjufgz8KZG+iFFx8Yq&#10;pP++B9JSNB8sa3KXZtngxHjIbuYzPtB1ZHsdAasYqpBBinG7DqN7947MruZK5yk8sI4bE1scBB9Z&#10;nfizeWLnJ6MP7rw+x6xf33H1EwAA//8DAFBLAwQUAAYACAAAACEADKhobuAAAAALAQAADwAAAGRy&#10;cy9kb3ducmV2LnhtbEyPy07DMBBF90j8gzVI7FonUV1oGqeqUFuWlBJ17cZDEhE/FLtp+HuGFSxH&#10;9+jeM8VmMj0bcQidsxLSeQIMbe10ZxsJ1cd+9gwsRGW16p1FCd8YYFPe3xUq1+5m33E8xYZRiQ25&#10;ktDG6HPOQ92iUWHuPFrKPt1gVKRzaLge1I3KTc+zJFlyozpLC63y+NJi/XW6Ggk++sPT6/B23O72&#10;Y1KdD1XWNTspHx+m7RpYxCn+wfCrT+pQktPFXa0OrJcwSxcrco8SVkIAI2IhRAbsQuhSpMDLgv//&#10;ofwBAAD//wMAUEsBAi0AFAAGAAgAAAAhALaDOJL+AAAA4QEAABMAAAAAAAAAAAAAAAAAAAAAAFtD&#10;b250ZW50X1R5cGVzXS54bWxQSwECLQAUAAYACAAAACEAOP0h/9YAAACUAQAACwAAAAAAAAAAAAAA&#10;AAAvAQAAX3JlbHMvLnJlbHNQSwECLQAUAAYACAAAACEA3/p2+/oBAADWAwAADgAAAAAAAAAAAAAA&#10;AAAuAgAAZHJzL2Uyb0RvYy54bWxQSwECLQAUAAYACAAAACEADKhobuAAAAALAQAADwAAAAAAAAAA&#10;AAAAAABUBAAAZHJzL2Rvd25yZXYueG1sUEsFBgAAAAAEAAQA8wAAAGEFAAAAAA==&#10;" filled="f" stroked="f">
                <v:textbox style="mso-fit-shape-to-text:t">
                  <w:txbxContent>
                    <w:p w14:paraId="2F926100"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1DA01066"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0A1D2E7"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584B39E3" w14:textId="77777777" w:rsidR="008D4563" w:rsidRDefault="008D4563" w:rsidP="008D4563">
      <w:pPr>
        <w:autoSpaceDE w:val="0"/>
        <w:autoSpaceDN w:val="0"/>
        <w:adjustRightInd w:val="0"/>
        <w:jc w:val="both"/>
        <w:rPr>
          <w:rFonts w:eastAsiaTheme="minorEastAsia"/>
          <w:sz w:val="24"/>
          <w:szCs w:val="24"/>
          <w:lang w:eastAsia="zh-CN"/>
        </w:rPr>
      </w:pPr>
    </w:p>
    <w:p w14:paraId="084501F1" w14:textId="77777777" w:rsidR="008D4563" w:rsidRDefault="008D4563">
      <w:pPr>
        <w:pStyle w:val="Ttulo"/>
        <w:spacing w:before="240" w:line="360" w:lineRule="auto"/>
        <w:jc w:val="both"/>
        <w:rPr>
          <w:rFonts w:ascii="Arial" w:hAnsi="Arial" w:cs="Arial"/>
          <w:b/>
          <w:sz w:val="24"/>
          <w:szCs w:val="24"/>
          <w:lang w:val="pt-BR"/>
        </w:rPr>
      </w:pPr>
    </w:p>
    <w:p w14:paraId="0AA1A86D" w14:textId="6E09C7DB"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lastRenderedPageBreak/>
        <w:t>Itens e suas características</w:t>
      </w:r>
    </w:p>
    <w:p w14:paraId="0AA1A86E" w14:textId="6323C35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Cabo de cobre, 1,5 mm², instalados em circuitos terminais (do quadro de distribuição aos pontos de tomada ou pontos de iluminação); fita isolante adesiva, 19 mm x 5 m.</w:t>
      </w:r>
    </w:p>
    <w:p w14:paraId="0AA1A873" w14:textId="77777777"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874"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Após o eletroduto já estar instalado no local definido, inicia-se o processo de passagem dos cabos; faz-se a junção das pontas dos cabos com fita isolante; em trechos longos, recomenda-se a utilização de fita guia; com os cabos já preparados, seja com fita isolante ou com fita guia, inicia-se o processo de passagem por dentro dos eletrodutos até chegar à outra extremidade; já com os cabos passados de um ponto a outro, deixa-se trechos de cabo para fora dos pontos elétricos para facilitar a futura ligação.</w:t>
      </w:r>
    </w:p>
    <w:p w14:paraId="0AA1A875"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76"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w:t>
      </w:r>
    </w:p>
    <w:p w14:paraId="0AA1A877" w14:textId="77777777" w:rsidR="00236157" w:rsidRPr="00737BB4" w:rsidRDefault="00236157">
      <w:pPr>
        <w:jc w:val="both"/>
        <w:rPr>
          <w:rFonts w:ascii="Arial" w:hAnsi="Arial"/>
          <w:sz w:val="24"/>
          <w:szCs w:val="24"/>
        </w:rPr>
      </w:pPr>
    </w:p>
    <w:p w14:paraId="0AA1A878" w14:textId="77777777" w:rsidR="00236157" w:rsidRPr="00737BB4" w:rsidRDefault="00A7632E">
      <w:pPr>
        <w:jc w:val="both"/>
        <w:rPr>
          <w:rFonts w:ascii="Arial" w:hAnsi="Arial"/>
          <w:b/>
          <w:bCs/>
          <w:sz w:val="24"/>
          <w:szCs w:val="24"/>
        </w:rPr>
      </w:pPr>
      <w:r w:rsidRPr="00737BB4">
        <w:rPr>
          <w:rFonts w:ascii="Arial" w:hAnsi="Arial"/>
          <w:b/>
          <w:bCs/>
          <w:sz w:val="24"/>
          <w:szCs w:val="24"/>
        </w:rPr>
        <w:t>6.8 CABO DE COBRE FLEXÍVEL ISOLADO, 2,5 MM², ANTI-CHAMA 0,6/1,0 KV, PARA CIRCUITOS TERMINAIS - FORNECIMENTO E INSTALAÇÃO. AF_03/2023</w:t>
      </w:r>
    </w:p>
    <w:p w14:paraId="0AA1A879" w14:textId="77777777" w:rsidR="00236157" w:rsidRPr="00737BB4" w:rsidRDefault="00A7632E">
      <w:pPr>
        <w:spacing w:before="240"/>
        <w:jc w:val="both"/>
        <w:rPr>
          <w:rFonts w:ascii="Arial" w:hAnsi="Arial"/>
          <w:b/>
          <w:sz w:val="24"/>
          <w:szCs w:val="24"/>
        </w:rPr>
      </w:pPr>
      <w:r w:rsidRPr="00737BB4">
        <w:rPr>
          <w:rFonts w:ascii="Arial" w:hAnsi="Arial"/>
          <w:b/>
          <w:sz w:val="24"/>
          <w:szCs w:val="24"/>
        </w:rPr>
        <w:t>Itens e suas características</w:t>
      </w:r>
    </w:p>
    <w:p w14:paraId="0AA1A87A" w14:textId="77777777" w:rsidR="00236157" w:rsidRPr="00737BB4" w:rsidRDefault="00A7632E">
      <w:pPr>
        <w:pStyle w:val="Ttulo"/>
        <w:spacing w:beforeLines="100" w:before="240" w:line="360" w:lineRule="auto"/>
        <w:ind w:firstLine="709"/>
        <w:jc w:val="both"/>
        <w:rPr>
          <w:rFonts w:ascii="Arial" w:hAnsi="Arial" w:cs="Arial"/>
          <w:bCs/>
          <w:sz w:val="24"/>
          <w:szCs w:val="24"/>
          <w:lang w:val="pt-BR"/>
        </w:rPr>
      </w:pPr>
      <w:r w:rsidRPr="00737BB4">
        <w:rPr>
          <w:rFonts w:ascii="Arial" w:hAnsi="Arial" w:cs="Arial"/>
          <w:bCs/>
          <w:sz w:val="24"/>
          <w:szCs w:val="24"/>
          <w:lang w:val="pt-BR"/>
        </w:rPr>
        <w:t>Cabo de cobre, 2,5 mm², instalados em circuitos terminais (do quadro de distribuição aos pontos de tomada ou pontos de iluminação); fita isolante adesiva, 19 mm x 5 m.</w:t>
      </w:r>
    </w:p>
    <w:p w14:paraId="0AA1A87B"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1C423B96" w14:textId="77777777" w:rsidR="008D4563"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Após o eletroduto já estar instalado no local definido, inicia-se o processo de passagem dos cabos; faz-se a junção das pontas dos cabos com fita isolante; em trechos longos, recomenda-se a utilização de fita guia; com os cabos já preparados, seja com fita isolante ou com fita guia, inicia-se o processo de passagem por dentro dos eletrodutos até chegar à outra extremidade;</w:t>
      </w:r>
    </w:p>
    <w:p w14:paraId="34B29F01" w14:textId="77777777" w:rsidR="008D4563" w:rsidRDefault="008D4563" w:rsidP="008D4563">
      <w:pPr>
        <w:autoSpaceDE w:val="0"/>
        <w:autoSpaceDN w:val="0"/>
        <w:adjustRightInd w:val="0"/>
        <w:jc w:val="both"/>
        <w:rPr>
          <w:rFonts w:eastAsiaTheme="minorEastAsia"/>
          <w:sz w:val="24"/>
          <w:szCs w:val="24"/>
          <w:lang w:eastAsia="zh-CN"/>
        </w:rPr>
      </w:pPr>
    </w:p>
    <w:p w14:paraId="438AAE86"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69856" behindDoc="0" locked="0" layoutInCell="1" allowOverlap="1" wp14:anchorId="13C70AE2" wp14:editId="55F933A7">
                <wp:simplePos x="0" y="0"/>
                <wp:positionH relativeFrom="column">
                  <wp:posOffset>2669540</wp:posOffset>
                </wp:positionH>
                <wp:positionV relativeFrom="paragraph">
                  <wp:posOffset>554990</wp:posOffset>
                </wp:positionV>
                <wp:extent cx="3456305" cy="360045"/>
                <wp:effectExtent l="0" t="0" r="0" b="1905"/>
                <wp:wrapSquare wrapText="bothSides"/>
                <wp:docPr id="82" name="Caixa de Texto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32DAB"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4EBA208"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3C70AE2" id="Caixa de Texto 82" o:spid="_x0000_s1098" type="#_x0000_t202" style="position:absolute;margin-left:210.2pt;margin-top:43.7pt;width:272.15pt;height:28.35pt;z-index:2517698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XK+wEAANYDAAAOAAAAZHJzL2Uyb0RvYy54bWysU9tu2zAMfR+wfxD0vtq5tjPiFF2KDgO6&#10;C9DuAxhZjoXZokYpsbuvHyUnWba9DXsRJJE6PDw8Wt0OXSsOmrxBW8rJVS6FtgorY3el/Pr88OZG&#10;Ch/AVtCi1aV80V7erl+/WvWu0FNssK00CQaxvuhdKZsQXJFlXjW6A3+FTlsO1kgdBD7SLqsIekbv&#10;2mya58usR6ocodLe8+39GJTrhF/XWoXPde11EG0pmVtIK6V1G9dsvYJiR+Aao4404B9YdGAsFz1D&#10;3UMAsSfzF1RnFKHHOlwp7DKsa6N06oG7meR/dPPUgNOpFxbHu7NM/v/Bqk+HLyRMVcqbqRQWOp7R&#10;BswAotLiWQ8BBQdYpd75gpOfHKeH4R0OPO3UsXePqL55YXHTgN3pOyLsGw0Vs5zEl9nF0xHHR5Bt&#10;/xErrgb7gAloqKmLErIogtF5Wi/nCTERofhyNl8sZ/lCCsWx2TLP54tUAorTa0c+vNfYibgpJbED&#10;EjocHn2IbKA4pcRiFh9M2yYXtPa3C06MN4l9JDxSD8N2SHJdn1XZYvXC/RCO5uLPwJsG6YcUPRur&#10;lP77HkhL0X6wrMnbyXwenZgO88X1lA90GdleRsAqhiplkGLcbsLo3r0js2u40mkKd6zjg0ktRsFH&#10;Vkf+bJ7U+dHo0Z2X55T16zuufwI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svyVyvsBAADWAwAADgAAAAAAAAAAAAAA&#10;AAAuAgAAZHJzL2Uyb0RvYy54bWxQSwECLQAUAAYACAAAACEAKtSO698AAAAKAQAADwAAAAAAAAAA&#10;AAAAAABVBAAAZHJzL2Rvd25yZXYueG1sUEsFBgAAAAAEAAQA8wAAAGEFAAAAAA==&#10;" filled="f" stroked="f">
                <v:textbox style="mso-fit-shape-to-text:t">
                  <w:txbxContent>
                    <w:p w14:paraId="10B32DAB"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4EBA208"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70880" behindDoc="0" locked="0" layoutInCell="1" allowOverlap="1" wp14:anchorId="543F664F" wp14:editId="1F44B9F8">
                <wp:simplePos x="0" y="0"/>
                <wp:positionH relativeFrom="column">
                  <wp:posOffset>-951230</wp:posOffset>
                </wp:positionH>
                <wp:positionV relativeFrom="paragraph">
                  <wp:posOffset>606425</wp:posOffset>
                </wp:positionV>
                <wp:extent cx="3841750" cy="441960"/>
                <wp:effectExtent l="0" t="0" r="0" b="0"/>
                <wp:wrapSquare wrapText="bothSides"/>
                <wp:docPr id="83" name="Caixa de Tex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AB36B"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AB1F5FF"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83727A8"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43F664F" id="Caixa de Texto 83" o:spid="_x0000_s1099" type="#_x0000_t202" style="position:absolute;margin-left:-74.9pt;margin-top:47.75pt;width:302.5pt;height:34.8pt;z-index:251770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h7Y+wEAANYDAAAOAAAAZHJzL2Uyb0RvYy54bWysU8Fu2zAMvQ/YPwi6L45Tt0mNOEWXIsOA&#10;rhvQ9gNoWY6F2aImKbGzrx8lJ1m23oZdBEmkHh8fn5Z3Q9eyvbROoS54OplyJrXASultwV9fNh8W&#10;nDkPuoIWtSz4QTp+t3r/btmbXM6wwbaSlhGIdnlvCt54b/IkcaKRHbgJGqkpWKPtwNPRbpPKQk/o&#10;XZvMptObpEdbGYtCOke3D2OQryJ+XUvhv9a1k561BSduPq42rmVYk9US8q0F0yhxpAH/wKIDpano&#10;GeoBPLCdVW+gOiUsOqz9RGCXYF0rIWMP1E06/aub5waMjL2QOM6cZXL/D1Y87b9ZpqqCL64409DR&#10;jNagBmCVZC9y8MgoQCr1xuWU/Gwo3Q8fcaBpx46deUTx3TGN6wb0Vt5bi30joSKWaXiZXDwdcVwA&#10;KfsvWFE12HmMQENtuyAhicIInaZ1OE+IiDBBl1eLLJ1fU0hQLMvS25s4wgTy02tjnf8ksWNhU3BL&#10;DojosH90PrCB/JQSimncqLaNLmj1HxeUGG4i+0B4pO6Hcohyzc+qlFgdqB+Lo7noM9CmQfuTs56M&#10;VXD3YwdWctZ+1qTJbZplwYnxkF3PZ3Swl5HyMgJaEFTBPWfjdu1H9+6MVduGKp2mcE86blRsMQg+&#10;sjryJ/PEzo9GD+68PMes399x9Qs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CZ2Htj7AQAA1gMAAA4AAAAAAAAAAAAA&#10;AAAALgIAAGRycy9lMm9Eb2MueG1sUEsBAi0AFAAGAAgAAAAhAAyoaG7gAAAACwEAAA8AAAAAAAAA&#10;AAAAAAAAVQQAAGRycy9kb3ducmV2LnhtbFBLBQYAAAAABAAEAPMAAABiBQAAAAA=&#10;" filled="f" stroked="f">
                <v:textbox style="mso-fit-shape-to-text:t">
                  <w:txbxContent>
                    <w:p w14:paraId="77AAB36B"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AB1F5FF"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83727A8"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3A561742" w14:textId="77777777" w:rsidR="008D4563" w:rsidRDefault="008D4563" w:rsidP="008D4563">
      <w:pPr>
        <w:autoSpaceDE w:val="0"/>
        <w:autoSpaceDN w:val="0"/>
        <w:adjustRightInd w:val="0"/>
        <w:jc w:val="both"/>
        <w:rPr>
          <w:rFonts w:eastAsiaTheme="minorEastAsia"/>
          <w:sz w:val="24"/>
          <w:szCs w:val="24"/>
          <w:lang w:eastAsia="zh-CN"/>
        </w:rPr>
      </w:pPr>
    </w:p>
    <w:p w14:paraId="4BEB941C" w14:textId="77777777" w:rsidR="008D4563" w:rsidRDefault="008D4563">
      <w:pPr>
        <w:pStyle w:val="Ttulo"/>
        <w:spacing w:line="360" w:lineRule="auto"/>
        <w:ind w:firstLine="709"/>
        <w:jc w:val="both"/>
        <w:rPr>
          <w:rFonts w:ascii="Arial" w:hAnsi="Arial" w:cs="Arial"/>
          <w:bCs/>
          <w:sz w:val="24"/>
          <w:szCs w:val="24"/>
          <w:lang w:val="pt-BR"/>
        </w:rPr>
      </w:pPr>
    </w:p>
    <w:p w14:paraId="0AA1A87C" w14:textId="2A9F2DB2" w:rsidR="00236157" w:rsidRPr="00737BB4" w:rsidRDefault="00A7632E" w:rsidP="008D4563">
      <w:pPr>
        <w:pStyle w:val="Ttulo"/>
        <w:spacing w:line="360" w:lineRule="auto"/>
        <w:jc w:val="both"/>
        <w:rPr>
          <w:rFonts w:ascii="Arial" w:hAnsi="Arial" w:cs="Arial"/>
          <w:bCs/>
          <w:sz w:val="24"/>
          <w:szCs w:val="24"/>
          <w:lang w:val="pt-BR"/>
        </w:rPr>
      </w:pPr>
      <w:r w:rsidRPr="00737BB4">
        <w:rPr>
          <w:rFonts w:ascii="Arial" w:hAnsi="Arial" w:cs="Arial"/>
          <w:bCs/>
          <w:sz w:val="24"/>
          <w:szCs w:val="24"/>
          <w:lang w:val="pt-BR"/>
        </w:rPr>
        <w:t>já com os cabos passados de um ponto a outro, deixa-se trechos de cabo para fora dos pontos elétricos para facilitar a futura ligação.</w:t>
      </w:r>
    </w:p>
    <w:p w14:paraId="0AA1A87D"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7E"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w:t>
      </w:r>
    </w:p>
    <w:p w14:paraId="61EFA7ED" w14:textId="77777777" w:rsidR="008D4563" w:rsidRDefault="008D4563">
      <w:pPr>
        <w:jc w:val="both"/>
        <w:rPr>
          <w:rFonts w:ascii="Arial" w:hAnsi="Arial"/>
          <w:b/>
          <w:bCs/>
          <w:sz w:val="24"/>
          <w:szCs w:val="24"/>
        </w:rPr>
      </w:pPr>
    </w:p>
    <w:p w14:paraId="0AA1A883" w14:textId="37A8CDE5" w:rsidR="00236157" w:rsidRPr="00737BB4" w:rsidRDefault="00A7632E">
      <w:pPr>
        <w:jc w:val="both"/>
        <w:rPr>
          <w:rFonts w:ascii="Arial" w:hAnsi="Arial"/>
          <w:b/>
          <w:bCs/>
          <w:sz w:val="24"/>
          <w:szCs w:val="24"/>
        </w:rPr>
      </w:pPr>
      <w:r w:rsidRPr="00737BB4">
        <w:rPr>
          <w:rFonts w:ascii="Arial" w:hAnsi="Arial"/>
          <w:b/>
          <w:bCs/>
          <w:sz w:val="24"/>
          <w:szCs w:val="24"/>
        </w:rPr>
        <w:t>6.9 CABO DE COBRE FLEXÍVEL ISOLADO, 4 MM², ANTI-CHAMA 0,6/1,0 KV, PARA CIRCUITOS TERMINAIS - FORNECIMENTO E INSTALAÇÃO. AF_03/2023</w:t>
      </w:r>
    </w:p>
    <w:p w14:paraId="0AA1A884"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Itens e suas características</w:t>
      </w:r>
    </w:p>
    <w:p w14:paraId="0AA1A885"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Cabo de cobre, 4,0 mm², instalados em circuitos terminais (do quadro de distribuição aos pontos de tomada ou pontos de iluminação); fita isolante adesiva, 19 mm x 5 m.</w:t>
      </w:r>
    </w:p>
    <w:p w14:paraId="0AA1A886"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887"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Após o eletroduto já estar instalado no local definido, inicia-se o processo de passagem dos cabos; faz-se a junção das pontas dos cabos com fita isolante; em trechos longos, recomenda-se a utilização de fita guia; com os cabos já preparados, seja com fita isolante ou com fita guia, inicia-se o processo de passagem por dentro dos eletrodutos até chegar à outra extremidade; já com os cabos passados de um ponto a outro, deixa-se trechos de cabo para fora dos pontos elétricos para facilitar a futura ligação.</w:t>
      </w:r>
    </w:p>
    <w:p w14:paraId="0AA1A888"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89" w14:textId="77777777" w:rsidR="00236157" w:rsidRPr="00737BB4" w:rsidRDefault="00A7632E">
      <w:pPr>
        <w:jc w:val="both"/>
        <w:rPr>
          <w:rFonts w:ascii="Arial" w:hAnsi="Arial"/>
          <w:sz w:val="24"/>
          <w:szCs w:val="24"/>
        </w:rPr>
      </w:pPr>
      <w:r w:rsidRPr="00737BB4">
        <w:rPr>
          <w:rFonts w:ascii="Arial" w:hAnsi="Arial"/>
          <w:sz w:val="24"/>
          <w:szCs w:val="24"/>
        </w:rPr>
        <w:t>Para fins de recebimento, a unidade de medição é o metro.</w:t>
      </w:r>
    </w:p>
    <w:p w14:paraId="0AA1A88A" w14:textId="77777777" w:rsidR="00236157" w:rsidRPr="00737BB4" w:rsidRDefault="00236157">
      <w:pPr>
        <w:jc w:val="both"/>
        <w:rPr>
          <w:rFonts w:ascii="Arial" w:hAnsi="Arial"/>
          <w:sz w:val="24"/>
          <w:szCs w:val="24"/>
        </w:rPr>
      </w:pPr>
    </w:p>
    <w:p w14:paraId="0AA1A88B" w14:textId="420A11DA" w:rsidR="00236157" w:rsidRDefault="00A7632E">
      <w:pPr>
        <w:jc w:val="both"/>
        <w:rPr>
          <w:rFonts w:ascii="Arial" w:hAnsi="Arial"/>
          <w:b/>
          <w:bCs/>
          <w:sz w:val="24"/>
          <w:szCs w:val="24"/>
        </w:rPr>
      </w:pPr>
      <w:r w:rsidRPr="00737BB4">
        <w:rPr>
          <w:rFonts w:ascii="Arial" w:hAnsi="Arial"/>
          <w:b/>
          <w:bCs/>
          <w:sz w:val="24"/>
          <w:szCs w:val="24"/>
        </w:rPr>
        <w:t>6.10 DISJUNTOR BIPOLAR TIPO DIN, CORRENTE NOMINAL DE 10A - FORNECIMENTO E INSTALAÇÃO. AF_10/2020</w:t>
      </w:r>
    </w:p>
    <w:p w14:paraId="175BC179" w14:textId="3619FA4D" w:rsidR="008D4563" w:rsidRDefault="008D4563">
      <w:pPr>
        <w:jc w:val="both"/>
        <w:rPr>
          <w:rFonts w:ascii="Arial" w:hAnsi="Arial"/>
          <w:b/>
          <w:bCs/>
          <w:sz w:val="24"/>
          <w:szCs w:val="24"/>
        </w:rPr>
      </w:pPr>
    </w:p>
    <w:p w14:paraId="2AEA5AAA" w14:textId="77777777" w:rsidR="008D4563" w:rsidRDefault="008D4563" w:rsidP="008D4563">
      <w:pPr>
        <w:pStyle w:val="Ttulo"/>
        <w:spacing w:line="360" w:lineRule="auto"/>
        <w:ind w:firstLine="709"/>
        <w:jc w:val="both"/>
        <w:rPr>
          <w:rFonts w:ascii="Arial" w:hAnsi="Arial" w:cs="Arial"/>
          <w:sz w:val="24"/>
          <w:szCs w:val="24"/>
          <w:lang w:val="pt-BR"/>
        </w:rPr>
      </w:pPr>
    </w:p>
    <w:p w14:paraId="7BA502E5" w14:textId="77777777" w:rsidR="008D4563" w:rsidRDefault="008D4563" w:rsidP="008D4563">
      <w:pPr>
        <w:autoSpaceDE w:val="0"/>
        <w:autoSpaceDN w:val="0"/>
        <w:adjustRightInd w:val="0"/>
        <w:jc w:val="both"/>
        <w:rPr>
          <w:rFonts w:eastAsiaTheme="minorEastAsia"/>
          <w:sz w:val="24"/>
          <w:szCs w:val="24"/>
          <w:lang w:eastAsia="zh-CN"/>
        </w:rPr>
      </w:pPr>
    </w:p>
    <w:p w14:paraId="7322E16F" w14:textId="77777777" w:rsidR="008D4563" w:rsidRDefault="008D4563" w:rsidP="008D4563">
      <w:pPr>
        <w:spacing w:line="276" w:lineRule="auto"/>
        <w:rPr>
          <w:rFonts w:eastAsiaTheme="minorEastAsia"/>
          <w:sz w:val="24"/>
          <w:szCs w:val="24"/>
          <w:lang w:eastAsia="zh-CN"/>
        </w:rPr>
      </w:pPr>
    </w:p>
    <w:p w14:paraId="046D14EA" w14:textId="2992786E"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72928" behindDoc="0" locked="0" layoutInCell="1" allowOverlap="1" wp14:anchorId="7F2B5807" wp14:editId="3CDCFA1B">
                <wp:simplePos x="0" y="0"/>
                <wp:positionH relativeFrom="column">
                  <wp:posOffset>2669540</wp:posOffset>
                </wp:positionH>
                <wp:positionV relativeFrom="paragraph">
                  <wp:posOffset>554990</wp:posOffset>
                </wp:positionV>
                <wp:extent cx="3456305" cy="360045"/>
                <wp:effectExtent l="0" t="0" r="0" b="1905"/>
                <wp:wrapSquare wrapText="bothSides"/>
                <wp:docPr id="84"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2478C"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9DF951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2B5807" id="Caixa de Texto 84" o:spid="_x0000_s1100" type="#_x0000_t202" style="position:absolute;margin-left:210.2pt;margin-top:43.7pt;width:272.15pt;height:28.35pt;z-index:251772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Syv/AEAANYDAAAOAAAAZHJzL2Uyb0RvYy54bWysU8tu2zAQvBfoPxC815Jt2UkEy0HqwEWB&#10;9AEk/YAVRVlEJS5L0pbcr++Ssl2nvRW9ECR3OTs7O1zdD13LDtI6hbrg00nKmdQCK6V3Bf/2sn13&#10;y5nzoCtoUcuCH6Xj9+u3b1a9yeUMG2wraRmBaJf3puCN9yZPEica2YGboJGagjXaDjwd7S6pLPSE&#10;3rXJLE2XSY+2MhaFdI5uH8cgX0f8upbCf6lrJz1rC07cfFxtXMuwJusV5DsLplHiRAP+gUUHSlPR&#10;C9QjeGB7q/6C6pSw6LD2E4FdgnWthIw9UDfT9I9unhswMvZC4jhzkcn9P1jx+fDVMlUV/DbjTENH&#10;M9qAGoBVkr3IwSOjAKnUG5dT8rOhdD+8x4GmHTt25gnFd8c0bhrQO/lgLfaNhIpYTsPL5OrpiOMC&#10;SNl/woqqwd5jBBpq2wUJSRRG6DSt42VCRIQJupxni+U8XXAmKDZfpmm2iCUgP7821vkPEjsWNgW3&#10;5ICIDocn5wMbyM8poZjGrWrb6IJWv7qgxHAT2QfCI3U/lEOU6+aiSonVkfqxOJqLPgNtGrQ/OevJ&#10;WAV3P/ZgJWftR02a3E2zLDgxHrLFzYwO9jpSXkdAC4IquOds3G786N69sWrXUKXzFB5Ix62KLQbB&#10;R1Yn/mSe2PnJ6MGd1+eY9fs7rn8BAAD//wMAUEsDBBQABgAIAAAAIQAq1I7r3wAAAAoBAAAPAAAA&#10;ZHJzL2Rvd25yZXYueG1sTI/LTsMwEEX3SPyDNUjsqN3IakqIU1WoLUugRKzdeEgi4odiNw1/z7Ci&#10;q9Foju6cW25mO7AJx9h7p2C5EMDQNd70rlVQf+wf1sBi0s7owTtU8IMRNtXtTakL4y/uHadjahmF&#10;uFhoBV1KoeA8Nh1aHRc+oKPblx+tTrSOLTejvlC4HXgmxIpb3Tv60OmAzx0238ezVRBSOOQv4+vb&#10;drefRP15qLO+3Sl1fzdvn4AlnNM/DH/6pA4VOZ382ZnIBgUyE5JQBeucJgGPK5kDOxEp5RJ4VfLr&#10;CtUvAAAA//8DAFBLAQItABQABgAIAAAAIQC2gziS/gAAAOEBAAATAAAAAAAAAAAAAAAAAAAAAABb&#10;Q29udGVudF9UeXBlc10ueG1sUEsBAi0AFAAGAAgAAAAhADj9If/WAAAAlAEAAAsAAAAAAAAAAAAA&#10;AAAALwEAAF9yZWxzLy5yZWxzUEsBAi0AFAAGAAgAAAAhALlpLK/8AQAA1gMAAA4AAAAAAAAAAAAA&#10;AAAALgIAAGRycy9lMm9Eb2MueG1sUEsBAi0AFAAGAAgAAAAhACrUjuvfAAAACgEAAA8AAAAAAAAA&#10;AAAAAAAAVgQAAGRycy9kb3ducmV2LnhtbFBLBQYAAAAABAAEAPMAAABiBQAAAAA=&#10;" filled="f" stroked="f">
                <v:textbox style="mso-fit-shape-to-text:t">
                  <w:txbxContent>
                    <w:p w14:paraId="3EE2478C"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9DF951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73952" behindDoc="0" locked="0" layoutInCell="1" allowOverlap="1" wp14:anchorId="0473B780" wp14:editId="66536D3C">
                <wp:simplePos x="0" y="0"/>
                <wp:positionH relativeFrom="column">
                  <wp:posOffset>-951230</wp:posOffset>
                </wp:positionH>
                <wp:positionV relativeFrom="paragraph">
                  <wp:posOffset>606425</wp:posOffset>
                </wp:positionV>
                <wp:extent cx="3841750" cy="441960"/>
                <wp:effectExtent l="0" t="0" r="0" b="0"/>
                <wp:wrapSquare wrapText="bothSides"/>
                <wp:docPr id="8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E5AF2"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C83B54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3CF3E71"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473B780" id="Caixa de Texto 85" o:spid="_x0000_s1101" type="#_x0000_t202" style="position:absolute;margin-left:-74.9pt;margin-top:47.75pt;width:302.5pt;height:34.8pt;z-index:2517739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6e9/AEAANYDAAAOAAAAZHJzL2Uyb0RvYy54bWysU8tu2zAQvBfoPxC817JcOXYEy0HqwEWB&#10;9AEk/YAVRVlEJS5L0pbcr++Ssl2nuRW9ECR3OTs7O1zdDV3LDtI6hbrg6WTKmdQCK6V3Bf/+vH23&#10;5Mx50BW0qGXBj9Lxu/XbN6ve5HKGDbaVtIxAtMt7U/DGe5MniRON7MBN0EhNwRptB56OdpdUFnpC&#10;79pkNp3eJD3aylgU0jm6fRiDfB3x61oK/7WunfSsLThx83G1cS3DmqxXkO8smEaJEw34BxYdKE1F&#10;L1AP4IHtrXoF1Slh0WHtJwK7BOtaCRl7oG7S6V/dPDVgZOyFxHHmIpP7f7Diy+GbZaoq+HLOmYaO&#10;ZrQBNQCrJHuWg0dGAVKpNy6n5CdD6X74gANNO3bszCOKH45p3DSgd/LeWuwbCRWxTMPL5OrpiOMC&#10;SNl/xoqqwd5jBBpq2wUJSRRG6DSt42VCRIQJuny/zNLFnEKCYlmW3t7EESaQn18b6/xHiR0Lm4Jb&#10;ckBEh8Oj84EN5OeUUEzjVrVtdEGrX1xQYriJ7APhkbofyiHKtbioUmJ1pH4sjuaiz0CbBu0vznoy&#10;VsHdzz1YyVn7SZMmt2mWBSfGQzZfzOhgryPldQS0IKiCe87G7caP7t0bq3YNVTpP4Z503KrYYhB8&#10;ZHXiT+aJnZ+MHtx5fY5Zf77j+j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t46e9/AEAANYDAAAOAAAAAAAAAAAA&#10;AAAAAC4CAABkcnMvZTJvRG9jLnhtbFBLAQItABQABgAIAAAAIQAMqGhu4AAAAAsBAAAPAAAAAAAA&#10;AAAAAAAAAFYEAABkcnMvZG93bnJldi54bWxQSwUGAAAAAAQABADzAAAAYwUAAAAA&#10;" filled="f" stroked="f">
                <v:textbox style="mso-fit-shape-to-text:t">
                  <w:txbxContent>
                    <w:p w14:paraId="29CE5AF2"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C83B54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3CF3E71"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67C80316" w14:textId="77777777" w:rsidR="008D4563" w:rsidRDefault="008D4563" w:rsidP="008D4563">
      <w:pPr>
        <w:autoSpaceDE w:val="0"/>
        <w:autoSpaceDN w:val="0"/>
        <w:adjustRightInd w:val="0"/>
        <w:jc w:val="both"/>
        <w:rPr>
          <w:rFonts w:eastAsiaTheme="minorEastAsia"/>
          <w:sz w:val="24"/>
          <w:szCs w:val="24"/>
          <w:lang w:eastAsia="zh-CN"/>
        </w:rPr>
      </w:pPr>
    </w:p>
    <w:p w14:paraId="1DA4306B" w14:textId="77777777" w:rsidR="008D4563" w:rsidRPr="00737BB4" w:rsidRDefault="008D4563">
      <w:pPr>
        <w:jc w:val="both"/>
        <w:rPr>
          <w:rFonts w:ascii="Arial" w:hAnsi="Arial"/>
          <w:sz w:val="24"/>
          <w:szCs w:val="24"/>
        </w:rPr>
      </w:pPr>
    </w:p>
    <w:p w14:paraId="0AA1A88C"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lastRenderedPageBreak/>
        <w:t>Itens e suas características</w:t>
      </w:r>
    </w:p>
    <w:p w14:paraId="0AA1A88D"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Eletricista com encargos complementares: oficial responsável pela instalação do disjuntor. Auxiliar de eletricista com encargos complementares: auxilia ao oficial na instalação do disjuntor. Terminal a compressão em cobre estanhado para cabo 2,5 mm², 1 furo e 1 compressão, para parafuso de fixação M5. Disjuntor tipo DIN, bipolar de 10A.</w:t>
      </w:r>
    </w:p>
    <w:p w14:paraId="0AA1A88E"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88F"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 xml:space="preserve">Encaixa-se o terminal à extremidade do cabo do circuito a ser ligado; </w:t>
      </w:r>
      <w:proofErr w:type="gramStart"/>
      <w:r w:rsidRPr="00737BB4">
        <w:rPr>
          <w:rFonts w:ascii="Arial" w:hAnsi="Arial"/>
          <w:sz w:val="24"/>
          <w:szCs w:val="24"/>
        </w:rPr>
        <w:t>Após</w:t>
      </w:r>
      <w:proofErr w:type="gramEnd"/>
      <w:r w:rsidRPr="00737BB4">
        <w:rPr>
          <w:rFonts w:ascii="Arial" w:hAnsi="Arial"/>
          <w:sz w:val="24"/>
          <w:szCs w:val="24"/>
        </w:rPr>
        <w:t xml:space="preserve"> o cabo e o terminal estarem prontos, o parafuso do polo do disjuntor é desencaixado; Coloca-se o terminal no polo; O parafuso é recolocado, fixando o terminal ao disjuntor.</w:t>
      </w:r>
    </w:p>
    <w:p w14:paraId="5F625BF2" w14:textId="77777777" w:rsidR="008D4563" w:rsidRDefault="008D4563">
      <w:pPr>
        <w:spacing w:line="360" w:lineRule="auto"/>
        <w:jc w:val="both"/>
        <w:rPr>
          <w:rFonts w:ascii="Arial" w:hAnsi="Arial"/>
          <w:b/>
          <w:sz w:val="24"/>
          <w:szCs w:val="24"/>
        </w:rPr>
      </w:pPr>
    </w:p>
    <w:p w14:paraId="0AA1A892" w14:textId="1C2F587C" w:rsidR="00236157" w:rsidRPr="00737BB4" w:rsidRDefault="00A7632E">
      <w:pPr>
        <w:spacing w:line="360" w:lineRule="auto"/>
        <w:jc w:val="both"/>
        <w:rPr>
          <w:rFonts w:ascii="Arial" w:hAnsi="Arial"/>
          <w:b/>
          <w:sz w:val="24"/>
          <w:szCs w:val="24"/>
        </w:rPr>
      </w:pPr>
      <w:r w:rsidRPr="00737BB4">
        <w:rPr>
          <w:rFonts w:ascii="Arial" w:hAnsi="Arial"/>
          <w:b/>
          <w:sz w:val="24"/>
          <w:szCs w:val="24"/>
        </w:rPr>
        <w:t>Unidade de medição</w:t>
      </w:r>
    </w:p>
    <w:p w14:paraId="0AA1A893"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é feita de forma unitária.</w:t>
      </w:r>
    </w:p>
    <w:p w14:paraId="0AA1A894" w14:textId="77777777" w:rsidR="00236157" w:rsidRPr="00737BB4" w:rsidRDefault="00236157">
      <w:pPr>
        <w:jc w:val="both"/>
        <w:rPr>
          <w:rFonts w:ascii="Arial" w:hAnsi="Arial"/>
          <w:sz w:val="24"/>
          <w:szCs w:val="24"/>
        </w:rPr>
      </w:pPr>
    </w:p>
    <w:p w14:paraId="0AA1A895" w14:textId="77777777" w:rsidR="00236157" w:rsidRPr="00737BB4" w:rsidRDefault="00A7632E">
      <w:pPr>
        <w:jc w:val="both"/>
        <w:rPr>
          <w:rFonts w:ascii="Arial" w:hAnsi="Arial"/>
          <w:sz w:val="24"/>
          <w:szCs w:val="24"/>
        </w:rPr>
      </w:pPr>
      <w:r w:rsidRPr="00737BB4">
        <w:rPr>
          <w:rFonts w:ascii="Arial" w:hAnsi="Arial"/>
          <w:b/>
          <w:bCs/>
          <w:sz w:val="24"/>
          <w:szCs w:val="24"/>
        </w:rPr>
        <w:t>6.11 DISJUNTOR BIPOLAR TIPO DIN, CORRENTE NOMINAL DE 20A - FORNECIMENTO E INSTALAÇÃO. AF_10/2020</w:t>
      </w:r>
    </w:p>
    <w:p w14:paraId="0AA1A896"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Itens e suas características</w:t>
      </w:r>
    </w:p>
    <w:p w14:paraId="0AA1A897"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Eletricista com encargos complementares: oficial responsável pela instalação do disjuntor. Auxiliar de eletricista com encargos complementares: auxilia ao oficial na instalação do disjuntor. Terminal a compressão em cobre estanhado para cabo 2,5 mm², 1 furo e 1 compressão, para parafuso de fixação M5. Disjuntor tipo DIN, bipolar de 20A.</w:t>
      </w:r>
    </w:p>
    <w:p w14:paraId="0AA1A898"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899"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 xml:space="preserve">Encaixa-se o terminal à extremidade do cabo do circuito a ser ligado; </w:t>
      </w:r>
      <w:proofErr w:type="gramStart"/>
      <w:r w:rsidRPr="00737BB4">
        <w:rPr>
          <w:rFonts w:ascii="Arial" w:hAnsi="Arial"/>
          <w:sz w:val="24"/>
          <w:szCs w:val="24"/>
        </w:rPr>
        <w:t>Após</w:t>
      </w:r>
      <w:proofErr w:type="gramEnd"/>
      <w:r w:rsidRPr="00737BB4">
        <w:rPr>
          <w:rFonts w:ascii="Arial" w:hAnsi="Arial"/>
          <w:sz w:val="24"/>
          <w:szCs w:val="24"/>
        </w:rPr>
        <w:t xml:space="preserve"> o cabo e o terminal estarem prontos, o parafuso do polo do disjuntor é desencaixado; Coloca-se o terminal no polo; O parafuso é recolocado, fixando o terminal ao disjuntor.</w:t>
      </w:r>
    </w:p>
    <w:p w14:paraId="6428340B" w14:textId="77777777" w:rsidR="008D4563" w:rsidRDefault="008D4563" w:rsidP="008D4563">
      <w:pPr>
        <w:pStyle w:val="Ttulo"/>
        <w:spacing w:line="360" w:lineRule="auto"/>
        <w:ind w:firstLine="709"/>
        <w:jc w:val="both"/>
        <w:rPr>
          <w:rFonts w:ascii="Arial" w:hAnsi="Arial" w:cs="Arial"/>
          <w:sz w:val="24"/>
          <w:szCs w:val="24"/>
          <w:lang w:val="pt-BR"/>
        </w:rPr>
      </w:pPr>
    </w:p>
    <w:p w14:paraId="75617AD6" w14:textId="77777777" w:rsidR="008D4563" w:rsidRDefault="008D4563" w:rsidP="008D4563">
      <w:pPr>
        <w:autoSpaceDE w:val="0"/>
        <w:autoSpaceDN w:val="0"/>
        <w:adjustRightInd w:val="0"/>
        <w:jc w:val="both"/>
        <w:rPr>
          <w:rFonts w:eastAsiaTheme="minorEastAsia"/>
          <w:sz w:val="24"/>
          <w:szCs w:val="24"/>
          <w:lang w:eastAsia="zh-CN"/>
        </w:rPr>
      </w:pPr>
    </w:p>
    <w:p w14:paraId="37B252B6"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76000" behindDoc="0" locked="0" layoutInCell="1" allowOverlap="1" wp14:anchorId="7CFC6CE5" wp14:editId="7AEA9A94">
                <wp:simplePos x="0" y="0"/>
                <wp:positionH relativeFrom="column">
                  <wp:posOffset>2669540</wp:posOffset>
                </wp:positionH>
                <wp:positionV relativeFrom="paragraph">
                  <wp:posOffset>554990</wp:posOffset>
                </wp:positionV>
                <wp:extent cx="3456305" cy="360045"/>
                <wp:effectExtent l="0" t="0" r="0" b="1905"/>
                <wp:wrapSquare wrapText="bothSides"/>
                <wp:docPr id="86" name="Caixa de Texto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DD86F"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534CF26"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CFC6CE5" id="Caixa de Texto 86" o:spid="_x0000_s1102" type="#_x0000_t202" style="position:absolute;margin-left:210.2pt;margin-top:43.7pt;width:272.15pt;height:28.35pt;z-index:251776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USM+wEAANYDAAAOAAAAZHJzL2Uyb0RvYy54bWysU9tu2zAMfR+wfxD0vti5tjPqFF2KDAO6&#10;C9DuAxhZjoXZokYpsbuvHyU3Wba9DXsRJJE6PDw8urkdulYcNXmDtpTTSS6FtgorY/el/Pq0fXMt&#10;hQ9gK2jR6lI+ay9v169f3fSu0DNssK00CQaxvuhdKZsQXJFlXjW6Az9Bpy0Ha6QOAh9pn1UEPaN3&#10;bTbL81XWI1WOUGnv+fZ+DMp1wq9rrcLnuvY6iLaUzC2kldK6i2u2voFiT+Aao15owD+w6MBYLnqG&#10;uocA4kDmL6jOKEKPdZgo7DKsa6N06oG7meZ/dPPYgNOpFxbHu7NM/v/Bqk/HLyRMVcrrlRQWOp7R&#10;BswAotLiSQ8BBQdYpd75gpMfHaeH4R0OPO3UsXcPqL55YXHTgN3rOyLsGw0Vs5zGl9nF0xHHR5Bd&#10;/xErrgaHgAloqKmLErIogtF5Ws/nCTERofhyvliu5vlSCsWx+SrPF8tUAorTa0c+vNfYibgpJbED&#10;EjocH3yIbKA4pcRiFrembZMLWvvbBSfGm8Q+Eh6ph2E3JLmuzqrssHrmfghHc/Fn4E2D9EOKno1V&#10;Sv/9AKSlaD9Y1uTtdLGITkyHxfJqxge6jOwuI2AVQ5UySDFuN2F078GR2Tdc6TSFO9Zxa1KLUfCR&#10;1Qt/Nk/q/MXo0Z2X55T16zuufwI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QOVEjPsBAADWAwAADgAAAAAAAAAAAAAA&#10;AAAuAgAAZHJzL2Uyb0RvYy54bWxQSwECLQAUAAYACAAAACEAKtSO698AAAAKAQAADwAAAAAAAAAA&#10;AAAAAABVBAAAZHJzL2Rvd25yZXYueG1sUEsFBgAAAAAEAAQA8wAAAGEFAAAAAA==&#10;" filled="f" stroked="f">
                <v:textbox style="mso-fit-shape-to-text:t">
                  <w:txbxContent>
                    <w:p w14:paraId="230DD86F"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534CF26"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77024" behindDoc="0" locked="0" layoutInCell="1" allowOverlap="1" wp14:anchorId="153916AE" wp14:editId="4A27CEE0">
                <wp:simplePos x="0" y="0"/>
                <wp:positionH relativeFrom="column">
                  <wp:posOffset>-951230</wp:posOffset>
                </wp:positionH>
                <wp:positionV relativeFrom="paragraph">
                  <wp:posOffset>606425</wp:posOffset>
                </wp:positionV>
                <wp:extent cx="3841750" cy="441960"/>
                <wp:effectExtent l="0" t="0" r="0" b="0"/>
                <wp:wrapSquare wrapText="bothSides"/>
                <wp:docPr id="87" name="Caixa de Tex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20EDDE"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8520C42"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EACF2B4"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53916AE" id="Caixa de Texto 87" o:spid="_x0000_s1103" type="#_x0000_t202" style="position:absolute;margin-left:-74.9pt;margin-top:47.75pt;width:302.5pt;height:34.8pt;z-index:251777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8+e+wEAANYDAAAOAAAAZHJzL2Uyb0RvYy54bWysU9uO0zAQfUfiHyy/0zQlu+1GTVdLV0VI&#10;y0Xa5QMmjpNYJB5ju03K1zN22lLgDfFi2Z7xmTNnjtf3Y9+xg7ROoS54OptzJrXASumm4F9fdm9W&#10;nDkPuoIOtSz4UTp+v3n9aj2YXC6wxa6SlhGIdvlgCt56b/IkcaKVPbgZGqkpWKPtwdPRNkllYSD0&#10;vksW8/ltMqCtjEUhnaPbxynINxG/rqXwn+vaSc+6ghM3H1cb1zKsyWYNeWPBtEqcaMA/sOhBaSp6&#10;gXoED2xv1V9QvRIWHdZ+JrBPsK6VkLEH6iad/9HNcwtGxl5IHGcuMrn/Bys+Hb5YpqqCr5acaehp&#10;RltQI7BKshc5emQUIJUG43JKfjaU7sd3ONK0Y8fOPKH45pjGbQu6kQ/W4tBKqIhlGl4mV08nHBdA&#10;yuEjVlQN9h4j0FjbPkhIojBCp2kdLxMiIkzQ5dtVli5vKCQolmXp3W0cYQL5+bWxzr+X2LOwKbgl&#10;B0R0ODw5H9hAfk4JxTTuVNdFF3T6twtKDDeRfSA8UfdjOUa5lhdVSqyO1I/FyVz0GWjTov3B2UDG&#10;Krj7vgcrOes+aNLkLs2y4MR4yG6WCzrY60h5HQEtCKrgnrNpu/WTe/fGqqalSucpPJCOOxVbDIJP&#10;rE78yTyx85PRgzuvzzHr13fc/AQ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NRvz577AQAA1gMAAA4AAAAAAAAAAAAA&#10;AAAALgIAAGRycy9lMm9Eb2MueG1sUEsBAi0AFAAGAAgAAAAhAAyoaG7gAAAACwEAAA8AAAAAAAAA&#10;AAAAAAAAVQQAAGRycy9kb3ducmV2LnhtbFBLBQYAAAAABAAEAPMAAABiBQAAAAA=&#10;" filled="f" stroked="f">
                <v:textbox style="mso-fit-shape-to-text:t">
                  <w:txbxContent>
                    <w:p w14:paraId="1620EDDE"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8520C42"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EACF2B4"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4F1BEA68" w14:textId="77777777" w:rsidR="008D4563" w:rsidRDefault="008D4563" w:rsidP="008D4563">
      <w:pPr>
        <w:autoSpaceDE w:val="0"/>
        <w:autoSpaceDN w:val="0"/>
        <w:adjustRightInd w:val="0"/>
        <w:jc w:val="both"/>
        <w:rPr>
          <w:rFonts w:eastAsiaTheme="minorEastAsia"/>
          <w:sz w:val="24"/>
          <w:szCs w:val="24"/>
          <w:lang w:eastAsia="zh-CN"/>
        </w:rPr>
      </w:pPr>
    </w:p>
    <w:p w14:paraId="0AA1A89A" w14:textId="5B6E3704"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Unidade de medição</w:t>
      </w:r>
    </w:p>
    <w:p w14:paraId="0AA1A89B"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é feita de forma unitária.</w:t>
      </w:r>
    </w:p>
    <w:p w14:paraId="0AA1A89C" w14:textId="77777777" w:rsidR="00236157" w:rsidRPr="00737BB4" w:rsidRDefault="00A7632E">
      <w:pPr>
        <w:spacing w:beforeLines="100" w:before="240"/>
        <w:jc w:val="both"/>
        <w:rPr>
          <w:rFonts w:ascii="Arial" w:hAnsi="Arial"/>
          <w:sz w:val="24"/>
          <w:szCs w:val="24"/>
        </w:rPr>
      </w:pPr>
      <w:r w:rsidRPr="00737BB4">
        <w:rPr>
          <w:rFonts w:ascii="Arial" w:hAnsi="Arial"/>
          <w:b/>
          <w:bCs/>
          <w:sz w:val="24"/>
          <w:szCs w:val="24"/>
        </w:rPr>
        <w:t>6.12 DISJUNTOR BIPOLAR TIPO DIN, CORRENTE NOMINAL DE 40A - FORNECIMENTO E INSTALAÇÃO. AF_10/2020</w:t>
      </w:r>
    </w:p>
    <w:p w14:paraId="0AA1A89D"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Itens e suas características</w:t>
      </w:r>
    </w:p>
    <w:p w14:paraId="0AA1A89E"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Eletricista com encargos complementares: oficial responsável pela instalação do disjuntor. Auxiliar de eletricista com encargos complementares: auxilia ao oficial na instalação do disjuntor. Terminal a compressão em cobre estanhado para cabo 2,5 mm², 1 furo e 1 compressão, para parafuso de fixação M5. Disjuntor tipo DIN, bipolar de 40A.</w:t>
      </w:r>
    </w:p>
    <w:p w14:paraId="0AA1A89F"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8A4" w14:textId="74385405"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t xml:space="preserve">Encaixa-se o terminal à extremidade do cabo do circuito a ser ligado; </w:t>
      </w:r>
      <w:proofErr w:type="gramStart"/>
      <w:r w:rsidRPr="00737BB4">
        <w:rPr>
          <w:rFonts w:ascii="Arial" w:hAnsi="Arial"/>
          <w:sz w:val="24"/>
          <w:szCs w:val="24"/>
        </w:rPr>
        <w:t>Após</w:t>
      </w:r>
      <w:proofErr w:type="gramEnd"/>
      <w:r w:rsidRPr="00737BB4">
        <w:rPr>
          <w:rFonts w:ascii="Arial" w:hAnsi="Arial"/>
          <w:sz w:val="24"/>
          <w:szCs w:val="24"/>
        </w:rPr>
        <w:t xml:space="preserve"> o cabo e o terminal estarem prontos, o parafuso do polo do disjuntor é desencaixado; Coloca-se o terminal no polo; O parafuso é recolocado, fixando o terminal ao disjuntor.</w:t>
      </w:r>
    </w:p>
    <w:p w14:paraId="0AA1A8A5"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A6"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é feita de forma unitária.</w:t>
      </w:r>
    </w:p>
    <w:p w14:paraId="0AA1A8A7" w14:textId="77777777" w:rsidR="00236157" w:rsidRPr="00737BB4" w:rsidRDefault="00A7632E">
      <w:pPr>
        <w:spacing w:before="240"/>
        <w:jc w:val="both"/>
        <w:rPr>
          <w:rFonts w:ascii="Arial" w:hAnsi="Arial"/>
          <w:sz w:val="24"/>
          <w:szCs w:val="24"/>
        </w:rPr>
      </w:pPr>
      <w:r w:rsidRPr="00737BB4">
        <w:rPr>
          <w:rFonts w:ascii="Arial" w:hAnsi="Arial"/>
          <w:b/>
          <w:bCs/>
          <w:sz w:val="24"/>
          <w:szCs w:val="24"/>
        </w:rPr>
        <w:t>6.13 QUADRO DE DISTRIBUIÇÃO DE ENERGIA EM CHAPA DE AÇO GALVANIZADO, DE EMBUTIR, COM BARRAMENTO TRIFÁSICO, PARA 18 DISJUNTORES DIN 100A - FORNECIMENTO E INSTALAÇÃO. AF_10/2020</w:t>
      </w:r>
    </w:p>
    <w:p w14:paraId="0AA1A8A8" w14:textId="77777777" w:rsidR="00236157" w:rsidRPr="00737BB4" w:rsidRDefault="00A7632E">
      <w:pPr>
        <w:spacing w:line="360" w:lineRule="auto"/>
        <w:jc w:val="both"/>
        <w:rPr>
          <w:rFonts w:ascii="Arial" w:hAnsi="Arial"/>
          <w:b/>
          <w:bCs/>
          <w:sz w:val="24"/>
          <w:szCs w:val="24"/>
        </w:rPr>
      </w:pPr>
      <w:r w:rsidRPr="00737BB4">
        <w:rPr>
          <w:rFonts w:ascii="Arial" w:hAnsi="Arial"/>
          <w:b/>
          <w:bCs/>
          <w:sz w:val="24"/>
          <w:szCs w:val="24"/>
        </w:rPr>
        <w:t>Itens e suas características</w:t>
      </w:r>
    </w:p>
    <w:p w14:paraId="0AA1A8A9" w14:textId="2FFC2C31" w:rsidR="00236157" w:rsidRDefault="00A7632E">
      <w:pPr>
        <w:spacing w:line="360" w:lineRule="auto"/>
        <w:ind w:firstLine="709"/>
        <w:jc w:val="both"/>
        <w:rPr>
          <w:rFonts w:ascii="Arial" w:hAnsi="Arial"/>
          <w:sz w:val="24"/>
          <w:szCs w:val="24"/>
        </w:rPr>
      </w:pPr>
      <w:r w:rsidRPr="00737BB4">
        <w:rPr>
          <w:rFonts w:ascii="Arial" w:hAnsi="Arial"/>
          <w:sz w:val="24"/>
          <w:szCs w:val="24"/>
        </w:rPr>
        <w:t>Eletricista com encargos complementares: oficial responsável pela instalação do quadro; auxiliar de eletricista com encargos complementares: auxilia ao oficial na instalação do quadro; quadro de distribuição com barramento, de embutir, em resina termoplástica, para até 16 disjuntores; argamassa traço 1:1:6 (cimento, cal e areia média) para emboço/massa única/assentamento de alvenaria de vedação, preparo manual: para fixação do quadro.</w:t>
      </w:r>
    </w:p>
    <w:p w14:paraId="78382EB0" w14:textId="1E63FC71" w:rsidR="008D4563" w:rsidRDefault="008D4563">
      <w:pPr>
        <w:spacing w:line="360" w:lineRule="auto"/>
        <w:ind w:firstLine="709"/>
        <w:jc w:val="both"/>
        <w:rPr>
          <w:rFonts w:ascii="Arial" w:hAnsi="Arial"/>
          <w:sz w:val="24"/>
          <w:szCs w:val="24"/>
        </w:rPr>
      </w:pPr>
    </w:p>
    <w:p w14:paraId="111B6A46"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79072" behindDoc="0" locked="0" layoutInCell="1" allowOverlap="1" wp14:anchorId="292A75ED" wp14:editId="5CFABB7F">
                <wp:simplePos x="0" y="0"/>
                <wp:positionH relativeFrom="column">
                  <wp:posOffset>2669540</wp:posOffset>
                </wp:positionH>
                <wp:positionV relativeFrom="paragraph">
                  <wp:posOffset>554990</wp:posOffset>
                </wp:positionV>
                <wp:extent cx="3456305" cy="360045"/>
                <wp:effectExtent l="0" t="0" r="0" b="1905"/>
                <wp:wrapSquare wrapText="bothSides"/>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6A2A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3DA54E8"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92A75ED" id="Caixa de Texto 88" o:spid="_x0000_s1104" type="#_x0000_t202" style="position:absolute;margin-left:210.2pt;margin-top:43.7pt;width:272.15pt;height:28.35pt;z-index:2517790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19k+wEAANYDAAAOAAAAZHJzL2Uyb0RvYy54bWysU9tu2zAMfR+wfxD0vtq5tjPiFF2KDgO6&#10;C9DuAxhZjoXZokYpsbuvHyUnWba9DXsRJJE6PDw8Wt0OXSsOmrxBW8rJVS6FtgorY3el/Pr88OZG&#10;Ch/AVtCi1aV80V7erl+/WvWu0FNssK00CQaxvuhdKZsQXJFlXjW6A3+FTlsO1kgdBD7SLqsIekbv&#10;2mya58usR6ocodLe8+39GJTrhF/XWoXPde11EG0pmVtIK6V1G9dsvYJiR+Aao4404B9YdGAsFz1D&#10;3UMAsSfzF1RnFKHHOlwp7DKsa6N06oG7meR/dPPUgNOpFxbHu7NM/v/Bqk+HLyRMVcobnpSFjme0&#10;ATOAqLR41kNAwQFWqXe+4OQnx+lheIcDTzt17N0jqm9eWNw0YHf6jgj7RkPFLCfxZXbxdMTxEWTb&#10;f8SKq8E+YAIaauqihCyKYHSe1st5QkxEKL6czRfLWb6QQnFstszz+SKVgOL02pEP7zV2Im5KSeyA&#10;hA6HRx8iGyhOKbGYxQfTtskFrf3tghPjTWIfCY/Uw7AdklzXZ1W2WL1wP4Sjufgz8KZB+iFFz8Yq&#10;pf++B9JStB8sa/J2Mp9HJ6bDfHE95QNdRraXEbCKoUoZpBi3mzC6d+/I7BqudJrCHev4YFKLUfCR&#10;1ZE/myd1fjR6dOflOWX9+o7rn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r0NfZPsBAADWAwAADgAAAAAAAAAAAAAA&#10;AAAuAgAAZHJzL2Uyb0RvYy54bWxQSwECLQAUAAYACAAAACEAKtSO698AAAAKAQAADwAAAAAAAAAA&#10;AAAAAABVBAAAZHJzL2Rvd25yZXYueG1sUEsFBgAAAAAEAAQA8wAAAGEFAAAAAA==&#10;" filled="f" stroked="f">
                <v:textbox style="mso-fit-shape-to-text:t">
                  <w:txbxContent>
                    <w:p w14:paraId="0F46A2A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3DA54E8"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80096" behindDoc="0" locked="0" layoutInCell="1" allowOverlap="1" wp14:anchorId="19F7CC08" wp14:editId="525B2107">
                <wp:simplePos x="0" y="0"/>
                <wp:positionH relativeFrom="column">
                  <wp:posOffset>-951230</wp:posOffset>
                </wp:positionH>
                <wp:positionV relativeFrom="paragraph">
                  <wp:posOffset>606425</wp:posOffset>
                </wp:positionV>
                <wp:extent cx="3841750" cy="441960"/>
                <wp:effectExtent l="0" t="0" r="0" b="0"/>
                <wp:wrapSquare wrapText="bothSides"/>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81335"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4159D30"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C3C187A"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F7CC08" id="Caixa de Texto 89" o:spid="_x0000_s1105" type="#_x0000_t202" style="position:absolute;margin-left:-74.9pt;margin-top:47.75pt;width:302.5pt;height:34.8pt;z-index:251780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dR2/AEAANYDAAAOAAAAZHJzL2Uyb0RvYy54bWysU8tu2zAQvBfoPxC817JcJbYFy0HqwEWB&#10;9AEk/YAVRVlEJS5L0pbcr++Ssl2nuRW9ECR3OTs7O1zdDV3LDtI6hbrg6WTKmdQCK6V3Bf/+vH23&#10;4Mx50BW0qGXBj9Lxu/XbN6ve5HKGDbaVtIxAtMt7U/DGe5MniRON7MBN0EhNwRptB56OdpdUFnpC&#10;79pkNp3eJj3aylgU0jm6fRiDfB3x61oK/7WunfSsLThx83G1cS3DmqxXkO8smEaJEw34BxYdKE1F&#10;L1AP4IHtrXoF1Slh0WHtJwK7BOtaCRl7oG7S6V/dPDVgZOyFxHHmIpP7f7Diy+GbZaoq+GLJmYaO&#10;ZrQBNQCrJHuWg0dGAVKpNy6n5CdD6X74gANNO3bszCOKH45p3DSgd/LeWuwbCRWxTMPL5OrpiOMC&#10;SNl/xoqqwd5jBBpq2wUJSRRG6DSt42VCRIQJuny/yNL5DYUExbIsXd7GESaQn18b6/xHiR0Lm4Jb&#10;ckBEh8Oj84EN5OeUUEzjVrVtdEGrX1xQYriJ7APhkbofyiHKNb+oUmJ1pH4sjuaiz0CbBu0vznoy&#10;VsHdzz1YyVn7SZMmyzTLghPjIbuZz+hgryPldQS0IKiCe87G7caP7t0bq3YNVTpP4Z503KrYYhB8&#10;ZHXiT+aJnZ+MHtx5fY5Zf77j+j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7ydR2/AEAANYDAAAOAAAAAAAAAAAA&#10;AAAAAC4CAABkcnMvZTJvRG9jLnhtbFBLAQItABQABgAIAAAAIQAMqGhu4AAAAAsBAAAPAAAAAAAA&#10;AAAAAAAAAFYEAABkcnMvZG93bnJldi54bWxQSwUGAAAAAAQABADzAAAAYwUAAAAA&#10;" filled="f" stroked="f">
                <v:textbox style="mso-fit-shape-to-text:t">
                  <w:txbxContent>
                    <w:p w14:paraId="0C481335"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4159D30"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C3C187A"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63C8CB41" w14:textId="77777777" w:rsidR="008D4563" w:rsidRDefault="008D4563" w:rsidP="008D4563">
      <w:pPr>
        <w:autoSpaceDE w:val="0"/>
        <w:autoSpaceDN w:val="0"/>
        <w:adjustRightInd w:val="0"/>
        <w:jc w:val="both"/>
        <w:rPr>
          <w:rFonts w:eastAsiaTheme="minorEastAsia"/>
          <w:sz w:val="24"/>
          <w:szCs w:val="24"/>
          <w:lang w:eastAsia="zh-CN"/>
        </w:rPr>
      </w:pPr>
    </w:p>
    <w:p w14:paraId="7CD8411B" w14:textId="77777777" w:rsidR="008D4563" w:rsidRPr="00737BB4" w:rsidRDefault="008D4563">
      <w:pPr>
        <w:spacing w:line="360" w:lineRule="auto"/>
        <w:ind w:firstLine="709"/>
        <w:jc w:val="both"/>
        <w:rPr>
          <w:rFonts w:ascii="Arial" w:hAnsi="Arial"/>
          <w:sz w:val="24"/>
          <w:szCs w:val="24"/>
        </w:rPr>
      </w:pPr>
    </w:p>
    <w:p w14:paraId="0AA1A8AA"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lastRenderedPageBreak/>
        <w:t>Procedimentos de execução</w:t>
      </w:r>
    </w:p>
    <w:p w14:paraId="0AA1A8AB"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Verifica-se o local da instalação; para instalar o quadro de embutir o recorte na alvenaria já deve estar executado; realiza-se a aplicação de argamassa nas laterais e parte posterior; encaixa-se o quadro e verificar o prumo, realizando ajustes.</w:t>
      </w:r>
    </w:p>
    <w:p w14:paraId="0AA1A8AC"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AD"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8AE" w14:textId="77777777" w:rsidR="00236157" w:rsidRPr="00737BB4" w:rsidRDefault="00A7632E">
      <w:pPr>
        <w:spacing w:before="240"/>
        <w:jc w:val="both"/>
        <w:rPr>
          <w:rFonts w:ascii="Arial" w:hAnsi="Arial"/>
          <w:sz w:val="24"/>
          <w:szCs w:val="24"/>
        </w:rPr>
      </w:pPr>
      <w:r w:rsidRPr="00737BB4">
        <w:rPr>
          <w:rFonts w:ascii="Arial" w:hAnsi="Arial"/>
          <w:b/>
          <w:bCs/>
          <w:sz w:val="24"/>
          <w:szCs w:val="24"/>
        </w:rPr>
        <w:t>6.14 CAIXA RETANGULAR 4" X 4" ALTA (2,00 M DO PISO), PVC, INSTALADA EM PAREDE - FORNECIMENTO E INSTALAÇÃO. AF_03/2023</w:t>
      </w:r>
    </w:p>
    <w:p w14:paraId="0AA1A8AF"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8B0"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 xml:space="preserve">Após a marcação da caixa, com nível para deixá-la alinhada, e a furação do local; </w:t>
      </w:r>
      <w:proofErr w:type="gramStart"/>
      <w:r w:rsidRPr="00737BB4">
        <w:rPr>
          <w:rFonts w:ascii="Arial" w:hAnsi="Arial"/>
          <w:sz w:val="24"/>
          <w:szCs w:val="24"/>
        </w:rPr>
        <w:t>Abre-se</w:t>
      </w:r>
      <w:proofErr w:type="gramEnd"/>
      <w:r w:rsidRPr="00737BB4">
        <w:rPr>
          <w:rFonts w:ascii="Arial" w:hAnsi="Arial"/>
          <w:sz w:val="24"/>
          <w:szCs w:val="24"/>
        </w:rPr>
        <w:t xml:space="preserve"> o orifício na caixa para passagem do eletroduto; Conecta-se o eletroduto à caixa; Faz-se o encaixe da peça no local definido e eventual fixação com argamassa (para parede de alvenaria de vedação ou alvenaria estrutural).</w:t>
      </w:r>
    </w:p>
    <w:p w14:paraId="0FA8F31B" w14:textId="77777777" w:rsidR="008D4563" w:rsidRDefault="008D4563">
      <w:pPr>
        <w:spacing w:line="360" w:lineRule="auto"/>
        <w:jc w:val="both"/>
        <w:rPr>
          <w:rFonts w:ascii="Arial" w:hAnsi="Arial"/>
          <w:b/>
          <w:bCs/>
          <w:sz w:val="24"/>
          <w:szCs w:val="24"/>
        </w:rPr>
      </w:pPr>
    </w:p>
    <w:p w14:paraId="0AA1A8B3" w14:textId="0D0EE662" w:rsidR="00236157" w:rsidRPr="00737BB4" w:rsidRDefault="00A7632E">
      <w:pPr>
        <w:spacing w:line="360" w:lineRule="auto"/>
        <w:jc w:val="both"/>
        <w:rPr>
          <w:rFonts w:ascii="Arial" w:hAnsi="Arial"/>
          <w:b/>
          <w:bCs/>
          <w:sz w:val="24"/>
          <w:szCs w:val="24"/>
        </w:rPr>
      </w:pPr>
      <w:r w:rsidRPr="00737BB4">
        <w:rPr>
          <w:rFonts w:ascii="Arial" w:hAnsi="Arial"/>
          <w:b/>
          <w:bCs/>
          <w:sz w:val="24"/>
          <w:szCs w:val="24"/>
        </w:rPr>
        <w:t>Unidade de medição</w:t>
      </w:r>
    </w:p>
    <w:p w14:paraId="0AA1A8B4"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medição é feita de forma unitária.</w:t>
      </w:r>
    </w:p>
    <w:p w14:paraId="0AA1A8B5" w14:textId="77777777" w:rsidR="00236157" w:rsidRPr="00737BB4" w:rsidRDefault="00236157">
      <w:pPr>
        <w:spacing w:line="360" w:lineRule="auto"/>
        <w:jc w:val="both"/>
        <w:rPr>
          <w:rFonts w:ascii="Arial" w:hAnsi="Arial"/>
          <w:sz w:val="24"/>
          <w:szCs w:val="24"/>
        </w:rPr>
      </w:pPr>
    </w:p>
    <w:p w14:paraId="0AA1A8B6" w14:textId="77777777" w:rsidR="00236157" w:rsidRPr="00737BB4" w:rsidRDefault="00A7632E">
      <w:pPr>
        <w:jc w:val="both"/>
        <w:rPr>
          <w:rFonts w:ascii="Arial" w:hAnsi="Arial"/>
          <w:b/>
          <w:bCs/>
          <w:sz w:val="24"/>
          <w:szCs w:val="24"/>
          <w:u w:val="single"/>
        </w:rPr>
      </w:pPr>
      <w:r w:rsidRPr="00737BB4">
        <w:rPr>
          <w:rFonts w:ascii="Arial" w:hAnsi="Arial"/>
          <w:b/>
          <w:bCs/>
          <w:sz w:val="24"/>
          <w:szCs w:val="24"/>
          <w:u w:val="single"/>
        </w:rPr>
        <w:t>7 INSTALAÇÕES HIDROSSANITÁRIAS</w:t>
      </w:r>
    </w:p>
    <w:p w14:paraId="0AA1A8B7" w14:textId="77777777" w:rsidR="00236157" w:rsidRPr="00737BB4" w:rsidRDefault="00A7632E">
      <w:pPr>
        <w:jc w:val="both"/>
        <w:rPr>
          <w:rFonts w:ascii="Arial" w:hAnsi="Arial"/>
          <w:b/>
          <w:bCs/>
          <w:sz w:val="24"/>
          <w:szCs w:val="24"/>
        </w:rPr>
      </w:pPr>
      <w:r w:rsidRPr="00737BB4">
        <w:rPr>
          <w:rFonts w:ascii="Arial" w:hAnsi="Arial"/>
          <w:b/>
          <w:bCs/>
          <w:sz w:val="24"/>
          <w:szCs w:val="24"/>
        </w:rPr>
        <w:t>7.1 RALO SIFONADO, PVC, DN 100 X 40 MM, JUNTA SOLDÁVEL, FORNECIDO E INSTALADO EM RAMAL DE DESCARGA OU EM RAMAL DE ESGOTO SANITÁRIO. AF_08/2022</w:t>
      </w:r>
    </w:p>
    <w:p w14:paraId="0AA1A8B8"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8B9"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A instalação da Grelha Hemisférica Flexível é por simples encaixe, em conjunto com porta grelha. O produto dispensa a limpeza frequente.</w:t>
      </w:r>
    </w:p>
    <w:p w14:paraId="0AA1A8BA"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BB"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20738CEF" w14:textId="77777777" w:rsidR="008D4563" w:rsidRDefault="008D4563" w:rsidP="008D4563">
      <w:pPr>
        <w:pStyle w:val="Ttulo"/>
        <w:spacing w:line="360" w:lineRule="auto"/>
        <w:ind w:firstLine="709"/>
        <w:jc w:val="both"/>
        <w:rPr>
          <w:rFonts w:ascii="Arial" w:hAnsi="Arial" w:cs="Arial"/>
          <w:sz w:val="24"/>
          <w:szCs w:val="24"/>
          <w:lang w:val="pt-BR"/>
        </w:rPr>
      </w:pPr>
    </w:p>
    <w:p w14:paraId="0BF2639A" w14:textId="77777777" w:rsidR="008D4563" w:rsidRDefault="008D4563" w:rsidP="008D4563">
      <w:pPr>
        <w:autoSpaceDE w:val="0"/>
        <w:autoSpaceDN w:val="0"/>
        <w:adjustRightInd w:val="0"/>
        <w:jc w:val="both"/>
        <w:rPr>
          <w:rFonts w:eastAsiaTheme="minorEastAsia"/>
          <w:sz w:val="24"/>
          <w:szCs w:val="24"/>
          <w:lang w:eastAsia="zh-CN"/>
        </w:rPr>
      </w:pPr>
    </w:p>
    <w:p w14:paraId="6CE3B5F4"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82144" behindDoc="0" locked="0" layoutInCell="1" allowOverlap="1" wp14:anchorId="79BA0E19" wp14:editId="71BBCCBD">
                <wp:simplePos x="0" y="0"/>
                <wp:positionH relativeFrom="column">
                  <wp:posOffset>2669540</wp:posOffset>
                </wp:positionH>
                <wp:positionV relativeFrom="paragraph">
                  <wp:posOffset>554990</wp:posOffset>
                </wp:positionV>
                <wp:extent cx="3456305" cy="360045"/>
                <wp:effectExtent l="0" t="0" r="0" b="1905"/>
                <wp:wrapSquare wrapText="bothSides"/>
                <wp:docPr id="90" name="Caixa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2FA7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ECEC4A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9BA0E19" id="Caixa de Texto 90" o:spid="_x0000_s1106" type="#_x0000_t202" style="position:absolute;margin-left:210.2pt;margin-top:43.7pt;width:272.15pt;height:28.35pt;z-index:251782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rUV+gEAANYDAAAOAAAAZHJzL2Uyb0RvYy54bWysU9tu2zAMfR+wfxD0vtq5rjXiFF2KDgO6&#10;C9DuAxhZjoXZokYpsbuvHyUnWba9DXsRJJI6PDw6Wt0OXSsOmrxBW8rJVS6FtgorY3el/Pr88OZa&#10;Ch/AVtCi1aV80V7erl+/WvWu0FNssK00CQaxvuhdKZsQXJFlXjW6A3+FTltO1kgdBD7SLqsIekbv&#10;2mya58usR6ocodLec/R+TMp1wq9rrcLnuvY6iLaUzC2kldK6jWu2XkGxI3CNUUca8A8sOjCWm56h&#10;7iGA2JP5C6ozitBjHa4UdhnWtVE6zcDTTPI/pnlqwOk0C4vj3Vkm//9g1afDFxKmKuUNy2Oh4zfa&#10;gBlAVFo86yGg4ASr1DtfcPGT4/IwvMOBXztN7N0jqm9eWNw0YHf6jgj7RkPFLCfxZnZxdcTxEWTb&#10;f8SKu8E+YAIaauqihCyKYHSm83J+ISYiFAdn88Vyli+kUJybLfN8vkgtoDjdduTDe42diJtSEjsg&#10;ocPh0YfIBopTSWxm8cG0bXJBa38LcGGMJPaR8Eg9DNshyXV9VmWL1QvPQziaiz8DbxqkH1L0bKxS&#10;+u97IC1F+8GyJjeT+Tw6MR3mi7dTPtBlZnuZAasYqpRBinG7CaN7947MruFOp1e4Yx0fTBoxCj6y&#10;OvJn86TJj0aP7rw8p6pf33H9Ew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AzNrUV+gEAANYDAAAOAAAAAAAAAAAAAAAA&#10;AC4CAABkcnMvZTJvRG9jLnhtbFBLAQItABQABgAIAAAAIQAq1I7r3wAAAAoBAAAPAAAAAAAAAAAA&#10;AAAAAFQEAABkcnMvZG93bnJldi54bWxQSwUGAAAAAAQABADzAAAAYAUAAAAA&#10;" filled="f" stroked="f">
                <v:textbox style="mso-fit-shape-to-text:t">
                  <w:txbxContent>
                    <w:p w14:paraId="5F82FA7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ECEC4A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83168" behindDoc="0" locked="0" layoutInCell="1" allowOverlap="1" wp14:anchorId="4CAA7202" wp14:editId="41E4A09A">
                <wp:simplePos x="0" y="0"/>
                <wp:positionH relativeFrom="column">
                  <wp:posOffset>-951230</wp:posOffset>
                </wp:positionH>
                <wp:positionV relativeFrom="paragraph">
                  <wp:posOffset>606425</wp:posOffset>
                </wp:positionV>
                <wp:extent cx="3841750" cy="441960"/>
                <wp:effectExtent l="0" t="0" r="0" b="0"/>
                <wp:wrapSquare wrapText="bothSides"/>
                <wp:docPr id="91" name="Caixa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6E2FE"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02EE300"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1C7175F"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AA7202" id="Caixa de Texto 91" o:spid="_x0000_s1107" type="#_x0000_t202" style="position:absolute;margin-left:-74.9pt;margin-top:47.75pt;width:302.5pt;height:34.8pt;z-index:251783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D4H+gEAANYDAAAOAAAAZHJzL2Uyb0RvYy54bWysU9uO0zAQfUfiHyy/0zQlu9tGTVdLV0VI&#10;y0Xa5QOmjtNYJB4zdpuUr2fitKXAG+LFsj3jM2fOHC/v+7YRB03eoC1kOplKoa3C0thdIb++bN7M&#10;pfABbAkNWl3Io/byfvX61bJzuZ5hjU2pSTCI9XnnClmH4PIk8arWLfgJOm05WCG1EPhIu6Qk6Bi9&#10;bZLZdHqbdEilI1Tae759HINyFfGrSqvwuaq8DqIpJHMLcaW4boc1WS0h3xG42qgTDfgHFi0Yy0Uv&#10;UI8QQOzJ/AXVGkXosQoThW2CVWWUjj1wN+n0j26ea3A69sLieHeRyf8/WPXp8IWEKQu5SKWw0PKM&#10;1mB6EKUWL7oPKDjAKnXO55z87Dg99O+w52nHjr17QvXNC4vrGuxOPxBhV2somWV8mVw9HXH8ALLt&#10;PmLJ1WAfMAL1FbWDhCyKYHSe1vEyISYiFF++nWfp3Q2HFMeyLF3cxhEmkJ9fO/LhvcZWDJtCEjsg&#10;osPhyQfug1PPKUMxixvTNNEFjf3tghOHm8h+IDxSD/22j3LNL6pssTxyP4Sjufgz8KZG+iFFx8Yq&#10;pP++B9JSNB8sa7JIs2xwYjxkN3czPtB1ZHsdAasYqpBBinG7DqN7947MruZK5yk8sI4bE1scBB9Z&#10;nfizeWLnJ6MP7rw+x6xf33H1EwAA//8DAFBLAwQUAAYACAAAACEADKhobuAAAAALAQAADwAAAGRy&#10;cy9kb3ducmV2LnhtbEyPy07DMBBF90j8gzVI7FonUV1oGqeqUFuWlBJ17cZDEhE/FLtp+HuGFSxH&#10;9+jeM8VmMj0bcQidsxLSeQIMbe10ZxsJ1cd+9gwsRGW16p1FCd8YYFPe3xUq1+5m33E8xYZRiQ25&#10;ktDG6HPOQ92iUWHuPFrKPt1gVKRzaLge1I3KTc+zJFlyozpLC63y+NJi/XW6Ggk++sPT6/B23O72&#10;Y1KdD1XWNTspHx+m7RpYxCn+wfCrT+pQktPFXa0OrJcwSxcrco8SVkIAI2IhRAbsQuhSpMDLgv//&#10;ofwBAAD//wMAUEsBAi0AFAAGAAgAAAAhALaDOJL+AAAA4QEAABMAAAAAAAAAAAAAAAAAAAAAAFtD&#10;b250ZW50X1R5cGVzXS54bWxQSwECLQAUAAYACAAAACEAOP0h/9YAAACUAQAACwAAAAAAAAAAAAAA&#10;AAAvAQAAX3JlbHMvLnJlbHNQSwECLQAUAAYACAAAACEAp7w+B/oBAADWAwAADgAAAAAAAAAAAAAA&#10;AAAuAgAAZHJzL2Uyb0RvYy54bWxQSwECLQAUAAYACAAAACEADKhobuAAAAALAQAADwAAAAAAAAAA&#10;AAAAAABUBAAAZHJzL2Rvd25yZXYueG1sUEsFBgAAAAAEAAQA8wAAAGEFAAAAAA==&#10;" filled="f" stroked="f">
                <v:textbox style="mso-fit-shape-to-text:t">
                  <w:txbxContent>
                    <w:p w14:paraId="21B6E2FE"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02EE300"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1C7175F"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76C83584" w14:textId="77777777" w:rsidR="008D4563" w:rsidRDefault="008D4563" w:rsidP="008D4563">
      <w:pPr>
        <w:autoSpaceDE w:val="0"/>
        <w:autoSpaceDN w:val="0"/>
        <w:adjustRightInd w:val="0"/>
        <w:jc w:val="both"/>
        <w:rPr>
          <w:rFonts w:eastAsiaTheme="minorEastAsia"/>
          <w:sz w:val="24"/>
          <w:szCs w:val="24"/>
          <w:lang w:eastAsia="zh-CN"/>
        </w:rPr>
      </w:pPr>
    </w:p>
    <w:p w14:paraId="0AA1A8BC" w14:textId="77777777" w:rsidR="00236157" w:rsidRPr="00737BB4" w:rsidRDefault="00236157">
      <w:pPr>
        <w:spacing w:line="360" w:lineRule="auto"/>
        <w:ind w:firstLine="709"/>
        <w:jc w:val="both"/>
        <w:rPr>
          <w:rFonts w:ascii="Arial" w:hAnsi="Arial"/>
          <w:sz w:val="24"/>
          <w:szCs w:val="24"/>
        </w:rPr>
      </w:pPr>
    </w:p>
    <w:p w14:paraId="0AA1A8BD"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lastRenderedPageBreak/>
        <w:t>7.2 REVISÃO DE PONTO DE ESGOTO TIPO 2 - REV. 01</w:t>
      </w:r>
    </w:p>
    <w:p w14:paraId="0AA1A8BE" w14:textId="77777777" w:rsidR="00236157" w:rsidRPr="00737BB4" w:rsidRDefault="00A7632E">
      <w:pPr>
        <w:spacing w:before="240" w:line="360" w:lineRule="auto"/>
        <w:jc w:val="both"/>
        <w:rPr>
          <w:rFonts w:ascii="Arial" w:hAnsi="Arial"/>
          <w:sz w:val="24"/>
          <w:szCs w:val="24"/>
        </w:rPr>
      </w:pPr>
      <w:r w:rsidRPr="00737BB4">
        <w:rPr>
          <w:rFonts w:ascii="Arial" w:hAnsi="Arial"/>
          <w:b/>
          <w:bCs/>
          <w:sz w:val="24"/>
          <w:szCs w:val="24"/>
        </w:rPr>
        <w:t>Procedimentos de execução</w:t>
      </w:r>
      <w:r w:rsidRPr="00737BB4">
        <w:rPr>
          <w:rFonts w:ascii="Arial" w:hAnsi="Arial"/>
          <w:sz w:val="24"/>
          <w:szCs w:val="24"/>
        </w:rPr>
        <w:t xml:space="preserve"> </w:t>
      </w:r>
    </w:p>
    <w:p w14:paraId="0AA1A8BF"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Executar uma revisão no ponto de esgoto, fazendo toda desobstrução, fazer a substituição de tubos, se possuírem algum vazamento.</w:t>
      </w:r>
    </w:p>
    <w:p w14:paraId="0AA1A8C0"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Unidade de medição</w:t>
      </w:r>
    </w:p>
    <w:p w14:paraId="0AA1A8C1"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8C2" w14:textId="77777777" w:rsidR="00236157" w:rsidRPr="00737BB4" w:rsidRDefault="00236157">
      <w:pPr>
        <w:spacing w:line="360" w:lineRule="auto"/>
        <w:ind w:firstLine="709"/>
        <w:jc w:val="both"/>
        <w:rPr>
          <w:rFonts w:ascii="Arial" w:hAnsi="Arial"/>
          <w:sz w:val="24"/>
          <w:szCs w:val="24"/>
        </w:rPr>
      </w:pPr>
    </w:p>
    <w:p w14:paraId="0AA1A8C3" w14:textId="77777777" w:rsidR="00236157" w:rsidRPr="00737BB4" w:rsidRDefault="00A7632E">
      <w:pPr>
        <w:jc w:val="both"/>
        <w:rPr>
          <w:rFonts w:ascii="Arial" w:hAnsi="Arial"/>
          <w:b/>
          <w:bCs/>
          <w:sz w:val="24"/>
          <w:szCs w:val="24"/>
        </w:rPr>
      </w:pPr>
      <w:r w:rsidRPr="00737BB4">
        <w:rPr>
          <w:rFonts w:ascii="Arial" w:hAnsi="Arial"/>
          <w:b/>
          <w:bCs/>
          <w:sz w:val="24"/>
          <w:szCs w:val="24"/>
        </w:rPr>
        <w:t>7.3 REVISAO INSTALACAO HIDRAULICA VASOS SANITARIOS</w:t>
      </w:r>
    </w:p>
    <w:p w14:paraId="0AA1A8C4" w14:textId="77777777" w:rsidR="00236157" w:rsidRPr="00737BB4" w:rsidRDefault="00A7632E">
      <w:pPr>
        <w:spacing w:before="240" w:line="360" w:lineRule="auto"/>
        <w:jc w:val="both"/>
        <w:rPr>
          <w:rFonts w:ascii="Arial" w:hAnsi="Arial"/>
          <w:sz w:val="24"/>
          <w:szCs w:val="24"/>
        </w:rPr>
      </w:pPr>
      <w:r w:rsidRPr="00737BB4">
        <w:rPr>
          <w:rFonts w:ascii="Arial" w:hAnsi="Arial"/>
          <w:b/>
          <w:bCs/>
          <w:sz w:val="24"/>
          <w:szCs w:val="24"/>
        </w:rPr>
        <w:t>Procedimentos de execução</w:t>
      </w:r>
      <w:r w:rsidRPr="00737BB4">
        <w:rPr>
          <w:rFonts w:ascii="Arial" w:hAnsi="Arial"/>
          <w:sz w:val="24"/>
          <w:szCs w:val="24"/>
        </w:rPr>
        <w:t xml:space="preserve"> </w:t>
      </w:r>
    </w:p>
    <w:p w14:paraId="0AA1A8C5"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Executar uma revisão da instalação dos vasos sanitários, fazendo toda desobstrução, fazer a substituição da corda da caixa de descarga, verificar se os mecanismos está funcionamento perfeitamente, se possui algum vazamento.</w:t>
      </w:r>
    </w:p>
    <w:p w14:paraId="0AA1A8C6"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Unidade de medição</w:t>
      </w:r>
    </w:p>
    <w:p w14:paraId="0AA1A8C7"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8CC" w14:textId="77777777" w:rsidR="00236157" w:rsidRPr="00737BB4" w:rsidRDefault="00A7632E">
      <w:pPr>
        <w:spacing w:beforeLines="50" w:before="120"/>
        <w:jc w:val="both"/>
        <w:rPr>
          <w:rFonts w:ascii="Arial" w:hAnsi="Arial"/>
          <w:b/>
          <w:bCs/>
          <w:sz w:val="24"/>
          <w:szCs w:val="24"/>
        </w:rPr>
      </w:pPr>
      <w:r w:rsidRPr="00737BB4">
        <w:rPr>
          <w:rFonts w:ascii="Arial" w:hAnsi="Arial"/>
          <w:b/>
          <w:bCs/>
          <w:sz w:val="24"/>
          <w:szCs w:val="24"/>
        </w:rPr>
        <w:t>7.4 REVISAO E SUBSTITUICAO DE SIFOES EM LAVATORIOS E BANCAS</w:t>
      </w:r>
    </w:p>
    <w:p w14:paraId="0AA1A8CD" w14:textId="77777777" w:rsidR="00236157" w:rsidRPr="00737BB4" w:rsidRDefault="00A7632E">
      <w:pPr>
        <w:spacing w:before="240" w:line="360" w:lineRule="auto"/>
        <w:jc w:val="both"/>
        <w:rPr>
          <w:rFonts w:ascii="Arial" w:hAnsi="Arial"/>
          <w:sz w:val="24"/>
          <w:szCs w:val="24"/>
        </w:rPr>
      </w:pPr>
      <w:r w:rsidRPr="00737BB4">
        <w:rPr>
          <w:rFonts w:ascii="Arial" w:hAnsi="Arial"/>
          <w:b/>
          <w:bCs/>
          <w:sz w:val="24"/>
          <w:szCs w:val="24"/>
        </w:rPr>
        <w:t>Procedimentos de execução</w:t>
      </w:r>
      <w:r w:rsidRPr="00737BB4">
        <w:rPr>
          <w:rFonts w:ascii="Arial" w:hAnsi="Arial"/>
          <w:sz w:val="24"/>
          <w:szCs w:val="24"/>
        </w:rPr>
        <w:t xml:space="preserve"> </w:t>
      </w:r>
    </w:p>
    <w:p w14:paraId="0AA1A8CE"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Executar uma revisão da instalação de sifões em lavatórios e bancas, fazendo toda desobstrução, fazer a substituição, se possuírem algum vazamento.</w:t>
      </w:r>
    </w:p>
    <w:p w14:paraId="0AA1A8CF"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Unidade de medição</w:t>
      </w:r>
    </w:p>
    <w:p w14:paraId="0AA1A8D0"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303B6342" w14:textId="77777777" w:rsidR="008D4563" w:rsidRDefault="008D4563" w:rsidP="008D4563">
      <w:pPr>
        <w:pStyle w:val="Ttulo"/>
        <w:spacing w:line="360" w:lineRule="auto"/>
        <w:ind w:firstLine="709"/>
        <w:jc w:val="both"/>
        <w:rPr>
          <w:rFonts w:ascii="Arial" w:hAnsi="Arial" w:cs="Arial"/>
          <w:sz w:val="24"/>
          <w:szCs w:val="24"/>
          <w:lang w:val="pt-BR"/>
        </w:rPr>
      </w:pPr>
    </w:p>
    <w:p w14:paraId="715BB15E" w14:textId="7E6B206D" w:rsidR="008D4563" w:rsidRDefault="008D4563" w:rsidP="008D4563">
      <w:pPr>
        <w:autoSpaceDE w:val="0"/>
        <w:autoSpaceDN w:val="0"/>
        <w:adjustRightInd w:val="0"/>
        <w:jc w:val="both"/>
        <w:rPr>
          <w:rFonts w:eastAsiaTheme="minorEastAsia"/>
          <w:sz w:val="24"/>
          <w:szCs w:val="24"/>
          <w:lang w:eastAsia="zh-CN"/>
        </w:rPr>
      </w:pPr>
    </w:p>
    <w:p w14:paraId="6EC7F38D" w14:textId="07D74F1A" w:rsidR="008D4563" w:rsidRDefault="008D4563" w:rsidP="008D4563">
      <w:pPr>
        <w:autoSpaceDE w:val="0"/>
        <w:autoSpaceDN w:val="0"/>
        <w:adjustRightInd w:val="0"/>
        <w:jc w:val="both"/>
        <w:rPr>
          <w:rFonts w:eastAsiaTheme="minorEastAsia"/>
          <w:sz w:val="24"/>
          <w:szCs w:val="24"/>
          <w:lang w:eastAsia="zh-CN"/>
        </w:rPr>
      </w:pPr>
    </w:p>
    <w:p w14:paraId="6A025B0E" w14:textId="776C1448" w:rsidR="008D4563" w:rsidRDefault="008D4563" w:rsidP="008D4563">
      <w:pPr>
        <w:autoSpaceDE w:val="0"/>
        <w:autoSpaceDN w:val="0"/>
        <w:adjustRightInd w:val="0"/>
        <w:jc w:val="both"/>
        <w:rPr>
          <w:rFonts w:eastAsiaTheme="minorEastAsia"/>
          <w:sz w:val="24"/>
          <w:szCs w:val="24"/>
          <w:lang w:eastAsia="zh-CN"/>
        </w:rPr>
      </w:pPr>
    </w:p>
    <w:p w14:paraId="0852F317" w14:textId="7144603E" w:rsidR="008D4563" w:rsidRDefault="008D4563" w:rsidP="008D4563">
      <w:pPr>
        <w:autoSpaceDE w:val="0"/>
        <w:autoSpaceDN w:val="0"/>
        <w:adjustRightInd w:val="0"/>
        <w:jc w:val="both"/>
        <w:rPr>
          <w:rFonts w:eastAsiaTheme="minorEastAsia"/>
          <w:sz w:val="24"/>
          <w:szCs w:val="24"/>
          <w:lang w:eastAsia="zh-CN"/>
        </w:rPr>
      </w:pPr>
    </w:p>
    <w:p w14:paraId="672D0EC7" w14:textId="77777777" w:rsidR="008D4563" w:rsidRDefault="008D4563" w:rsidP="008D4563">
      <w:pPr>
        <w:autoSpaceDE w:val="0"/>
        <w:autoSpaceDN w:val="0"/>
        <w:adjustRightInd w:val="0"/>
        <w:jc w:val="both"/>
        <w:rPr>
          <w:rFonts w:eastAsiaTheme="minorEastAsia"/>
          <w:sz w:val="24"/>
          <w:szCs w:val="24"/>
          <w:lang w:eastAsia="zh-CN"/>
        </w:rPr>
      </w:pPr>
    </w:p>
    <w:p w14:paraId="65B04D8B"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85216" behindDoc="0" locked="0" layoutInCell="1" allowOverlap="1" wp14:anchorId="6EC7A25A" wp14:editId="7BAC515A">
                <wp:simplePos x="0" y="0"/>
                <wp:positionH relativeFrom="column">
                  <wp:posOffset>2669540</wp:posOffset>
                </wp:positionH>
                <wp:positionV relativeFrom="paragraph">
                  <wp:posOffset>554990</wp:posOffset>
                </wp:positionV>
                <wp:extent cx="3456305" cy="360045"/>
                <wp:effectExtent l="0" t="0" r="0" b="1905"/>
                <wp:wrapSquare wrapText="bothSides"/>
                <wp:docPr id="92" name="Caixa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F200AB"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110A05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EC7A25A" id="Caixa de Texto 92" o:spid="_x0000_s1108" type="#_x0000_t202" style="position:absolute;margin-left:210.2pt;margin-top:43.7pt;width:272.15pt;height:28.35pt;z-index:251785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t02+wEAANYDAAAOAAAAZHJzL2Uyb0RvYy54bWysU9tu2zAMfR+wfxD0vtq5rjXiFF2KDgO6&#10;C9DuAxhZjoXZokYpsbuvHyUnWba9DXsRJJE6PDw8Wt0OXSsOmrxBW8rJVS6FtgorY3el/Pr88OZa&#10;Ch/AVtCi1aV80V7erl+/WvWu0FNssK00CQaxvuhdKZsQXJFlXjW6A3+FTlsO1kgdBD7SLqsIekbv&#10;2mya58usR6ocodLe8+39GJTrhF/XWoXPde11EG0pmVtIK6V1G9dsvYJiR+Aao4404B9YdGAsFz1D&#10;3UMAsSfzF1RnFKHHOlwp7DKsa6N06oG7meR/dPPUgNOpFxbHu7NM/v/Bqk+HLyRMVcqbqRQWOp7R&#10;BswAotLiWQ8BBQdYpd75gpOfHKeH4R0OPO3UsXePqL55YXHTgN3pOyLsGw0Vs5zEl9nF0xHHR5Bt&#10;/xErrgb7gAloqKmLErIogtF5Wi/nCTERofhyNl8sZ/lCCsWx2TLP54tUAorTa0c+vNfYibgpJbED&#10;EjocHn2IbKA4pcRiFh9M2yYXtPa3C06MN4l9JDxSD8N2SHJdn1XZYvXC/RCO5uLPwJsG6YcUPRur&#10;lP77HkhL0X6wrMnNZD6PTkyH+eLtlA90GdleRsAqhiplkGLcbsLo3r0js2u40mkKd6zjg0ktRsFH&#10;Vkf+bJ7U+dHo0Z2X55T16zuufwI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yrrdNvsBAADWAwAADgAAAAAAAAAAAAAA&#10;AAAuAgAAZHJzL2Uyb0RvYy54bWxQSwECLQAUAAYACAAAACEAKtSO698AAAAKAQAADwAAAAAAAAAA&#10;AAAAAABVBAAAZHJzL2Rvd25yZXYueG1sUEsFBgAAAAAEAAQA8wAAAGEFAAAAAA==&#10;" filled="f" stroked="f">
                <v:textbox style="mso-fit-shape-to-text:t">
                  <w:txbxContent>
                    <w:p w14:paraId="7AF200AB"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110A05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86240" behindDoc="0" locked="0" layoutInCell="1" allowOverlap="1" wp14:anchorId="1CB9D0E0" wp14:editId="1F8ED980">
                <wp:simplePos x="0" y="0"/>
                <wp:positionH relativeFrom="column">
                  <wp:posOffset>-951230</wp:posOffset>
                </wp:positionH>
                <wp:positionV relativeFrom="paragraph">
                  <wp:posOffset>606425</wp:posOffset>
                </wp:positionV>
                <wp:extent cx="3841750" cy="441960"/>
                <wp:effectExtent l="0" t="0" r="0" b="0"/>
                <wp:wrapSquare wrapText="bothSides"/>
                <wp:docPr id="93" name="Caixa de Texto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F94E9"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F709F1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E94E7A9"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CB9D0E0" id="Caixa de Texto 93" o:spid="_x0000_s1109" type="#_x0000_t202" style="position:absolute;margin-left:-74.9pt;margin-top:47.75pt;width:302.5pt;height:34.8pt;z-index:251786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Yk+wEAANYDAAAOAAAAZHJzL2Uyb0RvYy54bWysU8Fu2zAMvQ/YPwi6L45Tt02MOEWXIsOA&#10;rhvQ9gNoWY6F2aImKbGzrx8lJ1m23oZdBEmkHh8fn5Z3Q9eyvbROoS54OplyJrXASultwV9fNh/m&#10;nDkPuoIWtSz4QTp+t3r/btmbXM6wwbaSlhGIdnlvCt54b/IkcaKRHbgJGqkpWKPtwNPRbpPKQk/o&#10;XZvMptObpEdbGYtCOke3D2OQryJ+XUvhv9a1k561BSduPq42rmVYk9US8q0F0yhxpAH/wKIDpano&#10;GeoBPLCdVW+gOiUsOqz9RGCXYF0rIWMP1E06/aub5waMjL2QOM6cZXL/D1Y87b9ZpqqCL64409DR&#10;jNagBmCVZC9y8MgoQCr1xuWU/Gwo3Q8fcaBpx46deUTx3TGN6wb0Vt5bi30joSKWaXiZXDwdcVwA&#10;KfsvWFE12HmMQENtuyAhicIInaZ1OE+IiDBBl1fzLL29ppCgWJali5s4wgTy02tjnf8ksWNhU3BL&#10;DojosH90PrCB/JQSimncqLaNLmj1HxeUGG4i+0B4pO6Hcohyzc+qlFgdqB+Lo7noM9CmQfuTs56M&#10;VXD3YwdWctZ+1qTJIs2y4MR4yK5vZ3Swl5HyMgJaEFTBPWfjdu1H9+6MVduGKp2mcE86blRsMQg+&#10;sjryJ/PEzo9GD+68PMes399x9Qs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F4wViT7AQAA1gMAAA4AAAAAAAAAAAAA&#10;AAAALgIAAGRycy9lMm9Eb2MueG1sUEsBAi0AFAAGAAgAAAAhAAyoaG7gAAAACwEAAA8AAAAAAAAA&#10;AAAAAAAAVQQAAGRycy9kb3ducmV2LnhtbFBLBQYAAAAABAAEAPMAAABiBQAAAAA=&#10;" filled="f" stroked="f">
                <v:textbox style="mso-fit-shape-to-text:t">
                  <w:txbxContent>
                    <w:p w14:paraId="5F2F94E9"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F709F1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E94E7A9"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379BCB00" w14:textId="463AB8D9" w:rsidR="008D4563" w:rsidRDefault="008D4563" w:rsidP="008D4563">
      <w:pPr>
        <w:autoSpaceDE w:val="0"/>
        <w:autoSpaceDN w:val="0"/>
        <w:adjustRightInd w:val="0"/>
        <w:jc w:val="both"/>
        <w:rPr>
          <w:rFonts w:eastAsiaTheme="minorEastAsia"/>
          <w:sz w:val="24"/>
          <w:szCs w:val="24"/>
          <w:lang w:eastAsia="zh-CN"/>
        </w:rPr>
      </w:pPr>
    </w:p>
    <w:p w14:paraId="55D24342" w14:textId="77777777" w:rsidR="008D4563" w:rsidRDefault="008D4563" w:rsidP="008D4563">
      <w:pPr>
        <w:autoSpaceDE w:val="0"/>
        <w:autoSpaceDN w:val="0"/>
        <w:adjustRightInd w:val="0"/>
        <w:jc w:val="both"/>
        <w:rPr>
          <w:rFonts w:eastAsiaTheme="minorEastAsia"/>
          <w:sz w:val="24"/>
          <w:szCs w:val="24"/>
          <w:lang w:eastAsia="zh-CN"/>
        </w:rPr>
      </w:pPr>
    </w:p>
    <w:p w14:paraId="0AA1A8D1" w14:textId="77777777" w:rsidR="00236157" w:rsidRPr="00737BB4" w:rsidRDefault="00236157">
      <w:pPr>
        <w:spacing w:line="360" w:lineRule="auto"/>
        <w:ind w:firstLine="709"/>
        <w:jc w:val="both"/>
        <w:rPr>
          <w:rFonts w:ascii="Arial" w:hAnsi="Arial"/>
          <w:sz w:val="24"/>
          <w:szCs w:val="24"/>
        </w:rPr>
      </w:pPr>
    </w:p>
    <w:p w14:paraId="0AA1A8D2" w14:textId="77777777" w:rsidR="00236157" w:rsidRPr="00737BB4" w:rsidRDefault="00A7632E">
      <w:pPr>
        <w:jc w:val="both"/>
        <w:rPr>
          <w:rFonts w:ascii="Arial" w:hAnsi="Arial"/>
          <w:b/>
          <w:bCs/>
          <w:sz w:val="24"/>
          <w:szCs w:val="24"/>
        </w:rPr>
      </w:pPr>
      <w:r w:rsidRPr="00737BB4">
        <w:rPr>
          <w:rFonts w:ascii="Arial" w:hAnsi="Arial"/>
          <w:b/>
          <w:bCs/>
          <w:sz w:val="24"/>
          <w:szCs w:val="24"/>
        </w:rPr>
        <w:lastRenderedPageBreak/>
        <w:t xml:space="preserve">7.5 </w:t>
      </w:r>
      <w:bookmarkStart w:id="2" w:name="_Hlk170221410"/>
      <w:r w:rsidRPr="00737BB4">
        <w:rPr>
          <w:rFonts w:ascii="Arial" w:hAnsi="Arial"/>
          <w:b/>
          <w:bCs/>
          <w:sz w:val="24"/>
          <w:szCs w:val="24"/>
        </w:rPr>
        <w:t>PONTO DE CONSUMO TERMINAL DE ÁGUA FRIA (SUBRAMAL) COM TUBULAÇÃO DE PVC, DN 25 MM, INSTALADO EM RAMAL DE ÁGUA</w:t>
      </w:r>
      <w:bookmarkEnd w:id="2"/>
      <w:r w:rsidRPr="00737BB4">
        <w:rPr>
          <w:rFonts w:ascii="Arial" w:hAnsi="Arial"/>
          <w:b/>
          <w:bCs/>
          <w:sz w:val="24"/>
          <w:szCs w:val="24"/>
        </w:rPr>
        <w:t>, INCLUSOS RASGO E CHUMBAMENTO EM ALVENARIA. AF_12/2014</w:t>
      </w:r>
    </w:p>
    <w:p w14:paraId="0AA1A8D3"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8D5" w14:textId="1D817FC4" w:rsidR="00236157" w:rsidRDefault="00A7632E" w:rsidP="008D4563">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Instalam-se os pontos de consumo terminais de água fria (</w:t>
      </w:r>
      <w:proofErr w:type="spellStart"/>
      <w:r w:rsidRPr="00737BB4">
        <w:rPr>
          <w:rFonts w:ascii="Arial" w:hAnsi="Arial" w:cs="Arial"/>
          <w:bCs/>
          <w:sz w:val="24"/>
          <w:szCs w:val="24"/>
          <w:lang w:val="pt-BR"/>
        </w:rPr>
        <w:t>subramal</w:t>
      </w:r>
      <w:proofErr w:type="spellEnd"/>
      <w:r w:rsidRPr="00737BB4">
        <w:rPr>
          <w:rFonts w:ascii="Arial" w:hAnsi="Arial" w:cs="Arial"/>
          <w:bCs/>
          <w:sz w:val="24"/>
          <w:szCs w:val="24"/>
          <w:lang w:val="pt-BR"/>
        </w:rPr>
        <w:t xml:space="preserve">) em ramal de água. Os ramais de distribuição são as tubulações entre a prumada e o registro de água de cada ambiente (inclusive quando houver medição individualizada neste trecho); </w:t>
      </w:r>
      <w:proofErr w:type="gramStart"/>
      <w:r w:rsidRPr="00737BB4">
        <w:rPr>
          <w:rFonts w:ascii="Arial" w:hAnsi="Arial" w:cs="Arial"/>
          <w:bCs/>
          <w:sz w:val="24"/>
          <w:szCs w:val="24"/>
          <w:lang w:val="pt-BR"/>
        </w:rPr>
        <w:t>Consideram-se</w:t>
      </w:r>
      <w:proofErr w:type="gramEnd"/>
      <w:r w:rsidRPr="00737BB4">
        <w:rPr>
          <w:rFonts w:ascii="Arial" w:hAnsi="Arial" w:cs="Arial"/>
          <w:bCs/>
          <w:sz w:val="24"/>
          <w:szCs w:val="24"/>
          <w:lang w:val="pt-BR"/>
        </w:rPr>
        <w:t xml:space="preserve"> prumadas de água os seguintes encaminhamentos: coluna de recalque; coluna de distribuição pressurizada; coluna de distribuição por gravidade; coluna de distribuição para redução de pressão; tubulação de </w:t>
      </w:r>
      <w:proofErr w:type="spellStart"/>
      <w:r w:rsidRPr="00737BB4">
        <w:rPr>
          <w:rFonts w:ascii="Arial" w:hAnsi="Arial" w:cs="Arial"/>
          <w:bCs/>
          <w:sz w:val="24"/>
          <w:szCs w:val="24"/>
          <w:lang w:val="pt-BR"/>
        </w:rPr>
        <w:t>extravasão</w:t>
      </w:r>
      <w:proofErr w:type="spellEnd"/>
      <w:r w:rsidRPr="00737BB4">
        <w:rPr>
          <w:rFonts w:ascii="Arial" w:hAnsi="Arial" w:cs="Arial"/>
          <w:bCs/>
          <w:sz w:val="24"/>
          <w:szCs w:val="24"/>
          <w:lang w:val="pt-BR"/>
        </w:rPr>
        <w:t xml:space="preserve"> e aviso do reservatório superior; respiro; distribuição provisória.</w:t>
      </w:r>
    </w:p>
    <w:p w14:paraId="0C0F572D" w14:textId="77777777" w:rsidR="008D4563" w:rsidRPr="008D4563" w:rsidRDefault="008D4563" w:rsidP="008D4563">
      <w:pPr>
        <w:pStyle w:val="Ttulo"/>
        <w:spacing w:line="360" w:lineRule="auto"/>
        <w:ind w:firstLine="709"/>
        <w:jc w:val="both"/>
        <w:rPr>
          <w:rFonts w:ascii="Arial" w:hAnsi="Arial" w:cs="Arial"/>
          <w:bCs/>
          <w:sz w:val="24"/>
          <w:szCs w:val="24"/>
          <w:lang w:val="pt-BR"/>
        </w:rPr>
      </w:pPr>
    </w:p>
    <w:p w14:paraId="0AA1A8D6" w14:textId="77777777" w:rsidR="00236157" w:rsidRPr="00737BB4" w:rsidRDefault="00A7632E">
      <w:pPr>
        <w:spacing w:line="360" w:lineRule="auto"/>
        <w:jc w:val="both"/>
        <w:rPr>
          <w:rFonts w:ascii="Arial" w:hAnsi="Arial"/>
          <w:b/>
          <w:bCs/>
          <w:sz w:val="24"/>
          <w:szCs w:val="24"/>
        </w:rPr>
      </w:pPr>
      <w:r w:rsidRPr="00737BB4">
        <w:rPr>
          <w:rFonts w:ascii="Arial" w:hAnsi="Arial"/>
          <w:b/>
          <w:bCs/>
          <w:sz w:val="24"/>
          <w:szCs w:val="24"/>
        </w:rPr>
        <w:t>Unidade de medição</w:t>
      </w:r>
    </w:p>
    <w:p w14:paraId="0AA1A8D7"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é feita de forma unitária.</w:t>
      </w:r>
    </w:p>
    <w:p w14:paraId="0AA1A8D8" w14:textId="77777777" w:rsidR="00236157" w:rsidRPr="00737BB4" w:rsidRDefault="00236157">
      <w:pPr>
        <w:spacing w:line="360" w:lineRule="auto"/>
        <w:jc w:val="both"/>
        <w:rPr>
          <w:rFonts w:ascii="Arial" w:hAnsi="Arial"/>
          <w:sz w:val="24"/>
          <w:szCs w:val="24"/>
        </w:rPr>
      </w:pPr>
    </w:p>
    <w:p w14:paraId="0AA1A8D9" w14:textId="77777777" w:rsidR="00236157" w:rsidRPr="00737BB4" w:rsidRDefault="00A7632E">
      <w:pPr>
        <w:jc w:val="both"/>
        <w:rPr>
          <w:rFonts w:ascii="Arial" w:hAnsi="Arial"/>
          <w:b/>
          <w:bCs/>
          <w:sz w:val="24"/>
          <w:szCs w:val="24"/>
        </w:rPr>
      </w:pPr>
      <w:r w:rsidRPr="00737BB4">
        <w:rPr>
          <w:rFonts w:ascii="Arial" w:hAnsi="Arial"/>
          <w:b/>
          <w:bCs/>
          <w:sz w:val="24"/>
          <w:szCs w:val="24"/>
        </w:rPr>
        <w:t>7.6 REGISTRO DE GAVETA BRUTO, LATÃO, ROSCÁVEL, 3/4", COM ACABAMENTO E CANOPLA CROMADOS - FORNECIMENTO E INSTALAÇÃO. AF_08/2021</w:t>
      </w:r>
    </w:p>
    <w:p w14:paraId="0AA1A8DA"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Itens e suas características</w:t>
      </w:r>
    </w:p>
    <w:p w14:paraId="0AA1A8DB"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Base para registro de gaveta com entrada e saída roscáveis com diâmetro de 3/4” para aplicação em instalações hidráulicas de água; adaptadores curtos com bolsa e rosca em PVC soldável, DN 25mm x ¾”.</w:t>
      </w:r>
    </w:p>
    <w:p w14:paraId="0AA1A8DF" w14:textId="77777777" w:rsidR="00236157" w:rsidRPr="00737BB4" w:rsidRDefault="00A7632E">
      <w:pPr>
        <w:pStyle w:val="Ttulo"/>
        <w:spacing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8E0" w14:textId="43900C13" w:rsidR="00236157"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Observar o sentido do fluxo de água indicado por uma seta no corpo do registro; observar a faixa de embutimento conforme gabarito de instalação; observar posicionamento do registro em relação à superfície da parede (perpendicular fornecimento e instalação da manopla e canopla do registro deve utilizar composição específica do grupo aferido de Louças e Metais (86917).</w:t>
      </w:r>
    </w:p>
    <w:p w14:paraId="72CCE2F2" w14:textId="77777777" w:rsidR="008D4563" w:rsidRDefault="008D4563" w:rsidP="008D4563">
      <w:pPr>
        <w:pStyle w:val="Ttulo"/>
        <w:spacing w:line="360" w:lineRule="auto"/>
        <w:ind w:firstLine="709"/>
        <w:jc w:val="both"/>
        <w:rPr>
          <w:rFonts w:ascii="Arial" w:hAnsi="Arial" w:cs="Arial"/>
          <w:sz w:val="24"/>
          <w:szCs w:val="24"/>
          <w:lang w:val="pt-BR"/>
        </w:rPr>
      </w:pPr>
    </w:p>
    <w:p w14:paraId="392B5C52" w14:textId="77777777" w:rsidR="008D4563" w:rsidRDefault="008D4563" w:rsidP="008D4563">
      <w:pPr>
        <w:autoSpaceDE w:val="0"/>
        <w:autoSpaceDN w:val="0"/>
        <w:adjustRightInd w:val="0"/>
        <w:jc w:val="both"/>
        <w:rPr>
          <w:rFonts w:eastAsiaTheme="minorEastAsia"/>
          <w:sz w:val="24"/>
          <w:szCs w:val="24"/>
          <w:lang w:eastAsia="zh-CN"/>
        </w:rPr>
      </w:pPr>
    </w:p>
    <w:p w14:paraId="082C0D9F" w14:textId="568826CF" w:rsidR="008D4563" w:rsidRPr="00737BB4" w:rsidRDefault="008D4563" w:rsidP="008D4563">
      <w:pPr>
        <w:spacing w:line="276" w:lineRule="auto"/>
        <w:rPr>
          <w:rFonts w:ascii="Arial" w:hAnsi="Arial"/>
          <w:bCs/>
          <w:sz w:val="24"/>
          <w:szCs w:val="24"/>
        </w:rPr>
      </w:pPr>
      <w:r>
        <w:rPr>
          <w:b/>
          <w:noProof/>
          <w:sz w:val="24"/>
        </w:rPr>
        <mc:AlternateContent>
          <mc:Choice Requires="wps">
            <w:drawing>
              <wp:anchor distT="45720" distB="45720" distL="114300" distR="114300" simplePos="0" relativeHeight="251788288" behindDoc="0" locked="0" layoutInCell="1" allowOverlap="1" wp14:anchorId="6F666735" wp14:editId="05B227E1">
                <wp:simplePos x="0" y="0"/>
                <wp:positionH relativeFrom="column">
                  <wp:posOffset>2669540</wp:posOffset>
                </wp:positionH>
                <wp:positionV relativeFrom="paragraph">
                  <wp:posOffset>498384</wp:posOffset>
                </wp:positionV>
                <wp:extent cx="3456305" cy="360045"/>
                <wp:effectExtent l="0" t="0" r="0" b="0"/>
                <wp:wrapSquare wrapText="bothSides"/>
                <wp:docPr id="94" name="Caixa de Texto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1342A3"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6F031B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F666735" id="Caixa de Texto 94" o:spid="_x0000_s1110" type="#_x0000_t202" style="position:absolute;margin-left:210.2pt;margin-top:39.25pt;width:272.15pt;height:28.35pt;z-index:251788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2RT/AEAANYDAAAOAAAAZHJzL2Uyb0RvYy54bWysU8tu2zAQvBfoPxC815Jt2U0Ey0HqwEWB&#10;9AEk/YAVRVlEJS5L0pbcr++Ssl2nuRW9ECR3OTs7O1zdDV3LDtI6hbrg00nKmdQCK6V3Bf/+vH13&#10;w5nzoCtoUcuCH6Xjd+u3b1a9yeUMG2wraRmBaJf3puCN9yZPEica2YGboJGagjXaDjwd7S6pLPSE&#10;3rXJLE2XSY+2MhaFdI5uH8YgX0f8upbCf61rJz1rC07cfFxtXMuwJusV5DsLplHiRAP+gUUHSlPR&#10;C9QDeGB7q15BdUpYdFj7icAuwbpWQsYeqJtp+lc3Tw0YGXshcZy5yOT+H6z4cvhmmaoKfptxpqGj&#10;GW1ADcAqyZ7l4JFRgFTqjcsp+clQuh8+4EDTjh0784jih2MaNw3onby3FvtGQkUsp+FlcvV0xHEB&#10;pOw/Y0XVYO8xAg217YKEJAojdJrW8TIhIsIEXc6zxXKeLjgTFJsv0zRbxBKQn18b6/xHiR0Lm4Jb&#10;ckBEh8Oj84EN5OeUUEzjVrVtdEGrX1xQYriJ7APhkbofyiHKdXNRpcTqSP1YHM1Fn4E2DdpfnPVk&#10;rIK7n3uwkrP2kyZNbqdZFpwYD9ni/YwO9jpSXkdAC4IquOds3G786N69sWrXUKXzFO5Jx62KLQbB&#10;R1Yn/mSe2PnJ6MGd1+eY9ec7rn8DAAD//wMAUEsDBBQABgAIAAAAIQCtnIRO3wAAAAoBAAAPAAAA&#10;ZHJzL2Rvd25yZXYueG1sTI/BTsMwEETvSPyDtUjcqE1ImzbEqSrUlmOhRD27sUki4rUVu2n4e5YT&#10;HFfzNPO2WE+2Z6MZQudQwuNMADNYO91hI6H62D0sgYWoUKveoZHwbQKsy9ubQuXaXfHdjMfYMCrB&#10;kCsJbYw+5zzUrbEqzJw3SNmnG6yKdA4N14O6UrnteSLEglvVIS20ypuX1tRfx4uV4KPfZ6/D4W2z&#10;3Y2iOu2rpGu2Ut7fTZtnYNFM8Q+GX31Sh5Kczu6COrBeQpqIlFAJ2XIOjIDVIs2AnYl8mifAy4L/&#10;f6H8AQAA//8DAFBLAQItABQABgAIAAAAIQC2gziS/gAAAOEBAAATAAAAAAAAAAAAAAAAAAAAAABb&#10;Q29udGVudF9UeXBlc10ueG1sUEsBAi0AFAAGAAgAAAAhADj9If/WAAAAlAEAAAsAAAAAAAAAAAAA&#10;AAAALwEAAF9yZWxzLy5yZWxzUEsBAi0AFAAGAAgAAAAhAMEvZFP8AQAA1gMAAA4AAAAAAAAAAAAA&#10;AAAALgIAAGRycy9lMm9Eb2MueG1sUEsBAi0AFAAGAAgAAAAhAK2chE7fAAAACgEAAA8AAAAAAAAA&#10;AAAAAAAAVgQAAGRycy9kb3ducmV2LnhtbFBLBQYAAAAABAAEAPMAAABiBQAAAAA=&#10;" filled="f" stroked="f">
                <v:textbox style="mso-fit-shape-to-text:t">
                  <w:txbxContent>
                    <w:p w14:paraId="1D1342A3"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6F031B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89312" behindDoc="0" locked="0" layoutInCell="1" allowOverlap="1" wp14:anchorId="770EB064" wp14:editId="0991D861">
                <wp:simplePos x="0" y="0"/>
                <wp:positionH relativeFrom="column">
                  <wp:posOffset>-951230</wp:posOffset>
                </wp:positionH>
                <wp:positionV relativeFrom="paragraph">
                  <wp:posOffset>606425</wp:posOffset>
                </wp:positionV>
                <wp:extent cx="3841750" cy="441960"/>
                <wp:effectExtent l="0" t="0" r="0" b="0"/>
                <wp:wrapSquare wrapText="bothSides"/>
                <wp:docPr id="95" name="Caixa de Texto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8E2B48"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E1F374E"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E99967C"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70EB064" id="Caixa de Texto 95" o:spid="_x0000_s1111" type="#_x0000_t202" style="position:absolute;margin-left:-74.9pt;margin-top:47.75pt;width:302.5pt;height:34.8pt;z-index:251789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e9B/AEAANYDAAAOAAAAZHJzL2Uyb0RvYy54bWysU8tu2zAQvBfoPxC817JcObEFy0HqwEWB&#10;9AEk/YAVRVlEJS5L0pbcr++Ssl2nuRW9ECR3OTs7O1zdDV3LDtI6hbrg6WTKmdQCK6V3Bf/+vH23&#10;4Mx50BW0qGXBj9Lxu/XbN6ve5HKGDbaVtIxAtMt7U/DGe5MniRON7MBN0EhNwRptB56OdpdUFnpC&#10;79pkNp3eJD3aylgU0jm6fRiDfB3x61oK/7WunfSsLThx83G1cS3DmqxXkO8smEaJEw34BxYdKE1F&#10;L1AP4IHtrXoF1Slh0WHtJwK7BOtaCRl7oG7S6V/dPDVgZOyFxHHmIpP7f7Diy+GbZaoq+HLOmYaO&#10;ZrQBNQCrJHuWg0dGAVKpNy6n5CdD6X74gANNO3bszCOKH45p3DSgd/LeWuwbCRWxTMPL5OrpiOMC&#10;SNl/xoqqwd5jBBpq2wUJSRRG6DSt42VCRIQJuny/yNLbOYUExbIsXd7EESaQn18b6/xHiR0Lm4Jb&#10;ckBEh8Oj84EN5OeUUEzjVrVtdEGrX1xQYriJ7APhkbofyiHKtbioUmJ1pH4sjuaiz0CbBu0vznoy&#10;VsHdzz1YyVn7SZMmyzTLghPjIZvfzuhgryPldQS0IKiCe87G7caP7t0bq3YNVTpP4Z503KrYYhB8&#10;ZHXiT+aJnZ+MHtx5fY5Zf77j+j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BVpe9B/AEAANYDAAAOAAAAAAAAAAAA&#10;AAAAAC4CAABkcnMvZTJvRG9jLnhtbFBLAQItABQABgAIAAAAIQAMqGhu4AAAAAsBAAAPAAAAAAAA&#10;AAAAAAAAAFYEAABkcnMvZG93bnJldi54bWxQSwUGAAAAAAQABADzAAAAYwUAAAAA&#10;" filled="f" stroked="f">
                <v:textbox style="mso-fit-shape-to-text:t">
                  <w:txbxContent>
                    <w:p w14:paraId="298E2B48"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E1F374E"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E99967C"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0AA1A8E1"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Unidade de medição</w:t>
      </w:r>
    </w:p>
    <w:p w14:paraId="0AA1A8E2"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8E3"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 xml:space="preserve">7.7 PONTO DE ESGOTO COM TUBO DE PVC RÍGIDO SOLDÁVEL </w:t>
      </w:r>
      <w:proofErr w:type="gramStart"/>
      <w:r w:rsidRPr="00737BB4">
        <w:rPr>
          <w:rFonts w:ascii="Arial" w:hAnsi="Arial"/>
          <w:b/>
          <w:bCs/>
          <w:sz w:val="24"/>
          <w:szCs w:val="24"/>
        </w:rPr>
        <w:t>DE  Ø</w:t>
      </w:r>
      <w:proofErr w:type="gramEnd"/>
      <w:r w:rsidRPr="00737BB4">
        <w:rPr>
          <w:rFonts w:ascii="Arial" w:hAnsi="Arial"/>
          <w:b/>
          <w:bCs/>
          <w:sz w:val="24"/>
          <w:szCs w:val="24"/>
        </w:rPr>
        <w:t xml:space="preserve"> 40 MM (LAVATÓRIOS, MICTÓRIOS, RALOS SIFONADOS, ETC...)</w:t>
      </w:r>
    </w:p>
    <w:p w14:paraId="0AA1A8E4"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8E5"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O adesivo deve ser aplicado no ponto de esgoto e na ponta do tubo; após a junção das peças, deve-se remover o excesso de adesivos, pois estes atacam o PVC; não </w:t>
      </w:r>
      <w:proofErr w:type="gramStart"/>
      <w:r w:rsidRPr="00737BB4">
        <w:rPr>
          <w:rFonts w:ascii="Arial" w:hAnsi="Arial" w:cs="Arial"/>
          <w:bCs/>
          <w:sz w:val="24"/>
          <w:szCs w:val="24"/>
          <w:lang w:val="pt-BR"/>
        </w:rPr>
        <w:t>movimentá-los</w:t>
      </w:r>
      <w:proofErr w:type="gramEnd"/>
      <w:r w:rsidRPr="00737BB4">
        <w:rPr>
          <w:rFonts w:ascii="Arial" w:hAnsi="Arial" w:cs="Arial"/>
          <w:bCs/>
          <w:sz w:val="24"/>
          <w:szCs w:val="24"/>
          <w:lang w:val="pt-BR"/>
        </w:rPr>
        <w:t xml:space="preserve"> por, aproximadamente, 5 minutos. Aguardar 24 horas antes de submeter a tubulação às pressões de serviço ou ensaios de estanqueidade e obstrução.</w:t>
      </w:r>
    </w:p>
    <w:p w14:paraId="0AA1A8E6"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E7" w14:textId="77777777" w:rsidR="00236157" w:rsidRPr="00737BB4" w:rsidRDefault="00A7632E">
      <w:pPr>
        <w:spacing w:line="360" w:lineRule="auto"/>
        <w:ind w:firstLine="709"/>
        <w:jc w:val="both"/>
        <w:rPr>
          <w:rFonts w:ascii="Arial" w:hAnsi="Arial"/>
          <w:b/>
          <w:bCs/>
          <w:sz w:val="24"/>
          <w:szCs w:val="24"/>
        </w:rPr>
      </w:pPr>
      <w:r w:rsidRPr="00737BB4">
        <w:rPr>
          <w:rFonts w:ascii="Arial" w:hAnsi="Arial"/>
          <w:sz w:val="24"/>
          <w:szCs w:val="24"/>
        </w:rPr>
        <w:t>Para fins de recebimento, a unidade de medição é o metro.</w:t>
      </w:r>
    </w:p>
    <w:p w14:paraId="0AA1A8E8"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 xml:space="preserve">7.8 PONTO DE ESGOTO COM TUBO DE PVC RÍGIDO SOLDÁVEL </w:t>
      </w:r>
      <w:proofErr w:type="gramStart"/>
      <w:r w:rsidRPr="00737BB4">
        <w:rPr>
          <w:rFonts w:ascii="Arial" w:hAnsi="Arial"/>
          <w:b/>
          <w:bCs/>
          <w:sz w:val="24"/>
          <w:szCs w:val="24"/>
        </w:rPr>
        <w:t>DE  Ø</w:t>
      </w:r>
      <w:proofErr w:type="gramEnd"/>
      <w:r w:rsidRPr="00737BB4">
        <w:rPr>
          <w:rFonts w:ascii="Arial" w:hAnsi="Arial"/>
          <w:b/>
          <w:bCs/>
          <w:sz w:val="24"/>
          <w:szCs w:val="24"/>
        </w:rPr>
        <w:t xml:space="preserve"> 75 MM</w:t>
      </w:r>
    </w:p>
    <w:p w14:paraId="0AA1A8E9"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8EA"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O adesivo deve ser aplicado no ponto de esgoto e na ponta do tubo; após a junção das peças, deve-se remover o excesso de adesivos, pois estes atacam o PVC; não </w:t>
      </w:r>
      <w:proofErr w:type="gramStart"/>
      <w:r w:rsidRPr="00737BB4">
        <w:rPr>
          <w:rFonts w:ascii="Arial" w:hAnsi="Arial" w:cs="Arial"/>
          <w:bCs/>
          <w:sz w:val="24"/>
          <w:szCs w:val="24"/>
          <w:lang w:val="pt-BR"/>
        </w:rPr>
        <w:t>movimentá-los</w:t>
      </w:r>
      <w:proofErr w:type="gramEnd"/>
      <w:r w:rsidRPr="00737BB4">
        <w:rPr>
          <w:rFonts w:ascii="Arial" w:hAnsi="Arial" w:cs="Arial"/>
          <w:bCs/>
          <w:sz w:val="24"/>
          <w:szCs w:val="24"/>
          <w:lang w:val="pt-BR"/>
        </w:rPr>
        <w:t xml:space="preserve"> por, aproximadamente, 5 minutos. Aguardar 24 horas antes de submeter a tubulação às pressões de serviço ou ensaios de estanqueidade e obstrução.</w:t>
      </w:r>
    </w:p>
    <w:p w14:paraId="0AA1A8EB"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EF"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w:t>
      </w:r>
    </w:p>
    <w:p w14:paraId="44DF2226" w14:textId="77777777" w:rsidR="008D4563" w:rsidRDefault="008D4563" w:rsidP="008D4563">
      <w:pPr>
        <w:pStyle w:val="Ttulo"/>
        <w:spacing w:line="360" w:lineRule="auto"/>
        <w:ind w:firstLine="709"/>
        <w:jc w:val="both"/>
        <w:rPr>
          <w:rFonts w:ascii="Arial" w:hAnsi="Arial" w:cs="Arial"/>
          <w:sz w:val="24"/>
          <w:szCs w:val="24"/>
          <w:lang w:val="pt-BR"/>
        </w:rPr>
      </w:pPr>
    </w:p>
    <w:p w14:paraId="3F2DF7DA" w14:textId="31F5F321" w:rsidR="008D4563" w:rsidRDefault="008D4563" w:rsidP="008D4563">
      <w:pPr>
        <w:autoSpaceDE w:val="0"/>
        <w:autoSpaceDN w:val="0"/>
        <w:adjustRightInd w:val="0"/>
        <w:jc w:val="both"/>
        <w:rPr>
          <w:rFonts w:eastAsiaTheme="minorEastAsia"/>
          <w:sz w:val="24"/>
          <w:szCs w:val="24"/>
          <w:lang w:eastAsia="zh-CN"/>
        </w:rPr>
      </w:pPr>
    </w:p>
    <w:p w14:paraId="437CF3F5" w14:textId="2BA7D5F9" w:rsidR="008D4563" w:rsidRDefault="008D4563" w:rsidP="008D4563">
      <w:pPr>
        <w:autoSpaceDE w:val="0"/>
        <w:autoSpaceDN w:val="0"/>
        <w:adjustRightInd w:val="0"/>
        <w:jc w:val="both"/>
        <w:rPr>
          <w:rFonts w:eastAsiaTheme="minorEastAsia"/>
          <w:sz w:val="24"/>
          <w:szCs w:val="24"/>
          <w:lang w:eastAsia="zh-CN"/>
        </w:rPr>
      </w:pPr>
    </w:p>
    <w:p w14:paraId="60C86E5F" w14:textId="043F2634" w:rsidR="008D4563" w:rsidRDefault="008D4563" w:rsidP="008D4563">
      <w:pPr>
        <w:autoSpaceDE w:val="0"/>
        <w:autoSpaceDN w:val="0"/>
        <w:adjustRightInd w:val="0"/>
        <w:jc w:val="both"/>
        <w:rPr>
          <w:rFonts w:eastAsiaTheme="minorEastAsia"/>
          <w:sz w:val="24"/>
          <w:szCs w:val="24"/>
          <w:lang w:eastAsia="zh-CN"/>
        </w:rPr>
      </w:pPr>
    </w:p>
    <w:p w14:paraId="05A95DC1" w14:textId="4D7E65D1" w:rsidR="008D4563" w:rsidRDefault="008D4563" w:rsidP="008D4563">
      <w:pPr>
        <w:autoSpaceDE w:val="0"/>
        <w:autoSpaceDN w:val="0"/>
        <w:adjustRightInd w:val="0"/>
        <w:jc w:val="both"/>
        <w:rPr>
          <w:rFonts w:eastAsiaTheme="minorEastAsia"/>
          <w:sz w:val="24"/>
          <w:szCs w:val="24"/>
          <w:lang w:eastAsia="zh-CN"/>
        </w:rPr>
      </w:pPr>
    </w:p>
    <w:p w14:paraId="0514DF51" w14:textId="77777777" w:rsidR="008D4563" w:rsidRDefault="008D4563" w:rsidP="008D4563">
      <w:pPr>
        <w:autoSpaceDE w:val="0"/>
        <w:autoSpaceDN w:val="0"/>
        <w:adjustRightInd w:val="0"/>
        <w:jc w:val="both"/>
        <w:rPr>
          <w:rFonts w:eastAsiaTheme="minorEastAsia"/>
          <w:sz w:val="24"/>
          <w:szCs w:val="24"/>
          <w:lang w:eastAsia="zh-CN"/>
        </w:rPr>
      </w:pPr>
    </w:p>
    <w:p w14:paraId="618A3D2F"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91360" behindDoc="0" locked="0" layoutInCell="1" allowOverlap="1" wp14:anchorId="11EAC119" wp14:editId="75FE9C11">
                <wp:simplePos x="0" y="0"/>
                <wp:positionH relativeFrom="column">
                  <wp:posOffset>2669540</wp:posOffset>
                </wp:positionH>
                <wp:positionV relativeFrom="paragraph">
                  <wp:posOffset>554990</wp:posOffset>
                </wp:positionV>
                <wp:extent cx="3456305" cy="360045"/>
                <wp:effectExtent l="0" t="0" r="0" b="1905"/>
                <wp:wrapSquare wrapText="bothSides"/>
                <wp:docPr id="96" name="Caixa de Texto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B09BD6"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85723F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1EAC119" id="Caixa de Texto 96" o:spid="_x0000_s1112" type="#_x0000_t202" style="position:absolute;margin-left:210.2pt;margin-top:43.7pt;width:272.15pt;height:28.35pt;z-index:251791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wxw+wEAANYDAAAOAAAAZHJzL2Uyb0RvYy54bWysU9tu2zAMfR+wfxD0vti5rjXiFF2KDgO6&#10;C9DuAxhZjoXZokYptbuvHyUnWba9DXsRJJE6PDw8Wt8MXSueNXmDtpTTSS6FtgorY/el/Pp0/+ZK&#10;Ch/AVtCi1aV80V7ebF6/Wveu0DNssK00CQaxvuhdKZsQXJFlXjW6Az9Bpy0Ha6QOAh9pn1UEPaN3&#10;bTbL81XWI1WOUGnv+fZuDMpNwq9rrcLnuvY6iLaUzC2kldK6i2u2WUOxJ3CNUUca8A8sOjCWi56h&#10;7iCAOJD5C6ozitBjHSYKuwzr2iideuBupvkf3Tw24HTqhcXx7iyT/3+w6tPzFxKmKuX1SgoLHc9o&#10;C2YAUWnxpIeAggOsUu98wcmPjtPD8A4Hnnbq2LsHVN+8sLhtwO71LRH2jYaKWU7jy+zi6YjjI8iu&#10;/4gVV4NDwAQ01NRFCVkUweg8rZfzhJiIUHw5XyxX83wpheLYfJXni2UqAcXptSMf3mvsRNyUktgB&#10;CR2eH3yIbKA4pcRiFu9N2yYXtPa3C06MN4l9JDxSD8NuSHJdnVXZYfXC/RCO5uLPwJsG6YcUPRur&#10;lP77AUhL0X6wrMn1dLGITkyHxfLtjA90GdldRsAqhiplkGLcbsPo3oMjs2+40mkKt6zjvUktRsFH&#10;Vkf+bJ7U+dHo0Z2X55T16ztufgI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OKMMcPsBAADWAwAADgAAAAAAAAAAAAAA&#10;AAAuAgAAZHJzL2Uyb0RvYy54bWxQSwECLQAUAAYACAAAACEAKtSO698AAAAKAQAADwAAAAAAAAAA&#10;AAAAAABVBAAAZHJzL2Rvd25yZXYueG1sUEsFBgAAAAAEAAQA8wAAAGEFAAAAAA==&#10;" filled="f" stroked="f">
                <v:textbox style="mso-fit-shape-to-text:t">
                  <w:txbxContent>
                    <w:p w14:paraId="1EB09BD6"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85723F3"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92384" behindDoc="0" locked="0" layoutInCell="1" allowOverlap="1" wp14:anchorId="43B63D06" wp14:editId="414FEAF8">
                <wp:simplePos x="0" y="0"/>
                <wp:positionH relativeFrom="column">
                  <wp:posOffset>-951230</wp:posOffset>
                </wp:positionH>
                <wp:positionV relativeFrom="paragraph">
                  <wp:posOffset>606425</wp:posOffset>
                </wp:positionV>
                <wp:extent cx="3841750" cy="441960"/>
                <wp:effectExtent l="0" t="0" r="0" b="0"/>
                <wp:wrapSquare wrapText="bothSides"/>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BA1E2"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66E2B47"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B7F03E8"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3B63D06" id="Caixa de Texto 97" o:spid="_x0000_s1113" type="#_x0000_t202" style="position:absolute;margin-left:-74.9pt;margin-top:47.75pt;width:302.5pt;height:34.8pt;z-index:251792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Ydi/AEAANYDAAAOAAAAZHJzL2Uyb0RvYy54bWysU8tu2zAQvBfoPxC817JcJbYFy0HqwEWB&#10;9AEk/YAVRVlEJS5L0pbcr++Ssl2nuRW9ECR3OTs7O1zdDV3LDtI6hbrg6WTKmdQCK6V3Bf/+vH23&#10;4Mx50BW0qGXBj9Lxu/XbN6ve5HKGDbaVtIxAtMt7U/DGe5MniRON7MBN0EhNwRptB56OdpdUFnpC&#10;79pkNp3eJj3aylgU0jm6fRiDfB3x61oK/7WunfSsLThx83G1cS3DmqxXkO8smEaJEw34BxYdKE1F&#10;L1AP4IHtrXoF1Slh0WHtJwK7BOtaCRl7oG7S6V/dPDVgZOyFxHHmIpP7f7Diy+GbZaoq+HLOmYaO&#10;ZrQBNQCrJHuWg0dGAVKpNy6n5CdD6X74gANNO3bszCOKH45p3DSgd/LeWuwbCRWxTMPL5OrpiOMC&#10;SNl/xoqqwd5jBBpq2wUJSRRG6DSt42VCRIQJuny/yNL5DYUExbIsXd7GESaQn18b6/xHiR0Lm4Jb&#10;ckBEh8Oj84EN5OeUUEzjVrVtdEGrX1xQYriJ7APhkbofyiHKtbioUmJ1pH4sjuaiz0CbBu0vznoy&#10;VsHdzz1YyVn7SZMmyzTLghPjIbuZz+hgryPldQS0IKiCe87G7caP7t0bq3YNVTpP4Z503KrYYhB8&#10;ZHXiT+aJnZ+MHtx5fY5Zf77j+j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CsKYdi/AEAANYDAAAOAAAAAAAAAAAA&#10;AAAAAC4CAABkcnMvZTJvRG9jLnhtbFBLAQItABQABgAIAAAAIQAMqGhu4AAAAAsBAAAPAAAAAAAA&#10;AAAAAAAAAFYEAABkcnMvZG93bnJldi54bWxQSwUGAAAAAAQABADzAAAAYwUAAAAA&#10;" filled="f" stroked="f">
                <v:textbox style="mso-fit-shape-to-text:t">
                  <w:txbxContent>
                    <w:p w14:paraId="3FABA1E2"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66E2B47"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B7F03E8"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0F5A2FDC" w14:textId="77777777" w:rsidR="008D4563" w:rsidRDefault="008D4563" w:rsidP="008D4563">
      <w:pPr>
        <w:autoSpaceDE w:val="0"/>
        <w:autoSpaceDN w:val="0"/>
        <w:adjustRightInd w:val="0"/>
        <w:jc w:val="both"/>
        <w:rPr>
          <w:rFonts w:eastAsiaTheme="minorEastAsia"/>
          <w:sz w:val="24"/>
          <w:szCs w:val="24"/>
          <w:lang w:eastAsia="zh-CN"/>
        </w:rPr>
      </w:pPr>
    </w:p>
    <w:p w14:paraId="0AA1A8F0" w14:textId="77777777" w:rsidR="00236157" w:rsidRPr="00737BB4" w:rsidRDefault="00236157">
      <w:pPr>
        <w:spacing w:line="360" w:lineRule="auto"/>
        <w:ind w:firstLine="709"/>
        <w:jc w:val="both"/>
        <w:rPr>
          <w:rFonts w:ascii="Arial" w:hAnsi="Arial"/>
          <w:sz w:val="24"/>
          <w:szCs w:val="24"/>
        </w:rPr>
      </w:pPr>
    </w:p>
    <w:p w14:paraId="0AA1A8F1" w14:textId="77777777" w:rsidR="00236157" w:rsidRPr="00737BB4" w:rsidRDefault="00A7632E">
      <w:pPr>
        <w:jc w:val="both"/>
        <w:rPr>
          <w:rFonts w:ascii="Arial" w:hAnsi="Arial"/>
          <w:b/>
          <w:bCs/>
          <w:sz w:val="24"/>
          <w:szCs w:val="24"/>
        </w:rPr>
      </w:pPr>
      <w:r w:rsidRPr="00737BB4">
        <w:rPr>
          <w:rFonts w:ascii="Arial" w:hAnsi="Arial"/>
          <w:b/>
          <w:bCs/>
          <w:sz w:val="24"/>
          <w:szCs w:val="24"/>
        </w:rPr>
        <w:lastRenderedPageBreak/>
        <w:t>7.9 PONTO DE ESGOTO COM TUBO DE PVC RÍGIDO SOLDÁVEL DE Ø 100 MM (VASO SANITÁRIO)</w:t>
      </w:r>
    </w:p>
    <w:p w14:paraId="0AA1A8F2"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8F3"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O adesivo deve ser aplicado no ponto de esgoto e na ponta do tubo; após a junção das peças, deve-se remover o excesso de adesivos, pois estes atacam o PVC; não </w:t>
      </w:r>
      <w:proofErr w:type="gramStart"/>
      <w:r w:rsidRPr="00737BB4">
        <w:rPr>
          <w:rFonts w:ascii="Arial" w:hAnsi="Arial" w:cs="Arial"/>
          <w:bCs/>
          <w:sz w:val="24"/>
          <w:szCs w:val="24"/>
          <w:lang w:val="pt-BR"/>
        </w:rPr>
        <w:t>movimentá-los</w:t>
      </w:r>
      <w:proofErr w:type="gramEnd"/>
      <w:r w:rsidRPr="00737BB4">
        <w:rPr>
          <w:rFonts w:ascii="Arial" w:hAnsi="Arial" w:cs="Arial"/>
          <w:bCs/>
          <w:sz w:val="24"/>
          <w:szCs w:val="24"/>
          <w:lang w:val="pt-BR"/>
        </w:rPr>
        <w:t xml:space="preserve"> por, aproximadamente, 5 minutos. Aguardar 24 horas antes de submeter a tubulação às pressões de serviço ou ensaios de estanqueidade e obstrução.</w:t>
      </w:r>
    </w:p>
    <w:p w14:paraId="0AA1A8F4"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8F5"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w:t>
      </w:r>
    </w:p>
    <w:p w14:paraId="0AA1A8F6" w14:textId="77777777" w:rsidR="00236157" w:rsidRPr="00737BB4" w:rsidRDefault="00236157">
      <w:pPr>
        <w:jc w:val="both"/>
        <w:rPr>
          <w:rFonts w:ascii="Arial" w:hAnsi="Arial"/>
          <w:b/>
          <w:bCs/>
          <w:sz w:val="24"/>
          <w:szCs w:val="24"/>
        </w:rPr>
      </w:pPr>
    </w:p>
    <w:p w14:paraId="0AA1A8F7" w14:textId="77777777" w:rsidR="00236157" w:rsidRPr="00737BB4" w:rsidRDefault="00A7632E">
      <w:pPr>
        <w:jc w:val="both"/>
        <w:rPr>
          <w:rFonts w:ascii="Arial" w:hAnsi="Arial"/>
          <w:b/>
          <w:bCs/>
          <w:sz w:val="24"/>
          <w:szCs w:val="24"/>
        </w:rPr>
      </w:pPr>
      <w:r w:rsidRPr="00737BB4">
        <w:rPr>
          <w:rFonts w:ascii="Arial" w:hAnsi="Arial"/>
          <w:b/>
          <w:bCs/>
          <w:sz w:val="24"/>
          <w:szCs w:val="24"/>
        </w:rPr>
        <w:t>7.10 CAIXA SIFONADA, PVC, DN 100 X 100 X 50 MM, JUNTA ELÁSTICA, FORNECIDA E INSTALADA EM RAMAL DE DESCARGA OU EM RAMAL DE ESGOTO SANITÁRIO. AF_08/2022</w:t>
      </w:r>
    </w:p>
    <w:p w14:paraId="0AA1A8F8" w14:textId="77777777" w:rsidR="00236157" w:rsidRPr="00737BB4" w:rsidRDefault="00A7632E">
      <w:pPr>
        <w:autoSpaceDE w:val="0"/>
        <w:autoSpaceDN w:val="0"/>
        <w:adjustRightInd w:val="0"/>
        <w:spacing w:before="240" w:after="240"/>
        <w:jc w:val="both"/>
        <w:rPr>
          <w:rFonts w:ascii="Arial" w:hAnsi="Arial"/>
          <w:b/>
          <w:sz w:val="24"/>
          <w:szCs w:val="24"/>
        </w:rPr>
      </w:pPr>
      <w:r w:rsidRPr="00737BB4">
        <w:rPr>
          <w:rFonts w:ascii="Arial" w:hAnsi="Arial"/>
          <w:b/>
          <w:sz w:val="24"/>
          <w:szCs w:val="24"/>
        </w:rPr>
        <w:t>Itens e suas características</w:t>
      </w:r>
    </w:p>
    <w:p w14:paraId="0AA1A8F9"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Encanador: oficial responsável pela instalação do tubo ou conexão Ajudante: auxilia o oficial na instalação do tubo ou conexão; Caixa sifonada PVC 100 x 100 x 50 mm: caixa sifonada para esgoto predial; Lixa </w:t>
      </w:r>
      <w:proofErr w:type="spellStart"/>
      <w:r w:rsidRPr="00737BB4">
        <w:rPr>
          <w:rFonts w:ascii="Arial" w:hAnsi="Arial" w:cs="Arial"/>
          <w:bCs/>
          <w:sz w:val="24"/>
          <w:szCs w:val="24"/>
          <w:lang w:val="pt-BR"/>
        </w:rPr>
        <w:t>dágua</w:t>
      </w:r>
      <w:proofErr w:type="spellEnd"/>
      <w:r w:rsidRPr="00737BB4">
        <w:rPr>
          <w:rFonts w:ascii="Arial" w:hAnsi="Arial" w:cs="Arial"/>
          <w:bCs/>
          <w:sz w:val="24"/>
          <w:szCs w:val="24"/>
          <w:lang w:val="pt-BR"/>
        </w:rPr>
        <w:t xml:space="preserve"> grão 100: utilizada para preparar a área de atuação do adesivo; </w:t>
      </w:r>
      <w:proofErr w:type="gramStart"/>
      <w:r w:rsidRPr="00737BB4">
        <w:rPr>
          <w:rFonts w:ascii="Arial" w:hAnsi="Arial" w:cs="Arial"/>
          <w:bCs/>
          <w:sz w:val="24"/>
          <w:szCs w:val="24"/>
          <w:lang w:val="pt-BR"/>
        </w:rPr>
        <w:t>Adesivo</w:t>
      </w:r>
      <w:proofErr w:type="gramEnd"/>
      <w:r w:rsidRPr="00737BB4">
        <w:rPr>
          <w:rFonts w:ascii="Arial" w:hAnsi="Arial" w:cs="Arial"/>
          <w:bCs/>
          <w:sz w:val="24"/>
          <w:szCs w:val="24"/>
          <w:lang w:val="pt-BR"/>
        </w:rPr>
        <w:t xml:space="preserve"> de </w:t>
      </w:r>
      <w:proofErr w:type="spellStart"/>
      <w:r w:rsidRPr="00737BB4">
        <w:rPr>
          <w:rFonts w:ascii="Arial" w:hAnsi="Arial" w:cs="Arial"/>
          <w:bCs/>
          <w:sz w:val="24"/>
          <w:szCs w:val="24"/>
          <w:lang w:val="pt-BR"/>
        </w:rPr>
        <w:t>plastico</w:t>
      </w:r>
      <w:proofErr w:type="spellEnd"/>
      <w:r w:rsidRPr="00737BB4">
        <w:rPr>
          <w:rFonts w:ascii="Arial" w:hAnsi="Arial" w:cs="Arial"/>
          <w:bCs/>
          <w:sz w:val="24"/>
          <w:szCs w:val="24"/>
          <w:lang w:val="pt-BR"/>
        </w:rPr>
        <w:t xml:space="preserve"> 850 GR: utilizado para promover a união e vedação entre tubos e conexões; Solução preparadora para PVC 1000 cm³: utilizada para preparar a área de atuação do adesivo.</w:t>
      </w:r>
    </w:p>
    <w:p w14:paraId="0AA1A8FA" w14:textId="77777777" w:rsidR="00236157" w:rsidRPr="00737BB4" w:rsidRDefault="00A7632E">
      <w:pPr>
        <w:pStyle w:val="Ttulo"/>
        <w:spacing w:before="240" w:line="360" w:lineRule="auto"/>
        <w:jc w:val="both"/>
        <w:rPr>
          <w:rFonts w:ascii="Arial" w:hAnsi="Arial" w:cs="Arial"/>
          <w:bCs/>
          <w:sz w:val="24"/>
          <w:szCs w:val="24"/>
          <w:lang w:val="pt-BR"/>
        </w:rPr>
      </w:pPr>
      <w:r w:rsidRPr="00737BB4">
        <w:rPr>
          <w:rFonts w:ascii="Arial" w:hAnsi="Arial" w:cs="Arial"/>
          <w:b/>
          <w:sz w:val="24"/>
          <w:szCs w:val="24"/>
          <w:lang w:val="pt-BR"/>
        </w:rPr>
        <w:t>Procedimentos de execução</w:t>
      </w:r>
    </w:p>
    <w:p w14:paraId="69C8A70B" w14:textId="77777777" w:rsidR="008D4563"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Limpar a ponta e a bolsa com solução limpadora; O adesivo deve ser aplicado na bolsa (camada fina) e na ponta (camada mais espessa); após a junção das peças, deve-se remover o excesso de adesivos, pois estes atacam o PVC; não </w:t>
      </w:r>
      <w:proofErr w:type="gramStart"/>
      <w:r w:rsidRPr="00737BB4">
        <w:rPr>
          <w:rFonts w:ascii="Arial" w:hAnsi="Arial" w:cs="Arial"/>
          <w:bCs/>
          <w:sz w:val="24"/>
          <w:szCs w:val="24"/>
          <w:lang w:val="pt-BR"/>
        </w:rPr>
        <w:t>movimentá-los</w:t>
      </w:r>
      <w:proofErr w:type="gramEnd"/>
      <w:r w:rsidRPr="00737BB4">
        <w:rPr>
          <w:rFonts w:ascii="Arial" w:hAnsi="Arial" w:cs="Arial"/>
          <w:bCs/>
          <w:sz w:val="24"/>
          <w:szCs w:val="24"/>
          <w:lang w:val="pt-BR"/>
        </w:rPr>
        <w:t xml:space="preserve"> por, aproximadamente, 5 minutos; Para instalar a grelha é preciso cortar o comprimento necessário do tubo anteriormente instalado para tampar a caixa sifonada; Em seguida, retirar as arestas que ficaram após o corte; </w:t>
      </w:r>
    </w:p>
    <w:p w14:paraId="49AA0ECE"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94432" behindDoc="0" locked="0" layoutInCell="1" allowOverlap="1" wp14:anchorId="4DB4C330" wp14:editId="2AB0F90E">
                <wp:simplePos x="0" y="0"/>
                <wp:positionH relativeFrom="column">
                  <wp:posOffset>2669540</wp:posOffset>
                </wp:positionH>
                <wp:positionV relativeFrom="paragraph">
                  <wp:posOffset>554990</wp:posOffset>
                </wp:positionV>
                <wp:extent cx="3456305" cy="360045"/>
                <wp:effectExtent l="0" t="0" r="0" b="1905"/>
                <wp:wrapSquare wrapText="bothSides"/>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D525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70C014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DB4C330" id="Caixa de Texto 98" o:spid="_x0000_s1114" type="#_x0000_t202" style="position:absolute;margin-left:210.2pt;margin-top:43.7pt;width:272.15pt;height:28.35pt;z-index:251794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eY+wEAANYDAAAOAAAAZHJzL2Uyb0RvYy54bWysU9tu2zAMfR+wfxD0vtq5rjXiFF2KDgO6&#10;C9DuAxhZjoXZokYpsbuvHyUnWba9DXsRJJE6PDw8Wt0OXSsOmrxBW8rJVS6FtgorY3el/Pr88OZa&#10;Ch/AVtCi1aV80V7erl+/WvWu0FNssK00CQaxvuhdKZsQXJFlXjW6A3+FTlsO1kgdBD7SLqsIekbv&#10;2mya58usR6ocodLe8+39GJTrhF/XWoXPde11EG0pmVtIK6V1G9dsvYJiR+Aao4404B9YdGAsFz1D&#10;3UMAsSfzF1RnFKHHOlwp7DKsa6N06oG7meR/dPPUgNOpFxbHu7NM/v/Bqk+HLyRMVcobnpSFjme0&#10;ATOAqLR41kNAwQFWqXe+4OQnx+lheIcDTzt17N0jqm9eWNw0YHf6jgj7RkPFLCfxZXbxdMTxEWTb&#10;f8SKq8E+YAIaauqihCyKYHSe1st5QkxEKL6czRfLWb6QQnFstszz+SKVgOL02pEP7zV2Im5KSeyA&#10;hA6HRx8iGyhOKbGYxQfTtskFrf3tghPjTWIfCY/Uw7AdklzXZ1W2WL1wP4Sjufgz8KZB+iFFz8Yq&#10;pf++B9JStB8sa3Izmc+jE9Nhvng75QNdRraXEbCKoUoZpBi3mzC6d+/I7BqudJrCHev4YFKLUfCR&#10;1ZE/myd1fjR6dOflOWX9+o7rn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1wUXmPsBAADWAwAADgAAAAAAAAAAAAAA&#10;AAAuAgAAZHJzL2Uyb0RvYy54bWxQSwECLQAUAAYACAAAACEAKtSO698AAAAKAQAADwAAAAAAAAAA&#10;AAAAAABVBAAAZHJzL2Rvd25yZXYueG1sUEsFBgAAAAAEAAQA8wAAAGEFAAAAAA==&#10;" filled="f" stroked="f">
                <v:textbox style="mso-fit-shape-to-text:t">
                  <w:txbxContent>
                    <w:p w14:paraId="51BD525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70C014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95456" behindDoc="0" locked="0" layoutInCell="1" allowOverlap="1" wp14:anchorId="624F6826" wp14:editId="1B5B6062">
                <wp:simplePos x="0" y="0"/>
                <wp:positionH relativeFrom="column">
                  <wp:posOffset>-951230</wp:posOffset>
                </wp:positionH>
                <wp:positionV relativeFrom="paragraph">
                  <wp:posOffset>606425</wp:posOffset>
                </wp:positionV>
                <wp:extent cx="3841750" cy="441960"/>
                <wp:effectExtent l="0" t="0" r="0" b="0"/>
                <wp:wrapSquare wrapText="bothSides"/>
                <wp:docPr id="99" name="Caixa de Texto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D15CA3"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2DBBCDE"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72E980D0"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24F6826" id="Caixa de Texto 99" o:spid="_x0000_s1115" type="#_x0000_t202" style="position:absolute;margin-left:-74.9pt;margin-top:47.75pt;width:302.5pt;height:34.8pt;z-index:251795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5yK+wEAANYDAAAOAAAAZHJzL2Uyb0RvYy54bWysU9uO0zAQfUfiHyy/0zQlu9tGTVdLV0VI&#10;y0Xa5QMmjpNYJB5ju03K1zN22lLgDfFi2Z7xmTNnjtf3Y9+xg7ROoS54OptzJrXASumm4F9fdm+W&#10;nDkPuoIOtSz4UTp+v3n9aj2YXC6wxa6SlhGIdvlgCt56b/IkcaKVPbgZGqkpWKPtwdPRNkllYSD0&#10;vksW8/ltMqCtjEUhnaPbxynINxG/rqXwn+vaSc+6ghM3H1cb1zKsyWYNeWPBtEqcaMA/sOhBaSp6&#10;gXoED2xv1V9QvRIWHdZ+JrBPsK6VkLEH6iad/9HNcwtGxl5IHGcuMrn/Bys+Hb5YpqqCr1acaehp&#10;RltQI7BKshc5emQUIJUG43JKfjaU7sd3ONK0Y8fOPKH45pjGbQu6kQ/W4tBKqIhlGl4mV08nHBdA&#10;yuEjVlQN9h4j0FjbPkhIojBCp2kdLxMiIkzQ5dtllt7dUEhQLMvS1W0cYQL5+bWxzr+X2LOwKbgl&#10;B0R0ODw5H9hAfk4JxTTuVNdFF3T6twtKDDeRfSA8UfdjOUa5lhdVSqyO1I/FyVz0GWjTov3B2UDG&#10;Krj7vgcrOes+aNJklWZZcGI8ZDd3CzrY60h5HQEtCKrgnrNpu/WTe/fGqqalSucpPJCOOxVbDIJP&#10;rE78yTyx85PRgzuvzzHr13fc/AQ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EOPnIr7AQAA1gMAAA4AAAAAAAAAAAAA&#10;AAAALgIAAGRycy9lMm9Eb2MueG1sUEsBAi0AFAAGAAgAAAAhAAyoaG7gAAAACwEAAA8AAAAAAAAA&#10;AAAAAAAAVQQAAGRycy9kb3ducmV2LnhtbFBLBQYAAAAABAAEAPMAAABiBQAAAAA=&#10;" filled="f" stroked="f">
                <v:textbox style="mso-fit-shape-to-text:t">
                  <w:txbxContent>
                    <w:p w14:paraId="58D15CA3"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2DBBCDE"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72E980D0"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C06D8B8" w14:textId="77777777" w:rsidR="008D4563" w:rsidRDefault="008D4563" w:rsidP="008D4563">
      <w:pPr>
        <w:autoSpaceDE w:val="0"/>
        <w:autoSpaceDN w:val="0"/>
        <w:adjustRightInd w:val="0"/>
        <w:jc w:val="both"/>
        <w:rPr>
          <w:rFonts w:eastAsiaTheme="minorEastAsia"/>
          <w:sz w:val="24"/>
          <w:szCs w:val="24"/>
          <w:lang w:eastAsia="zh-CN"/>
        </w:rPr>
      </w:pPr>
    </w:p>
    <w:p w14:paraId="0AA1A8FE" w14:textId="1B8D5CA1" w:rsidR="00236157" w:rsidRPr="00737BB4" w:rsidRDefault="00A7632E" w:rsidP="008D4563">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lastRenderedPageBreak/>
        <w:t xml:space="preserve">Por fim, posicionar a base e a grelha no local; </w:t>
      </w:r>
      <w:proofErr w:type="gramStart"/>
      <w:r w:rsidRPr="00737BB4">
        <w:rPr>
          <w:rFonts w:ascii="Arial" w:hAnsi="Arial" w:cs="Arial"/>
          <w:bCs/>
          <w:sz w:val="24"/>
          <w:szCs w:val="24"/>
          <w:lang w:val="pt-BR"/>
        </w:rPr>
        <w:t>Após</w:t>
      </w:r>
      <w:proofErr w:type="gramEnd"/>
      <w:r w:rsidRPr="00737BB4">
        <w:rPr>
          <w:rFonts w:ascii="Arial" w:hAnsi="Arial" w:cs="Arial"/>
          <w:bCs/>
          <w:sz w:val="24"/>
          <w:szCs w:val="24"/>
          <w:lang w:val="pt-BR"/>
        </w:rPr>
        <w:t xml:space="preserve"> soldagem, aguardar 24 horas antes de submeter o sistema instalado às pressões de serviço ou ensaios de estanqueidade e obstrução.</w:t>
      </w:r>
    </w:p>
    <w:p w14:paraId="0AA1A8FF" w14:textId="77777777" w:rsidR="00236157" w:rsidRPr="00737BB4" w:rsidRDefault="00A7632E">
      <w:pPr>
        <w:pStyle w:val="Ttulo"/>
        <w:spacing w:before="240" w:line="360" w:lineRule="auto"/>
        <w:jc w:val="both"/>
        <w:rPr>
          <w:rFonts w:ascii="Arial" w:hAnsi="Arial" w:cs="Arial"/>
          <w:bCs/>
          <w:sz w:val="24"/>
          <w:szCs w:val="24"/>
          <w:lang w:val="pt-BR"/>
        </w:rPr>
      </w:pPr>
      <w:r w:rsidRPr="00737BB4">
        <w:rPr>
          <w:rFonts w:ascii="Arial" w:hAnsi="Arial"/>
          <w:b/>
          <w:sz w:val="24"/>
          <w:szCs w:val="24"/>
          <w:lang w:val="pt-BR"/>
        </w:rPr>
        <w:t>Unidade de medição</w:t>
      </w:r>
    </w:p>
    <w:p w14:paraId="0AA1A900"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901" w14:textId="77777777" w:rsidR="00236157" w:rsidRPr="00737BB4" w:rsidRDefault="00236157">
      <w:pPr>
        <w:jc w:val="both"/>
        <w:rPr>
          <w:rFonts w:ascii="Arial" w:hAnsi="Arial"/>
          <w:b/>
          <w:bCs/>
          <w:sz w:val="24"/>
          <w:szCs w:val="24"/>
          <w:u w:val="single"/>
        </w:rPr>
      </w:pPr>
    </w:p>
    <w:p w14:paraId="0AA1A902" w14:textId="77777777" w:rsidR="00236157" w:rsidRPr="00737BB4" w:rsidRDefault="00A7632E">
      <w:pPr>
        <w:jc w:val="both"/>
        <w:rPr>
          <w:rFonts w:ascii="Arial" w:hAnsi="Arial"/>
          <w:b/>
          <w:bCs/>
          <w:sz w:val="24"/>
          <w:szCs w:val="24"/>
        </w:rPr>
      </w:pPr>
      <w:r w:rsidRPr="00737BB4">
        <w:rPr>
          <w:rFonts w:ascii="Arial" w:hAnsi="Arial"/>
          <w:b/>
          <w:bCs/>
          <w:sz w:val="24"/>
          <w:szCs w:val="24"/>
        </w:rPr>
        <w:t>7.11 FOSSA SÉPTICA EM ALVENARIA DE TIJOLO CERÂMICO MACIÇO, DIMENSÕES EXTERNAS DE 1,90X1,10X1,40 M, VOLUME DE 1.500 LITROS, REVESTIDO INTERNAMENTE COM MASSA ÚNICA E IMPERMEABILIZANTE E COM TAMPA DE CONCRETO ARMADO COM ESPESSURA DE 8 CM</w:t>
      </w:r>
    </w:p>
    <w:p w14:paraId="0AA1A903" w14:textId="77777777" w:rsidR="00236157" w:rsidRPr="00737BB4" w:rsidRDefault="00A7632E">
      <w:pPr>
        <w:pStyle w:val="Ttulo"/>
        <w:spacing w:before="240" w:line="360" w:lineRule="auto"/>
        <w:jc w:val="both"/>
        <w:rPr>
          <w:rFonts w:ascii="Arial" w:hAnsi="Arial" w:cs="Arial"/>
          <w:bCs/>
          <w:sz w:val="24"/>
          <w:szCs w:val="24"/>
          <w:lang w:val="pt-BR"/>
        </w:rPr>
      </w:pPr>
      <w:r w:rsidRPr="00737BB4">
        <w:rPr>
          <w:rFonts w:ascii="Arial" w:hAnsi="Arial" w:cs="Arial"/>
          <w:b/>
          <w:sz w:val="24"/>
          <w:szCs w:val="24"/>
          <w:lang w:val="pt-BR"/>
        </w:rPr>
        <w:t>Procedimentos de execução</w:t>
      </w:r>
    </w:p>
    <w:p w14:paraId="0AA1A904"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Fossa séptica construída em alvenaria de tijolo cerâmico maciço, com dimensões externas de 1,90 x 1,10 x 1,40 m, revestida internamente com massa única, impermeabilizante e com tampa de concreto armado com espessura de 8 cm. Ligada adequadamente ao seu sumidouro.</w:t>
      </w:r>
    </w:p>
    <w:p w14:paraId="0AA1A905"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06"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907" w14:textId="77777777" w:rsidR="00236157" w:rsidRPr="00737BB4" w:rsidRDefault="00236157">
      <w:pPr>
        <w:spacing w:line="360" w:lineRule="auto"/>
        <w:ind w:firstLine="709"/>
        <w:jc w:val="both"/>
        <w:rPr>
          <w:rFonts w:ascii="Arial" w:hAnsi="Arial"/>
          <w:sz w:val="24"/>
          <w:szCs w:val="24"/>
        </w:rPr>
      </w:pPr>
    </w:p>
    <w:p w14:paraId="0AA1A908" w14:textId="77777777" w:rsidR="00236157" w:rsidRPr="00737BB4" w:rsidRDefault="00A7632E">
      <w:pPr>
        <w:jc w:val="both"/>
        <w:rPr>
          <w:rFonts w:ascii="Arial" w:hAnsi="Arial"/>
          <w:b/>
          <w:bCs/>
          <w:sz w:val="24"/>
          <w:szCs w:val="24"/>
          <w:u w:val="single"/>
        </w:rPr>
      </w:pPr>
      <w:r w:rsidRPr="00737BB4">
        <w:rPr>
          <w:rFonts w:ascii="Arial" w:hAnsi="Arial"/>
          <w:b/>
          <w:bCs/>
          <w:sz w:val="24"/>
          <w:szCs w:val="24"/>
          <w:u w:val="single"/>
        </w:rPr>
        <w:t>8 LOUÇAS E ACESSÓRIOS</w:t>
      </w:r>
    </w:p>
    <w:p w14:paraId="0AA1A909" w14:textId="77777777" w:rsidR="00236157" w:rsidRPr="00737BB4" w:rsidRDefault="00A7632E">
      <w:pPr>
        <w:jc w:val="both"/>
        <w:rPr>
          <w:rFonts w:ascii="Arial" w:hAnsi="Arial"/>
          <w:b/>
          <w:bCs/>
          <w:sz w:val="24"/>
          <w:szCs w:val="24"/>
        </w:rPr>
      </w:pPr>
      <w:r w:rsidRPr="00737BB4">
        <w:rPr>
          <w:rFonts w:ascii="Arial" w:hAnsi="Arial"/>
          <w:b/>
          <w:bCs/>
          <w:sz w:val="24"/>
          <w:szCs w:val="24"/>
        </w:rPr>
        <w:t xml:space="preserve">8.1 VASO SANITARIO SIFONADO CONVENCIONAL </w:t>
      </w:r>
      <w:proofErr w:type="gramStart"/>
      <w:r w:rsidRPr="00737BB4">
        <w:rPr>
          <w:rFonts w:ascii="Arial" w:hAnsi="Arial"/>
          <w:b/>
          <w:bCs/>
          <w:sz w:val="24"/>
          <w:szCs w:val="24"/>
        </w:rPr>
        <w:t>COM  LOUÇA</w:t>
      </w:r>
      <w:proofErr w:type="gramEnd"/>
      <w:r w:rsidRPr="00737BB4">
        <w:rPr>
          <w:rFonts w:ascii="Arial" w:hAnsi="Arial"/>
          <w:b/>
          <w:bCs/>
          <w:sz w:val="24"/>
          <w:szCs w:val="24"/>
        </w:rPr>
        <w:t xml:space="preserve"> BRANCA - FORNECIMENTO E INSTALAÇÃO. AF_01/2020</w:t>
      </w:r>
    </w:p>
    <w:p w14:paraId="0AA1A90A"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Itens e suas Características</w:t>
      </w:r>
    </w:p>
    <w:p w14:paraId="0AA1A90B" w14:textId="4E6E2D21" w:rsidR="00236157" w:rsidRDefault="00A7632E">
      <w:pPr>
        <w:spacing w:line="360" w:lineRule="auto"/>
        <w:ind w:firstLine="709"/>
        <w:jc w:val="both"/>
        <w:rPr>
          <w:rFonts w:ascii="Arial" w:hAnsi="Arial"/>
          <w:sz w:val="24"/>
        </w:rPr>
      </w:pPr>
      <w:r w:rsidRPr="00737BB4">
        <w:rPr>
          <w:rFonts w:ascii="Arial" w:hAnsi="Arial"/>
          <w:sz w:val="24"/>
        </w:rPr>
        <w:t xml:space="preserve">Encanador com encargos complementares: oficial responsável pela instalação da peça; </w:t>
      </w:r>
      <w:proofErr w:type="gramStart"/>
      <w:r w:rsidRPr="00737BB4">
        <w:rPr>
          <w:rFonts w:ascii="Arial" w:hAnsi="Arial"/>
          <w:sz w:val="24"/>
        </w:rPr>
        <w:t>Servente</w:t>
      </w:r>
      <w:proofErr w:type="gramEnd"/>
      <w:r w:rsidRPr="00737BB4">
        <w:rPr>
          <w:rFonts w:ascii="Arial" w:hAnsi="Arial"/>
          <w:sz w:val="24"/>
        </w:rPr>
        <w:t xml:space="preserve"> com encargos complementares: responsável pelo rejuntamento e auxiliar ao oficial na instalação da peça.</w:t>
      </w:r>
    </w:p>
    <w:p w14:paraId="73C634B6" w14:textId="15E10F46" w:rsidR="008D4563" w:rsidRDefault="008D4563">
      <w:pPr>
        <w:spacing w:line="360" w:lineRule="auto"/>
        <w:ind w:firstLine="709"/>
        <w:jc w:val="both"/>
        <w:rPr>
          <w:rFonts w:ascii="Arial" w:hAnsi="Arial"/>
          <w:sz w:val="24"/>
        </w:rPr>
      </w:pPr>
    </w:p>
    <w:p w14:paraId="7613AC4B" w14:textId="77777777" w:rsidR="008D4563" w:rsidRDefault="008D4563">
      <w:pPr>
        <w:spacing w:line="360" w:lineRule="auto"/>
        <w:ind w:firstLine="709"/>
        <w:jc w:val="both"/>
        <w:rPr>
          <w:rFonts w:ascii="Arial" w:hAnsi="Arial"/>
          <w:sz w:val="24"/>
        </w:rPr>
      </w:pPr>
    </w:p>
    <w:p w14:paraId="17855923" w14:textId="77777777" w:rsidR="008D4563" w:rsidRDefault="008D4563" w:rsidP="008D4563">
      <w:pPr>
        <w:pStyle w:val="Ttulo"/>
        <w:spacing w:line="360" w:lineRule="auto"/>
        <w:ind w:firstLine="709"/>
        <w:jc w:val="both"/>
        <w:rPr>
          <w:rFonts w:ascii="Arial" w:hAnsi="Arial" w:cs="Arial"/>
          <w:sz w:val="24"/>
          <w:szCs w:val="24"/>
          <w:lang w:val="pt-BR"/>
        </w:rPr>
      </w:pPr>
    </w:p>
    <w:p w14:paraId="71B9526D" w14:textId="77777777" w:rsidR="008D4563" w:rsidRDefault="008D4563" w:rsidP="008D4563">
      <w:pPr>
        <w:autoSpaceDE w:val="0"/>
        <w:autoSpaceDN w:val="0"/>
        <w:adjustRightInd w:val="0"/>
        <w:jc w:val="both"/>
        <w:rPr>
          <w:rFonts w:eastAsiaTheme="minorEastAsia"/>
          <w:sz w:val="24"/>
          <w:szCs w:val="24"/>
          <w:lang w:eastAsia="zh-CN"/>
        </w:rPr>
      </w:pPr>
    </w:p>
    <w:p w14:paraId="6D9C2112"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797504" behindDoc="0" locked="0" layoutInCell="1" allowOverlap="1" wp14:anchorId="3683E60C" wp14:editId="7D1D35EB">
                <wp:simplePos x="0" y="0"/>
                <wp:positionH relativeFrom="column">
                  <wp:posOffset>2669540</wp:posOffset>
                </wp:positionH>
                <wp:positionV relativeFrom="paragraph">
                  <wp:posOffset>554990</wp:posOffset>
                </wp:positionV>
                <wp:extent cx="3456305" cy="360045"/>
                <wp:effectExtent l="0" t="0" r="0" b="1905"/>
                <wp:wrapSquare wrapText="bothSides"/>
                <wp:docPr id="100" name="Caixa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A002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563FEDB"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683E60C" id="Caixa de Texto 100" o:spid="_x0000_s1116" type="#_x0000_t202" style="position:absolute;margin-left:210.2pt;margin-top:43.7pt;width:272.15pt;height:28.35pt;z-index:251797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zv7+wEAANgDAAAOAAAAZHJzL2Uyb0RvYy54bWysU9uO0zAQfUfiHyy/06RX2KjpaumqCGlZ&#10;kHb5gKnjNBaJx4zdJsvXM3Z2S4E3xItlz3jOnDk+Xl8PXStOmrxBW8rpJJdCW4WVsYdSfn3cvXkn&#10;hQ9gK2jR6lI+aS+vN69frXtX6Bk22FaaBINYX/SulE0IrsgyrxrdgZ+g05aTNVIHgY90yCqCntG7&#10;Npvl+SrrkSpHqLT3HL0dk3KT8Otaq/C5rr0Ooi0lcwtppbTu45pt1lAcCFxj1DMN+AcWHRjLTc9Q&#10;txBAHMn8BdUZReixDhOFXYZ1bZROM/A00/yPaR4acDrNwuJ4d5bJ/z9YdX/6QsJU/HY562Oh40fa&#10;ghlAVFo86iGgiBnWqXe+4OsPjgvC8B4Hrkkze3eH6psXFrcN2IO+IcK+0VAxz2mszC5KRxwfQfb9&#10;J6y4HRwDJqChpi6KyLIIRmc+T+c3YiZCcXC+WK7m+VIKxbn5Ks8Xy9QCipdqRz580NiJuCklsQcS&#10;OpzufIhsoHi5EptZ3Jm2TT5o7W8BvhgjiX0kPFIPw35Igl2dVdlj9cTzEI724u/AmwbphxQ9W6uU&#10;/vsRSEvRfrSsydV0sYheTIfF8u2MD3SZ2V9mwCqGKmWQYtxuw+jfoyNzaLjTyyvcsI47k0aMgo+s&#10;nvmzfdLkz1aP/rw8p1u/PuTmJ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ims7+/sBAADYAwAADgAAAAAAAAAAAAAA&#10;AAAuAgAAZHJzL2Uyb0RvYy54bWxQSwECLQAUAAYACAAAACEAKtSO698AAAAKAQAADwAAAAAAAAAA&#10;AAAAAABVBAAAZHJzL2Rvd25yZXYueG1sUEsFBgAAAAAEAAQA8wAAAGEFAAAAAA==&#10;" filled="f" stroked="f">
                <v:textbox style="mso-fit-shape-to-text:t">
                  <w:txbxContent>
                    <w:p w14:paraId="5A7A002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563FEDB"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798528" behindDoc="0" locked="0" layoutInCell="1" allowOverlap="1" wp14:anchorId="64AA7739" wp14:editId="7AACB379">
                <wp:simplePos x="0" y="0"/>
                <wp:positionH relativeFrom="column">
                  <wp:posOffset>-951230</wp:posOffset>
                </wp:positionH>
                <wp:positionV relativeFrom="paragraph">
                  <wp:posOffset>606425</wp:posOffset>
                </wp:positionV>
                <wp:extent cx="3841750" cy="441960"/>
                <wp:effectExtent l="0" t="0" r="0" b="0"/>
                <wp:wrapSquare wrapText="bothSides"/>
                <wp:docPr id="101" name="Caixa de Texto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6C9DE"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E1B30D2"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42CED10"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4AA7739" id="Caixa de Texto 101" o:spid="_x0000_s1117" type="#_x0000_t202" style="position:absolute;margin-left:-74.9pt;margin-top:47.75pt;width:302.5pt;height:34.8pt;z-index:251798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4OT+wEAANgDAAAOAAAAZHJzL2Uyb0RvYy54bWysU9tu2zAMfR+wfxD0vjjO3EuMOEWXIsOA&#10;7gK0+wBGlmNhtqhRSuzs60fLSZaub8NeBEkkj845pBZ3fduIvSZv0BYynUyl0FZhaey2kN+f1+9u&#10;pfABbAkNWl3Ig/bybvn2zaJzuZ5hjU2pSTCI9XnnClmH4PIk8arWLfgJOm05WCG1EPhI26Qk6Bi9&#10;bZLZdHqddEilI1Tae759GINyGfGrSqvwtaq8DqIpJHMLcaW4boY1WS4g3xK42qgjDfgHFi0Yy4+e&#10;oR4ggNiReQXVGkXosQoThW2CVWWUjhpYTTr9S81TDU5HLWyOd2eb/P+DVV/230iYkns3TaWw0HKT&#10;VmB6EKUWz7oPKIYI+9Q5n3P6k+OC0H/AnmuiZu8eUf3wwuKqBrvV90TY1RpK5hkrk4vSEccPIJvu&#10;M5b8HOwCRqC+onYwkW0RjM79Opx7xEyE4sv3t1l6c8UhxbEsS+fXsYkJ5KdqRz581NiKYVNI4hmI&#10;6LB/9IF1cOopZXjM4to0TZyDxr644MThJrIfCI/UQ7/po2HzsysbLA+sh3AcL/4OvKmRfknR8WgV&#10;0v/cAWkpmk+WPZmnWTbMYjxkVzczPtBlZHMZAasYqpBBinG7CuP87hyZbc0vnbpwzz6uTZQ4GD6y&#10;OvLn8YnKj6M+zOflOWb9+ZDL3wA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Km3g5P7AQAA2AMAAA4AAAAAAAAAAAAA&#10;AAAALgIAAGRycy9lMm9Eb2MueG1sUEsBAi0AFAAGAAgAAAAhAAyoaG7gAAAACwEAAA8AAAAAAAAA&#10;AAAAAAAAVQQAAGRycy9kb3ducmV2LnhtbFBLBQYAAAAABAAEAPMAAABiBQAAAAA=&#10;" filled="f" stroked="f">
                <v:textbox style="mso-fit-shape-to-text:t">
                  <w:txbxContent>
                    <w:p w14:paraId="5F26C9DE"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E1B30D2"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42CED10"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9ADAAF3" w14:textId="77777777" w:rsidR="008D4563" w:rsidRDefault="008D4563" w:rsidP="008D4563">
      <w:pPr>
        <w:autoSpaceDE w:val="0"/>
        <w:autoSpaceDN w:val="0"/>
        <w:adjustRightInd w:val="0"/>
        <w:jc w:val="both"/>
        <w:rPr>
          <w:rFonts w:eastAsiaTheme="minorEastAsia"/>
          <w:sz w:val="24"/>
          <w:szCs w:val="24"/>
          <w:lang w:eastAsia="zh-CN"/>
        </w:rPr>
      </w:pPr>
    </w:p>
    <w:p w14:paraId="15FB084C" w14:textId="77777777" w:rsidR="008D4563" w:rsidRPr="00737BB4" w:rsidRDefault="008D4563">
      <w:pPr>
        <w:spacing w:line="360" w:lineRule="auto"/>
        <w:ind w:firstLine="709"/>
        <w:jc w:val="both"/>
        <w:rPr>
          <w:rFonts w:ascii="Arial" w:hAnsi="Arial"/>
          <w:sz w:val="24"/>
        </w:rPr>
      </w:pPr>
    </w:p>
    <w:p w14:paraId="0AA1A90C"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Procedimentos de Execução</w:t>
      </w:r>
    </w:p>
    <w:p w14:paraId="0AA1A90D" w14:textId="77777777" w:rsidR="00236157" w:rsidRPr="00737BB4" w:rsidRDefault="00A7632E">
      <w:pPr>
        <w:spacing w:line="360" w:lineRule="auto"/>
        <w:ind w:firstLine="709"/>
        <w:jc w:val="both"/>
        <w:rPr>
          <w:rFonts w:ascii="Arial" w:hAnsi="Arial"/>
          <w:sz w:val="24"/>
        </w:rPr>
      </w:pPr>
      <w:r w:rsidRPr="00737BB4">
        <w:rPr>
          <w:rFonts w:ascii="Arial" w:hAnsi="Arial"/>
          <w:sz w:val="24"/>
        </w:rPr>
        <w:t xml:space="preserve">Nivelar o ramal de esgoto com a altura do piso acabado; </w:t>
      </w:r>
      <w:proofErr w:type="gramStart"/>
      <w:r w:rsidRPr="00737BB4">
        <w:rPr>
          <w:rFonts w:ascii="Arial" w:hAnsi="Arial"/>
          <w:sz w:val="24"/>
        </w:rPr>
        <w:t>Verificar</w:t>
      </w:r>
      <w:proofErr w:type="gramEnd"/>
      <w:r w:rsidRPr="00737BB4">
        <w:rPr>
          <w:rFonts w:ascii="Arial" w:hAnsi="Arial"/>
          <w:sz w:val="24"/>
        </w:rPr>
        <w:t xml:space="preserve"> as distâncias mínimas para posicionamento da louça, conforme especificação do fabricante; Marcar os pontos para furação no piso; Instalar o vaso sanitário, nivelar a peça e parafusar; Rejuntar utilizando argamassa industrializada de rejuntamento flexível.</w:t>
      </w:r>
    </w:p>
    <w:p w14:paraId="0AA1A911" w14:textId="77777777" w:rsidR="00236157" w:rsidRPr="00737BB4" w:rsidRDefault="00A7632E">
      <w:pPr>
        <w:spacing w:line="360" w:lineRule="auto"/>
        <w:jc w:val="both"/>
        <w:rPr>
          <w:rFonts w:ascii="Arial" w:hAnsi="Arial"/>
          <w:b/>
          <w:sz w:val="24"/>
          <w:szCs w:val="24"/>
        </w:rPr>
      </w:pPr>
      <w:r w:rsidRPr="00737BB4">
        <w:rPr>
          <w:rFonts w:ascii="Arial" w:hAnsi="Arial"/>
          <w:b/>
          <w:sz w:val="24"/>
          <w:szCs w:val="24"/>
        </w:rPr>
        <w:t>Unidade de Medição</w:t>
      </w:r>
    </w:p>
    <w:p w14:paraId="0AA1A912"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realizada de forma unitária.</w:t>
      </w:r>
    </w:p>
    <w:p w14:paraId="0AA1A913"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8.2 LAVATÓRIO LOUÇA BRANCA COM COLUNA, *44 X 35,5* CM, PADRÃO POPULAR - FORNECIMENTO E INSTALAÇÃO. AF_01/2020</w:t>
      </w:r>
    </w:p>
    <w:p w14:paraId="0AA1A914"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r w:rsidRPr="00737BB4">
        <w:rPr>
          <w:rFonts w:ascii="Arial" w:eastAsiaTheme="minorHAnsi" w:hAnsi="Arial"/>
          <w:b/>
          <w:bCs/>
          <w:sz w:val="24"/>
          <w:szCs w:val="24"/>
          <w:lang w:eastAsia="en-US"/>
        </w:rPr>
        <w:t>Procedimentos de execução</w:t>
      </w:r>
    </w:p>
    <w:p w14:paraId="0AA1A915" w14:textId="77777777"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A contratada deverá realizar o fornecimento de material e mão de obra para instalação de lavatório em louça branca, com coluna de dimensões 44,0 cm x 35,5 cm, inclusive acessórios de fixação, válvula de escoamento e engate flexível em plástico, sifão flexível em PVC, torneira cromada, fornecimento, instalação e rejuntamento.</w:t>
      </w:r>
    </w:p>
    <w:p w14:paraId="0AA1A916"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17"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918" w14:textId="77777777" w:rsidR="00236157" w:rsidRPr="00737BB4" w:rsidRDefault="00A7632E">
      <w:pPr>
        <w:spacing w:before="240"/>
        <w:jc w:val="both"/>
        <w:rPr>
          <w:rFonts w:ascii="Arial" w:hAnsi="Arial"/>
          <w:sz w:val="24"/>
          <w:szCs w:val="24"/>
        </w:rPr>
      </w:pPr>
      <w:r w:rsidRPr="00737BB4">
        <w:rPr>
          <w:rFonts w:ascii="Arial" w:hAnsi="Arial"/>
          <w:b/>
          <w:bCs/>
          <w:sz w:val="24"/>
          <w:szCs w:val="24"/>
        </w:rPr>
        <w:t>8.3 TORNEIRA CROMADA DE MESA, 1/2" OU 3/4", PARA LAVATÓRIO, PADRÃO POPULAR - FORNECIMENTO E INSTALAÇÃO. AF_01/2020</w:t>
      </w:r>
    </w:p>
    <w:p w14:paraId="0AA1A919" w14:textId="77777777" w:rsidR="00236157" w:rsidRPr="00737BB4" w:rsidRDefault="00A7632E">
      <w:pPr>
        <w:autoSpaceDE w:val="0"/>
        <w:autoSpaceDN w:val="0"/>
        <w:adjustRightInd w:val="0"/>
        <w:spacing w:before="240" w:line="360" w:lineRule="auto"/>
        <w:jc w:val="both"/>
        <w:rPr>
          <w:rFonts w:ascii="Arial" w:eastAsiaTheme="minorHAnsi" w:hAnsi="Arial"/>
          <w:b/>
          <w:bCs/>
          <w:sz w:val="24"/>
          <w:szCs w:val="24"/>
          <w:lang w:eastAsia="en-US"/>
        </w:rPr>
      </w:pPr>
      <w:bookmarkStart w:id="3" w:name="_Hlk170223683"/>
      <w:r w:rsidRPr="00737BB4">
        <w:rPr>
          <w:rFonts w:ascii="Arial" w:eastAsiaTheme="minorHAnsi" w:hAnsi="Arial"/>
          <w:b/>
          <w:bCs/>
          <w:sz w:val="24"/>
          <w:szCs w:val="24"/>
          <w:lang w:eastAsia="en-US"/>
        </w:rPr>
        <w:t>Procedimentos de execução</w:t>
      </w:r>
    </w:p>
    <w:p w14:paraId="0AA1A91A" w14:textId="77777777" w:rsidR="00236157" w:rsidRPr="00737BB4" w:rsidRDefault="00A7632E">
      <w:pPr>
        <w:autoSpaceDE w:val="0"/>
        <w:autoSpaceDN w:val="0"/>
        <w:adjustRightInd w:val="0"/>
        <w:spacing w:line="360" w:lineRule="auto"/>
        <w:ind w:firstLine="709"/>
        <w:jc w:val="both"/>
        <w:rPr>
          <w:rFonts w:ascii="Arial" w:eastAsiaTheme="minorHAnsi" w:hAnsi="Arial"/>
          <w:sz w:val="24"/>
          <w:szCs w:val="24"/>
          <w:lang w:eastAsia="en-US"/>
        </w:rPr>
      </w:pPr>
      <w:r w:rsidRPr="00737BB4">
        <w:rPr>
          <w:rFonts w:ascii="Arial" w:eastAsiaTheme="minorHAnsi" w:hAnsi="Arial"/>
          <w:sz w:val="24"/>
          <w:szCs w:val="24"/>
          <w:lang w:eastAsia="en-US"/>
        </w:rPr>
        <w:t>A contratada deverá realizar o fornecimento de material e mão de obra para instalação de torneira cromada, de mesa, 1/2" ou 3/4", para lavatório, padrão popular, fornecimento, instalação e rejuntamento.</w:t>
      </w:r>
    </w:p>
    <w:p w14:paraId="0AA1A91B"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1C" w14:textId="6BC5BE77" w:rsidR="00236157"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bookmarkEnd w:id="3"/>
    </w:p>
    <w:p w14:paraId="3F06D60E" w14:textId="77777777" w:rsidR="008D4563" w:rsidRDefault="008D4563" w:rsidP="008D4563">
      <w:pPr>
        <w:pStyle w:val="Ttulo"/>
        <w:spacing w:line="360" w:lineRule="auto"/>
        <w:ind w:firstLine="709"/>
        <w:jc w:val="both"/>
        <w:rPr>
          <w:rFonts w:ascii="Arial" w:hAnsi="Arial" w:cs="Arial"/>
          <w:sz w:val="24"/>
          <w:szCs w:val="24"/>
          <w:lang w:val="pt-BR"/>
        </w:rPr>
      </w:pPr>
    </w:p>
    <w:p w14:paraId="5981AA4B"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00576" behindDoc="0" locked="0" layoutInCell="1" allowOverlap="1" wp14:anchorId="61D7E121" wp14:editId="31E4A946">
                <wp:simplePos x="0" y="0"/>
                <wp:positionH relativeFrom="column">
                  <wp:posOffset>2669540</wp:posOffset>
                </wp:positionH>
                <wp:positionV relativeFrom="paragraph">
                  <wp:posOffset>554990</wp:posOffset>
                </wp:positionV>
                <wp:extent cx="3456305" cy="360045"/>
                <wp:effectExtent l="0" t="0" r="0" b="1905"/>
                <wp:wrapSquare wrapText="bothSides"/>
                <wp:docPr id="102" name="Caixa de Texto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49A2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36A3C0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1D7E121" id="Caixa de Texto 102" o:spid="_x0000_s1118" type="#_x0000_t202" style="position:absolute;margin-left:210.2pt;margin-top:43.7pt;width:272.15pt;height:28.35pt;z-index:251800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jUs+wEAANgDAAAOAAAAZHJzL2Uyb0RvYy54bWysU9uO0zAQfUfiHyy/s0mvsFHT1dLVIqRl&#10;QdrlA6aO01gkHjN2myxfz9hpS4E3xItlezxnzpw5Xt0MXSsOmrxBW8rJVS6FtgorY3el/Pp8/+ad&#10;FD6AraBFq0v5or28Wb9+tepdoafYYFtpEgxifdG7UjYhuCLLvGp0B/4KnbYcrJE6CHykXVYR9Ize&#10;tdk0z5dZj1Q5QqW959u7MSjXCb+utQqf69rrINpSMreQVkrrNq7ZegXFjsA1Rh1pwD+w6MBYLnqG&#10;uoMAYk/mL6jOKEKPdbhS2GVY10bp1AN3M8n/6OapAadTLyyOd2eZ/P+DVY+HLyRMxbPLp1JY6HhI&#10;GzADiEqLZz0EFDHCOvXOF/z8yXFCGN7jwDmpZ+8eUH3zwuKmAbvTt0TYNxoq5jmJmdlF6ojjI8i2&#10;/4QVl4N9wAQ01NRFEVkWweg8r5fzjJiJUHw5my+Ws3whheLYbJnn80UqAcUp25EPHzR2Im5KSeyB&#10;hA6HBx8iGyhOT2Ixi/embZMPWvvbBT+MN4l9JDxSD8N2SIJdn1XZYvXC/RCO9uLvwJsG6YcUPVur&#10;lP77HkhL0X60rMn1ZD6PXkyH+eLtlA90GdleRsAqhiplkGLcbsLo370js2u40mkKt6zjvUktRsFH&#10;Vkf+bJ/U+dHq0Z+X5/Tq14dc/wQ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HUo1LPsBAADYAwAADgAAAAAAAAAAAAAA&#10;AAAuAgAAZHJzL2Uyb0RvYy54bWxQSwECLQAUAAYACAAAACEAKtSO698AAAAKAQAADwAAAAAAAAAA&#10;AAAAAABVBAAAZHJzL2Rvd25yZXYueG1sUEsFBgAAAAAEAAQA8wAAAGEFAAAAAA==&#10;" filled="f" stroked="f">
                <v:textbox style="mso-fit-shape-to-text:t">
                  <w:txbxContent>
                    <w:p w14:paraId="1A149A2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236A3C0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01600" behindDoc="0" locked="0" layoutInCell="1" allowOverlap="1" wp14:anchorId="2C3EA6B1" wp14:editId="7A8D99FB">
                <wp:simplePos x="0" y="0"/>
                <wp:positionH relativeFrom="column">
                  <wp:posOffset>-951230</wp:posOffset>
                </wp:positionH>
                <wp:positionV relativeFrom="paragraph">
                  <wp:posOffset>606425</wp:posOffset>
                </wp:positionV>
                <wp:extent cx="3841750" cy="441960"/>
                <wp:effectExtent l="0" t="0" r="0" b="0"/>
                <wp:wrapSquare wrapText="bothSides"/>
                <wp:docPr id="103" name="Caixa de Texto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CAC34"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B472633"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3914E2A"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C3EA6B1" id="Caixa de Texto 103" o:spid="_x0000_s1119" type="#_x0000_t202" style="position:absolute;margin-left:-74.9pt;margin-top:47.75pt;width:302.5pt;height:34.8pt;z-index:251801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1E/AEAANgDAAAOAAAAZHJzL2Uyb0RvYy54bWysU9uO0zAQfUfiHyy/0yTd7KVR09XSVRHS&#10;siDt8gETx2ksEo+x3Sbl6xk7bSnwhnixbI/nzJkzx8v7se/YXlqnUJc8m6WcSS2wVnpb8q+vm3d3&#10;nDkPuoYOtSz5QTp+v3r7ZjmYQs6xxa6WlhGIdsVgSt56b4okcaKVPbgZGqkp2KDtwdPRbpPawkDo&#10;fZfM0/QmGdDWxqKQztHt4xTkq4jfNFL4z03jpGddyYmbj6uNaxXWZLWEYmvBtEocacA/sOhBaSp6&#10;hnoED2xn1V9QvRIWHTZ+JrBPsGmUkLEH6iZL/+jmpQUjYy8kjjNnmdz/gxXP+y+WqZpml15xpqGn&#10;Ia1BjcBqyV7l6JGFCOk0GFfQ8xdDCX58jyPlxJ6deULxzTGN6xb0Vj5Yi0MroSaeWchMLlInHBdA&#10;quET1lQOdh4j0NjYPohIsjBCp3kdzjMiJkzQ5dVdnt1eU0hQLM+zxU0cYgLFKdtY5z9I7FnYlNyS&#10;ByI67J+cD2ygOD0JxTRuVNdFH3T6twt6GG4i+0B4ou7HaoyCLc6qVFgfqB+Lk73oO9CmRfuDs4Gs&#10;VXL3fQdWctZ91KTJIsvz4MV4yK9v53Swl5HqMgJaEFTJPWfTdu0n/+6MVduWKp2m8EA6blRsMQg+&#10;sTryJ/vEzo9WD/68PMdXvz7k6i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A+lo1E/AEAANgDAAAOAAAAAAAAAAAA&#10;AAAAAC4CAABkcnMvZTJvRG9jLnhtbFBLAQItABQABgAIAAAAIQAMqGhu4AAAAAsBAAAPAAAAAAAA&#10;AAAAAAAAAFYEAABkcnMvZG93bnJldi54bWxQSwUGAAAAAAQABADzAAAAYwUAAAAA&#10;" filled="f" stroked="f">
                <v:textbox style="mso-fit-shape-to-text:t">
                  <w:txbxContent>
                    <w:p w14:paraId="615CAC34"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B472633"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33914E2A"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5E6EF5C8" w14:textId="77777777" w:rsidR="008D4563" w:rsidRDefault="008D4563" w:rsidP="008D4563">
      <w:pPr>
        <w:autoSpaceDE w:val="0"/>
        <w:autoSpaceDN w:val="0"/>
        <w:adjustRightInd w:val="0"/>
        <w:jc w:val="both"/>
        <w:rPr>
          <w:rFonts w:eastAsiaTheme="minorEastAsia"/>
          <w:sz w:val="24"/>
          <w:szCs w:val="24"/>
          <w:lang w:eastAsia="zh-CN"/>
        </w:rPr>
      </w:pPr>
    </w:p>
    <w:p w14:paraId="1C28D9F0" w14:textId="77777777" w:rsidR="008D4563" w:rsidRPr="00737BB4" w:rsidRDefault="008D4563">
      <w:pPr>
        <w:spacing w:line="360" w:lineRule="auto"/>
        <w:ind w:firstLine="709"/>
        <w:jc w:val="both"/>
        <w:rPr>
          <w:rFonts w:ascii="Arial" w:hAnsi="Arial"/>
          <w:sz w:val="24"/>
          <w:szCs w:val="24"/>
        </w:rPr>
      </w:pPr>
    </w:p>
    <w:p w14:paraId="0AA1A91D"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lastRenderedPageBreak/>
        <w:t xml:space="preserve">8.4 SIFÃO DO TIPO FLEXÍVEL EM PVC </w:t>
      </w:r>
      <w:proofErr w:type="gramStart"/>
      <w:r w:rsidRPr="00737BB4">
        <w:rPr>
          <w:rFonts w:ascii="Arial" w:hAnsi="Arial"/>
          <w:b/>
          <w:bCs/>
          <w:sz w:val="24"/>
          <w:szCs w:val="24"/>
        </w:rPr>
        <w:t>1  X</w:t>
      </w:r>
      <w:proofErr w:type="gramEnd"/>
      <w:r w:rsidRPr="00737BB4">
        <w:rPr>
          <w:rFonts w:ascii="Arial" w:hAnsi="Arial"/>
          <w:b/>
          <w:bCs/>
          <w:sz w:val="24"/>
          <w:szCs w:val="24"/>
        </w:rPr>
        <w:t xml:space="preserve"> 1.1/2  - FORNECIMENTO E INSTALAÇÃO. AF_01/2020</w:t>
      </w:r>
    </w:p>
    <w:p w14:paraId="0AA1A91E"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Itens e suas características</w:t>
      </w:r>
    </w:p>
    <w:p w14:paraId="0AA1A922" w14:textId="25592F8A"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t>Encanador com encargos complementares: oficial responsável pela instalação da peça; servente com encargos complementares: auxiliar ao oficial na instalação da peça; sifão do tipo flexível em PVC, 1” x 1.1/2”, para pias, lavatórios e tanques; fita veda rosca fornecida em rolos de 18mm x 10m: utilizado para fixação da peça.</w:t>
      </w:r>
    </w:p>
    <w:p w14:paraId="0AA1A923" w14:textId="77777777" w:rsidR="00236157" w:rsidRPr="00737BB4" w:rsidRDefault="00A7632E">
      <w:pPr>
        <w:spacing w:line="360" w:lineRule="auto"/>
        <w:jc w:val="both"/>
        <w:rPr>
          <w:rFonts w:ascii="Arial" w:hAnsi="Arial"/>
          <w:b/>
          <w:bCs/>
          <w:sz w:val="24"/>
          <w:szCs w:val="24"/>
        </w:rPr>
      </w:pPr>
      <w:r w:rsidRPr="00737BB4">
        <w:rPr>
          <w:rFonts w:ascii="Arial" w:hAnsi="Arial"/>
          <w:b/>
          <w:bCs/>
          <w:sz w:val="24"/>
          <w:szCs w:val="24"/>
        </w:rPr>
        <w:t>Procedimentos de execução</w:t>
      </w:r>
    </w:p>
    <w:p w14:paraId="0AA1A924"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Verificar a necessidade da utilização da bucha de redução, de acordo com o tipo de lavatório, pia ou tanque; verificar a altura do sifão em relação ao piso acabado para garantir a manutenção do fecho hídrico, quando do ajuste do tubo prolongador. Ver recomendação do fabricante para altura máxima do tubo prolongador; rosquear a porca superior do tubo prolongador diretamente na válvula; ajustar o tubo prolongador na altura desejada, em geral, de 10 cm a 13 cm, afrouxando a porca inferior.</w:t>
      </w:r>
    </w:p>
    <w:p w14:paraId="0AA1A925"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Obtida a posição desejada, apertar manualmente a porca a fim de obter perfeita estanqueidade; verificar o diâmetro do tubo ou bolsa da conexão de esgoto; cortar a extremidade escalonada do tubo extensivo de acordo com o diâmetro do tubo ou conexão de esgoto e encaixá-lo completamente.</w:t>
      </w:r>
    </w:p>
    <w:p w14:paraId="0AA1A926"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27"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928"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8.5 KIT DE ACESSORIOS PARA BANHEIRO EM METAL CROMADO, 5 PECAS, INCLUSO FIXAÇÃO. AF_01/2020</w:t>
      </w:r>
    </w:p>
    <w:p w14:paraId="0AA1A929"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92A"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Deverão ser instalados acessórios para banheiro em metal cromado, kit contendo 05 unidades, sendo porta sabonete para box, porta papel higiênico, porta toalha de rosto, porta toalha de banho e porta sabonete na pia, lavatório.</w:t>
      </w:r>
    </w:p>
    <w:p w14:paraId="4A1C0B9C" w14:textId="77777777" w:rsidR="008D4563" w:rsidRDefault="008D4563" w:rsidP="008D4563">
      <w:pPr>
        <w:autoSpaceDE w:val="0"/>
        <w:autoSpaceDN w:val="0"/>
        <w:adjustRightInd w:val="0"/>
        <w:jc w:val="both"/>
        <w:rPr>
          <w:rFonts w:eastAsiaTheme="minorEastAsia"/>
          <w:sz w:val="24"/>
          <w:szCs w:val="24"/>
          <w:lang w:eastAsia="zh-CN"/>
        </w:rPr>
      </w:pPr>
    </w:p>
    <w:p w14:paraId="30F637F0"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03648" behindDoc="0" locked="0" layoutInCell="1" allowOverlap="1" wp14:anchorId="7B93BC06" wp14:editId="6DA11EE6">
                <wp:simplePos x="0" y="0"/>
                <wp:positionH relativeFrom="column">
                  <wp:posOffset>2669540</wp:posOffset>
                </wp:positionH>
                <wp:positionV relativeFrom="paragraph">
                  <wp:posOffset>554990</wp:posOffset>
                </wp:positionV>
                <wp:extent cx="3456305" cy="360045"/>
                <wp:effectExtent l="0" t="0" r="0" b="1905"/>
                <wp:wrapSquare wrapText="bothSides"/>
                <wp:docPr id="104" name="Caixa de Texto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411B8"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EB89EB4"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B93BC06" id="Caixa de Texto 104" o:spid="_x0000_s1120" type="#_x0000_t202" style="position:absolute;margin-left:210.2pt;margin-top:43.7pt;width:272.15pt;height:28.35pt;z-index:251803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laO/AEAANgDAAAOAAAAZHJzL2Uyb0RvYy54bWysU8GO0zAQvSPxD5bvNGmbFjZqulq6KkJa&#10;FqRdPmDiOI1F4jG226R8PWOnLV32hrhYtsfz5s2b59Xt0LXsIK1TqAs+naScSS2wUnpX8O/P23cf&#10;OHMedAUtalnwo3T8dv32zao3uZxhg20lLSMQ7fLeFLzx3uRJ4kQjO3ATNFJTsEbbgaej3SWVhZ7Q&#10;uzaZpeky6dFWxqKQztHt/Rjk64hf11L4r3XtpGdtwYmbj6uNaxnWZL2CfGfBNEqcaMA/sOhAaSp6&#10;gboHD2xv1SuoTgmLDms/EdglWNdKyNgDdTNN/+rmqQEjYy8kjjMXmdz/gxWPh2+WqYpml2acaeho&#10;SBtQA7BKsmc5eGQhQjr1xuX0/MlQgh8+4kA5sWdnHlD8cEzjpgG9k3fWYt9IqIjnNGQmV6kjjgsg&#10;Zf8FKyoHe48RaKhtF0QkWRih07yOlxkREybocp4tlvN0wZmg2HyZptkiloD8nG2s858kdixsCm7J&#10;AxEdDg/OBzaQn5+EYhq3qm2jD1r94oIehpvIPhAeqfuhHKJgNxdVSqyO1I/F0V70HWjToP3FWU/W&#10;Krj7uQcrOWs/a9LkZpplwYvxkC3ez+hgryPldQS0IKiCe87G7caP/t0bq3YNVTpP4Y503KrYYhB8&#10;ZHXiT/aJnZ+sHvx5fY6v/nzI9W8AAAD//wMAUEsDBBQABgAIAAAAIQAq1I7r3wAAAAoBAAAPAAAA&#10;ZHJzL2Rvd25yZXYueG1sTI/LTsMwEEX3SPyDNUjsqN3IakqIU1WoLUugRKzdeEgi4odiNw1/z7Ci&#10;q9Foju6cW25mO7AJx9h7p2C5EMDQNd70rlVQf+wf1sBi0s7owTtU8IMRNtXtTakL4y/uHadjahmF&#10;uFhoBV1KoeA8Nh1aHRc+oKPblx+tTrSOLTejvlC4HXgmxIpb3Tv60OmAzx0238ezVRBSOOQv4+vb&#10;drefRP15qLO+3Sl1fzdvn4AlnNM/DH/6pA4VOZ382ZnIBgUyE5JQBeucJgGPK5kDOxEp5RJ4VfLr&#10;CtUvAAAA//8DAFBLAQItABQABgAIAAAAIQC2gziS/gAAAOEBAAATAAAAAAAAAAAAAAAAAAAAAABb&#10;Q29udGVudF9UeXBlc10ueG1sUEsBAi0AFAAGAAgAAAAhADj9If/WAAAAlAEAAAsAAAAAAAAAAAAA&#10;AAAALwEAAF9yZWxzLy5yZWxzUEsBAi0AFAAGAAgAAAAhAOUuVo78AQAA2AMAAA4AAAAAAAAAAAAA&#10;AAAALgIAAGRycy9lMm9Eb2MueG1sUEsBAi0AFAAGAAgAAAAhACrUjuvfAAAACgEAAA8AAAAAAAAA&#10;AAAAAAAAVgQAAGRycy9kb3ducmV2LnhtbFBLBQYAAAAABAAEAPMAAABiBQAAAAA=&#10;" filled="f" stroked="f">
                <v:textbox style="mso-fit-shape-to-text:t">
                  <w:txbxContent>
                    <w:p w14:paraId="5CD411B8"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EB89EB4"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04672" behindDoc="0" locked="0" layoutInCell="1" allowOverlap="1" wp14:anchorId="592B4CF9" wp14:editId="6D34CA31">
                <wp:simplePos x="0" y="0"/>
                <wp:positionH relativeFrom="column">
                  <wp:posOffset>-951230</wp:posOffset>
                </wp:positionH>
                <wp:positionV relativeFrom="paragraph">
                  <wp:posOffset>606425</wp:posOffset>
                </wp:positionV>
                <wp:extent cx="3841750" cy="441960"/>
                <wp:effectExtent l="0" t="0" r="0" b="0"/>
                <wp:wrapSquare wrapText="bothSides"/>
                <wp:docPr id="105" name="Caixa de Texto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3A20F3"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40EF19A"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C578D4A"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92B4CF9" id="Caixa de Texto 105" o:spid="_x0000_s1121" type="#_x0000_t202" style="position:absolute;margin-left:-74.9pt;margin-top:47.75pt;width:302.5pt;height:34.8pt;z-index:251804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u7m/AEAANgDAAAOAAAAZHJzL2Uyb0RvYy54bWysU9uO0zAQfUfiHyy/0yQl3d1GTVdLV0VI&#10;y0Xa5QMmjtNYJB5ju03K1zN22lLgDfFi2R7PmTNnjlf3Y9+xg7ROoS55Nks5k1pgrfSu5F9ftm/u&#10;OHMedA0dalnyo3T8fv361WowhZxji10tLSMQ7YrBlLz13hRJ4kQre3AzNFJTsEHbg6ej3SW1hYHQ&#10;+y6Zp+lNMqCtjUUhnaPbxynI1xG/aaTwn5vGSc+6khM3H1cb1yqsyXoFxc6CaZU40YB/YNGD0lT0&#10;AvUIHtjeqr+geiUsOmz8TGCfYNMoIWMP1E2W/tHNcwtGxl5IHGcuMrn/Bys+Hb5YpmqaXbrgTENP&#10;Q9qAGoHVkr3I0SMLEdJpMK6g58+GEvz4DkfKiT0784Tim2MaNy3onXywFodWQk08s5CZXKVOOC6A&#10;VMNHrKkc7D1GoLGxfRCRZGGETvM6XmZETJigy7d3eXa7oJCgWJ5ny5s4xASKc7axzr+X2LOwKbkl&#10;D0R0ODw5H9hAcX4Simncqq6LPuj0bxf0MNxE9oHwRN2P1RgFW15UqbA+Uj8WJ3vRd6BNi/YHZwNZ&#10;q+Tu+x6s5Kz7oEmTZZbnwYvxkC9u53Sw15HqOgJaEFTJPWfTduMn/+6NVbuWKp2n8EA6blVsMQg+&#10;sTrxJ/vEzk9WD/68PsdXvz7k+i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DG8u7m/AEAANgDAAAOAAAAAAAAAAAA&#10;AAAAAC4CAABkcnMvZTJvRG9jLnhtbFBLAQItABQABgAIAAAAIQAMqGhu4AAAAAsBAAAPAAAAAAAA&#10;AAAAAAAAAFYEAABkcnMvZG93bnJldi54bWxQSwUGAAAAAAQABADzAAAAYwUAAAAA&#10;" filled="f" stroked="f">
                <v:textbox style="mso-fit-shape-to-text:t">
                  <w:txbxContent>
                    <w:p w14:paraId="5F3A20F3"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40EF19A"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C578D4A"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70CCCAFA" w14:textId="77777777" w:rsidR="008D4563" w:rsidRDefault="008D4563" w:rsidP="008D4563">
      <w:pPr>
        <w:autoSpaceDE w:val="0"/>
        <w:autoSpaceDN w:val="0"/>
        <w:adjustRightInd w:val="0"/>
        <w:jc w:val="both"/>
        <w:rPr>
          <w:rFonts w:eastAsiaTheme="minorEastAsia"/>
          <w:sz w:val="24"/>
          <w:szCs w:val="24"/>
          <w:lang w:eastAsia="zh-CN"/>
        </w:rPr>
      </w:pPr>
    </w:p>
    <w:p w14:paraId="5FABDD02" w14:textId="77777777" w:rsidR="008D4563" w:rsidRDefault="008D4563">
      <w:pPr>
        <w:spacing w:before="240" w:line="360" w:lineRule="auto"/>
        <w:jc w:val="both"/>
        <w:rPr>
          <w:rFonts w:ascii="Arial" w:hAnsi="Arial"/>
          <w:b/>
          <w:sz w:val="24"/>
          <w:szCs w:val="24"/>
        </w:rPr>
      </w:pPr>
    </w:p>
    <w:p w14:paraId="0AA1A92B" w14:textId="1D3D9C8F"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Unidade de medição</w:t>
      </w:r>
    </w:p>
    <w:p w14:paraId="0AA1A92C"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medição será executada de forma unitária.</w:t>
      </w:r>
    </w:p>
    <w:p w14:paraId="0AA1A92D" w14:textId="77777777" w:rsidR="00236157" w:rsidRPr="00737BB4" w:rsidRDefault="00A7632E">
      <w:pPr>
        <w:spacing w:beforeLines="100" w:before="240"/>
        <w:jc w:val="both"/>
        <w:rPr>
          <w:rFonts w:ascii="Arial" w:hAnsi="Arial"/>
          <w:b/>
          <w:bCs/>
          <w:sz w:val="24"/>
          <w:szCs w:val="24"/>
          <w:u w:val="single"/>
        </w:rPr>
      </w:pPr>
      <w:r w:rsidRPr="00737BB4">
        <w:rPr>
          <w:rFonts w:ascii="Arial" w:hAnsi="Arial"/>
          <w:b/>
          <w:bCs/>
          <w:sz w:val="24"/>
          <w:szCs w:val="24"/>
          <w:u w:val="single"/>
        </w:rPr>
        <w:t>9 PINTURA</w:t>
      </w:r>
    </w:p>
    <w:p w14:paraId="0AA1A92E" w14:textId="77777777" w:rsidR="00236157" w:rsidRPr="00737BB4" w:rsidRDefault="00A7632E">
      <w:pPr>
        <w:jc w:val="both"/>
        <w:rPr>
          <w:rFonts w:ascii="Arial" w:hAnsi="Arial"/>
          <w:b/>
          <w:bCs/>
          <w:sz w:val="24"/>
          <w:szCs w:val="24"/>
        </w:rPr>
      </w:pPr>
      <w:r w:rsidRPr="00737BB4">
        <w:rPr>
          <w:rFonts w:ascii="Arial" w:hAnsi="Arial"/>
          <w:b/>
          <w:bCs/>
          <w:sz w:val="24"/>
          <w:szCs w:val="24"/>
        </w:rPr>
        <w:t>9.1 PINTURA LÁTEX ACRÍLICA PREMIUM, APLICAÇÃO MANUAL EM PAREDES, DUAS DEMÃOS. AF_04/2023</w:t>
      </w:r>
    </w:p>
    <w:p w14:paraId="0AA1A92F" w14:textId="77777777" w:rsidR="00236157" w:rsidRPr="00737BB4" w:rsidRDefault="00A7632E">
      <w:pPr>
        <w:pStyle w:val="PargrafodaLista"/>
        <w:spacing w:before="240" w:line="360" w:lineRule="auto"/>
        <w:ind w:left="0"/>
        <w:jc w:val="both"/>
        <w:rPr>
          <w:rFonts w:ascii="Arial" w:hAnsi="Arial"/>
          <w:b/>
          <w:sz w:val="24"/>
          <w:szCs w:val="24"/>
        </w:rPr>
      </w:pPr>
      <w:r w:rsidRPr="00737BB4">
        <w:rPr>
          <w:rFonts w:ascii="Arial" w:hAnsi="Arial"/>
          <w:b/>
          <w:sz w:val="24"/>
          <w:szCs w:val="24"/>
        </w:rPr>
        <w:t>Procedimentos de Execução</w:t>
      </w:r>
    </w:p>
    <w:p w14:paraId="0AA1A934" w14:textId="48EB59B7"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t>Observar a superfície: deve estar limpa, seca, sem poeira, gordura, graxa, sabão ou bolor antes de qualquer aplicação; diluir a tinta em água potável, conforme fabricante; aplicar duas demãos de tinta com rolo ou trincha. Respeitar o intervalo de tempo entre as duas aplicações.</w:t>
      </w:r>
    </w:p>
    <w:p w14:paraId="0AA1A935"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36"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37" w14:textId="77777777" w:rsidR="00236157" w:rsidRPr="00737BB4" w:rsidRDefault="00236157">
      <w:pPr>
        <w:spacing w:line="360" w:lineRule="auto"/>
        <w:jc w:val="both"/>
        <w:rPr>
          <w:rFonts w:ascii="Arial" w:hAnsi="Arial"/>
          <w:sz w:val="24"/>
          <w:szCs w:val="24"/>
        </w:rPr>
      </w:pPr>
    </w:p>
    <w:p w14:paraId="0AA1A938" w14:textId="77777777" w:rsidR="00236157" w:rsidRPr="00737BB4" w:rsidRDefault="00A7632E">
      <w:pPr>
        <w:jc w:val="both"/>
        <w:rPr>
          <w:rFonts w:ascii="Arial" w:hAnsi="Arial"/>
          <w:b/>
          <w:bCs/>
          <w:sz w:val="24"/>
          <w:szCs w:val="24"/>
        </w:rPr>
      </w:pPr>
      <w:r w:rsidRPr="00737BB4">
        <w:rPr>
          <w:rFonts w:ascii="Arial" w:hAnsi="Arial"/>
          <w:b/>
          <w:bCs/>
          <w:sz w:val="24"/>
          <w:szCs w:val="24"/>
        </w:rPr>
        <w:t>9.2 APLICAÇÃO MANUAL DE MASSA ACRÍLICA EM PAREDES EXTERNAS DE CASAS, DUAS DEMÃOS. AF_03/2024</w:t>
      </w:r>
    </w:p>
    <w:p w14:paraId="0AA1A939"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93A"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Observar a superfície: deve estar limpa, seca, sem poeira, gordura, graxa, sabão ou bolor antes de qualquer aplicação; aplicar a massa acrílica com rolo ou trincha. Respeitar o intervalo de tempo de secagem da aplicação.</w:t>
      </w:r>
    </w:p>
    <w:p w14:paraId="0AA1A93B" w14:textId="77777777" w:rsidR="00236157" w:rsidRPr="00737BB4" w:rsidRDefault="00A7632E">
      <w:pPr>
        <w:spacing w:line="360" w:lineRule="auto"/>
        <w:jc w:val="both"/>
        <w:rPr>
          <w:rFonts w:ascii="Arial" w:hAnsi="Arial"/>
          <w:b/>
          <w:bCs/>
          <w:sz w:val="24"/>
          <w:szCs w:val="24"/>
        </w:rPr>
      </w:pPr>
      <w:r w:rsidRPr="00737BB4">
        <w:rPr>
          <w:rFonts w:ascii="Arial" w:hAnsi="Arial"/>
          <w:b/>
          <w:bCs/>
          <w:sz w:val="24"/>
          <w:szCs w:val="24"/>
        </w:rPr>
        <w:t>Unidade de medição</w:t>
      </w:r>
    </w:p>
    <w:p w14:paraId="0AA1A93C"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3D"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9.3 EMASSAMENTO COM MASSA LÁTEX, APLICAÇÃO EM PAREDE, UMA DEMÃO, LIXAMENTO MANUAL. AF_04/2023</w:t>
      </w:r>
    </w:p>
    <w:p w14:paraId="0AA1A93E" w14:textId="77777777" w:rsidR="00236157" w:rsidRPr="00737BB4" w:rsidRDefault="00A7632E">
      <w:pPr>
        <w:pStyle w:val="PargrafodaLista"/>
        <w:spacing w:before="240" w:line="360" w:lineRule="auto"/>
        <w:ind w:left="0"/>
        <w:jc w:val="both"/>
        <w:rPr>
          <w:rFonts w:ascii="Arial" w:hAnsi="Arial"/>
          <w:b/>
          <w:sz w:val="24"/>
          <w:szCs w:val="24"/>
        </w:rPr>
      </w:pPr>
      <w:r w:rsidRPr="00737BB4">
        <w:rPr>
          <w:rFonts w:ascii="Arial" w:hAnsi="Arial"/>
          <w:b/>
          <w:sz w:val="24"/>
          <w:szCs w:val="24"/>
        </w:rPr>
        <w:t>Procedimentos de Execução</w:t>
      </w:r>
    </w:p>
    <w:p w14:paraId="0AA1A93F" w14:textId="07DD90E9" w:rsidR="00236157" w:rsidRDefault="00A7632E">
      <w:pPr>
        <w:spacing w:line="360" w:lineRule="auto"/>
        <w:ind w:firstLine="709"/>
        <w:jc w:val="both"/>
        <w:rPr>
          <w:rFonts w:ascii="Arial" w:hAnsi="Arial"/>
          <w:sz w:val="24"/>
          <w:szCs w:val="24"/>
        </w:rPr>
      </w:pPr>
      <w:r w:rsidRPr="00737BB4">
        <w:rPr>
          <w:rFonts w:ascii="Arial" w:hAnsi="Arial"/>
          <w:sz w:val="24"/>
          <w:szCs w:val="24"/>
        </w:rPr>
        <w:t>Observar a superfície: deve estar limpa, seca, sem poeira, gordura, graxa, sabão ou bolor antes de qualquer aplicação; se necessário, amolecer o produto em água potável, conforme fabricante; aplicar em camadas finas com espátula ou desempenadeira até obter o nivelamento desejado; aguardar a secagem final para efetuar o lixamento final e remoção do pó.</w:t>
      </w:r>
    </w:p>
    <w:p w14:paraId="10D4CA2D" w14:textId="18BA409D"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06720" behindDoc="0" locked="0" layoutInCell="1" allowOverlap="1" wp14:anchorId="4E5CEAE7" wp14:editId="14BFE6D7">
                <wp:simplePos x="0" y="0"/>
                <wp:positionH relativeFrom="column">
                  <wp:posOffset>2669540</wp:posOffset>
                </wp:positionH>
                <wp:positionV relativeFrom="paragraph">
                  <wp:posOffset>257719</wp:posOffset>
                </wp:positionV>
                <wp:extent cx="3456305" cy="360045"/>
                <wp:effectExtent l="0" t="0" r="0" b="0"/>
                <wp:wrapSquare wrapText="bothSides"/>
                <wp:docPr id="106" name="Caixa de Texto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718B7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0FFC805"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E5CEAE7" id="Caixa de Texto 106" o:spid="_x0000_s1122" type="#_x0000_t202" style="position:absolute;margin-left:210.2pt;margin-top:20.3pt;width:272.15pt;height:28.35pt;z-index:251806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1hZ+wEAANgDAAAOAAAAZHJzL2Uyb0RvYy54bWysU9uO0zAQfUfiHyy/06RX2KjpaulqEdKy&#10;IO3yAVPHaSwSjxm7myxfz9hpS4E3xItlezxnzpw5Xl8PXSueNXmDtpTTSS6FtgorY/el/Pp09+ad&#10;FD6AraBFq0v5or283rx+te5doWfYYFtpEgxifdG7UjYhuCLLvGp0B36CTlsO1kgdBD7SPqsIekbv&#10;2myW56usR6ocodLe8+3tGJSbhF/XWoXPde11EG0pmVtIK6V1F9dss4ZiT+Aao4404B9YdGAsFz1D&#10;3UIAcSDzF1RnFKHHOkwUdhnWtVE69cDdTPM/unlswOnUC4vj3Vkm//9g1cPzFxKm4tnlKyksdDyk&#10;LZgBRKXFkx4CihhhnXrnC37+6DghDO9x4JzUs3f3qL55YXHbgN3rGyLsGw0V85zGzOwidcTxEWTX&#10;f8KKy8EhYAIaauqiiCyLYHSe18t5RsxEKL6cL5areb6UQnFsvsrzxTKVgOKU7ciHDxo7ETelJPZA&#10;Qofnex8iGyhOT2Ixi3embZMPWvvbBT+MN4l9JDxSD8NuSIJdnVXZYfXC/RCO9uLvwJsG6YcUPVur&#10;lP77AUhL0X60rMnVdLGIXkyHxfLtjA90GdldRsAqhiplkGLcbsPo34Mjs2+40mkKN6zjnUktRsFH&#10;Vkf+bJ/U+dHq0Z+X5/Tq14fc/AQAAP//AwBQSwMEFAAGAAgAAAAhAG1YE27dAAAACQEAAA8AAABk&#10;cnMvZG93bnJldi54bWxMj8FOwzAMhu9IvENkJG4soVQtlKbThLZxBEbFOWtCW9E4UZJ15e0xJ7j9&#10;lj/9/lyvFzux2YQ4OpRwuxLADHZOj9hLaN93N/fAYlKo1eTQSPg2EdbN5UWtKu3O+GbmQ+oZlWCs&#10;lIQhJV9xHrvBWBVXzhuk3acLViUaQ891UGcqtxPPhCi4VSPShUF58zSY7utwshJ88vvyOby8bra7&#10;WbQf+zYb+62U11fL5hFYMkv6g+FXn9ShIaejO6GObJKQZyInlIIogBHwUOQlsCOF8g54U/P/HzQ/&#10;AAAA//8DAFBLAQItABQABgAIAAAAIQC2gziS/gAAAOEBAAATAAAAAAAAAAAAAAAAAAAAAABbQ29u&#10;dGVudF9UeXBlc10ueG1sUEsBAi0AFAAGAAgAAAAhADj9If/WAAAAlAEAAAsAAAAAAAAAAAAAAAAA&#10;LwEAAF9yZWxzLy5yZWxzUEsBAi0AFAAGAAgAAAAhAHIPWFn7AQAA2AMAAA4AAAAAAAAAAAAAAAAA&#10;LgIAAGRycy9lMm9Eb2MueG1sUEsBAi0AFAAGAAgAAAAhAG1YE27dAAAACQEAAA8AAAAAAAAAAAAA&#10;AAAAVQQAAGRycy9kb3ducmV2LnhtbFBLBQYAAAAABAAEAPMAAABfBQAAAAA=&#10;" filled="f" stroked="f">
                <v:textbox style="mso-fit-shape-to-text:t">
                  <w:txbxContent>
                    <w:p w14:paraId="3A718B7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30FFC805"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07744" behindDoc="0" locked="0" layoutInCell="1" allowOverlap="1" wp14:anchorId="3B3E0ADE" wp14:editId="5633B52C">
                <wp:simplePos x="0" y="0"/>
                <wp:positionH relativeFrom="column">
                  <wp:posOffset>-951230</wp:posOffset>
                </wp:positionH>
                <wp:positionV relativeFrom="paragraph">
                  <wp:posOffset>606425</wp:posOffset>
                </wp:positionV>
                <wp:extent cx="3841750" cy="441960"/>
                <wp:effectExtent l="0" t="0" r="0" b="0"/>
                <wp:wrapSquare wrapText="bothSides"/>
                <wp:docPr id="107" name="Caixa de Texto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CAA3E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3FF7DC9"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B8954F8"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B3E0ADE" id="Caixa de Texto 107" o:spid="_x0000_s1123" type="#_x0000_t202" style="position:absolute;margin-left:-74.9pt;margin-top:47.75pt;width:302.5pt;height:34.8pt;z-index:251807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Ax/AEAANgDAAAOAAAAZHJzL2Uyb0RvYy54bWysU9uO0zAQfUfiHyy/0yQlu91GTVdLV0VI&#10;y0Xa5QMmjtNYJB5ju03K1zN22lLgDfFi2R7PmTNnjlf3Y9+xg7ROoS55Nks5k1pgrfSu5F9ftm/u&#10;OHMedA0dalnyo3T8fv361WowhZxji10tLSMQ7YrBlLz13hRJ4kQre3AzNFJTsEHbg6ej3SW1hYHQ&#10;+y6Zp+ltMqCtjUUhnaPbxynI1xG/aaTwn5vGSc+6khM3H1cb1yqsyXoFxc6CaZU40YB/YNGD0lT0&#10;AvUIHtjeqr+geiUsOmz8TGCfYNMoIWMP1E2W/tHNcwtGxl5IHGcuMrn/Bys+Hb5YpmqaXbrgTENP&#10;Q9qAGoHVkr3I0SMLEdJpMK6g58+GEvz4DkfKiT0784Tim2MaNy3onXywFodWQk08s5CZXKVOOC6A&#10;VMNHrKkc7D1GoLGxfRCRZGGETvM6XmZETJigy7d3eba4oZCgWJ5ny9s4xASKc7axzr+X2LOwKbkl&#10;D0R0ODw5H9hAcX4Simncqq6LPuj0bxf0MNxE9oHwRN2P1RgFW15UqbA+Uj8WJ3vRd6BNi/YHZwNZ&#10;q+Tu+x6s5Kz7oEmTZZbnwYvxkN8s5nSw15HqOgJaEFTJPWfTduMn/+6NVbuWKp2n8EA6blVsMQg+&#10;sTrxJ/vEzk9WD/68PsdXvz7k+icA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BR0+Ax/AEAANgDAAAOAAAAAAAAAAAA&#10;AAAAAC4CAABkcnMvZTJvRG9jLnhtbFBLAQItABQABgAIAAAAIQAMqGhu4AAAAAsBAAAPAAAAAAAA&#10;AAAAAAAAAFYEAABkcnMvZG93bnJldi54bWxQSwUGAAAAAAQABADzAAAAYwUAAAAA&#10;" filled="f" stroked="f">
                <v:textbox style="mso-fit-shape-to-text:t">
                  <w:txbxContent>
                    <w:p w14:paraId="77CAA3E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33FF7DC9"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B8954F8"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0AA1A940"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Unidade de medição</w:t>
      </w:r>
    </w:p>
    <w:p w14:paraId="0AA1A941" w14:textId="77777777" w:rsidR="00236157" w:rsidRPr="00737BB4" w:rsidRDefault="00A7632E">
      <w:pPr>
        <w:spacing w:line="360" w:lineRule="auto"/>
        <w:ind w:firstLine="709"/>
        <w:jc w:val="both"/>
        <w:rPr>
          <w:rFonts w:ascii="Arial" w:hAnsi="Arial"/>
          <w:b/>
          <w:bCs/>
          <w:sz w:val="24"/>
          <w:szCs w:val="24"/>
        </w:rPr>
      </w:pPr>
      <w:r w:rsidRPr="00737BB4">
        <w:rPr>
          <w:rFonts w:ascii="Arial" w:hAnsi="Arial"/>
          <w:sz w:val="24"/>
          <w:szCs w:val="24"/>
        </w:rPr>
        <w:t>Para fins de recebimento, a unidade de medição é o metro quadrado.</w:t>
      </w:r>
    </w:p>
    <w:p w14:paraId="0AA1A942"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9.4 VERNIZ 3 DEMÃOS EM ESQUADRIAS DE MADEIRA</w:t>
      </w:r>
    </w:p>
    <w:p w14:paraId="0AA1A943"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Procedimentos de Execução</w:t>
      </w:r>
    </w:p>
    <w:p w14:paraId="0AA1A944"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Observar a superfície: deve estar limpa, seca, sem poeira, gordura, graxa, sabão ou bolor antes de qualquer aplicação; aplicar o verniz com rolo ou trincha. Respeitar o intervalo de tempo de secagem da aplicação.</w:t>
      </w:r>
    </w:p>
    <w:p w14:paraId="3B060A4E" w14:textId="77777777" w:rsidR="008D4563" w:rsidRDefault="008D4563" w:rsidP="008D4563">
      <w:pPr>
        <w:jc w:val="both"/>
        <w:rPr>
          <w:rFonts w:ascii="Arial" w:hAnsi="Arial"/>
          <w:b/>
          <w:bCs/>
          <w:sz w:val="24"/>
          <w:szCs w:val="24"/>
        </w:rPr>
      </w:pPr>
    </w:p>
    <w:p w14:paraId="0AA1A948" w14:textId="210795AE" w:rsidR="00236157" w:rsidRPr="00737BB4" w:rsidRDefault="00A7632E">
      <w:pPr>
        <w:spacing w:line="360" w:lineRule="auto"/>
        <w:jc w:val="both"/>
        <w:rPr>
          <w:rFonts w:ascii="Arial" w:hAnsi="Arial"/>
          <w:b/>
          <w:bCs/>
          <w:sz w:val="24"/>
          <w:szCs w:val="24"/>
        </w:rPr>
      </w:pPr>
      <w:r w:rsidRPr="00737BB4">
        <w:rPr>
          <w:rFonts w:ascii="Arial" w:hAnsi="Arial"/>
          <w:b/>
          <w:bCs/>
          <w:sz w:val="24"/>
          <w:szCs w:val="24"/>
        </w:rPr>
        <w:t>Unidade de medição</w:t>
      </w:r>
    </w:p>
    <w:p w14:paraId="0AA1A949"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4A"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9.5 REMOÇÃO DE PINTURA LÁTEX (RASPAGEM E/OU LIXAMENTO E/OU ESCOVAÇÃO)</w:t>
      </w:r>
    </w:p>
    <w:p w14:paraId="0AA1A94B"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94C"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A remoção de pintura látex deverá ser realizada através do lixamento de toda a superfície, e eliminando-se todo o pó, sendo que quando houver partes soltas ou mal aderidas, a superfície deverá ser raspada ou escovada.</w:t>
      </w:r>
    </w:p>
    <w:p w14:paraId="0AA1A94D"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4E"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4F"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9.6 ARGAMASSA TRAÇO 1:3:12 (EM VOLUME DE CIMENTO, CAL E AREIA MÉDIA ÚMIDA) PARA EMBOÇO/MASSA ÚNICA/ASSENTAMENTO DE ALVENARIA DE VEDAÇÃO, PREPARO MANUAL. AF_08/2019</w:t>
      </w:r>
    </w:p>
    <w:p w14:paraId="0AA1A950" w14:textId="77777777" w:rsidR="00236157" w:rsidRPr="00737BB4" w:rsidRDefault="00A7632E">
      <w:pPr>
        <w:pStyle w:val="Ttulo"/>
        <w:spacing w:before="240"/>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951" w14:textId="77777777" w:rsidR="00236157" w:rsidRPr="00737BB4" w:rsidRDefault="00236157">
      <w:pPr>
        <w:pStyle w:val="Ttulo"/>
        <w:ind w:firstLine="709"/>
        <w:jc w:val="both"/>
        <w:rPr>
          <w:rFonts w:ascii="Arial" w:hAnsi="Arial" w:cs="Arial"/>
          <w:bCs/>
          <w:sz w:val="24"/>
          <w:szCs w:val="24"/>
          <w:lang w:val="pt-BR"/>
        </w:rPr>
      </w:pPr>
    </w:p>
    <w:p w14:paraId="0AA1A952" w14:textId="186BDB9C" w:rsidR="00236157"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Para que o revestimento cimentício tenha desempenho adequado, é preciso que a base esteja limpa, sem gordura ou outras impregnações, com poros abertos e higroscopicidade corrigida.</w:t>
      </w:r>
    </w:p>
    <w:p w14:paraId="67B5ED48" w14:textId="77777777" w:rsidR="008D4563" w:rsidRDefault="008D4563" w:rsidP="008D4563">
      <w:pPr>
        <w:pStyle w:val="Ttulo"/>
        <w:spacing w:line="360" w:lineRule="auto"/>
        <w:ind w:firstLine="709"/>
        <w:jc w:val="both"/>
        <w:rPr>
          <w:rFonts w:ascii="Arial" w:hAnsi="Arial" w:cs="Arial"/>
          <w:sz w:val="24"/>
          <w:szCs w:val="24"/>
          <w:lang w:val="pt-BR"/>
        </w:rPr>
      </w:pPr>
    </w:p>
    <w:p w14:paraId="0AB37BCC"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09792" behindDoc="0" locked="0" layoutInCell="1" allowOverlap="1" wp14:anchorId="14160D31" wp14:editId="2D04D822">
                <wp:simplePos x="0" y="0"/>
                <wp:positionH relativeFrom="column">
                  <wp:posOffset>2669540</wp:posOffset>
                </wp:positionH>
                <wp:positionV relativeFrom="paragraph">
                  <wp:posOffset>554990</wp:posOffset>
                </wp:positionV>
                <wp:extent cx="3456305" cy="360045"/>
                <wp:effectExtent l="0" t="0" r="0" b="1905"/>
                <wp:wrapSquare wrapText="bothSides"/>
                <wp:docPr id="108" name="Caixa de Texto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9488F"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2C15D8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4160D31" id="Caixa de Texto 108" o:spid="_x0000_s1124" type="#_x0000_t202" style="position:absolute;margin-left:210.2pt;margin-top:43.7pt;width:272.15pt;height:28.35pt;z-index:251809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eER+wEAANgDAAAOAAAAZHJzL2Uyb0RvYy54bWysU9uO0zAQfUfiHyy/06RX2KjpaumqCGlZ&#10;kHb5gKnjNBaJx4zdJsvXM3Z2S4E3xItlezxnzpw5Xl8PXStOmrxBW8rpJJdCW4WVsYdSfn3cvXkn&#10;hQ9gK2jR6lI+aS+vN69frXtX6Bk22FaaBINYX/SulE0IrsgyrxrdgZ+g05aDNVIHgY90yCqCntG7&#10;Npvl+SrrkSpHqLT3fHs7BuUm4de1VuFzXXsdRFtK5hbSSmndxzXbrKE4ELjGqGca8A8sOjCWi56h&#10;biGAOJL5C6ozitBjHSYKuwzr2iideuBupvkf3Tw04HTqhcXx7iyT/3+w6v70hYSpeHY5j8pCx0Pa&#10;ghlAVFo86iGgiBHWqXe+4OcPjhPC8B4Hzkk9e3eH6psXFrcN2IO+IcK+0VAxz2nMzC5SRxwfQfb9&#10;J6y4HBwDJqChpi6KyLIIRud5PZ1nxEyE4sv5Yrma50spFMfmqzxfLFMJKF6yHfnwQWMn4qaUxB5I&#10;6HC68yGygeLlSSxmcWfaNvmgtb9d8MN4k9hHwiP1MOyHJNjVWZU9Vk/cD+FoL/4OvGmQfkjRs7VK&#10;6b8fgbQU7UfLmlxNF4voxXRYLN/O+ECXkf1lBKxiqFIGKcbtNoz+PToyh4YrvUzhhnXcmdRiFHxk&#10;9cyf7ZM6f7Z69OflOb369SE3PwE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VOHhEfsBAADYAwAADgAAAAAAAAAAAAAA&#10;AAAuAgAAZHJzL2Uyb0RvYy54bWxQSwECLQAUAAYACAAAACEAKtSO698AAAAKAQAADwAAAAAAAAAA&#10;AAAAAABVBAAAZHJzL2Rvd25yZXYueG1sUEsFBgAAAAAEAAQA8wAAAGEFAAAAAA==&#10;" filled="f" stroked="f">
                <v:textbox style="mso-fit-shape-to-text:t">
                  <w:txbxContent>
                    <w:p w14:paraId="08D9488F"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2C15D8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10816" behindDoc="0" locked="0" layoutInCell="1" allowOverlap="1" wp14:anchorId="2DE46732" wp14:editId="2E57B0A6">
                <wp:simplePos x="0" y="0"/>
                <wp:positionH relativeFrom="column">
                  <wp:posOffset>-951230</wp:posOffset>
                </wp:positionH>
                <wp:positionV relativeFrom="paragraph">
                  <wp:posOffset>606425</wp:posOffset>
                </wp:positionV>
                <wp:extent cx="3841750" cy="441960"/>
                <wp:effectExtent l="0" t="0" r="0" b="0"/>
                <wp:wrapSquare wrapText="bothSides"/>
                <wp:docPr id="109" name="Caixa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68728"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A0BC912"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12D9294"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E46732" id="Caixa de Texto 109" o:spid="_x0000_s1125" type="#_x0000_t202" style="position:absolute;margin-left:-74.9pt;margin-top:47.75pt;width:302.5pt;height:34.8pt;z-index:251810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Vl5+wEAANgDAAAOAAAAZHJzL2Uyb0RvYy54bWysU9uO0zAQfUfiHyy/0zSle2nUdLV0VYS0&#10;XKRdPmDqOI1F4jFjt8ny9YydthR4Q7xYtsdz5syZ4+Xd0LXioMkbtKXMJ1MptFVYGbsr5dfnzZtb&#10;KXwAW0GLVpfyRXt5t3r9atm7Qs+wwbbSJBjE+qJ3pWxCcEWWedXoDvwEnbYcrJE6CHykXVYR9Ize&#10;tdlsOr3OeqTKESrtPd8+jEG5Svh1rVX4XNdeB9GWkrmFtFJat3HNVksodgSuMepIA/6BRQfGctEz&#10;1AMEEHsyf0F1RhF6rMNEYZdhXRulUw/cTT79o5unBpxOvbA43p1l8v8PVn06fCFhKp7ddCGFhY6H&#10;tAYzgKi0eNZDQBEjrFPvfMHPnxwnhOEdDpyTevbuEdU3LyyuG7A7fU+EfaOhYp55zMwuUkccH0G2&#10;/UesuBzsAyagoaYuisiyCEbneb2cZ8RMhOLLt7fz/OaKQ4pj83m+uE5DzKA4ZTvy4b3GTsRNKYk9&#10;kNDh8OhDZAPF6UksZnFj2jb5oLW/XfDDeJPYR8Ij9TBshyTY4qzKFqsX7odwtBd/B940SD+k6Nla&#10;pfTf90BaivaDZU0W+XwevZgO86ubGR/oMrK9jIBVDFXKIMW4XYfRv3tHZtdwpdMU7lnHjUktRsFH&#10;Vkf+bJ/U+dHq0Z+X5/Tq14dc/QQ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Hc9WXn7AQAA2AMAAA4AAAAAAAAAAAAA&#10;AAAALgIAAGRycy9lMm9Eb2MueG1sUEsBAi0AFAAGAAgAAAAhAAyoaG7gAAAACwEAAA8AAAAAAAAA&#10;AAAAAAAAVQQAAGRycy9kb3ducmV2LnhtbFBLBQYAAAAABAAEAPMAAABiBQAAAAA=&#10;" filled="f" stroked="f">
                <v:textbox style="mso-fit-shape-to-text:t">
                  <w:txbxContent>
                    <w:p w14:paraId="1DD68728"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A0BC912"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12D9294"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22A0F650" w14:textId="77777777" w:rsidR="008D4563" w:rsidRDefault="008D4563" w:rsidP="008D4563">
      <w:pPr>
        <w:autoSpaceDE w:val="0"/>
        <w:autoSpaceDN w:val="0"/>
        <w:adjustRightInd w:val="0"/>
        <w:jc w:val="both"/>
        <w:rPr>
          <w:rFonts w:eastAsiaTheme="minorEastAsia"/>
          <w:sz w:val="24"/>
          <w:szCs w:val="24"/>
          <w:lang w:eastAsia="zh-CN"/>
        </w:rPr>
      </w:pPr>
    </w:p>
    <w:p w14:paraId="7CD4C011" w14:textId="77777777" w:rsidR="008D4563" w:rsidRPr="00737BB4" w:rsidRDefault="008D4563">
      <w:pPr>
        <w:pStyle w:val="Ttulo"/>
        <w:spacing w:line="360" w:lineRule="auto"/>
        <w:ind w:firstLine="709"/>
        <w:jc w:val="both"/>
        <w:rPr>
          <w:rFonts w:ascii="Arial" w:hAnsi="Arial" w:cs="Arial"/>
          <w:bCs/>
          <w:sz w:val="24"/>
          <w:szCs w:val="24"/>
          <w:lang w:val="pt-BR"/>
        </w:rPr>
      </w:pPr>
    </w:p>
    <w:p w14:paraId="0AA1A953" w14:textId="77777777" w:rsidR="00236157" w:rsidRPr="00737BB4" w:rsidRDefault="00236157">
      <w:pPr>
        <w:pStyle w:val="Ttulo"/>
        <w:jc w:val="both"/>
        <w:rPr>
          <w:rFonts w:ascii="Arial" w:hAnsi="Arial" w:cs="Arial"/>
          <w:bCs/>
          <w:sz w:val="24"/>
          <w:szCs w:val="24"/>
          <w:lang w:val="pt-BR"/>
        </w:rPr>
      </w:pPr>
    </w:p>
    <w:p w14:paraId="0AA1A954" w14:textId="77777777" w:rsidR="00236157" w:rsidRPr="00737BB4" w:rsidRDefault="00A7632E">
      <w:pPr>
        <w:jc w:val="both"/>
        <w:rPr>
          <w:rFonts w:ascii="Arial" w:hAnsi="Arial"/>
          <w:b/>
          <w:sz w:val="24"/>
          <w:szCs w:val="24"/>
        </w:rPr>
      </w:pPr>
      <w:r w:rsidRPr="00737BB4">
        <w:rPr>
          <w:rFonts w:ascii="Arial" w:hAnsi="Arial"/>
          <w:b/>
          <w:sz w:val="24"/>
          <w:szCs w:val="24"/>
        </w:rPr>
        <w:t>Unidade de medição</w:t>
      </w:r>
    </w:p>
    <w:p w14:paraId="0AA1A955" w14:textId="77777777" w:rsidR="00236157" w:rsidRPr="00737BB4" w:rsidRDefault="00236157">
      <w:pPr>
        <w:jc w:val="both"/>
        <w:rPr>
          <w:rFonts w:ascii="Arial" w:hAnsi="Arial"/>
          <w:b/>
          <w:sz w:val="24"/>
          <w:szCs w:val="24"/>
        </w:rPr>
      </w:pPr>
    </w:p>
    <w:p w14:paraId="0AA1A956"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unidade de medição é o metro cúbico.</w:t>
      </w:r>
    </w:p>
    <w:p w14:paraId="0AA1A957" w14:textId="77777777" w:rsidR="00236157" w:rsidRPr="00737BB4" w:rsidRDefault="00236157">
      <w:pPr>
        <w:jc w:val="both"/>
        <w:rPr>
          <w:rFonts w:ascii="Arial" w:hAnsi="Arial"/>
          <w:b/>
          <w:bCs/>
          <w:sz w:val="24"/>
          <w:szCs w:val="24"/>
        </w:rPr>
      </w:pPr>
    </w:p>
    <w:p w14:paraId="0AA1A958" w14:textId="77777777" w:rsidR="00236157" w:rsidRPr="00737BB4" w:rsidRDefault="00A7632E">
      <w:pPr>
        <w:spacing w:before="240"/>
        <w:jc w:val="both"/>
        <w:rPr>
          <w:rFonts w:ascii="Arial" w:hAnsi="Arial"/>
          <w:b/>
          <w:bCs/>
          <w:sz w:val="24"/>
          <w:szCs w:val="24"/>
          <w:u w:val="single"/>
        </w:rPr>
      </w:pPr>
      <w:r w:rsidRPr="00737BB4">
        <w:rPr>
          <w:rFonts w:ascii="Arial" w:hAnsi="Arial"/>
          <w:b/>
          <w:bCs/>
          <w:sz w:val="24"/>
          <w:szCs w:val="24"/>
          <w:u w:val="single"/>
        </w:rPr>
        <w:t>10 REVESTIMENTOS</w:t>
      </w:r>
    </w:p>
    <w:p w14:paraId="0AA1A959" w14:textId="77777777" w:rsidR="00236157" w:rsidRPr="00737BB4" w:rsidRDefault="00A7632E">
      <w:pPr>
        <w:jc w:val="both"/>
        <w:rPr>
          <w:rFonts w:ascii="Arial" w:hAnsi="Arial"/>
          <w:b/>
          <w:bCs/>
          <w:sz w:val="24"/>
          <w:szCs w:val="24"/>
        </w:rPr>
      </w:pPr>
      <w:r w:rsidRPr="00737BB4">
        <w:rPr>
          <w:rFonts w:ascii="Arial" w:hAnsi="Arial"/>
          <w:b/>
          <w:bCs/>
          <w:sz w:val="24"/>
          <w:szCs w:val="24"/>
        </w:rPr>
        <w:t>10.1 EMBOÇO OU MASSA ÚNICA EM ARGAMASSA TRAÇO 1:2:8, PREPARO MECÂNICO COM BETONEIRA 400 L, APLICADA MANUALMENTE EM PANOS DE FACHADA COM PRESENÇA DE VÃOS, ESPESSURA DE 25 MM. AF_08/2022</w:t>
      </w:r>
    </w:p>
    <w:p w14:paraId="0AA1A95A"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95F" w14:textId="6C0710F1" w:rsidR="00236157" w:rsidRPr="00737BB4" w:rsidRDefault="00A7632E" w:rsidP="008D4563">
      <w:pPr>
        <w:spacing w:line="360" w:lineRule="auto"/>
        <w:ind w:firstLineChars="250" w:firstLine="600"/>
        <w:jc w:val="both"/>
        <w:rPr>
          <w:rFonts w:ascii="Arial" w:hAnsi="Arial"/>
          <w:sz w:val="24"/>
          <w:szCs w:val="24"/>
        </w:rPr>
      </w:pPr>
      <w:r w:rsidRPr="00737BB4">
        <w:rPr>
          <w:rFonts w:ascii="Arial" w:hAnsi="Arial"/>
          <w:sz w:val="24"/>
          <w:szCs w:val="24"/>
        </w:rPr>
        <w:t xml:space="preserve">Reforçar encontros da estrutura com alvenaria com tela metálica eletrossoldada, fixando-a com pinos; </w:t>
      </w:r>
      <w:proofErr w:type="gramStart"/>
      <w:r w:rsidRPr="00737BB4">
        <w:rPr>
          <w:rFonts w:ascii="Arial" w:hAnsi="Arial"/>
          <w:sz w:val="24"/>
          <w:szCs w:val="24"/>
        </w:rPr>
        <w:t>Aplicar</w:t>
      </w:r>
      <w:proofErr w:type="gramEnd"/>
      <w:r w:rsidRPr="00737BB4">
        <w:rPr>
          <w:rFonts w:ascii="Arial" w:hAnsi="Arial"/>
          <w:sz w:val="24"/>
          <w:szCs w:val="24"/>
        </w:rPr>
        <w:t xml:space="preserve"> a argamassa com colher de pedreiro; Com régua, comprimir e alisar a camada de argamassa e retirar o excesso; Realizar</w:t>
      </w:r>
      <w:r w:rsidR="008D4563">
        <w:rPr>
          <w:rFonts w:ascii="Arial" w:hAnsi="Arial"/>
          <w:sz w:val="24"/>
          <w:szCs w:val="24"/>
        </w:rPr>
        <w:t xml:space="preserve"> </w:t>
      </w:r>
      <w:r w:rsidRPr="00737BB4">
        <w:rPr>
          <w:rFonts w:ascii="Arial" w:hAnsi="Arial"/>
          <w:sz w:val="24"/>
          <w:szCs w:val="24"/>
        </w:rPr>
        <w:t>o acabamento superficial sarrafeando e, em seguida, desempenando; Detalhes construtivos como juntas, frisos, quinas, cantos, peitoris, pingadeiras e reforços podem ser realizados antes, durante ou logo após a execução do revestimento.</w:t>
      </w:r>
    </w:p>
    <w:p w14:paraId="0AA1A960"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61"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62" w14:textId="77777777" w:rsidR="00236157" w:rsidRPr="00737BB4" w:rsidRDefault="00236157">
      <w:pPr>
        <w:jc w:val="both"/>
        <w:rPr>
          <w:rFonts w:ascii="Arial" w:hAnsi="Arial"/>
          <w:b/>
          <w:bCs/>
          <w:sz w:val="24"/>
          <w:szCs w:val="24"/>
        </w:rPr>
      </w:pPr>
    </w:p>
    <w:p w14:paraId="0AA1A963" w14:textId="77777777" w:rsidR="00236157" w:rsidRPr="00737BB4" w:rsidRDefault="00A7632E">
      <w:pPr>
        <w:jc w:val="both"/>
        <w:rPr>
          <w:rFonts w:ascii="Arial" w:hAnsi="Arial"/>
          <w:b/>
          <w:bCs/>
          <w:sz w:val="24"/>
          <w:szCs w:val="24"/>
        </w:rPr>
      </w:pPr>
      <w:r w:rsidRPr="00737BB4">
        <w:rPr>
          <w:rFonts w:ascii="Arial" w:hAnsi="Arial"/>
          <w:b/>
          <w:bCs/>
          <w:sz w:val="24"/>
          <w:szCs w:val="24"/>
        </w:rPr>
        <w:t>10.2 CHAPISCO APLICADO EM ALVENARIA (COM PRESENÇA DE VÃOS) E ESTRUTURAS DE CONCRETO DE FACHADA, COM COLHER DE PEDREIRO. ARGAMASSA TRAÇO 1:3 COM PREPARO EM BETONEIRA 400L. AF_10/2022</w:t>
      </w:r>
    </w:p>
    <w:p w14:paraId="0AA1A964"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965"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 xml:space="preserve">Antes de começar a aplicação, a superfície da base deve estar limpa (livre de irregularidades, incrustações metálicas, poeira, graxas ou óleos); </w:t>
      </w:r>
      <w:proofErr w:type="gramStart"/>
      <w:r w:rsidRPr="00737BB4">
        <w:rPr>
          <w:rFonts w:ascii="Arial" w:hAnsi="Arial"/>
          <w:sz w:val="24"/>
          <w:szCs w:val="24"/>
        </w:rPr>
        <w:t>Umedecer</w:t>
      </w:r>
      <w:proofErr w:type="gramEnd"/>
      <w:r w:rsidRPr="00737BB4">
        <w:rPr>
          <w:rFonts w:ascii="Arial" w:hAnsi="Arial"/>
          <w:sz w:val="24"/>
          <w:szCs w:val="24"/>
        </w:rPr>
        <w:t xml:space="preserve"> a base para evitar ressecamento da argamassa; Com a argamassa preparada conforme especificado pelo projetista, aplicar com colher de pedreiro vigorosamente, formando uma camada uniforme de espessura de 3 a 5 mm.</w:t>
      </w:r>
    </w:p>
    <w:p w14:paraId="0AA1A966"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67" w14:textId="6621CC2F" w:rsidR="00236157"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4D891B35"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12864" behindDoc="0" locked="0" layoutInCell="1" allowOverlap="1" wp14:anchorId="48664498" wp14:editId="16625D9A">
                <wp:simplePos x="0" y="0"/>
                <wp:positionH relativeFrom="column">
                  <wp:posOffset>2669540</wp:posOffset>
                </wp:positionH>
                <wp:positionV relativeFrom="paragraph">
                  <wp:posOffset>554990</wp:posOffset>
                </wp:positionV>
                <wp:extent cx="3456305" cy="360045"/>
                <wp:effectExtent l="0" t="0" r="0" b="1905"/>
                <wp:wrapSquare wrapText="bothSides"/>
                <wp:docPr id="110" name="Caixa de Texto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84743"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162B76D"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8664498" id="Caixa de Texto 110" o:spid="_x0000_s1126" type="#_x0000_t202" style="position:absolute;margin-left:210.2pt;margin-top:43.7pt;width:272.15pt;height:28.35pt;z-index:251812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hbn+gEAANkDAAAOAAAAZHJzL2Uyb0RvYy54bWysU9uO0zAQfUfiHyy/06RXIGq6WrpahLRc&#10;pF0+YOo4jUXiMWN3k/L1jJ22FHhDvFj2jOfMOcfj9c3QteJZkzdoSzmd5FJoq7Aydl/Kr0/3r95I&#10;4QPYClq0upRH7eXN5uWLde8KPcMG20qTYBDri96VsgnBFVnmVaM78BN02nKyRuog8JH2WUXQM3rX&#10;ZrM8X2U9UuUIlfaeo3djUm4Sfl1rFT7XtddBtKVkbiGtlNZdXLPNGoo9gWuMOtGAf2DRgbHc9AJ1&#10;BwHEgcxfUJ1RhB7rMFHYZVjXRumkgdVM8z/UPDbgdNLC5nh3scn/P1j16fkLCVPx203ZHwsdP9IW&#10;zACi0uJJDwFFzLBPvfMFX390XBCGdzhwTdLs3QOqb15Y3DZg9/qWCPtGQ8U8p7EyuyodcXwE2fUf&#10;seJ2cAiYgIaaumgi2yIYnfkcL2/ETITi4HyxXM3zpRSKc/NVni+WqQUU52pHPrzX2Im4KSXxDCR0&#10;eH7wIbKB4nwlNrN4b9o2zUFrfwvwxRhJ7CPhkXoYdsNoWH6xZYfVkQURjvPF/4E3DdIPKXqerVL6&#10;7wcgLUX7wbIpb6eLRRzGdFgsX8/4QNeZ3XUGrGKoUgYpxu02jAN8cGT2DXc6P8MtG3lvksbo+Mjq&#10;JIDnJ0k/zXoc0OtzuvXrR25+Ag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BLdhbn+gEAANkDAAAOAAAAAAAAAAAAAAAA&#10;AC4CAABkcnMvZTJvRG9jLnhtbFBLAQItABQABgAIAAAAIQAq1I7r3wAAAAoBAAAPAAAAAAAAAAAA&#10;AAAAAFQEAABkcnMvZG93bnJldi54bWxQSwUGAAAAAAQABADzAAAAYAUAAAAA&#10;" filled="f" stroked="f">
                <v:textbox style="mso-fit-shape-to-text:t">
                  <w:txbxContent>
                    <w:p w14:paraId="3FC84743"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162B76D"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13888" behindDoc="0" locked="0" layoutInCell="1" allowOverlap="1" wp14:anchorId="56ADA360" wp14:editId="5E61902F">
                <wp:simplePos x="0" y="0"/>
                <wp:positionH relativeFrom="column">
                  <wp:posOffset>-951230</wp:posOffset>
                </wp:positionH>
                <wp:positionV relativeFrom="paragraph">
                  <wp:posOffset>606425</wp:posOffset>
                </wp:positionV>
                <wp:extent cx="3841750" cy="441960"/>
                <wp:effectExtent l="0" t="0" r="0" b="0"/>
                <wp:wrapSquare wrapText="bothSides"/>
                <wp:docPr id="111" name="Caixa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88DF7"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BAB1944"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DF52C0F"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6ADA360" id="Caixa de Texto 111" o:spid="_x0000_s1127" type="#_x0000_t202" style="position:absolute;margin-left:-74.9pt;margin-top:47.75pt;width:302.5pt;height:34.8pt;z-index:251813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9Z/+gEAANkDAAAOAAAAZHJzL2Uyb0RvYy54bWysU9uO0zAQfUfiHyy/0yQle4uarpauipCW&#10;i7TLB0wdp7FIPGbsNilfz8RpS4E3xItle2aOzzkzXtwPXSv2mrxBW8pslkqhrcLK2G0pv76s39xK&#10;4QPYClq0upQH7eX98vWrRe8KPccG20qTYBDri96VsgnBFUniVaM78DN02nKwRuog8JG2SUXQM3rX&#10;JvM0vU56pMoRKu093z5OQbmM+HWtVfhc114H0ZaSuYW4Ulw345osF1BsCVxj1JEG/AOLDozlR89Q&#10;jxBA7Mj8BdUZReixDjOFXYJ1bZSOGlhNlv6h5rkBp6MWNse7s03+/8GqT/svJEzFvcsyKSx03KQV&#10;mAFEpcWLHgKKMcI+9c4XnP7suCAM73DgmqjZuydU37ywuGrAbvUDEfaNhop5xsrkonTC8SPIpv+I&#10;FT8Hu4ARaKipG01kWwSjc78O5x4xE6H48u1tnt1ccUhxLM+zu+vYxASKU7UjH95r7MS4KSXxDER0&#10;2D/5wDo49ZQyPmZxbdo2zkFrf7vgxPEmsh8JT9TDsBkmw9KzLRusDiyIcJov/g+8aZB+SNHzbJXS&#10;f98BaSnaD5ZNucvyfBzGeMivbuZ8oMvI5jICVjFUKYMU03YVpgHeOTLbhl86teGBjVybqHF0fGJ1&#10;FMDzE6UfZ30c0MtzzPr1I5c/AQAA//8DAFBLAwQUAAYACAAAACEADKhobuAAAAALAQAADwAAAGRy&#10;cy9kb3ducmV2LnhtbEyPy07DMBBF90j8gzVI7FonUV1oGqeqUFuWlBJ17cZDEhE/FLtp+HuGFSxH&#10;9+jeM8VmMj0bcQidsxLSeQIMbe10ZxsJ1cd+9gwsRGW16p1FCd8YYFPe3xUq1+5m33E8xYZRiQ25&#10;ktDG6HPOQ92iUWHuPFrKPt1gVKRzaLge1I3KTc+zJFlyozpLC63y+NJi/XW6Ggk++sPT6/B23O72&#10;Y1KdD1XWNTspHx+m7RpYxCn+wfCrT+pQktPFXa0OrJcwSxcrco8SVkIAI2IhRAbsQuhSpMDLgv//&#10;ofwBAAD//wMAUEsBAi0AFAAGAAgAAAAhALaDOJL+AAAA4QEAABMAAAAAAAAAAAAAAAAAAAAAAFtD&#10;b250ZW50X1R5cGVzXS54bWxQSwECLQAUAAYACAAAACEAOP0h/9YAAACUAQAACwAAAAAAAAAAAAAA&#10;AAAvAQAAX3JlbHMvLnJlbHNQSwECLQAUAAYACAAAACEA46fWf/oBAADZAwAADgAAAAAAAAAAAAAA&#10;AAAuAgAAZHJzL2Uyb0RvYy54bWxQSwECLQAUAAYACAAAACEADKhobuAAAAALAQAADwAAAAAAAAAA&#10;AAAAAABUBAAAZHJzL2Rvd25yZXYueG1sUEsFBgAAAAAEAAQA8wAAAGEFAAAAAA==&#10;" filled="f" stroked="f">
                <v:textbox style="mso-fit-shape-to-text:t">
                  <w:txbxContent>
                    <w:p w14:paraId="43388DF7"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BAB1944"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DF52C0F"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FE5A7E2" w14:textId="77777777" w:rsidR="008D4563" w:rsidRDefault="008D4563" w:rsidP="008D4563">
      <w:pPr>
        <w:autoSpaceDE w:val="0"/>
        <w:autoSpaceDN w:val="0"/>
        <w:adjustRightInd w:val="0"/>
        <w:jc w:val="both"/>
        <w:rPr>
          <w:rFonts w:eastAsiaTheme="minorEastAsia"/>
          <w:sz w:val="24"/>
          <w:szCs w:val="24"/>
          <w:lang w:eastAsia="zh-CN"/>
        </w:rPr>
      </w:pPr>
    </w:p>
    <w:p w14:paraId="39A310CC" w14:textId="77777777" w:rsidR="008D4563" w:rsidRPr="00737BB4" w:rsidRDefault="008D4563">
      <w:pPr>
        <w:spacing w:line="360" w:lineRule="auto"/>
        <w:ind w:firstLine="709"/>
        <w:jc w:val="both"/>
        <w:rPr>
          <w:rFonts w:ascii="Arial" w:hAnsi="Arial"/>
          <w:sz w:val="24"/>
          <w:szCs w:val="24"/>
        </w:rPr>
      </w:pPr>
    </w:p>
    <w:p w14:paraId="0AA1A968" w14:textId="77777777" w:rsidR="00236157" w:rsidRPr="00737BB4" w:rsidRDefault="00236157">
      <w:pPr>
        <w:jc w:val="both"/>
        <w:rPr>
          <w:rFonts w:ascii="Arial" w:hAnsi="Arial"/>
          <w:b/>
          <w:bCs/>
          <w:sz w:val="24"/>
          <w:szCs w:val="24"/>
        </w:rPr>
      </w:pPr>
    </w:p>
    <w:p w14:paraId="0AA1A969" w14:textId="77777777" w:rsidR="00236157" w:rsidRPr="00737BB4" w:rsidRDefault="00A7632E">
      <w:pPr>
        <w:jc w:val="both"/>
        <w:rPr>
          <w:rFonts w:ascii="Arial" w:hAnsi="Arial"/>
          <w:b/>
          <w:bCs/>
          <w:sz w:val="24"/>
          <w:szCs w:val="24"/>
        </w:rPr>
      </w:pPr>
      <w:r w:rsidRPr="00737BB4">
        <w:rPr>
          <w:rFonts w:ascii="Arial" w:hAnsi="Arial"/>
          <w:b/>
          <w:bCs/>
          <w:sz w:val="24"/>
          <w:szCs w:val="24"/>
        </w:rPr>
        <w:t>10.3 REVESTIMENTO CERÂMICO PARA PAREDES INTERNAS COM PLACAS TIPO ESMALTADA DE DIMENSÕES 60X60 CM APLICADAS A MEIA ALTURA DAS PAREDES. AF_02/2023_PE</w:t>
      </w:r>
    </w:p>
    <w:p w14:paraId="0AA1A96A"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96F" w14:textId="2997833A"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t>Aplicar e estender a argamassa de assentamento, sobre a base totalmente limpa, seca e curada, com o lado liso da desempenadeira formando uma camada uniforme de 3mm a 4mm sobre a área de forma que facilite a colocação das placas cerâmicas e que seja possível respeitar o tempo de abertura, de acordo com as condições atmosféricas e a argamassa utilizada; Aplicar o lado denteado da desempenadeira, com ângulo de aproximadamente 60 graus em relação à superfície do substrato, de tal modo a formar, cordões e, sulcos; Com o lado liso da desempenadeira, aplicar uma camada de argamassa colante no tardoz da placa com espessura de 1 mm a 2 mm; Assentar cada placa cerâmica, comprimindo manualmente ou aplicando pequenos impactos com martelo de borracha; Garantir a especificidade da espessura de juntas para o tipo de placa cerâmica podendo-se empregar, para tanto, espaçadores do tipo cruzeta previamente gabaritados; Aplicar a argamassa para rejuntamento com auxílio de uma desempenadeira de EVA ou borracha em movimentos contínuos de vai e vem, após no mínimo 72 horas da aplicação das placas; Limpar a área com pano umedecido.</w:t>
      </w:r>
    </w:p>
    <w:p w14:paraId="0AA1A970"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71" w14:textId="77777777" w:rsidR="00236157" w:rsidRPr="00737BB4" w:rsidRDefault="00A7632E">
      <w:pPr>
        <w:ind w:firstLineChars="250" w:firstLine="600"/>
        <w:jc w:val="both"/>
        <w:rPr>
          <w:rFonts w:ascii="Arial" w:hAnsi="Arial"/>
          <w:sz w:val="24"/>
          <w:szCs w:val="24"/>
        </w:rPr>
      </w:pPr>
      <w:r w:rsidRPr="00737BB4">
        <w:rPr>
          <w:rFonts w:ascii="Arial" w:hAnsi="Arial"/>
          <w:sz w:val="24"/>
          <w:szCs w:val="24"/>
        </w:rPr>
        <w:t>Para fins de recebimento, a unidade de medição é o metro quadrado.</w:t>
      </w:r>
    </w:p>
    <w:p w14:paraId="0AA1A972" w14:textId="77777777" w:rsidR="00236157" w:rsidRPr="00737BB4" w:rsidRDefault="00236157">
      <w:pPr>
        <w:spacing w:before="240"/>
        <w:ind w:firstLineChars="250" w:firstLine="600"/>
        <w:jc w:val="both"/>
        <w:rPr>
          <w:rFonts w:ascii="Arial" w:hAnsi="Arial"/>
          <w:sz w:val="24"/>
          <w:szCs w:val="24"/>
        </w:rPr>
      </w:pPr>
    </w:p>
    <w:p w14:paraId="0AA1A973" w14:textId="34921852" w:rsidR="00236157" w:rsidRDefault="00A7632E">
      <w:pPr>
        <w:jc w:val="both"/>
        <w:rPr>
          <w:rFonts w:ascii="Arial" w:hAnsi="Arial"/>
          <w:b/>
          <w:bCs/>
          <w:sz w:val="24"/>
          <w:szCs w:val="24"/>
        </w:rPr>
      </w:pPr>
      <w:proofErr w:type="gramStart"/>
      <w:r w:rsidRPr="00737BB4">
        <w:rPr>
          <w:rFonts w:ascii="Arial" w:hAnsi="Arial"/>
          <w:b/>
          <w:bCs/>
          <w:sz w:val="24"/>
          <w:szCs w:val="24"/>
        </w:rPr>
        <w:t>10.4  REVESTIMENTO</w:t>
      </w:r>
      <w:proofErr w:type="gramEnd"/>
      <w:r w:rsidRPr="00737BB4">
        <w:rPr>
          <w:rFonts w:ascii="Arial" w:hAnsi="Arial"/>
          <w:b/>
          <w:bCs/>
          <w:sz w:val="24"/>
          <w:szCs w:val="24"/>
        </w:rPr>
        <w:t xml:space="preserve"> CERÂMICO PARA PAREDES INTERNAS COM PLACAS TIPO ESMALTADA DE DIMENSÕES 33X45 CM APLICADAS NA ALTURA INTEIRA DAS PAREDES. AF_02/2023_PE</w:t>
      </w:r>
    </w:p>
    <w:p w14:paraId="7477FE97" w14:textId="77777777" w:rsidR="008D4563" w:rsidRDefault="008D4563" w:rsidP="008D4563">
      <w:pPr>
        <w:pStyle w:val="Ttulo"/>
        <w:spacing w:line="360" w:lineRule="auto"/>
        <w:ind w:firstLine="709"/>
        <w:jc w:val="both"/>
        <w:rPr>
          <w:rFonts w:ascii="Arial" w:hAnsi="Arial" w:cs="Arial"/>
          <w:sz w:val="24"/>
          <w:szCs w:val="24"/>
          <w:lang w:val="pt-BR"/>
        </w:rPr>
      </w:pPr>
    </w:p>
    <w:p w14:paraId="3A6EEB41" w14:textId="3359567C" w:rsidR="008D4563" w:rsidRDefault="008D4563" w:rsidP="008D4563">
      <w:pPr>
        <w:autoSpaceDE w:val="0"/>
        <w:autoSpaceDN w:val="0"/>
        <w:adjustRightInd w:val="0"/>
        <w:jc w:val="both"/>
        <w:rPr>
          <w:rFonts w:eastAsiaTheme="minorEastAsia"/>
          <w:sz w:val="24"/>
          <w:szCs w:val="24"/>
          <w:lang w:eastAsia="zh-CN"/>
        </w:rPr>
      </w:pPr>
    </w:p>
    <w:p w14:paraId="0557AE77" w14:textId="77777777" w:rsidR="008D4563" w:rsidRDefault="008D4563" w:rsidP="008D4563">
      <w:pPr>
        <w:autoSpaceDE w:val="0"/>
        <w:autoSpaceDN w:val="0"/>
        <w:adjustRightInd w:val="0"/>
        <w:jc w:val="both"/>
        <w:rPr>
          <w:rFonts w:eastAsiaTheme="minorEastAsia"/>
          <w:sz w:val="24"/>
          <w:szCs w:val="24"/>
          <w:lang w:eastAsia="zh-CN"/>
        </w:rPr>
      </w:pPr>
    </w:p>
    <w:p w14:paraId="4C43F4F4"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15936" behindDoc="0" locked="0" layoutInCell="1" allowOverlap="1" wp14:anchorId="6B306C23" wp14:editId="3BB167D0">
                <wp:simplePos x="0" y="0"/>
                <wp:positionH relativeFrom="column">
                  <wp:posOffset>2669540</wp:posOffset>
                </wp:positionH>
                <wp:positionV relativeFrom="paragraph">
                  <wp:posOffset>554990</wp:posOffset>
                </wp:positionV>
                <wp:extent cx="3456305" cy="360045"/>
                <wp:effectExtent l="0" t="0" r="0" b="1905"/>
                <wp:wrapSquare wrapText="bothSides"/>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C3FD0"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068D33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B306C23" id="Caixa de Texto 112" o:spid="_x0000_s1128" type="#_x0000_t202" style="position:absolute;margin-left:210.2pt;margin-top:43.7pt;width:272.15pt;height:28.35pt;z-index:251815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jT8+wEAANkDAAAOAAAAZHJzL2Uyb0RvYy54bWysU9uO0zAQfUfiHyy/06RXIGq6WrpahLRc&#10;pF0+YOo4jUXiMWN3k/L1jJ22FHhDvFi2x3PmzJnj9c3QteJZkzdoSzmd5FJoq7Aydl/Kr0/3r95I&#10;4QPYClq0upRH7eXN5uWLde8KPcMG20qTYBDri96VsgnBFVnmVaM78BN02nKwRuog8JH2WUXQM3rX&#10;ZrM8X2U9UuUIlfaeb+/GoNwk/LrWKnyua6+DaEvJ3EJaKa27uGabNRR7AtcYdaIB/8CiA2O56AXq&#10;DgKIA5m/oDqjCD3WYaKwy7CujdKpB+5mmv/RzWMDTqdeWBzvLjL5/werPj1/IWEqnt10JoWFjoe0&#10;BTOAqLR40kNAESOsU+98wc8fHSeE4R0OnJN69u4B1TcvLG4bsHt9S4R9o6FintOYmV2ljjg+guz6&#10;j1hxOTgETEBDTV0UkWURjM7zOl5mxEyE4sv5Yrma50spFMfmqzxfLFMJKM7Zjnx4r7ETcVNKYg8k&#10;dHh+8CGygeL8JBazeG/aNvmgtb9d8MN4k9hHwiP1MOyGUbD8IssOqyM3RDj6i/8DbxqkH1L07K1S&#10;+u8HIC1F+8GyKG+ni0U0Yzoslq9nfKDryO46AlYxVCmDFON2G0YDHxyZfcOVzmO4ZSHvTeoxKj6y&#10;OjXA/kmtn7weDXp9Tq9+/cjNT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gU40/PsBAADZAwAADgAAAAAAAAAAAAAA&#10;AAAuAgAAZHJzL2Uyb0RvYy54bWxQSwECLQAUAAYACAAAACEAKtSO698AAAAKAQAADwAAAAAAAAAA&#10;AAAAAABVBAAAZHJzL2Rvd25yZXYueG1sUEsFBgAAAAAEAAQA8wAAAGEFAAAAAA==&#10;" filled="f" stroked="f">
                <v:textbox style="mso-fit-shape-to-text:t">
                  <w:txbxContent>
                    <w:p w14:paraId="363C3FD0"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068D33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16960" behindDoc="0" locked="0" layoutInCell="1" allowOverlap="1" wp14:anchorId="1FE85C06" wp14:editId="301F1445">
                <wp:simplePos x="0" y="0"/>
                <wp:positionH relativeFrom="column">
                  <wp:posOffset>-951230</wp:posOffset>
                </wp:positionH>
                <wp:positionV relativeFrom="paragraph">
                  <wp:posOffset>606425</wp:posOffset>
                </wp:positionV>
                <wp:extent cx="3841750" cy="441960"/>
                <wp:effectExtent l="0" t="0" r="0" b="0"/>
                <wp:wrapSquare wrapText="bothSides"/>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901B0"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952943B"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00D665E"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FE85C06" id="Caixa de Texto 113" o:spid="_x0000_s1129" type="#_x0000_t202" style="position:absolute;margin-left:-74.9pt;margin-top:47.75pt;width:302.5pt;height:34.8pt;z-index:251816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k+wEAANkDAAAOAAAAZHJzL2Uyb0RvYy54bWysU9uO0zAQfUfiHyy/0zTd7i1qulq6KkJa&#10;FqRdPmDqOI1F4jFjt8ny9YydthR4Q7xYtsdz5syZ48Xd0LVir8kbtKXMJ1MptFVYGbst5deX9bsb&#10;KXwAW0GLVpfyVXt5t3z7ZtG7Qs+wwbbSJBjE+qJ3pWxCcEWWedXoDvwEnbYcrJE6CHykbVYR9Ize&#10;tdlsOr3KeqTKESrtPd8+jEG5TPh1rVX4XNdeB9GWkrmFtFJaN3HNlgsotgSuMepAA/6BRQfGctET&#10;1AMEEDsyf0F1RhF6rMNEYZdhXRulUw/cTT79o5vnBpxOvbA43p1k8v8PVj3tv5AwFc8uv5DCQsdD&#10;WoEZQFRavOghoIgR1ql3vuDnz44TwvAeB85JPXv3iOqbFxZXDditvifCvtFQMc88ZmZnqSOOjyCb&#10;/hNWXA52ARPQUFMXRWRZBKPzvF5PM2ImQvHlxc08v77kkOLYfJ7fXqUhZlAcsx358EFjJ+KmlMQe&#10;SOiwf/QhsoHi+CQWs7g2bZt80NrfLvhhvEnsI+GRehg2wyjY9CTLBqtXbohw9Bf/B940SD+k6Nlb&#10;pfTfd0BaivajZVFu8/k8mjEd5pfXMz7QeWRzHgGrGKqUQYpxuwqjgXeOzLbhSscx3LOQa5N6jIqP&#10;rA4NsH9S6wevR4Oen9OrXz9y+RM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Cmf9GT7AQAA2QMAAA4AAAAAAAAAAAAA&#10;AAAALgIAAGRycy9lMm9Eb2MueG1sUEsBAi0AFAAGAAgAAAAhAAyoaG7gAAAACwEAAA8AAAAAAAAA&#10;AAAAAAAAVQQAAGRycy9kb3ducmV2LnhtbFBLBQYAAAAABAAEAPMAAABiBQAAAAA=&#10;" filled="f" stroked="f">
                <v:textbox style="mso-fit-shape-to-text:t">
                  <w:txbxContent>
                    <w:p w14:paraId="5BC901B0"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952943B"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000D665E"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66191466" w14:textId="77777777" w:rsidR="008D4563" w:rsidRDefault="008D4563" w:rsidP="008D4563">
      <w:pPr>
        <w:autoSpaceDE w:val="0"/>
        <w:autoSpaceDN w:val="0"/>
        <w:adjustRightInd w:val="0"/>
        <w:jc w:val="both"/>
        <w:rPr>
          <w:rFonts w:eastAsiaTheme="minorEastAsia"/>
          <w:sz w:val="24"/>
          <w:szCs w:val="24"/>
          <w:lang w:eastAsia="zh-CN"/>
        </w:rPr>
      </w:pPr>
    </w:p>
    <w:p w14:paraId="63BBC9DE" w14:textId="77777777" w:rsidR="008D4563" w:rsidRPr="00737BB4" w:rsidRDefault="008D4563">
      <w:pPr>
        <w:jc w:val="both"/>
        <w:rPr>
          <w:rFonts w:ascii="Arial" w:hAnsi="Arial"/>
          <w:b/>
          <w:bCs/>
          <w:sz w:val="24"/>
          <w:szCs w:val="24"/>
        </w:rPr>
      </w:pPr>
    </w:p>
    <w:p w14:paraId="0AA1A974"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Procedimentos de Execução</w:t>
      </w:r>
    </w:p>
    <w:p w14:paraId="0AA1A979" w14:textId="0FCCAF6D"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t>Aplicar e estender a argamassa de assentamento, sobre a base totalmente limpa, seca e curada, com o lado liso da desempenadeira formando uma camada uniforme de 3mm a 4mm sobre a área de forma que facilite a colocação das placas cerâmicas e que seja possível respeitar o tempo de abertura, de acordo com as condições atmosféricas e a argamassa utilizada; Aplicar o lado denteado da desempenadeira, com ângulo de aproximadamente 60 graus em relação à superfície do substrato, de tal modo a formar, cordões e, sulcos; Com o lado liso da desempenadeira, aplicar uma camada de argamassa colante no tardoz da placa com espessura de 1 mm a 2 mm; Assentar cada placa cerâmica, comprimindo manualmente ou aplicando pequenos impactos com martelo de borracha; Garantir a especificidade da espessura de juntas para o tipo de placa cerâmica podendo-se empregar, para tanto, espaçadores do tipo cruzeta previamente gabaritados; Aplicar a argamassa para rejuntamento com auxílio de uma desempenadeira de EVA ou borracha em movimentos contínuos de vai e vem, após no mínimo 72 horas da aplicação das placas; Limpar a área com pano umedecido.</w:t>
      </w:r>
    </w:p>
    <w:p w14:paraId="0AA1A97A" w14:textId="77777777" w:rsidR="00236157" w:rsidRPr="00737BB4" w:rsidRDefault="00A7632E">
      <w:pPr>
        <w:spacing w:line="360" w:lineRule="auto"/>
        <w:jc w:val="both"/>
        <w:rPr>
          <w:rFonts w:ascii="Arial" w:hAnsi="Arial"/>
          <w:b/>
          <w:sz w:val="24"/>
          <w:szCs w:val="24"/>
        </w:rPr>
      </w:pPr>
      <w:r w:rsidRPr="00737BB4">
        <w:rPr>
          <w:rFonts w:ascii="Arial" w:hAnsi="Arial"/>
          <w:b/>
          <w:sz w:val="24"/>
          <w:szCs w:val="24"/>
        </w:rPr>
        <w:t>Unidade de medição</w:t>
      </w:r>
    </w:p>
    <w:p w14:paraId="0AA1A97B" w14:textId="77777777" w:rsidR="00236157" w:rsidRPr="00737BB4" w:rsidRDefault="00A7632E">
      <w:pPr>
        <w:spacing w:line="360" w:lineRule="auto"/>
        <w:ind w:firstLineChars="250" w:firstLine="600"/>
        <w:jc w:val="both"/>
        <w:rPr>
          <w:rFonts w:ascii="Arial" w:hAnsi="Arial"/>
          <w:sz w:val="24"/>
          <w:szCs w:val="24"/>
        </w:rPr>
      </w:pPr>
      <w:r w:rsidRPr="00737BB4">
        <w:rPr>
          <w:rFonts w:ascii="Arial" w:hAnsi="Arial"/>
          <w:sz w:val="24"/>
          <w:szCs w:val="24"/>
        </w:rPr>
        <w:t>Para fins de recebimento, a unidade de medição é o metro quadrado.</w:t>
      </w:r>
    </w:p>
    <w:p w14:paraId="0AA1A97C" w14:textId="77777777" w:rsidR="00236157" w:rsidRPr="00737BB4" w:rsidRDefault="00A7632E">
      <w:pPr>
        <w:spacing w:beforeLines="100" w:before="240"/>
        <w:jc w:val="both"/>
        <w:rPr>
          <w:rFonts w:ascii="Arial" w:hAnsi="Arial"/>
          <w:b/>
          <w:bCs/>
          <w:sz w:val="24"/>
          <w:szCs w:val="24"/>
        </w:rPr>
      </w:pPr>
      <w:r w:rsidRPr="00737BB4">
        <w:rPr>
          <w:rFonts w:ascii="Arial" w:hAnsi="Arial"/>
          <w:b/>
          <w:bCs/>
          <w:sz w:val="24"/>
          <w:szCs w:val="24"/>
        </w:rPr>
        <w:t>11 SISTEMA DE PISOS</w:t>
      </w:r>
    </w:p>
    <w:p w14:paraId="0AA1A97D" w14:textId="77777777" w:rsidR="00236157" w:rsidRPr="00737BB4" w:rsidRDefault="00A7632E">
      <w:pPr>
        <w:jc w:val="both"/>
        <w:rPr>
          <w:rFonts w:ascii="Arial" w:hAnsi="Arial"/>
          <w:b/>
          <w:bCs/>
          <w:sz w:val="24"/>
          <w:szCs w:val="24"/>
        </w:rPr>
      </w:pPr>
      <w:r w:rsidRPr="00737BB4">
        <w:rPr>
          <w:rFonts w:ascii="Arial" w:hAnsi="Arial"/>
          <w:b/>
          <w:bCs/>
          <w:sz w:val="24"/>
          <w:szCs w:val="24"/>
        </w:rPr>
        <w:t>11.1 CONTRAPISO EM ARGAMASSA TRAÇO 1:4 (CIMENTO E AREIA), PREPARO MANUAL, APLICADO EM ÁREAS SECAS SOBRE LAJE, ADERIDO, ACABAMENTO NÃO REFORÇADO, ESPESSURA 2CM. AF_07/2021</w:t>
      </w:r>
    </w:p>
    <w:p w14:paraId="0AA1A97E"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97F" w14:textId="3A7291CF" w:rsidR="00236157" w:rsidRDefault="00A7632E">
      <w:pPr>
        <w:spacing w:line="360" w:lineRule="auto"/>
        <w:ind w:firstLine="709"/>
        <w:jc w:val="both"/>
        <w:rPr>
          <w:rFonts w:ascii="Arial" w:hAnsi="Arial"/>
          <w:sz w:val="24"/>
          <w:szCs w:val="24"/>
        </w:rPr>
      </w:pPr>
      <w:r w:rsidRPr="00737BB4">
        <w:rPr>
          <w:rFonts w:ascii="Arial" w:hAnsi="Arial"/>
          <w:sz w:val="24"/>
          <w:szCs w:val="24"/>
        </w:rPr>
        <w:t>Limpar a base, incluindo lavar e molhar; definir os níveis do contrapiso.; assentar taliscas; argamassa de contrapiso: envolve lançamento, espalhamento e compactação, definição preliminar de mestras e posterior atuação no resto do ambiente; acabamento superficial sarrafeado, desempenado ou alisado.</w:t>
      </w:r>
    </w:p>
    <w:p w14:paraId="123064FA" w14:textId="77777777" w:rsidR="008D4563" w:rsidRDefault="008D4563" w:rsidP="008D4563">
      <w:pPr>
        <w:pStyle w:val="Ttulo"/>
        <w:spacing w:line="360" w:lineRule="auto"/>
        <w:ind w:firstLine="709"/>
        <w:jc w:val="both"/>
        <w:rPr>
          <w:rFonts w:ascii="Arial" w:hAnsi="Arial" w:cs="Arial"/>
          <w:sz w:val="24"/>
          <w:szCs w:val="24"/>
          <w:lang w:val="pt-BR"/>
        </w:rPr>
      </w:pPr>
    </w:p>
    <w:p w14:paraId="659E7587" w14:textId="77777777" w:rsidR="008D4563" w:rsidRDefault="008D4563" w:rsidP="008D4563">
      <w:pPr>
        <w:autoSpaceDE w:val="0"/>
        <w:autoSpaceDN w:val="0"/>
        <w:adjustRightInd w:val="0"/>
        <w:jc w:val="both"/>
        <w:rPr>
          <w:rFonts w:eastAsiaTheme="minorEastAsia"/>
          <w:sz w:val="24"/>
          <w:szCs w:val="24"/>
          <w:lang w:eastAsia="zh-CN"/>
        </w:rPr>
      </w:pPr>
    </w:p>
    <w:p w14:paraId="0B0FAA6A"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19008" behindDoc="0" locked="0" layoutInCell="1" allowOverlap="1" wp14:anchorId="4BB46B5C" wp14:editId="638790A5">
                <wp:simplePos x="0" y="0"/>
                <wp:positionH relativeFrom="column">
                  <wp:posOffset>2669540</wp:posOffset>
                </wp:positionH>
                <wp:positionV relativeFrom="paragraph">
                  <wp:posOffset>554990</wp:posOffset>
                </wp:positionV>
                <wp:extent cx="3456305" cy="360045"/>
                <wp:effectExtent l="0" t="0" r="0" b="1905"/>
                <wp:wrapSquare wrapText="bothSides"/>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973C6"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82B3431"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B46B5C" id="Caixa de Texto 114" o:spid="_x0000_s1130" type="#_x0000_t202" style="position:absolute;margin-left:210.2pt;margin-top:43.7pt;width:272.15pt;height:28.35pt;z-index:251819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1LR+wEAANkDAAAOAAAAZHJzL2Uyb0RvYy54bWysU9uO0zAQfUfiHyy/0yRtWiBqulq6KkJa&#10;LtIuHzBxnMYi8RjbbVK+nrHTlgJviBfL9njOnDlzvL4b+44dpXUKdcmzWcqZ1AJrpfcl//q8e/WG&#10;M+dB19ChliU/ScfvNi9frAdTyDm22NXSMgLRrhhMyVvvTZEkTrSyBzdDIzUFG7Q9eDrafVJbGAi9&#10;75J5mq6SAW1tLArpHN0+TEG+ifhNI4X/3DROetaVnLj5uNq4VmFNNmso9hZMq8SZBvwDix6UpqJX&#10;qAfwwA5W/QXVK2HRYeNnAvsEm0YJGXugbrL0j26eWjAy9kLiOHOVyf0/WPHp+MUyVdPsspwzDT0N&#10;aQtqBFZL9ixHjyxESKfBuIKePxlK8OM7HCkn9uzMI4pvjmnctqD38t5aHFoJNfHMQmZykzrhuABS&#10;DR+xpnJw8BiBxsb2QUSShRE6zet0nRExYYIuF/lytUiXnAmKLVZpmi9jCSgu2cY6/15iz8Km5JY8&#10;ENHh+Oh8YAPF5UkopnGnui76oNO/XdDDcBPZB8ITdT9W4yRYepWlwvpEDVmc/EX/gTYt2h+cDeSt&#10;krvvB7CSs+6DJlHeZnkezBgP+fL1nA72NlLdRkALgiq552zabv1k4IOxat9SpcsY7knInYo9BsUn&#10;VucGyD+x9bPXg0Fvz/HVrx+5+Qk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3wdS0fsBAADZAwAADgAAAAAAAAAAAAAA&#10;AAAuAgAAZHJzL2Uyb0RvYy54bWxQSwECLQAUAAYACAAAACEAKtSO698AAAAKAQAADwAAAAAAAAAA&#10;AAAAAABVBAAAZHJzL2Rvd25yZXYueG1sUEsFBgAAAAAEAAQA8wAAAGEFAAAAAA==&#10;" filled="f" stroked="f">
                <v:textbox style="mso-fit-shape-to-text:t">
                  <w:txbxContent>
                    <w:p w14:paraId="248973C6"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82B3431"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20032" behindDoc="0" locked="0" layoutInCell="1" allowOverlap="1" wp14:anchorId="62C4FD2E" wp14:editId="3A31B57D">
                <wp:simplePos x="0" y="0"/>
                <wp:positionH relativeFrom="column">
                  <wp:posOffset>-951230</wp:posOffset>
                </wp:positionH>
                <wp:positionV relativeFrom="paragraph">
                  <wp:posOffset>606425</wp:posOffset>
                </wp:positionV>
                <wp:extent cx="3841750" cy="441960"/>
                <wp:effectExtent l="0" t="0" r="0" b="0"/>
                <wp:wrapSquare wrapText="bothSides"/>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449869"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B97E0F0"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C9D4D7F"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2C4FD2E" id="Caixa de Texto 115" o:spid="_x0000_s1131" type="#_x0000_t202" style="position:absolute;margin-left:-74.9pt;margin-top:47.75pt;width:302.5pt;height:34.8pt;z-index:251820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pJJ+wEAANkDAAAOAAAAZHJzL2Uyb0RvYy54bWysU9uO0zAQfUfiHyy/0zSl3UvUdLV0VYS0&#10;XKRdPmDqOI1F4jFjt8ny9YydthR4Q7xYtsdz5syZ4+Xd0LXioMkbtKXMJ1MptFVYGbsr5dfnzZsb&#10;KXwAW0GLVpfyRXt5t3r9atm7Qs+wwbbSJBjE+qJ3pWxCcEWWedXoDvwEnbYcrJE6CHykXVYR9Ize&#10;tdlsOr3KeqTKESrtPd8+jEG5Svh1rVX4XNdeB9GWkrmFtFJat3HNVksodgSuMepIA/6BRQfGctEz&#10;1AMEEHsyf0F1RhF6rMNEYZdhXRulUw/cTT79o5unBpxOvbA43p1l8v8PVn06fCFhKp5dvpDCQsdD&#10;WoMZQFRaPOshoIgR1ql3vuDnT44TwvAOB85JPXv3iOqbFxbXDdidvifCvtFQMc88ZmYXqSOOjyDb&#10;/iNWXA72ARPQUFMXRWRZBKPzvF7OM2ImQvHl25t5fr3gkOLYfJ7fXqUhZlCcsh358F5jJ+KmlMQe&#10;SOhwePQhsoHi9CQWs7gxbZt80NrfLvhhvEnsI+GRehi2wyjY9CzLFqsXbohw9Bf/B940SD+k6Nlb&#10;pfTf90BaivaDZVFu8/k8mjEd5ovrGR/oMrK9jIBVDFXKIMW4XYfRwHtHZtdwpdMY7lnIjUk9RsVH&#10;VscG2D+p9aPXo0Evz+nVrx+5+gk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HfWkkn7AQAA2QMAAA4AAAAAAAAAAAAA&#10;AAAALgIAAGRycy9lMm9Eb2MueG1sUEsBAi0AFAAGAAgAAAAhAAyoaG7gAAAACwEAAA8AAAAAAAAA&#10;AAAAAAAAVQQAAGRycy9kb3ducmV2LnhtbFBLBQYAAAAABAAEAPMAAABiBQAAAAA=&#10;" filled="f" stroked="f">
                <v:textbox style="mso-fit-shape-to-text:t">
                  <w:txbxContent>
                    <w:p w14:paraId="4D449869"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B97E0F0"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C9D4D7F"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73096D56" w14:textId="77777777" w:rsidR="008D4563" w:rsidRDefault="008D4563" w:rsidP="008D4563">
      <w:pPr>
        <w:autoSpaceDE w:val="0"/>
        <w:autoSpaceDN w:val="0"/>
        <w:adjustRightInd w:val="0"/>
        <w:jc w:val="both"/>
        <w:rPr>
          <w:rFonts w:eastAsiaTheme="minorEastAsia"/>
          <w:sz w:val="24"/>
          <w:szCs w:val="24"/>
          <w:lang w:eastAsia="zh-CN"/>
        </w:rPr>
      </w:pPr>
    </w:p>
    <w:p w14:paraId="0AA1A980"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lastRenderedPageBreak/>
        <w:t>Unidade de medição</w:t>
      </w:r>
    </w:p>
    <w:p w14:paraId="0AA1A981"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82" w14:textId="77777777" w:rsidR="00236157" w:rsidRPr="00737BB4" w:rsidRDefault="00A7632E">
      <w:pPr>
        <w:ind w:firstLineChars="250" w:firstLine="600"/>
        <w:jc w:val="both"/>
        <w:rPr>
          <w:rFonts w:ascii="Arial" w:hAnsi="Arial"/>
          <w:sz w:val="24"/>
          <w:szCs w:val="24"/>
        </w:rPr>
      </w:pPr>
      <w:r w:rsidRPr="00737BB4">
        <w:rPr>
          <w:rFonts w:ascii="Arial" w:hAnsi="Arial"/>
          <w:sz w:val="24"/>
          <w:szCs w:val="24"/>
        </w:rPr>
        <w:t>.</w:t>
      </w:r>
    </w:p>
    <w:p w14:paraId="0AA1A983" w14:textId="77777777" w:rsidR="00236157" w:rsidRPr="00737BB4" w:rsidRDefault="00A7632E">
      <w:pPr>
        <w:jc w:val="both"/>
        <w:rPr>
          <w:rFonts w:ascii="Arial" w:hAnsi="Arial"/>
          <w:b/>
          <w:bCs/>
          <w:sz w:val="24"/>
          <w:szCs w:val="24"/>
        </w:rPr>
      </w:pPr>
      <w:r w:rsidRPr="00737BB4">
        <w:rPr>
          <w:rFonts w:ascii="Arial" w:hAnsi="Arial"/>
          <w:b/>
          <w:bCs/>
          <w:sz w:val="24"/>
          <w:szCs w:val="24"/>
        </w:rPr>
        <w:t>11.2 REVESTIMENTO CERÂMICO PARA PISO COM PLACAS TIPO ESMALTADA DE DIMENSÕES 45X45 CM APLICADA EM AMBIENTES DE ÁREA ENTRE 5 M2 E 10 M2. AF_02/2023_PE</w:t>
      </w:r>
    </w:p>
    <w:p w14:paraId="0AA1A984"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988" w14:textId="200C45D8"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t>Aplicar e estender a argamassa de assentamento, sobre a base totalmente limpa, seca e curada, com o lado liso da desempenadeira formando uma camada uniforme de 3mm a 4mm sobre a área de forma que facilite a colocação das placas cerâmicas e que seja possível respeitar o tempo de abertura, de acordo com as condições atmosféricas e a argamassa utilizada; Aplicar o lado denteado da desempenadeira, com ângulo de aproximadamente 60 graus em relação à superfície do substrato, de tal modo a formar, cordões e, sulcos; Com o lado liso da desempenadeira, aplicar uma camada de argamassa colante no tardoz da placa com espessura de 1 mm a 2 mm; Assentar cada placa cerâmica, comprimindo manualmente ou aplicando pequenos impactos com martelo de borracha; Garantir a especificidade da espessura de juntas para o tipo de placa cerâmica podendo-se empregar, para tanto, espaçadores do tipo cruzeta previamente gabaritados; Aplicar a argamassa para rejuntamento com auxílio de uma desempenadeira de EVA ou borracha em movimentos contínuos de vai e vem, após no mínimo 72 horas da aplicação das placas; Limpar a área com pano umedecido.</w:t>
      </w:r>
    </w:p>
    <w:p w14:paraId="0AA1A989"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8A" w14:textId="77777777" w:rsidR="00236157" w:rsidRPr="00737BB4" w:rsidRDefault="00A7632E">
      <w:pPr>
        <w:ind w:firstLineChars="250" w:firstLine="600"/>
        <w:jc w:val="both"/>
        <w:rPr>
          <w:rFonts w:ascii="Arial" w:hAnsi="Arial"/>
          <w:sz w:val="24"/>
          <w:szCs w:val="24"/>
        </w:rPr>
      </w:pPr>
      <w:r w:rsidRPr="00737BB4">
        <w:rPr>
          <w:rFonts w:ascii="Arial" w:hAnsi="Arial"/>
          <w:sz w:val="24"/>
          <w:szCs w:val="24"/>
        </w:rPr>
        <w:t>Para fins de recebimento, a unidade de medição é o metro quadrado.</w:t>
      </w:r>
    </w:p>
    <w:p w14:paraId="0AA1A98B" w14:textId="77777777" w:rsidR="00236157" w:rsidRPr="00737BB4" w:rsidRDefault="00236157">
      <w:pPr>
        <w:spacing w:before="240"/>
        <w:ind w:firstLineChars="250" w:firstLine="600"/>
        <w:jc w:val="both"/>
        <w:rPr>
          <w:rFonts w:ascii="Arial" w:hAnsi="Arial"/>
          <w:sz w:val="24"/>
          <w:szCs w:val="24"/>
        </w:rPr>
      </w:pPr>
    </w:p>
    <w:p w14:paraId="0AA1A98C" w14:textId="11E0233F" w:rsidR="00236157" w:rsidRDefault="00A7632E">
      <w:pPr>
        <w:jc w:val="both"/>
        <w:rPr>
          <w:rFonts w:ascii="Arial" w:hAnsi="Arial"/>
          <w:b/>
          <w:bCs/>
          <w:sz w:val="24"/>
          <w:szCs w:val="24"/>
        </w:rPr>
      </w:pPr>
      <w:proofErr w:type="gramStart"/>
      <w:r w:rsidRPr="00737BB4">
        <w:rPr>
          <w:rFonts w:ascii="Arial" w:hAnsi="Arial"/>
          <w:b/>
          <w:bCs/>
          <w:sz w:val="24"/>
          <w:szCs w:val="24"/>
        </w:rPr>
        <w:t>11.3  REVESTIMENTO</w:t>
      </w:r>
      <w:proofErr w:type="gramEnd"/>
      <w:r w:rsidRPr="00737BB4">
        <w:rPr>
          <w:rFonts w:ascii="Arial" w:hAnsi="Arial"/>
          <w:b/>
          <w:bCs/>
          <w:sz w:val="24"/>
          <w:szCs w:val="24"/>
        </w:rPr>
        <w:t xml:space="preserve"> CERÂMICO PARA PISO COM PLACAS TIPO ESMALTADA DE DIMENSÕES 60X60 CM APLICADA EM AMBIENTES DE ÁREA ENTRE 5 M2 E 10 M2. AF_02/2023_PE</w:t>
      </w:r>
    </w:p>
    <w:p w14:paraId="2B47FDFC" w14:textId="77777777" w:rsidR="008D4563" w:rsidRDefault="008D4563" w:rsidP="008D4563">
      <w:pPr>
        <w:pStyle w:val="Ttulo"/>
        <w:spacing w:line="360" w:lineRule="auto"/>
        <w:ind w:firstLine="709"/>
        <w:jc w:val="both"/>
        <w:rPr>
          <w:rFonts w:ascii="Arial" w:hAnsi="Arial" w:cs="Arial"/>
          <w:sz w:val="24"/>
          <w:szCs w:val="24"/>
          <w:lang w:val="pt-BR"/>
        </w:rPr>
      </w:pPr>
    </w:p>
    <w:p w14:paraId="03E766EC" w14:textId="77777777" w:rsidR="008D4563" w:rsidRDefault="008D4563" w:rsidP="008D4563">
      <w:pPr>
        <w:autoSpaceDE w:val="0"/>
        <w:autoSpaceDN w:val="0"/>
        <w:adjustRightInd w:val="0"/>
        <w:jc w:val="both"/>
        <w:rPr>
          <w:rFonts w:eastAsiaTheme="minorEastAsia"/>
          <w:sz w:val="24"/>
          <w:szCs w:val="24"/>
          <w:lang w:eastAsia="zh-CN"/>
        </w:rPr>
      </w:pPr>
    </w:p>
    <w:p w14:paraId="5F640BF4"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22080" behindDoc="0" locked="0" layoutInCell="1" allowOverlap="1" wp14:anchorId="49159E5F" wp14:editId="5D69838B">
                <wp:simplePos x="0" y="0"/>
                <wp:positionH relativeFrom="column">
                  <wp:posOffset>2669540</wp:posOffset>
                </wp:positionH>
                <wp:positionV relativeFrom="paragraph">
                  <wp:posOffset>554990</wp:posOffset>
                </wp:positionV>
                <wp:extent cx="3456305" cy="360045"/>
                <wp:effectExtent l="0" t="0" r="0" b="1905"/>
                <wp:wrapSquare wrapText="bothSides"/>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44E71"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D823B2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9159E5F" id="Caixa de Texto 116" o:spid="_x0000_s1132" type="#_x0000_t202" style="position:absolute;margin-left:210.2pt;margin-top:43.7pt;width:272.15pt;height:28.35pt;z-index:251822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3DK+wEAANkDAAAOAAAAZHJzL2Uyb0RvYy54bWysU9uO0zAQfUfiHyy/06RXIGq6WroqQlou&#10;0i4fMHWcxiLxmLHbpHw9Y2e3FHhDvFi2x3PmzJnj9c3QteKkyRu0pZxOcim0VVgZeyjl18fdqzdS&#10;+AC2ghatLuVZe3mzefli3btCz7DBttIkGMT6onelbEJwRZZ51egO/ASdthyskToIfKRDVhH0jN61&#10;2SzPV1mPVDlCpb3n27sxKDcJv661Cp/r2usg2lIyt5BWSus+rtlmDcWBwDVGPdGAf2DRgbFc9AJ1&#10;BwHEkcxfUJ1RhB7rMFHYZVjXRunUA3czzf/o5qEBp1MvLI53F5n8/4NVn05fSJiKZzddSWGh4yFt&#10;wQwgKi0e9RBQxAjr1Dtf8PMHxwlheIcD56SevbtH9c0Li9sG7EHfEmHfaKiY5zRmZlepI46PIPv+&#10;I1ZcDo4BE9BQUxdFZFkEo/O8zpcZMROh+HK+WK7m+VIKxbH5Ks8Xy1QCiudsRz6819iJuCklsQcS&#10;OpzufYhsoHh+EotZ3Jm2TT5o7W8X/DDeJPaR8Eg9DPthFCy/yLLH6swNEY7+4v/AmwbphxQ9e6uU&#10;/vsRSEvRfrAsytvpYhHNmA6L5esZH+g6sr+OgFUMVcogxbjdhtHAR0fm0HCl5zHcspA7k3qMio+s&#10;nhpg/6TWn7weDXp9Tq9+/cjNT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FT9wyvsBAADZAwAADgAAAAAAAAAAAAAA&#10;AAAuAgAAZHJzL2Uyb0RvYy54bWxQSwECLQAUAAYACAAAACEAKtSO698AAAAKAQAADwAAAAAAAAAA&#10;AAAAAABVBAAAZHJzL2Rvd25yZXYueG1sUEsFBgAAAAAEAAQA8wAAAGEFAAAAAA==&#10;" filled="f" stroked="f">
                <v:textbox style="mso-fit-shape-to-text:t">
                  <w:txbxContent>
                    <w:p w14:paraId="5E444E71"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D823B2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23104" behindDoc="0" locked="0" layoutInCell="1" allowOverlap="1" wp14:anchorId="33E84DF4" wp14:editId="7203570A">
                <wp:simplePos x="0" y="0"/>
                <wp:positionH relativeFrom="column">
                  <wp:posOffset>-951230</wp:posOffset>
                </wp:positionH>
                <wp:positionV relativeFrom="paragraph">
                  <wp:posOffset>606425</wp:posOffset>
                </wp:positionV>
                <wp:extent cx="3841750" cy="441960"/>
                <wp:effectExtent l="0" t="0" r="0" b="0"/>
                <wp:wrapSquare wrapText="bothSides"/>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B12BE"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32AF25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1A0D6D7"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3E84DF4" id="Caixa de Texto 117" o:spid="_x0000_s1133" type="#_x0000_t202" style="position:absolute;margin-left:-74.9pt;margin-top:47.75pt;width:302.5pt;height:34.8pt;z-index:251823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rBS+wEAANkDAAAOAAAAZHJzL2Uyb0RvYy54bWysU9uO0zAQfUfiHyy/0zSle4uarpauipCW&#10;i7TLB0wdp7FIPGbsNilfz9hpS4E3xItlezxnzpw5XtwPXSv2mrxBW8p8MpVCW4WVsdtSfn1Zv7mV&#10;wgewFbRodSkP2sv75etXi94VeoYNtpUmwSDWF70rZROCK7LMq0Z34CfotOVgjdRB4CNts4qgZ/Su&#10;zWbT6XXWI1WOUGnv+fZxDMplwq9rrcLnuvY6iLaUzC2kldK6iWu2XECxJXCNUUca8A8sOjCWi56h&#10;HiGA2JH5C6ozitBjHSYKuwzr2iideuBu8ukf3Tw34HTqhcXx7iyT/3+w6tP+CwlT8ezyGyksdDyk&#10;FZgBRKXFix4CihhhnXrnC37+7DghDO9w4JzUs3dPqL55YXHVgN3qByLsGw0V88xjZnaROuL4CLLp&#10;P2LF5WAXMAENNXVRRJZFMDrP63CeETMRii/f3s7zmysOKY7N5/nddRpiBsUp25EP7zV2Im5KSeyB&#10;hA77Jx8iGyhOT2Ixi2vTtskHrf3tgh/Gm8Q+Eh6ph2EzjIJNz7JssDpwQ4Sjv/g/8KZB+iFFz94q&#10;pf++A9JStB8si3KXz+fRjOkwv7qZ8YEuI5vLCFjFUKUMUozbVRgNvHNktg1XOo3hgYVcm9RjVHxk&#10;dWyA/ZNaP3o9GvTynF79+pHLnwA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L3usFL7AQAA2QMAAA4AAAAAAAAAAAAA&#10;AAAALgIAAGRycy9lMm9Eb2MueG1sUEsBAi0AFAAGAAgAAAAhAAyoaG7gAAAACwEAAA8AAAAAAAAA&#10;AAAAAAAAVQQAAGRycy9kb3ducmV2LnhtbFBLBQYAAAAABAAEAPMAAABiBQAAAAA=&#10;" filled="f" stroked="f">
                <v:textbox style="mso-fit-shape-to-text:t">
                  <w:txbxContent>
                    <w:p w14:paraId="579B12BE"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732AF25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1A0D6D7"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C2B6D87" w14:textId="77777777" w:rsidR="008D4563" w:rsidRDefault="008D4563" w:rsidP="008D4563">
      <w:pPr>
        <w:autoSpaceDE w:val="0"/>
        <w:autoSpaceDN w:val="0"/>
        <w:adjustRightInd w:val="0"/>
        <w:jc w:val="both"/>
        <w:rPr>
          <w:rFonts w:eastAsiaTheme="minorEastAsia"/>
          <w:sz w:val="24"/>
          <w:szCs w:val="24"/>
          <w:lang w:eastAsia="zh-CN"/>
        </w:rPr>
      </w:pPr>
    </w:p>
    <w:p w14:paraId="5EB4EF11" w14:textId="77777777" w:rsidR="008D4563" w:rsidRPr="00737BB4" w:rsidRDefault="008D4563">
      <w:pPr>
        <w:jc w:val="both"/>
        <w:rPr>
          <w:rFonts w:ascii="Arial" w:hAnsi="Arial"/>
          <w:b/>
          <w:bCs/>
          <w:sz w:val="24"/>
          <w:szCs w:val="24"/>
        </w:rPr>
      </w:pPr>
    </w:p>
    <w:p w14:paraId="0AA1A98D"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98E"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Aplicar e estender a argamassa de assentamento, sobre a base totalmente limpa, seca e curada, com o lado liso da desempenadeira formando uma camada uniforme de 3mm a 4mm sobre a área de forma que facilite a colocação das placas cerâmicas e que seja possível respeitar o tempo de abertura, de acordo com as condições atmosféricas e a argamassa utilizada; Aplicar o lado denteado da desempenadeira, com ângulo de aproximadamente 60 graus em relação à superfície do substrato, de tal modo a formar, cordões e, sulcos; Com o lado liso da desempenadeira, aplicar uma camada de argamassa colante no tardoz da placa com espessura de 1 mm a 2 mm; Assentar cada placa cerâmica, comprimindo manualmente ou aplicando pequenos impactos com martelo de borracha; Garantir a especificidade da espessura de juntas para o tipo de placa cerâmica podendo-se empregar, para tanto, espaçadores do tipo cruzeta previamente gabaritados; Aplicar a argamassa para rejuntamento com auxílio de uma desempenadeira de EVA ou borracha em movimentos contínuos de vai e vem, após no mínimo 72 horas da aplicação das placas; Limpar a área com pano umedecido.</w:t>
      </w:r>
    </w:p>
    <w:p w14:paraId="0AA1A98F"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90" w14:textId="77777777" w:rsidR="00236157" w:rsidRPr="00737BB4" w:rsidRDefault="00A7632E">
      <w:pPr>
        <w:spacing w:line="360" w:lineRule="auto"/>
        <w:ind w:firstLineChars="250" w:firstLine="600"/>
        <w:jc w:val="both"/>
        <w:rPr>
          <w:rFonts w:ascii="Arial" w:hAnsi="Arial"/>
          <w:sz w:val="24"/>
          <w:szCs w:val="24"/>
        </w:rPr>
      </w:pPr>
      <w:r w:rsidRPr="00737BB4">
        <w:rPr>
          <w:rFonts w:ascii="Arial" w:hAnsi="Arial"/>
          <w:sz w:val="24"/>
          <w:szCs w:val="24"/>
        </w:rPr>
        <w:t>Para fins de recebimento, a unidade de medição é o metro quadrado.</w:t>
      </w:r>
    </w:p>
    <w:p w14:paraId="0AA1A991"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11.4 RODAPÉ CERÂMICO DE 7CM DE ALTURA COM PLACAS TIPO ESMALTADA EXTRA DE DIMENSÕES 60X60CM. AF_02/2023</w:t>
      </w:r>
    </w:p>
    <w:p w14:paraId="0AA1A995" w14:textId="77777777" w:rsidR="00236157" w:rsidRPr="00737BB4" w:rsidRDefault="00A7632E">
      <w:pPr>
        <w:spacing w:line="360" w:lineRule="auto"/>
        <w:jc w:val="both"/>
        <w:rPr>
          <w:rFonts w:ascii="Arial" w:hAnsi="Arial"/>
          <w:sz w:val="24"/>
          <w:szCs w:val="24"/>
        </w:rPr>
      </w:pPr>
      <w:r w:rsidRPr="00737BB4">
        <w:rPr>
          <w:rFonts w:ascii="Arial" w:hAnsi="Arial"/>
          <w:b/>
          <w:bCs/>
          <w:sz w:val="24"/>
          <w:szCs w:val="24"/>
        </w:rPr>
        <w:t>Procedimentos de execução</w:t>
      </w:r>
      <w:r w:rsidRPr="00737BB4">
        <w:rPr>
          <w:rFonts w:ascii="Arial" w:hAnsi="Arial"/>
          <w:sz w:val="24"/>
          <w:szCs w:val="24"/>
        </w:rPr>
        <w:t xml:space="preserve"> </w:t>
      </w:r>
    </w:p>
    <w:p w14:paraId="790BCD98" w14:textId="77777777" w:rsidR="008D4563" w:rsidRDefault="00A7632E">
      <w:pPr>
        <w:spacing w:line="360" w:lineRule="auto"/>
        <w:ind w:firstLine="709"/>
        <w:jc w:val="both"/>
        <w:rPr>
          <w:rFonts w:ascii="Arial" w:hAnsi="Arial"/>
          <w:sz w:val="24"/>
          <w:szCs w:val="24"/>
        </w:rPr>
      </w:pPr>
      <w:r w:rsidRPr="00737BB4">
        <w:rPr>
          <w:rFonts w:ascii="Arial" w:hAnsi="Arial"/>
          <w:sz w:val="24"/>
          <w:szCs w:val="24"/>
        </w:rPr>
        <w:t xml:space="preserve">Cortar as placas cerâmicas em faixas de 7 cm de altura de forma a utilizar os dois lados da placa, descartando-se a parte central; </w:t>
      </w:r>
      <w:proofErr w:type="gramStart"/>
      <w:r w:rsidRPr="00737BB4">
        <w:rPr>
          <w:rFonts w:ascii="Arial" w:hAnsi="Arial"/>
          <w:sz w:val="24"/>
          <w:szCs w:val="24"/>
        </w:rPr>
        <w:t>Realizar</w:t>
      </w:r>
      <w:proofErr w:type="gramEnd"/>
      <w:r w:rsidRPr="00737BB4">
        <w:rPr>
          <w:rFonts w:ascii="Arial" w:hAnsi="Arial"/>
          <w:sz w:val="24"/>
          <w:szCs w:val="24"/>
        </w:rPr>
        <w:t xml:space="preserve"> a marcação na base de aplicação totalmente limpa, seca e curada, da altura do rodapé reduzida de 5 mm com um traço; </w:t>
      </w:r>
    </w:p>
    <w:p w14:paraId="6D9C5150" w14:textId="77777777" w:rsidR="008D4563" w:rsidRDefault="008D4563" w:rsidP="008D4563">
      <w:pPr>
        <w:pStyle w:val="Ttulo"/>
        <w:spacing w:line="360" w:lineRule="auto"/>
        <w:ind w:firstLine="709"/>
        <w:jc w:val="both"/>
        <w:rPr>
          <w:rFonts w:ascii="Arial" w:hAnsi="Arial" w:cs="Arial"/>
          <w:sz w:val="24"/>
          <w:szCs w:val="24"/>
          <w:lang w:val="pt-BR"/>
        </w:rPr>
      </w:pPr>
    </w:p>
    <w:p w14:paraId="20E84A33" w14:textId="77777777" w:rsidR="008D4563" w:rsidRDefault="008D4563" w:rsidP="008D4563">
      <w:pPr>
        <w:autoSpaceDE w:val="0"/>
        <w:autoSpaceDN w:val="0"/>
        <w:adjustRightInd w:val="0"/>
        <w:jc w:val="both"/>
        <w:rPr>
          <w:rFonts w:eastAsiaTheme="minorEastAsia"/>
          <w:sz w:val="24"/>
          <w:szCs w:val="24"/>
          <w:lang w:eastAsia="zh-CN"/>
        </w:rPr>
      </w:pPr>
    </w:p>
    <w:p w14:paraId="0A733BCE"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25152" behindDoc="0" locked="0" layoutInCell="1" allowOverlap="1" wp14:anchorId="3E78C209" wp14:editId="39B8AA7D">
                <wp:simplePos x="0" y="0"/>
                <wp:positionH relativeFrom="column">
                  <wp:posOffset>2669540</wp:posOffset>
                </wp:positionH>
                <wp:positionV relativeFrom="paragraph">
                  <wp:posOffset>554990</wp:posOffset>
                </wp:positionV>
                <wp:extent cx="3456305" cy="360045"/>
                <wp:effectExtent l="0" t="0" r="0" b="1905"/>
                <wp:wrapSquare wrapText="bothSides"/>
                <wp:docPr id="11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B4358"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AB35C0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E78C209" id="Caixa de Texto 118" o:spid="_x0000_s1134" type="#_x0000_t202" style="position:absolute;margin-left:210.2pt;margin-top:43.7pt;width:272.15pt;height:28.35pt;z-index:251825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6L+gEAANkDAAAOAAAAZHJzL2Uyb0RvYy54bWysU9uO0zAQfUfiHyy/06RXIGq6WrpahLRc&#10;pF0+YOo4jUXiMWN3k/L1jJ22FHhDvFi2x3PmzJnj9c3QteJZkzdoSzmd5FJoq7Aydl/Kr0/3r95I&#10;4QPYClq0upRH7eXN5uWLde8KPcMG20qTYBDri96VsgnBFVnmVaM78BN02nKwRuog8JH2WUXQM3rX&#10;ZrM8X2U9UuUIlfaeb+/GoNwk/LrWKnyua6+DaEvJ3EJaKa27uGabNRR7AtcYdaIB/8CiA2O56AXq&#10;DgKIA5m/oDqjCD3WYaKwy7CujdKpB+5mmv/RzWMDTqdeWBzvLjL5/werPj1/IWEqnt2UR2Wh4yFt&#10;wQwgKi2e9BBQxAjr1Dtf8PNHxwlheIcD56SevXtA9c0Li9sG7F7fEmHfaKiY5zRmZlepI46PILv+&#10;I1ZcDg4BE9BQUxdFZFkEo/O8jpcZMROh+HK+WK7m+VIKxbH5Ks8Xy1QCinO2Ix/ea+xE3JSS2AMJ&#10;HZ4ffIhsoDg/icUs3pu2TT5o7W8X/DDeJPaR8Eg9DLthFCy/yLLD6sgNEY7+4v/AmwbphxQ9e6uU&#10;/vsBSEvRfrAsytvpYhHNmA6L5esZH+g6sruOgFUMVcogxbjdhtHAB0dm33Cl8xhuWch7k3qMio+s&#10;Tg2wf1LrJ69Hg16f06tfP3LzEw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BjlZ6L+gEAANkDAAAOAAAAAAAAAAAAAAAA&#10;AC4CAABkcnMvZTJvRG9jLnhtbFBLAQItABQABgAIAAAAIQAq1I7r3wAAAAoBAAAPAAAAAAAAAAAA&#10;AAAAAFQEAABkcnMvZG93bnJldi54bWxQSwUGAAAAAAQABADzAAAAYAUAAAAA&#10;" filled="f" stroked="f">
                <v:textbox style="mso-fit-shape-to-text:t">
                  <w:txbxContent>
                    <w:p w14:paraId="54DB4358"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AB35C02"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26176" behindDoc="0" locked="0" layoutInCell="1" allowOverlap="1" wp14:anchorId="7C71585F" wp14:editId="235821FC">
                <wp:simplePos x="0" y="0"/>
                <wp:positionH relativeFrom="column">
                  <wp:posOffset>-951230</wp:posOffset>
                </wp:positionH>
                <wp:positionV relativeFrom="paragraph">
                  <wp:posOffset>606425</wp:posOffset>
                </wp:positionV>
                <wp:extent cx="3841750" cy="441960"/>
                <wp:effectExtent l="0" t="0" r="0" b="0"/>
                <wp:wrapSquare wrapText="bothSides"/>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AE98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ADE8A69"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6709CDD"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C71585F" id="Caixa de Texto 119" o:spid="_x0000_s1135" type="#_x0000_t202" style="position:absolute;margin-left:-74.9pt;margin-top:47.75pt;width:302.5pt;height:34.8pt;z-index:251826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F4T+wEAANkDAAAOAAAAZHJzL2Uyb0RvYy54bWysU9uO0zAQfUfiHyy/0zSle2nUdLV0VYS0&#10;XKRdPmDqOI1F4jFjt8ny9YydthR4Q7xYtsdz5syZ4+Xd0LXioMkbtKXMJ1MptFVYGbsr5dfnzZtb&#10;KXwAW0GLVpfyRXt5t3r9atm7Qs+wwbbSJBjE+qJ3pWxCcEWWedXoDvwEnbYcrJE6CHykXVYR9Ize&#10;tdlsOr3OeqTKESrtPd8+jEG5Svh1rVX4XNdeB9GWkrmFtFJat3HNVksodgSuMepIA/6BRQfGctEz&#10;1AMEEHsyf0F1RhF6rMNEYZdhXRulUw/cTT79o5unBpxOvbA43p1l8v8PVn06fCFhKp5dvpDCQsdD&#10;WoMZQFRaPOshoIgR1ql3vuDnT44TwvAOB85JPXv3iOqbFxbXDdidvifCvtFQMc88ZmYXqSOOjyDb&#10;/iNWXA72ARPQUFMXRWRZBKPzvF7OM2ImQvHl29t5fnPFIcWx+TxfXKchZlCcsh358F5jJ+KmlMQe&#10;SOhwePQhsoHi9CQWs7gxbZt80NrfLvhhvEnsI+GRehi2wyjY9CzLFqsXbohw9Bf/B940SD+k6Nlb&#10;pfTf90BaivaDZVEW+XwezZgO86ubGR/oMrK9jIBVDFXKIMW4XYfRwHtHZtdwpdMY7lnIjUk9RsVH&#10;VscG2D+p9aPXo0Evz+nVrx+5+gk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MtEXhP7AQAA2QMAAA4AAAAAAAAAAAAA&#10;AAAALgIAAGRycy9lMm9Eb2MueG1sUEsBAi0AFAAGAAgAAAAhAAyoaG7gAAAACwEAAA8AAAAAAAAA&#10;AAAAAAAAVQQAAGRycy9kb3ducmV2LnhtbFBLBQYAAAAABAAEAPMAAABiBQAAAAA=&#10;" filled="f" stroked="f">
                <v:textbox style="mso-fit-shape-to-text:t">
                  <w:txbxContent>
                    <w:p w14:paraId="4EFAE98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0ADE8A69"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6709CDD"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01CA06EF" w14:textId="77777777" w:rsidR="008D4563" w:rsidRDefault="008D4563" w:rsidP="008D4563">
      <w:pPr>
        <w:autoSpaceDE w:val="0"/>
        <w:autoSpaceDN w:val="0"/>
        <w:adjustRightInd w:val="0"/>
        <w:jc w:val="both"/>
        <w:rPr>
          <w:rFonts w:eastAsiaTheme="minorEastAsia"/>
          <w:sz w:val="24"/>
          <w:szCs w:val="24"/>
          <w:lang w:eastAsia="zh-CN"/>
        </w:rPr>
      </w:pPr>
    </w:p>
    <w:p w14:paraId="0AA1A996" w14:textId="052F0CD4"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lastRenderedPageBreak/>
        <w:t>Aplicar e estender a argamassa de assentamento, com o lado liso da desempenadeira, formando uma camada uniforme de 3mm a 4mm sobre a área de forma que respeite a altura do rodapé e facilite a colocação das placas cerâmicas e que seja possível respeitar o tempo de abertura, de acordo com as condições atmosféricas e o tipo de argamassa utilizada; Aplicar o lado denteado da desempenadeira, com ângulo de aproximadamente 60 graus em relação à superfície do substrato, de tal modo a formar, cordões e, sulcos; Com o lado liso da desempenadeira, aplicar uma camada de argamassa colante no tardoz da placa com espessura de 1 mm a 2 mm; Assentar cada placa cerâmica, comprimindo manualmente ou aplicando pequenos impactos com martelo de borracha; Garantir a especificidade da espessura de juntas para o tipo de placa cerâmica podendo-se empregar, para tanto, espaçadores previamente gabaritados; Aplicar a argamassa para rejuntamento com auxílio de uma desempenadeira de EVA ou borracha em movimentos contínuos de vai e vem, após no mínimo 72 horas da aplicação das placas; Limpar a área com pano umedecido.</w:t>
      </w:r>
    </w:p>
    <w:p w14:paraId="0AA1A997"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Unidade de medição</w:t>
      </w:r>
    </w:p>
    <w:p w14:paraId="0AA1A998"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w:t>
      </w:r>
    </w:p>
    <w:p w14:paraId="0AA1A999"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11.5 RODAPÉ CERÂMICO DE 7CM DE ALTURA COM PLACAS TIPO ESMALTADA DE DIMENSÕES 45X45CM. AF_02/2023</w:t>
      </w:r>
    </w:p>
    <w:p w14:paraId="0AA1A99A" w14:textId="77777777" w:rsidR="00236157" w:rsidRPr="00737BB4" w:rsidRDefault="00A7632E">
      <w:pPr>
        <w:spacing w:beforeLines="100" w:before="240" w:line="360" w:lineRule="auto"/>
        <w:jc w:val="both"/>
        <w:rPr>
          <w:rFonts w:ascii="Arial" w:hAnsi="Arial"/>
          <w:sz w:val="24"/>
          <w:szCs w:val="24"/>
        </w:rPr>
      </w:pPr>
      <w:r w:rsidRPr="00737BB4">
        <w:rPr>
          <w:rFonts w:ascii="Arial" w:hAnsi="Arial"/>
          <w:b/>
          <w:bCs/>
          <w:sz w:val="24"/>
          <w:szCs w:val="24"/>
        </w:rPr>
        <w:t>Procedimentos de execução</w:t>
      </w:r>
      <w:r w:rsidRPr="00737BB4">
        <w:rPr>
          <w:rFonts w:ascii="Arial" w:hAnsi="Arial"/>
          <w:sz w:val="24"/>
          <w:szCs w:val="24"/>
        </w:rPr>
        <w:t xml:space="preserve"> </w:t>
      </w:r>
    </w:p>
    <w:p w14:paraId="2CCAF279" w14:textId="5F1F6ECB" w:rsidR="008D4563" w:rsidRDefault="00A7632E" w:rsidP="008D4563">
      <w:pPr>
        <w:pStyle w:val="Ttulo"/>
        <w:spacing w:line="360" w:lineRule="auto"/>
        <w:ind w:firstLine="709"/>
        <w:jc w:val="both"/>
        <w:rPr>
          <w:rFonts w:eastAsiaTheme="minorEastAsia"/>
          <w:sz w:val="24"/>
          <w:szCs w:val="24"/>
          <w:lang w:eastAsia="zh-CN"/>
        </w:rPr>
      </w:pPr>
      <w:proofErr w:type="spellStart"/>
      <w:r w:rsidRPr="00737BB4">
        <w:rPr>
          <w:rFonts w:ascii="Arial" w:hAnsi="Arial"/>
          <w:sz w:val="24"/>
          <w:szCs w:val="24"/>
        </w:rPr>
        <w:t>Cortar</w:t>
      </w:r>
      <w:proofErr w:type="spellEnd"/>
      <w:r w:rsidRPr="00737BB4">
        <w:rPr>
          <w:rFonts w:ascii="Arial" w:hAnsi="Arial"/>
          <w:sz w:val="24"/>
          <w:szCs w:val="24"/>
        </w:rPr>
        <w:t xml:space="preserve"> as </w:t>
      </w:r>
      <w:proofErr w:type="spellStart"/>
      <w:r w:rsidRPr="00737BB4">
        <w:rPr>
          <w:rFonts w:ascii="Arial" w:hAnsi="Arial"/>
          <w:sz w:val="24"/>
          <w:szCs w:val="24"/>
        </w:rPr>
        <w:t>placas</w:t>
      </w:r>
      <w:proofErr w:type="spellEnd"/>
      <w:r w:rsidRPr="00737BB4">
        <w:rPr>
          <w:rFonts w:ascii="Arial" w:hAnsi="Arial"/>
          <w:sz w:val="24"/>
          <w:szCs w:val="24"/>
        </w:rPr>
        <w:t xml:space="preserve"> </w:t>
      </w:r>
      <w:proofErr w:type="spellStart"/>
      <w:r w:rsidRPr="00737BB4">
        <w:rPr>
          <w:rFonts w:ascii="Arial" w:hAnsi="Arial"/>
          <w:sz w:val="24"/>
          <w:szCs w:val="24"/>
        </w:rPr>
        <w:t>cerâmicas</w:t>
      </w:r>
      <w:proofErr w:type="spellEnd"/>
      <w:r w:rsidRPr="00737BB4">
        <w:rPr>
          <w:rFonts w:ascii="Arial" w:hAnsi="Arial"/>
          <w:sz w:val="24"/>
          <w:szCs w:val="24"/>
        </w:rPr>
        <w:t xml:space="preserve"> em </w:t>
      </w:r>
      <w:proofErr w:type="spellStart"/>
      <w:r w:rsidRPr="00737BB4">
        <w:rPr>
          <w:rFonts w:ascii="Arial" w:hAnsi="Arial"/>
          <w:sz w:val="24"/>
          <w:szCs w:val="24"/>
        </w:rPr>
        <w:t>faixas</w:t>
      </w:r>
      <w:proofErr w:type="spellEnd"/>
      <w:r w:rsidRPr="00737BB4">
        <w:rPr>
          <w:rFonts w:ascii="Arial" w:hAnsi="Arial"/>
          <w:sz w:val="24"/>
          <w:szCs w:val="24"/>
        </w:rPr>
        <w:t xml:space="preserve"> de 7 cm de altura de forma a </w:t>
      </w:r>
      <w:proofErr w:type="spellStart"/>
      <w:r w:rsidRPr="00737BB4">
        <w:rPr>
          <w:rFonts w:ascii="Arial" w:hAnsi="Arial"/>
          <w:sz w:val="24"/>
          <w:szCs w:val="24"/>
        </w:rPr>
        <w:t>utilizar</w:t>
      </w:r>
      <w:proofErr w:type="spellEnd"/>
      <w:r w:rsidRPr="00737BB4">
        <w:rPr>
          <w:rFonts w:ascii="Arial" w:hAnsi="Arial"/>
          <w:sz w:val="24"/>
          <w:szCs w:val="24"/>
        </w:rPr>
        <w:t xml:space="preserve"> </w:t>
      </w:r>
      <w:proofErr w:type="spellStart"/>
      <w:r w:rsidRPr="00737BB4">
        <w:rPr>
          <w:rFonts w:ascii="Arial" w:hAnsi="Arial"/>
          <w:sz w:val="24"/>
          <w:szCs w:val="24"/>
        </w:rPr>
        <w:t>os</w:t>
      </w:r>
      <w:proofErr w:type="spellEnd"/>
      <w:r w:rsidRPr="00737BB4">
        <w:rPr>
          <w:rFonts w:ascii="Arial" w:hAnsi="Arial"/>
          <w:sz w:val="24"/>
          <w:szCs w:val="24"/>
        </w:rPr>
        <w:t xml:space="preserve"> </w:t>
      </w:r>
      <w:proofErr w:type="spellStart"/>
      <w:r w:rsidRPr="00737BB4">
        <w:rPr>
          <w:rFonts w:ascii="Arial" w:hAnsi="Arial"/>
          <w:sz w:val="24"/>
          <w:szCs w:val="24"/>
        </w:rPr>
        <w:t>dois</w:t>
      </w:r>
      <w:proofErr w:type="spellEnd"/>
      <w:r w:rsidRPr="00737BB4">
        <w:rPr>
          <w:rFonts w:ascii="Arial" w:hAnsi="Arial"/>
          <w:sz w:val="24"/>
          <w:szCs w:val="24"/>
        </w:rPr>
        <w:t xml:space="preserve"> </w:t>
      </w:r>
      <w:proofErr w:type="spellStart"/>
      <w:r w:rsidRPr="00737BB4">
        <w:rPr>
          <w:rFonts w:ascii="Arial" w:hAnsi="Arial"/>
          <w:sz w:val="24"/>
          <w:szCs w:val="24"/>
        </w:rPr>
        <w:t>lados</w:t>
      </w:r>
      <w:proofErr w:type="spellEnd"/>
      <w:r w:rsidRPr="00737BB4">
        <w:rPr>
          <w:rFonts w:ascii="Arial" w:hAnsi="Arial"/>
          <w:sz w:val="24"/>
          <w:szCs w:val="24"/>
        </w:rPr>
        <w:t xml:space="preserve"> da </w:t>
      </w:r>
      <w:proofErr w:type="spellStart"/>
      <w:r w:rsidRPr="00737BB4">
        <w:rPr>
          <w:rFonts w:ascii="Arial" w:hAnsi="Arial"/>
          <w:sz w:val="24"/>
          <w:szCs w:val="24"/>
        </w:rPr>
        <w:t>placa</w:t>
      </w:r>
      <w:proofErr w:type="spellEnd"/>
      <w:r w:rsidRPr="00737BB4">
        <w:rPr>
          <w:rFonts w:ascii="Arial" w:hAnsi="Arial"/>
          <w:sz w:val="24"/>
          <w:szCs w:val="24"/>
        </w:rPr>
        <w:t xml:space="preserve">, </w:t>
      </w:r>
      <w:proofErr w:type="spellStart"/>
      <w:r w:rsidRPr="00737BB4">
        <w:rPr>
          <w:rFonts w:ascii="Arial" w:hAnsi="Arial"/>
          <w:sz w:val="24"/>
          <w:szCs w:val="24"/>
        </w:rPr>
        <w:t>descartando</w:t>
      </w:r>
      <w:proofErr w:type="spellEnd"/>
      <w:r w:rsidRPr="00737BB4">
        <w:rPr>
          <w:rFonts w:ascii="Arial" w:hAnsi="Arial"/>
          <w:sz w:val="24"/>
          <w:szCs w:val="24"/>
        </w:rPr>
        <w:t>-</w:t>
      </w:r>
      <w:proofErr w:type="spellStart"/>
      <w:r w:rsidRPr="00737BB4">
        <w:rPr>
          <w:rFonts w:ascii="Arial" w:hAnsi="Arial"/>
          <w:sz w:val="24"/>
          <w:szCs w:val="24"/>
        </w:rPr>
        <w:t>se a</w:t>
      </w:r>
      <w:proofErr w:type="spellEnd"/>
      <w:r w:rsidRPr="00737BB4">
        <w:rPr>
          <w:rFonts w:ascii="Arial" w:hAnsi="Arial"/>
          <w:sz w:val="24"/>
          <w:szCs w:val="24"/>
        </w:rPr>
        <w:t xml:space="preserve"> </w:t>
      </w:r>
      <w:proofErr w:type="spellStart"/>
      <w:r w:rsidRPr="00737BB4">
        <w:rPr>
          <w:rFonts w:ascii="Arial" w:hAnsi="Arial"/>
          <w:sz w:val="24"/>
          <w:szCs w:val="24"/>
        </w:rPr>
        <w:t>parte</w:t>
      </w:r>
      <w:proofErr w:type="spellEnd"/>
      <w:r w:rsidRPr="00737BB4">
        <w:rPr>
          <w:rFonts w:ascii="Arial" w:hAnsi="Arial"/>
          <w:sz w:val="24"/>
          <w:szCs w:val="24"/>
        </w:rPr>
        <w:t xml:space="preserve"> central; </w:t>
      </w:r>
      <w:proofErr w:type="spellStart"/>
      <w:r w:rsidRPr="00737BB4">
        <w:rPr>
          <w:rFonts w:ascii="Arial" w:hAnsi="Arial"/>
          <w:sz w:val="24"/>
          <w:szCs w:val="24"/>
        </w:rPr>
        <w:t>Realizar</w:t>
      </w:r>
      <w:proofErr w:type="spellEnd"/>
      <w:r w:rsidRPr="00737BB4">
        <w:rPr>
          <w:rFonts w:ascii="Arial" w:hAnsi="Arial"/>
          <w:sz w:val="24"/>
          <w:szCs w:val="24"/>
        </w:rPr>
        <w:t xml:space="preserve"> a </w:t>
      </w:r>
      <w:proofErr w:type="spellStart"/>
      <w:r w:rsidRPr="00737BB4">
        <w:rPr>
          <w:rFonts w:ascii="Arial" w:hAnsi="Arial"/>
          <w:sz w:val="24"/>
          <w:szCs w:val="24"/>
        </w:rPr>
        <w:t>marcação</w:t>
      </w:r>
      <w:proofErr w:type="spellEnd"/>
      <w:r w:rsidRPr="00737BB4">
        <w:rPr>
          <w:rFonts w:ascii="Arial" w:hAnsi="Arial"/>
          <w:sz w:val="24"/>
          <w:szCs w:val="24"/>
        </w:rPr>
        <w:t xml:space="preserve"> </w:t>
      </w:r>
      <w:proofErr w:type="spellStart"/>
      <w:r w:rsidRPr="00737BB4">
        <w:rPr>
          <w:rFonts w:ascii="Arial" w:hAnsi="Arial"/>
          <w:sz w:val="24"/>
          <w:szCs w:val="24"/>
        </w:rPr>
        <w:t>na</w:t>
      </w:r>
      <w:proofErr w:type="spellEnd"/>
      <w:r w:rsidRPr="00737BB4">
        <w:rPr>
          <w:rFonts w:ascii="Arial" w:hAnsi="Arial"/>
          <w:sz w:val="24"/>
          <w:szCs w:val="24"/>
        </w:rPr>
        <w:t xml:space="preserve"> base de </w:t>
      </w:r>
      <w:proofErr w:type="spellStart"/>
      <w:r w:rsidRPr="00737BB4">
        <w:rPr>
          <w:rFonts w:ascii="Arial" w:hAnsi="Arial"/>
          <w:sz w:val="24"/>
          <w:szCs w:val="24"/>
        </w:rPr>
        <w:t>aplicação</w:t>
      </w:r>
      <w:proofErr w:type="spellEnd"/>
      <w:r w:rsidRPr="00737BB4">
        <w:rPr>
          <w:rFonts w:ascii="Arial" w:hAnsi="Arial"/>
          <w:sz w:val="24"/>
          <w:szCs w:val="24"/>
        </w:rPr>
        <w:t xml:space="preserve"> </w:t>
      </w:r>
      <w:proofErr w:type="spellStart"/>
      <w:r w:rsidRPr="00737BB4">
        <w:rPr>
          <w:rFonts w:ascii="Arial" w:hAnsi="Arial"/>
          <w:sz w:val="24"/>
          <w:szCs w:val="24"/>
        </w:rPr>
        <w:t>totalmente</w:t>
      </w:r>
      <w:proofErr w:type="spellEnd"/>
      <w:r w:rsidRPr="00737BB4">
        <w:rPr>
          <w:rFonts w:ascii="Arial" w:hAnsi="Arial"/>
          <w:sz w:val="24"/>
          <w:szCs w:val="24"/>
        </w:rPr>
        <w:t xml:space="preserve"> </w:t>
      </w:r>
      <w:proofErr w:type="spellStart"/>
      <w:r w:rsidRPr="00737BB4">
        <w:rPr>
          <w:rFonts w:ascii="Arial" w:hAnsi="Arial"/>
          <w:sz w:val="24"/>
          <w:szCs w:val="24"/>
        </w:rPr>
        <w:t>limpa</w:t>
      </w:r>
      <w:proofErr w:type="spellEnd"/>
      <w:r w:rsidRPr="00737BB4">
        <w:rPr>
          <w:rFonts w:ascii="Arial" w:hAnsi="Arial"/>
          <w:sz w:val="24"/>
          <w:szCs w:val="24"/>
        </w:rPr>
        <w:t xml:space="preserve">, </w:t>
      </w:r>
      <w:proofErr w:type="spellStart"/>
      <w:r w:rsidRPr="00737BB4">
        <w:rPr>
          <w:rFonts w:ascii="Arial" w:hAnsi="Arial"/>
          <w:sz w:val="24"/>
          <w:szCs w:val="24"/>
        </w:rPr>
        <w:t>seca</w:t>
      </w:r>
      <w:proofErr w:type="spellEnd"/>
      <w:r w:rsidRPr="00737BB4">
        <w:rPr>
          <w:rFonts w:ascii="Arial" w:hAnsi="Arial"/>
          <w:sz w:val="24"/>
          <w:szCs w:val="24"/>
        </w:rPr>
        <w:t xml:space="preserve"> e </w:t>
      </w:r>
      <w:proofErr w:type="spellStart"/>
      <w:r w:rsidRPr="00737BB4">
        <w:rPr>
          <w:rFonts w:ascii="Arial" w:hAnsi="Arial"/>
          <w:sz w:val="24"/>
          <w:szCs w:val="24"/>
        </w:rPr>
        <w:t>curada</w:t>
      </w:r>
      <w:proofErr w:type="spellEnd"/>
      <w:r w:rsidRPr="00737BB4">
        <w:rPr>
          <w:rFonts w:ascii="Arial" w:hAnsi="Arial"/>
          <w:sz w:val="24"/>
          <w:szCs w:val="24"/>
        </w:rPr>
        <w:t xml:space="preserve">, da altura do </w:t>
      </w:r>
      <w:proofErr w:type="spellStart"/>
      <w:r w:rsidRPr="00737BB4">
        <w:rPr>
          <w:rFonts w:ascii="Arial" w:hAnsi="Arial"/>
          <w:sz w:val="24"/>
          <w:szCs w:val="24"/>
        </w:rPr>
        <w:t>rodapé</w:t>
      </w:r>
      <w:proofErr w:type="spellEnd"/>
      <w:r w:rsidRPr="00737BB4">
        <w:rPr>
          <w:rFonts w:ascii="Arial" w:hAnsi="Arial"/>
          <w:sz w:val="24"/>
          <w:szCs w:val="24"/>
        </w:rPr>
        <w:t xml:space="preserve"> </w:t>
      </w:r>
      <w:proofErr w:type="spellStart"/>
      <w:r w:rsidRPr="00737BB4">
        <w:rPr>
          <w:rFonts w:ascii="Arial" w:hAnsi="Arial"/>
          <w:sz w:val="24"/>
          <w:szCs w:val="24"/>
        </w:rPr>
        <w:t>reduzida</w:t>
      </w:r>
      <w:proofErr w:type="spellEnd"/>
      <w:r w:rsidRPr="00737BB4">
        <w:rPr>
          <w:rFonts w:ascii="Arial" w:hAnsi="Arial"/>
          <w:sz w:val="24"/>
          <w:szCs w:val="24"/>
        </w:rPr>
        <w:t xml:space="preserve"> de 5 mm com um </w:t>
      </w:r>
      <w:proofErr w:type="spellStart"/>
      <w:r w:rsidRPr="00737BB4">
        <w:rPr>
          <w:rFonts w:ascii="Arial" w:hAnsi="Arial"/>
          <w:sz w:val="24"/>
          <w:szCs w:val="24"/>
        </w:rPr>
        <w:t>traço</w:t>
      </w:r>
      <w:proofErr w:type="spellEnd"/>
      <w:r w:rsidRPr="00737BB4">
        <w:rPr>
          <w:rFonts w:ascii="Arial" w:hAnsi="Arial"/>
          <w:sz w:val="24"/>
          <w:szCs w:val="24"/>
        </w:rPr>
        <w:t xml:space="preserve">; </w:t>
      </w:r>
      <w:proofErr w:type="spellStart"/>
      <w:r w:rsidRPr="00737BB4">
        <w:rPr>
          <w:rFonts w:ascii="Arial" w:hAnsi="Arial"/>
          <w:sz w:val="24"/>
          <w:szCs w:val="24"/>
        </w:rPr>
        <w:t>Aplicar</w:t>
      </w:r>
      <w:proofErr w:type="spellEnd"/>
      <w:r w:rsidRPr="00737BB4">
        <w:rPr>
          <w:rFonts w:ascii="Arial" w:hAnsi="Arial"/>
          <w:sz w:val="24"/>
          <w:szCs w:val="24"/>
        </w:rPr>
        <w:t xml:space="preserve"> e </w:t>
      </w:r>
      <w:proofErr w:type="spellStart"/>
      <w:r w:rsidRPr="00737BB4">
        <w:rPr>
          <w:rFonts w:ascii="Arial" w:hAnsi="Arial"/>
          <w:sz w:val="24"/>
          <w:szCs w:val="24"/>
        </w:rPr>
        <w:t>estender</w:t>
      </w:r>
      <w:proofErr w:type="spellEnd"/>
      <w:r w:rsidRPr="00737BB4">
        <w:rPr>
          <w:rFonts w:ascii="Arial" w:hAnsi="Arial"/>
          <w:sz w:val="24"/>
          <w:szCs w:val="24"/>
        </w:rPr>
        <w:t xml:space="preserve"> a </w:t>
      </w:r>
      <w:proofErr w:type="spellStart"/>
      <w:r w:rsidRPr="00737BB4">
        <w:rPr>
          <w:rFonts w:ascii="Arial" w:hAnsi="Arial"/>
          <w:sz w:val="24"/>
          <w:szCs w:val="24"/>
        </w:rPr>
        <w:t>argamassa</w:t>
      </w:r>
      <w:proofErr w:type="spellEnd"/>
      <w:r w:rsidRPr="00737BB4">
        <w:rPr>
          <w:rFonts w:ascii="Arial" w:hAnsi="Arial"/>
          <w:sz w:val="24"/>
          <w:szCs w:val="24"/>
        </w:rPr>
        <w:t xml:space="preserve"> de </w:t>
      </w:r>
      <w:proofErr w:type="spellStart"/>
      <w:r w:rsidRPr="00737BB4">
        <w:rPr>
          <w:rFonts w:ascii="Arial" w:hAnsi="Arial"/>
          <w:sz w:val="24"/>
          <w:szCs w:val="24"/>
        </w:rPr>
        <w:t>assentamento</w:t>
      </w:r>
      <w:proofErr w:type="spellEnd"/>
      <w:r w:rsidRPr="00737BB4">
        <w:rPr>
          <w:rFonts w:ascii="Arial" w:hAnsi="Arial"/>
          <w:sz w:val="24"/>
          <w:szCs w:val="24"/>
        </w:rPr>
        <w:t xml:space="preserve">, com o </w:t>
      </w:r>
      <w:proofErr w:type="spellStart"/>
      <w:r w:rsidRPr="00737BB4">
        <w:rPr>
          <w:rFonts w:ascii="Arial" w:hAnsi="Arial"/>
          <w:sz w:val="24"/>
          <w:szCs w:val="24"/>
        </w:rPr>
        <w:t>lado</w:t>
      </w:r>
      <w:proofErr w:type="spellEnd"/>
      <w:r w:rsidRPr="00737BB4">
        <w:rPr>
          <w:rFonts w:ascii="Arial" w:hAnsi="Arial"/>
          <w:sz w:val="24"/>
          <w:szCs w:val="24"/>
        </w:rPr>
        <w:t xml:space="preserve"> </w:t>
      </w:r>
      <w:proofErr w:type="spellStart"/>
      <w:r w:rsidRPr="00737BB4">
        <w:rPr>
          <w:rFonts w:ascii="Arial" w:hAnsi="Arial"/>
          <w:sz w:val="24"/>
          <w:szCs w:val="24"/>
        </w:rPr>
        <w:t>liso</w:t>
      </w:r>
      <w:proofErr w:type="spellEnd"/>
      <w:r w:rsidRPr="00737BB4">
        <w:rPr>
          <w:rFonts w:ascii="Arial" w:hAnsi="Arial"/>
          <w:sz w:val="24"/>
          <w:szCs w:val="24"/>
        </w:rPr>
        <w:t xml:space="preserve"> da </w:t>
      </w:r>
      <w:proofErr w:type="spellStart"/>
      <w:r w:rsidRPr="00737BB4">
        <w:rPr>
          <w:rFonts w:ascii="Arial" w:hAnsi="Arial"/>
          <w:sz w:val="24"/>
          <w:szCs w:val="24"/>
        </w:rPr>
        <w:t>desempenadeira</w:t>
      </w:r>
      <w:proofErr w:type="spellEnd"/>
      <w:r w:rsidRPr="00737BB4">
        <w:rPr>
          <w:rFonts w:ascii="Arial" w:hAnsi="Arial"/>
          <w:sz w:val="24"/>
          <w:szCs w:val="24"/>
        </w:rPr>
        <w:t xml:space="preserve">, </w:t>
      </w:r>
      <w:proofErr w:type="spellStart"/>
      <w:r w:rsidRPr="00737BB4">
        <w:rPr>
          <w:rFonts w:ascii="Arial" w:hAnsi="Arial"/>
          <w:sz w:val="24"/>
          <w:szCs w:val="24"/>
        </w:rPr>
        <w:t>formando</w:t>
      </w:r>
      <w:proofErr w:type="spellEnd"/>
      <w:r w:rsidRPr="00737BB4">
        <w:rPr>
          <w:rFonts w:ascii="Arial" w:hAnsi="Arial"/>
          <w:sz w:val="24"/>
          <w:szCs w:val="24"/>
        </w:rPr>
        <w:t xml:space="preserve"> </w:t>
      </w:r>
      <w:proofErr w:type="spellStart"/>
      <w:r w:rsidRPr="00737BB4">
        <w:rPr>
          <w:rFonts w:ascii="Arial" w:hAnsi="Arial"/>
          <w:sz w:val="24"/>
          <w:szCs w:val="24"/>
        </w:rPr>
        <w:t>uma</w:t>
      </w:r>
      <w:proofErr w:type="spellEnd"/>
      <w:r w:rsidRPr="00737BB4">
        <w:rPr>
          <w:rFonts w:ascii="Arial" w:hAnsi="Arial"/>
          <w:sz w:val="24"/>
          <w:szCs w:val="24"/>
        </w:rPr>
        <w:t xml:space="preserve"> </w:t>
      </w:r>
      <w:proofErr w:type="spellStart"/>
      <w:r w:rsidRPr="00737BB4">
        <w:rPr>
          <w:rFonts w:ascii="Arial" w:hAnsi="Arial"/>
          <w:sz w:val="24"/>
          <w:szCs w:val="24"/>
        </w:rPr>
        <w:t>camada</w:t>
      </w:r>
      <w:proofErr w:type="spellEnd"/>
      <w:r w:rsidRPr="00737BB4">
        <w:rPr>
          <w:rFonts w:ascii="Arial" w:hAnsi="Arial"/>
          <w:sz w:val="24"/>
          <w:szCs w:val="24"/>
        </w:rPr>
        <w:t xml:space="preserve"> </w:t>
      </w:r>
      <w:proofErr w:type="spellStart"/>
      <w:r w:rsidRPr="00737BB4">
        <w:rPr>
          <w:rFonts w:ascii="Arial" w:hAnsi="Arial"/>
          <w:sz w:val="24"/>
          <w:szCs w:val="24"/>
        </w:rPr>
        <w:t>uniforme</w:t>
      </w:r>
      <w:proofErr w:type="spellEnd"/>
      <w:r w:rsidRPr="00737BB4">
        <w:rPr>
          <w:rFonts w:ascii="Arial" w:hAnsi="Arial"/>
          <w:sz w:val="24"/>
          <w:szCs w:val="24"/>
        </w:rPr>
        <w:t xml:space="preserve"> de 3mm a 4mm </w:t>
      </w:r>
      <w:proofErr w:type="spellStart"/>
      <w:r w:rsidRPr="00737BB4">
        <w:rPr>
          <w:rFonts w:ascii="Arial" w:hAnsi="Arial"/>
          <w:sz w:val="24"/>
          <w:szCs w:val="24"/>
        </w:rPr>
        <w:t>sobre</w:t>
      </w:r>
      <w:proofErr w:type="spellEnd"/>
      <w:r w:rsidRPr="00737BB4">
        <w:rPr>
          <w:rFonts w:ascii="Arial" w:hAnsi="Arial"/>
          <w:sz w:val="24"/>
          <w:szCs w:val="24"/>
        </w:rPr>
        <w:t xml:space="preserve"> a </w:t>
      </w:r>
      <w:proofErr w:type="spellStart"/>
      <w:r w:rsidRPr="00737BB4">
        <w:rPr>
          <w:rFonts w:ascii="Arial" w:hAnsi="Arial"/>
          <w:sz w:val="24"/>
          <w:szCs w:val="24"/>
        </w:rPr>
        <w:t>área</w:t>
      </w:r>
      <w:proofErr w:type="spellEnd"/>
      <w:r w:rsidRPr="00737BB4">
        <w:rPr>
          <w:rFonts w:ascii="Arial" w:hAnsi="Arial"/>
          <w:sz w:val="24"/>
          <w:szCs w:val="24"/>
        </w:rPr>
        <w:t xml:space="preserve"> de forma que </w:t>
      </w:r>
      <w:proofErr w:type="spellStart"/>
      <w:r w:rsidRPr="00737BB4">
        <w:rPr>
          <w:rFonts w:ascii="Arial" w:hAnsi="Arial"/>
          <w:sz w:val="24"/>
          <w:szCs w:val="24"/>
        </w:rPr>
        <w:t>respeite</w:t>
      </w:r>
      <w:proofErr w:type="spellEnd"/>
      <w:r w:rsidRPr="00737BB4">
        <w:rPr>
          <w:rFonts w:ascii="Arial" w:hAnsi="Arial"/>
          <w:sz w:val="24"/>
          <w:szCs w:val="24"/>
        </w:rPr>
        <w:t xml:space="preserve"> a altura do </w:t>
      </w:r>
      <w:proofErr w:type="spellStart"/>
      <w:r w:rsidRPr="00737BB4">
        <w:rPr>
          <w:rFonts w:ascii="Arial" w:hAnsi="Arial"/>
          <w:sz w:val="24"/>
          <w:szCs w:val="24"/>
        </w:rPr>
        <w:t>rodapé</w:t>
      </w:r>
      <w:proofErr w:type="spellEnd"/>
      <w:r w:rsidRPr="00737BB4">
        <w:rPr>
          <w:rFonts w:ascii="Arial" w:hAnsi="Arial"/>
          <w:sz w:val="24"/>
          <w:szCs w:val="24"/>
        </w:rPr>
        <w:t xml:space="preserve"> e </w:t>
      </w:r>
      <w:proofErr w:type="spellStart"/>
      <w:r w:rsidRPr="00737BB4">
        <w:rPr>
          <w:rFonts w:ascii="Arial" w:hAnsi="Arial"/>
          <w:sz w:val="24"/>
          <w:szCs w:val="24"/>
        </w:rPr>
        <w:t>facilite</w:t>
      </w:r>
      <w:proofErr w:type="spellEnd"/>
      <w:r w:rsidRPr="00737BB4">
        <w:rPr>
          <w:rFonts w:ascii="Arial" w:hAnsi="Arial"/>
          <w:sz w:val="24"/>
          <w:szCs w:val="24"/>
        </w:rPr>
        <w:t xml:space="preserve"> a </w:t>
      </w:r>
      <w:proofErr w:type="spellStart"/>
      <w:r w:rsidRPr="00737BB4">
        <w:rPr>
          <w:rFonts w:ascii="Arial" w:hAnsi="Arial"/>
          <w:sz w:val="24"/>
          <w:szCs w:val="24"/>
        </w:rPr>
        <w:t>colocação</w:t>
      </w:r>
      <w:proofErr w:type="spellEnd"/>
      <w:r w:rsidRPr="00737BB4">
        <w:rPr>
          <w:rFonts w:ascii="Arial" w:hAnsi="Arial"/>
          <w:sz w:val="24"/>
          <w:szCs w:val="24"/>
        </w:rPr>
        <w:t xml:space="preserve"> das </w:t>
      </w:r>
      <w:proofErr w:type="spellStart"/>
      <w:r w:rsidRPr="00737BB4">
        <w:rPr>
          <w:rFonts w:ascii="Arial" w:hAnsi="Arial"/>
          <w:sz w:val="24"/>
          <w:szCs w:val="24"/>
        </w:rPr>
        <w:t>placas</w:t>
      </w:r>
      <w:proofErr w:type="spellEnd"/>
      <w:r w:rsidRPr="00737BB4">
        <w:rPr>
          <w:rFonts w:ascii="Arial" w:hAnsi="Arial"/>
          <w:sz w:val="24"/>
          <w:szCs w:val="24"/>
        </w:rPr>
        <w:t xml:space="preserve"> </w:t>
      </w:r>
      <w:proofErr w:type="spellStart"/>
      <w:r w:rsidRPr="00737BB4">
        <w:rPr>
          <w:rFonts w:ascii="Arial" w:hAnsi="Arial"/>
          <w:sz w:val="24"/>
          <w:szCs w:val="24"/>
        </w:rPr>
        <w:t>cerâmicas</w:t>
      </w:r>
      <w:proofErr w:type="spellEnd"/>
      <w:r w:rsidRPr="00737BB4">
        <w:rPr>
          <w:rFonts w:ascii="Arial" w:hAnsi="Arial"/>
          <w:sz w:val="24"/>
          <w:szCs w:val="24"/>
        </w:rPr>
        <w:t xml:space="preserve"> e que </w:t>
      </w:r>
      <w:proofErr w:type="spellStart"/>
      <w:r w:rsidRPr="00737BB4">
        <w:rPr>
          <w:rFonts w:ascii="Arial" w:hAnsi="Arial"/>
          <w:sz w:val="24"/>
          <w:szCs w:val="24"/>
        </w:rPr>
        <w:t>seja</w:t>
      </w:r>
      <w:proofErr w:type="spellEnd"/>
      <w:r w:rsidRPr="00737BB4">
        <w:rPr>
          <w:rFonts w:ascii="Arial" w:hAnsi="Arial"/>
          <w:sz w:val="24"/>
          <w:szCs w:val="24"/>
        </w:rPr>
        <w:t xml:space="preserve"> </w:t>
      </w:r>
      <w:proofErr w:type="spellStart"/>
      <w:r w:rsidRPr="00737BB4">
        <w:rPr>
          <w:rFonts w:ascii="Arial" w:hAnsi="Arial"/>
          <w:sz w:val="24"/>
          <w:szCs w:val="24"/>
        </w:rPr>
        <w:t>possível</w:t>
      </w:r>
      <w:proofErr w:type="spellEnd"/>
      <w:r w:rsidRPr="00737BB4">
        <w:rPr>
          <w:rFonts w:ascii="Arial" w:hAnsi="Arial"/>
          <w:sz w:val="24"/>
          <w:szCs w:val="24"/>
        </w:rPr>
        <w:t xml:space="preserve"> </w:t>
      </w:r>
      <w:proofErr w:type="spellStart"/>
      <w:r w:rsidRPr="00737BB4">
        <w:rPr>
          <w:rFonts w:ascii="Arial" w:hAnsi="Arial"/>
          <w:sz w:val="24"/>
          <w:szCs w:val="24"/>
        </w:rPr>
        <w:t>respeitar</w:t>
      </w:r>
      <w:proofErr w:type="spellEnd"/>
      <w:r w:rsidRPr="00737BB4">
        <w:rPr>
          <w:rFonts w:ascii="Arial" w:hAnsi="Arial"/>
          <w:sz w:val="24"/>
          <w:szCs w:val="24"/>
        </w:rPr>
        <w:t xml:space="preserve"> o tempo de </w:t>
      </w:r>
      <w:proofErr w:type="spellStart"/>
      <w:r w:rsidRPr="00737BB4">
        <w:rPr>
          <w:rFonts w:ascii="Arial" w:hAnsi="Arial"/>
          <w:sz w:val="24"/>
          <w:szCs w:val="24"/>
        </w:rPr>
        <w:t>abertura</w:t>
      </w:r>
      <w:proofErr w:type="spellEnd"/>
      <w:r w:rsidRPr="00737BB4">
        <w:rPr>
          <w:rFonts w:ascii="Arial" w:hAnsi="Arial"/>
          <w:sz w:val="24"/>
          <w:szCs w:val="24"/>
        </w:rPr>
        <w:t xml:space="preserve">, de </w:t>
      </w:r>
      <w:proofErr w:type="spellStart"/>
      <w:r w:rsidRPr="00737BB4">
        <w:rPr>
          <w:rFonts w:ascii="Arial" w:hAnsi="Arial"/>
          <w:sz w:val="24"/>
          <w:szCs w:val="24"/>
        </w:rPr>
        <w:t>acordo</w:t>
      </w:r>
      <w:proofErr w:type="spellEnd"/>
      <w:r w:rsidRPr="00737BB4">
        <w:rPr>
          <w:rFonts w:ascii="Arial" w:hAnsi="Arial"/>
          <w:sz w:val="24"/>
          <w:szCs w:val="24"/>
        </w:rPr>
        <w:t xml:space="preserve"> com as </w:t>
      </w:r>
      <w:proofErr w:type="spellStart"/>
      <w:r w:rsidRPr="00737BB4">
        <w:rPr>
          <w:rFonts w:ascii="Arial" w:hAnsi="Arial"/>
          <w:sz w:val="24"/>
          <w:szCs w:val="24"/>
        </w:rPr>
        <w:t>condições</w:t>
      </w:r>
      <w:proofErr w:type="spellEnd"/>
      <w:r w:rsidRPr="00737BB4">
        <w:rPr>
          <w:rFonts w:ascii="Arial" w:hAnsi="Arial"/>
          <w:sz w:val="24"/>
          <w:szCs w:val="24"/>
        </w:rPr>
        <w:t xml:space="preserve"> </w:t>
      </w:r>
      <w:proofErr w:type="spellStart"/>
      <w:r w:rsidRPr="00737BB4">
        <w:rPr>
          <w:rFonts w:ascii="Arial" w:hAnsi="Arial"/>
          <w:sz w:val="24"/>
          <w:szCs w:val="24"/>
        </w:rPr>
        <w:t>atmosféricas</w:t>
      </w:r>
      <w:proofErr w:type="spellEnd"/>
      <w:r w:rsidRPr="00737BB4">
        <w:rPr>
          <w:rFonts w:ascii="Arial" w:hAnsi="Arial"/>
          <w:sz w:val="24"/>
          <w:szCs w:val="24"/>
        </w:rPr>
        <w:t xml:space="preserve"> e o </w:t>
      </w:r>
      <w:proofErr w:type="spellStart"/>
      <w:r w:rsidRPr="00737BB4">
        <w:rPr>
          <w:rFonts w:ascii="Arial" w:hAnsi="Arial"/>
          <w:sz w:val="24"/>
          <w:szCs w:val="24"/>
        </w:rPr>
        <w:t>tipo</w:t>
      </w:r>
      <w:proofErr w:type="spellEnd"/>
      <w:r w:rsidRPr="00737BB4">
        <w:rPr>
          <w:rFonts w:ascii="Arial" w:hAnsi="Arial"/>
          <w:sz w:val="24"/>
          <w:szCs w:val="24"/>
        </w:rPr>
        <w:t xml:space="preserve"> de </w:t>
      </w:r>
      <w:proofErr w:type="spellStart"/>
      <w:r w:rsidRPr="00737BB4">
        <w:rPr>
          <w:rFonts w:ascii="Arial" w:hAnsi="Arial"/>
          <w:sz w:val="24"/>
          <w:szCs w:val="24"/>
        </w:rPr>
        <w:t>argamassa</w:t>
      </w:r>
      <w:proofErr w:type="spellEnd"/>
      <w:r w:rsidRPr="00737BB4">
        <w:rPr>
          <w:rFonts w:ascii="Arial" w:hAnsi="Arial"/>
          <w:sz w:val="24"/>
          <w:szCs w:val="24"/>
        </w:rPr>
        <w:t xml:space="preserve"> </w:t>
      </w:r>
      <w:proofErr w:type="spellStart"/>
      <w:r w:rsidRPr="00737BB4">
        <w:rPr>
          <w:rFonts w:ascii="Arial" w:hAnsi="Arial"/>
          <w:sz w:val="24"/>
          <w:szCs w:val="24"/>
        </w:rPr>
        <w:t>utilizada</w:t>
      </w:r>
      <w:proofErr w:type="spellEnd"/>
      <w:r w:rsidRPr="00737BB4">
        <w:rPr>
          <w:rFonts w:ascii="Arial" w:hAnsi="Arial"/>
          <w:sz w:val="24"/>
          <w:szCs w:val="24"/>
        </w:rPr>
        <w:t xml:space="preserve">; </w:t>
      </w:r>
    </w:p>
    <w:p w14:paraId="00C4E14E" w14:textId="77834551"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29248" behindDoc="0" locked="0" layoutInCell="1" allowOverlap="1" wp14:anchorId="504DE2C2" wp14:editId="698655B7">
                <wp:simplePos x="0" y="0"/>
                <wp:positionH relativeFrom="column">
                  <wp:posOffset>-951230</wp:posOffset>
                </wp:positionH>
                <wp:positionV relativeFrom="paragraph">
                  <wp:posOffset>606425</wp:posOffset>
                </wp:positionV>
                <wp:extent cx="3841750" cy="441960"/>
                <wp:effectExtent l="0" t="0" r="0" b="0"/>
                <wp:wrapSquare wrapText="bothSides"/>
                <wp:docPr id="121" name="Caixa de Texto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32B13"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18984E39"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5FD9DC7"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04DE2C2" id="Caixa de Texto 121" o:spid="_x0000_s1136" type="#_x0000_t202" style="position:absolute;margin-left:-74.9pt;margin-top:47.75pt;width:302.5pt;height:34.8pt;z-index:251829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1mi+gEAANkDAAAOAAAAZHJzL2Uyb0RvYy54bWysU9tu2zAMfR+wfxD0vjjO3JsRp+hSZBjQ&#10;dQPafgAjy7EwW9QoJXb29aPlJM22t2IvgsTL4TkkNb/t20bsNHmDtpDpZCqFtgpLYzeFfHlefbiW&#10;wgewJTRodSH32svbxft3887leoY1NqUmwSDW550rZB2Cy5PEq1q34CfotGVnhdRC4CdtkpKgY/S2&#10;SWbT6WXSIZWOUGnv2Xo/OuUi4leVVuFbVXkdRFNI5hbiSfFcD2eymEO+IXC1UQca8AYWLRjLRU9Q&#10;9xBAbMn8A9UaReixChOFbYJVZZSOGlhNOv1LzVMNTkct3BzvTm3y/w9WPe6+kzAlz26WSmGh5SEt&#10;wfQgSi2edR9QDB7uU+d8zuFPjhNC/wl7zomavXtA9cMLi8sa7EbfEWFXayiZZ8xMzlJHHD+ArLuv&#10;WHI52AaMQH1F7dBEbotgdJ7X/jQjZiIUGz9eZ+nVBbsU+7IsvbmMQ0wgP2Y78uGzxlYMl0IS70BE&#10;h92DD6yDQ48hQzGLK9M0cQ8a+4eBAwdLZD8QHqmHft2PDUtj5UHbGss9CyIc94v/A19qpF9SdLxb&#10;hfQ/t0BaiuaL5abcpFk2LGN8ZBdXM37QuWd97gGrGKqQQYrxugzjAm8dmU3NlY5juONGrkzU+Mrq&#10;IID3J0o/7PqwoOfvGPX6Ixe/AQAA//8DAFBLAwQUAAYACAAAACEADKhobuAAAAALAQAADwAAAGRy&#10;cy9kb3ducmV2LnhtbEyPy07DMBBF90j8gzVI7FonUV1oGqeqUFuWlBJ17cZDEhE/FLtp+HuGFSxH&#10;9+jeM8VmMj0bcQidsxLSeQIMbe10ZxsJ1cd+9gwsRGW16p1FCd8YYFPe3xUq1+5m33E8xYZRiQ25&#10;ktDG6HPOQ92iUWHuPFrKPt1gVKRzaLge1I3KTc+zJFlyozpLC63y+NJi/XW6Ggk++sPT6/B23O72&#10;Y1KdD1XWNTspHx+m7RpYxCn+wfCrT+pQktPFXa0OrJcwSxcrco8SVkIAI2IhRAbsQuhSpMDLgv//&#10;ofwBAAD//wMAUEsBAi0AFAAGAAgAAAAhALaDOJL+AAAA4QEAABMAAAAAAAAAAAAAAAAAAAAAAFtD&#10;b250ZW50X1R5cGVzXS54bWxQSwECLQAUAAYACAAAACEAOP0h/9YAAACUAQAACwAAAAAAAAAAAAAA&#10;AAAvAQAAX3JlbHMvLnJlbHNQSwECLQAUAAYACAAAACEAE09ZovoBAADZAwAADgAAAAAAAAAAAAAA&#10;AAAuAgAAZHJzL2Uyb0RvYy54bWxQSwECLQAUAAYACAAAACEADKhobuAAAAALAQAADwAAAAAAAAAA&#10;AAAAAABUBAAAZHJzL2Rvd25yZXYueG1sUEsFBgAAAAAEAAQA8wAAAGEFAAAAAA==&#10;" filled="f" stroked="f">
                <v:textbox style="mso-fit-shape-to-text:t">
                  <w:txbxContent>
                    <w:p w14:paraId="54032B13"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18984E39"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5FD9DC7"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C041C8B" w14:textId="020734EF" w:rsidR="008D4563" w:rsidRDefault="008D4563" w:rsidP="008D4563">
      <w:pPr>
        <w:autoSpaceDE w:val="0"/>
        <w:autoSpaceDN w:val="0"/>
        <w:adjustRightInd w:val="0"/>
        <w:jc w:val="both"/>
        <w:rPr>
          <w:rFonts w:eastAsiaTheme="minorEastAsia"/>
          <w:sz w:val="24"/>
          <w:szCs w:val="24"/>
          <w:lang w:eastAsia="zh-CN"/>
        </w:rPr>
      </w:pPr>
      <w:r>
        <w:rPr>
          <w:b/>
          <w:noProof/>
          <w:sz w:val="24"/>
        </w:rPr>
        <mc:AlternateContent>
          <mc:Choice Requires="wps">
            <w:drawing>
              <wp:anchor distT="45720" distB="45720" distL="114300" distR="114300" simplePos="0" relativeHeight="251828224" behindDoc="0" locked="0" layoutInCell="1" allowOverlap="1" wp14:anchorId="5ECE57EB" wp14:editId="3B7C57C3">
                <wp:simplePos x="0" y="0"/>
                <wp:positionH relativeFrom="column">
                  <wp:posOffset>2669540</wp:posOffset>
                </wp:positionH>
                <wp:positionV relativeFrom="paragraph">
                  <wp:posOffset>217624</wp:posOffset>
                </wp:positionV>
                <wp:extent cx="3456305" cy="360045"/>
                <wp:effectExtent l="0" t="0" r="0" b="0"/>
                <wp:wrapSquare wrapText="bothSides"/>
                <wp:docPr id="120" name="Caixa de Texto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6F72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AE3870C"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ECE57EB" id="Caixa de Texto 120" o:spid="_x0000_s1137" type="#_x0000_t202" style="position:absolute;left:0;text-align:left;margin-left:210.2pt;margin-top:17.15pt;width:272.15pt;height:28.35pt;z-index:251828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pk6+gEAANkDAAAOAAAAZHJzL2Uyb0RvYy54bWysU9uO0zAQfUfiHyy/s0mvQNR0tXS1CGlZ&#10;kHb5gKnjNBaJx4zdJsvXM3baboE3xItlz3jOnHM8Xl0PXSsOmrxBW8rJVS6FtgorY3el/PZ09+ad&#10;FD6AraBFq0v5rL28Xr9+tepdoafYYFtpEgxifdG7UjYhuCLLvGp0B/4KnbacrJE6CHykXVYR9Ize&#10;tdk0z5dZj1Q5QqW95+jtmJTrhF/XWoUvde11EG0pmVtIK6V1G9dsvYJiR+Aao4404B9YdGAsNz1D&#10;3UIAsSfzF1RnFKHHOlwp7DKsa6N00sBqJvkfah4bcDppYXO8O9vk/x+sejh8JWEqfrsp+2Oh40fa&#10;gBlAVFo86SGgiBn2qXe+4OuPjgvC8AEHrkmavbtH9d0Li5sG7E7fEGHfaKiY5yRWZhelI46PINv+&#10;M1bcDvYBE9BQUxdNZFsEozOf5/MbMROhODibL5azfCGF4txsmefzRWoBxanakQ8fNXYibkpJPAMJ&#10;HQ73PkQ2UJyuxGYW70zbpjlo7W8BvhgjiX0kPFIPw3YYDZskcVHbFqtnFkQ4zhf/B940SD+l6Hm2&#10;Sul/7IG0FO0ny6a8n8zncRjTYb54G52ny8z2MgNWMVQpgxTjdhPGAd47MruGO52e4YaNvDNJ4wur&#10;owCenyT9OOtxQC/P6dbLj1z/AgAA//8DAFBLAwQUAAYACAAAACEAgGRNnN4AAAAJAQAADwAAAGRy&#10;cy9kb3ducmV2LnhtbEyPy07DMBBF90j8gzVI7KjdNGppiFNVqC1LoERdu/GQRMQP2W4a/p5hBbsZ&#10;zdGdc8vNZAY2Yoi9sxLmMwEMbeN0b1sJ9cf+4RFYTMpqNTiLEr4xwqa6vSlVod3VvuN4TC2jEBsL&#10;JaFLyRecx6ZDo+LMebR0+3TBqERraLkO6krhZuCZEEtuVG/pQ6c8PnfYfB0vRoJP/rB6Ca9v291+&#10;FPXpUGd9u5Py/m7aPgFLOKU/GH71SR0qcjq7i9WRDRLyTOSESljkC2AErJf5CtiZhrkAXpX8f4Pq&#10;BwAA//8DAFBLAQItABQABgAIAAAAIQC2gziS/gAAAOEBAAATAAAAAAAAAAAAAAAAAAAAAABbQ29u&#10;dGVudF9UeXBlc10ueG1sUEsBAi0AFAAGAAgAAAAhADj9If/WAAAAlAEAAAsAAAAAAAAAAAAAAAAA&#10;LwEAAF9yZWxzLy5yZWxzUEsBAi0AFAAGAAgAAAAhALuemTr6AQAA2QMAAA4AAAAAAAAAAAAAAAAA&#10;LgIAAGRycy9lMm9Eb2MueG1sUEsBAi0AFAAGAAgAAAAhAIBkTZzeAAAACQEAAA8AAAAAAAAAAAAA&#10;AAAAVAQAAGRycy9kb3ducmV2LnhtbFBLBQYAAAAABAAEAPMAAABfBQAAAAA=&#10;" filled="f" stroked="f">
                <v:textbox style="mso-fit-shape-to-text:t">
                  <w:txbxContent>
                    <w:p w14:paraId="1D26F72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AE3870C"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p>
    <w:p w14:paraId="0AA1A99F" w14:textId="64C7C49B"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lastRenderedPageBreak/>
        <w:t>Aplicar o lado denteado da desempenadeira, com ângulo de aproximadamente 60 graus em relação à superfície do substrato, de tal modo a formar, cordões e, sulcos; Com o lado liso da desempenadeira, aplicar uma camada de argamassa colante no tardoz da placa com espessura de 1 mm a 2 mm; Assentar cada placa cerâmica, comprimindo manualmente ou aplicando pequenos impactos com martelo de borracha; Garantir a especificidade da espessura de juntas para o tipo de placa cerâmica podendo-se empregar, para tanto, espaçadores previamente gabaritados; Aplicar a argamassa para rejuntamento com auxílio de uma desempenadeira de EVA ou borracha em movimentos contínuos de vai e vem, após no mínimo 72 horas da aplicação das placas; Limpar a área com pano umedecido.</w:t>
      </w:r>
    </w:p>
    <w:p w14:paraId="0AA1A9A0"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Unidade de medição</w:t>
      </w:r>
    </w:p>
    <w:p w14:paraId="0AA1A9A1"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w:t>
      </w:r>
    </w:p>
    <w:p w14:paraId="0AA1A9A2" w14:textId="77777777" w:rsidR="00236157" w:rsidRPr="00737BB4" w:rsidRDefault="00A7632E">
      <w:pPr>
        <w:spacing w:before="240"/>
        <w:jc w:val="both"/>
        <w:rPr>
          <w:rFonts w:ascii="Arial" w:hAnsi="Arial"/>
          <w:b/>
          <w:bCs/>
          <w:sz w:val="24"/>
          <w:szCs w:val="24"/>
          <w:u w:val="single"/>
        </w:rPr>
      </w:pPr>
      <w:r w:rsidRPr="00737BB4">
        <w:rPr>
          <w:rFonts w:ascii="Arial" w:hAnsi="Arial"/>
          <w:b/>
          <w:bCs/>
          <w:sz w:val="24"/>
          <w:szCs w:val="24"/>
          <w:u w:val="single"/>
        </w:rPr>
        <w:t>12 FACHADA</w:t>
      </w:r>
    </w:p>
    <w:p w14:paraId="0AA1A9A3" w14:textId="77777777" w:rsidR="00236157" w:rsidRPr="00737BB4" w:rsidRDefault="00A7632E">
      <w:pPr>
        <w:jc w:val="both"/>
        <w:rPr>
          <w:rFonts w:ascii="Arial" w:hAnsi="Arial"/>
          <w:b/>
          <w:bCs/>
          <w:sz w:val="24"/>
          <w:szCs w:val="24"/>
        </w:rPr>
      </w:pPr>
      <w:r w:rsidRPr="00737BB4">
        <w:rPr>
          <w:rFonts w:ascii="Arial" w:hAnsi="Arial"/>
          <w:b/>
          <w:bCs/>
          <w:sz w:val="24"/>
          <w:szCs w:val="24"/>
        </w:rPr>
        <w:t>12.1 PLANTIO DE GRAMA BATATAIS EM PLACAS. AF_05/2018</w:t>
      </w:r>
    </w:p>
    <w:p w14:paraId="0AA1A9A4"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AA1A9A5"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 xml:space="preserve">Com as peças de </w:t>
      </w:r>
      <w:proofErr w:type="spellStart"/>
      <w:r w:rsidRPr="00737BB4">
        <w:rPr>
          <w:rFonts w:ascii="Arial" w:hAnsi="Arial" w:cs="Arial"/>
          <w:bCs/>
          <w:sz w:val="24"/>
          <w:szCs w:val="24"/>
          <w:lang w:val="pt-BR"/>
        </w:rPr>
        <w:t>concregrama</w:t>
      </w:r>
      <w:proofErr w:type="spellEnd"/>
      <w:r w:rsidRPr="00737BB4">
        <w:rPr>
          <w:rFonts w:ascii="Arial" w:hAnsi="Arial" w:cs="Arial"/>
          <w:bCs/>
          <w:sz w:val="24"/>
          <w:szCs w:val="24"/>
          <w:lang w:val="pt-BR"/>
        </w:rPr>
        <w:t xml:space="preserve"> já instaladas, é feita a colocação de terra nos orifícios; Em seguida, um pedaço de placa de grama é colocado sobre a terra no orifício do </w:t>
      </w:r>
      <w:proofErr w:type="spellStart"/>
      <w:proofErr w:type="gramStart"/>
      <w:r w:rsidRPr="00737BB4">
        <w:rPr>
          <w:rFonts w:ascii="Arial" w:hAnsi="Arial" w:cs="Arial"/>
          <w:bCs/>
          <w:sz w:val="24"/>
          <w:szCs w:val="24"/>
          <w:lang w:val="pt-BR"/>
        </w:rPr>
        <w:t>concregrama</w:t>
      </w:r>
      <w:proofErr w:type="spellEnd"/>
      <w:r w:rsidRPr="00737BB4">
        <w:rPr>
          <w:rFonts w:ascii="Arial" w:hAnsi="Arial" w:cs="Arial"/>
          <w:bCs/>
          <w:sz w:val="24"/>
          <w:szCs w:val="24"/>
          <w:lang w:val="pt-BR"/>
        </w:rPr>
        <w:t>..</w:t>
      </w:r>
      <w:proofErr w:type="gramEnd"/>
    </w:p>
    <w:p w14:paraId="0AA1A9A6"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A7"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A8" w14:textId="77777777" w:rsidR="00236157" w:rsidRPr="00737BB4" w:rsidRDefault="00236157">
      <w:pPr>
        <w:jc w:val="both"/>
        <w:rPr>
          <w:rFonts w:ascii="Arial" w:hAnsi="Arial"/>
          <w:b/>
          <w:bCs/>
          <w:sz w:val="24"/>
          <w:szCs w:val="24"/>
          <w:u w:val="single"/>
        </w:rPr>
      </w:pPr>
    </w:p>
    <w:p w14:paraId="0AA1A9A9" w14:textId="77777777" w:rsidR="00236157" w:rsidRPr="00737BB4" w:rsidRDefault="00A7632E">
      <w:pPr>
        <w:jc w:val="both"/>
        <w:rPr>
          <w:rFonts w:ascii="Arial" w:hAnsi="Arial"/>
          <w:b/>
          <w:bCs/>
          <w:sz w:val="24"/>
          <w:szCs w:val="24"/>
        </w:rPr>
      </w:pPr>
      <w:r w:rsidRPr="00737BB4">
        <w:rPr>
          <w:rFonts w:ascii="Arial" w:hAnsi="Arial"/>
          <w:b/>
          <w:bCs/>
          <w:sz w:val="24"/>
          <w:szCs w:val="24"/>
        </w:rPr>
        <w:t>12.2 MASSA ÚNICA, EM ARGAMASSA TRAÇO 1:2:8, PREPARO MECÂNICO, APLICADA MANUALMENTE EM PAREDES INTERNAS DE AMBIENTES COM ÁREA ENTRE 5M² E 10M², E = 17,5MM, COM TALISCAS. AF_03/2024</w:t>
      </w:r>
    </w:p>
    <w:p w14:paraId="0AA1A9AA" w14:textId="77777777" w:rsidR="00236157" w:rsidRPr="00737BB4" w:rsidRDefault="00236157">
      <w:pPr>
        <w:jc w:val="both"/>
        <w:rPr>
          <w:rFonts w:ascii="Arial" w:hAnsi="Arial"/>
          <w:b/>
          <w:bCs/>
          <w:sz w:val="24"/>
          <w:szCs w:val="24"/>
        </w:rPr>
      </w:pPr>
    </w:p>
    <w:p w14:paraId="0AA1A9AB" w14:textId="77777777" w:rsidR="00236157" w:rsidRPr="00737BB4" w:rsidRDefault="00A7632E">
      <w:pPr>
        <w:pStyle w:val="Ttulo"/>
        <w:spacing w:line="360" w:lineRule="auto"/>
        <w:jc w:val="both"/>
        <w:rPr>
          <w:rFonts w:ascii="Arial" w:hAnsi="Arial" w:cs="Arial"/>
          <w:b/>
          <w:sz w:val="24"/>
          <w:szCs w:val="24"/>
          <w:lang w:val="pt-BR"/>
        </w:rPr>
      </w:pPr>
      <w:bookmarkStart w:id="4" w:name="_Hlk170225014"/>
      <w:r w:rsidRPr="00737BB4">
        <w:rPr>
          <w:rFonts w:ascii="Arial" w:hAnsi="Arial" w:cs="Arial"/>
          <w:b/>
          <w:sz w:val="24"/>
          <w:szCs w:val="24"/>
          <w:lang w:val="pt-BR"/>
        </w:rPr>
        <w:t>Procedimentos de execução</w:t>
      </w:r>
    </w:p>
    <w:p w14:paraId="661FF26C" w14:textId="77777777" w:rsidR="008D4563" w:rsidRDefault="00A7632E" w:rsidP="008D4563">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t>Para que o revestimento cimentício tenha desempenho adequado, é preciso que a base esteja limpa, sem gordura ou outras impregnações, com poros abertos e higroscopicidade corrigida</w:t>
      </w:r>
      <w:r w:rsidR="008D4563">
        <w:rPr>
          <w:rFonts w:ascii="Arial" w:hAnsi="Arial" w:cs="Arial"/>
          <w:bCs/>
          <w:sz w:val="24"/>
          <w:szCs w:val="24"/>
          <w:lang w:val="pt-BR"/>
        </w:rPr>
        <w:t>.</w:t>
      </w:r>
    </w:p>
    <w:p w14:paraId="73538A4B" w14:textId="3783C5B4" w:rsidR="008D4563" w:rsidRDefault="008D4563" w:rsidP="008D4563">
      <w:pPr>
        <w:pStyle w:val="Ttulo"/>
        <w:spacing w:line="360" w:lineRule="auto"/>
        <w:ind w:firstLine="709"/>
        <w:jc w:val="both"/>
        <w:rPr>
          <w:rFonts w:eastAsiaTheme="minorEastAsia"/>
          <w:sz w:val="24"/>
          <w:szCs w:val="24"/>
          <w:lang w:eastAsia="zh-CN"/>
        </w:rPr>
      </w:pPr>
      <w:r>
        <w:rPr>
          <w:b/>
          <w:noProof/>
          <w:sz w:val="24"/>
        </w:rPr>
        <mc:AlternateContent>
          <mc:Choice Requires="wps">
            <w:drawing>
              <wp:anchor distT="45720" distB="45720" distL="114300" distR="114300" simplePos="0" relativeHeight="251832320" behindDoc="0" locked="0" layoutInCell="1" allowOverlap="1" wp14:anchorId="2344D611" wp14:editId="3D52AB42">
                <wp:simplePos x="0" y="0"/>
                <wp:positionH relativeFrom="column">
                  <wp:posOffset>-951230</wp:posOffset>
                </wp:positionH>
                <wp:positionV relativeFrom="paragraph">
                  <wp:posOffset>606425</wp:posOffset>
                </wp:positionV>
                <wp:extent cx="3841750" cy="441960"/>
                <wp:effectExtent l="0" t="0" r="0" b="0"/>
                <wp:wrapSquare wrapText="bothSides"/>
                <wp:docPr id="123" name="Caixa de Texto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271C2"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7C2E90E"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B73A629"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44D611" id="Caixa de Texto 123" o:spid="_x0000_s1138" type="#_x0000_t202" style="position:absolute;left:0;text-align:left;margin-left:-74.9pt;margin-top:47.75pt;width:302.5pt;height:34.8pt;z-index:251832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3u5/AEAANkDAAAOAAAAZHJzL2Uyb0RvYy54bWysU9uO0zAQfUfiHyy/0zTd7i1qulq6KkJa&#10;FqRdPmDqOI1F4jFjt8ny9YydthR4Q7xYtsdz5syZ48Xd0LVir8kbtKXMJ1MptFVYGbst5deX9bsb&#10;KXwAW0GLVpfyVXt5t3z7ZtG7Qs+wwbbSJBjE+qJ3pWxCcEWWedXoDvwEnbYcrJE6CHykbVYR9Ize&#10;tdlsOr3KeqTKESrtPd8+jEG5TPh1rVX4XNdeB9GWkrmFtFJaN3HNlgsotgSuMepAA/6BRQfGctET&#10;1AMEEDsyf0F1RhF6rMNEYZdhXRulUw/cTT79o5vnBpxOvbA43p1k8v8PVj3tv5AwFc9udiGFhY6H&#10;tAIzgKi0eNFDQBEjrFPvfMHPnx0nhOE9DpyTevbuEdU3LyyuGrBbfU+EfaOhYp55zMzOUkccH0E2&#10;/SesuBzsAiagoaYuisiyCEbneb2eZsRMhOLLi5t5fn3JIcWx+Ty/vUpDzKA4Zjvy4YPGTsRNKYk9&#10;kNBh/+hDZAPF8UksZnFt2jb5oLW/XfDDeJPYR8Ij9TBshlGwfHaUZYPVKzdEOPqL/wNvGqQfUvTs&#10;rVL67zsgLUX70bIot/l8Hs2YDvPL6xkf6DyyOY+AVQxVyiDFuF2F0cA7R2bbcKXjGO5ZyLVJPUbF&#10;R1aHBtg/qfWD16NBz8/p1a8fufwJAAD//wMAUEsDBBQABgAIAAAAIQAMqGhu4AAAAAsBAAAPAAAA&#10;ZHJzL2Rvd25yZXYueG1sTI/LTsMwEEX3SPyDNUjsWidRXWgap6pQW5aUEnXtxkMSET8Uu2n4e4YV&#10;LEf36N4zxWYyPRtxCJ2zEtJ5Agxt7XRnGwnVx372DCxEZbXqnUUJ3xhgU97fFSrX7mbfcTzFhlGJ&#10;DbmS0Mboc85D3aJRYe48Wso+3WBUpHNouB7UjcpNz7MkWXKjOksLrfL40mL9dboaCT76w9Pr8Hbc&#10;7vZjUp0PVdY1OykfH6btGljEKf7B8KtP6lCS08VdrQ6slzBLFytyjxJWQgAjYiFEBuxC6FKkwMuC&#10;//+h/AEAAP//AwBQSwECLQAUAAYACAAAACEAtoM4kv4AAADhAQAAEwAAAAAAAAAAAAAAAAAAAAAA&#10;W0NvbnRlbnRfVHlwZXNdLnhtbFBLAQItABQABgAIAAAAIQA4/SH/1gAAAJQBAAALAAAAAAAAAAAA&#10;AAAAAC8BAABfcmVscy8ucmVsc1BLAQItABQABgAIAAAAIQDZd3u5/AEAANkDAAAOAAAAAAAAAAAA&#10;AAAAAC4CAABkcnMvZTJvRG9jLnhtbFBLAQItABQABgAIAAAAIQAMqGhu4AAAAAsBAAAPAAAAAAAA&#10;AAAAAAAAAFYEAABkcnMvZG93bnJldi54bWxQSwUGAAAAAAQABADzAAAAYwUAAAAA&#10;" filled="f" stroked="f">
                <v:textbox style="mso-fit-shape-to-text:t">
                  <w:txbxContent>
                    <w:p w14:paraId="0BB271C2"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7C2E90E"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6B73A629"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66ED4FA3" w14:textId="55446E92" w:rsidR="008D4563" w:rsidRDefault="008D4563" w:rsidP="008D4563">
      <w:pPr>
        <w:autoSpaceDE w:val="0"/>
        <w:autoSpaceDN w:val="0"/>
        <w:adjustRightInd w:val="0"/>
        <w:jc w:val="both"/>
        <w:rPr>
          <w:rFonts w:eastAsiaTheme="minorEastAsia"/>
          <w:sz w:val="24"/>
          <w:szCs w:val="24"/>
          <w:lang w:eastAsia="zh-CN"/>
        </w:rPr>
      </w:pPr>
      <w:r>
        <w:rPr>
          <w:b/>
          <w:noProof/>
          <w:sz w:val="24"/>
        </w:rPr>
        <mc:AlternateContent>
          <mc:Choice Requires="wps">
            <w:drawing>
              <wp:anchor distT="45720" distB="45720" distL="114300" distR="114300" simplePos="0" relativeHeight="251831296" behindDoc="0" locked="0" layoutInCell="1" allowOverlap="1" wp14:anchorId="39150BBD" wp14:editId="051F2237">
                <wp:simplePos x="0" y="0"/>
                <wp:positionH relativeFrom="column">
                  <wp:posOffset>2669540</wp:posOffset>
                </wp:positionH>
                <wp:positionV relativeFrom="paragraph">
                  <wp:posOffset>168819</wp:posOffset>
                </wp:positionV>
                <wp:extent cx="3456305" cy="360045"/>
                <wp:effectExtent l="0" t="0" r="0" b="0"/>
                <wp:wrapSquare wrapText="bothSides"/>
                <wp:docPr id="122" name="Caixa de Texto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1446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9B9443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9150BBD" id="Caixa de Texto 122" o:spid="_x0000_s1139" type="#_x0000_t202" style="position:absolute;left:0;text-align:left;margin-left:210.2pt;margin-top:13.3pt;width:272.15pt;height:28.35pt;z-index:251831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sh/AEAANkDAAAOAAAAZHJzL2Uyb0RvYy54bWysU9uO0zAQfUfiHyy/06RXIGq6WrpahLRc&#10;pF0+YOo4jUXiMWN3k/L1jJ22FHhDvFi2x3PmzJnj9c3QteJZkzdoSzmd5FJoq7Aydl/Kr0/3r95I&#10;4QPYClq0upRH7eXN5uWLde8KPcMG20qTYBDri96VsgnBFVnmVaM78BN02nKwRuog8JH2WUXQM3rX&#10;ZrM8X2U9UuUIlfaeb+/GoNwk/LrWKnyua6+DaEvJ3EJaKa27uGabNRR7AtcYdaIB/8CiA2O56AXq&#10;DgKIA5m/oDqjCD3WYaKwy7CujdKpB+5mmv/RzWMDTqdeWBzvLjL5/werPj1/IWEqnt1sJoWFjoe0&#10;BTOAqLR40kNAESOsU+98wc8fHSeE4R0OnJN69u4B1TcvLG4bsHt9S4R9o6FintOYmV2ljjg+guz6&#10;j1hxOTgETEBDTV0UkWURjM7zOl5mxEyE4sv5Yrma50spFMfmqzxfLFMJKM7Zjnx4r7ETcVNKYg8k&#10;dHh+8CGygeL8JBazeG/aNvmgtb9d8MN4k9hHwiP1MOyGUbDp/CzLDqsjN0Q4+ov/A28apB9S9Oyt&#10;UvrvByAtRfvBsihvp4tFNGM6LJavZ3yg68juOgJWMVQpgxTjdhtGAx8cmX3Dlc5juGUh703qMSo+&#10;sjo1wP5JrZ+8Hg16fU6vfv3IzU8AAAD//wMAUEsDBBQABgAIAAAAIQCkTjaQ3gAAAAkBAAAPAAAA&#10;ZHJzL2Rvd25yZXYueG1sTI/BTsMwEETvSPyDtUjcqE0apSXEqSrUliNQIs5uvCQR8dqy3TT8PeYE&#10;x9U8zbytNrMZ2YQ+DJYk3C8EMKTW6oE6Cc37/m4NLERFWo2WUMI3BtjU11eVKrW90BtOx9ixVEKh&#10;VBL6GF3JeWh7NCosrENK2af1RsV0+o5rry6p3Iw8E6LgRg2UFnrl8KnH9ut4NhJcdIfVs3953e72&#10;k2g+Dk02dDspb2/m7SOwiHP8g+FXP6lDnZxO9kw6sFFCnok8oRKyogCWgIciXwE7SVgvl8Driv//&#10;oP4BAAD//wMAUEsBAi0AFAAGAAgAAAAhALaDOJL+AAAA4QEAABMAAAAAAAAAAAAAAAAAAAAAAFtD&#10;b250ZW50X1R5cGVzXS54bWxQSwECLQAUAAYACAAAACEAOP0h/9YAAACUAQAACwAAAAAAAAAAAAAA&#10;AAAvAQAAX3JlbHMvLnJlbHNQSwECLQAUAAYACAAAACEAcaa7IfwBAADZAwAADgAAAAAAAAAAAAAA&#10;AAAuAgAAZHJzL2Uyb0RvYy54bWxQSwECLQAUAAYACAAAACEApE42kN4AAAAJAQAADwAAAAAAAAAA&#10;AAAAAABWBAAAZHJzL2Rvd25yZXYueG1sUEsFBgAAAAAEAAQA8wAAAGEFAAAAAA==&#10;" filled="f" stroked="f">
                <v:textbox style="mso-fit-shape-to-text:t">
                  <w:txbxContent>
                    <w:p w14:paraId="3551446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09B9443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p>
    <w:p w14:paraId="0AA1A9B1" w14:textId="77777777" w:rsidR="00236157" w:rsidRPr="00737BB4" w:rsidRDefault="00A7632E">
      <w:pPr>
        <w:spacing w:beforeLines="50" w:before="120" w:line="360" w:lineRule="auto"/>
        <w:jc w:val="both"/>
        <w:rPr>
          <w:rFonts w:ascii="Arial" w:hAnsi="Arial"/>
          <w:b/>
          <w:sz w:val="24"/>
          <w:szCs w:val="24"/>
        </w:rPr>
      </w:pPr>
      <w:r w:rsidRPr="00737BB4">
        <w:rPr>
          <w:rFonts w:ascii="Arial" w:hAnsi="Arial"/>
          <w:b/>
          <w:sz w:val="24"/>
          <w:szCs w:val="24"/>
        </w:rPr>
        <w:lastRenderedPageBreak/>
        <w:t>Unidade de medição</w:t>
      </w:r>
    </w:p>
    <w:p w14:paraId="0AA1A9B2"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bookmarkEnd w:id="4"/>
    <w:p w14:paraId="0AA1A9B3" w14:textId="77777777" w:rsidR="00236157" w:rsidRPr="00737BB4" w:rsidRDefault="00A7632E">
      <w:pPr>
        <w:spacing w:before="240"/>
        <w:jc w:val="both"/>
        <w:rPr>
          <w:rFonts w:ascii="Arial" w:hAnsi="Arial"/>
          <w:b/>
          <w:bCs/>
          <w:sz w:val="24"/>
          <w:szCs w:val="24"/>
          <w:u w:val="single"/>
        </w:rPr>
      </w:pPr>
      <w:r w:rsidRPr="00737BB4">
        <w:rPr>
          <w:rFonts w:ascii="Arial" w:hAnsi="Arial"/>
          <w:b/>
          <w:bCs/>
          <w:sz w:val="24"/>
          <w:szCs w:val="24"/>
          <w:u w:val="single"/>
        </w:rPr>
        <w:t>13 PASSEIO</w:t>
      </w:r>
    </w:p>
    <w:p w14:paraId="0AA1A9B4" w14:textId="77777777" w:rsidR="00236157" w:rsidRPr="00737BB4" w:rsidRDefault="00A7632E">
      <w:pPr>
        <w:jc w:val="both"/>
        <w:rPr>
          <w:rFonts w:ascii="Arial" w:hAnsi="Arial"/>
          <w:b/>
          <w:bCs/>
          <w:sz w:val="24"/>
          <w:szCs w:val="24"/>
        </w:rPr>
      </w:pPr>
      <w:r w:rsidRPr="00737BB4">
        <w:rPr>
          <w:rFonts w:ascii="Arial" w:hAnsi="Arial"/>
          <w:b/>
          <w:bCs/>
          <w:sz w:val="24"/>
          <w:szCs w:val="24"/>
        </w:rPr>
        <w:t>13.1 CONTRAPISO EM ARGAMASSA TRAÇO 1:4 (CIMENTO E AREIA), PREPARO MANUAL, APLICADO EM ÁREAS SECAS SOBRE LAJE, ADERIDO, ACABAMENTO NÃO REFORÇADO, ESPESSURA 2CM. AF_07/2021</w:t>
      </w:r>
    </w:p>
    <w:p w14:paraId="0AA1A9B5"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Procedimentos de Execução</w:t>
      </w:r>
    </w:p>
    <w:p w14:paraId="0AA1A9B6"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Limpar a base, incluindo lavar e molhar; definir os níveis do contrapiso.; assentar taliscas; argamassa de contrapiso: envolve lançamento, espalhamento e compactação, definição preliminar de mestras e posterior atuação no resto do ambiente; acabamento superficial sarrafeado, desempenado ou alisado.</w:t>
      </w:r>
    </w:p>
    <w:p w14:paraId="0AA1A9B7"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B8"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B9"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13.2 PINTURA DE PISO INTERNO/EXTERNO. C/TINTA BASE RESINA ACRÍLICA-QUARTZO.2 DEMÃOS</w:t>
      </w:r>
    </w:p>
    <w:p w14:paraId="0AA1A9BA" w14:textId="77777777" w:rsidR="00236157" w:rsidRPr="00737BB4" w:rsidRDefault="00A7632E">
      <w:pPr>
        <w:pStyle w:val="PargrafodaLista"/>
        <w:spacing w:before="240" w:line="360" w:lineRule="auto"/>
        <w:ind w:left="0"/>
        <w:jc w:val="both"/>
        <w:rPr>
          <w:rFonts w:ascii="Arial" w:hAnsi="Arial"/>
          <w:b/>
          <w:sz w:val="24"/>
          <w:szCs w:val="24"/>
        </w:rPr>
      </w:pPr>
      <w:r w:rsidRPr="00737BB4">
        <w:rPr>
          <w:rFonts w:ascii="Arial" w:hAnsi="Arial"/>
          <w:b/>
          <w:sz w:val="24"/>
          <w:szCs w:val="24"/>
        </w:rPr>
        <w:t>Procedimentos de Execução</w:t>
      </w:r>
    </w:p>
    <w:p w14:paraId="0AA1A9BB"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Observar a superfície: deve estar limpa, seca, sem poeira, gordura, graxa, sabão ou bolor antes de qualquer aplicação; diluir a tinta em água potável, conforme fabricante; aplicar duas demãos de tinta com rolo ou trincha. Respeitar o intervalo de tempo entre as duas aplicações.</w:t>
      </w:r>
    </w:p>
    <w:p w14:paraId="0AA1A9BC"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BD" w14:textId="77777777" w:rsidR="00236157" w:rsidRPr="00737BB4" w:rsidRDefault="00A7632E">
      <w:pPr>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BE" w14:textId="77777777" w:rsidR="00236157" w:rsidRPr="00737BB4" w:rsidRDefault="00A7632E">
      <w:pPr>
        <w:spacing w:before="360"/>
        <w:jc w:val="both"/>
        <w:rPr>
          <w:rFonts w:ascii="Arial" w:hAnsi="Arial"/>
          <w:b/>
          <w:bCs/>
          <w:sz w:val="24"/>
          <w:szCs w:val="24"/>
        </w:rPr>
      </w:pPr>
      <w:r w:rsidRPr="00737BB4">
        <w:rPr>
          <w:rFonts w:ascii="Arial" w:hAnsi="Arial"/>
          <w:b/>
          <w:bCs/>
          <w:sz w:val="24"/>
          <w:szCs w:val="24"/>
        </w:rPr>
        <w:t>13.3 EXECUÇÃO DE PASSEIO (CALÇADA) OU PISO DE CONCRETO COM CONCRETO MOLDADO IN LOCO, FEITO EM OBRA, ACABAMENTO CONVENCIONAL, ESPESSURA 6 CM, ARMADO. AF_08/2022</w:t>
      </w:r>
    </w:p>
    <w:p w14:paraId="0AA1A9BF" w14:textId="77777777" w:rsidR="00236157" w:rsidRPr="00737BB4" w:rsidRDefault="00A7632E">
      <w:pPr>
        <w:pStyle w:val="Ttulo"/>
        <w:spacing w:before="240" w:line="360" w:lineRule="auto"/>
        <w:jc w:val="both"/>
        <w:rPr>
          <w:rFonts w:ascii="Arial" w:hAnsi="Arial" w:cs="Arial"/>
          <w:b/>
          <w:sz w:val="24"/>
          <w:szCs w:val="24"/>
          <w:lang w:val="pt-BR"/>
        </w:rPr>
      </w:pPr>
      <w:r w:rsidRPr="00737BB4">
        <w:rPr>
          <w:rFonts w:ascii="Arial" w:hAnsi="Arial" w:cs="Arial"/>
          <w:b/>
          <w:sz w:val="24"/>
          <w:szCs w:val="24"/>
          <w:lang w:val="pt-BR"/>
        </w:rPr>
        <w:t>Procedimentos de execução</w:t>
      </w:r>
    </w:p>
    <w:p w14:paraId="02CF0412" w14:textId="77777777" w:rsidR="008D4563" w:rsidRDefault="008D4563" w:rsidP="008D4563">
      <w:pPr>
        <w:pStyle w:val="Ttulo"/>
        <w:spacing w:line="360" w:lineRule="auto"/>
        <w:ind w:firstLine="709"/>
        <w:jc w:val="both"/>
        <w:rPr>
          <w:rFonts w:ascii="Arial" w:hAnsi="Arial" w:cs="Arial"/>
          <w:sz w:val="24"/>
          <w:szCs w:val="24"/>
          <w:lang w:val="pt-BR"/>
        </w:rPr>
      </w:pPr>
    </w:p>
    <w:p w14:paraId="5ADBCB2D" w14:textId="77777777" w:rsidR="008D4563" w:rsidRDefault="008D4563" w:rsidP="008D4563">
      <w:pPr>
        <w:autoSpaceDE w:val="0"/>
        <w:autoSpaceDN w:val="0"/>
        <w:adjustRightInd w:val="0"/>
        <w:jc w:val="both"/>
        <w:rPr>
          <w:rFonts w:eastAsiaTheme="minorEastAsia"/>
          <w:sz w:val="24"/>
          <w:szCs w:val="24"/>
          <w:lang w:eastAsia="zh-CN"/>
        </w:rPr>
      </w:pPr>
    </w:p>
    <w:p w14:paraId="0AA1A9C1" w14:textId="74CE1AF6" w:rsidR="00236157" w:rsidRPr="00737BB4" w:rsidRDefault="008D4563" w:rsidP="008D4563">
      <w:pPr>
        <w:spacing w:line="276" w:lineRule="auto"/>
        <w:rPr>
          <w:rFonts w:ascii="Arial" w:hAnsi="Arial"/>
          <w:b/>
          <w:sz w:val="24"/>
          <w:szCs w:val="24"/>
        </w:rPr>
      </w:pPr>
      <w:r>
        <w:rPr>
          <w:b/>
          <w:noProof/>
          <w:sz w:val="24"/>
        </w:rPr>
        <mc:AlternateContent>
          <mc:Choice Requires="wps">
            <w:drawing>
              <wp:anchor distT="45720" distB="45720" distL="114300" distR="114300" simplePos="0" relativeHeight="251835392" behindDoc="0" locked="0" layoutInCell="1" allowOverlap="1" wp14:anchorId="1727095B" wp14:editId="25618113">
                <wp:simplePos x="0" y="0"/>
                <wp:positionH relativeFrom="column">
                  <wp:posOffset>-951230</wp:posOffset>
                </wp:positionH>
                <wp:positionV relativeFrom="paragraph">
                  <wp:posOffset>340904</wp:posOffset>
                </wp:positionV>
                <wp:extent cx="3841750" cy="441960"/>
                <wp:effectExtent l="0" t="0" r="0" b="0"/>
                <wp:wrapSquare wrapText="bothSides"/>
                <wp:docPr id="125" name="Caixa de Texto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F25DC6"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C043990"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92131D7"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727095B" id="Caixa de Texto 125" o:spid="_x0000_s1140" type="#_x0000_t202" style="position:absolute;margin-left:-74.9pt;margin-top:26.85pt;width:302.5pt;height:34.8pt;z-index:251835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h2U/AEAANkDAAAOAAAAZHJzL2Uyb0RvYy54bWysU9tu2zAMfR+wfxD0vjjOnF6MOEWXIsOA&#10;7gK0+wBGlmNhtqhRSuzu60fJTZdtb8NeBEkUDw8Pj1Y3Y9+JoyZv0FYyn82l0FZhbey+kl8ft2+u&#10;pPABbA0dWl3JJ+3lzfr1q9XgSr3AFrtak2AQ68vBVbINwZVZ5lWre/AzdNpysEHqIfCR9llNMDB6&#10;32WL+fwiG5BqR6i093x7NwXlOuE3jVbhc9N4HURXSeYW0kpp3cU1W6+g3BO41qhnGvAPLHowlou+&#10;QN1BAHEg8xdUbxShxybMFPYZNo1ROvXA3eTzP7p5aMHp1AuL492LTP7/wapPxy8kTM2zWyylsNDz&#10;kDZgRhC1Fo96DChihHUanC/5+YPjhDC+w5FzUs/e3aP65oXFTQt2r2+JcGg11Mwzj5nZWeqE4yPI&#10;bviINZeDQ8AENDbURxFZFsHoPK+nlxkxE6H48u1VkV8uOaQ4VhT59UUaYgblKduRD+819iJuKkns&#10;gYQOx3sfIhsoT09iMYtb03XJB5397YIfxpvEPhKeqIdxN06C5cVJlh3WT9wQ4eQv/g+8aZF+SDGw&#10;tyrpvx+AtBTdB8uiXOdFEc2YDsXycsEHOo/sziNgFUNVMkgxbTdhMvDBkdm3XOk0hlsWcmtSj1Hx&#10;idVzA+yf1Pqz16NBz8/p1a8fuf4JAAD//wMAUEsDBBQABgAIAAAAIQBMYMk14AAAAAsBAAAPAAAA&#10;ZHJzL2Rvd25yZXYueG1sTI/BTsMwEETvSPyDtUjcWqdJQ2mIU1WoLUegRD27sUki4rVlu2n4e5YT&#10;HFfzNPO23ExmYKP2obcoYDFPgGlsrOqxFVB/7GePwEKUqORgUQv41gE21e1NKQtlr/iux2NsGZVg&#10;KKSALkZXcB6aThsZ5tZppOzTeiMjnb7lyssrlZuBp0nywI3skRY66fRzp5uv48UIcNEdVi/+9W27&#10;249JfTrUad/uhLi/m7ZPwKKe4h8Mv/qkDhU5ne0FVWCDgNliuSb3KCDPVsCIWOZ5CuxMaJplwKuS&#10;//+h+gEAAP//AwBQSwECLQAUAAYACAAAACEAtoM4kv4AAADhAQAAEwAAAAAAAAAAAAAAAAAAAAAA&#10;W0NvbnRlbnRfVHlwZXNdLnhtbFBLAQItABQABgAIAAAAIQA4/SH/1gAAAJQBAAALAAAAAAAAAAAA&#10;AAAAAC8BAABfcmVscy8ucmVsc1BLAQItABQABgAIAAAAIQCHPh2U/AEAANkDAAAOAAAAAAAAAAAA&#10;AAAAAC4CAABkcnMvZTJvRG9jLnhtbFBLAQItABQABgAIAAAAIQBMYMk14AAAAAsBAAAPAAAAAAAA&#10;AAAAAAAAAFYEAABkcnMvZG93bnJldi54bWxQSwUGAAAAAAQABADzAAAAYwUAAAAA&#10;" filled="f" stroked="f">
                <v:textbox style="mso-fit-shape-to-text:t">
                  <w:txbxContent>
                    <w:p w14:paraId="3BF25DC6"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C043990"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292131D7"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r>
        <w:rPr>
          <w:b/>
          <w:noProof/>
          <w:sz w:val="24"/>
        </w:rPr>
        <mc:AlternateContent>
          <mc:Choice Requires="wps">
            <w:drawing>
              <wp:anchor distT="45720" distB="45720" distL="114300" distR="114300" simplePos="0" relativeHeight="251834368" behindDoc="0" locked="0" layoutInCell="1" allowOverlap="1" wp14:anchorId="36840DD4" wp14:editId="21ED56FD">
                <wp:simplePos x="0" y="0"/>
                <wp:positionH relativeFrom="column">
                  <wp:posOffset>2669540</wp:posOffset>
                </wp:positionH>
                <wp:positionV relativeFrom="paragraph">
                  <wp:posOffset>267063</wp:posOffset>
                </wp:positionV>
                <wp:extent cx="3456305" cy="360045"/>
                <wp:effectExtent l="0" t="0" r="0" b="1905"/>
                <wp:wrapSquare wrapText="bothSides"/>
                <wp:docPr id="124" name="Caixa de Texto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04BC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D1718A8"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6840DD4" id="Caixa de Texto 124" o:spid="_x0000_s1141" type="#_x0000_t202" style="position:absolute;margin-left:210.2pt;margin-top:21.05pt;width:272.15pt;height:28.35pt;z-index:251834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90M/AEAANkDAAAOAAAAZHJzL2Uyb0RvYy54bWysU8GO0zAQvSPxD5bvNEmbFoiarpauipCW&#10;BWmXD5g6TmOReIztNilfz9hpu132hrhYtsfz5r2Z5+XN0LXsIK1TqEueTVLOpBZYKb0r+Y+nzbsP&#10;nDkPuoIWtSz5UTp+s3r7ZtmbQk6xwbaSlhGIdkVvSt54b4okcaKRHbgJGqkpWKPtwNPR7pLKQk/o&#10;XZtM03SR9GgrY1FI5+j2bgzyVcSvayn8t7p20rO25MTNx9XGdRvWZLWEYmfBNEqcaMA/sOhAaSp6&#10;gboDD2xv1SuoTgmLDms/EdglWNdKyKiB1GTpX2oeGzAyaqHmOHNpk/t/sOLh8N0yVdHspjlnGjoa&#10;0hrUAKyS7EkOHlmIUJ964wp6/mgowQ+fcKCcqNmZexQ/HdO4bkDv5K212DcSKuKZhczkKnXEcQFk&#10;23/FisrB3mMEGmrbhSZSWxih07yOlxkREybocpbPF7N0zpmg2GyRpvk8loDinG2s858ldixsSm7J&#10;AxEdDvfOBzZQnJ+EYho3qm2jD1r94oIehpvIPhAeqfthO4wNy2LloG2L1ZEEWRz9Rf+BNg3a35z1&#10;5K2Su197sJKz9oumpnzM8jyYMR7y+fspHex1ZHsdAS0IquSes3G79qOB98aqXUOVzmO4pUZuVNT4&#10;zOokgPwTpZ+8Hgx6fY6vnn/k6g8AAAD//wMAUEsDBBQABgAIAAAAIQB2uFo+3QAAAAkBAAAPAAAA&#10;ZHJzL2Rvd25yZXYueG1sTI/BTsMwDIbvSLxDZCRuLFlVbaU0nSa0jSMwKs5ZY9qKxomSrCtvT3aC&#10;22/50+/P1WY2I5vQh8GShOVCAENqrR6ok9B87B8KYCEq0mq0hBJ+MMCmvr2pVKnthd5xOsaOpRIK&#10;pZLQx+hKzkPbo1FhYR1S2n1Zb1RMo++49uqSys3IMyFW3KiB0oVeOXzusf0+no0EF91h/eJf37a7&#10;/SSaz0OTDd1Oyvu7efsELOIc/2C46id1qJPTyZ5JBzZKyDORJ/QalsAS8LjK18BOKRQF8Lri/z+o&#10;fwEAAP//AwBQSwECLQAUAAYACAAAACEAtoM4kv4AAADhAQAAEwAAAAAAAAAAAAAAAAAAAAAAW0Nv&#10;bnRlbnRfVHlwZXNdLnhtbFBLAQItABQABgAIAAAAIQA4/SH/1gAAAJQBAAALAAAAAAAAAAAAAAAA&#10;AC8BAABfcmVscy8ucmVsc1BLAQItABQABgAIAAAAIQAv790M/AEAANkDAAAOAAAAAAAAAAAAAAAA&#10;AC4CAABkcnMvZTJvRG9jLnhtbFBLAQItABQABgAIAAAAIQB2uFo+3QAAAAkBAAAPAAAAAAAAAAAA&#10;AAAAAFYEAABkcnMvZG93bnJldi54bWxQSwUGAAAAAAQABADzAAAAYAUAAAAA&#10;" filled="f" stroked="f">
                <v:textbox style="mso-fit-shape-to-text:t">
                  <w:txbxContent>
                    <w:p w14:paraId="16704BC2"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6D1718A8"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p>
    <w:p w14:paraId="0AA1A9C2" w14:textId="77777777" w:rsidR="00236157" w:rsidRPr="00737BB4" w:rsidRDefault="00A7632E">
      <w:pPr>
        <w:pStyle w:val="Ttulo"/>
        <w:spacing w:line="360" w:lineRule="auto"/>
        <w:ind w:firstLine="709"/>
        <w:jc w:val="both"/>
        <w:rPr>
          <w:rFonts w:ascii="Arial" w:hAnsi="Arial" w:cs="Arial"/>
          <w:bCs/>
          <w:sz w:val="24"/>
          <w:szCs w:val="24"/>
          <w:lang w:val="pt-BR"/>
        </w:rPr>
      </w:pPr>
      <w:r w:rsidRPr="00737BB4">
        <w:rPr>
          <w:rFonts w:ascii="Arial" w:hAnsi="Arial" w:cs="Arial"/>
          <w:bCs/>
          <w:sz w:val="24"/>
          <w:szCs w:val="24"/>
          <w:lang w:val="pt-BR"/>
        </w:rPr>
        <w:lastRenderedPageBreak/>
        <w:t>Sobre a camada de base (lastro de material granular) regularizada, montam-se as fôrmas para conter o concreto, de modo que o topo das fôrmas seja devidamente nivelado, observando-se a espessura especificada para o passeio; Na sequência a armadura é posicionada na caixa delimitada pelas laterais da fôrma e o lastro, respeitando-se o cobrimento previsto em projeto; Finalizada a etapa anterior é feito o lançamento, espalhamento, adensamento, sarrafeamento e desempeno do concreto; Por fim, são feitas as juntas de dilatação com o corte a seco.</w:t>
      </w:r>
    </w:p>
    <w:p w14:paraId="0AA1A9C3"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C4"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Para fins de recebimento, a unidade de medição é o metro quadrado.</w:t>
      </w:r>
    </w:p>
    <w:p w14:paraId="0AA1A9C5" w14:textId="77777777" w:rsidR="00236157" w:rsidRPr="00737BB4" w:rsidRDefault="00236157">
      <w:pPr>
        <w:jc w:val="both"/>
        <w:rPr>
          <w:rFonts w:ascii="Arial" w:hAnsi="Arial"/>
          <w:b/>
          <w:bCs/>
          <w:sz w:val="24"/>
          <w:szCs w:val="24"/>
        </w:rPr>
      </w:pPr>
    </w:p>
    <w:p w14:paraId="0AA1A9C6" w14:textId="77777777" w:rsidR="00236157" w:rsidRPr="00737BB4" w:rsidRDefault="00A7632E">
      <w:pPr>
        <w:jc w:val="both"/>
        <w:rPr>
          <w:rFonts w:ascii="Arial" w:hAnsi="Arial"/>
          <w:b/>
          <w:bCs/>
          <w:sz w:val="24"/>
          <w:szCs w:val="24"/>
          <w:u w:val="single"/>
        </w:rPr>
      </w:pPr>
      <w:r w:rsidRPr="00737BB4">
        <w:rPr>
          <w:rFonts w:ascii="Arial" w:hAnsi="Arial"/>
          <w:b/>
          <w:bCs/>
          <w:sz w:val="24"/>
          <w:szCs w:val="24"/>
          <w:u w:val="single"/>
        </w:rPr>
        <w:t>14 CONSTRUÇÃO/ REFORMA DE BASE P/ CAIXA D'ÁGUA</w:t>
      </w:r>
    </w:p>
    <w:p w14:paraId="0AA1A9C7" w14:textId="77777777" w:rsidR="00236157" w:rsidRPr="00737BB4" w:rsidRDefault="00A7632E">
      <w:pPr>
        <w:jc w:val="both"/>
        <w:rPr>
          <w:rFonts w:ascii="Arial" w:hAnsi="Arial"/>
          <w:b/>
          <w:bCs/>
          <w:sz w:val="24"/>
          <w:szCs w:val="24"/>
        </w:rPr>
      </w:pPr>
      <w:r w:rsidRPr="00737BB4">
        <w:rPr>
          <w:rFonts w:ascii="Arial" w:hAnsi="Arial"/>
          <w:b/>
          <w:bCs/>
          <w:sz w:val="24"/>
          <w:szCs w:val="24"/>
        </w:rPr>
        <w:t>14.1 ESCAVAÇÃO MANUAL DE VALA COM PROFUNDIDADE MENOR OU IGUAL A 1,30 M. AF_02/2021</w:t>
      </w:r>
    </w:p>
    <w:p w14:paraId="0AA1A9C8"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Procedimentos de execução</w:t>
      </w:r>
      <w:r w:rsidRPr="00737BB4">
        <w:rPr>
          <w:rFonts w:ascii="Arial" w:hAnsi="Arial"/>
          <w:b/>
          <w:bCs/>
          <w:sz w:val="24"/>
          <w:szCs w:val="24"/>
        </w:rPr>
        <w:tab/>
      </w:r>
    </w:p>
    <w:p w14:paraId="0AA1A9C9" w14:textId="77777777" w:rsidR="00236157" w:rsidRPr="00737BB4" w:rsidRDefault="00A7632E">
      <w:pPr>
        <w:spacing w:before="240" w:line="360" w:lineRule="auto"/>
        <w:ind w:firstLine="709"/>
        <w:jc w:val="both"/>
        <w:rPr>
          <w:rFonts w:ascii="Arial" w:hAnsi="Arial"/>
          <w:sz w:val="24"/>
          <w:szCs w:val="24"/>
        </w:rPr>
      </w:pPr>
      <w:r w:rsidRPr="00737BB4">
        <w:rPr>
          <w:rFonts w:ascii="Arial" w:hAnsi="Arial"/>
          <w:sz w:val="24"/>
          <w:szCs w:val="24"/>
        </w:rPr>
        <w:t>As escavações de valas para as fundações serão convenientemente isoladas, escoradas, adotando-se todas as providências e cautelas aconselháveis para a segurança. O construtor executará apenas o movimento de terra estritamente necessário e indispensável para a execução dos serviços de fundação. Se forem encontrados materiais estranhos às constituições normais do terreno, deverão ser removidos sem ônus adicional ao preço das escavações, salvo em casos excepcionais a critério da Fiscalização.</w:t>
      </w:r>
    </w:p>
    <w:p w14:paraId="0AA1A9CA" w14:textId="77777777" w:rsidR="00236157" w:rsidRPr="00737BB4" w:rsidRDefault="00A7632E">
      <w:pPr>
        <w:spacing w:before="240"/>
        <w:jc w:val="both"/>
        <w:rPr>
          <w:rFonts w:ascii="Arial" w:hAnsi="Arial"/>
          <w:b/>
          <w:sz w:val="24"/>
          <w:szCs w:val="24"/>
        </w:rPr>
      </w:pPr>
      <w:r w:rsidRPr="00737BB4">
        <w:rPr>
          <w:rFonts w:ascii="Arial" w:hAnsi="Arial"/>
          <w:b/>
          <w:sz w:val="24"/>
          <w:szCs w:val="24"/>
        </w:rPr>
        <w:t>Unidade de medição</w:t>
      </w:r>
    </w:p>
    <w:p w14:paraId="0AA1A9CB" w14:textId="77777777" w:rsidR="00236157" w:rsidRPr="00737BB4" w:rsidRDefault="00236157">
      <w:pPr>
        <w:jc w:val="both"/>
        <w:rPr>
          <w:rFonts w:ascii="Arial" w:hAnsi="Arial"/>
          <w:sz w:val="24"/>
          <w:szCs w:val="24"/>
        </w:rPr>
      </w:pPr>
    </w:p>
    <w:p w14:paraId="0AA1A9CC" w14:textId="28A17EF6" w:rsidR="00236157" w:rsidRDefault="00A7632E">
      <w:pPr>
        <w:ind w:firstLine="709"/>
        <w:jc w:val="both"/>
        <w:rPr>
          <w:rFonts w:ascii="Arial" w:hAnsi="Arial"/>
          <w:sz w:val="24"/>
          <w:szCs w:val="24"/>
        </w:rPr>
      </w:pPr>
      <w:r w:rsidRPr="00737BB4">
        <w:rPr>
          <w:rFonts w:ascii="Arial" w:hAnsi="Arial"/>
          <w:sz w:val="24"/>
          <w:szCs w:val="24"/>
        </w:rPr>
        <w:t>Para fins de recebimento, a unidade de medição é o metro cúbico.</w:t>
      </w:r>
    </w:p>
    <w:p w14:paraId="023CAF89" w14:textId="256EA8EE" w:rsidR="008D4563" w:rsidRDefault="008D4563" w:rsidP="008D4563">
      <w:pPr>
        <w:pStyle w:val="Ttulo"/>
        <w:spacing w:line="360" w:lineRule="auto"/>
        <w:ind w:firstLine="709"/>
        <w:jc w:val="both"/>
        <w:rPr>
          <w:rFonts w:ascii="Arial" w:hAnsi="Arial" w:cs="Arial"/>
          <w:sz w:val="24"/>
          <w:szCs w:val="24"/>
          <w:lang w:val="pt-BR"/>
        </w:rPr>
      </w:pPr>
    </w:p>
    <w:p w14:paraId="21538269" w14:textId="1BBEC8B8" w:rsidR="008D4563" w:rsidRDefault="008D4563" w:rsidP="008D4563">
      <w:pPr>
        <w:pStyle w:val="Ttulo"/>
        <w:spacing w:line="360" w:lineRule="auto"/>
        <w:ind w:firstLine="709"/>
        <w:jc w:val="both"/>
        <w:rPr>
          <w:rFonts w:ascii="Arial" w:hAnsi="Arial" w:cs="Arial"/>
          <w:sz w:val="24"/>
          <w:szCs w:val="24"/>
          <w:lang w:val="pt-BR"/>
        </w:rPr>
      </w:pPr>
    </w:p>
    <w:p w14:paraId="0126F4C4" w14:textId="4E88C657" w:rsidR="008D4563" w:rsidRDefault="008D4563" w:rsidP="008D4563">
      <w:pPr>
        <w:pStyle w:val="Ttulo"/>
        <w:spacing w:line="360" w:lineRule="auto"/>
        <w:ind w:firstLine="709"/>
        <w:jc w:val="both"/>
        <w:rPr>
          <w:rFonts w:ascii="Arial" w:hAnsi="Arial" w:cs="Arial"/>
          <w:sz w:val="24"/>
          <w:szCs w:val="24"/>
          <w:lang w:val="pt-BR"/>
        </w:rPr>
      </w:pPr>
    </w:p>
    <w:p w14:paraId="702DC7DA" w14:textId="77777777" w:rsidR="008D4563" w:rsidRDefault="008D4563" w:rsidP="008D4563">
      <w:pPr>
        <w:pStyle w:val="Ttulo"/>
        <w:spacing w:line="360" w:lineRule="auto"/>
        <w:ind w:firstLine="709"/>
        <w:jc w:val="both"/>
        <w:rPr>
          <w:rFonts w:ascii="Arial" w:hAnsi="Arial" w:cs="Arial"/>
          <w:sz w:val="24"/>
          <w:szCs w:val="24"/>
          <w:lang w:val="pt-BR"/>
        </w:rPr>
      </w:pPr>
    </w:p>
    <w:p w14:paraId="6D26D01E" w14:textId="77777777" w:rsidR="008D4563" w:rsidRDefault="008D4563" w:rsidP="008D4563">
      <w:pPr>
        <w:autoSpaceDE w:val="0"/>
        <w:autoSpaceDN w:val="0"/>
        <w:adjustRightInd w:val="0"/>
        <w:jc w:val="both"/>
        <w:rPr>
          <w:rFonts w:eastAsiaTheme="minorEastAsia"/>
          <w:sz w:val="24"/>
          <w:szCs w:val="24"/>
          <w:lang w:eastAsia="zh-CN"/>
        </w:rPr>
      </w:pPr>
    </w:p>
    <w:p w14:paraId="050AF555"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37440" behindDoc="0" locked="0" layoutInCell="1" allowOverlap="1" wp14:anchorId="10E3C833" wp14:editId="0D840DCB">
                <wp:simplePos x="0" y="0"/>
                <wp:positionH relativeFrom="column">
                  <wp:posOffset>2669540</wp:posOffset>
                </wp:positionH>
                <wp:positionV relativeFrom="paragraph">
                  <wp:posOffset>554990</wp:posOffset>
                </wp:positionV>
                <wp:extent cx="3456305" cy="360045"/>
                <wp:effectExtent l="0" t="0" r="0" b="1905"/>
                <wp:wrapSquare wrapText="bothSides"/>
                <wp:docPr id="126" name="Caixa de Texto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704DC"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BF24F34"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0E3C833" id="Caixa de Texto 126" o:spid="_x0000_s1142" type="#_x0000_t202" style="position:absolute;margin-left:210.2pt;margin-top:43.7pt;width:272.15pt;height:28.35pt;z-index:251837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Qr7+wEAANkDAAAOAAAAZHJzL2Uyb0RvYy54bWysU9uO0zAQfUfiHyy/s0mvQNR0tXS1CGm5&#10;SLt8wNRxGovEY8Zuk/L1jJ22FHhDvFi2x3PmzJnj1e3QteKgyRu0pZzc5FJoq7AydlfKr88Pr95I&#10;4QPYClq0upRH7eXt+uWLVe8KPcUG20qTYBDri96VsgnBFVnmVaM78DfotOVgjdRB4CPtsoqgZ/Su&#10;zaZ5vsx6pMoRKu09396PQblO+HWtVfhc114H0ZaSuYW0Ulq3cc3WKyh2BK4x6kQD/oFFB8Zy0QvU&#10;PQQQezJ/QXVGEXqsw43CLsO6NkqnHribSf5HN08NOJ16YXG8u8jk/x+s+nT4QsJUPLvpUgoLHQ9p&#10;A2YAUWnxrIeAIkZYp975gp8/OU4IwzscOCf17N0jqm9eWNw0YHf6jgj7RkPFPCcxM7tKHXF8BNn2&#10;H7HicrAPmICGmrooIssiGJ3ndbzMiJkIxZez+WI5yxdSKI7Nlnk+X6QSUJyzHfnwXmMn4qaUxB5I&#10;6HB49CGygeL8JBaz+GDaNvmgtb9d8MN4k9hHwiP1MGyHUbDJRZYtVkduiHD0F/8H3jRIP6To2Vul&#10;9N/3QFqK9oNlUd5O5vNoxnSYL15P+UDXke11BKxiqFIGKcbtJowG3jsyu4Yrncdwx0I+mNRjVHxk&#10;dWqA/ZNaP3k9GvT6nF79+pHrn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RZkK+/sBAADZAwAADgAAAAAAAAAAAAAA&#10;AAAuAgAAZHJzL2Uyb0RvYy54bWxQSwECLQAUAAYACAAAACEAKtSO698AAAAKAQAADwAAAAAAAAAA&#10;AAAAAABVBAAAZHJzL2Rvd25yZXYueG1sUEsFBgAAAAAEAAQA8wAAAGEFAAAAAA==&#10;" filled="f" stroked="f">
                <v:textbox style="mso-fit-shape-to-text:t">
                  <w:txbxContent>
                    <w:p w14:paraId="382704DC"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BF24F34"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38464" behindDoc="0" locked="0" layoutInCell="1" allowOverlap="1" wp14:anchorId="1E11E03E" wp14:editId="2ED4668B">
                <wp:simplePos x="0" y="0"/>
                <wp:positionH relativeFrom="column">
                  <wp:posOffset>-951230</wp:posOffset>
                </wp:positionH>
                <wp:positionV relativeFrom="paragraph">
                  <wp:posOffset>606425</wp:posOffset>
                </wp:positionV>
                <wp:extent cx="3841750" cy="441960"/>
                <wp:effectExtent l="0" t="0" r="0" b="0"/>
                <wp:wrapSquare wrapText="bothSides"/>
                <wp:docPr id="127" name="Caixa de Texto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B36833"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BB169F5"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03AB88A"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E11E03E" id="Caixa de Texto 127" o:spid="_x0000_s1143" type="#_x0000_t202" style="position:absolute;margin-left:-74.9pt;margin-top:47.75pt;width:302.5pt;height:34.8pt;z-index:251838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Mpj+wEAANkDAAAOAAAAZHJzL2Uyb0RvYy54bWysU9uO0zAQfUfiHyy/0zSle4uarpauipCW&#10;i7TLB0wdp7FIPGbsNilfz9hpS4E3xItlezxnzpw5XtwPXSv2mrxBW8p8MpVCW4WVsdtSfn1Zv7mV&#10;wgewFbRodSkP2sv75etXi94VeoYNtpUmwSDWF70rZROCK7LMq0Z34CfotOVgjdRB4CNts4qgZ/Su&#10;zWbT6XXWI1WOUGnv+fZxDMplwq9rrcLnuvY6iLaUzC2kldK6iWu2XECxJXCNUUca8A8sOjCWi56h&#10;HiGA2JH5C6ozitBjHSYKuwzr2iideuBu8ukf3Tw34HTqhcXx7iyT/3+w6tP+CwlT8exmN1JY6HhI&#10;KzADiEqLFz0EFDHCOvXOF/z82XFCGN7hwDmpZ++eUH3zwuKqAbvVD0TYNxoq5pnHzOwidcTxEWTT&#10;f8SKy8EuYAIaauqiiCyLYHSe1+E8I2YiFF++vZ3nN1ccUhybz/O76zTEDIpTtiMf3mvsRNyUktgD&#10;CR32Tz5ENlCcnsRiFtembZMPWvvbBT+MN4l9JDxSD8NmGAXLz7JssDpwQ4Sjv/g/8KZB+iFFz94q&#10;pf++A9JStB8si3KXz+fRjOkwv7qZ8YEuI5vLCFjFUKUMUozbVRgNvHNktg1XOo3hgYVcm9RjVHxk&#10;dWyA/ZNaP3o9GvTynF79+pHLnwA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O1IymP7AQAA2QMAAA4AAAAAAAAAAAAA&#10;AAAALgIAAGRycy9lMm9Eb2MueG1sUEsBAi0AFAAGAAgAAAAhAAyoaG7gAAAACwEAAA8AAAAAAAAA&#10;AAAAAAAAVQQAAGRycy9kb3ducmV2LnhtbFBLBQYAAAAABAAEAPMAAABiBQAAAAA=&#10;" filled="f" stroked="f">
                <v:textbox style="mso-fit-shape-to-text:t">
                  <w:txbxContent>
                    <w:p w14:paraId="76B36833"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5BB169F5"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03AB88A"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10726D9D" w14:textId="77777777" w:rsidR="008D4563" w:rsidRDefault="008D4563" w:rsidP="008D4563">
      <w:pPr>
        <w:autoSpaceDE w:val="0"/>
        <w:autoSpaceDN w:val="0"/>
        <w:adjustRightInd w:val="0"/>
        <w:jc w:val="both"/>
        <w:rPr>
          <w:rFonts w:eastAsiaTheme="minorEastAsia"/>
          <w:sz w:val="24"/>
          <w:szCs w:val="24"/>
          <w:lang w:eastAsia="zh-CN"/>
        </w:rPr>
      </w:pPr>
    </w:p>
    <w:p w14:paraId="56905AAA" w14:textId="77777777" w:rsidR="008D4563" w:rsidRPr="00737BB4" w:rsidRDefault="008D4563">
      <w:pPr>
        <w:ind w:firstLine="709"/>
        <w:jc w:val="both"/>
        <w:rPr>
          <w:rFonts w:ascii="Arial" w:hAnsi="Arial"/>
          <w:sz w:val="24"/>
          <w:szCs w:val="24"/>
        </w:rPr>
      </w:pPr>
    </w:p>
    <w:p w14:paraId="0AA1A9CD" w14:textId="77777777" w:rsidR="00236157" w:rsidRPr="00737BB4" w:rsidRDefault="00236157">
      <w:pPr>
        <w:jc w:val="both"/>
        <w:rPr>
          <w:rFonts w:ascii="Arial" w:hAnsi="Arial"/>
          <w:b/>
          <w:bCs/>
          <w:sz w:val="24"/>
          <w:szCs w:val="24"/>
          <w:u w:val="single"/>
        </w:rPr>
      </w:pPr>
    </w:p>
    <w:p w14:paraId="0AA1A9CE" w14:textId="77777777" w:rsidR="00236157" w:rsidRPr="00737BB4" w:rsidRDefault="00A7632E">
      <w:pPr>
        <w:jc w:val="both"/>
        <w:rPr>
          <w:rFonts w:ascii="Arial" w:hAnsi="Arial"/>
          <w:b/>
          <w:bCs/>
          <w:sz w:val="24"/>
          <w:szCs w:val="24"/>
        </w:rPr>
      </w:pPr>
      <w:r w:rsidRPr="00737BB4">
        <w:rPr>
          <w:rFonts w:ascii="Arial" w:hAnsi="Arial"/>
          <w:b/>
          <w:bCs/>
          <w:sz w:val="24"/>
          <w:szCs w:val="24"/>
        </w:rPr>
        <w:t>14.2 CONCRETO FCK = 20MPA, TRAÇO 1:2,7:3 (EM MASSA SECA DE CIMENTO/ AREIA MÉDIA/ BRITA 1) - PREPARO MECÂNICO COM BETONEIRA 400 L. AF_05/2021</w:t>
      </w:r>
    </w:p>
    <w:p w14:paraId="0AA1A9CF" w14:textId="77777777" w:rsidR="00236157" w:rsidRPr="00737BB4" w:rsidRDefault="00A7632E">
      <w:pPr>
        <w:spacing w:before="240" w:line="360" w:lineRule="auto"/>
        <w:rPr>
          <w:rFonts w:ascii="Arial" w:hAnsi="Arial"/>
          <w:b/>
          <w:sz w:val="24"/>
          <w:szCs w:val="24"/>
        </w:rPr>
      </w:pPr>
      <w:r w:rsidRPr="00737BB4">
        <w:rPr>
          <w:rFonts w:ascii="Arial" w:hAnsi="Arial"/>
          <w:b/>
          <w:sz w:val="24"/>
          <w:szCs w:val="24"/>
        </w:rPr>
        <w:t>Procedimentos de Execução</w:t>
      </w:r>
    </w:p>
    <w:p w14:paraId="0AA1A9D4" w14:textId="0D997205"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t xml:space="preserve">Lançar 1/3 do volume de água e toda quantidade de agregado graúdo na betoneira, colocando-a em movimento; </w:t>
      </w:r>
      <w:proofErr w:type="gramStart"/>
      <w:r w:rsidRPr="00737BB4">
        <w:rPr>
          <w:rFonts w:ascii="Arial" w:hAnsi="Arial"/>
          <w:sz w:val="24"/>
          <w:szCs w:val="24"/>
        </w:rPr>
        <w:t>Lançar</w:t>
      </w:r>
      <w:proofErr w:type="gramEnd"/>
      <w:r w:rsidRPr="00737BB4">
        <w:rPr>
          <w:rFonts w:ascii="Arial" w:hAnsi="Arial"/>
          <w:sz w:val="24"/>
          <w:szCs w:val="24"/>
        </w:rPr>
        <w:t xml:space="preserve"> toda a quantidade de cimento,</w:t>
      </w:r>
      <w:r w:rsidR="008D4563">
        <w:rPr>
          <w:rFonts w:ascii="Arial" w:hAnsi="Arial"/>
          <w:sz w:val="24"/>
          <w:szCs w:val="24"/>
        </w:rPr>
        <w:t xml:space="preserve"> </w:t>
      </w:r>
      <w:r w:rsidRPr="00737BB4">
        <w:rPr>
          <w:rFonts w:ascii="Arial" w:hAnsi="Arial"/>
          <w:sz w:val="24"/>
          <w:szCs w:val="24"/>
        </w:rPr>
        <w:t>conforme dosagem indicada, e mais 1/3 terço do volume de água; Após algumas voltas da betoneira, lançar toda a quantidade prevista de areia e o restante da água; Respeitar o tempo mínimo de mistura indicado pela norma técnica e/ou pelo fabricante do equipamento, permitindo a mistura homogênea de todos os materiais.</w:t>
      </w:r>
    </w:p>
    <w:p w14:paraId="0AA1A9D5" w14:textId="77777777" w:rsidR="00236157" w:rsidRPr="00737BB4" w:rsidRDefault="00A7632E">
      <w:pPr>
        <w:spacing w:before="120" w:line="360" w:lineRule="auto"/>
        <w:rPr>
          <w:rFonts w:ascii="Arial" w:hAnsi="Arial"/>
          <w:b/>
          <w:sz w:val="24"/>
          <w:szCs w:val="24"/>
        </w:rPr>
      </w:pPr>
      <w:r w:rsidRPr="00737BB4">
        <w:rPr>
          <w:rFonts w:ascii="Arial" w:hAnsi="Arial"/>
          <w:b/>
          <w:sz w:val="24"/>
          <w:szCs w:val="24"/>
        </w:rPr>
        <w:t>Unidade de Medição</w:t>
      </w:r>
    </w:p>
    <w:p w14:paraId="0AA1A9D6" w14:textId="77777777" w:rsidR="00236157" w:rsidRPr="00737BB4" w:rsidRDefault="00A7632E">
      <w:pPr>
        <w:spacing w:line="360" w:lineRule="auto"/>
        <w:ind w:firstLine="709"/>
        <w:rPr>
          <w:rFonts w:ascii="Arial" w:hAnsi="Arial"/>
          <w:sz w:val="24"/>
          <w:szCs w:val="24"/>
        </w:rPr>
      </w:pPr>
      <w:r w:rsidRPr="00737BB4">
        <w:rPr>
          <w:rFonts w:ascii="Arial" w:hAnsi="Arial"/>
          <w:sz w:val="24"/>
          <w:szCs w:val="24"/>
        </w:rPr>
        <w:t>Para fins de recebimento, a unidade de medição é o metro cúbico.</w:t>
      </w:r>
    </w:p>
    <w:p w14:paraId="0AA1A9D7" w14:textId="77777777" w:rsidR="00236157" w:rsidRPr="00737BB4" w:rsidRDefault="00A7632E">
      <w:pPr>
        <w:spacing w:beforeLines="100" w:before="240"/>
        <w:jc w:val="both"/>
        <w:rPr>
          <w:rFonts w:ascii="Arial" w:hAnsi="Arial"/>
          <w:b/>
          <w:bCs/>
          <w:sz w:val="24"/>
          <w:szCs w:val="24"/>
        </w:rPr>
      </w:pPr>
      <w:r w:rsidRPr="00737BB4">
        <w:rPr>
          <w:rFonts w:ascii="Arial" w:hAnsi="Arial"/>
          <w:b/>
          <w:bCs/>
          <w:sz w:val="24"/>
          <w:szCs w:val="24"/>
        </w:rPr>
        <w:t>14.3 (COMPOSIÇÃO REPRESENTATIVA) EXECUÇÃO DE ESTRUTURAS DE CONCRETO ARMADO, PARA EDIFICAÇÃO INSTITUCIONAL TÉRREA, FCK = 25 MPA. AF_01/2017</w:t>
      </w:r>
    </w:p>
    <w:p w14:paraId="0AA1A9D8"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t>Itens e suas características</w:t>
      </w:r>
    </w:p>
    <w:p w14:paraId="0AA1A9D9" w14:textId="52B7D473" w:rsidR="00236157" w:rsidRDefault="00A7632E">
      <w:pPr>
        <w:spacing w:line="360" w:lineRule="auto"/>
        <w:ind w:firstLine="709"/>
        <w:jc w:val="both"/>
        <w:rPr>
          <w:rFonts w:ascii="Arial" w:hAnsi="Arial"/>
          <w:sz w:val="24"/>
          <w:szCs w:val="24"/>
        </w:rPr>
      </w:pPr>
      <w:r w:rsidRPr="00737BB4">
        <w:rPr>
          <w:rFonts w:ascii="Arial" w:hAnsi="Arial"/>
          <w:sz w:val="24"/>
          <w:szCs w:val="24"/>
        </w:rPr>
        <w:t xml:space="preserve">Concreto usinado bombeável, classe de resistência C25, com brita 0 e 1, slump = 100+/- 20mm, inclui serviço de bombeamento; Lançamento com uso de bomba, adensamento e acabamento de concreto em estruturas; Montagem e desmontagem de fôrmas em chapa de madeira compensada resinada para pilares, vigas e </w:t>
      </w:r>
      <w:proofErr w:type="spellStart"/>
      <w:r w:rsidRPr="00737BB4">
        <w:rPr>
          <w:rFonts w:ascii="Arial" w:hAnsi="Arial"/>
          <w:sz w:val="24"/>
          <w:szCs w:val="24"/>
        </w:rPr>
        <w:t>lajes:o</w:t>
      </w:r>
      <w:proofErr w:type="spellEnd"/>
      <w:r w:rsidRPr="00737BB4">
        <w:rPr>
          <w:rFonts w:ascii="Arial" w:hAnsi="Arial"/>
          <w:sz w:val="24"/>
          <w:szCs w:val="24"/>
        </w:rPr>
        <w:t xml:space="preserve"> 02 utilizações. Armação de estrutura convencional de concreto armado em edificação térrea ou sobrado, utilizando aço CA-60 (Ø 5,0 mm) e CA-60 (Ø 6,3; 8,0; 10,0; 12,5; 16,0; 20,0 e 25,0 mm) para pilares e vigas e lajes; Forma tábua para concreto em fundação, c/ reaproveitamento 2x para vigas baldrames; Armação de estruturas de concreto armado, utilizando aço CA-60 (Ø 5,0 mm) e CA-50 (Ø 6,3; 8,0; 10,0 e 12,5 mm) para vigas baldrames.</w:t>
      </w:r>
    </w:p>
    <w:p w14:paraId="26C1932F" w14:textId="77777777" w:rsidR="008D4563" w:rsidRDefault="008D4563" w:rsidP="008D4563">
      <w:pPr>
        <w:autoSpaceDE w:val="0"/>
        <w:autoSpaceDN w:val="0"/>
        <w:adjustRightInd w:val="0"/>
        <w:jc w:val="both"/>
        <w:rPr>
          <w:rFonts w:eastAsiaTheme="minorEastAsia"/>
          <w:sz w:val="24"/>
          <w:szCs w:val="24"/>
          <w:lang w:eastAsia="zh-CN"/>
        </w:rPr>
      </w:pPr>
    </w:p>
    <w:p w14:paraId="6B383522"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40512" behindDoc="0" locked="0" layoutInCell="1" allowOverlap="1" wp14:anchorId="570C2AFD" wp14:editId="08DA0946">
                <wp:simplePos x="0" y="0"/>
                <wp:positionH relativeFrom="column">
                  <wp:posOffset>2669540</wp:posOffset>
                </wp:positionH>
                <wp:positionV relativeFrom="paragraph">
                  <wp:posOffset>554990</wp:posOffset>
                </wp:positionV>
                <wp:extent cx="3456305" cy="360045"/>
                <wp:effectExtent l="0" t="0" r="0" b="1905"/>
                <wp:wrapSquare wrapText="bothSides"/>
                <wp:docPr id="128" name="Caixa de Texto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1DCAA"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C4B2E36"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70C2AFD" id="Caixa de Texto 128" o:spid="_x0000_s1144" type="#_x0000_t202" style="position:absolute;margin-left:210.2pt;margin-top:43.7pt;width:272.15pt;height:28.35pt;z-index:251840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S6+wEAANkDAAAOAAAAZHJzL2Uyb0RvYy54bWysU9uO0zAQfUfiHyy/06RXIGq6WrpahLRc&#10;pF0+YOo4jUXiMWN3k/L1jJ22FHhDvFi2x3PmzJnj9c3QteJZkzdoSzmd5FJoq7Aydl/Kr0/3r95I&#10;4QPYClq0upRH7eXN5uWLde8KPcMG20qTYBDri96VsgnBFVnmVaM78BN02nKwRuog8JH2WUXQM3rX&#10;ZrM8X2U9UuUIlfaeb+/GoNwk/LrWKnyua6+DaEvJ3EJaKa27uGabNRR7AtcYdaIB/8CiA2O56AXq&#10;DgKIA5m/oDqjCD3WYaKwy7CujdKpB+5mmv/RzWMDTqdeWBzvLjL5/werPj1/IWEqnt2MR2Wh4yFt&#10;wQwgKi2e9BBQxAjr1Dtf8PNHxwlheIcD56SevXtA9c0Li9sG7F7fEmHfaKiY5zRmZlepI46PILv+&#10;I1ZcDg4BE9BQUxdFZFkEo/O8jpcZMROh+HK+WK7m+VIKxbH5Ks8Xy1QCinO2Ix/ea+xE3JSS2AMJ&#10;HZ4ffIhsoDg/icUs3pu2TT5o7W8X/DDeJPaR8Eg9DLthFGx6kWWH1ZEbIhz9xf+BNw3SDyl69lYp&#10;/fcDkJai/WBZlLfTxSKaMR0Wy9czPtB1ZHcdAasYqpRBinG7DaOBD47MvuFK5zHcspD3JvUYFR9Z&#10;nRpg/6TWT16PBr0+p1e/fuTmJ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MzPkuvsBAADZAwAADgAAAAAAAAAAAAAA&#10;AAAuAgAAZHJzL2Uyb0RvYy54bWxQSwECLQAUAAYACAAAACEAKtSO698AAAAKAQAADwAAAAAAAAAA&#10;AAAAAABVBAAAZHJzL2Rvd25yZXYueG1sUEsFBgAAAAAEAAQA8wAAAGEFAAAAAA==&#10;" filled="f" stroked="f">
                <v:textbox style="mso-fit-shape-to-text:t">
                  <w:txbxContent>
                    <w:p w14:paraId="4411DCAA"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7C4B2E36"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41536" behindDoc="0" locked="0" layoutInCell="1" allowOverlap="1" wp14:anchorId="2FA28258" wp14:editId="086F417D">
                <wp:simplePos x="0" y="0"/>
                <wp:positionH relativeFrom="column">
                  <wp:posOffset>-951230</wp:posOffset>
                </wp:positionH>
                <wp:positionV relativeFrom="paragraph">
                  <wp:posOffset>606425</wp:posOffset>
                </wp:positionV>
                <wp:extent cx="3841750" cy="441960"/>
                <wp:effectExtent l="0" t="0" r="0" b="0"/>
                <wp:wrapSquare wrapText="bothSides"/>
                <wp:docPr id="129" name="Caixa de Texto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347A84"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274D125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2C64FBA"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A28258" id="Caixa de Texto 129" o:spid="_x0000_s1145" type="#_x0000_t202" style="position:absolute;margin-left:-74.9pt;margin-top:47.75pt;width:302.5pt;height:34.8pt;z-index:251841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iQi+wEAANkDAAAOAAAAZHJzL2Uyb0RvYy54bWysU9uO0zAQfUfiHyy/0zSle2nUdLV0VYS0&#10;XKRdPmDqOI1F4jFjt8ny9YydthR4Q7xYtsdz5syZ4+Xd0LXioMkbtKXMJ1MptFVYGbsr5dfnzZtb&#10;KXwAW0GLVpfyRXt5t3r9atm7Qs+wwbbSJBjE+qJ3pWxCcEWWedXoDvwEnbYcrJE6CHykXVYR9Ize&#10;tdlsOr3OeqTKESrtPd8+jEG5Svh1rVX4XNdeB9GWkrmFtFJat3HNVksodgSuMepIA/6BRQfGctEz&#10;1AMEEHsyf0F1RhF6rMNEYZdhXRulUw/cTT79o5unBpxOvbA43p1l8v8PVn06fCFhKp7dbCGFhY6H&#10;tAYzgKi0eNZDQBEjrFPvfMHPnxwnhOEdDpyTevbuEdU3LyyuG7A7fU+EfaOhYp55zMwuUkccH0G2&#10;/UesuBzsAyagoaYuisiyCEbneb2cZ8RMhOLLt7fz/OaKQ4pj83m+uE5DzKA4ZTvy4b3GTsRNKYk9&#10;kNDh8OhDZAPF6UksZnFj2jb5oLW/XfDDeJPYR8Ij9TBsh1Gw/CzLFqsXbohw9Bf/B940SD+k6Nlb&#10;pfTf90BaivaDZVEW+XwezZgO86ubGR/oMrK9jIBVDFXKIMW4XYfRwHtHZtdwpdMY7lnIjUk9RsVH&#10;VscG2D+p9aPXo0Evz+nVrx+5+gk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JviJCL7AQAA2QMAAA4AAAAAAAAAAAAA&#10;AAAALgIAAGRycy9lMm9Eb2MueG1sUEsBAi0AFAAGAAgAAAAhAAyoaG7gAAAACwEAAA8AAAAAAAAA&#10;AAAAAAAAVQQAAGRycy9kb3ducmV2LnhtbFBLBQYAAAAABAAEAPMAAABiBQAAAAA=&#10;" filled="f" stroked="f">
                <v:textbox style="mso-fit-shape-to-text:t">
                  <w:txbxContent>
                    <w:p w14:paraId="7B347A84"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274D125D"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52C64FBA"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665B48FE" w14:textId="77777777" w:rsidR="008D4563" w:rsidRDefault="008D4563" w:rsidP="008D4563">
      <w:pPr>
        <w:autoSpaceDE w:val="0"/>
        <w:autoSpaceDN w:val="0"/>
        <w:adjustRightInd w:val="0"/>
        <w:jc w:val="both"/>
        <w:rPr>
          <w:rFonts w:eastAsiaTheme="minorEastAsia"/>
          <w:sz w:val="24"/>
          <w:szCs w:val="24"/>
          <w:lang w:eastAsia="zh-CN"/>
        </w:rPr>
      </w:pPr>
    </w:p>
    <w:p w14:paraId="715E272D" w14:textId="77777777" w:rsidR="008D4563" w:rsidRPr="00737BB4" w:rsidRDefault="008D4563">
      <w:pPr>
        <w:spacing w:line="360" w:lineRule="auto"/>
        <w:ind w:firstLine="709"/>
        <w:jc w:val="both"/>
        <w:rPr>
          <w:rFonts w:ascii="Arial" w:hAnsi="Arial"/>
          <w:sz w:val="24"/>
          <w:szCs w:val="24"/>
        </w:rPr>
      </w:pPr>
    </w:p>
    <w:p w14:paraId="0AA1A9DA" w14:textId="77777777" w:rsidR="00236157" w:rsidRPr="00737BB4" w:rsidRDefault="00A7632E">
      <w:pPr>
        <w:spacing w:before="240" w:line="360" w:lineRule="auto"/>
        <w:jc w:val="both"/>
        <w:rPr>
          <w:rFonts w:ascii="Arial" w:hAnsi="Arial"/>
          <w:sz w:val="24"/>
          <w:szCs w:val="24"/>
        </w:rPr>
      </w:pPr>
      <w:r w:rsidRPr="00737BB4">
        <w:rPr>
          <w:rFonts w:ascii="Arial" w:hAnsi="Arial"/>
          <w:b/>
          <w:sz w:val="24"/>
          <w:szCs w:val="24"/>
        </w:rPr>
        <w:lastRenderedPageBreak/>
        <w:t>Procedimentos de Execução</w:t>
      </w:r>
    </w:p>
    <w:p w14:paraId="0AA1A9DB" w14:textId="77777777" w:rsidR="00236157" w:rsidRPr="00737BB4" w:rsidRDefault="00A7632E">
      <w:pPr>
        <w:spacing w:line="360" w:lineRule="auto"/>
        <w:ind w:firstLine="709"/>
        <w:jc w:val="both"/>
        <w:rPr>
          <w:rFonts w:ascii="Arial" w:eastAsia="Times New Roman" w:hAnsi="Arial"/>
          <w:sz w:val="24"/>
          <w:szCs w:val="24"/>
        </w:rPr>
      </w:pPr>
      <w:r w:rsidRPr="00737BB4">
        <w:rPr>
          <w:rFonts w:ascii="Arial" w:eastAsia="Times New Roman" w:hAnsi="Arial"/>
          <w:sz w:val="24"/>
          <w:szCs w:val="24"/>
        </w:rPr>
        <w:t>Seguir os procedimentos recomendados constantes nos cadernos técnicos de concretagem, fôrmas e armação para estruturas de concreto armado.</w:t>
      </w:r>
    </w:p>
    <w:p w14:paraId="0AA1A9DC"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DD" w14:textId="77777777" w:rsidR="00236157" w:rsidRPr="00737BB4" w:rsidRDefault="00A7632E">
      <w:pPr>
        <w:pStyle w:val="Ttulo"/>
        <w:spacing w:line="360" w:lineRule="auto"/>
        <w:jc w:val="both"/>
        <w:rPr>
          <w:rFonts w:ascii="Arial" w:hAnsi="Arial"/>
          <w:sz w:val="24"/>
          <w:szCs w:val="24"/>
          <w:lang w:val="pt-BR"/>
        </w:rPr>
      </w:pPr>
      <w:r w:rsidRPr="00737BB4">
        <w:rPr>
          <w:rFonts w:ascii="Arial" w:hAnsi="Arial"/>
          <w:sz w:val="24"/>
          <w:szCs w:val="24"/>
          <w:lang w:val="pt-BR"/>
        </w:rPr>
        <w:t>Para fins de recebimento, a unidade de medição é o metro cúbico.</w:t>
      </w:r>
    </w:p>
    <w:p w14:paraId="0AA1A9DE" w14:textId="77777777" w:rsidR="00236157" w:rsidRPr="00737BB4" w:rsidRDefault="00A7632E">
      <w:pPr>
        <w:spacing w:before="240"/>
        <w:jc w:val="both"/>
        <w:rPr>
          <w:rFonts w:ascii="Arial" w:hAnsi="Arial"/>
          <w:b/>
          <w:bCs/>
          <w:sz w:val="24"/>
          <w:szCs w:val="24"/>
        </w:rPr>
      </w:pPr>
      <w:r w:rsidRPr="00737BB4">
        <w:rPr>
          <w:rFonts w:ascii="Arial" w:hAnsi="Arial"/>
          <w:b/>
          <w:bCs/>
          <w:sz w:val="24"/>
          <w:szCs w:val="24"/>
        </w:rPr>
        <w:t>14.4 (COMPOSIÇÃO REPRESENTATIVA) EXECUÇÃO DE ESTRUTURAS DE CONCRETO ARMADO, PARA EDIFICAÇÃO INSTITUCIONAL TÉRREA, FCK = 25 MPA. AF_01/2017</w:t>
      </w:r>
    </w:p>
    <w:p w14:paraId="0AA1A9E2" w14:textId="77777777" w:rsidR="00236157" w:rsidRPr="00737BB4" w:rsidRDefault="00A7632E">
      <w:pPr>
        <w:spacing w:line="360" w:lineRule="auto"/>
        <w:jc w:val="both"/>
        <w:rPr>
          <w:rFonts w:ascii="Arial" w:hAnsi="Arial"/>
          <w:b/>
          <w:bCs/>
          <w:sz w:val="24"/>
          <w:szCs w:val="24"/>
        </w:rPr>
      </w:pPr>
      <w:r w:rsidRPr="00737BB4">
        <w:rPr>
          <w:rFonts w:ascii="Arial" w:hAnsi="Arial"/>
          <w:b/>
          <w:bCs/>
          <w:sz w:val="24"/>
          <w:szCs w:val="24"/>
        </w:rPr>
        <w:t>Itens e suas características</w:t>
      </w:r>
    </w:p>
    <w:p w14:paraId="0AA1A9E3" w14:textId="77777777" w:rsidR="00236157" w:rsidRPr="00737BB4" w:rsidRDefault="00A7632E">
      <w:pPr>
        <w:spacing w:line="360" w:lineRule="auto"/>
        <w:ind w:firstLine="709"/>
        <w:jc w:val="both"/>
        <w:rPr>
          <w:rFonts w:ascii="Arial" w:hAnsi="Arial"/>
          <w:sz w:val="24"/>
          <w:szCs w:val="24"/>
        </w:rPr>
      </w:pPr>
      <w:r w:rsidRPr="00737BB4">
        <w:rPr>
          <w:rFonts w:ascii="Arial" w:hAnsi="Arial"/>
          <w:sz w:val="24"/>
          <w:szCs w:val="24"/>
        </w:rPr>
        <w:t xml:space="preserve">Concreto usinado bombeável, classe de resistência C25, com brita 0 e 1, slump = 100+/- 20mm, inclui serviço de bombeamento; Lançamento com uso de bomba, adensamento e acabamento de concreto em estruturas; Montagem e desmontagem de fôrmas em chapa de madeira compensada resinada para pilares, vigas e </w:t>
      </w:r>
      <w:proofErr w:type="spellStart"/>
      <w:r w:rsidRPr="00737BB4">
        <w:rPr>
          <w:rFonts w:ascii="Arial" w:hAnsi="Arial"/>
          <w:sz w:val="24"/>
          <w:szCs w:val="24"/>
        </w:rPr>
        <w:t>lajes:o</w:t>
      </w:r>
      <w:proofErr w:type="spellEnd"/>
      <w:r w:rsidRPr="00737BB4">
        <w:rPr>
          <w:rFonts w:ascii="Arial" w:hAnsi="Arial"/>
          <w:sz w:val="24"/>
          <w:szCs w:val="24"/>
        </w:rPr>
        <w:t xml:space="preserve"> 02 utilizações. Armação de estrutura convencional de concreto armado em edificação térrea ou sobrado, utilizando aço CA-60 (Ø 5,0 mm) e CA-60 (Ø 6,3; 8,0; 10,0; 12,5; 16,0; 20,0 e 25,0 mm) para pilares e vigas e lajes; Forma tábua para concreto em fundação, c/ reaproveitamento 2x para vigas baldrames; Armação de estruturas de concreto armado, utilizando aço CA-60 (Ø 5,0 mm) e CA-50 (Ø 6,3; 8,0; 10,0 e 12,5 mm) para vigas baldrames.</w:t>
      </w:r>
    </w:p>
    <w:p w14:paraId="0AA1A9E4" w14:textId="77777777" w:rsidR="00236157" w:rsidRPr="00737BB4" w:rsidRDefault="00A7632E">
      <w:pPr>
        <w:spacing w:before="240" w:line="360" w:lineRule="auto"/>
        <w:jc w:val="both"/>
        <w:rPr>
          <w:rFonts w:ascii="Arial" w:hAnsi="Arial"/>
          <w:sz w:val="24"/>
          <w:szCs w:val="24"/>
        </w:rPr>
      </w:pPr>
      <w:r w:rsidRPr="00737BB4">
        <w:rPr>
          <w:rFonts w:ascii="Arial" w:hAnsi="Arial"/>
          <w:b/>
          <w:sz w:val="24"/>
          <w:szCs w:val="24"/>
        </w:rPr>
        <w:t>Procedimentos de Execução</w:t>
      </w:r>
    </w:p>
    <w:p w14:paraId="0AA1A9E5" w14:textId="77777777" w:rsidR="00236157" w:rsidRPr="00737BB4" w:rsidRDefault="00A7632E">
      <w:pPr>
        <w:spacing w:line="360" w:lineRule="auto"/>
        <w:ind w:firstLine="709"/>
        <w:jc w:val="both"/>
        <w:rPr>
          <w:rFonts w:ascii="Arial" w:eastAsia="Times New Roman" w:hAnsi="Arial"/>
          <w:sz w:val="24"/>
          <w:szCs w:val="24"/>
        </w:rPr>
      </w:pPr>
      <w:r w:rsidRPr="00737BB4">
        <w:rPr>
          <w:rFonts w:ascii="Arial" w:eastAsia="Times New Roman" w:hAnsi="Arial"/>
          <w:sz w:val="24"/>
          <w:szCs w:val="24"/>
        </w:rPr>
        <w:t>Seguir os procedimentos recomendados constantes nos cadernos técnicos de concretagem, fôrmas e armação para estruturas de concreto armado.</w:t>
      </w:r>
    </w:p>
    <w:p w14:paraId="0AA1A9E6"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E7" w14:textId="77777777" w:rsidR="00236157" w:rsidRPr="00737BB4" w:rsidRDefault="00A7632E">
      <w:pPr>
        <w:pStyle w:val="Ttulo"/>
        <w:spacing w:line="360" w:lineRule="auto"/>
        <w:jc w:val="both"/>
        <w:rPr>
          <w:rFonts w:ascii="Arial" w:hAnsi="Arial"/>
          <w:sz w:val="24"/>
          <w:szCs w:val="24"/>
          <w:lang w:val="pt-BR"/>
        </w:rPr>
      </w:pPr>
      <w:r w:rsidRPr="00737BB4">
        <w:rPr>
          <w:rFonts w:ascii="Arial" w:hAnsi="Arial"/>
          <w:sz w:val="24"/>
          <w:szCs w:val="24"/>
          <w:lang w:val="pt-BR"/>
        </w:rPr>
        <w:t>Para fins de recebimento, a unidade de medição é o metro cúbico.</w:t>
      </w:r>
    </w:p>
    <w:p w14:paraId="0AA1A9E8" w14:textId="4379A58B" w:rsidR="00236157" w:rsidRDefault="00A7632E">
      <w:pPr>
        <w:spacing w:beforeLines="100" w:before="240"/>
        <w:jc w:val="both"/>
        <w:rPr>
          <w:rFonts w:ascii="Arial" w:hAnsi="Arial"/>
          <w:b/>
          <w:bCs/>
          <w:sz w:val="24"/>
          <w:szCs w:val="24"/>
        </w:rPr>
      </w:pPr>
      <w:r w:rsidRPr="00737BB4">
        <w:rPr>
          <w:rFonts w:ascii="Arial" w:hAnsi="Arial"/>
          <w:b/>
          <w:bCs/>
          <w:sz w:val="24"/>
          <w:szCs w:val="24"/>
        </w:rPr>
        <w:t>14.5 (COMPOSIÇÃO REPRESENTATIVA) EXECUÇÃO DE ESTRUTURAS DE CONCRETO ARMADO, PARA EDIFICAÇÃO INSTITUCIONAL TÉRREA, FCK = 25 MPA. AF_01/2017</w:t>
      </w:r>
    </w:p>
    <w:p w14:paraId="44FB8587" w14:textId="77777777" w:rsidR="008D4563" w:rsidRDefault="008D4563" w:rsidP="008D4563">
      <w:pPr>
        <w:autoSpaceDE w:val="0"/>
        <w:autoSpaceDN w:val="0"/>
        <w:adjustRightInd w:val="0"/>
        <w:jc w:val="both"/>
        <w:rPr>
          <w:rFonts w:eastAsiaTheme="minorEastAsia"/>
          <w:sz w:val="24"/>
          <w:szCs w:val="24"/>
          <w:lang w:eastAsia="zh-CN"/>
        </w:rPr>
      </w:pPr>
    </w:p>
    <w:p w14:paraId="003E5C72"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43584" behindDoc="0" locked="0" layoutInCell="1" allowOverlap="1" wp14:anchorId="3F004719" wp14:editId="08B45DEE">
                <wp:simplePos x="0" y="0"/>
                <wp:positionH relativeFrom="column">
                  <wp:posOffset>2669540</wp:posOffset>
                </wp:positionH>
                <wp:positionV relativeFrom="paragraph">
                  <wp:posOffset>554990</wp:posOffset>
                </wp:positionV>
                <wp:extent cx="3456305" cy="360045"/>
                <wp:effectExtent l="0" t="0" r="0" b="1905"/>
                <wp:wrapSquare wrapText="bothSides"/>
                <wp:docPr id="130" name="Caixa de Texto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7ADC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DF23DE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F004719" id="Caixa de Texto 130" o:spid="_x0000_s1146" type="#_x0000_t202" style="position:absolute;margin-left:210.2pt;margin-top:43.7pt;width:272.15pt;height:28.35pt;z-index:251843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7yc+gEAANkDAAAOAAAAZHJzL2Uyb0RvYy54bWysU9uO0zAQfUfiHyy/06RXIGq6WrpahLRc&#10;pF0+YOo4jUXiMWN3k/L1jJ22FHhDvFj2jOfMmePj9c3QteJZkzdoSzmd5FJoq7Aydl/Kr0/3r95I&#10;4QPYClq0upRH7eXN5uWLde8KPcMG20qTYBDri96VsgnBFVnmVaM78BN02nKyRuog8JH2WUXQM3rX&#10;ZrM8X2U9UuUIlfaeo3djUm4Sfl1rFT7XtddBtKVkbiGtlNZdXLPNGoo9gWuMOtGAf2DRgbHc9AJ1&#10;BwHEgcxfUJ1RhB7rMFHYZVjXRuk0A08zzf+Y5rEBp9MsLI53F5n8/4NVn56/kDAVv92c9bHQ8SNt&#10;wQwgKi2e9BBQxAzr1Dtf8PVHxwVheIcD16SZvXtA9c0Li9sG7F7fEmHfaKiY5zRWZlelI46PILv+&#10;I1bcDg4BE9BQUxdFZFkEozOf4+WNmIlQHJwvlqt5vpRCcW6+yvPFMrWA4lztyIf3GjsRN6Uk9kBC&#10;h+cHHyIbKM5XYjOL96Ztkw9a+1uAL8ZIYh8Jj9TDsBtGwWYXWXZYHXkgwtFf/B940yD9kKJnb5XS&#10;fz8AaSnaD5ZFeTtdLKIZ02GxfM1Agq4zu+sMWMVQpQxSjNttGA18cGT2DXc6P8MtC3lv0oxR8ZHV&#10;aQD2Txr95PVo0OtzuvXrR25+AgAA//8DAFBLAwQUAAYACAAAACEAKtSO698AAAAKAQAADwAAAGRy&#10;cy9kb3ducmV2LnhtbEyPy07DMBBF90j8gzVI7KjdyGpKiFNVqC1LoESs3XhIIuKHYjcNf8+woqvR&#10;aI7unFtuZjuwCcfYe6dguRDA0DXe9K5VUH/sH9bAYtLO6ME7VPCDETbV7U2pC+Mv7h2nY2oZhbhY&#10;aAVdSqHgPDYdWh0XPqCj25cfrU60ji03o75QuB14JsSKW907+tDpgM8dNt/Hs1UQUjjkL+Pr23a3&#10;n0T9eaizvt0pdX83b5+AJZzTPwx/+qQOFTmd/NmZyAYFMhOSUAXrnCYBjyuZAzsRKeUSeFXy6wrV&#10;LwAAAP//AwBQSwECLQAUAAYACAAAACEAtoM4kv4AAADhAQAAEwAAAAAAAAAAAAAAAAAAAAAAW0Nv&#10;bnRlbnRfVHlwZXNdLnhtbFBLAQItABQABgAIAAAAIQA4/SH/1gAAAJQBAAALAAAAAAAAAAAAAAAA&#10;AC8BAABfcmVscy8ucmVsc1BLAQItABQABgAIAAAAIQDdf7yc+gEAANkDAAAOAAAAAAAAAAAAAAAA&#10;AC4CAABkcnMvZTJvRG9jLnhtbFBLAQItABQABgAIAAAAIQAq1I7r3wAAAAoBAAAPAAAAAAAAAAAA&#10;AAAAAFQEAABkcnMvZG93bnJldi54bWxQSwUGAAAAAAQABADzAAAAYAUAAAAA&#10;" filled="f" stroked="f">
                <v:textbox style="mso-fit-shape-to-text:t">
                  <w:txbxContent>
                    <w:p w14:paraId="5897ADC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4DF23DE0"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44608" behindDoc="0" locked="0" layoutInCell="1" allowOverlap="1" wp14:anchorId="0A8430C2" wp14:editId="0C4F25EC">
                <wp:simplePos x="0" y="0"/>
                <wp:positionH relativeFrom="column">
                  <wp:posOffset>-951230</wp:posOffset>
                </wp:positionH>
                <wp:positionV relativeFrom="paragraph">
                  <wp:posOffset>606425</wp:posOffset>
                </wp:positionV>
                <wp:extent cx="3841750" cy="441960"/>
                <wp:effectExtent l="0" t="0" r="0" b="0"/>
                <wp:wrapSquare wrapText="bothSides"/>
                <wp:docPr id="131" name="Caixa de Texto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3D08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674746E"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CA39D9E"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A8430C2" id="Caixa de Texto 131" o:spid="_x0000_s1147" type="#_x0000_t202" style="position:absolute;margin-left:-74.9pt;margin-top:47.75pt;width:302.5pt;height:34.8pt;z-index:251844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nwE+wEAANkDAAAOAAAAZHJzL2Uyb0RvYy54bWysU9tu2zAMfR+wfxD0vjhO3ZsRp+hSZBjQ&#10;dQPafgAjy7EwW9QoJXb29aPlJMvWt2EvgiSSR+ccUvO7vm3ETpM3aAuZTqZSaKuwNHZTyNeX1Ycb&#10;KXwAW0KDVhdyr728W7x/N+9crmdYY1NqEgxifd65QtYhuDxJvKp1C36CTlsOVkgtBD7SJikJOkZv&#10;m2Q2nV4lHVLpCJX2nm8fxqBcRPyq0ip8rSqvg2gKydxCXCmu62FNFnPINwSuNupAA/6BRQvG8qMn&#10;qAcIILZk3kC1RhF6rMJEYZtgVRmlowZWk07/UvNcg9NRC5vj3ckm//9g1dPuGwlTcu8uUikstNyk&#10;JZgeRKnFi+4DiiHCPnXO55z+7Lgg9B+x55qo2btHVN+9sLiswW70PRF2tYaSecbK5Kx0xPEDyLr7&#10;giU/B9uAEaivqB1MZFsEo3O/9qceMROh+PLiJkuvLzmkOJZl6e1VbGIC+bHakQ+fNLZi2BSSeAYi&#10;OuwefWAdnHpMGR6zuDJNE+egsX9ccOJwE9kPhEfqoV/3o2Gzky1rLPcsiHCcL/4PvKmRfkrR8WwV&#10;0v/YAmkpms+WTblNs2wYxnjILq9nfKDzyPo8AlYxVCGDFON2GcYB3joym5pfOrbhno1cmahxcHxk&#10;dRDA8xOlH2Z9GNDzc8z6/SMXvwA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HWufAT7AQAA2QMAAA4AAAAAAAAAAAAA&#10;AAAALgIAAGRycy9lMm9Eb2MueG1sUEsBAi0AFAAGAAgAAAAhAAyoaG7gAAAACwEAAA8AAAAAAAAA&#10;AAAAAAAAVQQAAGRycy9kb3ducmV2LnhtbFBLBQYAAAAABAAEAPMAAABiBQAAAAA=&#10;" filled="f" stroked="f">
                <v:textbox style="mso-fit-shape-to-text:t">
                  <w:txbxContent>
                    <w:p w14:paraId="6C53D08C"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6674746E"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1CA39D9E"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2CD092AC" w14:textId="77777777" w:rsidR="008D4563" w:rsidRPr="00737BB4" w:rsidRDefault="008D4563">
      <w:pPr>
        <w:spacing w:beforeLines="100" w:before="240"/>
        <w:jc w:val="both"/>
        <w:rPr>
          <w:rFonts w:ascii="Arial" w:hAnsi="Arial"/>
          <w:b/>
          <w:bCs/>
          <w:sz w:val="24"/>
          <w:szCs w:val="24"/>
        </w:rPr>
      </w:pPr>
    </w:p>
    <w:p w14:paraId="0AA1A9E9" w14:textId="77777777" w:rsidR="00236157" w:rsidRPr="00737BB4" w:rsidRDefault="00A7632E">
      <w:pPr>
        <w:spacing w:before="240" w:line="360" w:lineRule="auto"/>
        <w:jc w:val="both"/>
        <w:rPr>
          <w:rFonts w:ascii="Arial" w:hAnsi="Arial"/>
          <w:b/>
          <w:bCs/>
          <w:sz w:val="24"/>
          <w:szCs w:val="24"/>
        </w:rPr>
      </w:pPr>
      <w:r w:rsidRPr="00737BB4">
        <w:rPr>
          <w:rFonts w:ascii="Arial" w:hAnsi="Arial"/>
          <w:b/>
          <w:bCs/>
          <w:sz w:val="24"/>
          <w:szCs w:val="24"/>
        </w:rPr>
        <w:lastRenderedPageBreak/>
        <w:t>Itens e suas características</w:t>
      </w:r>
    </w:p>
    <w:p w14:paraId="0AA1A9EE" w14:textId="1C30DDFA" w:rsidR="00236157" w:rsidRPr="00737BB4" w:rsidRDefault="00A7632E" w:rsidP="008D4563">
      <w:pPr>
        <w:spacing w:line="360" w:lineRule="auto"/>
        <w:ind w:firstLine="709"/>
        <w:jc w:val="both"/>
        <w:rPr>
          <w:rFonts w:ascii="Arial" w:hAnsi="Arial"/>
          <w:sz w:val="24"/>
          <w:szCs w:val="24"/>
        </w:rPr>
      </w:pPr>
      <w:r w:rsidRPr="00737BB4">
        <w:rPr>
          <w:rFonts w:ascii="Arial" w:hAnsi="Arial"/>
          <w:sz w:val="24"/>
          <w:szCs w:val="24"/>
        </w:rPr>
        <w:t xml:space="preserve">Concreto usinado bombeável, classe de resistência C25, com brita 0 e 1, slump = 100+/- 20mm, inclui serviço de bombeamento; Lançamento com uso de bomba, adensamento e acabamento de concreto em estruturas; Montagem e desmontagem de fôrmas em chapa de madeira compensada resinada para pilares, vigas e </w:t>
      </w:r>
      <w:proofErr w:type="spellStart"/>
      <w:r w:rsidRPr="00737BB4">
        <w:rPr>
          <w:rFonts w:ascii="Arial" w:hAnsi="Arial"/>
          <w:sz w:val="24"/>
          <w:szCs w:val="24"/>
        </w:rPr>
        <w:t>lajes:o</w:t>
      </w:r>
      <w:proofErr w:type="spellEnd"/>
      <w:r w:rsidRPr="00737BB4">
        <w:rPr>
          <w:rFonts w:ascii="Arial" w:hAnsi="Arial"/>
          <w:sz w:val="24"/>
          <w:szCs w:val="24"/>
        </w:rPr>
        <w:t xml:space="preserve"> 02 utilizações. Armação de estrutura convencional de concreto armado em edificação térrea ou sobrado, utilizando aço CA-60 (Ø 5,0 mm) e CA-60 (Ø 6,3; 8,0; 10,0; 12,5; 16,0; 20,0 e 25,0 mm) para pilares e vigas e lajes; Forma tábua para concreto em fundação, c/ reaproveitamento 2x para vigas baldrames; Armação de estruturas de concreto armado, utilizando aço CA-60 (Ø 5,0 mm) e CA-50 (Ø 6,3; 8,0; 10,0 e 12,5 mm) para vigas baldrames.</w:t>
      </w:r>
    </w:p>
    <w:p w14:paraId="0AA1A9EF" w14:textId="77777777" w:rsidR="00236157" w:rsidRPr="00737BB4" w:rsidRDefault="00A7632E">
      <w:pPr>
        <w:spacing w:before="240" w:line="360" w:lineRule="auto"/>
        <w:jc w:val="both"/>
        <w:rPr>
          <w:rFonts w:ascii="Arial" w:hAnsi="Arial"/>
          <w:sz w:val="24"/>
          <w:szCs w:val="24"/>
        </w:rPr>
      </w:pPr>
      <w:r w:rsidRPr="00737BB4">
        <w:rPr>
          <w:rFonts w:ascii="Arial" w:hAnsi="Arial"/>
          <w:b/>
          <w:sz w:val="24"/>
          <w:szCs w:val="24"/>
        </w:rPr>
        <w:t>Procedimentos de Execução</w:t>
      </w:r>
    </w:p>
    <w:p w14:paraId="0AA1A9F0" w14:textId="77777777" w:rsidR="00236157" w:rsidRPr="00737BB4" w:rsidRDefault="00A7632E">
      <w:pPr>
        <w:spacing w:line="360" w:lineRule="auto"/>
        <w:ind w:firstLine="709"/>
        <w:jc w:val="both"/>
        <w:rPr>
          <w:rFonts w:ascii="Arial" w:eastAsia="Times New Roman" w:hAnsi="Arial"/>
          <w:sz w:val="24"/>
          <w:szCs w:val="24"/>
        </w:rPr>
      </w:pPr>
      <w:r w:rsidRPr="00737BB4">
        <w:rPr>
          <w:rFonts w:ascii="Arial" w:eastAsia="Times New Roman" w:hAnsi="Arial"/>
          <w:sz w:val="24"/>
          <w:szCs w:val="24"/>
        </w:rPr>
        <w:t>Seguir os procedimentos recomendados constantes nos cadernos técnicos de concretagem, fôrmas e armação para estruturas de concreto armado.</w:t>
      </w:r>
    </w:p>
    <w:p w14:paraId="0AA1A9F1"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Unidade de medição</w:t>
      </w:r>
    </w:p>
    <w:p w14:paraId="0AA1A9F2" w14:textId="77777777" w:rsidR="00236157" w:rsidRPr="00737BB4" w:rsidRDefault="00A7632E">
      <w:pPr>
        <w:pStyle w:val="Ttulo"/>
        <w:spacing w:line="360" w:lineRule="auto"/>
        <w:jc w:val="both"/>
        <w:rPr>
          <w:rFonts w:ascii="Arial" w:hAnsi="Arial"/>
          <w:sz w:val="24"/>
          <w:szCs w:val="24"/>
          <w:lang w:val="pt-BR"/>
        </w:rPr>
      </w:pPr>
      <w:r w:rsidRPr="00737BB4">
        <w:rPr>
          <w:rFonts w:ascii="Arial" w:hAnsi="Arial"/>
          <w:sz w:val="24"/>
          <w:szCs w:val="24"/>
          <w:lang w:val="pt-BR"/>
        </w:rPr>
        <w:t>Para fins de recebimento, a unidade de medição é o metro cúbico.</w:t>
      </w:r>
    </w:p>
    <w:p w14:paraId="0AA1A9F3" w14:textId="77777777" w:rsidR="00236157" w:rsidRPr="00737BB4" w:rsidRDefault="00A7632E">
      <w:pPr>
        <w:spacing w:before="240"/>
        <w:jc w:val="both"/>
        <w:rPr>
          <w:rFonts w:ascii="Arial" w:hAnsi="Arial"/>
          <w:b/>
          <w:bCs/>
          <w:sz w:val="24"/>
          <w:szCs w:val="24"/>
          <w:u w:val="single"/>
        </w:rPr>
      </w:pPr>
      <w:r w:rsidRPr="00737BB4">
        <w:rPr>
          <w:rFonts w:ascii="Arial" w:hAnsi="Arial"/>
          <w:b/>
          <w:bCs/>
          <w:sz w:val="24"/>
          <w:szCs w:val="24"/>
          <w:u w:val="single"/>
        </w:rPr>
        <w:t>15 SERVIÇOS FINAIS</w:t>
      </w:r>
    </w:p>
    <w:p w14:paraId="0AA1A9F4" w14:textId="77777777" w:rsidR="00236157" w:rsidRPr="00737BB4" w:rsidRDefault="00A7632E">
      <w:pPr>
        <w:jc w:val="both"/>
        <w:rPr>
          <w:rFonts w:ascii="Arial" w:hAnsi="Arial"/>
          <w:b/>
          <w:bCs/>
          <w:sz w:val="24"/>
          <w:szCs w:val="24"/>
        </w:rPr>
      </w:pPr>
      <w:r w:rsidRPr="00737BB4">
        <w:rPr>
          <w:rFonts w:ascii="Arial" w:hAnsi="Arial"/>
          <w:b/>
          <w:bCs/>
          <w:sz w:val="24"/>
          <w:szCs w:val="24"/>
        </w:rPr>
        <w:t>15.1 LIMPEZA GERAL</w:t>
      </w:r>
    </w:p>
    <w:p w14:paraId="0AA1A9F5" w14:textId="77777777" w:rsidR="00236157" w:rsidRPr="00737BB4" w:rsidRDefault="00236157">
      <w:pPr>
        <w:jc w:val="both"/>
        <w:rPr>
          <w:rFonts w:ascii="Arial" w:hAnsi="Arial"/>
          <w:b/>
          <w:bCs/>
          <w:sz w:val="24"/>
          <w:szCs w:val="24"/>
        </w:rPr>
      </w:pPr>
    </w:p>
    <w:p w14:paraId="0AA1A9F6" w14:textId="77777777" w:rsidR="00236157" w:rsidRPr="00737BB4" w:rsidRDefault="00A7632E">
      <w:pPr>
        <w:spacing w:line="360" w:lineRule="auto"/>
        <w:jc w:val="both"/>
        <w:rPr>
          <w:rFonts w:ascii="Arial" w:hAnsi="Arial"/>
          <w:b/>
          <w:sz w:val="24"/>
          <w:szCs w:val="24"/>
        </w:rPr>
      </w:pPr>
      <w:r w:rsidRPr="00737BB4">
        <w:rPr>
          <w:rFonts w:ascii="Arial" w:hAnsi="Arial"/>
          <w:b/>
          <w:sz w:val="24"/>
          <w:szCs w:val="24"/>
        </w:rPr>
        <w:t>Itens e suas características</w:t>
      </w:r>
    </w:p>
    <w:p w14:paraId="0AA1A9F7" w14:textId="77777777" w:rsidR="00236157" w:rsidRPr="00737BB4" w:rsidRDefault="00A7632E">
      <w:pPr>
        <w:pStyle w:val="Ttulo"/>
        <w:spacing w:line="360" w:lineRule="auto"/>
        <w:ind w:firstLine="709"/>
        <w:jc w:val="both"/>
        <w:rPr>
          <w:rFonts w:ascii="Arial" w:hAnsi="Arial" w:cs="Arial"/>
          <w:sz w:val="24"/>
          <w:szCs w:val="24"/>
          <w:lang w:val="pt-BR"/>
        </w:rPr>
      </w:pPr>
      <w:r w:rsidRPr="00737BB4">
        <w:rPr>
          <w:rFonts w:ascii="Arial" w:hAnsi="Arial" w:cs="Arial"/>
          <w:sz w:val="24"/>
          <w:szCs w:val="24"/>
          <w:lang w:val="pt-BR"/>
        </w:rPr>
        <w:t>Deverá ser realizada limpeza geral na área de intervenção da obra, com remoção de entulhos proveniente da execução do serviço, bem como limpeza de pisos, vidros esquadrias e qualquer elemento construtivo da obra que por ventura tenha sido sujo na execução do serviço.</w:t>
      </w:r>
    </w:p>
    <w:p w14:paraId="0AA1A9F8" w14:textId="77777777" w:rsidR="00236157" w:rsidRPr="00737BB4" w:rsidRDefault="00A7632E">
      <w:pPr>
        <w:spacing w:before="240" w:line="360" w:lineRule="auto"/>
        <w:jc w:val="both"/>
        <w:rPr>
          <w:rFonts w:ascii="Arial" w:hAnsi="Arial"/>
          <w:b/>
          <w:sz w:val="24"/>
          <w:szCs w:val="24"/>
        </w:rPr>
      </w:pPr>
      <w:r w:rsidRPr="00737BB4">
        <w:rPr>
          <w:rFonts w:ascii="Arial" w:hAnsi="Arial"/>
          <w:b/>
          <w:sz w:val="24"/>
          <w:szCs w:val="24"/>
        </w:rPr>
        <w:t xml:space="preserve">Unidade de medição </w:t>
      </w:r>
    </w:p>
    <w:p w14:paraId="0AA1A9F9" w14:textId="77777777" w:rsidR="00236157" w:rsidRPr="00737BB4" w:rsidRDefault="00A7632E">
      <w:pPr>
        <w:ind w:firstLine="709"/>
        <w:jc w:val="both"/>
        <w:rPr>
          <w:rFonts w:ascii="Arial" w:hAnsi="Arial"/>
          <w:b/>
          <w:bCs/>
          <w:sz w:val="24"/>
          <w:szCs w:val="24"/>
        </w:rPr>
      </w:pPr>
      <w:r w:rsidRPr="00737BB4">
        <w:rPr>
          <w:rFonts w:ascii="Arial" w:hAnsi="Arial"/>
          <w:sz w:val="24"/>
          <w:szCs w:val="24"/>
        </w:rPr>
        <w:t>Para fins de recebimento a unidade de medição é o metro quadrado.</w:t>
      </w:r>
    </w:p>
    <w:p w14:paraId="0AA1A9FA" w14:textId="77777777" w:rsidR="00236157" w:rsidRPr="00737BB4" w:rsidRDefault="00236157">
      <w:pPr>
        <w:autoSpaceDE w:val="0"/>
        <w:autoSpaceDN w:val="0"/>
        <w:adjustRightInd w:val="0"/>
        <w:ind w:firstLine="1418"/>
        <w:rPr>
          <w:rFonts w:ascii="Arial" w:hAnsi="Arial"/>
          <w:b/>
          <w:bCs/>
          <w:sz w:val="24"/>
          <w:szCs w:val="24"/>
        </w:rPr>
      </w:pPr>
    </w:p>
    <w:p w14:paraId="0AA1A9FB" w14:textId="77777777" w:rsidR="00236157" w:rsidRPr="00737BB4" w:rsidRDefault="00A7632E">
      <w:pPr>
        <w:autoSpaceDE w:val="0"/>
        <w:autoSpaceDN w:val="0"/>
        <w:adjustRightInd w:val="0"/>
        <w:ind w:firstLine="1418"/>
        <w:rPr>
          <w:rFonts w:ascii="Arial" w:eastAsiaTheme="minorHAnsi" w:hAnsi="Arial"/>
          <w:sz w:val="24"/>
          <w:szCs w:val="24"/>
          <w:lang w:eastAsia="en-US"/>
        </w:rPr>
      </w:pPr>
      <w:r w:rsidRPr="00737BB4">
        <w:rPr>
          <w:rFonts w:ascii="Arial" w:eastAsiaTheme="minorHAnsi" w:hAnsi="Arial"/>
          <w:sz w:val="24"/>
          <w:szCs w:val="24"/>
          <w:lang w:eastAsia="en-US"/>
        </w:rPr>
        <w:t xml:space="preserve"> </w:t>
      </w:r>
    </w:p>
    <w:p w14:paraId="6F63FC62" w14:textId="77777777" w:rsidR="008D4563" w:rsidRDefault="008D4563" w:rsidP="008D4563">
      <w:pPr>
        <w:spacing w:line="276" w:lineRule="auto"/>
        <w:rPr>
          <w:rFonts w:eastAsiaTheme="minorEastAsia"/>
          <w:sz w:val="24"/>
          <w:szCs w:val="24"/>
          <w:lang w:eastAsia="zh-CN"/>
        </w:rPr>
      </w:pPr>
      <w:r>
        <w:rPr>
          <w:b/>
          <w:noProof/>
          <w:sz w:val="24"/>
        </w:rPr>
        <mc:AlternateContent>
          <mc:Choice Requires="wps">
            <w:drawing>
              <wp:anchor distT="45720" distB="45720" distL="114300" distR="114300" simplePos="0" relativeHeight="251846656" behindDoc="0" locked="0" layoutInCell="1" allowOverlap="1" wp14:anchorId="5B67D815" wp14:editId="39D97525">
                <wp:simplePos x="0" y="0"/>
                <wp:positionH relativeFrom="column">
                  <wp:posOffset>2669540</wp:posOffset>
                </wp:positionH>
                <wp:positionV relativeFrom="paragraph">
                  <wp:posOffset>554990</wp:posOffset>
                </wp:positionV>
                <wp:extent cx="3456305" cy="360045"/>
                <wp:effectExtent l="0" t="0" r="0" b="1905"/>
                <wp:wrapSquare wrapText="bothSides"/>
                <wp:docPr id="132" name="Caixa de Texto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D0EC0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CFB58E1"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B67D815" id="Caixa de Texto 132" o:spid="_x0000_s1148" type="#_x0000_t202" style="position:absolute;margin-left:210.2pt;margin-top:43.7pt;width:272.15pt;height:28.35pt;z-index:251846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56H+wEAANkDAAAOAAAAZHJzL2Uyb0RvYy54bWysU9uO0zAQfUfiHyy/06RXIGq6WrpahLRc&#10;pF0+YOo4jUXiMWN3k/L1jJ22FHhDvFi2x3PmzJnj9c3QteJZkzdoSzmd5FJoq7Aydl/Kr0/3r95I&#10;4QPYClq0upRH7eXN5uWLde8KPcMG20qTYBDri96VsgnBFVnmVaM78BN02nKwRuog8JH2WUXQM3rX&#10;ZrM8X2U9UuUIlfaeb+/GoNwk/LrWKnyua6+DaEvJ3EJaKa27uGabNRR7AtcYdaIB/8CiA2O56AXq&#10;DgKIA5m/oDqjCD3WYaKwy7CujdKpB+5mmv/RzWMDTqdeWBzvLjL5/werPj1/IWEqnt18JoWFjoe0&#10;BTOAqLR40kNAESOsU+98wc8fHSeE4R0OnJN69u4B1TcvLG4bsHt9S4R9o6FintOYmV2ljjg+guz6&#10;j1hxOTgETEBDTV0UkWURjM7zOl5mxEyE4sv5Yrma50spFMfmqzxfLFMJKM7Zjnx4r7ETcVNKYg8k&#10;dHh+8CGygeL8JBazeG/aNvmgtb9d8MN4k9hHwiP1MOyGUbDZRZYdVkduiHD0F/8H3jRIP6To2Vul&#10;9N8PQFqK9oNlUd5OF4toxnRYLF/P+EDXkd11BKxiqFIGKcbtNowGPjgy+4Yrncdwy0Lem9RjVHxk&#10;dWqA/ZNaP3k9GvT6nF79+pGbnwAAAP//AwBQSwMEFAAGAAgAAAAhACrUjuvfAAAACgEAAA8AAABk&#10;cnMvZG93bnJldi54bWxMj8tOwzAQRfdI/IM1SOyo3chqSohTVagtS6BErN14SCLih2I3DX/PsKKr&#10;0WiO7pxbbmY7sAnH2HunYLkQwNA13vSuVVB/7B/WwGLSzujBO1TwgxE21e1NqQvjL+4dp2NqGYW4&#10;WGgFXUqh4Dw2HVodFz6go9uXH61OtI4tN6O+ULgdeCbEilvdO/rQ6YDPHTbfx7NVEFI45C/j69t2&#10;t59E/Xmos77dKXV/N2+fgCWc0z8Mf/qkDhU5nfzZmcgGBTITklAF65wmAY8rmQM7ESnlEnhV8usK&#10;1S8AAAD//wMAUEsBAi0AFAAGAAgAAAAhALaDOJL+AAAA4QEAABMAAAAAAAAAAAAAAAAAAAAAAFtD&#10;b250ZW50X1R5cGVzXS54bWxQSwECLQAUAAYACAAAACEAOP0h/9YAAACUAQAACwAAAAAAAAAAAAAA&#10;AAAvAQAAX3JlbHMvLnJlbHNQSwECLQAUAAYACAAAACEAF0eeh/sBAADZAwAADgAAAAAAAAAAAAAA&#10;AAAuAgAAZHJzL2Uyb0RvYy54bWxQSwECLQAUAAYACAAAACEAKtSO698AAAAKAQAADwAAAAAAAAAA&#10;AAAAAABVBAAAZHJzL2Rvd25yZXYueG1sUEsFBgAAAAAEAAQA8wAAAGEFAAAAAA==&#10;" filled="f" stroked="f">
                <v:textbox style="mso-fit-shape-to-text:t">
                  <w:txbxContent>
                    <w:p w14:paraId="4FD0EC05" w14:textId="77777777" w:rsidR="008D4563" w:rsidRPr="00F73B71" w:rsidRDefault="008D4563" w:rsidP="008D4563">
                      <w:pPr>
                        <w:jc w:val="right"/>
                        <w:rPr>
                          <w:rFonts w:ascii="Arial" w:hAnsi="Arial"/>
                          <w:sz w:val="16"/>
                          <w:szCs w:val="16"/>
                        </w:rPr>
                      </w:pPr>
                      <w:r>
                        <w:rPr>
                          <w:rFonts w:ascii="Arial" w:hAnsi="Arial"/>
                        </w:rPr>
                        <w:t xml:space="preserve">  </w:t>
                      </w:r>
                      <w:r w:rsidRPr="00F73B71">
                        <w:rPr>
                          <w:rFonts w:ascii="Arial" w:hAnsi="Arial"/>
                          <w:sz w:val="16"/>
                          <w:szCs w:val="16"/>
                        </w:rPr>
                        <w:t>___________________________________________</w:t>
                      </w:r>
                    </w:p>
                    <w:p w14:paraId="1CFB58E1" w14:textId="77777777" w:rsidR="008D4563" w:rsidRPr="00D84698" w:rsidRDefault="008D4563" w:rsidP="008D4563">
                      <w:pPr>
                        <w:ind w:right="57"/>
                        <w:jc w:val="right"/>
                        <w:rPr>
                          <w:rFonts w:ascii="Arial" w:hAnsi="Arial"/>
                          <w:sz w:val="16"/>
                          <w:szCs w:val="16"/>
                        </w:rPr>
                      </w:pPr>
                      <w:r>
                        <w:rPr>
                          <w:sz w:val="16"/>
                          <w:szCs w:val="16"/>
                        </w:rPr>
                        <w:t xml:space="preserve">      SECRETÁRIA MUNICIPAL DE EDUCAÇÃO</w:t>
                      </w:r>
                    </w:p>
                  </w:txbxContent>
                </v:textbox>
                <w10:wrap type="square"/>
              </v:shape>
            </w:pict>
          </mc:Fallback>
        </mc:AlternateContent>
      </w:r>
      <w:r>
        <w:rPr>
          <w:b/>
          <w:noProof/>
          <w:sz w:val="24"/>
        </w:rPr>
        <mc:AlternateContent>
          <mc:Choice Requires="wps">
            <w:drawing>
              <wp:anchor distT="45720" distB="45720" distL="114300" distR="114300" simplePos="0" relativeHeight="251847680" behindDoc="0" locked="0" layoutInCell="1" allowOverlap="1" wp14:anchorId="666FEC46" wp14:editId="6EC81F7B">
                <wp:simplePos x="0" y="0"/>
                <wp:positionH relativeFrom="column">
                  <wp:posOffset>-951230</wp:posOffset>
                </wp:positionH>
                <wp:positionV relativeFrom="paragraph">
                  <wp:posOffset>606425</wp:posOffset>
                </wp:positionV>
                <wp:extent cx="3841750" cy="441960"/>
                <wp:effectExtent l="0" t="0" r="0" b="0"/>
                <wp:wrapSquare wrapText="bothSides"/>
                <wp:docPr id="133" name="Caixa de Texto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39F14"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94AA09A"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F0001B8" w14:textId="77777777" w:rsidR="008D4563" w:rsidRPr="00F73B71" w:rsidRDefault="008D4563" w:rsidP="008D4563">
                            <w:pPr>
                              <w:ind w:left="426" w:right="191"/>
                              <w:jc w:val="both"/>
                              <w:rPr>
                                <w:rFonts w:ascii="Arial" w:hAnsi="Arial"/>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66FEC46" id="Caixa de Texto 133" o:spid="_x0000_s1149" type="#_x0000_t202" style="position:absolute;margin-left:-74.9pt;margin-top:47.75pt;width:302.5pt;height:34.8pt;z-index:251847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4f+wEAANkDAAAOAAAAZHJzL2Uyb0RvYy54bWysU9uO0zAQfUfiHyy/0zRt9hY1XS1dFSEt&#10;C9IuHzBxnMQi8RjbbVK+nrHTlgJviBfL9njOnDlzvLof+47tpXUKdcHT2ZwzqQVWSjcF//q6fXfL&#10;mfOgK+hQy4IfpOP367dvVoPJ5QJb7CppGYFolw+m4K33Jk8SJ1rZg5uhkZqCNdoePB1tk1QWBkLv&#10;u2Qxn18nA9rKWBTSObp9nIJ8HfHrWgr/ua6d9KwrOHHzcbVxLcOarFeQNxZMq8SRBvwDix6UpqJn&#10;qEfwwHZW/QXVK2HRYe1nAvsE61oJGXugbtL5H928tGBk7IXEceYsk/t/sOJ5/8UyVdHslkvONPQ0&#10;pA2oEVgl2ascPbIQIZ0G43J6/mIowY/vcaSc2LMzTyi+OaZx04Ju5IO1OLQSKuKZhszkInXCcQGk&#10;HD5hReVg5zECjbXtg4gkCyN0mtfhPCNiwgRdLm+z9OaKQoJiWZbeXcchJpCfso11/oPEnoVNwS15&#10;IKLD/sn5wAby05NQTONWdV30Qad/u6CH4SayD4Qn6n4sx0mwxVmWEqsDNWRx8hf9B9q0aH9wNpC3&#10;Cu6+78BKzrqPmkS5S7MsmDEesqubBR3sZaS8jIAWBFVwz9m03fjJwDtjVdNSpdMYHkjIrYo9BsUn&#10;VscGyD+x9aPXg0Evz/HVrx+5/gkAAP//AwBQSwMEFAAGAAgAAAAhAAyoaG7gAAAACwEAAA8AAABk&#10;cnMvZG93bnJldi54bWxMj8tOwzAQRfdI/IM1SOxaJ1FdaBqnqlBblpQSde3GQxIRPxS7afh7hhUs&#10;R/fo3jPFZjI9G3EInbMS0nkCDG3tdGcbCdXHfvYMLERlteqdRQnfGGBT3t8VKtfuZt9xPMWGUYkN&#10;uZLQxuhzzkPdolFh7jxayj7dYFSkc2i4HtSNyk3PsyRZcqM6Swut8vjSYv11uhoJPvrD0+vwdtzu&#10;9mNSnQ9V1jU7KR8fpu0aWMQp/sHwq0/qUJLTxV2tDqyXMEsXK3KPElZCACNiIUQG7ELoUqTAy4L/&#10;/6H8AQAA//8DAFBLAQItABQABgAIAAAAIQC2gziS/gAAAOEBAAATAAAAAAAAAAAAAAAAAAAAAABb&#10;Q29udGVudF9UeXBlc10ueG1sUEsBAi0AFAAGAAgAAAAhADj9If/WAAAAlAEAAAsAAAAAAAAAAAAA&#10;AAAALwEAAF9yZWxzLy5yZWxzUEsBAi0AFAAGAAgAAAAhAL+WXh/7AQAA2QMAAA4AAAAAAAAAAAAA&#10;AAAALgIAAGRycy9lMm9Eb2MueG1sUEsBAi0AFAAGAAgAAAAhAAyoaG7gAAAACwEAAA8AAAAAAAAA&#10;AAAAAAAAVQQAAGRycy9kb3ducmV2LnhtbFBLBQYAAAAABAAEAPMAAABiBQAAAAA=&#10;" filled="f" stroked="f">
                <v:textbox style="mso-fit-shape-to-text:t">
                  <w:txbxContent>
                    <w:p w14:paraId="5B939F14" w14:textId="77777777" w:rsidR="008D4563" w:rsidRPr="00F73B71" w:rsidRDefault="008D4563" w:rsidP="008D4563">
                      <w:pPr>
                        <w:ind w:left="426"/>
                        <w:rPr>
                          <w:rFonts w:ascii="Arial" w:hAnsi="Arial"/>
                          <w:sz w:val="16"/>
                          <w:szCs w:val="16"/>
                        </w:rPr>
                      </w:pPr>
                      <w:r w:rsidRPr="00F73B71">
                        <w:rPr>
                          <w:rFonts w:ascii="Arial" w:hAnsi="Arial"/>
                          <w:sz w:val="16"/>
                          <w:szCs w:val="16"/>
                        </w:rPr>
                        <w:t>__________________________________________</w:t>
                      </w:r>
                    </w:p>
                    <w:p w14:paraId="494AA09A" w14:textId="77777777" w:rsidR="008D4563" w:rsidRPr="00F73B71" w:rsidRDefault="008D4563" w:rsidP="008D4563">
                      <w:pPr>
                        <w:ind w:left="426" w:right="191"/>
                        <w:jc w:val="both"/>
                        <w:rPr>
                          <w:rFonts w:ascii="Arial" w:hAnsi="Arial"/>
                          <w:sz w:val="16"/>
                          <w:szCs w:val="16"/>
                        </w:rPr>
                      </w:pPr>
                      <w:r w:rsidRPr="00F73B71">
                        <w:rPr>
                          <w:rFonts w:ascii="Arial" w:hAnsi="Arial"/>
                          <w:sz w:val="16"/>
                          <w:szCs w:val="16"/>
                        </w:rPr>
                        <w:t>T</w:t>
                      </w:r>
                      <w:r>
                        <w:rPr>
                          <w:rFonts w:ascii="Arial" w:hAnsi="Arial"/>
                          <w:sz w:val="16"/>
                          <w:szCs w:val="16"/>
                        </w:rPr>
                        <w:t>É</w:t>
                      </w:r>
                      <w:r w:rsidRPr="00F73B71">
                        <w:rPr>
                          <w:rFonts w:ascii="Arial" w:hAnsi="Arial"/>
                          <w:sz w:val="16"/>
                          <w:szCs w:val="16"/>
                        </w:rPr>
                        <w:t>CNICO</w:t>
                      </w:r>
                      <w:r>
                        <w:rPr>
                          <w:rFonts w:ascii="Arial" w:hAnsi="Arial"/>
                          <w:sz w:val="16"/>
                          <w:szCs w:val="16"/>
                        </w:rPr>
                        <w:t xml:space="preserve"> (A) </w:t>
                      </w:r>
                      <w:r w:rsidRPr="00F73B71">
                        <w:rPr>
                          <w:rFonts w:ascii="Arial" w:hAnsi="Arial"/>
                          <w:sz w:val="16"/>
                          <w:szCs w:val="16"/>
                        </w:rPr>
                        <w:t>RESPONSÁVEL</w:t>
                      </w:r>
                    </w:p>
                    <w:p w14:paraId="4F0001B8" w14:textId="77777777" w:rsidR="008D4563" w:rsidRPr="00F73B71" w:rsidRDefault="008D4563" w:rsidP="008D4563">
                      <w:pPr>
                        <w:ind w:left="426" w:right="191"/>
                        <w:jc w:val="both"/>
                        <w:rPr>
                          <w:rFonts w:ascii="Arial" w:hAnsi="Arial"/>
                          <w:sz w:val="16"/>
                          <w:szCs w:val="16"/>
                        </w:rPr>
                      </w:pPr>
                    </w:p>
                  </w:txbxContent>
                </v:textbox>
                <w10:wrap type="square"/>
              </v:shape>
            </w:pict>
          </mc:Fallback>
        </mc:AlternateContent>
      </w:r>
    </w:p>
    <w:p w14:paraId="69D64026" w14:textId="77777777" w:rsidR="008D4563" w:rsidRDefault="008D4563" w:rsidP="008D4563">
      <w:pPr>
        <w:autoSpaceDE w:val="0"/>
        <w:autoSpaceDN w:val="0"/>
        <w:adjustRightInd w:val="0"/>
        <w:jc w:val="both"/>
        <w:rPr>
          <w:rFonts w:eastAsiaTheme="minorEastAsia"/>
          <w:sz w:val="24"/>
          <w:szCs w:val="24"/>
          <w:lang w:eastAsia="zh-CN"/>
        </w:rPr>
      </w:pPr>
    </w:p>
    <w:p w14:paraId="08AC29EC" w14:textId="77777777" w:rsidR="008D4563" w:rsidRPr="00737BB4" w:rsidRDefault="008D4563">
      <w:pPr>
        <w:autoSpaceDE w:val="0"/>
        <w:autoSpaceDN w:val="0"/>
        <w:adjustRightInd w:val="0"/>
        <w:ind w:firstLine="1418"/>
        <w:rPr>
          <w:rFonts w:ascii="Arial" w:eastAsiaTheme="minorHAnsi" w:hAnsi="Arial"/>
          <w:sz w:val="24"/>
          <w:szCs w:val="24"/>
          <w:lang w:eastAsia="en-US"/>
        </w:rPr>
      </w:pPr>
    </w:p>
    <w:p w14:paraId="0AA1A9FF" w14:textId="77777777" w:rsidR="00236157" w:rsidRPr="00737BB4" w:rsidRDefault="00236157">
      <w:pPr>
        <w:autoSpaceDE w:val="0"/>
        <w:autoSpaceDN w:val="0"/>
        <w:adjustRightInd w:val="0"/>
        <w:ind w:firstLine="1418"/>
        <w:rPr>
          <w:rFonts w:ascii="Arial" w:eastAsiaTheme="minorHAnsi" w:hAnsi="Arial"/>
          <w:sz w:val="24"/>
          <w:szCs w:val="24"/>
          <w:u w:val="single"/>
          <w:lang w:eastAsia="en-US"/>
        </w:rPr>
      </w:pPr>
    </w:p>
    <w:p w14:paraId="0AA1AA00" w14:textId="2C451424" w:rsidR="00236157" w:rsidRPr="00737BB4" w:rsidRDefault="00A7632E">
      <w:pPr>
        <w:autoSpaceDE w:val="0"/>
        <w:autoSpaceDN w:val="0"/>
        <w:adjustRightInd w:val="0"/>
        <w:ind w:firstLine="1418"/>
        <w:jc w:val="right"/>
        <w:rPr>
          <w:rFonts w:ascii="Arial" w:eastAsiaTheme="minorHAnsi" w:hAnsi="Arial"/>
          <w:sz w:val="24"/>
          <w:szCs w:val="24"/>
          <w:lang w:eastAsia="en-US"/>
        </w:rPr>
      </w:pPr>
      <w:r w:rsidRPr="00737BB4">
        <w:rPr>
          <w:rFonts w:ascii="Arial" w:eastAsiaTheme="minorHAnsi" w:hAnsi="Arial"/>
          <w:sz w:val="24"/>
          <w:szCs w:val="24"/>
          <w:lang w:eastAsia="en-US"/>
        </w:rPr>
        <w:t xml:space="preserve">           Esperantinópolis – MA, 1</w:t>
      </w:r>
      <w:r w:rsidR="0077515D">
        <w:rPr>
          <w:rFonts w:ascii="Arial" w:eastAsiaTheme="minorHAnsi" w:hAnsi="Arial"/>
          <w:sz w:val="24"/>
          <w:szCs w:val="24"/>
          <w:lang w:eastAsia="en-US"/>
        </w:rPr>
        <w:t>6</w:t>
      </w:r>
      <w:r w:rsidRPr="00737BB4">
        <w:rPr>
          <w:rFonts w:ascii="Arial" w:eastAsiaTheme="minorHAnsi" w:hAnsi="Arial"/>
          <w:sz w:val="24"/>
          <w:szCs w:val="24"/>
          <w:lang w:eastAsia="en-US"/>
        </w:rPr>
        <w:t xml:space="preserve"> de janeiro de 2025.</w:t>
      </w:r>
    </w:p>
    <w:p w14:paraId="0AA1AA01" w14:textId="77777777" w:rsidR="00236157" w:rsidRPr="00737BB4" w:rsidRDefault="00236157">
      <w:pPr>
        <w:autoSpaceDE w:val="0"/>
        <w:autoSpaceDN w:val="0"/>
        <w:adjustRightInd w:val="0"/>
        <w:ind w:firstLine="1418"/>
        <w:jc w:val="right"/>
        <w:rPr>
          <w:rFonts w:ascii="Arial" w:eastAsiaTheme="minorHAnsi" w:hAnsi="Arial"/>
          <w:sz w:val="24"/>
          <w:szCs w:val="24"/>
          <w:lang w:eastAsia="en-US"/>
        </w:rPr>
      </w:pPr>
    </w:p>
    <w:p w14:paraId="0AA1AA02" w14:textId="77777777" w:rsidR="00236157" w:rsidRPr="00737BB4" w:rsidRDefault="00236157">
      <w:pPr>
        <w:autoSpaceDE w:val="0"/>
        <w:autoSpaceDN w:val="0"/>
        <w:adjustRightInd w:val="0"/>
        <w:ind w:firstLine="1418"/>
        <w:rPr>
          <w:rFonts w:ascii="Arial" w:eastAsiaTheme="minorHAnsi" w:hAnsi="Arial"/>
          <w:sz w:val="24"/>
          <w:szCs w:val="24"/>
          <w:lang w:eastAsia="en-US"/>
        </w:rPr>
      </w:pPr>
    </w:p>
    <w:p w14:paraId="0AA1AA03" w14:textId="77777777" w:rsidR="00236157" w:rsidRPr="00737BB4" w:rsidRDefault="00236157">
      <w:pPr>
        <w:autoSpaceDE w:val="0"/>
        <w:autoSpaceDN w:val="0"/>
        <w:adjustRightInd w:val="0"/>
        <w:rPr>
          <w:rFonts w:ascii="Arial" w:eastAsiaTheme="minorHAnsi" w:hAnsi="Arial"/>
          <w:sz w:val="24"/>
          <w:szCs w:val="24"/>
          <w:lang w:eastAsia="en-US"/>
        </w:rPr>
      </w:pPr>
    </w:p>
    <w:p w14:paraId="0AA1AA07" w14:textId="77777777" w:rsidR="00236157" w:rsidRPr="00737BB4" w:rsidRDefault="00236157">
      <w:pPr>
        <w:autoSpaceDE w:val="0"/>
        <w:autoSpaceDN w:val="0"/>
        <w:adjustRightInd w:val="0"/>
        <w:ind w:firstLine="1418"/>
        <w:rPr>
          <w:rFonts w:ascii="Arial" w:eastAsiaTheme="minorHAnsi" w:hAnsi="Arial"/>
          <w:sz w:val="24"/>
          <w:szCs w:val="24"/>
          <w:lang w:eastAsia="en-US"/>
        </w:rPr>
      </w:pPr>
    </w:p>
    <w:p w14:paraId="0AA1AA08" w14:textId="77777777" w:rsidR="00236157" w:rsidRPr="00737BB4" w:rsidRDefault="00236157">
      <w:pPr>
        <w:autoSpaceDE w:val="0"/>
        <w:autoSpaceDN w:val="0"/>
        <w:adjustRightInd w:val="0"/>
        <w:ind w:firstLine="1418"/>
        <w:rPr>
          <w:rFonts w:ascii="Arial" w:eastAsiaTheme="minorHAnsi" w:hAnsi="Arial"/>
          <w:sz w:val="24"/>
          <w:szCs w:val="24"/>
          <w:lang w:eastAsia="en-US"/>
        </w:rPr>
      </w:pPr>
    </w:p>
    <w:p w14:paraId="0AA1AA09" w14:textId="77777777" w:rsidR="00236157" w:rsidRPr="00737BB4" w:rsidRDefault="00A7632E">
      <w:pPr>
        <w:autoSpaceDE w:val="0"/>
        <w:autoSpaceDN w:val="0"/>
        <w:adjustRightInd w:val="0"/>
        <w:ind w:firstLine="1418"/>
        <w:rPr>
          <w:rFonts w:ascii="Arial" w:eastAsiaTheme="minorHAnsi" w:hAnsi="Arial"/>
          <w:sz w:val="24"/>
          <w:szCs w:val="24"/>
          <w:lang w:eastAsia="en-US"/>
        </w:rPr>
      </w:pPr>
      <w:r w:rsidRPr="00737BB4">
        <w:rPr>
          <w:rFonts w:ascii="Arial" w:eastAsiaTheme="minorHAnsi" w:hAnsi="Arial"/>
          <w:sz w:val="24"/>
          <w:szCs w:val="24"/>
          <w:lang w:eastAsia="en-US"/>
        </w:rPr>
        <w:t>_____________________________________________</w:t>
      </w:r>
    </w:p>
    <w:p w14:paraId="0AA1AA0A" w14:textId="77777777" w:rsidR="00236157" w:rsidRPr="00D943FB" w:rsidRDefault="00A7632E">
      <w:pPr>
        <w:autoSpaceDE w:val="0"/>
        <w:autoSpaceDN w:val="0"/>
        <w:adjustRightInd w:val="0"/>
        <w:jc w:val="center"/>
        <w:rPr>
          <w:rFonts w:ascii="Arial" w:eastAsiaTheme="minorHAnsi" w:hAnsi="Arial"/>
          <w:sz w:val="24"/>
          <w:szCs w:val="24"/>
          <w:lang w:eastAsia="en-US"/>
        </w:rPr>
      </w:pPr>
      <w:r w:rsidRPr="00D943FB">
        <w:rPr>
          <w:rFonts w:ascii="Arial" w:eastAsiaTheme="minorHAnsi" w:hAnsi="Arial"/>
          <w:sz w:val="24"/>
          <w:szCs w:val="24"/>
          <w:lang w:eastAsia="en-US"/>
        </w:rPr>
        <w:t>Lavine Souza Carneiro</w:t>
      </w:r>
    </w:p>
    <w:p w14:paraId="0AA1AA0B" w14:textId="77777777" w:rsidR="00236157" w:rsidRPr="00D943FB" w:rsidRDefault="00A7632E">
      <w:pPr>
        <w:autoSpaceDE w:val="0"/>
        <w:autoSpaceDN w:val="0"/>
        <w:adjustRightInd w:val="0"/>
        <w:jc w:val="center"/>
        <w:rPr>
          <w:rFonts w:ascii="Arial" w:eastAsiaTheme="minorHAnsi" w:hAnsi="Arial"/>
          <w:sz w:val="24"/>
          <w:szCs w:val="24"/>
          <w:lang w:eastAsia="en-US"/>
        </w:rPr>
      </w:pPr>
      <w:r w:rsidRPr="00D943FB">
        <w:rPr>
          <w:rFonts w:ascii="Arial" w:eastAsiaTheme="minorHAnsi" w:hAnsi="Arial"/>
          <w:sz w:val="24"/>
          <w:szCs w:val="24"/>
          <w:lang w:eastAsia="en-US"/>
        </w:rPr>
        <w:t xml:space="preserve">Engenheira Civil </w:t>
      </w:r>
    </w:p>
    <w:p w14:paraId="0AA1AA0C" w14:textId="0E6C9AA9" w:rsidR="00236157" w:rsidRPr="00D943FB" w:rsidRDefault="00A7632E">
      <w:pPr>
        <w:autoSpaceDE w:val="0"/>
        <w:autoSpaceDN w:val="0"/>
        <w:adjustRightInd w:val="0"/>
        <w:jc w:val="center"/>
        <w:rPr>
          <w:rFonts w:ascii="Arial" w:eastAsiaTheme="minorHAnsi" w:hAnsi="Arial"/>
          <w:sz w:val="24"/>
          <w:szCs w:val="24"/>
          <w:lang w:eastAsia="en-US"/>
        </w:rPr>
      </w:pPr>
      <w:r w:rsidRPr="00D943FB">
        <w:rPr>
          <w:rFonts w:ascii="Arial" w:eastAsiaTheme="minorHAnsi" w:hAnsi="Arial"/>
          <w:sz w:val="24"/>
          <w:szCs w:val="24"/>
          <w:lang w:eastAsia="en-US"/>
        </w:rPr>
        <w:t>CREA-MA – 112193552-4</w:t>
      </w:r>
    </w:p>
    <w:p w14:paraId="77760B4D" w14:textId="291C3D2D" w:rsidR="008D4563" w:rsidRPr="00D943FB" w:rsidRDefault="008D4563">
      <w:pPr>
        <w:autoSpaceDE w:val="0"/>
        <w:autoSpaceDN w:val="0"/>
        <w:adjustRightInd w:val="0"/>
        <w:jc w:val="center"/>
        <w:rPr>
          <w:rFonts w:ascii="Arial" w:eastAsiaTheme="minorHAnsi" w:hAnsi="Arial"/>
          <w:sz w:val="24"/>
          <w:szCs w:val="24"/>
          <w:lang w:eastAsia="en-US"/>
        </w:rPr>
      </w:pPr>
      <w:r w:rsidRPr="00D943FB">
        <w:rPr>
          <w:rFonts w:ascii="Arial" w:eastAsiaTheme="minorHAnsi" w:hAnsi="Arial"/>
          <w:sz w:val="24"/>
          <w:szCs w:val="24"/>
          <w:lang w:eastAsia="en-US"/>
        </w:rPr>
        <w:t>Portaria 051/2025</w:t>
      </w:r>
    </w:p>
    <w:p w14:paraId="3B63B37A" w14:textId="7AE917C6" w:rsidR="00D943FB" w:rsidRPr="00D943FB" w:rsidRDefault="00D943FB">
      <w:pPr>
        <w:autoSpaceDE w:val="0"/>
        <w:autoSpaceDN w:val="0"/>
        <w:adjustRightInd w:val="0"/>
        <w:jc w:val="center"/>
        <w:rPr>
          <w:rFonts w:ascii="Arial" w:eastAsiaTheme="minorHAnsi" w:hAnsi="Arial"/>
          <w:sz w:val="24"/>
          <w:szCs w:val="24"/>
          <w:lang w:eastAsia="en-US"/>
        </w:rPr>
      </w:pPr>
    </w:p>
    <w:p w14:paraId="5B41F992" w14:textId="0D102C96" w:rsidR="00D943FB" w:rsidRDefault="00D943FB">
      <w:pPr>
        <w:autoSpaceDE w:val="0"/>
        <w:autoSpaceDN w:val="0"/>
        <w:adjustRightInd w:val="0"/>
        <w:jc w:val="center"/>
        <w:rPr>
          <w:rFonts w:ascii="Arial" w:eastAsiaTheme="minorHAnsi" w:hAnsi="Arial"/>
          <w:sz w:val="22"/>
          <w:szCs w:val="22"/>
          <w:lang w:eastAsia="en-US"/>
        </w:rPr>
      </w:pPr>
    </w:p>
    <w:p w14:paraId="408B221A" w14:textId="34A80E59" w:rsidR="00D943FB" w:rsidRDefault="00D943FB">
      <w:pPr>
        <w:autoSpaceDE w:val="0"/>
        <w:autoSpaceDN w:val="0"/>
        <w:adjustRightInd w:val="0"/>
        <w:jc w:val="center"/>
        <w:rPr>
          <w:rFonts w:ascii="Arial" w:eastAsiaTheme="minorHAnsi" w:hAnsi="Arial"/>
          <w:sz w:val="22"/>
          <w:szCs w:val="22"/>
          <w:lang w:eastAsia="en-US"/>
        </w:rPr>
      </w:pPr>
    </w:p>
    <w:p w14:paraId="2E3B2A13" w14:textId="2EC9E828" w:rsidR="00D943FB" w:rsidRDefault="00D943FB">
      <w:pPr>
        <w:autoSpaceDE w:val="0"/>
        <w:autoSpaceDN w:val="0"/>
        <w:adjustRightInd w:val="0"/>
        <w:jc w:val="center"/>
        <w:rPr>
          <w:rFonts w:ascii="Arial" w:eastAsiaTheme="minorHAnsi" w:hAnsi="Arial"/>
          <w:sz w:val="22"/>
          <w:szCs w:val="22"/>
          <w:lang w:eastAsia="en-US"/>
        </w:rPr>
      </w:pPr>
    </w:p>
    <w:p w14:paraId="12DC046D" w14:textId="1DA27E6D" w:rsidR="00D943FB" w:rsidRDefault="00D943FB">
      <w:pPr>
        <w:autoSpaceDE w:val="0"/>
        <w:autoSpaceDN w:val="0"/>
        <w:adjustRightInd w:val="0"/>
        <w:jc w:val="center"/>
        <w:rPr>
          <w:rFonts w:ascii="Arial" w:eastAsiaTheme="minorHAnsi" w:hAnsi="Arial"/>
          <w:sz w:val="22"/>
          <w:szCs w:val="22"/>
          <w:lang w:eastAsia="en-US"/>
        </w:rPr>
      </w:pPr>
    </w:p>
    <w:p w14:paraId="7DD8D13E" w14:textId="01E039D4" w:rsidR="00D943FB" w:rsidRDefault="00D943FB">
      <w:pPr>
        <w:autoSpaceDE w:val="0"/>
        <w:autoSpaceDN w:val="0"/>
        <w:adjustRightInd w:val="0"/>
        <w:jc w:val="center"/>
        <w:rPr>
          <w:rFonts w:ascii="Arial" w:eastAsiaTheme="minorHAnsi" w:hAnsi="Arial"/>
          <w:sz w:val="22"/>
          <w:szCs w:val="22"/>
          <w:lang w:eastAsia="en-US"/>
        </w:rPr>
      </w:pPr>
    </w:p>
    <w:p w14:paraId="121728B3" w14:textId="1D8114BA" w:rsidR="00D943FB" w:rsidRPr="00D943FB" w:rsidRDefault="00D943FB" w:rsidP="00D943FB">
      <w:pPr>
        <w:autoSpaceDE w:val="0"/>
        <w:autoSpaceDN w:val="0"/>
        <w:adjustRightInd w:val="0"/>
        <w:ind w:firstLine="1418"/>
        <w:jc w:val="center"/>
        <w:rPr>
          <w:rFonts w:ascii="Arial" w:eastAsiaTheme="minorHAnsi" w:hAnsi="Arial"/>
          <w:sz w:val="24"/>
          <w:szCs w:val="24"/>
          <w:lang w:eastAsia="en-US"/>
        </w:rPr>
      </w:pPr>
    </w:p>
    <w:p w14:paraId="7B3B6352" w14:textId="77777777" w:rsidR="00D943FB" w:rsidRPr="00D943FB" w:rsidRDefault="00D943FB" w:rsidP="00D943FB">
      <w:pPr>
        <w:autoSpaceDE w:val="0"/>
        <w:autoSpaceDN w:val="0"/>
        <w:adjustRightInd w:val="0"/>
        <w:jc w:val="center"/>
        <w:rPr>
          <w:rFonts w:ascii="Arial" w:eastAsiaTheme="minorHAnsi" w:hAnsi="Arial"/>
          <w:sz w:val="24"/>
          <w:szCs w:val="24"/>
          <w:lang w:eastAsia="en-US"/>
        </w:rPr>
      </w:pPr>
      <w:r w:rsidRPr="00D943FB">
        <w:rPr>
          <w:rFonts w:ascii="Arial" w:eastAsiaTheme="minorHAnsi" w:hAnsi="Arial"/>
          <w:sz w:val="24"/>
          <w:szCs w:val="24"/>
          <w:lang w:eastAsia="en-US"/>
        </w:rPr>
        <w:t>________________________________________________</w:t>
      </w:r>
    </w:p>
    <w:p w14:paraId="305E34EE" w14:textId="6B4B7534" w:rsidR="00D943FB" w:rsidRPr="00D943FB" w:rsidRDefault="00D943FB" w:rsidP="00D943FB">
      <w:pPr>
        <w:autoSpaceDE w:val="0"/>
        <w:autoSpaceDN w:val="0"/>
        <w:adjustRightInd w:val="0"/>
        <w:jc w:val="center"/>
        <w:rPr>
          <w:rFonts w:ascii="Arial" w:eastAsiaTheme="minorHAnsi" w:hAnsi="Arial"/>
          <w:sz w:val="24"/>
          <w:szCs w:val="24"/>
          <w:lang w:eastAsia="en-US"/>
        </w:rPr>
      </w:pPr>
      <w:r w:rsidRPr="00D943FB">
        <w:rPr>
          <w:rFonts w:ascii="Arial" w:eastAsiaTheme="minorHAnsi" w:hAnsi="Arial"/>
          <w:sz w:val="24"/>
          <w:szCs w:val="24"/>
          <w:lang w:eastAsia="en-US"/>
        </w:rPr>
        <w:t xml:space="preserve">Leiliana </w:t>
      </w:r>
      <w:r>
        <w:rPr>
          <w:rFonts w:ascii="Arial" w:eastAsiaTheme="minorHAnsi" w:hAnsi="Arial"/>
          <w:sz w:val="24"/>
          <w:szCs w:val="24"/>
          <w:lang w:eastAsia="en-US"/>
        </w:rPr>
        <w:t>d</w:t>
      </w:r>
      <w:r w:rsidRPr="00D943FB">
        <w:rPr>
          <w:rFonts w:ascii="Arial" w:eastAsiaTheme="minorHAnsi" w:hAnsi="Arial"/>
          <w:sz w:val="24"/>
          <w:szCs w:val="24"/>
          <w:lang w:eastAsia="en-US"/>
        </w:rPr>
        <w:t>e Sousa Carneiro</w:t>
      </w:r>
    </w:p>
    <w:p w14:paraId="292156EB" w14:textId="77777777" w:rsidR="00D943FB" w:rsidRPr="00D943FB" w:rsidRDefault="00D943FB" w:rsidP="00D943FB">
      <w:pPr>
        <w:autoSpaceDE w:val="0"/>
        <w:autoSpaceDN w:val="0"/>
        <w:adjustRightInd w:val="0"/>
        <w:jc w:val="center"/>
        <w:rPr>
          <w:rFonts w:ascii="Arial" w:eastAsiaTheme="minorHAnsi" w:hAnsi="Arial"/>
          <w:sz w:val="24"/>
          <w:szCs w:val="24"/>
          <w:lang w:eastAsia="en-US"/>
        </w:rPr>
      </w:pPr>
      <w:r w:rsidRPr="00D943FB">
        <w:rPr>
          <w:rFonts w:ascii="Arial" w:eastAsiaTheme="minorHAnsi" w:hAnsi="Arial"/>
          <w:sz w:val="24"/>
          <w:szCs w:val="24"/>
          <w:lang w:eastAsia="en-US"/>
        </w:rPr>
        <w:t>CPF: 918.527.573-53</w:t>
      </w:r>
    </w:p>
    <w:p w14:paraId="7F1041A5" w14:textId="77777777" w:rsidR="00D943FB" w:rsidRPr="00D943FB" w:rsidRDefault="00D943FB" w:rsidP="00D943FB">
      <w:pPr>
        <w:autoSpaceDE w:val="0"/>
        <w:autoSpaceDN w:val="0"/>
        <w:adjustRightInd w:val="0"/>
        <w:jc w:val="center"/>
        <w:rPr>
          <w:rFonts w:ascii="Arial" w:eastAsiaTheme="minorHAnsi" w:hAnsi="Arial"/>
          <w:sz w:val="24"/>
          <w:szCs w:val="24"/>
          <w:lang w:eastAsia="en-US"/>
        </w:rPr>
      </w:pPr>
      <w:r w:rsidRPr="00D943FB">
        <w:rPr>
          <w:rFonts w:ascii="Arial" w:eastAsiaTheme="minorHAnsi" w:hAnsi="Arial"/>
          <w:sz w:val="24"/>
          <w:szCs w:val="24"/>
          <w:lang w:eastAsia="en-US"/>
        </w:rPr>
        <w:t>Secretária Municipal de Educação</w:t>
      </w:r>
    </w:p>
    <w:p w14:paraId="2DB353B3" w14:textId="77777777" w:rsidR="00D943FB" w:rsidRPr="00D943FB" w:rsidRDefault="00D943FB" w:rsidP="00D943FB">
      <w:pPr>
        <w:autoSpaceDE w:val="0"/>
        <w:autoSpaceDN w:val="0"/>
        <w:adjustRightInd w:val="0"/>
        <w:jc w:val="center"/>
        <w:rPr>
          <w:rFonts w:ascii="Arial" w:eastAsiaTheme="minorHAnsi" w:hAnsi="Arial"/>
          <w:sz w:val="24"/>
          <w:szCs w:val="24"/>
          <w:lang w:eastAsia="en-US"/>
        </w:rPr>
      </w:pPr>
      <w:r w:rsidRPr="00D943FB">
        <w:rPr>
          <w:rFonts w:ascii="Arial" w:eastAsiaTheme="minorHAnsi" w:hAnsi="Arial"/>
          <w:sz w:val="24"/>
          <w:szCs w:val="24"/>
          <w:lang w:eastAsia="en-US"/>
        </w:rPr>
        <w:t>Portaria nº 008/2025</w:t>
      </w:r>
    </w:p>
    <w:p w14:paraId="6B7B7FD6" w14:textId="77777777" w:rsidR="00D943FB" w:rsidRPr="00737BB4" w:rsidRDefault="00D943FB">
      <w:pPr>
        <w:autoSpaceDE w:val="0"/>
        <w:autoSpaceDN w:val="0"/>
        <w:adjustRightInd w:val="0"/>
        <w:jc w:val="center"/>
        <w:rPr>
          <w:rFonts w:ascii="Arial" w:eastAsiaTheme="minorHAnsi" w:hAnsi="Arial"/>
          <w:sz w:val="22"/>
          <w:szCs w:val="22"/>
          <w:lang w:eastAsia="en-US"/>
        </w:rPr>
      </w:pPr>
    </w:p>
    <w:sectPr w:rsidR="00D943FB" w:rsidRPr="00737BB4">
      <w:headerReference w:type="default" r:id="rId8"/>
      <w:footerReference w:type="default" r:id="rId9"/>
      <w:pgSz w:w="11906" w:h="16838"/>
      <w:pgMar w:top="1701" w:right="1134" w:bottom="1134" w:left="1701" w:header="142" w:footer="35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D2BBC" w14:textId="77777777" w:rsidR="0048439D" w:rsidRDefault="0048439D">
      <w:r>
        <w:separator/>
      </w:r>
    </w:p>
  </w:endnote>
  <w:endnote w:type="continuationSeparator" w:id="0">
    <w:p w14:paraId="3A4ED1BD" w14:textId="77777777" w:rsidR="0048439D" w:rsidRDefault="00484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altName w:val="AMGDT"/>
    <w:charset w:val="00"/>
    <w:family w:val="auto"/>
    <w:pitch w:val="default"/>
  </w:font>
  <w:font w:name="Tahoma">
    <w:panose1 w:val="020B0604030504040204"/>
    <w:charset w:val="00"/>
    <w:family w:val="swiss"/>
    <w:pitch w:val="variable"/>
    <w:sig w:usb0="E1002EFF" w:usb1="C000605B" w:usb2="00000029" w:usb3="00000000" w:csb0="000101FF" w:csb1="00000000"/>
  </w:font>
  <w:font w:name="Futura Lt BT">
    <w:altName w:val="AMGDT"/>
    <w:charset w:val="00"/>
    <w:family w:val="swiss"/>
    <w:pitch w:val="default"/>
    <w:sig w:usb0="00000000" w:usb1="00000000" w:usb2="00000000" w:usb3="00000000" w:csb0="0000001B"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928429"/>
    </w:sdtPr>
    <w:sdtEndPr/>
    <w:sdtContent>
      <w:p w14:paraId="0AA1AA13" w14:textId="77777777" w:rsidR="00236157" w:rsidRDefault="00236157">
        <w:pPr>
          <w:pStyle w:val="Rodap"/>
          <w:rPr>
            <w:rFonts w:ascii="Times New Roman" w:hAnsi="Times New Roman" w:cs="Times New Roman"/>
            <w:sz w:val="18"/>
            <w:szCs w:val="18"/>
            <w:lang w:val="pt-PT"/>
          </w:rPr>
        </w:pPr>
      </w:p>
      <w:p w14:paraId="0AA1AA14" w14:textId="77777777" w:rsidR="00236157" w:rsidRDefault="00A7632E">
        <w:pPr>
          <w:pStyle w:val="Rodap"/>
          <w:jc w:val="right"/>
        </w:pPr>
        <w:r>
          <w:fldChar w:fldCharType="begin"/>
        </w:r>
        <w:r>
          <w:instrText>PAGE   \* MERGEFORMAT</w:instrText>
        </w:r>
        <w:r>
          <w:fldChar w:fldCharType="separate"/>
        </w:r>
        <w: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A025D" w14:textId="77777777" w:rsidR="0048439D" w:rsidRDefault="0048439D">
      <w:r>
        <w:separator/>
      </w:r>
    </w:p>
  </w:footnote>
  <w:footnote w:type="continuationSeparator" w:id="0">
    <w:p w14:paraId="76B87885" w14:textId="77777777" w:rsidR="0048439D" w:rsidRDefault="00484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1AA11" w14:textId="77777777" w:rsidR="00236157" w:rsidRDefault="00A7632E">
    <w:pPr>
      <w:pStyle w:val="Cabealho"/>
      <w:ind w:firstLine="3119"/>
    </w:pPr>
    <w:r>
      <w:rPr>
        <w:noProof/>
      </w:rPr>
      <w:drawing>
        <wp:anchor distT="0" distB="0" distL="114300" distR="114300" simplePos="0" relativeHeight="251659264" behindDoc="1" locked="0" layoutInCell="1" allowOverlap="1" wp14:anchorId="0AA1AA15" wp14:editId="0639CA69">
          <wp:simplePos x="0" y="0"/>
          <wp:positionH relativeFrom="page">
            <wp:align>center</wp:align>
          </wp:positionH>
          <wp:positionV relativeFrom="page">
            <wp:align>center</wp:align>
          </wp:positionV>
          <wp:extent cx="7564755" cy="10962005"/>
          <wp:effectExtent l="0" t="0" r="0" b="0"/>
          <wp:wrapNone/>
          <wp:docPr id="1" name="WordPictureWatermark1"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 descr="image1.png"/>
                  <pic:cNvPicPr>
                    <a:picLocks noChangeAspect="1"/>
                  </pic:cNvPicPr>
                </pic:nvPicPr>
                <pic:blipFill>
                  <a:blip r:embed="rId1"/>
                  <a:stretch>
                    <a:fillRect/>
                  </a:stretch>
                </pic:blipFill>
                <pic:spPr>
                  <a:xfrm>
                    <a:off x="0" y="0"/>
                    <a:ext cx="7564755" cy="10962005"/>
                  </a:xfrm>
                  <a:prstGeom prst="rect">
                    <a:avLst/>
                  </a:prstGeom>
                  <a:noFill/>
                  <a:ln w="9525">
                    <a:noFill/>
                  </a:ln>
                </pic:spPr>
              </pic:pic>
            </a:graphicData>
          </a:graphic>
        </wp:anchor>
      </w:drawing>
    </w:r>
  </w:p>
  <w:p w14:paraId="0AA1AA12" w14:textId="77777777" w:rsidR="00236157" w:rsidRDefault="00A7632E">
    <w:pPr>
      <w:pStyle w:val="Cabealho"/>
    </w:pPr>
    <w:r>
      <w:t xml:space="preserve">                                         </w:t>
    </w:r>
    <w:r>
      <w:rPr>
        <w:noProof/>
      </w:rPr>
      <w:drawing>
        <wp:inline distT="0" distB="0" distL="114300" distR="114300" wp14:anchorId="0AA1AA17" wp14:editId="539323DC">
          <wp:extent cx="4191000" cy="1162050"/>
          <wp:effectExtent l="0" t="0" r="0" b="0"/>
          <wp:docPr id="2" name="Imagem 2" descr="LOGO PREFEITURA SE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 PREFEITURA SEMED"/>
                  <pic:cNvPicPr>
                    <a:picLocks noChangeAspect="1"/>
                  </pic:cNvPicPr>
                </pic:nvPicPr>
                <pic:blipFill>
                  <a:blip r:embed="rId2"/>
                  <a:stretch>
                    <a:fillRect/>
                  </a:stretch>
                </pic:blipFill>
                <pic:spPr>
                  <a:xfrm>
                    <a:off x="0" y="0"/>
                    <a:ext cx="4191000" cy="1162050"/>
                  </a:xfrm>
                  <a:prstGeom prst="rect">
                    <a:avLst/>
                  </a:prstGeom>
                  <a:solidFill>
                    <a:schemeClr val="bg1"/>
                  </a:solid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E"/>
    <w:lvl w:ilvl="0">
      <w:numFmt w:val="decimal"/>
      <w:lvlText w:val="*"/>
      <w:lvlJc w:val="left"/>
    </w:lvl>
  </w:abstractNum>
  <w:abstractNum w:abstractNumId="1" w15:restartNumberingAfterBreak="0">
    <w:nsid w:val="7C6C1A7A"/>
    <w:multiLevelType w:val="multilevel"/>
    <w:tmpl w:val="7C6C1A7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AC9"/>
    <w:rsid w:val="00000FDF"/>
    <w:rsid w:val="00001AD7"/>
    <w:rsid w:val="00005116"/>
    <w:rsid w:val="00005232"/>
    <w:rsid w:val="0000610A"/>
    <w:rsid w:val="00006586"/>
    <w:rsid w:val="00006B25"/>
    <w:rsid w:val="00007C95"/>
    <w:rsid w:val="00010666"/>
    <w:rsid w:val="00010847"/>
    <w:rsid w:val="00010D69"/>
    <w:rsid w:val="00011930"/>
    <w:rsid w:val="00012228"/>
    <w:rsid w:val="000124C3"/>
    <w:rsid w:val="00012675"/>
    <w:rsid w:val="00012A7E"/>
    <w:rsid w:val="00014256"/>
    <w:rsid w:val="000147FB"/>
    <w:rsid w:val="00015265"/>
    <w:rsid w:val="000163AC"/>
    <w:rsid w:val="000169D0"/>
    <w:rsid w:val="00020743"/>
    <w:rsid w:val="000218DC"/>
    <w:rsid w:val="00022FCA"/>
    <w:rsid w:val="00023C44"/>
    <w:rsid w:val="00023C50"/>
    <w:rsid w:val="00023D4D"/>
    <w:rsid w:val="00024D76"/>
    <w:rsid w:val="00025676"/>
    <w:rsid w:val="00025690"/>
    <w:rsid w:val="00027A75"/>
    <w:rsid w:val="00030302"/>
    <w:rsid w:val="00031510"/>
    <w:rsid w:val="00031879"/>
    <w:rsid w:val="0003211C"/>
    <w:rsid w:val="00032B7B"/>
    <w:rsid w:val="00034F4F"/>
    <w:rsid w:val="0003754B"/>
    <w:rsid w:val="000375A7"/>
    <w:rsid w:val="00037640"/>
    <w:rsid w:val="0004059E"/>
    <w:rsid w:val="00041FB1"/>
    <w:rsid w:val="00042C54"/>
    <w:rsid w:val="00043211"/>
    <w:rsid w:val="00043762"/>
    <w:rsid w:val="00043A06"/>
    <w:rsid w:val="00043AE9"/>
    <w:rsid w:val="000440F0"/>
    <w:rsid w:val="00045D35"/>
    <w:rsid w:val="00046E93"/>
    <w:rsid w:val="000471AE"/>
    <w:rsid w:val="00047A43"/>
    <w:rsid w:val="00050166"/>
    <w:rsid w:val="00050230"/>
    <w:rsid w:val="000526D5"/>
    <w:rsid w:val="0005305F"/>
    <w:rsid w:val="000531B3"/>
    <w:rsid w:val="00053A4B"/>
    <w:rsid w:val="0005562D"/>
    <w:rsid w:val="000560BC"/>
    <w:rsid w:val="000561B0"/>
    <w:rsid w:val="00056BEE"/>
    <w:rsid w:val="0005735E"/>
    <w:rsid w:val="00057B67"/>
    <w:rsid w:val="00060234"/>
    <w:rsid w:val="000605F1"/>
    <w:rsid w:val="0006066F"/>
    <w:rsid w:val="00060F1E"/>
    <w:rsid w:val="000611F8"/>
    <w:rsid w:val="000622B8"/>
    <w:rsid w:val="00062FB1"/>
    <w:rsid w:val="000636B7"/>
    <w:rsid w:val="00063996"/>
    <w:rsid w:val="000656F2"/>
    <w:rsid w:val="00066B8F"/>
    <w:rsid w:val="000674DE"/>
    <w:rsid w:val="00071943"/>
    <w:rsid w:val="000729A2"/>
    <w:rsid w:val="00072B28"/>
    <w:rsid w:val="00072EE9"/>
    <w:rsid w:val="00073E93"/>
    <w:rsid w:val="00073ED7"/>
    <w:rsid w:val="0007473A"/>
    <w:rsid w:val="00074749"/>
    <w:rsid w:val="00076E49"/>
    <w:rsid w:val="00077084"/>
    <w:rsid w:val="0007712E"/>
    <w:rsid w:val="00077357"/>
    <w:rsid w:val="00077570"/>
    <w:rsid w:val="00081281"/>
    <w:rsid w:val="000817C9"/>
    <w:rsid w:val="0008185D"/>
    <w:rsid w:val="000818DB"/>
    <w:rsid w:val="00081ADC"/>
    <w:rsid w:val="0008231D"/>
    <w:rsid w:val="00082D71"/>
    <w:rsid w:val="000830F0"/>
    <w:rsid w:val="00083B13"/>
    <w:rsid w:val="00084216"/>
    <w:rsid w:val="00084398"/>
    <w:rsid w:val="000849C6"/>
    <w:rsid w:val="00085076"/>
    <w:rsid w:val="00086573"/>
    <w:rsid w:val="00086771"/>
    <w:rsid w:val="00086AAE"/>
    <w:rsid w:val="00086CAA"/>
    <w:rsid w:val="00087027"/>
    <w:rsid w:val="00087850"/>
    <w:rsid w:val="000903A6"/>
    <w:rsid w:val="00091ACA"/>
    <w:rsid w:val="0009220C"/>
    <w:rsid w:val="00092687"/>
    <w:rsid w:val="00092996"/>
    <w:rsid w:val="00092C7E"/>
    <w:rsid w:val="00093027"/>
    <w:rsid w:val="00093A87"/>
    <w:rsid w:val="000948FA"/>
    <w:rsid w:val="00095C8B"/>
    <w:rsid w:val="00096164"/>
    <w:rsid w:val="000966C0"/>
    <w:rsid w:val="0009690A"/>
    <w:rsid w:val="000A0BBB"/>
    <w:rsid w:val="000A31AC"/>
    <w:rsid w:val="000A35FE"/>
    <w:rsid w:val="000A43D1"/>
    <w:rsid w:val="000A44AC"/>
    <w:rsid w:val="000A50EC"/>
    <w:rsid w:val="000A5A91"/>
    <w:rsid w:val="000A63EE"/>
    <w:rsid w:val="000A66DB"/>
    <w:rsid w:val="000A67BD"/>
    <w:rsid w:val="000A6FAF"/>
    <w:rsid w:val="000A7AEE"/>
    <w:rsid w:val="000B11C8"/>
    <w:rsid w:val="000B13F4"/>
    <w:rsid w:val="000B2D82"/>
    <w:rsid w:val="000B316D"/>
    <w:rsid w:val="000B3931"/>
    <w:rsid w:val="000B4580"/>
    <w:rsid w:val="000B4D1C"/>
    <w:rsid w:val="000B584D"/>
    <w:rsid w:val="000B5D52"/>
    <w:rsid w:val="000B67FC"/>
    <w:rsid w:val="000B6D8A"/>
    <w:rsid w:val="000B6E8B"/>
    <w:rsid w:val="000B70FD"/>
    <w:rsid w:val="000B711C"/>
    <w:rsid w:val="000B752F"/>
    <w:rsid w:val="000C076E"/>
    <w:rsid w:val="000C1C24"/>
    <w:rsid w:val="000C3DEB"/>
    <w:rsid w:val="000C40E7"/>
    <w:rsid w:val="000C4767"/>
    <w:rsid w:val="000C4B11"/>
    <w:rsid w:val="000C6AF7"/>
    <w:rsid w:val="000C791C"/>
    <w:rsid w:val="000D1442"/>
    <w:rsid w:val="000D263F"/>
    <w:rsid w:val="000D2DD5"/>
    <w:rsid w:val="000D3170"/>
    <w:rsid w:val="000D3F6E"/>
    <w:rsid w:val="000D45A9"/>
    <w:rsid w:val="000D49BF"/>
    <w:rsid w:val="000D49EE"/>
    <w:rsid w:val="000D6368"/>
    <w:rsid w:val="000D6634"/>
    <w:rsid w:val="000D6D3B"/>
    <w:rsid w:val="000D7023"/>
    <w:rsid w:val="000D72BE"/>
    <w:rsid w:val="000D7925"/>
    <w:rsid w:val="000D7CD4"/>
    <w:rsid w:val="000D7F56"/>
    <w:rsid w:val="000E1388"/>
    <w:rsid w:val="000E1B34"/>
    <w:rsid w:val="000E2412"/>
    <w:rsid w:val="000E26FE"/>
    <w:rsid w:val="000E2BFC"/>
    <w:rsid w:val="000E2D72"/>
    <w:rsid w:val="000E5FA4"/>
    <w:rsid w:val="000E7216"/>
    <w:rsid w:val="000E7835"/>
    <w:rsid w:val="000F0102"/>
    <w:rsid w:val="000F134D"/>
    <w:rsid w:val="000F219E"/>
    <w:rsid w:val="000F2D4D"/>
    <w:rsid w:val="000F32DF"/>
    <w:rsid w:val="000F335A"/>
    <w:rsid w:val="000F3AA8"/>
    <w:rsid w:val="000F40BE"/>
    <w:rsid w:val="000F46CF"/>
    <w:rsid w:val="000F4BFE"/>
    <w:rsid w:val="000F571E"/>
    <w:rsid w:val="000F6176"/>
    <w:rsid w:val="000F69B5"/>
    <w:rsid w:val="000F743A"/>
    <w:rsid w:val="00101B97"/>
    <w:rsid w:val="0010234F"/>
    <w:rsid w:val="0010586D"/>
    <w:rsid w:val="00105C0B"/>
    <w:rsid w:val="00105FFD"/>
    <w:rsid w:val="00106311"/>
    <w:rsid w:val="00110297"/>
    <w:rsid w:val="00110BA3"/>
    <w:rsid w:val="001111F3"/>
    <w:rsid w:val="00111973"/>
    <w:rsid w:val="00112981"/>
    <w:rsid w:val="00112D2B"/>
    <w:rsid w:val="0011306D"/>
    <w:rsid w:val="001174D1"/>
    <w:rsid w:val="00117D66"/>
    <w:rsid w:val="00117DC8"/>
    <w:rsid w:val="001206C7"/>
    <w:rsid w:val="00120B52"/>
    <w:rsid w:val="0012160E"/>
    <w:rsid w:val="001218F2"/>
    <w:rsid w:val="00121A45"/>
    <w:rsid w:val="00122122"/>
    <w:rsid w:val="00122EE0"/>
    <w:rsid w:val="001234B2"/>
    <w:rsid w:val="00123BA6"/>
    <w:rsid w:val="001244E0"/>
    <w:rsid w:val="00124E2F"/>
    <w:rsid w:val="001250AA"/>
    <w:rsid w:val="00126492"/>
    <w:rsid w:val="00126A56"/>
    <w:rsid w:val="001311D4"/>
    <w:rsid w:val="00131A76"/>
    <w:rsid w:val="00131AEE"/>
    <w:rsid w:val="0013210B"/>
    <w:rsid w:val="00132348"/>
    <w:rsid w:val="001323A2"/>
    <w:rsid w:val="00132806"/>
    <w:rsid w:val="001328D5"/>
    <w:rsid w:val="001329C1"/>
    <w:rsid w:val="00132B1B"/>
    <w:rsid w:val="00133016"/>
    <w:rsid w:val="00133C87"/>
    <w:rsid w:val="00134407"/>
    <w:rsid w:val="001347F2"/>
    <w:rsid w:val="00136557"/>
    <w:rsid w:val="001368A7"/>
    <w:rsid w:val="001372E1"/>
    <w:rsid w:val="00137579"/>
    <w:rsid w:val="00137620"/>
    <w:rsid w:val="00140795"/>
    <w:rsid w:val="00141176"/>
    <w:rsid w:val="0014176F"/>
    <w:rsid w:val="001428CE"/>
    <w:rsid w:val="0014371F"/>
    <w:rsid w:val="00143998"/>
    <w:rsid w:val="00143CAE"/>
    <w:rsid w:val="0014428F"/>
    <w:rsid w:val="00144D00"/>
    <w:rsid w:val="0014555E"/>
    <w:rsid w:val="00145949"/>
    <w:rsid w:val="00145A4D"/>
    <w:rsid w:val="00146E11"/>
    <w:rsid w:val="0014778C"/>
    <w:rsid w:val="00147D83"/>
    <w:rsid w:val="001502A3"/>
    <w:rsid w:val="0015089A"/>
    <w:rsid w:val="00151495"/>
    <w:rsid w:val="001515C3"/>
    <w:rsid w:val="001516F0"/>
    <w:rsid w:val="00151A99"/>
    <w:rsid w:val="0015292A"/>
    <w:rsid w:val="00153213"/>
    <w:rsid w:val="00154BB4"/>
    <w:rsid w:val="00155075"/>
    <w:rsid w:val="00155FEB"/>
    <w:rsid w:val="0015695E"/>
    <w:rsid w:val="00156D42"/>
    <w:rsid w:val="00156EF8"/>
    <w:rsid w:val="00157E45"/>
    <w:rsid w:val="001605B7"/>
    <w:rsid w:val="001607CE"/>
    <w:rsid w:val="00160D3C"/>
    <w:rsid w:val="00160E3A"/>
    <w:rsid w:val="001616B1"/>
    <w:rsid w:val="00161E4F"/>
    <w:rsid w:val="00163262"/>
    <w:rsid w:val="0016428A"/>
    <w:rsid w:val="001650CA"/>
    <w:rsid w:val="0016526B"/>
    <w:rsid w:val="00165574"/>
    <w:rsid w:val="00166E2D"/>
    <w:rsid w:val="00167386"/>
    <w:rsid w:val="00167601"/>
    <w:rsid w:val="00167CF5"/>
    <w:rsid w:val="00170B42"/>
    <w:rsid w:val="00171762"/>
    <w:rsid w:val="00171E4C"/>
    <w:rsid w:val="00173155"/>
    <w:rsid w:val="00173205"/>
    <w:rsid w:val="0017346E"/>
    <w:rsid w:val="00173B67"/>
    <w:rsid w:val="00174826"/>
    <w:rsid w:val="00174B6C"/>
    <w:rsid w:val="00175CA4"/>
    <w:rsid w:val="00176072"/>
    <w:rsid w:val="00176589"/>
    <w:rsid w:val="00177611"/>
    <w:rsid w:val="00180544"/>
    <w:rsid w:val="0018167D"/>
    <w:rsid w:val="001826BA"/>
    <w:rsid w:val="001828E2"/>
    <w:rsid w:val="00184663"/>
    <w:rsid w:val="00184FF9"/>
    <w:rsid w:val="00185952"/>
    <w:rsid w:val="00185F64"/>
    <w:rsid w:val="00186238"/>
    <w:rsid w:val="0018667B"/>
    <w:rsid w:val="001877E9"/>
    <w:rsid w:val="00187F90"/>
    <w:rsid w:val="0019000E"/>
    <w:rsid w:val="00190F6B"/>
    <w:rsid w:val="0019232E"/>
    <w:rsid w:val="001937DE"/>
    <w:rsid w:val="0019390A"/>
    <w:rsid w:val="00193C98"/>
    <w:rsid w:val="001944B0"/>
    <w:rsid w:val="00194CEF"/>
    <w:rsid w:val="00195D22"/>
    <w:rsid w:val="00196BA6"/>
    <w:rsid w:val="001A085C"/>
    <w:rsid w:val="001A08FC"/>
    <w:rsid w:val="001A0980"/>
    <w:rsid w:val="001A1B5A"/>
    <w:rsid w:val="001A1CCC"/>
    <w:rsid w:val="001A1FF0"/>
    <w:rsid w:val="001A2301"/>
    <w:rsid w:val="001A2672"/>
    <w:rsid w:val="001A2FE2"/>
    <w:rsid w:val="001A5291"/>
    <w:rsid w:val="001A6B8D"/>
    <w:rsid w:val="001A7723"/>
    <w:rsid w:val="001B060D"/>
    <w:rsid w:val="001B0A0E"/>
    <w:rsid w:val="001B1813"/>
    <w:rsid w:val="001B1844"/>
    <w:rsid w:val="001B2B1C"/>
    <w:rsid w:val="001B3152"/>
    <w:rsid w:val="001B3529"/>
    <w:rsid w:val="001B3A5B"/>
    <w:rsid w:val="001B41C2"/>
    <w:rsid w:val="001B511F"/>
    <w:rsid w:val="001B650C"/>
    <w:rsid w:val="001B6661"/>
    <w:rsid w:val="001B6681"/>
    <w:rsid w:val="001B69D8"/>
    <w:rsid w:val="001B6E5A"/>
    <w:rsid w:val="001B74BB"/>
    <w:rsid w:val="001B7E53"/>
    <w:rsid w:val="001C03FA"/>
    <w:rsid w:val="001C06AE"/>
    <w:rsid w:val="001C07D2"/>
    <w:rsid w:val="001C0876"/>
    <w:rsid w:val="001C0983"/>
    <w:rsid w:val="001C0E3B"/>
    <w:rsid w:val="001C16DB"/>
    <w:rsid w:val="001C1C59"/>
    <w:rsid w:val="001C25DE"/>
    <w:rsid w:val="001C2FEA"/>
    <w:rsid w:val="001C4655"/>
    <w:rsid w:val="001C490D"/>
    <w:rsid w:val="001C563A"/>
    <w:rsid w:val="001C58B0"/>
    <w:rsid w:val="001C5AC9"/>
    <w:rsid w:val="001C5BCA"/>
    <w:rsid w:val="001C617A"/>
    <w:rsid w:val="001C6536"/>
    <w:rsid w:val="001C682A"/>
    <w:rsid w:val="001C7077"/>
    <w:rsid w:val="001C7B07"/>
    <w:rsid w:val="001D0ED6"/>
    <w:rsid w:val="001D1245"/>
    <w:rsid w:val="001D183D"/>
    <w:rsid w:val="001D221A"/>
    <w:rsid w:val="001D24DD"/>
    <w:rsid w:val="001D27FA"/>
    <w:rsid w:val="001D2FC5"/>
    <w:rsid w:val="001D4831"/>
    <w:rsid w:val="001D4CDA"/>
    <w:rsid w:val="001D53CB"/>
    <w:rsid w:val="001D559A"/>
    <w:rsid w:val="001D5A81"/>
    <w:rsid w:val="001D667D"/>
    <w:rsid w:val="001D7519"/>
    <w:rsid w:val="001D7959"/>
    <w:rsid w:val="001D7C7D"/>
    <w:rsid w:val="001E1188"/>
    <w:rsid w:val="001E1501"/>
    <w:rsid w:val="001E1A2F"/>
    <w:rsid w:val="001E1B2E"/>
    <w:rsid w:val="001E1E37"/>
    <w:rsid w:val="001E33BE"/>
    <w:rsid w:val="001E38F3"/>
    <w:rsid w:val="001E3FD6"/>
    <w:rsid w:val="001E4BC7"/>
    <w:rsid w:val="001E6192"/>
    <w:rsid w:val="001E74E0"/>
    <w:rsid w:val="001F0BBE"/>
    <w:rsid w:val="001F30BC"/>
    <w:rsid w:val="001F3ABD"/>
    <w:rsid w:val="001F3B2C"/>
    <w:rsid w:val="001F4791"/>
    <w:rsid w:val="001F511F"/>
    <w:rsid w:val="002000BA"/>
    <w:rsid w:val="00200BFB"/>
    <w:rsid w:val="00203E34"/>
    <w:rsid w:val="002042A5"/>
    <w:rsid w:val="00204A35"/>
    <w:rsid w:val="00204AB7"/>
    <w:rsid w:val="002053F0"/>
    <w:rsid w:val="0020600B"/>
    <w:rsid w:val="00206050"/>
    <w:rsid w:val="00206156"/>
    <w:rsid w:val="00206963"/>
    <w:rsid w:val="00207F88"/>
    <w:rsid w:val="0021002D"/>
    <w:rsid w:val="002123D0"/>
    <w:rsid w:val="002130DB"/>
    <w:rsid w:val="002133A6"/>
    <w:rsid w:val="00213879"/>
    <w:rsid w:val="00213D09"/>
    <w:rsid w:val="0021483A"/>
    <w:rsid w:val="00214847"/>
    <w:rsid w:val="00214CE3"/>
    <w:rsid w:val="00215F59"/>
    <w:rsid w:val="002176FF"/>
    <w:rsid w:val="002202EC"/>
    <w:rsid w:val="0022097B"/>
    <w:rsid w:val="0022137F"/>
    <w:rsid w:val="0022171F"/>
    <w:rsid w:val="00223ADF"/>
    <w:rsid w:val="00224BFA"/>
    <w:rsid w:val="00224D1F"/>
    <w:rsid w:val="002255CF"/>
    <w:rsid w:val="00226F03"/>
    <w:rsid w:val="00227467"/>
    <w:rsid w:val="002278C2"/>
    <w:rsid w:val="00230AD2"/>
    <w:rsid w:val="00230FB4"/>
    <w:rsid w:val="00231312"/>
    <w:rsid w:val="00231685"/>
    <w:rsid w:val="002317E1"/>
    <w:rsid w:val="00232080"/>
    <w:rsid w:val="002330DD"/>
    <w:rsid w:val="002334D3"/>
    <w:rsid w:val="0023463B"/>
    <w:rsid w:val="002347CB"/>
    <w:rsid w:val="00235B37"/>
    <w:rsid w:val="00235BF1"/>
    <w:rsid w:val="00236157"/>
    <w:rsid w:val="002361B0"/>
    <w:rsid w:val="002373A4"/>
    <w:rsid w:val="00237610"/>
    <w:rsid w:val="00237953"/>
    <w:rsid w:val="00240DAF"/>
    <w:rsid w:val="00240F43"/>
    <w:rsid w:val="002418FE"/>
    <w:rsid w:val="002425D7"/>
    <w:rsid w:val="00247597"/>
    <w:rsid w:val="00247899"/>
    <w:rsid w:val="002506AB"/>
    <w:rsid w:val="00251074"/>
    <w:rsid w:val="00251C25"/>
    <w:rsid w:val="00252778"/>
    <w:rsid w:val="00252C70"/>
    <w:rsid w:val="0025479C"/>
    <w:rsid w:val="002548F9"/>
    <w:rsid w:val="00256EF9"/>
    <w:rsid w:val="00260436"/>
    <w:rsid w:val="00261D07"/>
    <w:rsid w:val="00262918"/>
    <w:rsid w:val="0026310C"/>
    <w:rsid w:val="0026389E"/>
    <w:rsid w:val="00264051"/>
    <w:rsid w:val="00264762"/>
    <w:rsid w:val="00264937"/>
    <w:rsid w:val="00264A19"/>
    <w:rsid w:val="002654D4"/>
    <w:rsid w:val="002670D1"/>
    <w:rsid w:val="002670DA"/>
    <w:rsid w:val="0026793E"/>
    <w:rsid w:val="00267D50"/>
    <w:rsid w:val="00267EB2"/>
    <w:rsid w:val="00270894"/>
    <w:rsid w:val="002710E5"/>
    <w:rsid w:val="0027113D"/>
    <w:rsid w:val="00271845"/>
    <w:rsid w:val="00272E22"/>
    <w:rsid w:val="002734A1"/>
    <w:rsid w:val="00274A00"/>
    <w:rsid w:val="00275601"/>
    <w:rsid w:val="00275716"/>
    <w:rsid w:val="00277B25"/>
    <w:rsid w:val="00277F57"/>
    <w:rsid w:val="002803EA"/>
    <w:rsid w:val="0028076B"/>
    <w:rsid w:val="00280885"/>
    <w:rsid w:val="00280978"/>
    <w:rsid w:val="00281563"/>
    <w:rsid w:val="002815D1"/>
    <w:rsid w:val="002818CC"/>
    <w:rsid w:val="00281C11"/>
    <w:rsid w:val="002821E4"/>
    <w:rsid w:val="0028353A"/>
    <w:rsid w:val="00284B7A"/>
    <w:rsid w:val="00287AB6"/>
    <w:rsid w:val="002904B8"/>
    <w:rsid w:val="002904D4"/>
    <w:rsid w:val="0029104C"/>
    <w:rsid w:val="002926D5"/>
    <w:rsid w:val="0029375D"/>
    <w:rsid w:val="00293BAD"/>
    <w:rsid w:val="0029475D"/>
    <w:rsid w:val="00296318"/>
    <w:rsid w:val="00296831"/>
    <w:rsid w:val="00296A46"/>
    <w:rsid w:val="00297788"/>
    <w:rsid w:val="00297BBD"/>
    <w:rsid w:val="002A09C1"/>
    <w:rsid w:val="002A2311"/>
    <w:rsid w:val="002A25AF"/>
    <w:rsid w:val="002A2624"/>
    <w:rsid w:val="002A2C3E"/>
    <w:rsid w:val="002A3133"/>
    <w:rsid w:val="002A5758"/>
    <w:rsid w:val="002A5D22"/>
    <w:rsid w:val="002A77F0"/>
    <w:rsid w:val="002B13D9"/>
    <w:rsid w:val="002B16A0"/>
    <w:rsid w:val="002B3027"/>
    <w:rsid w:val="002B3632"/>
    <w:rsid w:val="002B5969"/>
    <w:rsid w:val="002B5AAA"/>
    <w:rsid w:val="002B60ED"/>
    <w:rsid w:val="002B6AD0"/>
    <w:rsid w:val="002C0027"/>
    <w:rsid w:val="002C08D4"/>
    <w:rsid w:val="002C1808"/>
    <w:rsid w:val="002C21CD"/>
    <w:rsid w:val="002C4A83"/>
    <w:rsid w:val="002C5459"/>
    <w:rsid w:val="002C6C8A"/>
    <w:rsid w:val="002C7743"/>
    <w:rsid w:val="002D2B19"/>
    <w:rsid w:val="002D2D01"/>
    <w:rsid w:val="002D2D67"/>
    <w:rsid w:val="002D3B3B"/>
    <w:rsid w:val="002D4551"/>
    <w:rsid w:val="002D6944"/>
    <w:rsid w:val="002D70A3"/>
    <w:rsid w:val="002D772F"/>
    <w:rsid w:val="002D7A79"/>
    <w:rsid w:val="002D7B30"/>
    <w:rsid w:val="002E07BF"/>
    <w:rsid w:val="002E09A7"/>
    <w:rsid w:val="002E0DBA"/>
    <w:rsid w:val="002E1D67"/>
    <w:rsid w:val="002E2157"/>
    <w:rsid w:val="002E231B"/>
    <w:rsid w:val="002E27C3"/>
    <w:rsid w:val="002E32B5"/>
    <w:rsid w:val="002E4433"/>
    <w:rsid w:val="002E460E"/>
    <w:rsid w:val="002E50A1"/>
    <w:rsid w:val="002E5810"/>
    <w:rsid w:val="002E6169"/>
    <w:rsid w:val="002E7A9E"/>
    <w:rsid w:val="002E7B31"/>
    <w:rsid w:val="002F03A8"/>
    <w:rsid w:val="002F07A6"/>
    <w:rsid w:val="002F105D"/>
    <w:rsid w:val="002F1074"/>
    <w:rsid w:val="002F2168"/>
    <w:rsid w:val="002F3692"/>
    <w:rsid w:val="002F4963"/>
    <w:rsid w:val="002F4A5A"/>
    <w:rsid w:val="002F5A95"/>
    <w:rsid w:val="002F75EE"/>
    <w:rsid w:val="002F79DD"/>
    <w:rsid w:val="00300B73"/>
    <w:rsid w:val="00300F43"/>
    <w:rsid w:val="0030139C"/>
    <w:rsid w:val="003013A3"/>
    <w:rsid w:val="00301575"/>
    <w:rsid w:val="003017D6"/>
    <w:rsid w:val="003024CF"/>
    <w:rsid w:val="003045F5"/>
    <w:rsid w:val="003046E8"/>
    <w:rsid w:val="00305425"/>
    <w:rsid w:val="00305D4D"/>
    <w:rsid w:val="00306317"/>
    <w:rsid w:val="003063FC"/>
    <w:rsid w:val="00306B85"/>
    <w:rsid w:val="00306ECB"/>
    <w:rsid w:val="003079F2"/>
    <w:rsid w:val="003117E7"/>
    <w:rsid w:val="00311EDA"/>
    <w:rsid w:val="00311F1E"/>
    <w:rsid w:val="0031256D"/>
    <w:rsid w:val="00312DE2"/>
    <w:rsid w:val="003138ED"/>
    <w:rsid w:val="00313A6E"/>
    <w:rsid w:val="00313B61"/>
    <w:rsid w:val="003154D0"/>
    <w:rsid w:val="003159CA"/>
    <w:rsid w:val="003169DC"/>
    <w:rsid w:val="00316D69"/>
    <w:rsid w:val="003171ED"/>
    <w:rsid w:val="00317302"/>
    <w:rsid w:val="003177FE"/>
    <w:rsid w:val="003179AA"/>
    <w:rsid w:val="0032018B"/>
    <w:rsid w:val="00320C11"/>
    <w:rsid w:val="00321D9D"/>
    <w:rsid w:val="0032382B"/>
    <w:rsid w:val="00323B5D"/>
    <w:rsid w:val="003250D3"/>
    <w:rsid w:val="0032585F"/>
    <w:rsid w:val="00325909"/>
    <w:rsid w:val="003275DB"/>
    <w:rsid w:val="00327F96"/>
    <w:rsid w:val="0033034F"/>
    <w:rsid w:val="0033095A"/>
    <w:rsid w:val="00330EB3"/>
    <w:rsid w:val="00331254"/>
    <w:rsid w:val="00331482"/>
    <w:rsid w:val="00331967"/>
    <w:rsid w:val="00331B89"/>
    <w:rsid w:val="003323E5"/>
    <w:rsid w:val="00332E12"/>
    <w:rsid w:val="00334433"/>
    <w:rsid w:val="00334C02"/>
    <w:rsid w:val="003351F5"/>
    <w:rsid w:val="0033545C"/>
    <w:rsid w:val="00335D4D"/>
    <w:rsid w:val="00335F3C"/>
    <w:rsid w:val="0033683E"/>
    <w:rsid w:val="00340C52"/>
    <w:rsid w:val="00340F0C"/>
    <w:rsid w:val="00341BDA"/>
    <w:rsid w:val="00341FD9"/>
    <w:rsid w:val="00341FEC"/>
    <w:rsid w:val="00342027"/>
    <w:rsid w:val="00342922"/>
    <w:rsid w:val="00342B27"/>
    <w:rsid w:val="0034309C"/>
    <w:rsid w:val="00343337"/>
    <w:rsid w:val="00344E2E"/>
    <w:rsid w:val="003458AD"/>
    <w:rsid w:val="00345A9F"/>
    <w:rsid w:val="00346571"/>
    <w:rsid w:val="0035005A"/>
    <w:rsid w:val="003502B9"/>
    <w:rsid w:val="0035081D"/>
    <w:rsid w:val="00350DE2"/>
    <w:rsid w:val="003514EF"/>
    <w:rsid w:val="00351A63"/>
    <w:rsid w:val="0035209C"/>
    <w:rsid w:val="003557AD"/>
    <w:rsid w:val="00355E41"/>
    <w:rsid w:val="00360C3D"/>
    <w:rsid w:val="00360E9B"/>
    <w:rsid w:val="00360EAE"/>
    <w:rsid w:val="003622BE"/>
    <w:rsid w:val="003635A9"/>
    <w:rsid w:val="00364472"/>
    <w:rsid w:val="00365622"/>
    <w:rsid w:val="00365C59"/>
    <w:rsid w:val="00365CB8"/>
    <w:rsid w:val="00366534"/>
    <w:rsid w:val="00367714"/>
    <w:rsid w:val="00367BF9"/>
    <w:rsid w:val="00367CEB"/>
    <w:rsid w:val="00370245"/>
    <w:rsid w:val="0037115C"/>
    <w:rsid w:val="003717E2"/>
    <w:rsid w:val="00371C3D"/>
    <w:rsid w:val="00371D9F"/>
    <w:rsid w:val="00372652"/>
    <w:rsid w:val="0037333F"/>
    <w:rsid w:val="003735EC"/>
    <w:rsid w:val="00373C5C"/>
    <w:rsid w:val="003746DE"/>
    <w:rsid w:val="00375CCF"/>
    <w:rsid w:val="00377298"/>
    <w:rsid w:val="003772BE"/>
    <w:rsid w:val="0037734F"/>
    <w:rsid w:val="00382541"/>
    <w:rsid w:val="00383F25"/>
    <w:rsid w:val="0038443B"/>
    <w:rsid w:val="00384516"/>
    <w:rsid w:val="00384B06"/>
    <w:rsid w:val="00385CBF"/>
    <w:rsid w:val="00385FD7"/>
    <w:rsid w:val="003863BB"/>
    <w:rsid w:val="003879FC"/>
    <w:rsid w:val="00390E92"/>
    <w:rsid w:val="00391620"/>
    <w:rsid w:val="0039185D"/>
    <w:rsid w:val="00391C99"/>
    <w:rsid w:val="0039395D"/>
    <w:rsid w:val="0039415D"/>
    <w:rsid w:val="00394F0A"/>
    <w:rsid w:val="003950CB"/>
    <w:rsid w:val="003967E1"/>
    <w:rsid w:val="0039749A"/>
    <w:rsid w:val="003A03B5"/>
    <w:rsid w:val="003A0671"/>
    <w:rsid w:val="003A116E"/>
    <w:rsid w:val="003A2AA8"/>
    <w:rsid w:val="003A3CF7"/>
    <w:rsid w:val="003A3EE8"/>
    <w:rsid w:val="003A4639"/>
    <w:rsid w:val="003A4796"/>
    <w:rsid w:val="003A500B"/>
    <w:rsid w:val="003A5BA9"/>
    <w:rsid w:val="003A611F"/>
    <w:rsid w:val="003A6ACE"/>
    <w:rsid w:val="003A6DBD"/>
    <w:rsid w:val="003A6F9C"/>
    <w:rsid w:val="003A7BFC"/>
    <w:rsid w:val="003B03DA"/>
    <w:rsid w:val="003B21D8"/>
    <w:rsid w:val="003B2CEF"/>
    <w:rsid w:val="003B4658"/>
    <w:rsid w:val="003B4B3D"/>
    <w:rsid w:val="003B4E99"/>
    <w:rsid w:val="003B5CDC"/>
    <w:rsid w:val="003B6788"/>
    <w:rsid w:val="003B74D6"/>
    <w:rsid w:val="003B7A79"/>
    <w:rsid w:val="003C12E5"/>
    <w:rsid w:val="003C158E"/>
    <w:rsid w:val="003C16FE"/>
    <w:rsid w:val="003C1FD8"/>
    <w:rsid w:val="003C2766"/>
    <w:rsid w:val="003C2D11"/>
    <w:rsid w:val="003C3117"/>
    <w:rsid w:val="003C3D14"/>
    <w:rsid w:val="003C3E99"/>
    <w:rsid w:val="003C4560"/>
    <w:rsid w:val="003C4E5E"/>
    <w:rsid w:val="003C6A80"/>
    <w:rsid w:val="003C6AC2"/>
    <w:rsid w:val="003D126B"/>
    <w:rsid w:val="003D15BA"/>
    <w:rsid w:val="003D24CC"/>
    <w:rsid w:val="003D2EAB"/>
    <w:rsid w:val="003D347F"/>
    <w:rsid w:val="003D425A"/>
    <w:rsid w:val="003D460D"/>
    <w:rsid w:val="003D53C5"/>
    <w:rsid w:val="003D54ED"/>
    <w:rsid w:val="003D642D"/>
    <w:rsid w:val="003D6478"/>
    <w:rsid w:val="003D66A3"/>
    <w:rsid w:val="003D707F"/>
    <w:rsid w:val="003D7268"/>
    <w:rsid w:val="003D7511"/>
    <w:rsid w:val="003D79AE"/>
    <w:rsid w:val="003D7B6A"/>
    <w:rsid w:val="003E0223"/>
    <w:rsid w:val="003E1FAC"/>
    <w:rsid w:val="003E25FD"/>
    <w:rsid w:val="003E33A1"/>
    <w:rsid w:val="003E3B38"/>
    <w:rsid w:val="003E5F86"/>
    <w:rsid w:val="003E6C8C"/>
    <w:rsid w:val="003E6EF0"/>
    <w:rsid w:val="003E6FE0"/>
    <w:rsid w:val="003E782D"/>
    <w:rsid w:val="003F02EF"/>
    <w:rsid w:val="003F0316"/>
    <w:rsid w:val="003F038D"/>
    <w:rsid w:val="003F07FF"/>
    <w:rsid w:val="003F4090"/>
    <w:rsid w:val="003F4D46"/>
    <w:rsid w:val="003F583D"/>
    <w:rsid w:val="003F6B36"/>
    <w:rsid w:val="003F733E"/>
    <w:rsid w:val="004025DB"/>
    <w:rsid w:val="00403924"/>
    <w:rsid w:val="00403AAE"/>
    <w:rsid w:val="004042C5"/>
    <w:rsid w:val="00404FD8"/>
    <w:rsid w:val="0040535E"/>
    <w:rsid w:val="00405D40"/>
    <w:rsid w:val="00405F99"/>
    <w:rsid w:val="004069C7"/>
    <w:rsid w:val="0040758C"/>
    <w:rsid w:val="004103D3"/>
    <w:rsid w:val="00410FFC"/>
    <w:rsid w:val="0041106A"/>
    <w:rsid w:val="00411AC5"/>
    <w:rsid w:val="00413A84"/>
    <w:rsid w:val="00414866"/>
    <w:rsid w:val="004157C3"/>
    <w:rsid w:val="00415DD7"/>
    <w:rsid w:val="00415DDF"/>
    <w:rsid w:val="00416203"/>
    <w:rsid w:val="00417381"/>
    <w:rsid w:val="004173D3"/>
    <w:rsid w:val="00417C02"/>
    <w:rsid w:val="00417ECE"/>
    <w:rsid w:val="004202B5"/>
    <w:rsid w:val="00420B79"/>
    <w:rsid w:val="00420E76"/>
    <w:rsid w:val="00420E96"/>
    <w:rsid w:val="0042105D"/>
    <w:rsid w:val="004210F8"/>
    <w:rsid w:val="004213EB"/>
    <w:rsid w:val="00422122"/>
    <w:rsid w:val="004225CE"/>
    <w:rsid w:val="0042318F"/>
    <w:rsid w:val="0042392A"/>
    <w:rsid w:val="00424231"/>
    <w:rsid w:val="00426A28"/>
    <w:rsid w:val="00426C54"/>
    <w:rsid w:val="00427973"/>
    <w:rsid w:val="00427FF6"/>
    <w:rsid w:val="00430F31"/>
    <w:rsid w:val="0043121D"/>
    <w:rsid w:val="00431483"/>
    <w:rsid w:val="00431B0E"/>
    <w:rsid w:val="00432086"/>
    <w:rsid w:val="00432379"/>
    <w:rsid w:val="004332FC"/>
    <w:rsid w:val="0043398A"/>
    <w:rsid w:val="00436CA7"/>
    <w:rsid w:val="004405A4"/>
    <w:rsid w:val="0044098E"/>
    <w:rsid w:val="00441338"/>
    <w:rsid w:val="0044174E"/>
    <w:rsid w:val="004425D5"/>
    <w:rsid w:val="0044260E"/>
    <w:rsid w:val="00442A86"/>
    <w:rsid w:val="00442C84"/>
    <w:rsid w:val="004431FB"/>
    <w:rsid w:val="0044321E"/>
    <w:rsid w:val="004433B7"/>
    <w:rsid w:val="00443411"/>
    <w:rsid w:val="0044476F"/>
    <w:rsid w:val="0044481B"/>
    <w:rsid w:val="004456EF"/>
    <w:rsid w:val="00445F3A"/>
    <w:rsid w:val="00446639"/>
    <w:rsid w:val="00446C62"/>
    <w:rsid w:val="00446D03"/>
    <w:rsid w:val="00446EED"/>
    <w:rsid w:val="00447767"/>
    <w:rsid w:val="00447D73"/>
    <w:rsid w:val="004503E8"/>
    <w:rsid w:val="00450A29"/>
    <w:rsid w:val="00450BC5"/>
    <w:rsid w:val="00451100"/>
    <w:rsid w:val="00451800"/>
    <w:rsid w:val="00451D74"/>
    <w:rsid w:val="00451EC0"/>
    <w:rsid w:val="00452421"/>
    <w:rsid w:val="004526CE"/>
    <w:rsid w:val="004528B7"/>
    <w:rsid w:val="00454418"/>
    <w:rsid w:val="0045464C"/>
    <w:rsid w:val="00454EE2"/>
    <w:rsid w:val="004558AC"/>
    <w:rsid w:val="00456BCE"/>
    <w:rsid w:val="004578B4"/>
    <w:rsid w:val="004600A0"/>
    <w:rsid w:val="00460294"/>
    <w:rsid w:val="00460C08"/>
    <w:rsid w:val="00460D5E"/>
    <w:rsid w:val="00461695"/>
    <w:rsid w:val="004618FC"/>
    <w:rsid w:val="00462F03"/>
    <w:rsid w:val="00463178"/>
    <w:rsid w:val="00465E12"/>
    <w:rsid w:val="004661BA"/>
    <w:rsid w:val="004700F7"/>
    <w:rsid w:val="004705AE"/>
    <w:rsid w:val="00470D65"/>
    <w:rsid w:val="00470E88"/>
    <w:rsid w:val="00470FF0"/>
    <w:rsid w:val="0047156F"/>
    <w:rsid w:val="00471B02"/>
    <w:rsid w:val="00471EEE"/>
    <w:rsid w:val="00472258"/>
    <w:rsid w:val="00472392"/>
    <w:rsid w:val="004729DF"/>
    <w:rsid w:val="0047337E"/>
    <w:rsid w:val="00473D08"/>
    <w:rsid w:val="00474384"/>
    <w:rsid w:val="004747E5"/>
    <w:rsid w:val="0047509E"/>
    <w:rsid w:val="004761CE"/>
    <w:rsid w:val="004779B8"/>
    <w:rsid w:val="00477B5A"/>
    <w:rsid w:val="00477C9D"/>
    <w:rsid w:val="00477FB4"/>
    <w:rsid w:val="0048213B"/>
    <w:rsid w:val="00482EAE"/>
    <w:rsid w:val="00483ABE"/>
    <w:rsid w:val="00483B70"/>
    <w:rsid w:val="00483F1A"/>
    <w:rsid w:val="0048439D"/>
    <w:rsid w:val="004847FA"/>
    <w:rsid w:val="00484C1E"/>
    <w:rsid w:val="0048554D"/>
    <w:rsid w:val="00487708"/>
    <w:rsid w:val="00487F90"/>
    <w:rsid w:val="00490BDA"/>
    <w:rsid w:val="004912A2"/>
    <w:rsid w:val="0049242D"/>
    <w:rsid w:val="00492450"/>
    <w:rsid w:val="00492D5F"/>
    <w:rsid w:val="00493D91"/>
    <w:rsid w:val="00493DCC"/>
    <w:rsid w:val="0049574B"/>
    <w:rsid w:val="00495F9D"/>
    <w:rsid w:val="0049730F"/>
    <w:rsid w:val="004978C9"/>
    <w:rsid w:val="00497DB4"/>
    <w:rsid w:val="004A029D"/>
    <w:rsid w:val="004A0469"/>
    <w:rsid w:val="004A2011"/>
    <w:rsid w:val="004A2730"/>
    <w:rsid w:val="004A29FB"/>
    <w:rsid w:val="004A36C7"/>
    <w:rsid w:val="004A3CDA"/>
    <w:rsid w:val="004A4295"/>
    <w:rsid w:val="004A44F4"/>
    <w:rsid w:val="004A6D6B"/>
    <w:rsid w:val="004A6FA4"/>
    <w:rsid w:val="004A745B"/>
    <w:rsid w:val="004B1658"/>
    <w:rsid w:val="004B3015"/>
    <w:rsid w:val="004B559F"/>
    <w:rsid w:val="004B583F"/>
    <w:rsid w:val="004C1A77"/>
    <w:rsid w:val="004C47B5"/>
    <w:rsid w:val="004C50DB"/>
    <w:rsid w:val="004C6BD8"/>
    <w:rsid w:val="004D0190"/>
    <w:rsid w:val="004D02B6"/>
    <w:rsid w:val="004D147D"/>
    <w:rsid w:val="004D299D"/>
    <w:rsid w:val="004D38FF"/>
    <w:rsid w:val="004D390C"/>
    <w:rsid w:val="004D3AE2"/>
    <w:rsid w:val="004D3CFD"/>
    <w:rsid w:val="004D5823"/>
    <w:rsid w:val="004D5859"/>
    <w:rsid w:val="004D7265"/>
    <w:rsid w:val="004D735C"/>
    <w:rsid w:val="004E0364"/>
    <w:rsid w:val="004E03EB"/>
    <w:rsid w:val="004E1830"/>
    <w:rsid w:val="004E21DE"/>
    <w:rsid w:val="004E28DD"/>
    <w:rsid w:val="004E31F4"/>
    <w:rsid w:val="004E35CF"/>
    <w:rsid w:val="004E4501"/>
    <w:rsid w:val="004E4F78"/>
    <w:rsid w:val="004E5418"/>
    <w:rsid w:val="004E5E7F"/>
    <w:rsid w:val="004E6857"/>
    <w:rsid w:val="004E7201"/>
    <w:rsid w:val="004E738A"/>
    <w:rsid w:val="004F23C9"/>
    <w:rsid w:val="004F28F0"/>
    <w:rsid w:val="004F45C8"/>
    <w:rsid w:val="004F56BF"/>
    <w:rsid w:val="004F5F4C"/>
    <w:rsid w:val="004F6851"/>
    <w:rsid w:val="004F71E2"/>
    <w:rsid w:val="004F771F"/>
    <w:rsid w:val="0050010A"/>
    <w:rsid w:val="00500E16"/>
    <w:rsid w:val="00502610"/>
    <w:rsid w:val="00502A87"/>
    <w:rsid w:val="00503B9D"/>
    <w:rsid w:val="00503C15"/>
    <w:rsid w:val="0050591F"/>
    <w:rsid w:val="00505E13"/>
    <w:rsid w:val="005063CE"/>
    <w:rsid w:val="005076A9"/>
    <w:rsid w:val="00510F91"/>
    <w:rsid w:val="0051169C"/>
    <w:rsid w:val="00512FB1"/>
    <w:rsid w:val="00513257"/>
    <w:rsid w:val="005136B5"/>
    <w:rsid w:val="0051475F"/>
    <w:rsid w:val="00514BC8"/>
    <w:rsid w:val="00514C66"/>
    <w:rsid w:val="005153D2"/>
    <w:rsid w:val="005170F9"/>
    <w:rsid w:val="005175A1"/>
    <w:rsid w:val="0052017E"/>
    <w:rsid w:val="00520901"/>
    <w:rsid w:val="005239AC"/>
    <w:rsid w:val="0052499D"/>
    <w:rsid w:val="0052531A"/>
    <w:rsid w:val="00526076"/>
    <w:rsid w:val="00527A07"/>
    <w:rsid w:val="00530E3C"/>
    <w:rsid w:val="0053113F"/>
    <w:rsid w:val="00531152"/>
    <w:rsid w:val="0053140A"/>
    <w:rsid w:val="00532767"/>
    <w:rsid w:val="00532F92"/>
    <w:rsid w:val="00533470"/>
    <w:rsid w:val="0053444E"/>
    <w:rsid w:val="00534520"/>
    <w:rsid w:val="00534E51"/>
    <w:rsid w:val="00535E3E"/>
    <w:rsid w:val="005370F1"/>
    <w:rsid w:val="005374CF"/>
    <w:rsid w:val="00537DC3"/>
    <w:rsid w:val="005404EE"/>
    <w:rsid w:val="005407D4"/>
    <w:rsid w:val="005412F9"/>
    <w:rsid w:val="00541D4B"/>
    <w:rsid w:val="00542274"/>
    <w:rsid w:val="0054242E"/>
    <w:rsid w:val="00542E18"/>
    <w:rsid w:val="00542FA2"/>
    <w:rsid w:val="0054342E"/>
    <w:rsid w:val="005435FB"/>
    <w:rsid w:val="0054435A"/>
    <w:rsid w:val="005445CD"/>
    <w:rsid w:val="00544748"/>
    <w:rsid w:val="00544A0C"/>
    <w:rsid w:val="00545EDD"/>
    <w:rsid w:val="005462B7"/>
    <w:rsid w:val="00546DB8"/>
    <w:rsid w:val="005478BA"/>
    <w:rsid w:val="00547947"/>
    <w:rsid w:val="0055062D"/>
    <w:rsid w:val="00551047"/>
    <w:rsid w:val="0055170D"/>
    <w:rsid w:val="0055204B"/>
    <w:rsid w:val="005522D6"/>
    <w:rsid w:val="005527D3"/>
    <w:rsid w:val="00552AAF"/>
    <w:rsid w:val="0055313E"/>
    <w:rsid w:val="00553C60"/>
    <w:rsid w:val="005541E5"/>
    <w:rsid w:val="00555F5C"/>
    <w:rsid w:val="00557CBA"/>
    <w:rsid w:val="00560186"/>
    <w:rsid w:val="00563315"/>
    <w:rsid w:val="0056481B"/>
    <w:rsid w:val="00564845"/>
    <w:rsid w:val="00566134"/>
    <w:rsid w:val="005667DA"/>
    <w:rsid w:val="00567396"/>
    <w:rsid w:val="005701F3"/>
    <w:rsid w:val="005706CC"/>
    <w:rsid w:val="005709F5"/>
    <w:rsid w:val="0057106B"/>
    <w:rsid w:val="0057179B"/>
    <w:rsid w:val="00571B71"/>
    <w:rsid w:val="00571E0D"/>
    <w:rsid w:val="005722F5"/>
    <w:rsid w:val="005730B1"/>
    <w:rsid w:val="0057403A"/>
    <w:rsid w:val="005746AC"/>
    <w:rsid w:val="00574B5E"/>
    <w:rsid w:val="00574C3E"/>
    <w:rsid w:val="005752D4"/>
    <w:rsid w:val="00575A2E"/>
    <w:rsid w:val="00577EEA"/>
    <w:rsid w:val="00580E4F"/>
    <w:rsid w:val="005825BD"/>
    <w:rsid w:val="00583950"/>
    <w:rsid w:val="00583D1B"/>
    <w:rsid w:val="00583E53"/>
    <w:rsid w:val="0058402E"/>
    <w:rsid w:val="00584272"/>
    <w:rsid w:val="005844C2"/>
    <w:rsid w:val="00584623"/>
    <w:rsid w:val="0058466A"/>
    <w:rsid w:val="00585600"/>
    <w:rsid w:val="005858B9"/>
    <w:rsid w:val="00586F34"/>
    <w:rsid w:val="005901A6"/>
    <w:rsid w:val="00591A95"/>
    <w:rsid w:val="00591D68"/>
    <w:rsid w:val="00592A14"/>
    <w:rsid w:val="00592D98"/>
    <w:rsid w:val="0059345B"/>
    <w:rsid w:val="00594F46"/>
    <w:rsid w:val="005951BE"/>
    <w:rsid w:val="00595F43"/>
    <w:rsid w:val="005962DB"/>
    <w:rsid w:val="005969D5"/>
    <w:rsid w:val="005A0411"/>
    <w:rsid w:val="005A1D28"/>
    <w:rsid w:val="005A1E6F"/>
    <w:rsid w:val="005A255A"/>
    <w:rsid w:val="005A2860"/>
    <w:rsid w:val="005A2BA4"/>
    <w:rsid w:val="005A349A"/>
    <w:rsid w:val="005A53F3"/>
    <w:rsid w:val="005A5BDD"/>
    <w:rsid w:val="005A647A"/>
    <w:rsid w:val="005B0117"/>
    <w:rsid w:val="005B0B20"/>
    <w:rsid w:val="005B13C2"/>
    <w:rsid w:val="005B1478"/>
    <w:rsid w:val="005B46E0"/>
    <w:rsid w:val="005B6415"/>
    <w:rsid w:val="005B6FAC"/>
    <w:rsid w:val="005B7E7B"/>
    <w:rsid w:val="005B7EDD"/>
    <w:rsid w:val="005C1750"/>
    <w:rsid w:val="005C1980"/>
    <w:rsid w:val="005C2C6F"/>
    <w:rsid w:val="005C2D8A"/>
    <w:rsid w:val="005C3C58"/>
    <w:rsid w:val="005C42F7"/>
    <w:rsid w:val="005C6BE8"/>
    <w:rsid w:val="005C72BD"/>
    <w:rsid w:val="005C7C4A"/>
    <w:rsid w:val="005D089F"/>
    <w:rsid w:val="005D0ECD"/>
    <w:rsid w:val="005D104F"/>
    <w:rsid w:val="005D174F"/>
    <w:rsid w:val="005D1F02"/>
    <w:rsid w:val="005D3642"/>
    <w:rsid w:val="005D4D19"/>
    <w:rsid w:val="005D5B72"/>
    <w:rsid w:val="005D5B8D"/>
    <w:rsid w:val="005D6B2F"/>
    <w:rsid w:val="005D7815"/>
    <w:rsid w:val="005D7E4C"/>
    <w:rsid w:val="005D7EB1"/>
    <w:rsid w:val="005E102E"/>
    <w:rsid w:val="005E144E"/>
    <w:rsid w:val="005E14E8"/>
    <w:rsid w:val="005E2334"/>
    <w:rsid w:val="005E2792"/>
    <w:rsid w:val="005E2843"/>
    <w:rsid w:val="005E39A9"/>
    <w:rsid w:val="005E3F2D"/>
    <w:rsid w:val="005E453E"/>
    <w:rsid w:val="005E49DC"/>
    <w:rsid w:val="005E4ACE"/>
    <w:rsid w:val="005E55BF"/>
    <w:rsid w:val="005E69E2"/>
    <w:rsid w:val="005E71DD"/>
    <w:rsid w:val="005E7F7D"/>
    <w:rsid w:val="005F028E"/>
    <w:rsid w:val="005F04B6"/>
    <w:rsid w:val="005F0521"/>
    <w:rsid w:val="005F1C15"/>
    <w:rsid w:val="005F1C53"/>
    <w:rsid w:val="005F2397"/>
    <w:rsid w:val="005F60CF"/>
    <w:rsid w:val="005F6D0D"/>
    <w:rsid w:val="005F71AE"/>
    <w:rsid w:val="005F7B5D"/>
    <w:rsid w:val="006001DE"/>
    <w:rsid w:val="00601825"/>
    <w:rsid w:val="0060292E"/>
    <w:rsid w:val="00602DDE"/>
    <w:rsid w:val="006030D6"/>
    <w:rsid w:val="0060376A"/>
    <w:rsid w:val="00604BB7"/>
    <w:rsid w:val="006054DC"/>
    <w:rsid w:val="006067D6"/>
    <w:rsid w:val="006077CC"/>
    <w:rsid w:val="00607B4F"/>
    <w:rsid w:val="00610125"/>
    <w:rsid w:val="00611404"/>
    <w:rsid w:val="006119A9"/>
    <w:rsid w:val="00611AB1"/>
    <w:rsid w:val="00611FD6"/>
    <w:rsid w:val="006133D2"/>
    <w:rsid w:val="00614C8F"/>
    <w:rsid w:val="006150D0"/>
    <w:rsid w:val="006151EF"/>
    <w:rsid w:val="0061580E"/>
    <w:rsid w:val="00615A4A"/>
    <w:rsid w:val="00616AA5"/>
    <w:rsid w:val="00621EDE"/>
    <w:rsid w:val="0062227D"/>
    <w:rsid w:val="00622288"/>
    <w:rsid w:val="006227A6"/>
    <w:rsid w:val="00622A1F"/>
    <w:rsid w:val="00623307"/>
    <w:rsid w:val="0062433E"/>
    <w:rsid w:val="006250D6"/>
    <w:rsid w:val="0062583E"/>
    <w:rsid w:val="006259CD"/>
    <w:rsid w:val="00625F32"/>
    <w:rsid w:val="006267FF"/>
    <w:rsid w:val="00626B30"/>
    <w:rsid w:val="00626DCC"/>
    <w:rsid w:val="0062789D"/>
    <w:rsid w:val="006312BB"/>
    <w:rsid w:val="00631735"/>
    <w:rsid w:val="00632219"/>
    <w:rsid w:val="006325F1"/>
    <w:rsid w:val="00632985"/>
    <w:rsid w:val="00632EFE"/>
    <w:rsid w:val="00633BF5"/>
    <w:rsid w:val="00633E29"/>
    <w:rsid w:val="00634AF3"/>
    <w:rsid w:val="00634EB7"/>
    <w:rsid w:val="00635BDA"/>
    <w:rsid w:val="00635CF0"/>
    <w:rsid w:val="0064138B"/>
    <w:rsid w:val="00641BE0"/>
    <w:rsid w:val="0064208C"/>
    <w:rsid w:val="00642184"/>
    <w:rsid w:val="006421EA"/>
    <w:rsid w:val="006425D9"/>
    <w:rsid w:val="0064368B"/>
    <w:rsid w:val="00644524"/>
    <w:rsid w:val="006452B0"/>
    <w:rsid w:val="0064615A"/>
    <w:rsid w:val="006472F7"/>
    <w:rsid w:val="00647354"/>
    <w:rsid w:val="00651F03"/>
    <w:rsid w:val="0065374B"/>
    <w:rsid w:val="00653AB3"/>
    <w:rsid w:val="00653FFD"/>
    <w:rsid w:val="006548F2"/>
    <w:rsid w:val="00655F86"/>
    <w:rsid w:val="006571AB"/>
    <w:rsid w:val="0065727C"/>
    <w:rsid w:val="00657F26"/>
    <w:rsid w:val="00660CBA"/>
    <w:rsid w:val="006610E7"/>
    <w:rsid w:val="00661BC1"/>
    <w:rsid w:val="0066263D"/>
    <w:rsid w:val="006626E0"/>
    <w:rsid w:val="00662B06"/>
    <w:rsid w:val="006630D9"/>
    <w:rsid w:val="00663EB0"/>
    <w:rsid w:val="00663F8A"/>
    <w:rsid w:val="006648DB"/>
    <w:rsid w:val="006649C7"/>
    <w:rsid w:val="00664C2A"/>
    <w:rsid w:val="00664E51"/>
    <w:rsid w:val="00666CF6"/>
    <w:rsid w:val="0066706C"/>
    <w:rsid w:val="00667FAE"/>
    <w:rsid w:val="00667FAF"/>
    <w:rsid w:val="006708AB"/>
    <w:rsid w:val="00670CFE"/>
    <w:rsid w:val="00673316"/>
    <w:rsid w:val="00674D1F"/>
    <w:rsid w:val="00675919"/>
    <w:rsid w:val="00675938"/>
    <w:rsid w:val="00675E84"/>
    <w:rsid w:val="00676AD1"/>
    <w:rsid w:val="006808A3"/>
    <w:rsid w:val="00680A31"/>
    <w:rsid w:val="00680E9E"/>
    <w:rsid w:val="00682CDD"/>
    <w:rsid w:val="00683566"/>
    <w:rsid w:val="00683754"/>
    <w:rsid w:val="00684E51"/>
    <w:rsid w:val="006867F2"/>
    <w:rsid w:val="00687D43"/>
    <w:rsid w:val="0069098F"/>
    <w:rsid w:val="00692767"/>
    <w:rsid w:val="0069352D"/>
    <w:rsid w:val="00693EFF"/>
    <w:rsid w:val="00693F64"/>
    <w:rsid w:val="006946D4"/>
    <w:rsid w:val="00694805"/>
    <w:rsid w:val="00694828"/>
    <w:rsid w:val="00695C7C"/>
    <w:rsid w:val="00695F53"/>
    <w:rsid w:val="00696B35"/>
    <w:rsid w:val="00696C8D"/>
    <w:rsid w:val="006A0273"/>
    <w:rsid w:val="006A02FE"/>
    <w:rsid w:val="006A0617"/>
    <w:rsid w:val="006A0778"/>
    <w:rsid w:val="006A18E2"/>
    <w:rsid w:val="006A1D71"/>
    <w:rsid w:val="006A3065"/>
    <w:rsid w:val="006A34AA"/>
    <w:rsid w:val="006A390D"/>
    <w:rsid w:val="006A444D"/>
    <w:rsid w:val="006A5233"/>
    <w:rsid w:val="006A5A09"/>
    <w:rsid w:val="006A7371"/>
    <w:rsid w:val="006A73F6"/>
    <w:rsid w:val="006A7B11"/>
    <w:rsid w:val="006A7B39"/>
    <w:rsid w:val="006B0221"/>
    <w:rsid w:val="006B0554"/>
    <w:rsid w:val="006B0E88"/>
    <w:rsid w:val="006B1D2C"/>
    <w:rsid w:val="006B1E9F"/>
    <w:rsid w:val="006B23E1"/>
    <w:rsid w:val="006B2AEC"/>
    <w:rsid w:val="006B419B"/>
    <w:rsid w:val="006B46DC"/>
    <w:rsid w:val="006B4F36"/>
    <w:rsid w:val="006B6196"/>
    <w:rsid w:val="006B697B"/>
    <w:rsid w:val="006B7654"/>
    <w:rsid w:val="006B7D5C"/>
    <w:rsid w:val="006C03FC"/>
    <w:rsid w:val="006C18A6"/>
    <w:rsid w:val="006C1EBA"/>
    <w:rsid w:val="006C2373"/>
    <w:rsid w:val="006C2AF4"/>
    <w:rsid w:val="006C5CF9"/>
    <w:rsid w:val="006C6919"/>
    <w:rsid w:val="006D021E"/>
    <w:rsid w:val="006D02DA"/>
    <w:rsid w:val="006D04CB"/>
    <w:rsid w:val="006D0E58"/>
    <w:rsid w:val="006D24E1"/>
    <w:rsid w:val="006D28ED"/>
    <w:rsid w:val="006D3A17"/>
    <w:rsid w:val="006D4FD9"/>
    <w:rsid w:val="006D58C6"/>
    <w:rsid w:val="006D5DA3"/>
    <w:rsid w:val="006D6220"/>
    <w:rsid w:val="006D7B2A"/>
    <w:rsid w:val="006D7BE7"/>
    <w:rsid w:val="006D7F6D"/>
    <w:rsid w:val="006E0C20"/>
    <w:rsid w:val="006E11D3"/>
    <w:rsid w:val="006E1494"/>
    <w:rsid w:val="006E31ED"/>
    <w:rsid w:val="006E38BC"/>
    <w:rsid w:val="006E3D8E"/>
    <w:rsid w:val="006E483F"/>
    <w:rsid w:val="006E50D2"/>
    <w:rsid w:val="006E52C6"/>
    <w:rsid w:val="006E5F72"/>
    <w:rsid w:val="006E6174"/>
    <w:rsid w:val="006E63B8"/>
    <w:rsid w:val="006E63FD"/>
    <w:rsid w:val="006E7072"/>
    <w:rsid w:val="006F032A"/>
    <w:rsid w:val="006F0392"/>
    <w:rsid w:val="006F09BA"/>
    <w:rsid w:val="006F0D86"/>
    <w:rsid w:val="006F11FA"/>
    <w:rsid w:val="006F127D"/>
    <w:rsid w:val="006F3BB5"/>
    <w:rsid w:val="006F455A"/>
    <w:rsid w:val="006F5A8D"/>
    <w:rsid w:val="006F6AAE"/>
    <w:rsid w:val="006F6ECD"/>
    <w:rsid w:val="006F70BE"/>
    <w:rsid w:val="006F777B"/>
    <w:rsid w:val="00700914"/>
    <w:rsid w:val="00700D15"/>
    <w:rsid w:val="00701864"/>
    <w:rsid w:val="00702325"/>
    <w:rsid w:val="007033C9"/>
    <w:rsid w:val="00703A7F"/>
    <w:rsid w:val="0070584D"/>
    <w:rsid w:val="00706130"/>
    <w:rsid w:val="00710E9F"/>
    <w:rsid w:val="00710FBC"/>
    <w:rsid w:val="00711378"/>
    <w:rsid w:val="007118A9"/>
    <w:rsid w:val="007121DB"/>
    <w:rsid w:val="00712F12"/>
    <w:rsid w:val="0071319E"/>
    <w:rsid w:val="00713761"/>
    <w:rsid w:val="007138AD"/>
    <w:rsid w:val="00713C8F"/>
    <w:rsid w:val="00715070"/>
    <w:rsid w:val="00715BEB"/>
    <w:rsid w:val="00717D51"/>
    <w:rsid w:val="0072090F"/>
    <w:rsid w:val="00720BE8"/>
    <w:rsid w:val="00721A44"/>
    <w:rsid w:val="00721B5F"/>
    <w:rsid w:val="007220F1"/>
    <w:rsid w:val="007226BC"/>
    <w:rsid w:val="00723198"/>
    <w:rsid w:val="00723EBA"/>
    <w:rsid w:val="007245F2"/>
    <w:rsid w:val="0072593C"/>
    <w:rsid w:val="00726165"/>
    <w:rsid w:val="00726BC3"/>
    <w:rsid w:val="00726F0B"/>
    <w:rsid w:val="007301DA"/>
    <w:rsid w:val="00731CA4"/>
    <w:rsid w:val="00732E89"/>
    <w:rsid w:val="00733DE7"/>
    <w:rsid w:val="007342F2"/>
    <w:rsid w:val="007349F3"/>
    <w:rsid w:val="00734ABD"/>
    <w:rsid w:val="00734BC4"/>
    <w:rsid w:val="00734C03"/>
    <w:rsid w:val="00735288"/>
    <w:rsid w:val="00736DF8"/>
    <w:rsid w:val="00737BB4"/>
    <w:rsid w:val="0074124E"/>
    <w:rsid w:val="00742394"/>
    <w:rsid w:val="0074242C"/>
    <w:rsid w:val="007436C4"/>
    <w:rsid w:val="00743B1F"/>
    <w:rsid w:val="00743CC7"/>
    <w:rsid w:val="007445F8"/>
    <w:rsid w:val="00745EFB"/>
    <w:rsid w:val="007460FF"/>
    <w:rsid w:val="0074696F"/>
    <w:rsid w:val="00747633"/>
    <w:rsid w:val="007478E0"/>
    <w:rsid w:val="0075001C"/>
    <w:rsid w:val="007510C9"/>
    <w:rsid w:val="0075154A"/>
    <w:rsid w:val="007515AD"/>
    <w:rsid w:val="00752348"/>
    <w:rsid w:val="007523D7"/>
    <w:rsid w:val="00754A83"/>
    <w:rsid w:val="00755AF7"/>
    <w:rsid w:val="00755D64"/>
    <w:rsid w:val="0075669F"/>
    <w:rsid w:val="007576A3"/>
    <w:rsid w:val="0076015B"/>
    <w:rsid w:val="007609C8"/>
    <w:rsid w:val="00760EAA"/>
    <w:rsid w:val="007612E4"/>
    <w:rsid w:val="0076173B"/>
    <w:rsid w:val="007619F2"/>
    <w:rsid w:val="007622FD"/>
    <w:rsid w:val="00763375"/>
    <w:rsid w:val="00763EF8"/>
    <w:rsid w:val="00763F81"/>
    <w:rsid w:val="00763FC4"/>
    <w:rsid w:val="007650D7"/>
    <w:rsid w:val="007659AB"/>
    <w:rsid w:val="00767904"/>
    <w:rsid w:val="00767AC3"/>
    <w:rsid w:val="00770567"/>
    <w:rsid w:val="00771107"/>
    <w:rsid w:val="00771C9E"/>
    <w:rsid w:val="00773D09"/>
    <w:rsid w:val="007741BD"/>
    <w:rsid w:val="00774F8B"/>
    <w:rsid w:val="0077515D"/>
    <w:rsid w:val="00775F29"/>
    <w:rsid w:val="007763AC"/>
    <w:rsid w:val="00776421"/>
    <w:rsid w:val="00776562"/>
    <w:rsid w:val="00780474"/>
    <w:rsid w:val="00780922"/>
    <w:rsid w:val="00781AB1"/>
    <w:rsid w:val="00781D3F"/>
    <w:rsid w:val="00781DBB"/>
    <w:rsid w:val="0078208F"/>
    <w:rsid w:val="00782B12"/>
    <w:rsid w:val="0078313B"/>
    <w:rsid w:val="00785A97"/>
    <w:rsid w:val="007869F6"/>
    <w:rsid w:val="00787645"/>
    <w:rsid w:val="00787D7A"/>
    <w:rsid w:val="00787DD1"/>
    <w:rsid w:val="007906B1"/>
    <w:rsid w:val="007907F3"/>
    <w:rsid w:val="00790FDD"/>
    <w:rsid w:val="00791245"/>
    <w:rsid w:val="007920EE"/>
    <w:rsid w:val="00793046"/>
    <w:rsid w:val="00793222"/>
    <w:rsid w:val="00793904"/>
    <w:rsid w:val="00793CB6"/>
    <w:rsid w:val="00794DE4"/>
    <w:rsid w:val="00795117"/>
    <w:rsid w:val="00795227"/>
    <w:rsid w:val="00795271"/>
    <w:rsid w:val="007959EE"/>
    <w:rsid w:val="00796041"/>
    <w:rsid w:val="007963A4"/>
    <w:rsid w:val="00796907"/>
    <w:rsid w:val="00797566"/>
    <w:rsid w:val="007A0676"/>
    <w:rsid w:val="007A075F"/>
    <w:rsid w:val="007A1082"/>
    <w:rsid w:val="007A2C17"/>
    <w:rsid w:val="007A2EB2"/>
    <w:rsid w:val="007A32B6"/>
    <w:rsid w:val="007A3888"/>
    <w:rsid w:val="007A3C75"/>
    <w:rsid w:val="007A476D"/>
    <w:rsid w:val="007A6151"/>
    <w:rsid w:val="007A66C6"/>
    <w:rsid w:val="007A675B"/>
    <w:rsid w:val="007B02E6"/>
    <w:rsid w:val="007B0CC7"/>
    <w:rsid w:val="007B169B"/>
    <w:rsid w:val="007B19A9"/>
    <w:rsid w:val="007B276B"/>
    <w:rsid w:val="007B2839"/>
    <w:rsid w:val="007B2CCA"/>
    <w:rsid w:val="007B363D"/>
    <w:rsid w:val="007B41ED"/>
    <w:rsid w:val="007B4341"/>
    <w:rsid w:val="007B4571"/>
    <w:rsid w:val="007B47FE"/>
    <w:rsid w:val="007B48FC"/>
    <w:rsid w:val="007B55CC"/>
    <w:rsid w:val="007B5BC2"/>
    <w:rsid w:val="007B5CC6"/>
    <w:rsid w:val="007B5D88"/>
    <w:rsid w:val="007C0174"/>
    <w:rsid w:val="007C04F7"/>
    <w:rsid w:val="007C1762"/>
    <w:rsid w:val="007C3DB6"/>
    <w:rsid w:val="007C471D"/>
    <w:rsid w:val="007C4C70"/>
    <w:rsid w:val="007C52A3"/>
    <w:rsid w:val="007C5736"/>
    <w:rsid w:val="007C765C"/>
    <w:rsid w:val="007C76E2"/>
    <w:rsid w:val="007D04A7"/>
    <w:rsid w:val="007D0F8E"/>
    <w:rsid w:val="007D17F4"/>
    <w:rsid w:val="007D2404"/>
    <w:rsid w:val="007D35CC"/>
    <w:rsid w:val="007D3AC5"/>
    <w:rsid w:val="007D3AF9"/>
    <w:rsid w:val="007D449A"/>
    <w:rsid w:val="007D5D00"/>
    <w:rsid w:val="007D66DF"/>
    <w:rsid w:val="007E0761"/>
    <w:rsid w:val="007E176E"/>
    <w:rsid w:val="007E2154"/>
    <w:rsid w:val="007E230B"/>
    <w:rsid w:val="007E31F4"/>
    <w:rsid w:val="007E3206"/>
    <w:rsid w:val="007E3D15"/>
    <w:rsid w:val="007E5049"/>
    <w:rsid w:val="007E5411"/>
    <w:rsid w:val="007E5C0F"/>
    <w:rsid w:val="007E5CC2"/>
    <w:rsid w:val="007E5CF5"/>
    <w:rsid w:val="007E6028"/>
    <w:rsid w:val="007E64CA"/>
    <w:rsid w:val="007E6A64"/>
    <w:rsid w:val="007E6DEA"/>
    <w:rsid w:val="007E7E4D"/>
    <w:rsid w:val="007F08B2"/>
    <w:rsid w:val="007F236D"/>
    <w:rsid w:val="007F2450"/>
    <w:rsid w:val="007F2DAD"/>
    <w:rsid w:val="007F491C"/>
    <w:rsid w:val="007F4993"/>
    <w:rsid w:val="007F6A0D"/>
    <w:rsid w:val="007F716C"/>
    <w:rsid w:val="007F7ADE"/>
    <w:rsid w:val="0080059C"/>
    <w:rsid w:val="008025AD"/>
    <w:rsid w:val="008034F4"/>
    <w:rsid w:val="00804835"/>
    <w:rsid w:val="00804C32"/>
    <w:rsid w:val="008052D5"/>
    <w:rsid w:val="00805E99"/>
    <w:rsid w:val="00806274"/>
    <w:rsid w:val="0080696D"/>
    <w:rsid w:val="0080748C"/>
    <w:rsid w:val="008076C2"/>
    <w:rsid w:val="00807F76"/>
    <w:rsid w:val="00810035"/>
    <w:rsid w:val="0081049A"/>
    <w:rsid w:val="00810C82"/>
    <w:rsid w:val="008114FF"/>
    <w:rsid w:val="00812875"/>
    <w:rsid w:val="00812B60"/>
    <w:rsid w:val="00812E0E"/>
    <w:rsid w:val="0081389C"/>
    <w:rsid w:val="00813A1D"/>
    <w:rsid w:val="00814448"/>
    <w:rsid w:val="00814982"/>
    <w:rsid w:val="00814C7F"/>
    <w:rsid w:val="00814EEB"/>
    <w:rsid w:val="00814F2F"/>
    <w:rsid w:val="00814FB3"/>
    <w:rsid w:val="0081512E"/>
    <w:rsid w:val="00815B47"/>
    <w:rsid w:val="00815C0E"/>
    <w:rsid w:val="00815E3C"/>
    <w:rsid w:val="00816952"/>
    <w:rsid w:val="00820330"/>
    <w:rsid w:val="00820450"/>
    <w:rsid w:val="00820537"/>
    <w:rsid w:val="0082184F"/>
    <w:rsid w:val="00821D9E"/>
    <w:rsid w:val="00822E84"/>
    <w:rsid w:val="008247AF"/>
    <w:rsid w:val="0082577C"/>
    <w:rsid w:val="00825B9D"/>
    <w:rsid w:val="00826952"/>
    <w:rsid w:val="008269B6"/>
    <w:rsid w:val="00826BE2"/>
    <w:rsid w:val="00826CD7"/>
    <w:rsid w:val="00827609"/>
    <w:rsid w:val="00827621"/>
    <w:rsid w:val="00827CFC"/>
    <w:rsid w:val="00827EB6"/>
    <w:rsid w:val="00827FAD"/>
    <w:rsid w:val="00830662"/>
    <w:rsid w:val="00831394"/>
    <w:rsid w:val="00831477"/>
    <w:rsid w:val="0083147A"/>
    <w:rsid w:val="00831689"/>
    <w:rsid w:val="00833A12"/>
    <w:rsid w:val="00835F90"/>
    <w:rsid w:val="0083614D"/>
    <w:rsid w:val="00840F14"/>
    <w:rsid w:val="0084164C"/>
    <w:rsid w:val="00841D2D"/>
    <w:rsid w:val="008420DA"/>
    <w:rsid w:val="00842FB4"/>
    <w:rsid w:val="008434AB"/>
    <w:rsid w:val="0084745D"/>
    <w:rsid w:val="0084778D"/>
    <w:rsid w:val="00847C0D"/>
    <w:rsid w:val="00847CD7"/>
    <w:rsid w:val="00850E0D"/>
    <w:rsid w:val="0085115F"/>
    <w:rsid w:val="0085186C"/>
    <w:rsid w:val="008523BA"/>
    <w:rsid w:val="008532B9"/>
    <w:rsid w:val="00854E23"/>
    <w:rsid w:val="00855410"/>
    <w:rsid w:val="00855740"/>
    <w:rsid w:val="008560BF"/>
    <w:rsid w:val="008562D7"/>
    <w:rsid w:val="008566D6"/>
    <w:rsid w:val="008575C3"/>
    <w:rsid w:val="008579CF"/>
    <w:rsid w:val="008601D0"/>
    <w:rsid w:val="008605AD"/>
    <w:rsid w:val="00860D8C"/>
    <w:rsid w:val="00860FB7"/>
    <w:rsid w:val="00861018"/>
    <w:rsid w:val="00861C8C"/>
    <w:rsid w:val="00862339"/>
    <w:rsid w:val="00862684"/>
    <w:rsid w:val="00863490"/>
    <w:rsid w:val="008641C3"/>
    <w:rsid w:val="008644DC"/>
    <w:rsid w:val="0086671A"/>
    <w:rsid w:val="00867AF8"/>
    <w:rsid w:val="008706E9"/>
    <w:rsid w:val="00871110"/>
    <w:rsid w:val="00871BCC"/>
    <w:rsid w:val="008720C7"/>
    <w:rsid w:val="00872868"/>
    <w:rsid w:val="00872BE7"/>
    <w:rsid w:val="00872BF5"/>
    <w:rsid w:val="00875528"/>
    <w:rsid w:val="00876525"/>
    <w:rsid w:val="00877BDE"/>
    <w:rsid w:val="00881640"/>
    <w:rsid w:val="00881794"/>
    <w:rsid w:val="00882550"/>
    <w:rsid w:val="00882CC7"/>
    <w:rsid w:val="00882D68"/>
    <w:rsid w:val="00882EE1"/>
    <w:rsid w:val="008833F2"/>
    <w:rsid w:val="008839AB"/>
    <w:rsid w:val="00884333"/>
    <w:rsid w:val="00884F0C"/>
    <w:rsid w:val="0088532E"/>
    <w:rsid w:val="00885943"/>
    <w:rsid w:val="008867F2"/>
    <w:rsid w:val="00886976"/>
    <w:rsid w:val="00886E1D"/>
    <w:rsid w:val="00891892"/>
    <w:rsid w:val="00892011"/>
    <w:rsid w:val="00892BC4"/>
    <w:rsid w:val="008930AA"/>
    <w:rsid w:val="00893C0D"/>
    <w:rsid w:val="00894B4F"/>
    <w:rsid w:val="00895C8F"/>
    <w:rsid w:val="008965F5"/>
    <w:rsid w:val="00896CBB"/>
    <w:rsid w:val="00896E00"/>
    <w:rsid w:val="00896F15"/>
    <w:rsid w:val="00897854"/>
    <w:rsid w:val="00897C0F"/>
    <w:rsid w:val="00897E0A"/>
    <w:rsid w:val="00897E60"/>
    <w:rsid w:val="008A0A93"/>
    <w:rsid w:val="008A1FAA"/>
    <w:rsid w:val="008A3A76"/>
    <w:rsid w:val="008A4B4E"/>
    <w:rsid w:val="008A534A"/>
    <w:rsid w:val="008A53DB"/>
    <w:rsid w:val="008A5A04"/>
    <w:rsid w:val="008A5B83"/>
    <w:rsid w:val="008A5EA3"/>
    <w:rsid w:val="008A68EF"/>
    <w:rsid w:val="008A70DE"/>
    <w:rsid w:val="008A7587"/>
    <w:rsid w:val="008A75A5"/>
    <w:rsid w:val="008A7791"/>
    <w:rsid w:val="008A7901"/>
    <w:rsid w:val="008B07C4"/>
    <w:rsid w:val="008B1C84"/>
    <w:rsid w:val="008B23FE"/>
    <w:rsid w:val="008B2F1C"/>
    <w:rsid w:val="008B3947"/>
    <w:rsid w:val="008B50F0"/>
    <w:rsid w:val="008B5906"/>
    <w:rsid w:val="008B6465"/>
    <w:rsid w:val="008B6515"/>
    <w:rsid w:val="008B6B5D"/>
    <w:rsid w:val="008C060D"/>
    <w:rsid w:val="008C1094"/>
    <w:rsid w:val="008C1261"/>
    <w:rsid w:val="008C144D"/>
    <w:rsid w:val="008C16BF"/>
    <w:rsid w:val="008C197A"/>
    <w:rsid w:val="008C242F"/>
    <w:rsid w:val="008C2732"/>
    <w:rsid w:val="008C3888"/>
    <w:rsid w:val="008C3CCC"/>
    <w:rsid w:val="008C3D96"/>
    <w:rsid w:val="008C47A4"/>
    <w:rsid w:val="008C5FF5"/>
    <w:rsid w:val="008C61F0"/>
    <w:rsid w:val="008C6424"/>
    <w:rsid w:val="008C677E"/>
    <w:rsid w:val="008D051B"/>
    <w:rsid w:val="008D0FA9"/>
    <w:rsid w:val="008D1CD5"/>
    <w:rsid w:val="008D2AF8"/>
    <w:rsid w:val="008D304C"/>
    <w:rsid w:val="008D31C3"/>
    <w:rsid w:val="008D3475"/>
    <w:rsid w:val="008D3C17"/>
    <w:rsid w:val="008D415E"/>
    <w:rsid w:val="008D4183"/>
    <w:rsid w:val="008D4563"/>
    <w:rsid w:val="008D535E"/>
    <w:rsid w:val="008D55FD"/>
    <w:rsid w:val="008D5903"/>
    <w:rsid w:val="008D62FD"/>
    <w:rsid w:val="008D7430"/>
    <w:rsid w:val="008E0392"/>
    <w:rsid w:val="008E0837"/>
    <w:rsid w:val="008E0925"/>
    <w:rsid w:val="008E0FD1"/>
    <w:rsid w:val="008E181D"/>
    <w:rsid w:val="008E1DF0"/>
    <w:rsid w:val="008E506D"/>
    <w:rsid w:val="008E5234"/>
    <w:rsid w:val="008E539F"/>
    <w:rsid w:val="008E698C"/>
    <w:rsid w:val="008E7341"/>
    <w:rsid w:val="008E7615"/>
    <w:rsid w:val="008E765F"/>
    <w:rsid w:val="008E77A9"/>
    <w:rsid w:val="008F0E0A"/>
    <w:rsid w:val="008F0EED"/>
    <w:rsid w:val="008F2CA6"/>
    <w:rsid w:val="008F576D"/>
    <w:rsid w:val="008F72CA"/>
    <w:rsid w:val="008F7590"/>
    <w:rsid w:val="009000C3"/>
    <w:rsid w:val="00900606"/>
    <w:rsid w:val="00900F2A"/>
    <w:rsid w:val="00900FA4"/>
    <w:rsid w:val="00902A17"/>
    <w:rsid w:val="00903C75"/>
    <w:rsid w:val="00904EC2"/>
    <w:rsid w:val="00905017"/>
    <w:rsid w:val="00905199"/>
    <w:rsid w:val="009055EA"/>
    <w:rsid w:val="00905E44"/>
    <w:rsid w:val="009067F0"/>
    <w:rsid w:val="00907142"/>
    <w:rsid w:val="0091142D"/>
    <w:rsid w:val="00911EB9"/>
    <w:rsid w:val="00913616"/>
    <w:rsid w:val="00913C2C"/>
    <w:rsid w:val="009140BF"/>
    <w:rsid w:val="0091599A"/>
    <w:rsid w:val="00917964"/>
    <w:rsid w:val="00917B1B"/>
    <w:rsid w:val="0092090E"/>
    <w:rsid w:val="00921B08"/>
    <w:rsid w:val="00921CC5"/>
    <w:rsid w:val="00921E75"/>
    <w:rsid w:val="00922828"/>
    <w:rsid w:val="00922C24"/>
    <w:rsid w:val="00922C26"/>
    <w:rsid w:val="0092472D"/>
    <w:rsid w:val="00925C94"/>
    <w:rsid w:val="00925FE7"/>
    <w:rsid w:val="00926AA8"/>
    <w:rsid w:val="009302F3"/>
    <w:rsid w:val="00930453"/>
    <w:rsid w:val="009312E4"/>
    <w:rsid w:val="0093138C"/>
    <w:rsid w:val="00931B5E"/>
    <w:rsid w:val="00932FB3"/>
    <w:rsid w:val="0093314A"/>
    <w:rsid w:val="009336F2"/>
    <w:rsid w:val="00933DB8"/>
    <w:rsid w:val="00935834"/>
    <w:rsid w:val="00935EE9"/>
    <w:rsid w:val="00936AD5"/>
    <w:rsid w:val="00936B66"/>
    <w:rsid w:val="00937F31"/>
    <w:rsid w:val="00940140"/>
    <w:rsid w:val="00940152"/>
    <w:rsid w:val="009402CE"/>
    <w:rsid w:val="00940580"/>
    <w:rsid w:val="00940623"/>
    <w:rsid w:val="00940B95"/>
    <w:rsid w:val="009414B0"/>
    <w:rsid w:val="00941B3A"/>
    <w:rsid w:val="00941EDA"/>
    <w:rsid w:val="00942303"/>
    <w:rsid w:val="009424EE"/>
    <w:rsid w:val="0094315D"/>
    <w:rsid w:val="009433B9"/>
    <w:rsid w:val="00944186"/>
    <w:rsid w:val="00945B8D"/>
    <w:rsid w:val="00945F24"/>
    <w:rsid w:val="00946657"/>
    <w:rsid w:val="00946B0D"/>
    <w:rsid w:val="00946B98"/>
    <w:rsid w:val="00947B99"/>
    <w:rsid w:val="009512DD"/>
    <w:rsid w:val="00951846"/>
    <w:rsid w:val="009524B2"/>
    <w:rsid w:val="00953D13"/>
    <w:rsid w:val="00954EAF"/>
    <w:rsid w:val="00955815"/>
    <w:rsid w:val="009558B1"/>
    <w:rsid w:val="00956A9C"/>
    <w:rsid w:val="00957082"/>
    <w:rsid w:val="00957863"/>
    <w:rsid w:val="00960743"/>
    <w:rsid w:val="009613E8"/>
    <w:rsid w:val="00961B80"/>
    <w:rsid w:val="00962D06"/>
    <w:rsid w:val="00962F56"/>
    <w:rsid w:val="009637D5"/>
    <w:rsid w:val="00963B52"/>
    <w:rsid w:val="0096448F"/>
    <w:rsid w:val="00964937"/>
    <w:rsid w:val="0096548E"/>
    <w:rsid w:val="009658BE"/>
    <w:rsid w:val="0096687E"/>
    <w:rsid w:val="0097049A"/>
    <w:rsid w:val="009711DF"/>
    <w:rsid w:val="009717B5"/>
    <w:rsid w:val="0097180A"/>
    <w:rsid w:val="00971868"/>
    <w:rsid w:val="009719D9"/>
    <w:rsid w:val="0097249B"/>
    <w:rsid w:val="009736E0"/>
    <w:rsid w:val="00973C56"/>
    <w:rsid w:val="00973D2E"/>
    <w:rsid w:val="009741E4"/>
    <w:rsid w:val="00974419"/>
    <w:rsid w:val="00974A87"/>
    <w:rsid w:val="00974ACF"/>
    <w:rsid w:val="00974BB1"/>
    <w:rsid w:val="00975AF1"/>
    <w:rsid w:val="00975D5B"/>
    <w:rsid w:val="00975DB8"/>
    <w:rsid w:val="00980C9B"/>
    <w:rsid w:val="00982B77"/>
    <w:rsid w:val="009830AA"/>
    <w:rsid w:val="009833CE"/>
    <w:rsid w:val="00984527"/>
    <w:rsid w:val="0098523F"/>
    <w:rsid w:val="00986434"/>
    <w:rsid w:val="009877BE"/>
    <w:rsid w:val="00987863"/>
    <w:rsid w:val="00987E44"/>
    <w:rsid w:val="009900CB"/>
    <w:rsid w:val="009919A4"/>
    <w:rsid w:val="00991D56"/>
    <w:rsid w:val="0099206F"/>
    <w:rsid w:val="00992286"/>
    <w:rsid w:val="00992594"/>
    <w:rsid w:val="00992C0B"/>
    <w:rsid w:val="00993332"/>
    <w:rsid w:val="0099580A"/>
    <w:rsid w:val="009958C5"/>
    <w:rsid w:val="00995B04"/>
    <w:rsid w:val="00995B7F"/>
    <w:rsid w:val="00996329"/>
    <w:rsid w:val="00996534"/>
    <w:rsid w:val="00996C3B"/>
    <w:rsid w:val="00996CCB"/>
    <w:rsid w:val="009972C4"/>
    <w:rsid w:val="009973E0"/>
    <w:rsid w:val="009976B8"/>
    <w:rsid w:val="009A007C"/>
    <w:rsid w:val="009A074A"/>
    <w:rsid w:val="009A0D6D"/>
    <w:rsid w:val="009A1171"/>
    <w:rsid w:val="009A1B3C"/>
    <w:rsid w:val="009A27F7"/>
    <w:rsid w:val="009A4968"/>
    <w:rsid w:val="009A4A85"/>
    <w:rsid w:val="009A5C4E"/>
    <w:rsid w:val="009A6894"/>
    <w:rsid w:val="009A6F7F"/>
    <w:rsid w:val="009A7D3F"/>
    <w:rsid w:val="009A7E9F"/>
    <w:rsid w:val="009B0000"/>
    <w:rsid w:val="009B2512"/>
    <w:rsid w:val="009B2645"/>
    <w:rsid w:val="009B26C9"/>
    <w:rsid w:val="009B2AC4"/>
    <w:rsid w:val="009B2CE6"/>
    <w:rsid w:val="009B4171"/>
    <w:rsid w:val="009B6D99"/>
    <w:rsid w:val="009B6DA4"/>
    <w:rsid w:val="009B7E87"/>
    <w:rsid w:val="009C17B1"/>
    <w:rsid w:val="009C3DC1"/>
    <w:rsid w:val="009C5284"/>
    <w:rsid w:val="009C57F3"/>
    <w:rsid w:val="009C5B97"/>
    <w:rsid w:val="009C5CEB"/>
    <w:rsid w:val="009C674B"/>
    <w:rsid w:val="009C7C03"/>
    <w:rsid w:val="009C7D95"/>
    <w:rsid w:val="009D07C5"/>
    <w:rsid w:val="009D0B24"/>
    <w:rsid w:val="009D2144"/>
    <w:rsid w:val="009D28C1"/>
    <w:rsid w:val="009D2DDA"/>
    <w:rsid w:val="009D2EE4"/>
    <w:rsid w:val="009D3164"/>
    <w:rsid w:val="009D33BE"/>
    <w:rsid w:val="009D3850"/>
    <w:rsid w:val="009D40BE"/>
    <w:rsid w:val="009D4ACF"/>
    <w:rsid w:val="009D533D"/>
    <w:rsid w:val="009D6B07"/>
    <w:rsid w:val="009D6D9A"/>
    <w:rsid w:val="009D6FB1"/>
    <w:rsid w:val="009D75F1"/>
    <w:rsid w:val="009D7AEF"/>
    <w:rsid w:val="009E063A"/>
    <w:rsid w:val="009E192D"/>
    <w:rsid w:val="009E1E46"/>
    <w:rsid w:val="009E206A"/>
    <w:rsid w:val="009E247A"/>
    <w:rsid w:val="009E3913"/>
    <w:rsid w:val="009E4275"/>
    <w:rsid w:val="009E51BE"/>
    <w:rsid w:val="009E6D25"/>
    <w:rsid w:val="009E759B"/>
    <w:rsid w:val="009F0A51"/>
    <w:rsid w:val="009F1541"/>
    <w:rsid w:val="009F189F"/>
    <w:rsid w:val="009F18CD"/>
    <w:rsid w:val="009F3F35"/>
    <w:rsid w:val="009F4066"/>
    <w:rsid w:val="009F4468"/>
    <w:rsid w:val="009F44FD"/>
    <w:rsid w:val="009F47D4"/>
    <w:rsid w:val="009F6CA3"/>
    <w:rsid w:val="009F749B"/>
    <w:rsid w:val="009F78AF"/>
    <w:rsid w:val="00A0016D"/>
    <w:rsid w:val="00A0096F"/>
    <w:rsid w:val="00A00ADC"/>
    <w:rsid w:val="00A010AB"/>
    <w:rsid w:val="00A019B2"/>
    <w:rsid w:val="00A029CA"/>
    <w:rsid w:val="00A02D41"/>
    <w:rsid w:val="00A03C38"/>
    <w:rsid w:val="00A053BE"/>
    <w:rsid w:val="00A057B4"/>
    <w:rsid w:val="00A05BDA"/>
    <w:rsid w:val="00A07C54"/>
    <w:rsid w:val="00A07DDF"/>
    <w:rsid w:val="00A07EF4"/>
    <w:rsid w:val="00A10FD1"/>
    <w:rsid w:val="00A11249"/>
    <w:rsid w:val="00A119B5"/>
    <w:rsid w:val="00A12F84"/>
    <w:rsid w:val="00A13B6C"/>
    <w:rsid w:val="00A144ED"/>
    <w:rsid w:val="00A148F5"/>
    <w:rsid w:val="00A14F71"/>
    <w:rsid w:val="00A156C8"/>
    <w:rsid w:val="00A16903"/>
    <w:rsid w:val="00A16BC1"/>
    <w:rsid w:val="00A17B8F"/>
    <w:rsid w:val="00A232A5"/>
    <w:rsid w:val="00A2361B"/>
    <w:rsid w:val="00A246D8"/>
    <w:rsid w:val="00A24A8A"/>
    <w:rsid w:val="00A24F72"/>
    <w:rsid w:val="00A2519A"/>
    <w:rsid w:val="00A260E0"/>
    <w:rsid w:val="00A273B2"/>
    <w:rsid w:val="00A305C0"/>
    <w:rsid w:val="00A3073C"/>
    <w:rsid w:val="00A30918"/>
    <w:rsid w:val="00A31BE7"/>
    <w:rsid w:val="00A31E95"/>
    <w:rsid w:val="00A330A9"/>
    <w:rsid w:val="00A34C26"/>
    <w:rsid w:val="00A35427"/>
    <w:rsid w:val="00A37502"/>
    <w:rsid w:val="00A377D7"/>
    <w:rsid w:val="00A407D8"/>
    <w:rsid w:val="00A41B37"/>
    <w:rsid w:val="00A41C2A"/>
    <w:rsid w:val="00A427D5"/>
    <w:rsid w:val="00A4284A"/>
    <w:rsid w:val="00A43D62"/>
    <w:rsid w:val="00A43FD4"/>
    <w:rsid w:val="00A440FF"/>
    <w:rsid w:val="00A44375"/>
    <w:rsid w:val="00A44C82"/>
    <w:rsid w:val="00A4591F"/>
    <w:rsid w:val="00A476E8"/>
    <w:rsid w:val="00A47C55"/>
    <w:rsid w:val="00A5170D"/>
    <w:rsid w:val="00A525E6"/>
    <w:rsid w:val="00A53672"/>
    <w:rsid w:val="00A54641"/>
    <w:rsid w:val="00A566A2"/>
    <w:rsid w:val="00A605E7"/>
    <w:rsid w:val="00A606F3"/>
    <w:rsid w:val="00A60A07"/>
    <w:rsid w:val="00A6230F"/>
    <w:rsid w:val="00A623D2"/>
    <w:rsid w:val="00A62C32"/>
    <w:rsid w:val="00A64C52"/>
    <w:rsid w:val="00A650BA"/>
    <w:rsid w:val="00A651A9"/>
    <w:rsid w:val="00A65D8F"/>
    <w:rsid w:val="00A66D34"/>
    <w:rsid w:val="00A67FBE"/>
    <w:rsid w:val="00A70607"/>
    <w:rsid w:val="00A708C0"/>
    <w:rsid w:val="00A70DFC"/>
    <w:rsid w:val="00A71237"/>
    <w:rsid w:val="00A733EF"/>
    <w:rsid w:val="00A7400B"/>
    <w:rsid w:val="00A742BC"/>
    <w:rsid w:val="00A75E5A"/>
    <w:rsid w:val="00A7632E"/>
    <w:rsid w:val="00A77B2A"/>
    <w:rsid w:val="00A80CDD"/>
    <w:rsid w:val="00A80FD3"/>
    <w:rsid w:val="00A8151A"/>
    <w:rsid w:val="00A82407"/>
    <w:rsid w:val="00A82AB0"/>
    <w:rsid w:val="00A82BCF"/>
    <w:rsid w:val="00A83278"/>
    <w:rsid w:val="00A83472"/>
    <w:rsid w:val="00A83F6A"/>
    <w:rsid w:val="00A85182"/>
    <w:rsid w:val="00A869E7"/>
    <w:rsid w:val="00A86E47"/>
    <w:rsid w:val="00A870BA"/>
    <w:rsid w:val="00A87669"/>
    <w:rsid w:val="00A87C8B"/>
    <w:rsid w:val="00A9024E"/>
    <w:rsid w:val="00A9179D"/>
    <w:rsid w:val="00A91FE4"/>
    <w:rsid w:val="00A942E2"/>
    <w:rsid w:val="00A943E0"/>
    <w:rsid w:val="00A94C41"/>
    <w:rsid w:val="00A94D9B"/>
    <w:rsid w:val="00A94DBE"/>
    <w:rsid w:val="00A95C52"/>
    <w:rsid w:val="00A95DFA"/>
    <w:rsid w:val="00A96CFC"/>
    <w:rsid w:val="00A970F6"/>
    <w:rsid w:val="00A97D5C"/>
    <w:rsid w:val="00A97F13"/>
    <w:rsid w:val="00AA067E"/>
    <w:rsid w:val="00AA1A05"/>
    <w:rsid w:val="00AA1AA2"/>
    <w:rsid w:val="00AA2B16"/>
    <w:rsid w:val="00AA3476"/>
    <w:rsid w:val="00AA34D8"/>
    <w:rsid w:val="00AA4208"/>
    <w:rsid w:val="00AA4A00"/>
    <w:rsid w:val="00AA6CA4"/>
    <w:rsid w:val="00AA6D51"/>
    <w:rsid w:val="00AA7C1D"/>
    <w:rsid w:val="00AB0FAF"/>
    <w:rsid w:val="00AB1737"/>
    <w:rsid w:val="00AB24EA"/>
    <w:rsid w:val="00AB2CD2"/>
    <w:rsid w:val="00AB3EA0"/>
    <w:rsid w:val="00AB588B"/>
    <w:rsid w:val="00AB595D"/>
    <w:rsid w:val="00AB61CE"/>
    <w:rsid w:val="00AB647F"/>
    <w:rsid w:val="00AB6D61"/>
    <w:rsid w:val="00AC0A04"/>
    <w:rsid w:val="00AC0D9D"/>
    <w:rsid w:val="00AC29C9"/>
    <w:rsid w:val="00AC3874"/>
    <w:rsid w:val="00AC5FA3"/>
    <w:rsid w:val="00AC63D1"/>
    <w:rsid w:val="00AC6552"/>
    <w:rsid w:val="00AC6D6F"/>
    <w:rsid w:val="00AC6E47"/>
    <w:rsid w:val="00AC70FE"/>
    <w:rsid w:val="00AD1232"/>
    <w:rsid w:val="00AD15AE"/>
    <w:rsid w:val="00AD1D29"/>
    <w:rsid w:val="00AD211E"/>
    <w:rsid w:val="00AD3254"/>
    <w:rsid w:val="00AD3A5F"/>
    <w:rsid w:val="00AD3BA3"/>
    <w:rsid w:val="00AD4D1C"/>
    <w:rsid w:val="00AD51AF"/>
    <w:rsid w:val="00AD5729"/>
    <w:rsid w:val="00AD59B5"/>
    <w:rsid w:val="00AD5A37"/>
    <w:rsid w:val="00AD6716"/>
    <w:rsid w:val="00AD67D6"/>
    <w:rsid w:val="00AD6BDF"/>
    <w:rsid w:val="00AE0092"/>
    <w:rsid w:val="00AE03F8"/>
    <w:rsid w:val="00AE0D3F"/>
    <w:rsid w:val="00AE0F32"/>
    <w:rsid w:val="00AE1177"/>
    <w:rsid w:val="00AE200F"/>
    <w:rsid w:val="00AE2443"/>
    <w:rsid w:val="00AE281F"/>
    <w:rsid w:val="00AE2DD2"/>
    <w:rsid w:val="00AE31A9"/>
    <w:rsid w:val="00AE3418"/>
    <w:rsid w:val="00AE3612"/>
    <w:rsid w:val="00AE3F17"/>
    <w:rsid w:val="00AE5660"/>
    <w:rsid w:val="00AE5C4A"/>
    <w:rsid w:val="00AE5C56"/>
    <w:rsid w:val="00AE76FF"/>
    <w:rsid w:val="00AE7CA1"/>
    <w:rsid w:val="00AE7F33"/>
    <w:rsid w:val="00AF055C"/>
    <w:rsid w:val="00AF08FF"/>
    <w:rsid w:val="00AF15DB"/>
    <w:rsid w:val="00AF2267"/>
    <w:rsid w:val="00AF2F04"/>
    <w:rsid w:val="00AF395F"/>
    <w:rsid w:val="00AF3E06"/>
    <w:rsid w:val="00AF42DE"/>
    <w:rsid w:val="00AF4A1E"/>
    <w:rsid w:val="00AF4A65"/>
    <w:rsid w:val="00AF55CB"/>
    <w:rsid w:val="00AF6758"/>
    <w:rsid w:val="00AF7EDE"/>
    <w:rsid w:val="00B0269D"/>
    <w:rsid w:val="00B0358B"/>
    <w:rsid w:val="00B04317"/>
    <w:rsid w:val="00B0438B"/>
    <w:rsid w:val="00B04A7C"/>
    <w:rsid w:val="00B0540C"/>
    <w:rsid w:val="00B0619C"/>
    <w:rsid w:val="00B063A3"/>
    <w:rsid w:val="00B06C39"/>
    <w:rsid w:val="00B06CC9"/>
    <w:rsid w:val="00B07BFE"/>
    <w:rsid w:val="00B10285"/>
    <w:rsid w:val="00B111E0"/>
    <w:rsid w:val="00B11A61"/>
    <w:rsid w:val="00B122AE"/>
    <w:rsid w:val="00B13146"/>
    <w:rsid w:val="00B1362B"/>
    <w:rsid w:val="00B13A7F"/>
    <w:rsid w:val="00B14605"/>
    <w:rsid w:val="00B1474E"/>
    <w:rsid w:val="00B15FEF"/>
    <w:rsid w:val="00B2146B"/>
    <w:rsid w:val="00B2189E"/>
    <w:rsid w:val="00B22A8E"/>
    <w:rsid w:val="00B22B93"/>
    <w:rsid w:val="00B232EE"/>
    <w:rsid w:val="00B2507B"/>
    <w:rsid w:val="00B2525C"/>
    <w:rsid w:val="00B26008"/>
    <w:rsid w:val="00B26294"/>
    <w:rsid w:val="00B266F1"/>
    <w:rsid w:val="00B27562"/>
    <w:rsid w:val="00B27593"/>
    <w:rsid w:val="00B30038"/>
    <w:rsid w:val="00B32855"/>
    <w:rsid w:val="00B34757"/>
    <w:rsid w:val="00B34C6F"/>
    <w:rsid w:val="00B3534B"/>
    <w:rsid w:val="00B353E5"/>
    <w:rsid w:val="00B3583A"/>
    <w:rsid w:val="00B36D92"/>
    <w:rsid w:val="00B37E02"/>
    <w:rsid w:val="00B4057F"/>
    <w:rsid w:val="00B408A7"/>
    <w:rsid w:val="00B40B8B"/>
    <w:rsid w:val="00B40EF0"/>
    <w:rsid w:val="00B4188E"/>
    <w:rsid w:val="00B41AE8"/>
    <w:rsid w:val="00B421A3"/>
    <w:rsid w:val="00B4247A"/>
    <w:rsid w:val="00B424E1"/>
    <w:rsid w:val="00B425DA"/>
    <w:rsid w:val="00B427C6"/>
    <w:rsid w:val="00B4378C"/>
    <w:rsid w:val="00B453E1"/>
    <w:rsid w:val="00B4540D"/>
    <w:rsid w:val="00B45445"/>
    <w:rsid w:val="00B45FC0"/>
    <w:rsid w:val="00B46075"/>
    <w:rsid w:val="00B4631D"/>
    <w:rsid w:val="00B463E0"/>
    <w:rsid w:val="00B46AAE"/>
    <w:rsid w:val="00B46EBB"/>
    <w:rsid w:val="00B47147"/>
    <w:rsid w:val="00B4729B"/>
    <w:rsid w:val="00B47AE6"/>
    <w:rsid w:val="00B47C3C"/>
    <w:rsid w:val="00B50ADB"/>
    <w:rsid w:val="00B5158E"/>
    <w:rsid w:val="00B53211"/>
    <w:rsid w:val="00B53B08"/>
    <w:rsid w:val="00B555E6"/>
    <w:rsid w:val="00B558A3"/>
    <w:rsid w:val="00B56533"/>
    <w:rsid w:val="00B5676C"/>
    <w:rsid w:val="00B56D55"/>
    <w:rsid w:val="00B5716D"/>
    <w:rsid w:val="00B57A8C"/>
    <w:rsid w:val="00B603F0"/>
    <w:rsid w:val="00B606BC"/>
    <w:rsid w:val="00B638FC"/>
    <w:rsid w:val="00B63B5F"/>
    <w:rsid w:val="00B63D20"/>
    <w:rsid w:val="00B652AC"/>
    <w:rsid w:val="00B65BDA"/>
    <w:rsid w:val="00B664DF"/>
    <w:rsid w:val="00B668B9"/>
    <w:rsid w:val="00B66FC9"/>
    <w:rsid w:val="00B67025"/>
    <w:rsid w:val="00B67166"/>
    <w:rsid w:val="00B67A19"/>
    <w:rsid w:val="00B67A4C"/>
    <w:rsid w:val="00B70492"/>
    <w:rsid w:val="00B707CD"/>
    <w:rsid w:val="00B7161F"/>
    <w:rsid w:val="00B717DB"/>
    <w:rsid w:val="00B74D21"/>
    <w:rsid w:val="00B7645B"/>
    <w:rsid w:val="00B807DD"/>
    <w:rsid w:val="00B80960"/>
    <w:rsid w:val="00B81805"/>
    <w:rsid w:val="00B8209A"/>
    <w:rsid w:val="00B82454"/>
    <w:rsid w:val="00B82636"/>
    <w:rsid w:val="00B83E61"/>
    <w:rsid w:val="00B845CD"/>
    <w:rsid w:val="00B85722"/>
    <w:rsid w:val="00B85816"/>
    <w:rsid w:val="00B858D4"/>
    <w:rsid w:val="00B873DF"/>
    <w:rsid w:val="00B87567"/>
    <w:rsid w:val="00B91A65"/>
    <w:rsid w:val="00B9213B"/>
    <w:rsid w:val="00B925B7"/>
    <w:rsid w:val="00B92964"/>
    <w:rsid w:val="00B92BC5"/>
    <w:rsid w:val="00B92C7D"/>
    <w:rsid w:val="00B92D5B"/>
    <w:rsid w:val="00B9350E"/>
    <w:rsid w:val="00B943DD"/>
    <w:rsid w:val="00B958AC"/>
    <w:rsid w:val="00B9784E"/>
    <w:rsid w:val="00BA054F"/>
    <w:rsid w:val="00BA0EE9"/>
    <w:rsid w:val="00BA118C"/>
    <w:rsid w:val="00BA1D54"/>
    <w:rsid w:val="00BA1EA9"/>
    <w:rsid w:val="00BA205B"/>
    <w:rsid w:val="00BA217E"/>
    <w:rsid w:val="00BA296A"/>
    <w:rsid w:val="00BA3A93"/>
    <w:rsid w:val="00BA47AB"/>
    <w:rsid w:val="00BA48A8"/>
    <w:rsid w:val="00BA54BB"/>
    <w:rsid w:val="00BA5870"/>
    <w:rsid w:val="00BA58B9"/>
    <w:rsid w:val="00BA59E5"/>
    <w:rsid w:val="00BA5C0D"/>
    <w:rsid w:val="00BA5EB7"/>
    <w:rsid w:val="00BA5EFF"/>
    <w:rsid w:val="00BB0D0D"/>
    <w:rsid w:val="00BB1A30"/>
    <w:rsid w:val="00BB1F34"/>
    <w:rsid w:val="00BB23C8"/>
    <w:rsid w:val="00BB2E4C"/>
    <w:rsid w:val="00BB3CBA"/>
    <w:rsid w:val="00BB3D87"/>
    <w:rsid w:val="00BB4853"/>
    <w:rsid w:val="00BB4F83"/>
    <w:rsid w:val="00BB594F"/>
    <w:rsid w:val="00BB6722"/>
    <w:rsid w:val="00BB6C47"/>
    <w:rsid w:val="00BB6DD0"/>
    <w:rsid w:val="00BB7207"/>
    <w:rsid w:val="00BB7F2C"/>
    <w:rsid w:val="00BC100F"/>
    <w:rsid w:val="00BC1FB2"/>
    <w:rsid w:val="00BC57AC"/>
    <w:rsid w:val="00BC600F"/>
    <w:rsid w:val="00BC671D"/>
    <w:rsid w:val="00BC6AC4"/>
    <w:rsid w:val="00BD0BAA"/>
    <w:rsid w:val="00BD0E8F"/>
    <w:rsid w:val="00BD1F61"/>
    <w:rsid w:val="00BD2711"/>
    <w:rsid w:val="00BD27AB"/>
    <w:rsid w:val="00BD2A94"/>
    <w:rsid w:val="00BD31FC"/>
    <w:rsid w:val="00BD3225"/>
    <w:rsid w:val="00BD3AD6"/>
    <w:rsid w:val="00BD40F3"/>
    <w:rsid w:val="00BD4ACA"/>
    <w:rsid w:val="00BD648E"/>
    <w:rsid w:val="00BD684F"/>
    <w:rsid w:val="00BD7B58"/>
    <w:rsid w:val="00BE10DC"/>
    <w:rsid w:val="00BE138A"/>
    <w:rsid w:val="00BE1462"/>
    <w:rsid w:val="00BE1596"/>
    <w:rsid w:val="00BE1B0C"/>
    <w:rsid w:val="00BE1FEE"/>
    <w:rsid w:val="00BE3A62"/>
    <w:rsid w:val="00BE3FBB"/>
    <w:rsid w:val="00BF03C6"/>
    <w:rsid w:val="00BF1267"/>
    <w:rsid w:val="00BF2218"/>
    <w:rsid w:val="00BF2549"/>
    <w:rsid w:val="00BF279E"/>
    <w:rsid w:val="00BF38FB"/>
    <w:rsid w:val="00BF4CCD"/>
    <w:rsid w:val="00BF6004"/>
    <w:rsid w:val="00BF61FC"/>
    <w:rsid w:val="00BF6209"/>
    <w:rsid w:val="00BF6422"/>
    <w:rsid w:val="00BF6C51"/>
    <w:rsid w:val="00BF6E3A"/>
    <w:rsid w:val="00BF707D"/>
    <w:rsid w:val="00BF708E"/>
    <w:rsid w:val="00BF7600"/>
    <w:rsid w:val="00BF7F07"/>
    <w:rsid w:val="00BF7FA1"/>
    <w:rsid w:val="00C010A6"/>
    <w:rsid w:val="00C0115C"/>
    <w:rsid w:val="00C01920"/>
    <w:rsid w:val="00C01BAE"/>
    <w:rsid w:val="00C01F21"/>
    <w:rsid w:val="00C0246F"/>
    <w:rsid w:val="00C0289E"/>
    <w:rsid w:val="00C0296A"/>
    <w:rsid w:val="00C02CCA"/>
    <w:rsid w:val="00C0313F"/>
    <w:rsid w:val="00C032A8"/>
    <w:rsid w:val="00C07925"/>
    <w:rsid w:val="00C10633"/>
    <w:rsid w:val="00C10A5E"/>
    <w:rsid w:val="00C10D96"/>
    <w:rsid w:val="00C10E00"/>
    <w:rsid w:val="00C11D03"/>
    <w:rsid w:val="00C11EAD"/>
    <w:rsid w:val="00C122C4"/>
    <w:rsid w:val="00C123E4"/>
    <w:rsid w:val="00C12574"/>
    <w:rsid w:val="00C12978"/>
    <w:rsid w:val="00C1379E"/>
    <w:rsid w:val="00C13A00"/>
    <w:rsid w:val="00C140CA"/>
    <w:rsid w:val="00C14E35"/>
    <w:rsid w:val="00C15F7A"/>
    <w:rsid w:val="00C17A34"/>
    <w:rsid w:val="00C20920"/>
    <w:rsid w:val="00C20BE9"/>
    <w:rsid w:val="00C219C4"/>
    <w:rsid w:val="00C21B40"/>
    <w:rsid w:val="00C2394A"/>
    <w:rsid w:val="00C258FE"/>
    <w:rsid w:val="00C25ACD"/>
    <w:rsid w:val="00C26518"/>
    <w:rsid w:val="00C2739D"/>
    <w:rsid w:val="00C275F2"/>
    <w:rsid w:val="00C27B2F"/>
    <w:rsid w:val="00C3083E"/>
    <w:rsid w:val="00C313FF"/>
    <w:rsid w:val="00C31E4E"/>
    <w:rsid w:val="00C3225C"/>
    <w:rsid w:val="00C33335"/>
    <w:rsid w:val="00C3455D"/>
    <w:rsid w:val="00C36B21"/>
    <w:rsid w:val="00C37651"/>
    <w:rsid w:val="00C3793E"/>
    <w:rsid w:val="00C37A83"/>
    <w:rsid w:val="00C37D30"/>
    <w:rsid w:val="00C37EAA"/>
    <w:rsid w:val="00C4058A"/>
    <w:rsid w:val="00C41127"/>
    <w:rsid w:val="00C411C5"/>
    <w:rsid w:val="00C41239"/>
    <w:rsid w:val="00C41376"/>
    <w:rsid w:val="00C43500"/>
    <w:rsid w:val="00C43672"/>
    <w:rsid w:val="00C436AB"/>
    <w:rsid w:val="00C460D8"/>
    <w:rsid w:val="00C472C7"/>
    <w:rsid w:val="00C50129"/>
    <w:rsid w:val="00C51714"/>
    <w:rsid w:val="00C5198D"/>
    <w:rsid w:val="00C51F3B"/>
    <w:rsid w:val="00C52C2B"/>
    <w:rsid w:val="00C530C1"/>
    <w:rsid w:val="00C5311E"/>
    <w:rsid w:val="00C537F3"/>
    <w:rsid w:val="00C53F11"/>
    <w:rsid w:val="00C54BD1"/>
    <w:rsid w:val="00C55648"/>
    <w:rsid w:val="00C574FF"/>
    <w:rsid w:val="00C60C8C"/>
    <w:rsid w:val="00C6194E"/>
    <w:rsid w:val="00C623A2"/>
    <w:rsid w:val="00C62541"/>
    <w:rsid w:val="00C62E04"/>
    <w:rsid w:val="00C63F70"/>
    <w:rsid w:val="00C6461A"/>
    <w:rsid w:val="00C64EB6"/>
    <w:rsid w:val="00C65B00"/>
    <w:rsid w:val="00C66D60"/>
    <w:rsid w:val="00C671A0"/>
    <w:rsid w:val="00C671D4"/>
    <w:rsid w:val="00C677F1"/>
    <w:rsid w:val="00C67AB3"/>
    <w:rsid w:val="00C67B15"/>
    <w:rsid w:val="00C70ACF"/>
    <w:rsid w:val="00C70E03"/>
    <w:rsid w:val="00C71343"/>
    <w:rsid w:val="00C71361"/>
    <w:rsid w:val="00C71624"/>
    <w:rsid w:val="00C71D1F"/>
    <w:rsid w:val="00C71D80"/>
    <w:rsid w:val="00C72F37"/>
    <w:rsid w:val="00C777DD"/>
    <w:rsid w:val="00C77CDE"/>
    <w:rsid w:val="00C77DBF"/>
    <w:rsid w:val="00C801C6"/>
    <w:rsid w:val="00C80327"/>
    <w:rsid w:val="00C80361"/>
    <w:rsid w:val="00C81148"/>
    <w:rsid w:val="00C81344"/>
    <w:rsid w:val="00C81353"/>
    <w:rsid w:val="00C836FE"/>
    <w:rsid w:val="00C845D9"/>
    <w:rsid w:val="00C84E17"/>
    <w:rsid w:val="00C84EF8"/>
    <w:rsid w:val="00C854C2"/>
    <w:rsid w:val="00C87D20"/>
    <w:rsid w:val="00C90149"/>
    <w:rsid w:val="00C90446"/>
    <w:rsid w:val="00C91448"/>
    <w:rsid w:val="00C9193B"/>
    <w:rsid w:val="00C9236D"/>
    <w:rsid w:val="00C924C4"/>
    <w:rsid w:val="00C9261C"/>
    <w:rsid w:val="00C92DEA"/>
    <w:rsid w:val="00C934C4"/>
    <w:rsid w:val="00C934DE"/>
    <w:rsid w:val="00C93A24"/>
    <w:rsid w:val="00C93F2A"/>
    <w:rsid w:val="00C93F9F"/>
    <w:rsid w:val="00C950F6"/>
    <w:rsid w:val="00C9637E"/>
    <w:rsid w:val="00CA2A2D"/>
    <w:rsid w:val="00CA3C23"/>
    <w:rsid w:val="00CA41F2"/>
    <w:rsid w:val="00CA481C"/>
    <w:rsid w:val="00CA5D41"/>
    <w:rsid w:val="00CA68DF"/>
    <w:rsid w:val="00CB0A37"/>
    <w:rsid w:val="00CB0E07"/>
    <w:rsid w:val="00CB1440"/>
    <w:rsid w:val="00CB15BC"/>
    <w:rsid w:val="00CB2252"/>
    <w:rsid w:val="00CB441D"/>
    <w:rsid w:val="00CB4FD2"/>
    <w:rsid w:val="00CB559F"/>
    <w:rsid w:val="00CB5AFC"/>
    <w:rsid w:val="00CB5E3B"/>
    <w:rsid w:val="00CB615C"/>
    <w:rsid w:val="00CB621C"/>
    <w:rsid w:val="00CB7640"/>
    <w:rsid w:val="00CC0293"/>
    <w:rsid w:val="00CC1437"/>
    <w:rsid w:val="00CC4870"/>
    <w:rsid w:val="00CC4E54"/>
    <w:rsid w:val="00CC546F"/>
    <w:rsid w:val="00CC666E"/>
    <w:rsid w:val="00CC682D"/>
    <w:rsid w:val="00CC749A"/>
    <w:rsid w:val="00CC7A2F"/>
    <w:rsid w:val="00CC7C9D"/>
    <w:rsid w:val="00CD0A16"/>
    <w:rsid w:val="00CD24CE"/>
    <w:rsid w:val="00CD2934"/>
    <w:rsid w:val="00CD3065"/>
    <w:rsid w:val="00CD4FC9"/>
    <w:rsid w:val="00CD55D7"/>
    <w:rsid w:val="00CD57A8"/>
    <w:rsid w:val="00CD5BDB"/>
    <w:rsid w:val="00CD5CF8"/>
    <w:rsid w:val="00CD660E"/>
    <w:rsid w:val="00CD78E5"/>
    <w:rsid w:val="00CE00CC"/>
    <w:rsid w:val="00CE0154"/>
    <w:rsid w:val="00CE06D8"/>
    <w:rsid w:val="00CE0D14"/>
    <w:rsid w:val="00CE12AA"/>
    <w:rsid w:val="00CE25FF"/>
    <w:rsid w:val="00CE2BE0"/>
    <w:rsid w:val="00CE370B"/>
    <w:rsid w:val="00CE4106"/>
    <w:rsid w:val="00CE4C02"/>
    <w:rsid w:val="00CE5881"/>
    <w:rsid w:val="00CE7542"/>
    <w:rsid w:val="00CF07B8"/>
    <w:rsid w:val="00CF094E"/>
    <w:rsid w:val="00CF0D45"/>
    <w:rsid w:val="00CF1212"/>
    <w:rsid w:val="00CF2658"/>
    <w:rsid w:val="00CF3715"/>
    <w:rsid w:val="00CF429F"/>
    <w:rsid w:val="00CF4A76"/>
    <w:rsid w:val="00CF4BCD"/>
    <w:rsid w:val="00CF4C6C"/>
    <w:rsid w:val="00CF5172"/>
    <w:rsid w:val="00CF5243"/>
    <w:rsid w:val="00CF634D"/>
    <w:rsid w:val="00CF7CC4"/>
    <w:rsid w:val="00D01C41"/>
    <w:rsid w:val="00D02014"/>
    <w:rsid w:val="00D0396E"/>
    <w:rsid w:val="00D03C34"/>
    <w:rsid w:val="00D03EDC"/>
    <w:rsid w:val="00D0458D"/>
    <w:rsid w:val="00D04F09"/>
    <w:rsid w:val="00D058E4"/>
    <w:rsid w:val="00D05BC3"/>
    <w:rsid w:val="00D05BF2"/>
    <w:rsid w:val="00D060B1"/>
    <w:rsid w:val="00D0686C"/>
    <w:rsid w:val="00D068C3"/>
    <w:rsid w:val="00D06BE9"/>
    <w:rsid w:val="00D06C35"/>
    <w:rsid w:val="00D06EC7"/>
    <w:rsid w:val="00D071CC"/>
    <w:rsid w:val="00D1088D"/>
    <w:rsid w:val="00D11604"/>
    <w:rsid w:val="00D1160B"/>
    <w:rsid w:val="00D11DE7"/>
    <w:rsid w:val="00D1204C"/>
    <w:rsid w:val="00D12F85"/>
    <w:rsid w:val="00D139B9"/>
    <w:rsid w:val="00D141FC"/>
    <w:rsid w:val="00D1422A"/>
    <w:rsid w:val="00D14950"/>
    <w:rsid w:val="00D150E3"/>
    <w:rsid w:val="00D15A80"/>
    <w:rsid w:val="00D173FF"/>
    <w:rsid w:val="00D17E7A"/>
    <w:rsid w:val="00D213DB"/>
    <w:rsid w:val="00D226C6"/>
    <w:rsid w:val="00D22F7E"/>
    <w:rsid w:val="00D23595"/>
    <w:rsid w:val="00D235D1"/>
    <w:rsid w:val="00D236FC"/>
    <w:rsid w:val="00D2474E"/>
    <w:rsid w:val="00D269C1"/>
    <w:rsid w:val="00D2711A"/>
    <w:rsid w:val="00D27A33"/>
    <w:rsid w:val="00D27CA5"/>
    <w:rsid w:val="00D31816"/>
    <w:rsid w:val="00D31B7A"/>
    <w:rsid w:val="00D3345A"/>
    <w:rsid w:val="00D3617B"/>
    <w:rsid w:val="00D41752"/>
    <w:rsid w:val="00D42C4E"/>
    <w:rsid w:val="00D43CD7"/>
    <w:rsid w:val="00D43F16"/>
    <w:rsid w:val="00D448B1"/>
    <w:rsid w:val="00D44B71"/>
    <w:rsid w:val="00D459D0"/>
    <w:rsid w:val="00D4628E"/>
    <w:rsid w:val="00D46CAF"/>
    <w:rsid w:val="00D51F55"/>
    <w:rsid w:val="00D52C59"/>
    <w:rsid w:val="00D53CBB"/>
    <w:rsid w:val="00D54AB4"/>
    <w:rsid w:val="00D54F1E"/>
    <w:rsid w:val="00D5660E"/>
    <w:rsid w:val="00D56D2F"/>
    <w:rsid w:val="00D576F5"/>
    <w:rsid w:val="00D57702"/>
    <w:rsid w:val="00D57810"/>
    <w:rsid w:val="00D6159F"/>
    <w:rsid w:val="00D61C8D"/>
    <w:rsid w:val="00D621AC"/>
    <w:rsid w:val="00D63150"/>
    <w:rsid w:val="00D643DC"/>
    <w:rsid w:val="00D6561C"/>
    <w:rsid w:val="00D65741"/>
    <w:rsid w:val="00D6796E"/>
    <w:rsid w:val="00D71125"/>
    <w:rsid w:val="00D7262A"/>
    <w:rsid w:val="00D7277A"/>
    <w:rsid w:val="00D736F0"/>
    <w:rsid w:val="00D740B1"/>
    <w:rsid w:val="00D7437F"/>
    <w:rsid w:val="00D7458B"/>
    <w:rsid w:val="00D755DF"/>
    <w:rsid w:val="00D763C6"/>
    <w:rsid w:val="00D7643E"/>
    <w:rsid w:val="00D80428"/>
    <w:rsid w:val="00D806E1"/>
    <w:rsid w:val="00D80D49"/>
    <w:rsid w:val="00D81971"/>
    <w:rsid w:val="00D81B0D"/>
    <w:rsid w:val="00D823AA"/>
    <w:rsid w:val="00D826E9"/>
    <w:rsid w:val="00D82A5E"/>
    <w:rsid w:val="00D8318B"/>
    <w:rsid w:val="00D836F3"/>
    <w:rsid w:val="00D844CD"/>
    <w:rsid w:val="00D848BA"/>
    <w:rsid w:val="00D84BB1"/>
    <w:rsid w:val="00D85AAB"/>
    <w:rsid w:val="00D86235"/>
    <w:rsid w:val="00D87B9A"/>
    <w:rsid w:val="00D9082D"/>
    <w:rsid w:val="00D90C81"/>
    <w:rsid w:val="00D92BBE"/>
    <w:rsid w:val="00D92E86"/>
    <w:rsid w:val="00D93234"/>
    <w:rsid w:val="00D9379B"/>
    <w:rsid w:val="00D943FB"/>
    <w:rsid w:val="00D94765"/>
    <w:rsid w:val="00D95560"/>
    <w:rsid w:val="00D95641"/>
    <w:rsid w:val="00D96293"/>
    <w:rsid w:val="00D97EFC"/>
    <w:rsid w:val="00DA0414"/>
    <w:rsid w:val="00DA05C2"/>
    <w:rsid w:val="00DA0E83"/>
    <w:rsid w:val="00DA1056"/>
    <w:rsid w:val="00DA1394"/>
    <w:rsid w:val="00DA2D1C"/>
    <w:rsid w:val="00DA33B7"/>
    <w:rsid w:val="00DA3CC4"/>
    <w:rsid w:val="00DA44DB"/>
    <w:rsid w:val="00DA46F3"/>
    <w:rsid w:val="00DA5846"/>
    <w:rsid w:val="00DA727D"/>
    <w:rsid w:val="00DB0EBB"/>
    <w:rsid w:val="00DB0F4F"/>
    <w:rsid w:val="00DB1A4F"/>
    <w:rsid w:val="00DB2902"/>
    <w:rsid w:val="00DB32B3"/>
    <w:rsid w:val="00DB3779"/>
    <w:rsid w:val="00DB3D35"/>
    <w:rsid w:val="00DB581D"/>
    <w:rsid w:val="00DB6E20"/>
    <w:rsid w:val="00DB7B1D"/>
    <w:rsid w:val="00DB7B78"/>
    <w:rsid w:val="00DC0171"/>
    <w:rsid w:val="00DC1CE1"/>
    <w:rsid w:val="00DC2091"/>
    <w:rsid w:val="00DC354B"/>
    <w:rsid w:val="00DC4521"/>
    <w:rsid w:val="00DC50AC"/>
    <w:rsid w:val="00DC52BC"/>
    <w:rsid w:val="00DC5B50"/>
    <w:rsid w:val="00DD1582"/>
    <w:rsid w:val="00DD1600"/>
    <w:rsid w:val="00DD1826"/>
    <w:rsid w:val="00DD28A4"/>
    <w:rsid w:val="00DD29A3"/>
    <w:rsid w:val="00DD3D76"/>
    <w:rsid w:val="00DD5A61"/>
    <w:rsid w:val="00DD7D11"/>
    <w:rsid w:val="00DE1126"/>
    <w:rsid w:val="00DE1B00"/>
    <w:rsid w:val="00DE2A6A"/>
    <w:rsid w:val="00DE2F80"/>
    <w:rsid w:val="00DE312A"/>
    <w:rsid w:val="00DE3BB4"/>
    <w:rsid w:val="00DE4592"/>
    <w:rsid w:val="00DE61CF"/>
    <w:rsid w:val="00DE6905"/>
    <w:rsid w:val="00DE6C61"/>
    <w:rsid w:val="00DE6E83"/>
    <w:rsid w:val="00DE6F38"/>
    <w:rsid w:val="00DE7042"/>
    <w:rsid w:val="00DE758A"/>
    <w:rsid w:val="00DE767D"/>
    <w:rsid w:val="00DF0591"/>
    <w:rsid w:val="00DF2AB0"/>
    <w:rsid w:val="00DF2E6E"/>
    <w:rsid w:val="00DF3A9C"/>
    <w:rsid w:val="00DF5388"/>
    <w:rsid w:val="00DF6406"/>
    <w:rsid w:val="00DF6F80"/>
    <w:rsid w:val="00E014AD"/>
    <w:rsid w:val="00E01714"/>
    <w:rsid w:val="00E01869"/>
    <w:rsid w:val="00E0192E"/>
    <w:rsid w:val="00E02B18"/>
    <w:rsid w:val="00E03655"/>
    <w:rsid w:val="00E03F9C"/>
    <w:rsid w:val="00E04052"/>
    <w:rsid w:val="00E04CC4"/>
    <w:rsid w:val="00E04CF0"/>
    <w:rsid w:val="00E04EC3"/>
    <w:rsid w:val="00E05768"/>
    <w:rsid w:val="00E059B6"/>
    <w:rsid w:val="00E10FC6"/>
    <w:rsid w:val="00E112D3"/>
    <w:rsid w:val="00E11CCD"/>
    <w:rsid w:val="00E11F45"/>
    <w:rsid w:val="00E12CFB"/>
    <w:rsid w:val="00E136F4"/>
    <w:rsid w:val="00E13A1A"/>
    <w:rsid w:val="00E13BB6"/>
    <w:rsid w:val="00E14094"/>
    <w:rsid w:val="00E14C4B"/>
    <w:rsid w:val="00E16498"/>
    <w:rsid w:val="00E1742B"/>
    <w:rsid w:val="00E17601"/>
    <w:rsid w:val="00E22CAF"/>
    <w:rsid w:val="00E2354E"/>
    <w:rsid w:val="00E237C8"/>
    <w:rsid w:val="00E23CE8"/>
    <w:rsid w:val="00E23E30"/>
    <w:rsid w:val="00E242EE"/>
    <w:rsid w:val="00E2524A"/>
    <w:rsid w:val="00E25933"/>
    <w:rsid w:val="00E26706"/>
    <w:rsid w:val="00E310C9"/>
    <w:rsid w:val="00E3129C"/>
    <w:rsid w:val="00E3185C"/>
    <w:rsid w:val="00E3244E"/>
    <w:rsid w:val="00E34C84"/>
    <w:rsid w:val="00E35038"/>
    <w:rsid w:val="00E35E98"/>
    <w:rsid w:val="00E37437"/>
    <w:rsid w:val="00E40467"/>
    <w:rsid w:val="00E41A78"/>
    <w:rsid w:val="00E42821"/>
    <w:rsid w:val="00E43505"/>
    <w:rsid w:val="00E446F9"/>
    <w:rsid w:val="00E4476F"/>
    <w:rsid w:val="00E44DDC"/>
    <w:rsid w:val="00E45AC6"/>
    <w:rsid w:val="00E46A2A"/>
    <w:rsid w:val="00E46D4C"/>
    <w:rsid w:val="00E46E05"/>
    <w:rsid w:val="00E47072"/>
    <w:rsid w:val="00E47DB8"/>
    <w:rsid w:val="00E524A7"/>
    <w:rsid w:val="00E524D4"/>
    <w:rsid w:val="00E5277F"/>
    <w:rsid w:val="00E52DD7"/>
    <w:rsid w:val="00E56896"/>
    <w:rsid w:val="00E56BEC"/>
    <w:rsid w:val="00E61D54"/>
    <w:rsid w:val="00E62E9E"/>
    <w:rsid w:val="00E63692"/>
    <w:rsid w:val="00E638D2"/>
    <w:rsid w:val="00E642E3"/>
    <w:rsid w:val="00E643F4"/>
    <w:rsid w:val="00E64769"/>
    <w:rsid w:val="00E64DBD"/>
    <w:rsid w:val="00E6582E"/>
    <w:rsid w:val="00E66279"/>
    <w:rsid w:val="00E665D9"/>
    <w:rsid w:val="00E66FDE"/>
    <w:rsid w:val="00E67658"/>
    <w:rsid w:val="00E70FD9"/>
    <w:rsid w:val="00E71D51"/>
    <w:rsid w:val="00E7344C"/>
    <w:rsid w:val="00E73A83"/>
    <w:rsid w:val="00E74003"/>
    <w:rsid w:val="00E747E9"/>
    <w:rsid w:val="00E74B20"/>
    <w:rsid w:val="00E74FDD"/>
    <w:rsid w:val="00E75502"/>
    <w:rsid w:val="00E760B5"/>
    <w:rsid w:val="00E76DB0"/>
    <w:rsid w:val="00E77678"/>
    <w:rsid w:val="00E81527"/>
    <w:rsid w:val="00E824F4"/>
    <w:rsid w:val="00E8408F"/>
    <w:rsid w:val="00E8589D"/>
    <w:rsid w:val="00E861E6"/>
    <w:rsid w:val="00E8677F"/>
    <w:rsid w:val="00E86915"/>
    <w:rsid w:val="00E8728D"/>
    <w:rsid w:val="00E90F1F"/>
    <w:rsid w:val="00E9158E"/>
    <w:rsid w:val="00E91BB9"/>
    <w:rsid w:val="00E947FF"/>
    <w:rsid w:val="00E96BEB"/>
    <w:rsid w:val="00EA1241"/>
    <w:rsid w:val="00EA15B9"/>
    <w:rsid w:val="00EA33F7"/>
    <w:rsid w:val="00EA3A66"/>
    <w:rsid w:val="00EA4986"/>
    <w:rsid w:val="00EA5B5C"/>
    <w:rsid w:val="00EA65BA"/>
    <w:rsid w:val="00EA6ABB"/>
    <w:rsid w:val="00EA706C"/>
    <w:rsid w:val="00EA7F59"/>
    <w:rsid w:val="00EB1548"/>
    <w:rsid w:val="00EB17E5"/>
    <w:rsid w:val="00EB1F58"/>
    <w:rsid w:val="00EB226B"/>
    <w:rsid w:val="00EB2744"/>
    <w:rsid w:val="00EB2CAA"/>
    <w:rsid w:val="00EB661C"/>
    <w:rsid w:val="00EB6668"/>
    <w:rsid w:val="00EB760A"/>
    <w:rsid w:val="00EB7EA3"/>
    <w:rsid w:val="00EC11AD"/>
    <w:rsid w:val="00EC24BB"/>
    <w:rsid w:val="00EC25E2"/>
    <w:rsid w:val="00EC2EEF"/>
    <w:rsid w:val="00EC2FFF"/>
    <w:rsid w:val="00EC4042"/>
    <w:rsid w:val="00EC48F3"/>
    <w:rsid w:val="00EC730C"/>
    <w:rsid w:val="00EC7D9B"/>
    <w:rsid w:val="00ED0274"/>
    <w:rsid w:val="00ED33F4"/>
    <w:rsid w:val="00ED4019"/>
    <w:rsid w:val="00ED4BA8"/>
    <w:rsid w:val="00ED576A"/>
    <w:rsid w:val="00ED687E"/>
    <w:rsid w:val="00EE00E4"/>
    <w:rsid w:val="00EE1088"/>
    <w:rsid w:val="00EE146F"/>
    <w:rsid w:val="00EE1AB7"/>
    <w:rsid w:val="00EE1CF6"/>
    <w:rsid w:val="00EE2FD8"/>
    <w:rsid w:val="00EE3A66"/>
    <w:rsid w:val="00EE3E8D"/>
    <w:rsid w:val="00EE3F16"/>
    <w:rsid w:val="00EE43D0"/>
    <w:rsid w:val="00EE4AB4"/>
    <w:rsid w:val="00EE4EF8"/>
    <w:rsid w:val="00EE62D6"/>
    <w:rsid w:val="00EE6AA5"/>
    <w:rsid w:val="00EE70C8"/>
    <w:rsid w:val="00EE72A2"/>
    <w:rsid w:val="00EE7329"/>
    <w:rsid w:val="00EE7FD5"/>
    <w:rsid w:val="00EF0276"/>
    <w:rsid w:val="00EF0280"/>
    <w:rsid w:val="00EF0B1A"/>
    <w:rsid w:val="00EF2F53"/>
    <w:rsid w:val="00EF303A"/>
    <w:rsid w:val="00EF5303"/>
    <w:rsid w:val="00EF63CF"/>
    <w:rsid w:val="00F00843"/>
    <w:rsid w:val="00F01A95"/>
    <w:rsid w:val="00F01AED"/>
    <w:rsid w:val="00F0258C"/>
    <w:rsid w:val="00F03019"/>
    <w:rsid w:val="00F03EE7"/>
    <w:rsid w:val="00F05528"/>
    <w:rsid w:val="00F06099"/>
    <w:rsid w:val="00F07A4F"/>
    <w:rsid w:val="00F106F7"/>
    <w:rsid w:val="00F10F37"/>
    <w:rsid w:val="00F1141E"/>
    <w:rsid w:val="00F124D9"/>
    <w:rsid w:val="00F12D05"/>
    <w:rsid w:val="00F156D5"/>
    <w:rsid w:val="00F15995"/>
    <w:rsid w:val="00F17246"/>
    <w:rsid w:val="00F1747A"/>
    <w:rsid w:val="00F203FC"/>
    <w:rsid w:val="00F21214"/>
    <w:rsid w:val="00F22E29"/>
    <w:rsid w:val="00F23C51"/>
    <w:rsid w:val="00F242BF"/>
    <w:rsid w:val="00F24727"/>
    <w:rsid w:val="00F258B7"/>
    <w:rsid w:val="00F26EC5"/>
    <w:rsid w:val="00F27819"/>
    <w:rsid w:val="00F30082"/>
    <w:rsid w:val="00F3036F"/>
    <w:rsid w:val="00F34357"/>
    <w:rsid w:val="00F34645"/>
    <w:rsid w:val="00F34DF8"/>
    <w:rsid w:val="00F359AB"/>
    <w:rsid w:val="00F36780"/>
    <w:rsid w:val="00F36DE1"/>
    <w:rsid w:val="00F40054"/>
    <w:rsid w:val="00F40C66"/>
    <w:rsid w:val="00F4269D"/>
    <w:rsid w:val="00F4299A"/>
    <w:rsid w:val="00F4325B"/>
    <w:rsid w:val="00F43847"/>
    <w:rsid w:val="00F43A6C"/>
    <w:rsid w:val="00F442C1"/>
    <w:rsid w:val="00F44F74"/>
    <w:rsid w:val="00F47927"/>
    <w:rsid w:val="00F47ACD"/>
    <w:rsid w:val="00F47F45"/>
    <w:rsid w:val="00F51110"/>
    <w:rsid w:val="00F51723"/>
    <w:rsid w:val="00F51E06"/>
    <w:rsid w:val="00F52C3D"/>
    <w:rsid w:val="00F52C65"/>
    <w:rsid w:val="00F533C5"/>
    <w:rsid w:val="00F536FA"/>
    <w:rsid w:val="00F53C27"/>
    <w:rsid w:val="00F53D43"/>
    <w:rsid w:val="00F5418D"/>
    <w:rsid w:val="00F54E21"/>
    <w:rsid w:val="00F5638B"/>
    <w:rsid w:val="00F56B64"/>
    <w:rsid w:val="00F57BAA"/>
    <w:rsid w:val="00F60E51"/>
    <w:rsid w:val="00F6153E"/>
    <w:rsid w:val="00F6389E"/>
    <w:rsid w:val="00F63C40"/>
    <w:rsid w:val="00F6471D"/>
    <w:rsid w:val="00F64740"/>
    <w:rsid w:val="00F6492D"/>
    <w:rsid w:val="00F66C59"/>
    <w:rsid w:val="00F67B32"/>
    <w:rsid w:val="00F710E7"/>
    <w:rsid w:val="00F712D9"/>
    <w:rsid w:val="00F7139B"/>
    <w:rsid w:val="00F725A8"/>
    <w:rsid w:val="00F728D1"/>
    <w:rsid w:val="00F73053"/>
    <w:rsid w:val="00F73FAE"/>
    <w:rsid w:val="00F74253"/>
    <w:rsid w:val="00F76E2A"/>
    <w:rsid w:val="00F770EA"/>
    <w:rsid w:val="00F8055D"/>
    <w:rsid w:val="00F8068D"/>
    <w:rsid w:val="00F806F3"/>
    <w:rsid w:val="00F80A71"/>
    <w:rsid w:val="00F80FFA"/>
    <w:rsid w:val="00F81BBC"/>
    <w:rsid w:val="00F82856"/>
    <w:rsid w:val="00F835F4"/>
    <w:rsid w:val="00F84CFB"/>
    <w:rsid w:val="00F8501B"/>
    <w:rsid w:val="00F85A0E"/>
    <w:rsid w:val="00F85DA9"/>
    <w:rsid w:val="00F87102"/>
    <w:rsid w:val="00F90E06"/>
    <w:rsid w:val="00F91E15"/>
    <w:rsid w:val="00F923CE"/>
    <w:rsid w:val="00F930C1"/>
    <w:rsid w:val="00F931E3"/>
    <w:rsid w:val="00F9331A"/>
    <w:rsid w:val="00F939F6"/>
    <w:rsid w:val="00F93DB0"/>
    <w:rsid w:val="00F93E86"/>
    <w:rsid w:val="00F96072"/>
    <w:rsid w:val="00F96450"/>
    <w:rsid w:val="00F975F0"/>
    <w:rsid w:val="00F97946"/>
    <w:rsid w:val="00F97A23"/>
    <w:rsid w:val="00F97C9C"/>
    <w:rsid w:val="00F97CFA"/>
    <w:rsid w:val="00FA0077"/>
    <w:rsid w:val="00FA00EA"/>
    <w:rsid w:val="00FA04CB"/>
    <w:rsid w:val="00FA0711"/>
    <w:rsid w:val="00FA1AE7"/>
    <w:rsid w:val="00FA2B64"/>
    <w:rsid w:val="00FA3076"/>
    <w:rsid w:val="00FA322E"/>
    <w:rsid w:val="00FA3ABB"/>
    <w:rsid w:val="00FA4C9A"/>
    <w:rsid w:val="00FA5D5A"/>
    <w:rsid w:val="00FA688C"/>
    <w:rsid w:val="00FA6F15"/>
    <w:rsid w:val="00FB01E2"/>
    <w:rsid w:val="00FB03F8"/>
    <w:rsid w:val="00FB195C"/>
    <w:rsid w:val="00FB1EC3"/>
    <w:rsid w:val="00FB21A4"/>
    <w:rsid w:val="00FB25A0"/>
    <w:rsid w:val="00FB3269"/>
    <w:rsid w:val="00FB35BA"/>
    <w:rsid w:val="00FB3963"/>
    <w:rsid w:val="00FB3BC3"/>
    <w:rsid w:val="00FB3D37"/>
    <w:rsid w:val="00FB4406"/>
    <w:rsid w:val="00FB568E"/>
    <w:rsid w:val="00FB5B8A"/>
    <w:rsid w:val="00FB5D08"/>
    <w:rsid w:val="00FB64B2"/>
    <w:rsid w:val="00FB657A"/>
    <w:rsid w:val="00FB6614"/>
    <w:rsid w:val="00FB6DB8"/>
    <w:rsid w:val="00FC185F"/>
    <w:rsid w:val="00FC18B2"/>
    <w:rsid w:val="00FC1F16"/>
    <w:rsid w:val="00FC1F60"/>
    <w:rsid w:val="00FC2DA9"/>
    <w:rsid w:val="00FC3252"/>
    <w:rsid w:val="00FC364A"/>
    <w:rsid w:val="00FC3A33"/>
    <w:rsid w:val="00FC3CE2"/>
    <w:rsid w:val="00FC40F5"/>
    <w:rsid w:val="00FC4AD5"/>
    <w:rsid w:val="00FC615F"/>
    <w:rsid w:val="00FC677C"/>
    <w:rsid w:val="00FD0154"/>
    <w:rsid w:val="00FD13D7"/>
    <w:rsid w:val="00FD42F6"/>
    <w:rsid w:val="00FD55A6"/>
    <w:rsid w:val="00FD5F0B"/>
    <w:rsid w:val="00FD7491"/>
    <w:rsid w:val="00FD767A"/>
    <w:rsid w:val="00FD779D"/>
    <w:rsid w:val="00FE20CB"/>
    <w:rsid w:val="00FE2A8E"/>
    <w:rsid w:val="00FE2ADB"/>
    <w:rsid w:val="00FE2FF4"/>
    <w:rsid w:val="00FE36F8"/>
    <w:rsid w:val="00FE46C0"/>
    <w:rsid w:val="00FE53AE"/>
    <w:rsid w:val="00FE5D3D"/>
    <w:rsid w:val="00FE6382"/>
    <w:rsid w:val="00FE6938"/>
    <w:rsid w:val="00FF0354"/>
    <w:rsid w:val="00FF0BFA"/>
    <w:rsid w:val="00FF0CD0"/>
    <w:rsid w:val="00FF30E1"/>
    <w:rsid w:val="00FF4037"/>
    <w:rsid w:val="00FF429B"/>
    <w:rsid w:val="00FF4657"/>
    <w:rsid w:val="00FF7BDA"/>
    <w:rsid w:val="2A2957D0"/>
    <w:rsid w:val="49BB1B5C"/>
    <w:rsid w:val="4BCB62FD"/>
    <w:rsid w:val="6E99628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A1A610"/>
  <w15:docId w15:val="{A6EC6821-4D7B-4786-9FE4-7EE6ACC4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Arial"/>
    </w:rPr>
  </w:style>
  <w:style w:type="paragraph" w:styleId="Ttulo1">
    <w:name w:val="heading 1"/>
    <w:basedOn w:val="Normal"/>
    <w:next w:val="Normal"/>
    <w:link w:val="Ttulo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har"/>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Ttulo8">
    <w:name w:val="heading 8"/>
    <w:basedOn w:val="Normal"/>
    <w:next w:val="Normal"/>
    <w:link w:val="Ttulo8Char"/>
    <w:qFormat/>
    <w:pPr>
      <w:keepNext/>
      <w:jc w:val="both"/>
      <w:outlineLvl w:val="7"/>
    </w:pPr>
    <w:rPr>
      <w:rFonts w:ascii="Arial" w:eastAsia="Times New Roman" w:hAnsi="Arial" w:cs="Times New Roman"/>
      <w:b/>
      <w:sz w:val="24"/>
      <w:u w:val="single"/>
    </w:rPr>
  </w:style>
  <w:style w:type="paragraph" w:styleId="Ttulo9">
    <w:name w:val="heading 9"/>
    <w:basedOn w:val="Normal"/>
    <w:next w:val="Normal"/>
    <w:link w:val="Ttulo9Char"/>
    <w:qFormat/>
    <w:pPr>
      <w:keepNext/>
      <w:jc w:val="both"/>
      <w:outlineLvl w:val="8"/>
    </w:pPr>
    <w:rPr>
      <w:rFonts w:ascii="Arial" w:eastAsia="Times New Roman" w:hAnsi="Arial" w:cs="Times New Roman"/>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semiHidden/>
    <w:unhideWhenUsed/>
    <w:qFormat/>
    <w:rPr>
      <w:sz w:val="16"/>
      <w:szCs w:val="16"/>
    </w:rPr>
  </w:style>
  <w:style w:type="character" w:styleId="Hyperlink">
    <w:name w:val="Hyperlink"/>
    <w:basedOn w:val="Fontepargpadro"/>
    <w:uiPriority w:val="99"/>
    <w:semiHidden/>
    <w:unhideWhenUsed/>
    <w:qFormat/>
    <w:rPr>
      <w:color w:val="0000FF"/>
      <w:u w:val="single"/>
    </w:rPr>
  </w:style>
  <w:style w:type="character" w:styleId="Nmerodepgina">
    <w:name w:val="page number"/>
    <w:basedOn w:val="Fontepargpadro"/>
    <w:uiPriority w:val="99"/>
    <w:unhideWhenUsed/>
    <w:qFormat/>
  </w:style>
  <w:style w:type="paragraph" w:styleId="Corpodetexto">
    <w:name w:val="Body Text"/>
    <w:basedOn w:val="Normal"/>
    <w:link w:val="CorpodetextoChar"/>
    <w:qFormat/>
    <w:pPr>
      <w:spacing w:after="120"/>
    </w:pPr>
    <w:rPr>
      <w:rFonts w:ascii="Arial" w:eastAsia="Times New Roman" w:hAnsi="Arial" w:cs="Times New Roman"/>
      <w:b/>
    </w:rPr>
  </w:style>
  <w:style w:type="paragraph" w:styleId="Textodecomentrio">
    <w:name w:val="annotation text"/>
    <w:basedOn w:val="Normal"/>
    <w:link w:val="TextodecomentrioChar"/>
    <w:uiPriority w:val="99"/>
    <w:semiHidden/>
    <w:unhideWhenUsed/>
    <w:qFormat/>
  </w:style>
  <w:style w:type="paragraph" w:styleId="Ttulo">
    <w:name w:val="Title"/>
    <w:basedOn w:val="Normal"/>
    <w:link w:val="TtuloChar"/>
    <w:qFormat/>
    <w:pPr>
      <w:jc w:val="center"/>
    </w:pPr>
    <w:rPr>
      <w:rFonts w:ascii="Times New Roman" w:eastAsia="Times New Roman" w:hAnsi="Times New Roman" w:cs="Times New Roman"/>
      <w:sz w:val="32"/>
      <w:lang w:val="en-US"/>
    </w:r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sz w:val="24"/>
      <w:szCs w:val="24"/>
    </w:rPr>
  </w:style>
  <w:style w:type="paragraph" w:styleId="Corpodetexto2">
    <w:name w:val="Body Text 2"/>
    <w:basedOn w:val="Normal"/>
    <w:link w:val="Corpodetexto2Char"/>
    <w:unhideWhenUsed/>
    <w:qFormat/>
    <w:pPr>
      <w:spacing w:after="120" w:line="48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Recuodecorpodetexto">
    <w:name w:val="Body Text Indent"/>
    <w:basedOn w:val="Normal"/>
    <w:link w:val="RecuodecorpodetextoChar"/>
    <w:qFormat/>
    <w:pPr>
      <w:ind w:left="1416"/>
      <w:jc w:val="both"/>
    </w:pPr>
    <w:rPr>
      <w:rFonts w:ascii="Arial" w:eastAsia="Times New Roman" w:hAnsi="Arial" w:cs="Times New Roman"/>
      <w:sz w:val="24"/>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qFormat/>
  </w:style>
  <w:style w:type="character" w:customStyle="1" w:styleId="TtuloChar">
    <w:name w:val="Título Char"/>
    <w:basedOn w:val="Fontepargpadro"/>
    <w:link w:val="Ttulo"/>
    <w:qFormat/>
    <w:rPr>
      <w:rFonts w:ascii="Times New Roman" w:eastAsia="Times New Roman" w:hAnsi="Times New Roman" w:cs="Times New Roman"/>
      <w:sz w:val="32"/>
      <w:szCs w:val="20"/>
      <w:lang w:val="en-US" w:eastAsia="pt-BR"/>
    </w:rPr>
  </w:style>
  <w:style w:type="character" w:customStyle="1" w:styleId="TextodebaloChar">
    <w:name w:val="Texto de balão Char"/>
    <w:basedOn w:val="Fontepargpadro"/>
    <w:link w:val="Textodebalo"/>
    <w:uiPriority w:val="99"/>
    <w:semiHidden/>
    <w:qFormat/>
    <w:rPr>
      <w:rFonts w:ascii="Tahoma" w:eastAsia="Calibri" w:hAnsi="Tahoma" w:cs="Tahoma"/>
      <w:sz w:val="16"/>
      <w:szCs w:val="16"/>
      <w:lang w:eastAsia="pt-BR"/>
    </w:rPr>
  </w:style>
  <w:style w:type="character" w:customStyle="1" w:styleId="Ttulo8Char">
    <w:name w:val="Título 8 Char"/>
    <w:basedOn w:val="Fontepargpadro"/>
    <w:link w:val="Ttulo8"/>
    <w:qFormat/>
    <w:rPr>
      <w:rFonts w:ascii="Arial" w:eastAsia="Times New Roman" w:hAnsi="Arial" w:cs="Times New Roman"/>
      <w:b/>
      <w:sz w:val="24"/>
      <w:szCs w:val="20"/>
      <w:u w:val="single"/>
      <w:lang w:eastAsia="pt-BR"/>
    </w:rPr>
  </w:style>
  <w:style w:type="character" w:customStyle="1" w:styleId="Ttulo9Char">
    <w:name w:val="Título 9 Char"/>
    <w:basedOn w:val="Fontepargpadro"/>
    <w:link w:val="Ttulo9"/>
    <w:qFormat/>
    <w:rPr>
      <w:rFonts w:ascii="Arial" w:eastAsia="Times New Roman" w:hAnsi="Arial" w:cs="Times New Roman"/>
      <w:b/>
      <w:sz w:val="24"/>
      <w:szCs w:val="20"/>
      <w:lang w:eastAsia="pt-BR"/>
    </w:rPr>
  </w:style>
  <w:style w:type="character" w:customStyle="1" w:styleId="CorpodetextoChar">
    <w:name w:val="Corpo de texto Char"/>
    <w:basedOn w:val="Fontepargpadro"/>
    <w:link w:val="Corpodetexto"/>
    <w:qFormat/>
    <w:rPr>
      <w:rFonts w:ascii="Arial" w:eastAsia="Times New Roman" w:hAnsi="Arial" w:cs="Times New Roman"/>
      <w:b/>
      <w:sz w:val="20"/>
      <w:szCs w:val="20"/>
      <w:lang w:eastAsia="pt-BR"/>
    </w:rPr>
  </w:style>
  <w:style w:type="character" w:customStyle="1" w:styleId="RecuodecorpodetextoChar">
    <w:name w:val="Recuo de corpo de texto Char"/>
    <w:basedOn w:val="Fontepargpadro"/>
    <w:link w:val="Recuodecorpodetexto"/>
    <w:qFormat/>
    <w:rPr>
      <w:rFonts w:ascii="Arial" w:eastAsia="Times New Roman" w:hAnsi="Arial" w:cs="Times New Roman"/>
      <w:sz w:val="24"/>
      <w:szCs w:val="20"/>
      <w:lang w:eastAsia="pt-BR"/>
    </w:rPr>
  </w:style>
  <w:style w:type="paragraph" w:customStyle="1" w:styleId="Textos">
    <w:name w:val="Textos"/>
    <w:basedOn w:val="Normal"/>
    <w:qFormat/>
    <w:pPr>
      <w:spacing w:line="312" w:lineRule="auto"/>
      <w:jc w:val="both"/>
    </w:pPr>
    <w:rPr>
      <w:rFonts w:ascii="Futura Lt BT" w:eastAsia="Times New Roman" w:hAnsi="Futura Lt BT" w:cs="Times New Roman"/>
      <w:sz w:val="24"/>
      <w:szCs w:val="24"/>
    </w:rPr>
  </w:style>
  <w:style w:type="paragraph" w:styleId="PargrafodaLista">
    <w:name w:val="List Paragraph"/>
    <w:basedOn w:val="Normal"/>
    <w:uiPriority w:val="34"/>
    <w:qFormat/>
    <w:pPr>
      <w:ind w:left="720"/>
      <w:contextualSpacing/>
    </w:p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2F5496" w:themeColor="accent1" w:themeShade="BF"/>
      <w:sz w:val="20"/>
      <w:szCs w:val="20"/>
      <w:lang w:eastAsia="pt-BR"/>
    </w:rPr>
  </w:style>
  <w:style w:type="character" w:customStyle="1" w:styleId="a">
    <w:name w:val="a"/>
    <w:basedOn w:val="Fontepargpadro"/>
    <w:qFormat/>
  </w:style>
  <w:style w:type="character" w:customStyle="1" w:styleId="l6">
    <w:name w:val="l6"/>
    <w:basedOn w:val="Fontepargpadro"/>
    <w:qFormat/>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table" w:customStyle="1" w:styleId="TabeladeGrade41">
    <w:name w:val="Tabela de Grade 41"/>
    <w:basedOn w:val="Tabelanormal"/>
    <w:uiPriority w:val="49"/>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21">
    <w:name w:val="Tabela de Grade 21"/>
    <w:basedOn w:val="Tabelanormal"/>
    <w:uiPriority w:val="47"/>
    <w:qFormat/>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mples41">
    <w:name w:val="Tabela Simples 41"/>
    <w:basedOn w:val="Tabelanormal"/>
    <w:uiPriority w:val="44"/>
    <w:qFormat/>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decomentrioChar">
    <w:name w:val="Texto de comentário Char"/>
    <w:basedOn w:val="Fontepargpadro"/>
    <w:link w:val="Textodecomentrio"/>
    <w:uiPriority w:val="99"/>
    <w:semiHidden/>
    <w:qFormat/>
    <w:rPr>
      <w:rFonts w:ascii="Calibri" w:eastAsia="Calibri" w:hAnsi="Calibri" w:cs="Arial"/>
      <w:sz w:val="20"/>
      <w:szCs w:val="20"/>
      <w:lang w:eastAsia="pt-BR"/>
    </w:rPr>
  </w:style>
  <w:style w:type="character" w:customStyle="1" w:styleId="AssuntodocomentrioChar">
    <w:name w:val="Assunto do comentário Char"/>
    <w:basedOn w:val="TextodecomentrioChar"/>
    <w:link w:val="Assuntodocomentrio"/>
    <w:uiPriority w:val="99"/>
    <w:semiHidden/>
    <w:qFormat/>
    <w:rPr>
      <w:rFonts w:ascii="Calibri" w:eastAsia="Calibri" w:hAnsi="Calibri" w:cs="Arial"/>
      <w:b/>
      <w:bCs/>
      <w:sz w:val="20"/>
      <w:szCs w:val="20"/>
      <w:lang w:eastAsia="pt-BR"/>
    </w:rPr>
  </w:style>
  <w:style w:type="table" w:customStyle="1" w:styleId="TabelaSimples51">
    <w:name w:val="Tabela Simples 51"/>
    <w:basedOn w:val="Tabelanormal"/>
    <w:uiPriority w:val="45"/>
    <w:qFormat/>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SimplesTabela31">
    <w:name w:val="Simples Tabela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gkelc">
    <w:name w:val="hgkelc"/>
    <w:basedOn w:val="Fontepargpadro"/>
    <w:qFormat/>
  </w:style>
  <w:style w:type="character" w:customStyle="1" w:styleId="Corpodetexto2Char">
    <w:name w:val="Corpo de texto 2 Char"/>
    <w:basedOn w:val="Fontepargpadro"/>
    <w:link w:val="Corpodetexto2"/>
    <w:qFormat/>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qFormat/>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958415">
      <w:bodyDiv w:val="1"/>
      <w:marLeft w:val="0"/>
      <w:marRight w:val="0"/>
      <w:marTop w:val="0"/>
      <w:marBottom w:val="0"/>
      <w:divBdr>
        <w:top w:val="none" w:sz="0" w:space="0" w:color="auto"/>
        <w:left w:val="none" w:sz="0" w:space="0" w:color="auto"/>
        <w:bottom w:val="none" w:sz="0" w:space="0" w:color="auto"/>
        <w:right w:val="none" w:sz="0" w:space="0" w:color="auto"/>
      </w:divBdr>
    </w:div>
    <w:div w:id="18139862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18BFB-35BF-42C1-9088-825537D10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63</Pages>
  <Words>14439</Words>
  <Characters>77976</Characters>
  <Application>Microsoft Office Word</Application>
  <DocSecurity>0</DocSecurity>
  <Lines>649</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dc:creator>
  <cp:lastModifiedBy>Daniela Rodrigues</cp:lastModifiedBy>
  <cp:revision>22</cp:revision>
  <cp:lastPrinted>2025-02-24T18:47:00Z</cp:lastPrinted>
  <dcterms:created xsi:type="dcterms:W3CDTF">2024-05-13T20:46:00Z</dcterms:created>
  <dcterms:modified xsi:type="dcterms:W3CDTF">2025-02-27T13:15:00Z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1046-12.2.0.19307</vt:lpwstr>
  </property>
  <property fmtid="{D5CDD505-2E9C-101B-9397-08002B2CF9AE}" pid="3" name="ICV">
    <vt:lpwstr>2C691FFE08734E57B55BF98093C06EC4_12</vt:lpwstr>
  </property>
</Properties>
</file>