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FD606" w14:textId="7882FF9D" w:rsidR="00A82F26" w:rsidRPr="00CD7186" w:rsidRDefault="004770EF" w:rsidP="00DC79AB">
      <w:pPr>
        <w:shd w:val="clear" w:color="auto" w:fill="F2F2F2" w:themeFill="background1" w:themeFillShade="F2"/>
        <w:jc w:val="center"/>
        <w:rPr>
          <w:rFonts w:ascii="Times New Roman" w:hAnsi="Times New Roman" w:cs="Times New Roman"/>
          <w:b/>
          <w:color w:val="000000" w:themeColor="text1"/>
        </w:rPr>
      </w:pPr>
      <w:r w:rsidRPr="00CD7186">
        <w:rPr>
          <w:rFonts w:ascii="Times New Roman" w:hAnsi="Times New Roman" w:cs="Times New Roman"/>
          <w:b/>
          <w:color w:val="000000" w:themeColor="text1"/>
        </w:rPr>
        <w:t>ESTUDO T</w:t>
      </w:r>
      <w:r w:rsidR="0082172C" w:rsidRPr="00CD7186">
        <w:rPr>
          <w:rFonts w:ascii="Times New Roman" w:hAnsi="Times New Roman" w:cs="Times New Roman"/>
          <w:b/>
          <w:color w:val="000000" w:themeColor="text1"/>
        </w:rPr>
        <w:t>É</w:t>
      </w:r>
      <w:r w:rsidRPr="00CD7186">
        <w:rPr>
          <w:rFonts w:ascii="Times New Roman" w:hAnsi="Times New Roman" w:cs="Times New Roman"/>
          <w:b/>
          <w:color w:val="000000" w:themeColor="text1"/>
        </w:rPr>
        <w:t>CNICO PRELIMINAR</w:t>
      </w:r>
      <w:r w:rsidR="00430E07" w:rsidRPr="00CD7186">
        <w:rPr>
          <w:rFonts w:ascii="Times New Roman" w:hAnsi="Times New Roman" w:cs="Times New Roman"/>
          <w:b/>
          <w:color w:val="000000" w:themeColor="text1"/>
        </w:rPr>
        <w:t xml:space="preserve"> - ETP</w:t>
      </w:r>
    </w:p>
    <w:p w14:paraId="242808D1" w14:textId="5BEB4249" w:rsidR="00BC592E" w:rsidRPr="00CD7186" w:rsidRDefault="00FA3197" w:rsidP="005764FB">
      <w:pPr>
        <w:tabs>
          <w:tab w:val="left" w:pos="2268"/>
        </w:tabs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CD7186">
        <w:rPr>
          <w:rFonts w:ascii="Times New Roman" w:hAnsi="Times New Roman" w:cs="Times New Roman"/>
          <w:b/>
          <w:bCs/>
          <w:color w:val="000000" w:themeColor="text1"/>
        </w:rPr>
        <w:t xml:space="preserve">Processo Administrativo nº </w:t>
      </w:r>
      <w:r w:rsidR="00CD7186" w:rsidRPr="00CD7186">
        <w:rPr>
          <w:rFonts w:ascii="Times New Roman" w:hAnsi="Times New Roman" w:cs="Times New Roman"/>
          <w:b/>
          <w:bCs/>
          <w:color w:val="000000" w:themeColor="text1"/>
        </w:rPr>
        <w:t>1706.01/2025</w:t>
      </w:r>
    </w:p>
    <w:p w14:paraId="2EE6EF80" w14:textId="3E2CB924" w:rsidR="00BC592E" w:rsidRPr="00CD7186" w:rsidRDefault="00FA3197" w:rsidP="005764FB">
      <w:pPr>
        <w:tabs>
          <w:tab w:val="left" w:pos="2268"/>
        </w:tabs>
        <w:spacing w:after="0"/>
        <w:rPr>
          <w:rFonts w:ascii="Times New Roman" w:hAnsi="Times New Roman" w:cs="Times New Roman"/>
          <w:color w:val="000000" w:themeColor="text1"/>
        </w:rPr>
      </w:pPr>
      <w:r w:rsidRPr="00CD7186">
        <w:rPr>
          <w:rFonts w:ascii="Times New Roman" w:hAnsi="Times New Roman" w:cs="Times New Roman"/>
          <w:b/>
          <w:color w:val="000000" w:themeColor="text1"/>
        </w:rPr>
        <w:t xml:space="preserve">Inexigibilidade De Licitação </w:t>
      </w:r>
      <w:r w:rsidRPr="00CD7186">
        <w:rPr>
          <w:rFonts w:ascii="Times New Roman" w:hAnsi="Times New Roman" w:cs="Times New Roman"/>
          <w:b/>
          <w:bCs/>
          <w:color w:val="000000" w:themeColor="text1"/>
        </w:rPr>
        <w:t>nº 01</w:t>
      </w:r>
      <w:r w:rsidR="00CD7186" w:rsidRPr="00CD7186">
        <w:rPr>
          <w:rFonts w:ascii="Times New Roman" w:hAnsi="Times New Roman" w:cs="Times New Roman"/>
          <w:b/>
          <w:bCs/>
          <w:color w:val="000000" w:themeColor="text1"/>
        </w:rPr>
        <w:t>1</w:t>
      </w:r>
      <w:r w:rsidRPr="00CD7186">
        <w:rPr>
          <w:rFonts w:ascii="Times New Roman" w:hAnsi="Times New Roman" w:cs="Times New Roman"/>
          <w:b/>
          <w:bCs/>
          <w:color w:val="000000" w:themeColor="text1"/>
        </w:rPr>
        <w:t>/2025</w:t>
      </w:r>
    </w:p>
    <w:p w14:paraId="04F316FE" w14:textId="77777777" w:rsidR="00A82F26" w:rsidRPr="00CD7186" w:rsidRDefault="00A82F26" w:rsidP="00A82F26">
      <w:pPr>
        <w:spacing w:after="0"/>
        <w:ind w:right="283"/>
        <w:rPr>
          <w:rFonts w:ascii="Times New Roman" w:hAnsi="Times New Roman" w:cs="Times New Roman"/>
          <w:color w:val="000000" w:themeColor="text1"/>
        </w:rPr>
      </w:pPr>
    </w:p>
    <w:p w14:paraId="536C86CC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1.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Identificação da Necessidade</w:t>
      </w:r>
    </w:p>
    <w:p w14:paraId="05F385D5" w14:textId="26503492" w:rsidR="00776CEB" w:rsidRPr="00CD7186" w:rsidRDefault="00776CEB" w:rsidP="00693A13">
      <w:pPr>
        <w:pStyle w:val="NormalWeb"/>
        <w:jc w:val="both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 xml:space="preserve">A Prefeitura Municipal de </w:t>
      </w:r>
      <w:r w:rsidR="00CD7186" w:rsidRPr="00CD7186">
        <w:rPr>
          <w:color w:val="000000" w:themeColor="text1"/>
          <w:sz w:val="22"/>
          <w:szCs w:val="22"/>
        </w:rPr>
        <w:t>Lago do Junco - MA</w:t>
      </w:r>
      <w:r w:rsidRPr="00CD7186">
        <w:rPr>
          <w:color w:val="000000" w:themeColor="text1"/>
          <w:sz w:val="22"/>
          <w:szCs w:val="22"/>
        </w:rPr>
        <w:t>, por meio da Secretaria Municipal de Cultura, manifesta a necessidade de c</w:t>
      </w:r>
      <w:r w:rsidR="00CD7186" w:rsidRPr="00CD7186">
        <w:rPr>
          <w:sz w:val="22"/>
          <w:szCs w:val="22"/>
        </w:rPr>
        <w:t xml:space="preserve"> </w:t>
      </w:r>
      <w:r w:rsidR="00CD7186" w:rsidRPr="00CD7186">
        <w:rPr>
          <w:color w:val="000000" w:themeColor="text1"/>
          <w:sz w:val="22"/>
          <w:szCs w:val="22"/>
        </w:rPr>
        <w:t>Contratação da banda Forró Balancear para compor a programação artística em comemoração à Festa Junina da cidade de Lago do Junco/MA</w:t>
      </w:r>
      <w:r w:rsidRPr="00CD7186">
        <w:rPr>
          <w:color w:val="000000" w:themeColor="text1"/>
          <w:sz w:val="22"/>
          <w:szCs w:val="22"/>
        </w:rPr>
        <w:t>, em junho de 2025.</w:t>
      </w:r>
    </w:p>
    <w:p w14:paraId="6A61E643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2.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Contextualização da Demanda</w:t>
      </w:r>
    </w:p>
    <w:p w14:paraId="713BA65E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As festas juninas representam um dos pontos altos do calendário cultural de Lago do Junco, Maranhão, sendo um período de grande </w:t>
      </w:r>
      <w:r w:rsidRPr="00CD7186">
        <w:rPr>
          <w:b/>
          <w:bCs/>
          <w:sz w:val="22"/>
          <w:szCs w:val="22"/>
        </w:rPr>
        <w:t>efervescência social e econômica</w:t>
      </w:r>
      <w:r w:rsidRPr="00CD7186">
        <w:rPr>
          <w:sz w:val="22"/>
          <w:szCs w:val="22"/>
        </w:rPr>
        <w:t>. Em 2025, a expectativa é que a demanda por serviços e produtos relacionados a esses eventos mantenha o crescimento observado nos anos anteriores, impulsionada tanto pela tradição local quanto pelo potencial turístico.</w:t>
      </w:r>
    </w:p>
    <w:p w14:paraId="186A6AA6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Historicamente, as celebrações no município são marcadas por </w:t>
      </w:r>
      <w:r w:rsidRPr="00CD7186">
        <w:rPr>
          <w:b/>
          <w:bCs/>
          <w:sz w:val="22"/>
          <w:szCs w:val="22"/>
        </w:rPr>
        <w:t>arraiais comunitários, apresentações de quadrilhas, shows de forró, culinária típica e decorações temáticas</w:t>
      </w:r>
      <w:r w:rsidRPr="00CD7186">
        <w:rPr>
          <w:sz w:val="22"/>
          <w:szCs w:val="22"/>
        </w:rPr>
        <w:t xml:space="preserve">. Esses elementos não apenas reforçam a identidade cultural de Lago do Junco, mas também geram um significativo </w:t>
      </w:r>
      <w:r w:rsidRPr="00CD7186">
        <w:rPr>
          <w:b/>
          <w:bCs/>
          <w:sz w:val="22"/>
          <w:szCs w:val="22"/>
        </w:rPr>
        <w:t>movimento na economia local</w:t>
      </w:r>
      <w:r w:rsidRPr="00CD7186">
        <w:rPr>
          <w:sz w:val="22"/>
          <w:szCs w:val="22"/>
        </w:rPr>
        <w:t>. Pequenos comerciantes, artesãos, músicos, produtores de alimentos e prestadores de serviços de montagem e segurança se beneficiam diretamente do aumento da procura durante o período junino.</w:t>
      </w:r>
    </w:p>
    <w:p w14:paraId="458A1794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>Para 2025, a demanda deverá ser impulsionada por alguns fatores chave:</w:t>
      </w:r>
    </w:p>
    <w:p w14:paraId="5DB76839" w14:textId="77777777" w:rsidR="00CD7186" w:rsidRPr="00CD7186" w:rsidRDefault="00CD7186" w:rsidP="00CD7186">
      <w:pPr>
        <w:pStyle w:val="NormalWeb"/>
        <w:numPr>
          <w:ilvl w:val="0"/>
          <w:numId w:val="10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Tradição Cultural:</w:t>
      </w:r>
      <w:r w:rsidRPr="00CD7186">
        <w:rPr>
          <w:sz w:val="22"/>
          <w:szCs w:val="22"/>
        </w:rPr>
        <w:t xml:space="preserve"> A forte ligação da população com as festividades juninas garante uma participação ativa, desde a organização de eventos nas comunidades até o consumo de produtos típicos.</w:t>
      </w:r>
    </w:p>
    <w:p w14:paraId="60263C48" w14:textId="77777777" w:rsidR="00CD7186" w:rsidRPr="00CD7186" w:rsidRDefault="00CD7186" w:rsidP="00CD7186">
      <w:pPr>
        <w:pStyle w:val="NormalWeb"/>
        <w:numPr>
          <w:ilvl w:val="0"/>
          <w:numId w:val="10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Potencial Turístico:</w:t>
      </w:r>
      <w:r w:rsidRPr="00CD7186">
        <w:rPr>
          <w:sz w:val="22"/>
          <w:szCs w:val="22"/>
        </w:rPr>
        <w:t xml:space="preserve"> A visibilidade das festas juninas maranhenses pode atrair visitantes de cidades vizinhas e até de outros estados, buscando experiências autênticas e a riqueza cultural da região. Isso aumenta a demanda por hospedagem, alimentação e transporte.</w:t>
      </w:r>
    </w:p>
    <w:p w14:paraId="35E36D60" w14:textId="77777777" w:rsidR="00CD7186" w:rsidRPr="00CD7186" w:rsidRDefault="00CD7186" w:rsidP="00CD7186">
      <w:pPr>
        <w:pStyle w:val="NormalWeb"/>
        <w:numPr>
          <w:ilvl w:val="0"/>
          <w:numId w:val="10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Geração de Renda:</w:t>
      </w:r>
      <w:r w:rsidRPr="00CD7186">
        <w:rPr>
          <w:sz w:val="22"/>
          <w:szCs w:val="22"/>
        </w:rPr>
        <w:t xml:space="preserve"> A organização e realização dos eventos juninos criam oportunidades temporárias de trabalho e impulsionam o consumo local, beneficiando diversos setores da economia.</w:t>
      </w:r>
    </w:p>
    <w:p w14:paraId="70E7BFD5" w14:textId="77777777" w:rsidR="00CD7186" w:rsidRPr="00CD7186" w:rsidRDefault="00CD7186" w:rsidP="00CD7186">
      <w:pPr>
        <w:pStyle w:val="NormalWeb"/>
        <w:numPr>
          <w:ilvl w:val="0"/>
          <w:numId w:val="10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Engajamento Social:</w:t>
      </w:r>
      <w:r w:rsidRPr="00CD7186">
        <w:rPr>
          <w:sz w:val="22"/>
          <w:szCs w:val="22"/>
        </w:rPr>
        <w:t xml:space="preserve"> As festas juninas são um momento de confraternização e união para a comunidade, o que se reflete no empenho em participar e colaborar para o sucesso das celebrações.</w:t>
      </w:r>
    </w:p>
    <w:p w14:paraId="42FE9CD1" w14:textId="0597BE12" w:rsidR="00776CEB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Diante desse cenário, a contextualização da demanda para as festas juninas de 2025 em Lago do Junco envolve a compreensão de que esses eventos são mais do que simples celebrações; são um </w:t>
      </w:r>
      <w:r w:rsidRPr="00CD7186">
        <w:rPr>
          <w:b/>
          <w:bCs/>
          <w:sz w:val="22"/>
          <w:szCs w:val="22"/>
        </w:rPr>
        <w:t xml:space="preserve">motor cultural </w:t>
      </w:r>
      <w:r w:rsidRPr="00CD7186">
        <w:rPr>
          <w:b/>
          <w:bCs/>
          <w:sz w:val="22"/>
          <w:szCs w:val="22"/>
        </w:rPr>
        <w:lastRenderedPageBreak/>
        <w:t>e econômico</w:t>
      </w:r>
      <w:r w:rsidRPr="00CD7186">
        <w:rPr>
          <w:sz w:val="22"/>
          <w:szCs w:val="22"/>
        </w:rPr>
        <w:t xml:space="preserve"> que movimenta a cidade e seus habitantes. A análise dessa demanda é fundamental para o planejamento eficaz de recursos, a promoção de eventos de qualidade e o aproveitamento máximo dos benefícios que essa época do ano proporciona ao município</w:t>
      </w:r>
      <w:r w:rsidR="00776CEB" w:rsidRPr="00CD7186">
        <w:rPr>
          <w:color w:val="000000" w:themeColor="text1"/>
          <w:sz w:val="22"/>
          <w:szCs w:val="22"/>
        </w:rPr>
        <w:t>.</w:t>
      </w:r>
    </w:p>
    <w:p w14:paraId="3CD2E8ED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3.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Objetivo da Contratação</w:t>
      </w:r>
    </w:p>
    <w:p w14:paraId="34E462BA" w14:textId="7B8C0C56" w:rsidR="00776CEB" w:rsidRPr="00CD7186" w:rsidRDefault="00CD7186" w:rsidP="00693A13">
      <w:pPr>
        <w:pStyle w:val="NormalWeb"/>
        <w:jc w:val="both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>Contratação da banda Forró Balancear para compor a programação artística em comemoração à Festa Junina da cidade de Lago do Junco/MA</w:t>
      </w:r>
      <w:r w:rsidR="00776CEB" w:rsidRPr="00CD7186">
        <w:rPr>
          <w:color w:val="000000" w:themeColor="text1"/>
          <w:sz w:val="22"/>
          <w:szCs w:val="22"/>
        </w:rPr>
        <w:t>, por meio de seu empresário exclusivo, conforme art. 74, inciso III da Lei nº 14.133/2021.</w:t>
      </w:r>
    </w:p>
    <w:p w14:paraId="38AC50DD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Resultados Esperados</w:t>
      </w:r>
    </w:p>
    <w:p w14:paraId="44BE80F1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>A realização das festas juninas de 2025 em Lago do Junco, com base na contextualização da demanda, visa alcançar uma série de resultados positivos que impactarão o município em diversas frentes:</w:t>
      </w:r>
    </w:p>
    <w:p w14:paraId="5B656449" w14:textId="77777777" w:rsidR="00CD7186" w:rsidRPr="00CD7186" w:rsidRDefault="00CD7186" w:rsidP="00CD7186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auto"/>
          <w:sz w:val="22"/>
          <w:szCs w:val="22"/>
        </w:rPr>
        <w:t>1. Fortalecimento Cultural e Preservação das Tradições:</w:t>
      </w:r>
    </w:p>
    <w:p w14:paraId="5BC520FB" w14:textId="77777777" w:rsidR="00CD7186" w:rsidRPr="00CD7186" w:rsidRDefault="00CD7186" w:rsidP="00CD7186">
      <w:pPr>
        <w:pStyle w:val="NormalWeb"/>
        <w:numPr>
          <w:ilvl w:val="0"/>
          <w:numId w:val="11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Valorização da Cultura Local:</w:t>
      </w:r>
      <w:r w:rsidRPr="00CD7186">
        <w:rPr>
          <w:sz w:val="22"/>
          <w:szCs w:val="22"/>
        </w:rPr>
        <w:t xml:space="preserve"> Espera-se que as festividades reforcem a identidade cultural de Lago do Junco, promovendo a música, a dança, a culinária e as manifestações artísticas típicas do período junino maranhense.</w:t>
      </w:r>
    </w:p>
    <w:p w14:paraId="348F1C91" w14:textId="77777777" w:rsidR="00CD7186" w:rsidRPr="00CD7186" w:rsidRDefault="00CD7186" w:rsidP="00CD7186">
      <w:pPr>
        <w:pStyle w:val="NormalWeb"/>
        <w:numPr>
          <w:ilvl w:val="0"/>
          <w:numId w:val="11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Engajamento Comunitário:</w:t>
      </w:r>
      <w:r w:rsidRPr="00CD7186">
        <w:rPr>
          <w:sz w:val="22"/>
          <w:szCs w:val="22"/>
        </w:rPr>
        <w:t xml:space="preserve"> Incentivar a participação ativa da população na organização e nas celebrações, fortalecendo os laços comunitários e o sentimento de pertencimento.</w:t>
      </w:r>
    </w:p>
    <w:p w14:paraId="7147C947" w14:textId="77777777" w:rsidR="00CD7186" w:rsidRPr="00CD7186" w:rsidRDefault="00CD7186" w:rsidP="00CD7186">
      <w:pPr>
        <w:pStyle w:val="NormalWeb"/>
        <w:numPr>
          <w:ilvl w:val="0"/>
          <w:numId w:val="11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Transmissão de Conhecimento:</w:t>
      </w:r>
      <w:r w:rsidRPr="00CD7186">
        <w:rPr>
          <w:sz w:val="22"/>
          <w:szCs w:val="22"/>
        </w:rPr>
        <w:t xml:space="preserve"> Garantir que as tradições juninas sejam transmitidas às novas gerações, assegurando a continuidade e a vitalidade cultural do município.</w:t>
      </w:r>
    </w:p>
    <w:p w14:paraId="6A01AA7E" w14:textId="77777777" w:rsidR="00CD7186" w:rsidRPr="00CD7186" w:rsidRDefault="00CD7186" w:rsidP="00CD7186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auto"/>
          <w:sz w:val="22"/>
          <w:szCs w:val="22"/>
        </w:rPr>
        <w:t>2. Impulso Econômico e Geração de Renda:</w:t>
      </w:r>
    </w:p>
    <w:p w14:paraId="5CF68DCC" w14:textId="77777777" w:rsidR="00CD7186" w:rsidRPr="00CD7186" w:rsidRDefault="00CD7186" w:rsidP="00CD7186">
      <w:pPr>
        <w:pStyle w:val="NormalWeb"/>
        <w:numPr>
          <w:ilvl w:val="0"/>
          <w:numId w:val="12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Aumento do Fluxo Turístico:</w:t>
      </w:r>
      <w:r w:rsidRPr="00CD7186">
        <w:rPr>
          <w:sz w:val="22"/>
          <w:szCs w:val="22"/>
        </w:rPr>
        <w:t xml:space="preserve"> Atrair um número maior de visitantes de outras cidades e estados, impulsionando o setor de turismo local (hospedagem, alimentação, transporte).</w:t>
      </w:r>
    </w:p>
    <w:p w14:paraId="79AAA5C5" w14:textId="77777777" w:rsidR="00CD7186" w:rsidRPr="00CD7186" w:rsidRDefault="00CD7186" w:rsidP="00CD7186">
      <w:pPr>
        <w:pStyle w:val="NormalWeb"/>
        <w:numPr>
          <w:ilvl w:val="0"/>
          <w:numId w:val="12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Aquecimento do Comércio Local:</w:t>
      </w:r>
      <w:r w:rsidRPr="00CD7186">
        <w:rPr>
          <w:sz w:val="22"/>
          <w:szCs w:val="22"/>
        </w:rPr>
        <w:t xml:space="preserve"> Gerar um aumento significativo nas vendas para comerciantes, artesãos, produtores de alimentos e prestadores de serviços, beneficiando diretamente a economia do município.</w:t>
      </w:r>
    </w:p>
    <w:p w14:paraId="22A66E87" w14:textId="77777777" w:rsidR="00CD7186" w:rsidRPr="00CD7186" w:rsidRDefault="00CD7186" w:rsidP="00CD7186">
      <w:pPr>
        <w:pStyle w:val="NormalWeb"/>
        <w:numPr>
          <w:ilvl w:val="0"/>
          <w:numId w:val="12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Geração de Empregos Temporários:</w:t>
      </w:r>
      <w:r w:rsidRPr="00CD7186">
        <w:rPr>
          <w:sz w:val="22"/>
          <w:szCs w:val="22"/>
        </w:rPr>
        <w:t xml:space="preserve"> Criar oportunidades de trabalho para a população local, seja na montagem de estruturas, segurança, vendas ou na produção de itens juninos.</w:t>
      </w:r>
    </w:p>
    <w:p w14:paraId="65EB0389" w14:textId="77777777" w:rsidR="00CD7186" w:rsidRPr="00CD7186" w:rsidRDefault="00CD7186" w:rsidP="00CD7186">
      <w:pPr>
        <w:pStyle w:val="NormalWeb"/>
        <w:numPr>
          <w:ilvl w:val="0"/>
          <w:numId w:val="12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Visibilidade para Produtos Locais:</w:t>
      </w:r>
      <w:r w:rsidRPr="00CD7186">
        <w:rPr>
          <w:sz w:val="22"/>
          <w:szCs w:val="22"/>
        </w:rPr>
        <w:t xml:space="preserve"> Promover a culinária e o artesanato de Lago do Junco, abrindo novos mercados e valorizando os produtos regionais.</w:t>
      </w:r>
    </w:p>
    <w:p w14:paraId="03F39E74" w14:textId="77777777" w:rsidR="00CD7186" w:rsidRPr="00CD7186" w:rsidRDefault="00CD7186" w:rsidP="00CD7186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auto"/>
          <w:sz w:val="22"/>
          <w:szCs w:val="22"/>
        </w:rPr>
        <w:t>3. Melhoria da Qualidade de Vida e Bem-Estar Social:</w:t>
      </w:r>
    </w:p>
    <w:p w14:paraId="34126909" w14:textId="77777777" w:rsidR="00CD7186" w:rsidRPr="00CD7186" w:rsidRDefault="00CD7186" w:rsidP="00CD7186">
      <w:pPr>
        <w:pStyle w:val="NormalWeb"/>
        <w:numPr>
          <w:ilvl w:val="0"/>
          <w:numId w:val="13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Lazer e Entretenimento:</w:t>
      </w:r>
      <w:r w:rsidRPr="00CD7186">
        <w:rPr>
          <w:sz w:val="22"/>
          <w:szCs w:val="22"/>
        </w:rPr>
        <w:t xml:space="preserve"> Oferecer opções de lazer e entretenimento de qualidade para a população, proporcionando momentos de alegria e confraternização.</w:t>
      </w:r>
    </w:p>
    <w:p w14:paraId="41544E25" w14:textId="77777777" w:rsidR="00CD7186" w:rsidRPr="00CD7186" w:rsidRDefault="00CD7186" w:rsidP="00CD7186">
      <w:pPr>
        <w:pStyle w:val="NormalWeb"/>
        <w:numPr>
          <w:ilvl w:val="0"/>
          <w:numId w:val="13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lastRenderedPageBreak/>
        <w:t>Integração Social:</w:t>
      </w:r>
      <w:r w:rsidRPr="00CD7186">
        <w:rPr>
          <w:sz w:val="22"/>
          <w:szCs w:val="22"/>
        </w:rPr>
        <w:t xml:space="preserve"> Promover a interação entre diferentes grupos sociais, reforçando o senso de comunidade e a harmonia entre os moradores.</w:t>
      </w:r>
    </w:p>
    <w:p w14:paraId="5A46AD0B" w14:textId="77777777" w:rsidR="00CD7186" w:rsidRPr="00CD7186" w:rsidRDefault="00CD7186" w:rsidP="00CD7186">
      <w:pPr>
        <w:pStyle w:val="NormalWeb"/>
        <w:numPr>
          <w:ilvl w:val="0"/>
          <w:numId w:val="13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Melhora da Imagem do Município:</w:t>
      </w:r>
      <w:r w:rsidRPr="00CD7186">
        <w:rPr>
          <w:sz w:val="22"/>
          <w:szCs w:val="22"/>
        </w:rPr>
        <w:t xml:space="preserve"> Posicionar Lago do Junco como um destino cultural vibrante e acolhedor, capaz de organizar grandes eventos com sucesso.</w:t>
      </w:r>
    </w:p>
    <w:p w14:paraId="64696366" w14:textId="77777777" w:rsidR="00CD7186" w:rsidRPr="00CD7186" w:rsidRDefault="00CD7186" w:rsidP="00CD7186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D7186">
        <w:rPr>
          <w:rFonts w:ascii="Times New Roman" w:hAnsi="Times New Roman" w:cs="Times New Roman"/>
          <w:b/>
          <w:bCs/>
          <w:color w:val="auto"/>
          <w:sz w:val="22"/>
          <w:szCs w:val="22"/>
        </w:rPr>
        <w:t>4. Sustentabilidade e Organização:</w:t>
      </w:r>
    </w:p>
    <w:p w14:paraId="3A17292E" w14:textId="77777777" w:rsidR="00CD7186" w:rsidRPr="00CD7186" w:rsidRDefault="00CD7186" w:rsidP="00CD7186">
      <w:pPr>
        <w:pStyle w:val="NormalWeb"/>
        <w:numPr>
          <w:ilvl w:val="0"/>
          <w:numId w:val="14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Eventos Bem Planejados:</w:t>
      </w:r>
      <w:r w:rsidRPr="00CD7186">
        <w:rPr>
          <w:sz w:val="22"/>
          <w:szCs w:val="22"/>
        </w:rPr>
        <w:t xml:space="preserve"> Garantir a realização de eventos organizados, seguros e acessíveis, com infraestrutura adequada para receber o público.</w:t>
      </w:r>
    </w:p>
    <w:p w14:paraId="25939D7C" w14:textId="77777777" w:rsidR="00CD7186" w:rsidRPr="00CD7186" w:rsidRDefault="00CD7186" w:rsidP="00CD7186">
      <w:pPr>
        <w:pStyle w:val="NormalWeb"/>
        <w:numPr>
          <w:ilvl w:val="0"/>
          <w:numId w:val="14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Gestão Eficiente de Recursos:</w:t>
      </w:r>
      <w:r w:rsidRPr="00CD7186">
        <w:rPr>
          <w:sz w:val="22"/>
          <w:szCs w:val="22"/>
        </w:rPr>
        <w:t xml:space="preserve"> Otimizar a utilização de recursos públicos e privados, buscando o máximo retorno sobre o investimento.</w:t>
      </w:r>
    </w:p>
    <w:p w14:paraId="2B0D545F" w14:textId="77777777" w:rsidR="00CD7186" w:rsidRPr="00CD7186" w:rsidRDefault="00CD7186" w:rsidP="00CD7186">
      <w:pPr>
        <w:pStyle w:val="NormalWeb"/>
        <w:numPr>
          <w:ilvl w:val="0"/>
          <w:numId w:val="14"/>
        </w:numPr>
        <w:jc w:val="both"/>
        <w:rPr>
          <w:sz w:val="22"/>
          <w:szCs w:val="22"/>
        </w:rPr>
      </w:pPr>
      <w:r w:rsidRPr="00CD7186">
        <w:rPr>
          <w:b/>
          <w:bCs/>
          <w:sz w:val="22"/>
          <w:szCs w:val="22"/>
        </w:rPr>
        <w:t>Legado Positivo:</w:t>
      </w:r>
      <w:r w:rsidRPr="00CD7186">
        <w:rPr>
          <w:sz w:val="22"/>
          <w:szCs w:val="22"/>
        </w:rPr>
        <w:t xml:space="preserve"> Deixar um legado de experiências positivas e boas práticas para futuras edições das festas juninas.</w:t>
      </w:r>
    </w:p>
    <w:p w14:paraId="396A8E70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Em suma, os resultados esperados para as Festas Juninas de 2025 em Lago do Junco transcendem a mera celebração, visando um impacto positivo e duradouro no </w:t>
      </w:r>
      <w:r w:rsidRPr="00CD7186">
        <w:rPr>
          <w:b/>
          <w:bCs/>
          <w:sz w:val="22"/>
          <w:szCs w:val="22"/>
        </w:rPr>
        <w:t>desenvolvimento cultural, econômico e social</w:t>
      </w:r>
      <w:r w:rsidRPr="00CD7186">
        <w:rPr>
          <w:sz w:val="22"/>
          <w:szCs w:val="22"/>
        </w:rPr>
        <w:t xml:space="preserve"> do município.</w:t>
      </w:r>
    </w:p>
    <w:p w14:paraId="551DE40D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5.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Estimativa de Custo</w:t>
      </w:r>
    </w:p>
    <w:p w14:paraId="76C2ABB9" w14:textId="4DD4C404" w:rsidR="00776CEB" w:rsidRPr="00CD7186" w:rsidRDefault="00776CEB" w:rsidP="00693A13">
      <w:pPr>
        <w:pStyle w:val="NormalWeb"/>
        <w:jc w:val="both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 xml:space="preserve">Com base em consultas de mercado e apresentações similares, estima-se o valor global da contratação em </w:t>
      </w:r>
      <w:r w:rsidRPr="00CD7186">
        <w:rPr>
          <w:rStyle w:val="Forte"/>
          <w:color w:val="000000" w:themeColor="text1"/>
          <w:sz w:val="22"/>
          <w:szCs w:val="22"/>
        </w:rPr>
        <w:t xml:space="preserve">R$ </w:t>
      </w:r>
      <w:r w:rsidR="00CD7186" w:rsidRPr="00CD7186">
        <w:rPr>
          <w:rStyle w:val="Forte"/>
          <w:color w:val="000000" w:themeColor="text1"/>
          <w:sz w:val="22"/>
          <w:szCs w:val="22"/>
        </w:rPr>
        <w:t>120</w:t>
      </w:r>
      <w:r w:rsidRPr="00CD7186">
        <w:rPr>
          <w:rStyle w:val="Forte"/>
          <w:color w:val="000000" w:themeColor="text1"/>
          <w:sz w:val="22"/>
          <w:szCs w:val="22"/>
        </w:rPr>
        <w:t>.000,00 (</w:t>
      </w:r>
      <w:r w:rsidR="00CD7186" w:rsidRPr="00CD7186">
        <w:rPr>
          <w:rStyle w:val="Forte"/>
          <w:color w:val="000000" w:themeColor="text1"/>
          <w:sz w:val="22"/>
          <w:szCs w:val="22"/>
        </w:rPr>
        <w:t>Cento e Vinte Mil</w:t>
      </w:r>
      <w:r w:rsidRPr="00CD7186">
        <w:rPr>
          <w:rStyle w:val="Forte"/>
          <w:color w:val="000000" w:themeColor="text1"/>
          <w:sz w:val="22"/>
          <w:szCs w:val="22"/>
        </w:rPr>
        <w:t xml:space="preserve"> </w:t>
      </w:r>
      <w:r w:rsidR="00CD7186" w:rsidRPr="00CD7186">
        <w:rPr>
          <w:rStyle w:val="Forte"/>
          <w:color w:val="000000" w:themeColor="text1"/>
          <w:sz w:val="22"/>
          <w:szCs w:val="22"/>
        </w:rPr>
        <w:t>R</w:t>
      </w:r>
      <w:r w:rsidRPr="00CD7186">
        <w:rPr>
          <w:rStyle w:val="Forte"/>
          <w:color w:val="000000" w:themeColor="text1"/>
          <w:sz w:val="22"/>
          <w:szCs w:val="22"/>
        </w:rPr>
        <w:t>eais)</w:t>
      </w:r>
      <w:r w:rsidRPr="00CD7186">
        <w:rPr>
          <w:color w:val="000000" w:themeColor="text1"/>
          <w:sz w:val="22"/>
          <w:szCs w:val="22"/>
        </w:rPr>
        <w:t xml:space="preserve">, valor que engloba cachê artístico, logística e estrutura técnica básica conforme o </w:t>
      </w:r>
      <w:proofErr w:type="spellStart"/>
      <w:r w:rsidRPr="00CD7186">
        <w:rPr>
          <w:color w:val="000000" w:themeColor="text1"/>
          <w:sz w:val="22"/>
          <w:szCs w:val="22"/>
        </w:rPr>
        <w:t>rider</w:t>
      </w:r>
      <w:proofErr w:type="spellEnd"/>
      <w:r w:rsidRPr="00CD7186">
        <w:rPr>
          <w:color w:val="000000" w:themeColor="text1"/>
          <w:sz w:val="22"/>
          <w:szCs w:val="22"/>
        </w:rPr>
        <w:t xml:space="preserve"> técnico do artista.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853"/>
        <w:gridCol w:w="2403"/>
        <w:gridCol w:w="2117"/>
        <w:gridCol w:w="1995"/>
        <w:gridCol w:w="1983"/>
      </w:tblGrid>
      <w:tr w:rsidR="00CD7186" w:rsidRPr="00CD7186" w14:paraId="1F2AEA73" w14:textId="77777777" w:rsidTr="00CD7186">
        <w:trPr>
          <w:trHeight w:val="20"/>
        </w:trPr>
        <w:tc>
          <w:tcPr>
            <w:tcW w:w="853" w:type="dxa"/>
            <w:vAlign w:val="center"/>
          </w:tcPr>
          <w:p w14:paraId="23DD08FB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186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403" w:type="dxa"/>
            <w:vAlign w:val="center"/>
          </w:tcPr>
          <w:p w14:paraId="71AE470B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186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2117" w:type="dxa"/>
            <w:vAlign w:val="center"/>
          </w:tcPr>
          <w:p w14:paraId="45E8643C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186">
              <w:rPr>
                <w:rFonts w:ascii="Times New Roman" w:hAnsi="Times New Roman" w:cs="Times New Roman"/>
                <w:b/>
              </w:rPr>
              <w:t>Data da Apresentação</w:t>
            </w:r>
          </w:p>
        </w:tc>
        <w:tc>
          <w:tcPr>
            <w:tcW w:w="1995" w:type="dxa"/>
            <w:vAlign w:val="center"/>
          </w:tcPr>
          <w:p w14:paraId="7F5A39B8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186">
              <w:rPr>
                <w:rFonts w:ascii="Times New Roman" w:hAnsi="Times New Roman" w:cs="Times New Roman"/>
                <w:b/>
              </w:rPr>
              <w:t>Duração do Show</w:t>
            </w:r>
          </w:p>
        </w:tc>
        <w:tc>
          <w:tcPr>
            <w:tcW w:w="1983" w:type="dxa"/>
            <w:vAlign w:val="center"/>
          </w:tcPr>
          <w:p w14:paraId="43654593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186">
              <w:rPr>
                <w:rFonts w:ascii="Times New Roman" w:hAnsi="Times New Roman" w:cs="Times New Roman"/>
                <w:b/>
              </w:rPr>
              <w:t xml:space="preserve">Valor </w:t>
            </w:r>
          </w:p>
        </w:tc>
      </w:tr>
      <w:tr w:rsidR="00CD7186" w:rsidRPr="00CD7186" w14:paraId="5D9F003C" w14:textId="77777777" w:rsidTr="00CD7186">
        <w:trPr>
          <w:trHeight w:val="20"/>
        </w:trPr>
        <w:tc>
          <w:tcPr>
            <w:tcW w:w="853" w:type="dxa"/>
            <w:vAlign w:val="center"/>
          </w:tcPr>
          <w:p w14:paraId="4C7113A5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</w:rPr>
            </w:pPr>
            <w:r w:rsidRPr="00CD718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403" w:type="dxa"/>
            <w:vAlign w:val="center"/>
          </w:tcPr>
          <w:p w14:paraId="290B80ED" w14:textId="77777777" w:rsidR="00CD7186" w:rsidRPr="00CD7186" w:rsidRDefault="00CD7186" w:rsidP="00D17D7A">
            <w:pPr>
              <w:jc w:val="both"/>
              <w:rPr>
                <w:rFonts w:ascii="Times New Roman" w:hAnsi="Times New Roman" w:cs="Times New Roman"/>
              </w:rPr>
            </w:pPr>
            <w:r w:rsidRPr="00CD7186">
              <w:rPr>
                <w:rFonts w:ascii="Times New Roman" w:hAnsi="Times New Roman" w:cs="Times New Roman"/>
              </w:rPr>
              <w:t>Show de Forró Balancear duração mínima de 1h30min.</w:t>
            </w:r>
          </w:p>
        </w:tc>
        <w:tc>
          <w:tcPr>
            <w:tcW w:w="2117" w:type="dxa"/>
            <w:vAlign w:val="center"/>
          </w:tcPr>
          <w:p w14:paraId="395DD1B9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</w:rPr>
            </w:pPr>
            <w:r w:rsidRPr="00CD7186">
              <w:rPr>
                <w:rFonts w:ascii="Times New Roman" w:hAnsi="Times New Roman" w:cs="Times New Roman"/>
              </w:rPr>
              <w:t>03/07/2025</w:t>
            </w:r>
          </w:p>
        </w:tc>
        <w:tc>
          <w:tcPr>
            <w:tcW w:w="1995" w:type="dxa"/>
            <w:vAlign w:val="center"/>
          </w:tcPr>
          <w:p w14:paraId="5F4386F0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</w:rPr>
            </w:pPr>
            <w:r w:rsidRPr="00CD7186">
              <w:rPr>
                <w:rFonts w:ascii="Times New Roman" w:hAnsi="Times New Roman" w:cs="Times New Roman"/>
              </w:rPr>
              <w:t xml:space="preserve">No mínimo de 1h30min </w:t>
            </w:r>
          </w:p>
        </w:tc>
        <w:tc>
          <w:tcPr>
            <w:tcW w:w="1983" w:type="dxa"/>
            <w:vAlign w:val="center"/>
          </w:tcPr>
          <w:p w14:paraId="3C9C9222" w14:textId="77777777" w:rsidR="00CD7186" w:rsidRPr="00CD7186" w:rsidRDefault="00CD7186" w:rsidP="00D17D7A">
            <w:pPr>
              <w:jc w:val="center"/>
              <w:rPr>
                <w:rFonts w:ascii="Times New Roman" w:hAnsi="Times New Roman" w:cs="Times New Roman"/>
              </w:rPr>
            </w:pPr>
            <w:r w:rsidRPr="00CD7186">
              <w:rPr>
                <w:rFonts w:ascii="Times New Roman" w:hAnsi="Times New Roman" w:cs="Times New Roman"/>
              </w:rPr>
              <w:t>R$ 120.000,00</w:t>
            </w:r>
          </w:p>
        </w:tc>
      </w:tr>
    </w:tbl>
    <w:p w14:paraId="2542D2B7" w14:textId="1E266B3D" w:rsidR="00776CEB" w:rsidRPr="00CD7186" w:rsidRDefault="00776CEB" w:rsidP="00776CEB">
      <w:pPr>
        <w:rPr>
          <w:rFonts w:ascii="Times New Roman" w:hAnsi="Times New Roman" w:cs="Times New Roman"/>
          <w:color w:val="000000" w:themeColor="text1"/>
        </w:rPr>
      </w:pPr>
    </w:p>
    <w:p w14:paraId="0F9A8FB9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Análise de Riscos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5"/>
        <w:gridCol w:w="1303"/>
        <w:gridCol w:w="5387"/>
      </w:tblGrid>
      <w:tr w:rsidR="00776CEB" w:rsidRPr="00CD7186" w14:paraId="3BCE64B1" w14:textId="77777777" w:rsidTr="00C7217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7886C7F" w14:textId="77777777" w:rsidR="00776CEB" w:rsidRPr="00CD7186" w:rsidRDefault="00776CE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07B71823" w14:textId="77777777" w:rsidR="00776CEB" w:rsidRPr="00CD7186" w:rsidRDefault="00776CE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Classificação</w:t>
            </w:r>
          </w:p>
        </w:tc>
        <w:tc>
          <w:tcPr>
            <w:tcW w:w="0" w:type="auto"/>
            <w:vAlign w:val="center"/>
            <w:hideMark/>
          </w:tcPr>
          <w:p w14:paraId="16259B95" w14:textId="77777777" w:rsidR="00776CEB" w:rsidRPr="00CD7186" w:rsidRDefault="00776CE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Estratégia de Mitigação</w:t>
            </w:r>
          </w:p>
        </w:tc>
      </w:tr>
      <w:tr w:rsidR="00776CEB" w:rsidRPr="00CD7186" w14:paraId="7FA2697B" w14:textId="77777777" w:rsidTr="00C7217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9B1AA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Não comparecimento do artista</w:t>
            </w:r>
          </w:p>
        </w:tc>
        <w:tc>
          <w:tcPr>
            <w:tcW w:w="0" w:type="auto"/>
            <w:vAlign w:val="center"/>
            <w:hideMark/>
          </w:tcPr>
          <w:p w14:paraId="4121BF05" w14:textId="77777777" w:rsidR="00776CEB" w:rsidRPr="00CD7186" w:rsidRDefault="00776CEB" w:rsidP="00CD718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6A9EAD3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Cláusulas contratuais com penalidades e multa por descumprimento.</w:t>
            </w:r>
          </w:p>
        </w:tc>
      </w:tr>
      <w:tr w:rsidR="00776CEB" w:rsidRPr="00CD7186" w14:paraId="1FAA72B2" w14:textId="77777777" w:rsidTr="00C7217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582CE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Clima adverso em evento aberto</w:t>
            </w:r>
          </w:p>
        </w:tc>
        <w:tc>
          <w:tcPr>
            <w:tcW w:w="0" w:type="auto"/>
            <w:vAlign w:val="center"/>
            <w:hideMark/>
          </w:tcPr>
          <w:p w14:paraId="1267DAB3" w14:textId="77777777" w:rsidR="00776CEB" w:rsidRPr="00CD7186" w:rsidRDefault="00776CEB" w:rsidP="00CD718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353DD1E8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Previsão de local alternativo ou reagendamento.</w:t>
            </w:r>
          </w:p>
        </w:tc>
      </w:tr>
      <w:tr w:rsidR="00776CEB" w:rsidRPr="00CD7186" w14:paraId="031719B8" w14:textId="77777777" w:rsidTr="00C7217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EE017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lastRenderedPageBreak/>
              <w:t>Equipamentos incompatíveis</w:t>
            </w:r>
          </w:p>
        </w:tc>
        <w:tc>
          <w:tcPr>
            <w:tcW w:w="0" w:type="auto"/>
            <w:vAlign w:val="center"/>
            <w:hideMark/>
          </w:tcPr>
          <w:p w14:paraId="14E7D2DC" w14:textId="77777777" w:rsidR="00776CEB" w:rsidRPr="00CD7186" w:rsidRDefault="00776CEB" w:rsidP="00CD718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C91091B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 xml:space="preserve">Confirmação prévia com equipe técnica e checagem do </w:t>
            </w:r>
            <w:proofErr w:type="spellStart"/>
            <w:r w:rsidRPr="00CD7186">
              <w:rPr>
                <w:rFonts w:ascii="Times New Roman" w:hAnsi="Times New Roman" w:cs="Times New Roman"/>
                <w:color w:val="000000" w:themeColor="text1"/>
              </w:rPr>
              <w:t>rider</w:t>
            </w:r>
            <w:proofErr w:type="spellEnd"/>
            <w:r w:rsidRPr="00CD718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776CEB" w:rsidRPr="00CD7186" w14:paraId="599B4120" w14:textId="77777777" w:rsidTr="00C7217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25135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Contestação da inexigibilidade</w:t>
            </w:r>
          </w:p>
        </w:tc>
        <w:tc>
          <w:tcPr>
            <w:tcW w:w="0" w:type="auto"/>
            <w:vAlign w:val="center"/>
            <w:hideMark/>
          </w:tcPr>
          <w:p w14:paraId="13321BED" w14:textId="77777777" w:rsidR="00776CEB" w:rsidRPr="00CD7186" w:rsidRDefault="00776CEB" w:rsidP="00CD718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Baixo</w:t>
            </w:r>
          </w:p>
        </w:tc>
        <w:tc>
          <w:tcPr>
            <w:tcW w:w="0" w:type="auto"/>
            <w:vAlign w:val="center"/>
            <w:hideMark/>
          </w:tcPr>
          <w:p w14:paraId="04660A06" w14:textId="77777777" w:rsidR="00776CEB" w:rsidRPr="00CD7186" w:rsidRDefault="00776C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7186">
              <w:rPr>
                <w:rFonts w:ascii="Times New Roman" w:hAnsi="Times New Roman" w:cs="Times New Roman"/>
                <w:color w:val="000000" w:themeColor="text1"/>
              </w:rPr>
              <w:t>Apresentação de exclusividade e comprovação da notoriedade artística.</w:t>
            </w:r>
          </w:p>
        </w:tc>
      </w:tr>
    </w:tbl>
    <w:p w14:paraId="341E4443" w14:textId="20BE4E76" w:rsidR="00776CEB" w:rsidRPr="00CD7186" w:rsidRDefault="00776CEB" w:rsidP="00776CEB">
      <w:pPr>
        <w:rPr>
          <w:rFonts w:ascii="Times New Roman" w:hAnsi="Times New Roman" w:cs="Times New Roman"/>
          <w:color w:val="000000" w:themeColor="text1"/>
        </w:rPr>
      </w:pPr>
    </w:p>
    <w:p w14:paraId="082D9DCD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7.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Justificativa da Solução Escolhida</w:t>
      </w:r>
    </w:p>
    <w:p w14:paraId="590B84AF" w14:textId="77777777" w:rsidR="00776CEB" w:rsidRPr="00CD7186" w:rsidRDefault="00776CEB" w:rsidP="00776CEB">
      <w:pPr>
        <w:pStyle w:val="NormalWeb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>A contratação direta, com fundamento no art. 74, inciso III da Lei nº 14.133/2021, é juridicamente possível e tecnicamente adequada, desde que:</w:t>
      </w:r>
    </w:p>
    <w:p w14:paraId="29EE04CB" w14:textId="77777777" w:rsidR="00776CEB" w:rsidRPr="00CD7186" w:rsidRDefault="00776CEB" w:rsidP="00776CEB">
      <w:pPr>
        <w:pStyle w:val="NormalWeb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 xml:space="preserve">Seja comprovada a </w:t>
      </w:r>
      <w:r w:rsidRPr="00CD7186">
        <w:rPr>
          <w:rStyle w:val="Forte"/>
          <w:color w:val="000000" w:themeColor="text1"/>
          <w:sz w:val="22"/>
          <w:szCs w:val="22"/>
        </w:rPr>
        <w:t>exclusividade do representante</w:t>
      </w:r>
      <w:r w:rsidRPr="00CD7186">
        <w:rPr>
          <w:color w:val="000000" w:themeColor="text1"/>
          <w:sz w:val="22"/>
          <w:szCs w:val="22"/>
        </w:rPr>
        <w:t>;</w:t>
      </w:r>
    </w:p>
    <w:p w14:paraId="2B3AA3B5" w14:textId="77777777" w:rsidR="00776CEB" w:rsidRPr="00CD7186" w:rsidRDefault="00776CEB" w:rsidP="00776CEB">
      <w:pPr>
        <w:pStyle w:val="NormalWeb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>Haja notoriedade do artista perante o público regional;</w:t>
      </w:r>
    </w:p>
    <w:p w14:paraId="03A726EE" w14:textId="77777777" w:rsidR="00776CEB" w:rsidRPr="00CD7186" w:rsidRDefault="00776CEB" w:rsidP="006A187B">
      <w:pPr>
        <w:pStyle w:val="NormalWeb"/>
        <w:numPr>
          <w:ilvl w:val="0"/>
          <w:numId w:val="9"/>
        </w:numPr>
        <w:jc w:val="both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>Seja comprovada a compatibilidade da apresentação com o objetivo cultural da Festa Junina.</w:t>
      </w:r>
    </w:p>
    <w:p w14:paraId="4AE69052" w14:textId="6D984D61" w:rsidR="00776CEB" w:rsidRPr="00CD7186" w:rsidRDefault="00776CEB" w:rsidP="00CD7186">
      <w:pPr>
        <w:pStyle w:val="NormalWeb"/>
        <w:jc w:val="both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 xml:space="preserve">O cantor </w:t>
      </w:r>
      <w:r w:rsidRPr="00CD7186">
        <w:rPr>
          <w:rStyle w:val="Forte"/>
          <w:color w:val="000000" w:themeColor="text1"/>
          <w:sz w:val="22"/>
          <w:szCs w:val="22"/>
        </w:rPr>
        <w:t>Josué Bom de Faixa</w:t>
      </w:r>
      <w:r w:rsidRPr="00CD7186">
        <w:rPr>
          <w:color w:val="000000" w:themeColor="text1"/>
          <w:sz w:val="22"/>
          <w:szCs w:val="22"/>
        </w:rPr>
        <w:t xml:space="preserve"> é amplamente conhecido no meio artístico regional, com repertório vinculado à cultura nordestina, sendo o seu nome de grande apelo popular, o que justifica sua escolha.</w:t>
      </w:r>
    </w:p>
    <w:p w14:paraId="0A3B846A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Dotação Orçamentária</w:t>
      </w:r>
    </w:p>
    <w:p w14:paraId="5DC842AA" w14:textId="02B34C73" w:rsidR="006A187B" w:rsidRPr="00CD7186" w:rsidRDefault="00776CEB" w:rsidP="006A187B">
      <w:pPr>
        <w:pStyle w:val="NormalWeb"/>
        <w:jc w:val="both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t>A despesa decorrente da contratação será realizada com recursos consignados no orçamento vigente, estando devidamente prevista na seguinte dotação orçamentária:</w:t>
      </w:r>
    </w:p>
    <w:tbl>
      <w:tblPr>
        <w:tblStyle w:val="Tabelacomgrade"/>
        <w:tblpPr w:leftFromText="141" w:rightFromText="141" w:vertAnchor="text" w:horzAnchor="margin" w:tblpY="202"/>
        <w:tblW w:w="9067" w:type="dxa"/>
        <w:tblLook w:val="04A0" w:firstRow="1" w:lastRow="0" w:firstColumn="1" w:lastColumn="0" w:noHBand="0" w:noVBand="1"/>
      </w:tblPr>
      <w:tblGrid>
        <w:gridCol w:w="2814"/>
        <w:gridCol w:w="3418"/>
        <w:gridCol w:w="2835"/>
      </w:tblGrid>
      <w:tr w:rsidR="00CD7186" w:rsidRPr="00CD7186" w14:paraId="4EDC857B" w14:textId="77777777" w:rsidTr="00D17D7A">
        <w:tc>
          <w:tcPr>
            <w:tcW w:w="2814" w:type="dxa"/>
          </w:tcPr>
          <w:p w14:paraId="28309ECF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Órgão</w:t>
            </w:r>
          </w:p>
        </w:tc>
        <w:tc>
          <w:tcPr>
            <w:tcW w:w="6253" w:type="dxa"/>
            <w:gridSpan w:val="2"/>
          </w:tcPr>
          <w:p w14:paraId="6C4930A8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Secretaria Municipal de Cultura</w:t>
            </w:r>
          </w:p>
        </w:tc>
      </w:tr>
      <w:tr w:rsidR="00CD7186" w:rsidRPr="00CD7186" w14:paraId="6AD4B16D" w14:textId="77777777" w:rsidTr="00D17D7A">
        <w:tc>
          <w:tcPr>
            <w:tcW w:w="2814" w:type="dxa"/>
          </w:tcPr>
          <w:p w14:paraId="7CF9A19D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Função</w:t>
            </w:r>
          </w:p>
        </w:tc>
        <w:tc>
          <w:tcPr>
            <w:tcW w:w="6253" w:type="dxa"/>
            <w:gridSpan w:val="2"/>
          </w:tcPr>
          <w:p w14:paraId="0FB9ED63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13 - Cultura</w:t>
            </w:r>
          </w:p>
        </w:tc>
      </w:tr>
      <w:tr w:rsidR="00CD7186" w:rsidRPr="00CD7186" w14:paraId="4E04182D" w14:textId="77777777" w:rsidTr="00D17D7A">
        <w:tc>
          <w:tcPr>
            <w:tcW w:w="2814" w:type="dxa"/>
          </w:tcPr>
          <w:p w14:paraId="7CA780DB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Sub Função</w:t>
            </w:r>
          </w:p>
        </w:tc>
        <w:tc>
          <w:tcPr>
            <w:tcW w:w="6253" w:type="dxa"/>
            <w:gridSpan w:val="2"/>
          </w:tcPr>
          <w:p w14:paraId="41073EE1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392 – Difusão Cultural</w:t>
            </w:r>
          </w:p>
        </w:tc>
      </w:tr>
      <w:tr w:rsidR="00CD7186" w:rsidRPr="00CD7186" w14:paraId="080BD31E" w14:textId="77777777" w:rsidTr="00D17D7A">
        <w:tc>
          <w:tcPr>
            <w:tcW w:w="2814" w:type="dxa"/>
          </w:tcPr>
          <w:p w14:paraId="0E205968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 xml:space="preserve">Programa </w:t>
            </w:r>
          </w:p>
        </w:tc>
        <w:tc>
          <w:tcPr>
            <w:tcW w:w="6253" w:type="dxa"/>
            <w:gridSpan w:val="2"/>
            <w:vAlign w:val="center"/>
          </w:tcPr>
          <w:p w14:paraId="0A12A335" w14:textId="77777777" w:rsidR="00CD7186" w:rsidRPr="00CD7186" w:rsidRDefault="00CD7186" w:rsidP="00D17D7A">
            <w:pPr>
              <w:pStyle w:val="Corpodetexto"/>
              <w:jc w:val="left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0045 – Atividade Socio - Culturais</w:t>
            </w:r>
          </w:p>
        </w:tc>
      </w:tr>
      <w:tr w:rsidR="00CD7186" w:rsidRPr="00CD7186" w14:paraId="25EB96F0" w14:textId="77777777" w:rsidTr="00D17D7A">
        <w:tc>
          <w:tcPr>
            <w:tcW w:w="2814" w:type="dxa"/>
            <w:vAlign w:val="center"/>
          </w:tcPr>
          <w:p w14:paraId="48AED57A" w14:textId="77777777" w:rsidR="00CD7186" w:rsidRPr="00CD7186" w:rsidRDefault="00CD7186" w:rsidP="00D17D7A">
            <w:pPr>
              <w:pStyle w:val="Corpodetexto"/>
              <w:jc w:val="left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Atividade</w:t>
            </w:r>
          </w:p>
        </w:tc>
        <w:tc>
          <w:tcPr>
            <w:tcW w:w="6253" w:type="dxa"/>
            <w:gridSpan w:val="2"/>
          </w:tcPr>
          <w:p w14:paraId="76409045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2029 – Manutenção da Sec. De Cultura das Atividades Culturais, Folclórico/Artístico.</w:t>
            </w:r>
          </w:p>
        </w:tc>
      </w:tr>
      <w:tr w:rsidR="00CD7186" w:rsidRPr="00CD7186" w14:paraId="679E85A2" w14:textId="77777777" w:rsidTr="00D17D7A">
        <w:tc>
          <w:tcPr>
            <w:tcW w:w="2814" w:type="dxa"/>
            <w:vAlign w:val="center"/>
          </w:tcPr>
          <w:p w14:paraId="5A0A3001" w14:textId="77777777" w:rsidR="00CD7186" w:rsidRPr="00CD7186" w:rsidRDefault="00CD7186" w:rsidP="00D17D7A">
            <w:pPr>
              <w:pStyle w:val="Corpodetexto"/>
              <w:jc w:val="left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Elemento de Despesa</w:t>
            </w:r>
          </w:p>
        </w:tc>
        <w:tc>
          <w:tcPr>
            <w:tcW w:w="6253" w:type="dxa"/>
            <w:gridSpan w:val="2"/>
          </w:tcPr>
          <w:p w14:paraId="53E086C1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3.3.90.39.00 – Outros Serviços de Terceiro Pessoa Jurídica</w:t>
            </w:r>
          </w:p>
        </w:tc>
      </w:tr>
      <w:tr w:rsidR="00CD7186" w:rsidRPr="00CD7186" w14:paraId="33520F38" w14:textId="77777777" w:rsidTr="00D17D7A">
        <w:tc>
          <w:tcPr>
            <w:tcW w:w="2814" w:type="dxa"/>
            <w:vAlign w:val="center"/>
          </w:tcPr>
          <w:p w14:paraId="47798ACB" w14:textId="77777777" w:rsidR="00CD7186" w:rsidRPr="00CD7186" w:rsidRDefault="00CD7186" w:rsidP="00D17D7A">
            <w:pPr>
              <w:pStyle w:val="Corpodetexto"/>
              <w:jc w:val="left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Fonte de Recurso:</w:t>
            </w:r>
          </w:p>
        </w:tc>
        <w:tc>
          <w:tcPr>
            <w:tcW w:w="6253" w:type="dxa"/>
            <w:gridSpan w:val="2"/>
          </w:tcPr>
          <w:p w14:paraId="1CCE59A7" w14:textId="77777777" w:rsidR="00CD7186" w:rsidRPr="00CD7186" w:rsidRDefault="00CD7186" w:rsidP="00D17D7A">
            <w:pPr>
              <w:pStyle w:val="Corpodetexto"/>
              <w:rPr>
                <w:sz w:val="22"/>
                <w:szCs w:val="22"/>
              </w:rPr>
            </w:pPr>
            <w:r w:rsidRPr="00CD7186">
              <w:rPr>
                <w:sz w:val="22"/>
                <w:szCs w:val="22"/>
              </w:rPr>
              <w:t>150000000–Recursos de não Vinculados de Impostos.</w:t>
            </w:r>
          </w:p>
        </w:tc>
      </w:tr>
      <w:tr w:rsidR="00CD7186" w:rsidRPr="00CD7186" w14:paraId="2D67BFAD" w14:textId="77777777" w:rsidTr="00D17D7A">
        <w:tc>
          <w:tcPr>
            <w:tcW w:w="6232" w:type="dxa"/>
            <w:gridSpan w:val="2"/>
          </w:tcPr>
          <w:p w14:paraId="6E1EAFFB" w14:textId="77777777" w:rsidR="00CD7186" w:rsidRPr="00CD7186" w:rsidRDefault="00CD7186" w:rsidP="00D17D7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CD7186">
              <w:rPr>
                <w:rFonts w:ascii="Times New Roman" w:hAnsi="Times New Roman" w:cs="Times New Roman"/>
                <w:b/>
              </w:rPr>
              <w:t>Valor reforçado mediante abertura de crédito suplementar</w:t>
            </w:r>
          </w:p>
        </w:tc>
        <w:tc>
          <w:tcPr>
            <w:tcW w:w="2835" w:type="dxa"/>
            <w:vAlign w:val="center"/>
          </w:tcPr>
          <w:p w14:paraId="2A522BD1" w14:textId="77777777" w:rsidR="00CD7186" w:rsidRPr="00CD7186" w:rsidRDefault="00CD7186" w:rsidP="00D17D7A">
            <w:pPr>
              <w:pStyle w:val="Corpodetexto"/>
              <w:jc w:val="right"/>
              <w:rPr>
                <w:b/>
                <w:sz w:val="22"/>
                <w:szCs w:val="22"/>
              </w:rPr>
            </w:pPr>
            <w:r w:rsidRPr="00CD7186">
              <w:rPr>
                <w:b/>
                <w:sz w:val="22"/>
                <w:szCs w:val="22"/>
              </w:rPr>
              <w:t xml:space="preserve">R$ 120.000,00  </w:t>
            </w:r>
          </w:p>
        </w:tc>
      </w:tr>
    </w:tbl>
    <w:p w14:paraId="52EEC7B1" w14:textId="77777777" w:rsidR="00CD7186" w:rsidRPr="00CD7186" w:rsidRDefault="00CD7186" w:rsidP="008850BB">
      <w:pPr>
        <w:spacing w:after="0" w:line="240" w:lineRule="auto"/>
        <w:ind w:right="-427"/>
        <w:rPr>
          <w:rFonts w:ascii="Times New Roman" w:hAnsi="Times New Roman" w:cs="Times New Roman"/>
        </w:rPr>
      </w:pPr>
    </w:p>
    <w:p w14:paraId="0FBFEECC" w14:textId="02CE2FD9" w:rsidR="00776CEB" w:rsidRPr="00CD7186" w:rsidRDefault="00776CEB" w:rsidP="00776CEB">
      <w:pPr>
        <w:pStyle w:val="NormalWeb"/>
        <w:rPr>
          <w:color w:val="000000" w:themeColor="text1"/>
          <w:sz w:val="22"/>
          <w:szCs w:val="22"/>
        </w:rPr>
      </w:pPr>
      <w:r w:rsidRPr="00CD7186">
        <w:rPr>
          <w:color w:val="000000" w:themeColor="text1"/>
          <w:sz w:val="22"/>
          <w:szCs w:val="22"/>
        </w:rPr>
        <w:lastRenderedPageBreak/>
        <w:t xml:space="preserve">Será realizada a devida </w:t>
      </w:r>
      <w:r w:rsidRPr="00CD7186">
        <w:rPr>
          <w:rStyle w:val="Forte"/>
          <w:color w:val="000000" w:themeColor="text1"/>
          <w:sz w:val="22"/>
          <w:szCs w:val="22"/>
        </w:rPr>
        <w:t>reserva orçamentária</w:t>
      </w:r>
      <w:r w:rsidRPr="00CD7186">
        <w:rPr>
          <w:color w:val="000000" w:themeColor="text1"/>
          <w:sz w:val="22"/>
          <w:szCs w:val="22"/>
        </w:rPr>
        <w:t xml:space="preserve"> antes da contratação, nos termos do art. 7º, §1º da Lei nº 14.133/2021.</w:t>
      </w:r>
    </w:p>
    <w:p w14:paraId="5138C819" w14:textId="77777777" w:rsidR="00776CEB" w:rsidRPr="00CD7186" w:rsidRDefault="00776CEB" w:rsidP="00776CEB">
      <w:pPr>
        <w:pStyle w:val="Ttulo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71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9. </w:t>
      </w:r>
      <w:r w:rsidRPr="00CD7186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Conclusão</w:t>
      </w:r>
    </w:p>
    <w:p w14:paraId="6E93ABD9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As Festas Juninas de 2025 em Lago do Junco, Maranhão, representam uma </w:t>
      </w:r>
      <w:r w:rsidRPr="00CD7186">
        <w:rPr>
          <w:b/>
          <w:bCs/>
          <w:sz w:val="22"/>
          <w:szCs w:val="22"/>
        </w:rPr>
        <w:t>oportunidade ímpar</w:t>
      </w:r>
      <w:r w:rsidRPr="00CD7186">
        <w:rPr>
          <w:sz w:val="22"/>
          <w:szCs w:val="22"/>
        </w:rPr>
        <w:t xml:space="preserve"> para o município. Mais do que uma celebração tradicional, esses eventos são um </w:t>
      </w:r>
      <w:r w:rsidRPr="00CD7186">
        <w:rPr>
          <w:b/>
          <w:bCs/>
          <w:sz w:val="22"/>
          <w:szCs w:val="22"/>
        </w:rPr>
        <w:t>catalisador cultural, social e econômico</w:t>
      </w:r>
      <w:r w:rsidRPr="00CD7186">
        <w:rPr>
          <w:sz w:val="22"/>
          <w:szCs w:val="22"/>
        </w:rPr>
        <w:t>, com o potencial de gerar benefícios significativos e duradouros para a comunidade.</w:t>
      </w:r>
    </w:p>
    <w:p w14:paraId="3234A6E2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A </w:t>
      </w:r>
      <w:r w:rsidRPr="00CD7186">
        <w:rPr>
          <w:b/>
          <w:bCs/>
          <w:sz w:val="22"/>
          <w:szCs w:val="22"/>
        </w:rPr>
        <w:t>demanda</w:t>
      </w:r>
      <w:r w:rsidRPr="00CD7186">
        <w:rPr>
          <w:sz w:val="22"/>
          <w:szCs w:val="22"/>
        </w:rPr>
        <w:t xml:space="preserve"> por essas festividades é robusta, enraizada na rica tradição local e na capacidade de atrair visitantes. O planejamento e a execução eficazes permitirão que Lago do Junco capitalize essa demanda, transformando-a em resultados tangíveis.</w:t>
      </w:r>
    </w:p>
    <w:p w14:paraId="28F2FA1B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Os </w:t>
      </w:r>
      <w:r w:rsidRPr="00CD7186">
        <w:rPr>
          <w:b/>
          <w:bCs/>
          <w:sz w:val="22"/>
          <w:szCs w:val="22"/>
        </w:rPr>
        <w:t>resultados esperados</w:t>
      </w:r>
      <w:r w:rsidRPr="00CD7186">
        <w:rPr>
          <w:sz w:val="22"/>
          <w:szCs w:val="22"/>
        </w:rPr>
        <w:t xml:space="preserve"> abrangem desde o fortalecimento da identidade cultural e a preservação das tradições, até o aquecimento da economia local com o aumento do turismo, a geração de empregos temporários e a valorização dos produtos regionais. Além disso, as festas promovem o bem-estar social, oferecendo lazer e fortalecendo os laços comunitários.</w:t>
      </w:r>
    </w:p>
    <w:p w14:paraId="0C7194A9" w14:textId="77777777" w:rsidR="00CD7186" w:rsidRPr="00CD7186" w:rsidRDefault="00CD7186" w:rsidP="00CD7186">
      <w:pPr>
        <w:pStyle w:val="NormalWeb"/>
        <w:jc w:val="both"/>
        <w:rPr>
          <w:sz w:val="22"/>
          <w:szCs w:val="22"/>
        </w:rPr>
      </w:pPr>
      <w:r w:rsidRPr="00CD7186">
        <w:rPr>
          <w:sz w:val="22"/>
          <w:szCs w:val="22"/>
        </w:rPr>
        <w:t xml:space="preserve">Em suma, investir nas Festas Juninas de 2025 é reconhecer o valor intrínseco dessa manifestação cultural e seu poder de impulsionar o desenvolvimento de Lago do Junco. Com um planejamento cuidadoso e a colaboração de todos, o município tem tudo para vivenciar um São João memorável, que deixará um </w:t>
      </w:r>
      <w:r w:rsidRPr="00CD7186">
        <w:rPr>
          <w:b/>
          <w:bCs/>
          <w:sz w:val="22"/>
          <w:szCs w:val="22"/>
        </w:rPr>
        <w:t>legado positivo</w:t>
      </w:r>
      <w:r w:rsidRPr="00CD7186">
        <w:rPr>
          <w:sz w:val="22"/>
          <w:szCs w:val="22"/>
        </w:rPr>
        <w:t xml:space="preserve"> e consolidará sua posição como um vibrante polo das tradições juninas no Maranhão.</w:t>
      </w:r>
    </w:p>
    <w:p w14:paraId="374B5BA4" w14:textId="77777777" w:rsidR="00ED4492" w:rsidRPr="00CD7186" w:rsidRDefault="00ED4492" w:rsidP="00ED4492">
      <w:pPr>
        <w:pStyle w:val="Cabealho"/>
        <w:rPr>
          <w:rFonts w:ascii="Times New Roman" w:hAnsi="Times New Roman" w:cs="Times New Roman"/>
          <w:color w:val="000000" w:themeColor="text1"/>
        </w:rPr>
      </w:pPr>
    </w:p>
    <w:p w14:paraId="30454885" w14:textId="2BDA0197" w:rsidR="006C799A" w:rsidRDefault="00CD7186" w:rsidP="00CD7186">
      <w:pPr>
        <w:ind w:right="283"/>
        <w:jc w:val="right"/>
        <w:rPr>
          <w:rFonts w:ascii="Times New Roman" w:hAnsi="Times New Roman" w:cs="Times New Roman"/>
          <w:color w:val="000000" w:themeColor="text1"/>
        </w:rPr>
      </w:pPr>
      <w:r w:rsidRPr="00CD7186">
        <w:rPr>
          <w:rFonts w:ascii="Times New Roman" w:hAnsi="Times New Roman" w:cs="Times New Roman"/>
          <w:color w:val="000000" w:themeColor="text1"/>
        </w:rPr>
        <w:t>Lago do Junco</w:t>
      </w:r>
      <w:r w:rsidR="00CA594D" w:rsidRPr="00CD7186">
        <w:rPr>
          <w:rFonts w:ascii="Times New Roman" w:hAnsi="Times New Roman" w:cs="Times New Roman"/>
          <w:color w:val="000000" w:themeColor="text1"/>
        </w:rPr>
        <w:t xml:space="preserve">/MA, em </w:t>
      </w:r>
      <w:proofErr w:type="gramStart"/>
      <w:r w:rsidR="00BC592E" w:rsidRPr="00CD7186">
        <w:rPr>
          <w:rFonts w:ascii="Times New Roman" w:hAnsi="Times New Roman" w:cs="Times New Roman"/>
          <w:color w:val="000000" w:themeColor="text1"/>
        </w:rPr>
        <w:t>2</w:t>
      </w:r>
      <w:r w:rsidRPr="00CD7186">
        <w:rPr>
          <w:rFonts w:ascii="Times New Roman" w:hAnsi="Times New Roman" w:cs="Times New Roman"/>
          <w:color w:val="000000" w:themeColor="text1"/>
        </w:rPr>
        <w:t>0</w:t>
      </w:r>
      <w:r w:rsidR="00BC592E" w:rsidRPr="00CD7186">
        <w:rPr>
          <w:rFonts w:ascii="Times New Roman" w:hAnsi="Times New Roman" w:cs="Times New Roman"/>
          <w:color w:val="000000" w:themeColor="text1"/>
        </w:rPr>
        <w:t xml:space="preserve">  de</w:t>
      </w:r>
      <w:proofErr w:type="gramEnd"/>
      <w:r w:rsidR="00BC592E" w:rsidRPr="00CD7186">
        <w:rPr>
          <w:rFonts w:ascii="Times New Roman" w:hAnsi="Times New Roman" w:cs="Times New Roman"/>
          <w:color w:val="000000" w:themeColor="text1"/>
        </w:rPr>
        <w:t xml:space="preserve"> </w:t>
      </w:r>
      <w:r w:rsidRPr="00CD7186">
        <w:rPr>
          <w:rFonts w:ascii="Times New Roman" w:hAnsi="Times New Roman" w:cs="Times New Roman"/>
          <w:color w:val="000000" w:themeColor="text1"/>
        </w:rPr>
        <w:t>junho</w:t>
      </w:r>
      <w:r w:rsidR="00BC592E" w:rsidRPr="00CD7186">
        <w:rPr>
          <w:rFonts w:ascii="Times New Roman" w:hAnsi="Times New Roman" w:cs="Times New Roman"/>
          <w:color w:val="000000" w:themeColor="text1"/>
        </w:rPr>
        <w:t xml:space="preserve"> de 2025.</w:t>
      </w:r>
    </w:p>
    <w:p w14:paraId="212FD6EE" w14:textId="77777777" w:rsidR="00CA594D" w:rsidRPr="00CD7186" w:rsidRDefault="00CA594D" w:rsidP="00A82F26">
      <w:pPr>
        <w:ind w:right="283"/>
        <w:rPr>
          <w:rFonts w:ascii="Times New Roman" w:hAnsi="Times New Roman" w:cs="Times New Roman"/>
          <w:color w:val="000000" w:themeColor="text1"/>
        </w:rPr>
      </w:pPr>
    </w:p>
    <w:p w14:paraId="6CFBDA59" w14:textId="10F8A401" w:rsidR="006C799A" w:rsidRPr="00CD7186" w:rsidRDefault="006C799A" w:rsidP="00CD71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54909674" w14:textId="6C5BDC09" w:rsidR="00CD7186" w:rsidRP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CD7186">
        <w:rPr>
          <w:rFonts w:ascii="Times New Roman" w:eastAsia="Times New Roman" w:hAnsi="Times New Roman" w:cs="Times New Roman"/>
          <w:color w:val="000000" w:themeColor="text1"/>
          <w:lang w:eastAsia="pt-BR"/>
        </w:rPr>
        <w:t>ROBERTA ARRUDA DA SILVA</w:t>
      </w:r>
    </w:p>
    <w:p w14:paraId="55305A07" w14:textId="1995AA9A" w:rsid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CD7186">
        <w:rPr>
          <w:rFonts w:ascii="Times New Roman" w:eastAsia="Times New Roman" w:hAnsi="Times New Roman" w:cs="Times New Roman"/>
          <w:color w:val="000000" w:themeColor="text1"/>
          <w:lang w:eastAsia="pt-BR"/>
        </w:rPr>
        <w:t>AGENTE ADMINISTRATIVO</w:t>
      </w:r>
    </w:p>
    <w:p w14:paraId="013014ED" w14:textId="292F009C" w:rsid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6095E7B8" w14:textId="77777777" w:rsid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76EB3CED" w14:textId="77777777" w:rsidR="00CD7186" w:rsidRPr="00CD7186" w:rsidRDefault="00CD7186" w:rsidP="00CD7186">
      <w:pPr>
        <w:tabs>
          <w:tab w:val="left" w:pos="203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7E28E1E3" w14:textId="77777777" w:rsid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11112E8F" w14:textId="77777777" w:rsidR="00CD7186" w:rsidRP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16BEC283" w14:textId="77777777" w:rsidR="00CD7186" w:rsidRPr="00CD7186" w:rsidRDefault="00CD7186" w:rsidP="00CD7186">
      <w:pPr>
        <w:pStyle w:val="PargrafodaLista"/>
        <w:tabs>
          <w:tab w:val="left" w:pos="2037"/>
        </w:tabs>
        <w:spacing w:after="0" w:line="240" w:lineRule="auto"/>
        <w:ind w:left="3120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14:paraId="3032FF94" w14:textId="32BBD99F" w:rsidR="00CD7186" w:rsidRPr="00CD7186" w:rsidRDefault="00CD7186" w:rsidP="00CD7186">
      <w:pPr>
        <w:tabs>
          <w:tab w:val="left" w:pos="203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CD7186">
        <w:rPr>
          <w:rFonts w:ascii="Times New Roman" w:eastAsia="Times New Roman" w:hAnsi="Times New Roman" w:cs="Times New Roman"/>
          <w:color w:val="000000" w:themeColor="text1"/>
          <w:lang w:eastAsia="pt-BR"/>
        </w:rPr>
        <w:t>ANTÔNIO VIEIRA OLIVEIRA SOUSA</w:t>
      </w:r>
    </w:p>
    <w:p w14:paraId="73187340" w14:textId="53980DF9" w:rsidR="005416C7" w:rsidRPr="00CD7186" w:rsidRDefault="00CD7186" w:rsidP="00CD7186">
      <w:pPr>
        <w:tabs>
          <w:tab w:val="left" w:pos="203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CD7186">
        <w:rPr>
          <w:rFonts w:ascii="Times New Roman" w:eastAsia="Times New Roman" w:hAnsi="Times New Roman" w:cs="Times New Roman"/>
          <w:color w:val="000000" w:themeColor="text1"/>
          <w:lang w:eastAsia="pt-BR"/>
        </w:rPr>
        <w:t>CHEFE DO SETOR DE ALMOXARIFADO</w:t>
      </w:r>
    </w:p>
    <w:sectPr w:rsidR="005416C7" w:rsidRPr="00CD7186" w:rsidSect="00BA206E">
      <w:headerReference w:type="default" r:id="rId8"/>
      <w:footerReference w:type="default" r:id="rId9"/>
      <w:pgSz w:w="11906" w:h="16838"/>
      <w:pgMar w:top="1134" w:right="1133" w:bottom="1134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A6376" w14:textId="77777777" w:rsidR="007D7A12" w:rsidRDefault="007D7A12" w:rsidP="00003159">
      <w:pPr>
        <w:spacing w:after="0" w:line="240" w:lineRule="auto"/>
      </w:pPr>
      <w:r>
        <w:separator/>
      </w:r>
    </w:p>
  </w:endnote>
  <w:endnote w:type="continuationSeparator" w:id="0">
    <w:p w14:paraId="54702D33" w14:textId="77777777" w:rsidR="007D7A12" w:rsidRDefault="007D7A12" w:rsidP="00003159">
      <w:pPr>
        <w:spacing w:after="0" w:line="240" w:lineRule="auto"/>
      </w:pPr>
      <w:r>
        <w:continuationSeparator/>
      </w:r>
    </w:p>
  </w:endnote>
  <w:endnote w:type="continuationNotice" w:id="1">
    <w:p w14:paraId="2D64991F" w14:textId="77777777" w:rsidR="007D7A12" w:rsidRDefault="007D7A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9B5DA" w14:textId="77777777" w:rsidR="00AD0848" w:rsidRDefault="00AD0848" w:rsidP="00DE0CED">
    <w:pPr>
      <w:pStyle w:val="Rodap"/>
      <w:jc w:val="center"/>
      <w:rPr>
        <w:rFonts w:ascii="Arial Narrow" w:hAnsi="Arial Narrow" w:cs="Tahoma"/>
        <w:szCs w:val="20"/>
      </w:rPr>
    </w:pPr>
  </w:p>
  <w:p w14:paraId="7984A437" w14:textId="77777777" w:rsidR="00CD7186" w:rsidRPr="00CD7186" w:rsidRDefault="00CD7186" w:rsidP="00CD7186">
    <w:pPr>
      <w:pStyle w:val="Rodap"/>
      <w:jc w:val="center"/>
      <w:rPr>
        <w:rFonts w:ascii="Arial" w:hAnsi="Arial" w:cs="Arial"/>
        <w:b/>
        <w:sz w:val="16"/>
        <w:szCs w:val="16"/>
      </w:rPr>
    </w:pPr>
    <w:bookmarkStart w:id="6" w:name="_Hlk201826359"/>
    <w:r w:rsidRPr="00CD7186">
      <w:rPr>
        <w:rFonts w:ascii="Arial" w:hAnsi="Arial" w:cs="Arial"/>
        <w:b/>
        <w:sz w:val="16"/>
        <w:szCs w:val="16"/>
      </w:rPr>
      <w:t>RUA CORONEL HOSANO GOMES FERREIRA, S/N, CENTRO.</w:t>
    </w:r>
  </w:p>
  <w:p w14:paraId="709CD03B" w14:textId="77777777" w:rsidR="00CD7186" w:rsidRPr="00CD7186" w:rsidRDefault="00CD7186" w:rsidP="00CD7186">
    <w:pPr>
      <w:pStyle w:val="Rodap"/>
      <w:jc w:val="center"/>
      <w:rPr>
        <w:rFonts w:ascii="Arial" w:hAnsi="Arial" w:cs="Arial"/>
        <w:b/>
        <w:sz w:val="16"/>
        <w:szCs w:val="16"/>
      </w:rPr>
    </w:pPr>
    <w:r w:rsidRPr="00CD7186">
      <w:rPr>
        <w:rFonts w:ascii="Arial" w:hAnsi="Arial" w:cs="Arial"/>
        <w:b/>
        <w:sz w:val="16"/>
        <w:szCs w:val="16"/>
      </w:rPr>
      <w:t>LAGO DO JUNCO – MA</w:t>
    </w:r>
  </w:p>
  <w:p w14:paraId="4AED6A2F" w14:textId="77777777" w:rsidR="00CD7186" w:rsidRPr="00CD7186" w:rsidRDefault="00CD7186" w:rsidP="00CD7186">
    <w:pPr>
      <w:pStyle w:val="Rodap"/>
      <w:jc w:val="center"/>
      <w:rPr>
        <w:rFonts w:ascii="Arial" w:hAnsi="Arial" w:cs="Arial"/>
        <w:b/>
        <w:sz w:val="16"/>
        <w:szCs w:val="16"/>
      </w:rPr>
    </w:pPr>
    <w:r w:rsidRPr="00CD7186">
      <w:rPr>
        <w:rFonts w:ascii="Arial" w:hAnsi="Arial" w:cs="Arial"/>
        <w:b/>
        <w:sz w:val="16"/>
        <w:szCs w:val="16"/>
      </w:rPr>
      <w:t xml:space="preserve"> CEP: 65710-000</w:t>
    </w:r>
  </w:p>
  <w:p w14:paraId="110F6591" w14:textId="3401866C" w:rsidR="00CD7186" w:rsidRPr="00CD7186" w:rsidRDefault="00CD7186" w:rsidP="00CD7186">
    <w:pPr>
      <w:tabs>
        <w:tab w:val="left" w:pos="3108"/>
      </w:tabs>
      <w:rPr>
        <w:sz w:val="16"/>
        <w:szCs w:val="16"/>
      </w:rPr>
    </w:pPr>
    <w:r w:rsidRPr="00CD7186">
      <w:rPr>
        <w:rFonts w:ascii="Arial" w:hAnsi="Arial" w:cs="Arial"/>
        <w:b/>
        <w:color w:val="000000"/>
        <w:sz w:val="16"/>
        <w:szCs w:val="16"/>
      </w:rPr>
      <w:t xml:space="preserve">                                                    Home Page:</w:t>
    </w:r>
    <w:r w:rsidRPr="00CD7186">
      <w:rPr>
        <w:rFonts w:ascii="Arial" w:hAnsi="Arial" w:cs="Arial"/>
        <w:color w:val="000000"/>
        <w:sz w:val="16"/>
        <w:szCs w:val="16"/>
      </w:rPr>
      <w:t xml:space="preserve"> </w:t>
    </w:r>
    <w:hyperlink r:id="rId1" w:history="1">
      <w:r w:rsidRPr="00CD7186">
        <w:rPr>
          <w:rStyle w:val="Hyperlink"/>
          <w:rFonts w:ascii="Arial" w:hAnsi="Arial" w:cs="Arial"/>
          <w:sz w:val="16"/>
          <w:szCs w:val="16"/>
        </w:rPr>
        <w:t>https://www.lagodojunco.ma.gov.br</w:t>
      </w:r>
    </w:hyperlink>
  </w:p>
  <w:p w14:paraId="16B83303" w14:textId="398EABE9" w:rsidR="00CD7186" w:rsidRPr="008B1FF4" w:rsidRDefault="00CD7186" w:rsidP="00CD7186">
    <w:pPr>
      <w:pStyle w:val="Rodap"/>
      <w:jc w:val="center"/>
      <w:rPr>
        <w:b/>
        <w:sz w:val="14"/>
        <w:szCs w:val="14"/>
      </w:rPr>
    </w:pPr>
    <w:r w:rsidRPr="00CD351B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0B405519" wp14:editId="3165D8D8">
          <wp:simplePos x="0" y="0"/>
          <wp:positionH relativeFrom="page">
            <wp:align>right</wp:align>
          </wp:positionH>
          <wp:positionV relativeFrom="paragraph">
            <wp:posOffset>174164</wp:posOffset>
          </wp:positionV>
          <wp:extent cx="7665085" cy="494665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838"/>
                  <a:stretch>
                    <a:fillRect/>
                  </a:stretch>
                </pic:blipFill>
                <pic:spPr bwMode="auto">
                  <a:xfrm>
                    <a:off x="0" y="0"/>
                    <a:ext cx="7665085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89AA92" w14:textId="77777777" w:rsidR="00CD7186" w:rsidRPr="00443E67" w:rsidRDefault="00CD7186" w:rsidP="00CD7186">
    <w:pPr>
      <w:pStyle w:val="Rodap"/>
      <w:rPr>
        <w:rFonts w:ascii="Arial Nova Cond" w:hAnsi="Arial Nova Cond"/>
      </w:rPr>
    </w:pPr>
  </w:p>
  <w:bookmarkEnd w:id="6"/>
  <w:p w14:paraId="43616A85" w14:textId="77777777" w:rsidR="00CD7186" w:rsidRPr="00443E67" w:rsidRDefault="00CD7186" w:rsidP="00CD7186">
    <w:pPr>
      <w:pStyle w:val="Rodap"/>
      <w:rPr>
        <w:rFonts w:ascii="Arial Nova Cond" w:hAnsi="Arial Nova Cond"/>
      </w:rPr>
    </w:pPr>
  </w:p>
  <w:p w14:paraId="23F71A28" w14:textId="77777777" w:rsidR="007D7A12" w:rsidRPr="009C1EC9" w:rsidRDefault="007D7A12" w:rsidP="00AD0848">
    <w:pPr>
      <w:pStyle w:val="Rodap"/>
      <w:rPr>
        <w:rFonts w:ascii="Arial" w:hAnsi="Arial" w:cs="Arial"/>
        <w:b/>
        <w:bCs/>
        <w:iCs/>
        <w:sz w:val="15"/>
        <w:szCs w:val="15"/>
      </w:rPr>
    </w:pPr>
  </w:p>
  <w:p w14:paraId="4D48CFD3" w14:textId="2F894AD8" w:rsidR="007D7A12" w:rsidRPr="000829E0" w:rsidRDefault="007D7A12" w:rsidP="00E6236C">
    <w:pPr>
      <w:pStyle w:val="NormalWeb"/>
      <w:spacing w:before="0" w:beforeAutospacing="0" w:after="0" w:afterAutospacing="0"/>
      <w:jc w:val="center"/>
      <w:rPr>
        <w:rStyle w:val="nfaseIntensa"/>
        <w:b w:val="0"/>
        <w:bCs w:val="0"/>
        <w:iCs w:val="0"/>
        <w:color w:val="auto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85103" w14:textId="77777777" w:rsidR="007D7A12" w:rsidRDefault="007D7A12" w:rsidP="00003159">
      <w:pPr>
        <w:spacing w:after="0" w:line="240" w:lineRule="auto"/>
      </w:pPr>
      <w:r>
        <w:separator/>
      </w:r>
    </w:p>
  </w:footnote>
  <w:footnote w:type="continuationSeparator" w:id="0">
    <w:p w14:paraId="3B0ADEA1" w14:textId="77777777" w:rsidR="007D7A12" w:rsidRDefault="007D7A12" w:rsidP="00003159">
      <w:pPr>
        <w:spacing w:after="0" w:line="240" w:lineRule="auto"/>
      </w:pPr>
      <w:r>
        <w:continuationSeparator/>
      </w:r>
    </w:p>
  </w:footnote>
  <w:footnote w:type="continuationNotice" w:id="1">
    <w:p w14:paraId="7595D4CB" w14:textId="77777777" w:rsidR="007D7A12" w:rsidRDefault="007D7A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4285D" w14:textId="46DC8F19" w:rsidR="007D7A12" w:rsidRDefault="00CD7186" w:rsidP="00DE0CED">
    <w:pPr>
      <w:pStyle w:val="Cabealho"/>
      <w:jc w:val="center"/>
      <w:rPr>
        <w:noProof/>
      </w:rPr>
    </w:pPr>
    <w:bookmarkStart w:id="0" w:name="_Hlk198539570"/>
    <w:bookmarkStart w:id="1" w:name="_Hlk198539571"/>
    <w:r>
      <w:rPr>
        <w:noProof/>
      </w:rPr>
      <w:drawing>
        <wp:anchor distT="0" distB="0" distL="114300" distR="114300" simplePos="0" relativeHeight="251661312" behindDoc="1" locked="0" layoutInCell="1" allowOverlap="1" wp14:anchorId="557E92F4" wp14:editId="166A978A">
          <wp:simplePos x="0" y="0"/>
          <wp:positionH relativeFrom="page">
            <wp:align>left</wp:align>
          </wp:positionH>
          <wp:positionV relativeFrom="paragraph">
            <wp:posOffset>-149225</wp:posOffset>
          </wp:positionV>
          <wp:extent cx="7682805" cy="707390"/>
          <wp:effectExtent l="0" t="0" r="0" b="0"/>
          <wp:wrapNone/>
          <wp:docPr id="10721018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95"/>
                  <a:stretch>
                    <a:fillRect/>
                  </a:stretch>
                </pic:blipFill>
                <pic:spPr bwMode="auto">
                  <a:xfrm>
                    <a:off x="0" y="0"/>
                    <a:ext cx="768280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12">
      <w:tab/>
    </w:r>
    <w:r w:rsidR="007D7A12">
      <w:tab/>
    </w:r>
    <w:r w:rsidR="007D7A12">
      <w:tab/>
    </w:r>
    <w:bookmarkStart w:id="2" w:name="_Hlk66990613"/>
  </w:p>
  <w:p w14:paraId="765422E8" w14:textId="3584E89D" w:rsidR="00CD7186" w:rsidRDefault="00CD7186" w:rsidP="00CD7186">
    <w:pPr>
      <w:ind w:firstLine="1134"/>
      <w:rPr>
        <w:b/>
      </w:rPr>
    </w:pPr>
    <w:bookmarkStart w:id="3" w:name="_Hlk198541808"/>
    <w:bookmarkStart w:id="4" w:name="_Hlk198541809"/>
    <w:bookmarkStart w:id="5" w:name="_Hlk201826092"/>
    <w:bookmarkEnd w:id="2"/>
  </w:p>
  <w:p w14:paraId="14CC03F6" w14:textId="77777777" w:rsidR="00CD7186" w:rsidRDefault="00CD7186" w:rsidP="00CD7186">
    <w:pPr>
      <w:pStyle w:val="Cabealho"/>
    </w:pPr>
  </w:p>
  <w:p w14:paraId="71C0BA93" w14:textId="77777777" w:rsidR="00CD7186" w:rsidRDefault="00CD7186" w:rsidP="00CD7186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2A2FCB9" wp14:editId="3542A9F0">
          <wp:simplePos x="0" y="0"/>
          <wp:positionH relativeFrom="column">
            <wp:posOffset>1878330</wp:posOffset>
          </wp:positionH>
          <wp:positionV relativeFrom="paragraph">
            <wp:posOffset>6985</wp:posOffset>
          </wp:positionV>
          <wp:extent cx="2304415" cy="521335"/>
          <wp:effectExtent l="0" t="0" r="635" b="0"/>
          <wp:wrapNone/>
          <wp:docPr id="20372028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3335"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C61F5D6" wp14:editId="1520F0C8">
          <wp:simplePos x="0" y="0"/>
          <wp:positionH relativeFrom="page">
            <wp:posOffset>5899150</wp:posOffset>
          </wp:positionH>
          <wp:positionV relativeFrom="paragraph">
            <wp:posOffset>128905</wp:posOffset>
          </wp:positionV>
          <wp:extent cx="1365508" cy="958850"/>
          <wp:effectExtent l="0" t="0" r="6350" b="0"/>
          <wp:wrapNone/>
          <wp:docPr id="2" name="Imagem 2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079" t="24799" r="19520" b="31361"/>
                  <a:stretch/>
                </pic:blipFill>
                <pic:spPr bwMode="auto">
                  <a:xfrm>
                    <a:off x="0" y="0"/>
                    <a:ext cx="1365508" cy="958850"/>
                  </a:xfrm>
                  <a:prstGeom prst="ellipse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C27AD0" w14:textId="77777777" w:rsidR="00CD7186" w:rsidRDefault="00CD7186" w:rsidP="00CD7186">
    <w:pPr>
      <w:pStyle w:val="Cabealho"/>
    </w:pPr>
  </w:p>
  <w:p w14:paraId="04EE3623" w14:textId="77777777" w:rsidR="00CD7186" w:rsidRDefault="00CD7186" w:rsidP="00CD7186">
    <w:pPr>
      <w:pStyle w:val="Cabealho"/>
    </w:pPr>
  </w:p>
  <w:p w14:paraId="419F9583" w14:textId="77777777" w:rsidR="00CD7186" w:rsidRPr="00BF3F50" w:rsidRDefault="00CD7186" w:rsidP="00CD7186">
    <w:pPr>
      <w:pStyle w:val="Cabealho"/>
      <w:rPr>
        <w:rFonts w:ascii="Times New Roman" w:hAnsi="Times New Roman" w:cs="Times New Roman"/>
        <w:b/>
        <w:bCs/>
      </w:rPr>
    </w:pPr>
  </w:p>
  <w:p w14:paraId="2237904B" w14:textId="77777777" w:rsidR="00CD7186" w:rsidRPr="00BF3F50" w:rsidRDefault="00CD7186" w:rsidP="00CD7186">
    <w:pPr>
      <w:pStyle w:val="Cabealho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 xml:space="preserve">      </w:t>
    </w:r>
    <w:r w:rsidRPr="00BF3F50">
      <w:rPr>
        <w:rFonts w:ascii="Times New Roman" w:hAnsi="Times New Roman" w:cs="Times New Roman"/>
        <w:b/>
        <w:bCs/>
      </w:rPr>
      <w:t>SECRETARIA MUNICIPAL DE CULTURA</w:t>
    </w:r>
  </w:p>
  <w:p w14:paraId="48A74E95" w14:textId="0FDC2564" w:rsidR="00CD7186" w:rsidRPr="00BF3F50" w:rsidRDefault="00CD7186" w:rsidP="00CD7186">
    <w:pPr>
      <w:rPr>
        <w:rFonts w:ascii="Times New Roman" w:hAnsi="Times New Roman" w:cs="Times New Roman"/>
        <w:b/>
        <w:bCs/>
      </w:rPr>
    </w:pPr>
    <w:r w:rsidRPr="00BF3F50">
      <w:rPr>
        <w:rFonts w:ascii="Times New Roman" w:hAnsi="Times New Roman" w:cs="Times New Roman"/>
        <w:b/>
        <w:bCs/>
      </w:rPr>
      <w:t xml:space="preserve">                                                   </w:t>
    </w:r>
    <w:r>
      <w:rPr>
        <w:rFonts w:ascii="Times New Roman" w:hAnsi="Times New Roman" w:cs="Times New Roman"/>
        <w:b/>
        <w:bCs/>
      </w:rPr>
      <w:t xml:space="preserve">             </w:t>
    </w:r>
    <w:r w:rsidRPr="00BF3F50">
      <w:rPr>
        <w:rFonts w:ascii="Times New Roman" w:hAnsi="Times New Roman" w:cs="Times New Roman"/>
        <w:b/>
        <w:bCs/>
      </w:rPr>
      <w:t>CNPJ: 06.460.026/0001-07</w:t>
    </w:r>
  </w:p>
  <w:bookmarkEnd w:id="5"/>
  <w:p w14:paraId="6FAFAF35" w14:textId="77777777" w:rsidR="005327C1" w:rsidRPr="00AD0848" w:rsidRDefault="005327C1" w:rsidP="00DE0CED">
    <w:pPr>
      <w:pStyle w:val="Cabealho"/>
      <w:jc w:val="center"/>
      <w:rPr>
        <w:rFonts w:ascii="Tahoma" w:hAnsi="Tahoma" w:cs="Tahoma"/>
        <w:i/>
        <w:u w:val="single"/>
        <w:lang w:val="en-US"/>
      </w:rPr>
    </w:pPr>
  </w:p>
  <w:bookmarkEnd w:id="0"/>
  <w:bookmarkEnd w:id="1"/>
  <w:bookmarkEnd w:id="3"/>
  <w:bookmarkEnd w:id="4"/>
  <w:p w14:paraId="46CE56DE" w14:textId="77777777" w:rsidR="00B311DF" w:rsidRPr="00AD0848" w:rsidRDefault="00B311DF" w:rsidP="00DE0CED">
    <w:pPr>
      <w:pStyle w:val="Cabealho"/>
      <w:jc w:val="center"/>
      <w:rPr>
        <w:rFonts w:ascii="Tahoma" w:hAnsi="Tahoma" w:cs="Tahoma"/>
        <w:i/>
        <w:u w:val="singl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ED175E"/>
    <w:multiLevelType w:val="hybridMultilevel"/>
    <w:tmpl w:val="32B260E2"/>
    <w:lvl w:ilvl="0" w:tplc="25E41B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B15C5"/>
    <w:multiLevelType w:val="multilevel"/>
    <w:tmpl w:val="2B1AF7D4"/>
    <w:lvl w:ilvl="0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" w15:restartNumberingAfterBreak="0">
    <w:nsid w:val="30B37B83"/>
    <w:multiLevelType w:val="hybridMultilevel"/>
    <w:tmpl w:val="D8B05D5E"/>
    <w:lvl w:ilvl="0" w:tplc="FB5CB2A4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8" w:hanging="360"/>
      </w:pPr>
    </w:lvl>
    <w:lvl w:ilvl="2" w:tplc="0416001B">
      <w:start w:val="1"/>
      <w:numFmt w:val="lowerRoman"/>
      <w:lvlText w:val="%3."/>
      <w:lvlJc w:val="right"/>
      <w:pPr>
        <w:ind w:left="1228" w:hanging="180"/>
      </w:pPr>
    </w:lvl>
    <w:lvl w:ilvl="3" w:tplc="0416000F" w:tentative="1">
      <w:start w:val="1"/>
      <w:numFmt w:val="decimal"/>
      <w:lvlText w:val="%4."/>
      <w:lvlJc w:val="left"/>
      <w:pPr>
        <w:ind w:left="1948" w:hanging="360"/>
      </w:pPr>
    </w:lvl>
    <w:lvl w:ilvl="4" w:tplc="04160019" w:tentative="1">
      <w:start w:val="1"/>
      <w:numFmt w:val="lowerLetter"/>
      <w:lvlText w:val="%5."/>
      <w:lvlJc w:val="left"/>
      <w:pPr>
        <w:ind w:left="2668" w:hanging="360"/>
      </w:pPr>
    </w:lvl>
    <w:lvl w:ilvl="5" w:tplc="0416001B" w:tentative="1">
      <w:start w:val="1"/>
      <w:numFmt w:val="lowerRoman"/>
      <w:lvlText w:val="%6."/>
      <w:lvlJc w:val="right"/>
      <w:pPr>
        <w:ind w:left="3388" w:hanging="180"/>
      </w:pPr>
    </w:lvl>
    <w:lvl w:ilvl="6" w:tplc="0416000F" w:tentative="1">
      <w:start w:val="1"/>
      <w:numFmt w:val="decimal"/>
      <w:lvlText w:val="%7."/>
      <w:lvlJc w:val="left"/>
      <w:pPr>
        <w:ind w:left="4108" w:hanging="360"/>
      </w:pPr>
    </w:lvl>
    <w:lvl w:ilvl="7" w:tplc="04160019" w:tentative="1">
      <w:start w:val="1"/>
      <w:numFmt w:val="lowerLetter"/>
      <w:lvlText w:val="%8."/>
      <w:lvlJc w:val="left"/>
      <w:pPr>
        <w:ind w:left="4828" w:hanging="360"/>
      </w:pPr>
    </w:lvl>
    <w:lvl w:ilvl="8" w:tplc="0416001B" w:tentative="1">
      <w:start w:val="1"/>
      <w:numFmt w:val="lowerRoman"/>
      <w:lvlText w:val="%9."/>
      <w:lvlJc w:val="right"/>
      <w:pPr>
        <w:ind w:left="5548" w:hanging="180"/>
      </w:pPr>
    </w:lvl>
  </w:abstractNum>
  <w:abstractNum w:abstractNumId="4" w15:restartNumberingAfterBreak="0">
    <w:nsid w:val="31390B82"/>
    <w:multiLevelType w:val="hybridMultilevel"/>
    <w:tmpl w:val="3CF612A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72D5F"/>
    <w:multiLevelType w:val="multilevel"/>
    <w:tmpl w:val="A120D3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64A7A51"/>
    <w:multiLevelType w:val="multilevel"/>
    <w:tmpl w:val="9E467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606BBD"/>
    <w:multiLevelType w:val="multilevel"/>
    <w:tmpl w:val="E5A8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B44987"/>
    <w:multiLevelType w:val="hybridMultilevel"/>
    <w:tmpl w:val="118471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0390C"/>
    <w:multiLevelType w:val="multilevel"/>
    <w:tmpl w:val="9CD2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D17864"/>
    <w:multiLevelType w:val="multilevel"/>
    <w:tmpl w:val="C5469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9E08EE"/>
    <w:multiLevelType w:val="multilevel"/>
    <w:tmpl w:val="93D83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E6866"/>
    <w:multiLevelType w:val="multilevel"/>
    <w:tmpl w:val="BA56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A649B"/>
    <w:multiLevelType w:val="multilevel"/>
    <w:tmpl w:val="0F04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3120" w:hanging="204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7613378">
    <w:abstractNumId w:val="3"/>
  </w:num>
  <w:num w:numId="2" w16cid:durableId="1412001505">
    <w:abstractNumId w:val="5"/>
  </w:num>
  <w:num w:numId="3" w16cid:durableId="119815336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2319281">
    <w:abstractNumId w:val="2"/>
  </w:num>
  <w:num w:numId="5" w16cid:durableId="121929474">
    <w:abstractNumId w:val="4"/>
  </w:num>
  <w:num w:numId="6" w16cid:durableId="2016565074">
    <w:abstractNumId w:val="8"/>
  </w:num>
  <w:num w:numId="7" w16cid:durableId="2118133520">
    <w:abstractNumId w:val="1"/>
  </w:num>
  <w:num w:numId="8" w16cid:durableId="2010134041">
    <w:abstractNumId w:val="9"/>
  </w:num>
  <w:num w:numId="9" w16cid:durableId="404188078">
    <w:abstractNumId w:val="7"/>
  </w:num>
  <w:num w:numId="10" w16cid:durableId="573396636">
    <w:abstractNumId w:val="10"/>
  </w:num>
  <w:num w:numId="11" w16cid:durableId="1751350585">
    <w:abstractNumId w:val="12"/>
  </w:num>
  <w:num w:numId="12" w16cid:durableId="940651729">
    <w:abstractNumId w:val="6"/>
  </w:num>
  <w:num w:numId="13" w16cid:durableId="1767728186">
    <w:abstractNumId w:val="13"/>
  </w:num>
  <w:num w:numId="14" w16cid:durableId="147283356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904"/>
    <w:rsid w:val="00000125"/>
    <w:rsid w:val="00000300"/>
    <w:rsid w:val="00000EB8"/>
    <w:rsid w:val="000015A8"/>
    <w:rsid w:val="000017EE"/>
    <w:rsid w:val="000025BE"/>
    <w:rsid w:val="00003159"/>
    <w:rsid w:val="0000489C"/>
    <w:rsid w:val="00004B20"/>
    <w:rsid w:val="0000520E"/>
    <w:rsid w:val="0000528D"/>
    <w:rsid w:val="00006503"/>
    <w:rsid w:val="00006DBE"/>
    <w:rsid w:val="000071A0"/>
    <w:rsid w:val="0001009D"/>
    <w:rsid w:val="00016B30"/>
    <w:rsid w:val="00025140"/>
    <w:rsid w:val="00025CBB"/>
    <w:rsid w:val="000277F0"/>
    <w:rsid w:val="000309EC"/>
    <w:rsid w:val="00030B1C"/>
    <w:rsid w:val="00031B85"/>
    <w:rsid w:val="000320F5"/>
    <w:rsid w:val="000333EA"/>
    <w:rsid w:val="0003391E"/>
    <w:rsid w:val="000345FF"/>
    <w:rsid w:val="000372CD"/>
    <w:rsid w:val="00040FF2"/>
    <w:rsid w:val="000412D6"/>
    <w:rsid w:val="00041985"/>
    <w:rsid w:val="000422A2"/>
    <w:rsid w:val="000443E6"/>
    <w:rsid w:val="00050AB2"/>
    <w:rsid w:val="00051641"/>
    <w:rsid w:val="00053503"/>
    <w:rsid w:val="00054720"/>
    <w:rsid w:val="00054FE3"/>
    <w:rsid w:val="00060F89"/>
    <w:rsid w:val="00062103"/>
    <w:rsid w:val="00062F5E"/>
    <w:rsid w:val="00063370"/>
    <w:rsid w:val="00065A91"/>
    <w:rsid w:val="0006762B"/>
    <w:rsid w:val="00071329"/>
    <w:rsid w:val="00072A5D"/>
    <w:rsid w:val="0007412C"/>
    <w:rsid w:val="00074E60"/>
    <w:rsid w:val="000829E0"/>
    <w:rsid w:val="000837EC"/>
    <w:rsid w:val="00085A47"/>
    <w:rsid w:val="00087CF0"/>
    <w:rsid w:val="00090C1E"/>
    <w:rsid w:val="00090FF4"/>
    <w:rsid w:val="000915EF"/>
    <w:rsid w:val="00091998"/>
    <w:rsid w:val="00092271"/>
    <w:rsid w:val="00093B69"/>
    <w:rsid w:val="00096F66"/>
    <w:rsid w:val="000A089B"/>
    <w:rsid w:val="000A0DED"/>
    <w:rsid w:val="000A43AE"/>
    <w:rsid w:val="000A4609"/>
    <w:rsid w:val="000A4B3B"/>
    <w:rsid w:val="000A51C5"/>
    <w:rsid w:val="000A5E8B"/>
    <w:rsid w:val="000B18C4"/>
    <w:rsid w:val="000B4A4A"/>
    <w:rsid w:val="000B4D04"/>
    <w:rsid w:val="000B7537"/>
    <w:rsid w:val="000C1D68"/>
    <w:rsid w:val="000C30F3"/>
    <w:rsid w:val="000C5198"/>
    <w:rsid w:val="000C5CFE"/>
    <w:rsid w:val="000C5EC4"/>
    <w:rsid w:val="000D06BF"/>
    <w:rsid w:val="000D1934"/>
    <w:rsid w:val="000D20D0"/>
    <w:rsid w:val="000D42AE"/>
    <w:rsid w:val="000D4556"/>
    <w:rsid w:val="000D52ED"/>
    <w:rsid w:val="000E13C1"/>
    <w:rsid w:val="000E1CB6"/>
    <w:rsid w:val="000E2D33"/>
    <w:rsid w:val="000E35A1"/>
    <w:rsid w:val="000E387F"/>
    <w:rsid w:val="000E3A61"/>
    <w:rsid w:val="000E5C78"/>
    <w:rsid w:val="000F37D8"/>
    <w:rsid w:val="001022A2"/>
    <w:rsid w:val="0010236C"/>
    <w:rsid w:val="00102A28"/>
    <w:rsid w:val="00102AF1"/>
    <w:rsid w:val="00102C5C"/>
    <w:rsid w:val="00102F65"/>
    <w:rsid w:val="00103DBE"/>
    <w:rsid w:val="00104A50"/>
    <w:rsid w:val="00104BD5"/>
    <w:rsid w:val="00105287"/>
    <w:rsid w:val="00107A0D"/>
    <w:rsid w:val="00107F34"/>
    <w:rsid w:val="001100CA"/>
    <w:rsid w:val="00112175"/>
    <w:rsid w:val="00112D8C"/>
    <w:rsid w:val="00113AA4"/>
    <w:rsid w:val="0011484B"/>
    <w:rsid w:val="001201A2"/>
    <w:rsid w:val="0012151E"/>
    <w:rsid w:val="00121678"/>
    <w:rsid w:val="001218B7"/>
    <w:rsid w:val="00124787"/>
    <w:rsid w:val="00124C76"/>
    <w:rsid w:val="00125C9E"/>
    <w:rsid w:val="001267DD"/>
    <w:rsid w:val="00131777"/>
    <w:rsid w:val="00132A11"/>
    <w:rsid w:val="00132CA3"/>
    <w:rsid w:val="001336FD"/>
    <w:rsid w:val="001350CE"/>
    <w:rsid w:val="00135AD1"/>
    <w:rsid w:val="001374D0"/>
    <w:rsid w:val="0013783C"/>
    <w:rsid w:val="00140942"/>
    <w:rsid w:val="0014118F"/>
    <w:rsid w:val="00141BFF"/>
    <w:rsid w:val="00141FDA"/>
    <w:rsid w:val="0014567C"/>
    <w:rsid w:val="00145A04"/>
    <w:rsid w:val="00147106"/>
    <w:rsid w:val="0015362F"/>
    <w:rsid w:val="0015532D"/>
    <w:rsid w:val="00155B51"/>
    <w:rsid w:val="00157688"/>
    <w:rsid w:val="00163259"/>
    <w:rsid w:val="001646D6"/>
    <w:rsid w:val="001650B5"/>
    <w:rsid w:val="00170045"/>
    <w:rsid w:val="001736F0"/>
    <w:rsid w:val="001741C3"/>
    <w:rsid w:val="00177674"/>
    <w:rsid w:val="0018080D"/>
    <w:rsid w:val="00180BB8"/>
    <w:rsid w:val="0018289C"/>
    <w:rsid w:val="00183171"/>
    <w:rsid w:val="00183A32"/>
    <w:rsid w:val="00184C53"/>
    <w:rsid w:val="00191EFD"/>
    <w:rsid w:val="00192800"/>
    <w:rsid w:val="001928A2"/>
    <w:rsid w:val="00192DA6"/>
    <w:rsid w:val="0019473B"/>
    <w:rsid w:val="0019598C"/>
    <w:rsid w:val="00196056"/>
    <w:rsid w:val="00196566"/>
    <w:rsid w:val="00196B03"/>
    <w:rsid w:val="001971F2"/>
    <w:rsid w:val="001A044B"/>
    <w:rsid w:val="001A173B"/>
    <w:rsid w:val="001A1DB3"/>
    <w:rsid w:val="001A23E5"/>
    <w:rsid w:val="001A25EF"/>
    <w:rsid w:val="001A7C7D"/>
    <w:rsid w:val="001B0947"/>
    <w:rsid w:val="001B2D8D"/>
    <w:rsid w:val="001B34F8"/>
    <w:rsid w:val="001B4B04"/>
    <w:rsid w:val="001B4DF9"/>
    <w:rsid w:val="001B598E"/>
    <w:rsid w:val="001B622C"/>
    <w:rsid w:val="001B65C8"/>
    <w:rsid w:val="001B705B"/>
    <w:rsid w:val="001B72DB"/>
    <w:rsid w:val="001B7A4C"/>
    <w:rsid w:val="001B7B56"/>
    <w:rsid w:val="001C0ACD"/>
    <w:rsid w:val="001C1BB8"/>
    <w:rsid w:val="001C7143"/>
    <w:rsid w:val="001C722F"/>
    <w:rsid w:val="001C78DC"/>
    <w:rsid w:val="001D0CE6"/>
    <w:rsid w:val="001D236F"/>
    <w:rsid w:val="001D3A53"/>
    <w:rsid w:val="001D4FC5"/>
    <w:rsid w:val="001D66F4"/>
    <w:rsid w:val="001E1C3A"/>
    <w:rsid w:val="001E3703"/>
    <w:rsid w:val="001F081E"/>
    <w:rsid w:val="001F1904"/>
    <w:rsid w:val="001F2A70"/>
    <w:rsid w:val="001F3ED8"/>
    <w:rsid w:val="00201B7A"/>
    <w:rsid w:val="00201E66"/>
    <w:rsid w:val="0020264C"/>
    <w:rsid w:val="00202883"/>
    <w:rsid w:val="00202A5D"/>
    <w:rsid w:val="002049D4"/>
    <w:rsid w:val="0020632D"/>
    <w:rsid w:val="00206A9A"/>
    <w:rsid w:val="00210A02"/>
    <w:rsid w:val="00212D81"/>
    <w:rsid w:val="002137B0"/>
    <w:rsid w:val="00215A24"/>
    <w:rsid w:val="00215B71"/>
    <w:rsid w:val="00215EAE"/>
    <w:rsid w:val="00216E89"/>
    <w:rsid w:val="00217A52"/>
    <w:rsid w:val="00220F32"/>
    <w:rsid w:val="00221894"/>
    <w:rsid w:val="00223CB6"/>
    <w:rsid w:val="002254A8"/>
    <w:rsid w:val="00225CDF"/>
    <w:rsid w:val="002262C4"/>
    <w:rsid w:val="00226C1E"/>
    <w:rsid w:val="00226F54"/>
    <w:rsid w:val="002301AF"/>
    <w:rsid w:val="00230309"/>
    <w:rsid w:val="00230E75"/>
    <w:rsid w:val="00232C30"/>
    <w:rsid w:val="00233202"/>
    <w:rsid w:val="00235DAB"/>
    <w:rsid w:val="00236212"/>
    <w:rsid w:val="00237B6E"/>
    <w:rsid w:val="00241A76"/>
    <w:rsid w:val="00243E06"/>
    <w:rsid w:val="0025051B"/>
    <w:rsid w:val="002515D9"/>
    <w:rsid w:val="00251ED9"/>
    <w:rsid w:val="00252968"/>
    <w:rsid w:val="00252E26"/>
    <w:rsid w:val="00253D16"/>
    <w:rsid w:val="002570CE"/>
    <w:rsid w:val="00260FCE"/>
    <w:rsid w:val="00262191"/>
    <w:rsid w:val="00265EB3"/>
    <w:rsid w:val="0027042A"/>
    <w:rsid w:val="00272F09"/>
    <w:rsid w:val="0027459E"/>
    <w:rsid w:val="00275182"/>
    <w:rsid w:val="00280469"/>
    <w:rsid w:val="00280752"/>
    <w:rsid w:val="00280C62"/>
    <w:rsid w:val="00281304"/>
    <w:rsid w:val="002814C5"/>
    <w:rsid w:val="00283631"/>
    <w:rsid w:val="00283B37"/>
    <w:rsid w:val="0028681C"/>
    <w:rsid w:val="002873D8"/>
    <w:rsid w:val="002908FE"/>
    <w:rsid w:val="0029100E"/>
    <w:rsid w:val="00294792"/>
    <w:rsid w:val="00294EBA"/>
    <w:rsid w:val="0029628F"/>
    <w:rsid w:val="00296AB8"/>
    <w:rsid w:val="002A0958"/>
    <w:rsid w:val="002A1C46"/>
    <w:rsid w:val="002A4549"/>
    <w:rsid w:val="002A6BB7"/>
    <w:rsid w:val="002B163A"/>
    <w:rsid w:val="002B327E"/>
    <w:rsid w:val="002B6CEC"/>
    <w:rsid w:val="002B6FE7"/>
    <w:rsid w:val="002B7DC7"/>
    <w:rsid w:val="002C074C"/>
    <w:rsid w:val="002C35E2"/>
    <w:rsid w:val="002C3C09"/>
    <w:rsid w:val="002C4B23"/>
    <w:rsid w:val="002C4E0F"/>
    <w:rsid w:val="002C53FD"/>
    <w:rsid w:val="002D1C63"/>
    <w:rsid w:val="002D1EE2"/>
    <w:rsid w:val="002D2C26"/>
    <w:rsid w:val="002D310B"/>
    <w:rsid w:val="002D658D"/>
    <w:rsid w:val="002D6C5C"/>
    <w:rsid w:val="002E24B7"/>
    <w:rsid w:val="002E545F"/>
    <w:rsid w:val="002E58C4"/>
    <w:rsid w:val="002E5FE9"/>
    <w:rsid w:val="002E643E"/>
    <w:rsid w:val="002F4F50"/>
    <w:rsid w:val="002F5051"/>
    <w:rsid w:val="002F522C"/>
    <w:rsid w:val="002F6171"/>
    <w:rsid w:val="002F6F2D"/>
    <w:rsid w:val="002F7BF6"/>
    <w:rsid w:val="002F7C31"/>
    <w:rsid w:val="00300950"/>
    <w:rsid w:val="00300E66"/>
    <w:rsid w:val="00302425"/>
    <w:rsid w:val="00302944"/>
    <w:rsid w:val="00303CB9"/>
    <w:rsid w:val="00303D48"/>
    <w:rsid w:val="00306839"/>
    <w:rsid w:val="00306B1F"/>
    <w:rsid w:val="00307E7A"/>
    <w:rsid w:val="00310F03"/>
    <w:rsid w:val="00320776"/>
    <w:rsid w:val="003217B7"/>
    <w:rsid w:val="003252D1"/>
    <w:rsid w:val="0032638C"/>
    <w:rsid w:val="00330309"/>
    <w:rsid w:val="00333AA8"/>
    <w:rsid w:val="00336B34"/>
    <w:rsid w:val="00343CA6"/>
    <w:rsid w:val="00346202"/>
    <w:rsid w:val="00346AAC"/>
    <w:rsid w:val="0034743A"/>
    <w:rsid w:val="003479E2"/>
    <w:rsid w:val="00350732"/>
    <w:rsid w:val="0035102B"/>
    <w:rsid w:val="00354497"/>
    <w:rsid w:val="003547C4"/>
    <w:rsid w:val="003552DC"/>
    <w:rsid w:val="00357511"/>
    <w:rsid w:val="003609C8"/>
    <w:rsid w:val="00360EC5"/>
    <w:rsid w:val="00364EE7"/>
    <w:rsid w:val="00365B32"/>
    <w:rsid w:val="0037446F"/>
    <w:rsid w:val="00376675"/>
    <w:rsid w:val="00384BCD"/>
    <w:rsid w:val="0038540A"/>
    <w:rsid w:val="003856D8"/>
    <w:rsid w:val="003857FA"/>
    <w:rsid w:val="00385F23"/>
    <w:rsid w:val="0038629E"/>
    <w:rsid w:val="00386934"/>
    <w:rsid w:val="003871E7"/>
    <w:rsid w:val="0038789C"/>
    <w:rsid w:val="00392364"/>
    <w:rsid w:val="0039336A"/>
    <w:rsid w:val="003935C0"/>
    <w:rsid w:val="00393FF8"/>
    <w:rsid w:val="003A075E"/>
    <w:rsid w:val="003A1C21"/>
    <w:rsid w:val="003A3BF6"/>
    <w:rsid w:val="003A4CA7"/>
    <w:rsid w:val="003A6AE5"/>
    <w:rsid w:val="003B2329"/>
    <w:rsid w:val="003B2F88"/>
    <w:rsid w:val="003B3861"/>
    <w:rsid w:val="003B3BFB"/>
    <w:rsid w:val="003B64F6"/>
    <w:rsid w:val="003C1311"/>
    <w:rsid w:val="003C1D67"/>
    <w:rsid w:val="003C3FD0"/>
    <w:rsid w:val="003C7092"/>
    <w:rsid w:val="003D13E2"/>
    <w:rsid w:val="003D2F26"/>
    <w:rsid w:val="003E090B"/>
    <w:rsid w:val="003E1067"/>
    <w:rsid w:val="003E1474"/>
    <w:rsid w:val="003E437A"/>
    <w:rsid w:val="003E45A2"/>
    <w:rsid w:val="003E70EE"/>
    <w:rsid w:val="003F086A"/>
    <w:rsid w:val="003F2335"/>
    <w:rsid w:val="003F23E3"/>
    <w:rsid w:val="003F2610"/>
    <w:rsid w:val="003F30F8"/>
    <w:rsid w:val="003F4382"/>
    <w:rsid w:val="003F6208"/>
    <w:rsid w:val="003F7CA8"/>
    <w:rsid w:val="004053D9"/>
    <w:rsid w:val="004056F9"/>
    <w:rsid w:val="00405985"/>
    <w:rsid w:val="00407E9A"/>
    <w:rsid w:val="00410B4E"/>
    <w:rsid w:val="00412291"/>
    <w:rsid w:val="0041293C"/>
    <w:rsid w:val="0041450D"/>
    <w:rsid w:val="0041605B"/>
    <w:rsid w:val="00416A81"/>
    <w:rsid w:val="00422F5E"/>
    <w:rsid w:val="00425A39"/>
    <w:rsid w:val="0042663C"/>
    <w:rsid w:val="00430A23"/>
    <w:rsid w:val="00430E07"/>
    <w:rsid w:val="004321E1"/>
    <w:rsid w:val="00432682"/>
    <w:rsid w:val="00434963"/>
    <w:rsid w:val="00434F6A"/>
    <w:rsid w:val="004367C1"/>
    <w:rsid w:val="00440C2C"/>
    <w:rsid w:val="00441B70"/>
    <w:rsid w:val="00451481"/>
    <w:rsid w:val="00451819"/>
    <w:rsid w:val="00451E8E"/>
    <w:rsid w:val="00452873"/>
    <w:rsid w:val="00454DD9"/>
    <w:rsid w:val="00455CDE"/>
    <w:rsid w:val="004565EF"/>
    <w:rsid w:val="00456C4E"/>
    <w:rsid w:val="00456F41"/>
    <w:rsid w:val="0045714C"/>
    <w:rsid w:val="00465CB1"/>
    <w:rsid w:val="004675F2"/>
    <w:rsid w:val="00467944"/>
    <w:rsid w:val="00472C45"/>
    <w:rsid w:val="004735B0"/>
    <w:rsid w:val="004746CE"/>
    <w:rsid w:val="00475514"/>
    <w:rsid w:val="0047564F"/>
    <w:rsid w:val="004770EF"/>
    <w:rsid w:val="00481DBD"/>
    <w:rsid w:val="0048268B"/>
    <w:rsid w:val="0048353D"/>
    <w:rsid w:val="004841CE"/>
    <w:rsid w:val="00484F99"/>
    <w:rsid w:val="00485916"/>
    <w:rsid w:val="00491F51"/>
    <w:rsid w:val="004921D8"/>
    <w:rsid w:val="00494BE9"/>
    <w:rsid w:val="004A0179"/>
    <w:rsid w:val="004A0233"/>
    <w:rsid w:val="004A1078"/>
    <w:rsid w:val="004A2F56"/>
    <w:rsid w:val="004A3F0D"/>
    <w:rsid w:val="004A424D"/>
    <w:rsid w:val="004A428C"/>
    <w:rsid w:val="004A5250"/>
    <w:rsid w:val="004A5842"/>
    <w:rsid w:val="004A5958"/>
    <w:rsid w:val="004A5DF3"/>
    <w:rsid w:val="004A6135"/>
    <w:rsid w:val="004A7ADB"/>
    <w:rsid w:val="004B1664"/>
    <w:rsid w:val="004B1C0F"/>
    <w:rsid w:val="004B2D06"/>
    <w:rsid w:val="004B30BC"/>
    <w:rsid w:val="004B34A7"/>
    <w:rsid w:val="004B34B8"/>
    <w:rsid w:val="004B3A60"/>
    <w:rsid w:val="004B454A"/>
    <w:rsid w:val="004B582F"/>
    <w:rsid w:val="004B5CDA"/>
    <w:rsid w:val="004B6337"/>
    <w:rsid w:val="004B65CE"/>
    <w:rsid w:val="004B7BB6"/>
    <w:rsid w:val="004B7E7A"/>
    <w:rsid w:val="004C05D6"/>
    <w:rsid w:val="004C107A"/>
    <w:rsid w:val="004C5D5A"/>
    <w:rsid w:val="004D0C60"/>
    <w:rsid w:val="004D0FCC"/>
    <w:rsid w:val="004D246A"/>
    <w:rsid w:val="004D47C8"/>
    <w:rsid w:val="004D6BD1"/>
    <w:rsid w:val="004E1437"/>
    <w:rsid w:val="004E27E5"/>
    <w:rsid w:val="004E2B75"/>
    <w:rsid w:val="004E4C69"/>
    <w:rsid w:val="004E50A2"/>
    <w:rsid w:val="004E58AE"/>
    <w:rsid w:val="004E6F89"/>
    <w:rsid w:val="004E6FD6"/>
    <w:rsid w:val="004F055D"/>
    <w:rsid w:val="004F12F5"/>
    <w:rsid w:val="004F152B"/>
    <w:rsid w:val="004F4A3A"/>
    <w:rsid w:val="004F530D"/>
    <w:rsid w:val="004F67D4"/>
    <w:rsid w:val="004F6F4B"/>
    <w:rsid w:val="004F7E8A"/>
    <w:rsid w:val="005007BA"/>
    <w:rsid w:val="0050470E"/>
    <w:rsid w:val="00506815"/>
    <w:rsid w:val="005072D0"/>
    <w:rsid w:val="00510F18"/>
    <w:rsid w:val="0051201D"/>
    <w:rsid w:val="00512C7F"/>
    <w:rsid w:val="00513572"/>
    <w:rsid w:val="005144B6"/>
    <w:rsid w:val="005168D1"/>
    <w:rsid w:val="00517C2C"/>
    <w:rsid w:val="0052136C"/>
    <w:rsid w:val="00521BC2"/>
    <w:rsid w:val="00522BBC"/>
    <w:rsid w:val="005242C5"/>
    <w:rsid w:val="00524DB0"/>
    <w:rsid w:val="0052604A"/>
    <w:rsid w:val="00526727"/>
    <w:rsid w:val="00527B12"/>
    <w:rsid w:val="005317D1"/>
    <w:rsid w:val="005327C1"/>
    <w:rsid w:val="00535BFF"/>
    <w:rsid w:val="00536169"/>
    <w:rsid w:val="00536519"/>
    <w:rsid w:val="00540AF5"/>
    <w:rsid w:val="0054152F"/>
    <w:rsid w:val="005416C7"/>
    <w:rsid w:val="005436A4"/>
    <w:rsid w:val="00543A78"/>
    <w:rsid w:val="00543D82"/>
    <w:rsid w:val="00544556"/>
    <w:rsid w:val="00545C46"/>
    <w:rsid w:val="00551998"/>
    <w:rsid w:val="00551D4D"/>
    <w:rsid w:val="00552615"/>
    <w:rsid w:val="0055436A"/>
    <w:rsid w:val="00556BE6"/>
    <w:rsid w:val="00556EAD"/>
    <w:rsid w:val="0056226B"/>
    <w:rsid w:val="00562A5C"/>
    <w:rsid w:val="005659A3"/>
    <w:rsid w:val="005665A3"/>
    <w:rsid w:val="00566988"/>
    <w:rsid w:val="005677FF"/>
    <w:rsid w:val="00573417"/>
    <w:rsid w:val="005735F9"/>
    <w:rsid w:val="005756D9"/>
    <w:rsid w:val="00576018"/>
    <w:rsid w:val="005764FB"/>
    <w:rsid w:val="0057666D"/>
    <w:rsid w:val="005766B2"/>
    <w:rsid w:val="00577678"/>
    <w:rsid w:val="00577A13"/>
    <w:rsid w:val="005806DD"/>
    <w:rsid w:val="00580A0F"/>
    <w:rsid w:val="0058286D"/>
    <w:rsid w:val="0058307E"/>
    <w:rsid w:val="00584D64"/>
    <w:rsid w:val="00586D6A"/>
    <w:rsid w:val="0059207B"/>
    <w:rsid w:val="005920B2"/>
    <w:rsid w:val="0059232A"/>
    <w:rsid w:val="00594DD8"/>
    <w:rsid w:val="00594E48"/>
    <w:rsid w:val="00596848"/>
    <w:rsid w:val="005A1D00"/>
    <w:rsid w:val="005A20CD"/>
    <w:rsid w:val="005A61E2"/>
    <w:rsid w:val="005B33BF"/>
    <w:rsid w:val="005B3C8D"/>
    <w:rsid w:val="005B4BD1"/>
    <w:rsid w:val="005B523F"/>
    <w:rsid w:val="005B7574"/>
    <w:rsid w:val="005C04C3"/>
    <w:rsid w:val="005C47B7"/>
    <w:rsid w:val="005D3492"/>
    <w:rsid w:val="005D3C3B"/>
    <w:rsid w:val="005D64E0"/>
    <w:rsid w:val="005D7EDA"/>
    <w:rsid w:val="005E093C"/>
    <w:rsid w:val="005E09FF"/>
    <w:rsid w:val="005E1677"/>
    <w:rsid w:val="005E2E1A"/>
    <w:rsid w:val="005E5A3D"/>
    <w:rsid w:val="005F08AD"/>
    <w:rsid w:val="005F28FC"/>
    <w:rsid w:val="005F3B6F"/>
    <w:rsid w:val="005F3FD8"/>
    <w:rsid w:val="005F49F3"/>
    <w:rsid w:val="005F5203"/>
    <w:rsid w:val="005F5C21"/>
    <w:rsid w:val="005F6457"/>
    <w:rsid w:val="005F68ED"/>
    <w:rsid w:val="00600238"/>
    <w:rsid w:val="0060507A"/>
    <w:rsid w:val="006056D6"/>
    <w:rsid w:val="00605CC3"/>
    <w:rsid w:val="00606798"/>
    <w:rsid w:val="0061021E"/>
    <w:rsid w:val="006108A0"/>
    <w:rsid w:val="00611212"/>
    <w:rsid w:val="00612204"/>
    <w:rsid w:val="00612D48"/>
    <w:rsid w:val="00612E8F"/>
    <w:rsid w:val="006135D8"/>
    <w:rsid w:val="00613606"/>
    <w:rsid w:val="00615514"/>
    <w:rsid w:val="00615C3B"/>
    <w:rsid w:val="00617778"/>
    <w:rsid w:val="00617DA0"/>
    <w:rsid w:val="006209A4"/>
    <w:rsid w:val="006214BA"/>
    <w:rsid w:val="006232A4"/>
    <w:rsid w:val="00623D0A"/>
    <w:rsid w:val="00625EA4"/>
    <w:rsid w:val="00630EA3"/>
    <w:rsid w:val="0063321B"/>
    <w:rsid w:val="00634FEB"/>
    <w:rsid w:val="0063577C"/>
    <w:rsid w:val="00636A11"/>
    <w:rsid w:val="00636CF7"/>
    <w:rsid w:val="0063781D"/>
    <w:rsid w:val="00645FD6"/>
    <w:rsid w:val="006527F9"/>
    <w:rsid w:val="00657595"/>
    <w:rsid w:val="00657A17"/>
    <w:rsid w:val="00661054"/>
    <w:rsid w:val="00661DBA"/>
    <w:rsid w:val="00662A3C"/>
    <w:rsid w:val="00662B42"/>
    <w:rsid w:val="00663FD1"/>
    <w:rsid w:val="00665FDB"/>
    <w:rsid w:val="00670307"/>
    <w:rsid w:val="006719E2"/>
    <w:rsid w:val="00672B81"/>
    <w:rsid w:val="006748FA"/>
    <w:rsid w:val="006811B1"/>
    <w:rsid w:val="006818D6"/>
    <w:rsid w:val="006822A5"/>
    <w:rsid w:val="0068432C"/>
    <w:rsid w:val="00684DB9"/>
    <w:rsid w:val="006860ED"/>
    <w:rsid w:val="00687AB2"/>
    <w:rsid w:val="00690965"/>
    <w:rsid w:val="00690B34"/>
    <w:rsid w:val="00690C87"/>
    <w:rsid w:val="00691523"/>
    <w:rsid w:val="00693A13"/>
    <w:rsid w:val="0069434F"/>
    <w:rsid w:val="006943A8"/>
    <w:rsid w:val="006958DF"/>
    <w:rsid w:val="00696955"/>
    <w:rsid w:val="006A187B"/>
    <w:rsid w:val="006A4562"/>
    <w:rsid w:val="006A58C5"/>
    <w:rsid w:val="006A5B4D"/>
    <w:rsid w:val="006A6495"/>
    <w:rsid w:val="006A786E"/>
    <w:rsid w:val="006B2208"/>
    <w:rsid w:val="006B2956"/>
    <w:rsid w:val="006B51FE"/>
    <w:rsid w:val="006B7C24"/>
    <w:rsid w:val="006C346A"/>
    <w:rsid w:val="006C4D86"/>
    <w:rsid w:val="006C5155"/>
    <w:rsid w:val="006C58FB"/>
    <w:rsid w:val="006C799A"/>
    <w:rsid w:val="006D319D"/>
    <w:rsid w:val="006D6838"/>
    <w:rsid w:val="006D71AF"/>
    <w:rsid w:val="006D7280"/>
    <w:rsid w:val="006D7B8F"/>
    <w:rsid w:val="006E0268"/>
    <w:rsid w:val="006E04C4"/>
    <w:rsid w:val="006E0B6F"/>
    <w:rsid w:val="006E351B"/>
    <w:rsid w:val="006E3679"/>
    <w:rsid w:val="006E3DFD"/>
    <w:rsid w:val="006E53D0"/>
    <w:rsid w:val="006E57E8"/>
    <w:rsid w:val="006F0C6E"/>
    <w:rsid w:val="006F212F"/>
    <w:rsid w:val="006F3366"/>
    <w:rsid w:val="006F43F5"/>
    <w:rsid w:val="00701BAD"/>
    <w:rsid w:val="007023F3"/>
    <w:rsid w:val="007034D3"/>
    <w:rsid w:val="00703905"/>
    <w:rsid w:val="00703FD3"/>
    <w:rsid w:val="00707E23"/>
    <w:rsid w:val="00710CFF"/>
    <w:rsid w:val="00711A8F"/>
    <w:rsid w:val="00713FD0"/>
    <w:rsid w:val="00715E94"/>
    <w:rsid w:val="0071679F"/>
    <w:rsid w:val="00716EBF"/>
    <w:rsid w:val="00717F0E"/>
    <w:rsid w:val="00722BB0"/>
    <w:rsid w:val="00724476"/>
    <w:rsid w:val="0072557B"/>
    <w:rsid w:val="007256AD"/>
    <w:rsid w:val="00725A78"/>
    <w:rsid w:val="00726219"/>
    <w:rsid w:val="007277B7"/>
    <w:rsid w:val="00727AD4"/>
    <w:rsid w:val="00734524"/>
    <w:rsid w:val="00737B2D"/>
    <w:rsid w:val="00737C4B"/>
    <w:rsid w:val="00737E80"/>
    <w:rsid w:val="00740E18"/>
    <w:rsid w:val="00741848"/>
    <w:rsid w:val="00741C97"/>
    <w:rsid w:val="0074379C"/>
    <w:rsid w:val="00743C9E"/>
    <w:rsid w:val="00743F52"/>
    <w:rsid w:val="007444A6"/>
    <w:rsid w:val="007507FF"/>
    <w:rsid w:val="007535FA"/>
    <w:rsid w:val="007558E3"/>
    <w:rsid w:val="00756188"/>
    <w:rsid w:val="007602AF"/>
    <w:rsid w:val="0076356A"/>
    <w:rsid w:val="007641B6"/>
    <w:rsid w:val="00766EAF"/>
    <w:rsid w:val="0077175F"/>
    <w:rsid w:val="007717B3"/>
    <w:rsid w:val="00772AA8"/>
    <w:rsid w:val="00773F0D"/>
    <w:rsid w:val="007754E0"/>
    <w:rsid w:val="007764F4"/>
    <w:rsid w:val="00776CEB"/>
    <w:rsid w:val="007812D6"/>
    <w:rsid w:val="007814A5"/>
    <w:rsid w:val="00784A2D"/>
    <w:rsid w:val="0078684E"/>
    <w:rsid w:val="007870E3"/>
    <w:rsid w:val="007902C2"/>
    <w:rsid w:val="00790BFC"/>
    <w:rsid w:val="00794EC3"/>
    <w:rsid w:val="00797FCF"/>
    <w:rsid w:val="007A00F9"/>
    <w:rsid w:val="007A26CC"/>
    <w:rsid w:val="007A3751"/>
    <w:rsid w:val="007A57C2"/>
    <w:rsid w:val="007A65C3"/>
    <w:rsid w:val="007A6AB2"/>
    <w:rsid w:val="007A6C72"/>
    <w:rsid w:val="007A7CDD"/>
    <w:rsid w:val="007B0F26"/>
    <w:rsid w:val="007B1235"/>
    <w:rsid w:val="007B3DD9"/>
    <w:rsid w:val="007B4D21"/>
    <w:rsid w:val="007C1A57"/>
    <w:rsid w:val="007C1F06"/>
    <w:rsid w:val="007C1F0F"/>
    <w:rsid w:val="007C29F3"/>
    <w:rsid w:val="007C2C9B"/>
    <w:rsid w:val="007C311A"/>
    <w:rsid w:val="007C313A"/>
    <w:rsid w:val="007C351D"/>
    <w:rsid w:val="007C3C28"/>
    <w:rsid w:val="007C71A0"/>
    <w:rsid w:val="007C78A9"/>
    <w:rsid w:val="007D133A"/>
    <w:rsid w:val="007D5A28"/>
    <w:rsid w:val="007D6B3E"/>
    <w:rsid w:val="007D6B63"/>
    <w:rsid w:val="007D7994"/>
    <w:rsid w:val="007D7A12"/>
    <w:rsid w:val="007E0307"/>
    <w:rsid w:val="007E0C38"/>
    <w:rsid w:val="007E1BFC"/>
    <w:rsid w:val="007E2AC5"/>
    <w:rsid w:val="007E506B"/>
    <w:rsid w:val="007E6609"/>
    <w:rsid w:val="007E6C8E"/>
    <w:rsid w:val="007E7DD7"/>
    <w:rsid w:val="007F00D0"/>
    <w:rsid w:val="007F1B95"/>
    <w:rsid w:val="007F2D64"/>
    <w:rsid w:val="007F3E5E"/>
    <w:rsid w:val="007F4752"/>
    <w:rsid w:val="007F4DFA"/>
    <w:rsid w:val="007F54CC"/>
    <w:rsid w:val="0080431E"/>
    <w:rsid w:val="00805A2A"/>
    <w:rsid w:val="00807720"/>
    <w:rsid w:val="00811261"/>
    <w:rsid w:val="00813481"/>
    <w:rsid w:val="008143D8"/>
    <w:rsid w:val="00814B32"/>
    <w:rsid w:val="0081528B"/>
    <w:rsid w:val="00816CE3"/>
    <w:rsid w:val="0082172C"/>
    <w:rsid w:val="00821AA8"/>
    <w:rsid w:val="008225E5"/>
    <w:rsid w:val="00827F56"/>
    <w:rsid w:val="00830F37"/>
    <w:rsid w:val="00833BB5"/>
    <w:rsid w:val="00833DE9"/>
    <w:rsid w:val="00836E28"/>
    <w:rsid w:val="00837F76"/>
    <w:rsid w:val="00840945"/>
    <w:rsid w:val="00841820"/>
    <w:rsid w:val="008452AA"/>
    <w:rsid w:val="00845FBD"/>
    <w:rsid w:val="00847757"/>
    <w:rsid w:val="00850C23"/>
    <w:rsid w:val="00850FCB"/>
    <w:rsid w:val="00852E15"/>
    <w:rsid w:val="00854331"/>
    <w:rsid w:val="008562B2"/>
    <w:rsid w:val="00860A9F"/>
    <w:rsid w:val="00861885"/>
    <w:rsid w:val="00862783"/>
    <w:rsid w:val="008627AA"/>
    <w:rsid w:val="00863E60"/>
    <w:rsid w:val="00866047"/>
    <w:rsid w:val="00866499"/>
    <w:rsid w:val="00866FF3"/>
    <w:rsid w:val="00867B14"/>
    <w:rsid w:val="008719B3"/>
    <w:rsid w:val="00873173"/>
    <w:rsid w:val="00873F96"/>
    <w:rsid w:val="00874F4B"/>
    <w:rsid w:val="00875585"/>
    <w:rsid w:val="008759A6"/>
    <w:rsid w:val="008768BA"/>
    <w:rsid w:val="00877F04"/>
    <w:rsid w:val="0088114C"/>
    <w:rsid w:val="00881A85"/>
    <w:rsid w:val="0088346B"/>
    <w:rsid w:val="00883812"/>
    <w:rsid w:val="008843E3"/>
    <w:rsid w:val="008850BB"/>
    <w:rsid w:val="00886028"/>
    <w:rsid w:val="0089057F"/>
    <w:rsid w:val="00890716"/>
    <w:rsid w:val="008921D3"/>
    <w:rsid w:val="008930F7"/>
    <w:rsid w:val="00895C7D"/>
    <w:rsid w:val="0089707E"/>
    <w:rsid w:val="00897B9C"/>
    <w:rsid w:val="008A0E84"/>
    <w:rsid w:val="008A107B"/>
    <w:rsid w:val="008A1A0A"/>
    <w:rsid w:val="008A1C48"/>
    <w:rsid w:val="008A1E2F"/>
    <w:rsid w:val="008A3A87"/>
    <w:rsid w:val="008A3B95"/>
    <w:rsid w:val="008A3D1E"/>
    <w:rsid w:val="008A4E7F"/>
    <w:rsid w:val="008A6759"/>
    <w:rsid w:val="008A68B8"/>
    <w:rsid w:val="008B0B09"/>
    <w:rsid w:val="008B1540"/>
    <w:rsid w:val="008B17A0"/>
    <w:rsid w:val="008B17AC"/>
    <w:rsid w:val="008B1974"/>
    <w:rsid w:val="008B3ECD"/>
    <w:rsid w:val="008B4306"/>
    <w:rsid w:val="008B5064"/>
    <w:rsid w:val="008B5299"/>
    <w:rsid w:val="008B6C72"/>
    <w:rsid w:val="008C056E"/>
    <w:rsid w:val="008C2B08"/>
    <w:rsid w:val="008C4D71"/>
    <w:rsid w:val="008C7870"/>
    <w:rsid w:val="008D1636"/>
    <w:rsid w:val="008D3CDB"/>
    <w:rsid w:val="008D5B3A"/>
    <w:rsid w:val="008E0E15"/>
    <w:rsid w:val="008E4F02"/>
    <w:rsid w:val="008E6624"/>
    <w:rsid w:val="008E72EC"/>
    <w:rsid w:val="008E7849"/>
    <w:rsid w:val="008F0364"/>
    <w:rsid w:val="008F1737"/>
    <w:rsid w:val="008F1ECC"/>
    <w:rsid w:val="008F3E22"/>
    <w:rsid w:val="008F51E8"/>
    <w:rsid w:val="008F6E26"/>
    <w:rsid w:val="008F75C6"/>
    <w:rsid w:val="00900BF1"/>
    <w:rsid w:val="00900FC4"/>
    <w:rsid w:val="009026D2"/>
    <w:rsid w:val="009037DC"/>
    <w:rsid w:val="00904C09"/>
    <w:rsid w:val="00904D19"/>
    <w:rsid w:val="009051C8"/>
    <w:rsid w:val="0090644A"/>
    <w:rsid w:val="009077B8"/>
    <w:rsid w:val="0091090E"/>
    <w:rsid w:val="00911792"/>
    <w:rsid w:val="009124DC"/>
    <w:rsid w:val="00915A96"/>
    <w:rsid w:val="009164A0"/>
    <w:rsid w:val="00916919"/>
    <w:rsid w:val="00916B59"/>
    <w:rsid w:val="00917A14"/>
    <w:rsid w:val="009217A8"/>
    <w:rsid w:val="00921B18"/>
    <w:rsid w:val="00921E3D"/>
    <w:rsid w:val="009225ED"/>
    <w:rsid w:val="00923A86"/>
    <w:rsid w:val="00927852"/>
    <w:rsid w:val="00927E43"/>
    <w:rsid w:val="009304FE"/>
    <w:rsid w:val="00930A69"/>
    <w:rsid w:val="00932999"/>
    <w:rsid w:val="009330BF"/>
    <w:rsid w:val="00933DA3"/>
    <w:rsid w:val="00934873"/>
    <w:rsid w:val="00934A37"/>
    <w:rsid w:val="00937826"/>
    <w:rsid w:val="00941C9F"/>
    <w:rsid w:val="00942C1F"/>
    <w:rsid w:val="00944EF8"/>
    <w:rsid w:val="009458F9"/>
    <w:rsid w:val="00945C4A"/>
    <w:rsid w:val="009467AD"/>
    <w:rsid w:val="00946C98"/>
    <w:rsid w:val="00947097"/>
    <w:rsid w:val="0094796D"/>
    <w:rsid w:val="0095049A"/>
    <w:rsid w:val="00950B14"/>
    <w:rsid w:val="00952D52"/>
    <w:rsid w:val="00953188"/>
    <w:rsid w:val="009540C7"/>
    <w:rsid w:val="00954AD3"/>
    <w:rsid w:val="00955239"/>
    <w:rsid w:val="00955C5B"/>
    <w:rsid w:val="00955E3D"/>
    <w:rsid w:val="00956137"/>
    <w:rsid w:val="0095677C"/>
    <w:rsid w:val="00962082"/>
    <w:rsid w:val="00964E63"/>
    <w:rsid w:val="00965ECE"/>
    <w:rsid w:val="0096690C"/>
    <w:rsid w:val="00970574"/>
    <w:rsid w:val="00970BD6"/>
    <w:rsid w:val="00971E43"/>
    <w:rsid w:val="0097279A"/>
    <w:rsid w:val="009735A7"/>
    <w:rsid w:val="00974B15"/>
    <w:rsid w:val="00976E93"/>
    <w:rsid w:val="00980644"/>
    <w:rsid w:val="009841D8"/>
    <w:rsid w:val="009865BB"/>
    <w:rsid w:val="00992028"/>
    <w:rsid w:val="009936AF"/>
    <w:rsid w:val="009937C3"/>
    <w:rsid w:val="00994231"/>
    <w:rsid w:val="009945A1"/>
    <w:rsid w:val="00996786"/>
    <w:rsid w:val="009A50E3"/>
    <w:rsid w:val="009A5617"/>
    <w:rsid w:val="009A5767"/>
    <w:rsid w:val="009A62B3"/>
    <w:rsid w:val="009A66FB"/>
    <w:rsid w:val="009A676D"/>
    <w:rsid w:val="009B0A61"/>
    <w:rsid w:val="009B3F56"/>
    <w:rsid w:val="009B7D3D"/>
    <w:rsid w:val="009C19E6"/>
    <w:rsid w:val="009C1EC9"/>
    <w:rsid w:val="009C2BA7"/>
    <w:rsid w:val="009C2C36"/>
    <w:rsid w:val="009C35AB"/>
    <w:rsid w:val="009C4298"/>
    <w:rsid w:val="009C42AE"/>
    <w:rsid w:val="009C7DF8"/>
    <w:rsid w:val="009D0A74"/>
    <w:rsid w:val="009D2CEE"/>
    <w:rsid w:val="009D35B3"/>
    <w:rsid w:val="009D551E"/>
    <w:rsid w:val="009D56CB"/>
    <w:rsid w:val="009D664E"/>
    <w:rsid w:val="009D7108"/>
    <w:rsid w:val="009E1C0A"/>
    <w:rsid w:val="009E37B3"/>
    <w:rsid w:val="009F003D"/>
    <w:rsid w:val="009F5E9B"/>
    <w:rsid w:val="009F648C"/>
    <w:rsid w:val="009F6674"/>
    <w:rsid w:val="009F6A51"/>
    <w:rsid w:val="00A00F56"/>
    <w:rsid w:val="00A01FF0"/>
    <w:rsid w:val="00A03B21"/>
    <w:rsid w:val="00A04839"/>
    <w:rsid w:val="00A05985"/>
    <w:rsid w:val="00A0618E"/>
    <w:rsid w:val="00A152AC"/>
    <w:rsid w:val="00A1540B"/>
    <w:rsid w:val="00A15E8C"/>
    <w:rsid w:val="00A206C7"/>
    <w:rsid w:val="00A2189B"/>
    <w:rsid w:val="00A234B3"/>
    <w:rsid w:val="00A23765"/>
    <w:rsid w:val="00A2565B"/>
    <w:rsid w:val="00A258B1"/>
    <w:rsid w:val="00A30687"/>
    <w:rsid w:val="00A32588"/>
    <w:rsid w:val="00A32D79"/>
    <w:rsid w:val="00A32EB5"/>
    <w:rsid w:val="00A3574B"/>
    <w:rsid w:val="00A416C8"/>
    <w:rsid w:val="00A44E1A"/>
    <w:rsid w:val="00A454BC"/>
    <w:rsid w:val="00A50543"/>
    <w:rsid w:val="00A513BE"/>
    <w:rsid w:val="00A51BDB"/>
    <w:rsid w:val="00A52300"/>
    <w:rsid w:val="00A52C27"/>
    <w:rsid w:val="00A53E09"/>
    <w:rsid w:val="00A54134"/>
    <w:rsid w:val="00A576BA"/>
    <w:rsid w:val="00A5783E"/>
    <w:rsid w:val="00A57EBD"/>
    <w:rsid w:val="00A605B0"/>
    <w:rsid w:val="00A61C28"/>
    <w:rsid w:val="00A6273A"/>
    <w:rsid w:val="00A62BD2"/>
    <w:rsid w:val="00A64BCA"/>
    <w:rsid w:val="00A65D3D"/>
    <w:rsid w:val="00A66B62"/>
    <w:rsid w:val="00A7166C"/>
    <w:rsid w:val="00A82228"/>
    <w:rsid w:val="00A82F26"/>
    <w:rsid w:val="00A83A25"/>
    <w:rsid w:val="00A85504"/>
    <w:rsid w:val="00A87E56"/>
    <w:rsid w:val="00A902E2"/>
    <w:rsid w:val="00A90B97"/>
    <w:rsid w:val="00A91170"/>
    <w:rsid w:val="00A9281C"/>
    <w:rsid w:val="00A95B66"/>
    <w:rsid w:val="00A9693A"/>
    <w:rsid w:val="00A96E22"/>
    <w:rsid w:val="00AA0E17"/>
    <w:rsid w:val="00AA2098"/>
    <w:rsid w:val="00AB4646"/>
    <w:rsid w:val="00AB5694"/>
    <w:rsid w:val="00AB6711"/>
    <w:rsid w:val="00AB7260"/>
    <w:rsid w:val="00AC085E"/>
    <w:rsid w:val="00AC1DCA"/>
    <w:rsid w:val="00AC2618"/>
    <w:rsid w:val="00AC2887"/>
    <w:rsid w:val="00AC4D4E"/>
    <w:rsid w:val="00AC6404"/>
    <w:rsid w:val="00AD0848"/>
    <w:rsid w:val="00AD1A87"/>
    <w:rsid w:val="00AD1ACB"/>
    <w:rsid w:val="00AD1ADB"/>
    <w:rsid w:val="00AD1E73"/>
    <w:rsid w:val="00AD230C"/>
    <w:rsid w:val="00AD319D"/>
    <w:rsid w:val="00AD3209"/>
    <w:rsid w:val="00AD549E"/>
    <w:rsid w:val="00AD75F4"/>
    <w:rsid w:val="00AD7E9A"/>
    <w:rsid w:val="00AE1148"/>
    <w:rsid w:val="00AE1D0A"/>
    <w:rsid w:val="00AE31FE"/>
    <w:rsid w:val="00AE6DC6"/>
    <w:rsid w:val="00AE72D9"/>
    <w:rsid w:val="00AF1DE5"/>
    <w:rsid w:val="00AF2ED0"/>
    <w:rsid w:val="00AF7FCE"/>
    <w:rsid w:val="00B06085"/>
    <w:rsid w:val="00B07ACF"/>
    <w:rsid w:val="00B118AF"/>
    <w:rsid w:val="00B11B3B"/>
    <w:rsid w:val="00B1281E"/>
    <w:rsid w:val="00B1348A"/>
    <w:rsid w:val="00B178C7"/>
    <w:rsid w:val="00B209DC"/>
    <w:rsid w:val="00B217E4"/>
    <w:rsid w:val="00B219A8"/>
    <w:rsid w:val="00B24BAE"/>
    <w:rsid w:val="00B25040"/>
    <w:rsid w:val="00B26376"/>
    <w:rsid w:val="00B26FC5"/>
    <w:rsid w:val="00B27D27"/>
    <w:rsid w:val="00B30BFF"/>
    <w:rsid w:val="00B30E23"/>
    <w:rsid w:val="00B311DF"/>
    <w:rsid w:val="00B32527"/>
    <w:rsid w:val="00B33729"/>
    <w:rsid w:val="00B34A29"/>
    <w:rsid w:val="00B35CEF"/>
    <w:rsid w:val="00B36EBE"/>
    <w:rsid w:val="00B37A7A"/>
    <w:rsid w:val="00B4065E"/>
    <w:rsid w:val="00B44377"/>
    <w:rsid w:val="00B44BE2"/>
    <w:rsid w:val="00B451E7"/>
    <w:rsid w:val="00B4540B"/>
    <w:rsid w:val="00B46145"/>
    <w:rsid w:val="00B47A07"/>
    <w:rsid w:val="00B51878"/>
    <w:rsid w:val="00B51C7F"/>
    <w:rsid w:val="00B524FB"/>
    <w:rsid w:val="00B5363A"/>
    <w:rsid w:val="00B53BD1"/>
    <w:rsid w:val="00B55185"/>
    <w:rsid w:val="00B574E4"/>
    <w:rsid w:val="00B57D91"/>
    <w:rsid w:val="00B60B8D"/>
    <w:rsid w:val="00B60C68"/>
    <w:rsid w:val="00B6358A"/>
    <w:rsid w:val="00B64934"/>
    <w:rsid w:val="00B64B5D"/>
    <w:rsid w:val="00B64E30"/>
    <w:rsid w:val="00B64F7E"/>
    <w:rsid w:val="00B6565C"/>
    <w:rsid w:val="00B656C1"/>
    <w:rsid w:val="00B81EE3"/>
    <w:rsid w:val="00B83E49"/>
    <w:rsid w:val="00B84ECD"/>
    <w:rsid w:val="00B875D5"/>
    <w:rsid w:val="00B901EE"/>
    <w:rsid w:val="00B91C09"/>
    <w:rsid w:val="00B9326A"/>
    <w:rsid w:val="00B94BFD"/>
    <w:rsid w:val="00B969BB"/>
    <w:rsid w:val="00B970FF"/>
    <w:rsid w:val="00B97C2D"/>
    <w:rsid w:val="00BA206E"/>
    <w:rsid w:val="00BA211B"/>
    <w:rsid w:val="00BA4C4C"/>
    <w:rsid w:val="00BA5CB7"/>
    <w:rsid w:val="00BB033D"/>
    <w:rsid w:val="00BB128B"/>
    <w:rsid w:val="00BB2D78"/>
    <w:rsid w:val="00BB3F1E"/>
    <w:rsid w:val="00BB4F0E"/>
    <w:rsid w:val="00BB5BC8"/>
    <w:rsid w:val="00BB66A7"/>
    <w:rsid w:val="00BC0631"/>
    <w:rsid w:val="00BC2308"/>
    <w:rsid w:val="00BC3EA7"/>
    <w:rsid w:val="00BC592E"/>
    <w:rsid w:val="00BD3DC4"/>
    <w:rsid w:val="00BD43E6"/>
    <w:rsid w:val="00BD57F6"/>
    <w:rsid w:val="00BD5CD4"/>
    <w:rsid w:val="00BD5DCB"/>
    <w:rsid w:val="00BD73AA"/>
    <w:rsid w:val="00BE0A02"/>
    <w:rsid w:val="00BE1216"/>
    <w:rsid w:val="00BE33C1"/>
    <w:rsid w:val="00BE3857"/>
    <w:rsid w:val="00BE39DF"/>
    <w:rsid w:val="00BE439B"/>
    <w:rsid w:val="00BE4C2B"/>
    <w:rsid w:val="00BE54F7"/>
    <w:rsid w:val="00BE55A2"/>
    <w:rsid w:val="00BE6F83"/>
    <w:rsid w:val="00BF0C69"/>
    <w:rsid w:val="00BF18BB"/>
    <w:rsid w:val="00BF1949"/>
    <w:rsid w:val="00BF2BC3"/>
    <w:rsid w:val="00BF2DA0"/>
    <w:rsid w:val="00BF3AEB"/>
    <w:rsid w:val="00BF3F94"/>
    <w:rsid w:val="00BF49C0"/>
    <w:rsid w:val="00BF54E7"/>
    <w:rsid w:val="00BF7688"/>
    <w:rsid w:val="00C017F2"/>
    <w:rsid w:val="00C02ADE"/>
    <w:rsid w:val="00C03B2A"/>
    <w:rsid w:val="00C03E52"/>
    <w:rsid w:val="00C04C75"/>
    <w:rsid w:val="00C059C1"/>
    <w:rsid w:val="00C0731C"/>
    <w:rsid w:val="00C113AB"/>
    <w:rsid w:val="00C1329D"/>
    <w:rsid w:val="00C170E6"/>
    <w:rsid w:val="00C202E5"/>
    <w:rsid w:val="00C2168D"/>
    <w:rsid w:val="00C2208B"/>
    <w:rsid w:val="00C24D44"/>
    <w:rsid w:val="00C27D6E"/>
    <w:rsid w:val="00C30EDB"/>
    <w:rsid w:val="00C31B67"/>
    <w:rsid w:val="00C3210A"/>
    <w:rsid w:val="00C330F4"/>
    <w:rsid w:val="00C36FC2"/>
    <w:rsid w:val="00C3745F"/>
    <w:rsid w:val="00C37CCD"/>
    <w:rsid w:val="00C427B2"/>
    <w:rsid w:val="00C44377"/>
    <w:rsid w:val="00C448F5"/>
    <w:rsid w:val="00C46AC8"/>
    <w:rsid w:val="00C46B6E"/>
    <w:rsid w:val="00C50339"/>
    <w:rsid w:val="00C51E29"/>
    <w:rsid w:val="00C522C7"/>
    <w:rsid w:val="00C53251"/>
    <w:rsid w:val="00C53BA9"/>
    <w:rsid w:val="00C55EA7"/>
    <w:rsid w:val="00C56DCF"/>
    <w:rsid w:val="00C604CF"/>
    <w:rsid w:val="00C61F9A"/>
    <w:rsid w:val="00C63A0B"/>
    <w:rsid w:val="00C63E1C"/>
    <w:rsid w:val="00C63F6A"/>
    <w:rsid w:val="00C64601"/>
    <w:rsid w:val="00C65398"/>
    <w:rsid w:val="00C6551B"/>
    <w:rsid w:val="00C66B96"/>
    <w:rsid w:val="00C67E63"/>
    <w:rsid w:val="00C7055D"/>
    <w:rsid w:val="00C71F02"/>
    <w:rsid w:val="00C71F7A"/>
    <w:rsid w:val="00C7217E"/>
    <w:rsid w:val="00C72556"/>
    <w:rsid w:val="00C734CA"/>
    <w:rsid w:val="00C74744"/>
    <w:rsid w:val="00C74892"/>
    <w:rsid w:val="00C74ECD"/>
    <w:rsid w:val="00C75025"/>
    <w:rsid w:val="00C7564C"/>
    <w:rsid w:val="00C77383"/>
    <w:rsid w:val="00C77391"/>
    <w:rsid w:val="00C7739B"/>
    <w:rsid w:val="00C77A1F"/>
    <w:rsid w:val="00C77DD8"/>
    <w:rsid w:val="00C80890"/>
    <w:rsid w:val="00C80C26"/>
    <w:rsid w:val="00C831A5"/>
    <w:rsid w:val="00C83F1D"/>
    <w:rsid w:val="00C83FFE"/>
    <w:rsid w:val="00C8404D"/>
    <w:rsid w:val="00C86218"/>
    <w:rsid w:val="00C87692"/>
    <w:rsid w:val="00C9035E"/>
    <w:rsid w:val="00C93A8A"/>
    <w:rsid w:val="00C94D09"/>
    <w:rsid w:val="00C97235"/>
    <w:rsid w:val="00C973D2"/>
    <w:rsid w:val="00CA0153"/>
    <w:rsid w:val="00CA0329"/>
    <w:rsid w:val="00CA0CF2"/>
    <w:rsid w:val="00CA3CD2"/>
    <w:rsid w:val="00CA4A93"/>
    <w:rsid w:val="00CA594D"/>
    <w:rsid w:val="00CA6094"/>
    <w:rsid w:val="00CA6C36"/>
    <w:rsid w:val="00CB2AC6"/>
    <w:rsid w:val="00CB3E41"/>
    <w:rsid w:val="00CB4DDA"/>
    <w:rsid w:val="00CB57A1"/>
    <w:rsid w:val="00CB74BE"/>
    <w:rsid w:val="00CB7ACE"/>
    <w:rsid w:val="00CC0087"/>
    <w:rsid w:val="00CC0C5E"/>
    <w:rsid w:val="00CC0DFD"/>
    <w:rsid w:val="00CC1F26"/>
    <w:rsid w:val="00CC6682"/>
    <w:rsid w:val="00CC73C5"/>
    <w:rsid w:val="00CD2C8E"/>
    <w:rsid w:val="00CD39A4"/>
    <w:rsid w:val="00CD3FF2"/>
    <w:rsid w:val="00CD4401"/>
    <w:rsid w:val="00CD4729"/>
    <w:rsid w:val="00CD4F8C"/>
    <w:rsid w:val="00CD5E56"/>
    <w:rsid w:val="00CD7186"/>
    <w:rsid w:val="00CD7E81"/>
    <w:rsid w:val="00CE5643"/>
    <w:rsid w:val="00CE5B67"/>
    <w:rsid w:val="00CE6A7D"/>
    <w:rsid w:val="00CE705E"/>
    <w:rsid w:val="00CF1302"/>
    <w:rsid w:val="00CF1DB6"/>
    <w:rsid w:val="00CF2B5A"/>
    <w:rsid w:val="00D00B12"/>
    <w:rsid w:val="00D01A73"/>
    <w:rsid w:val="00D03737"/>
    <w:rsid w:val="00D05AF9"/>
    <w:rsid w:val="00D07CD0"/>
    <w:rsid w:val="00D11E04"/>
    <w:rsid w:val="00D12922"/>
    <w:rsid w:val="00D12F54"/>
    <w:rsid w:val="00D137E0"/>
    <w:rsid w:val="00D13B0C"/>
    <w:rsid w:val="00D14564"/>
    <w:rsid w:val="00D14CBE"/>
    <w:rsid w:val="00D222DF"/>
    <w:rsid w:val="00D227D5"/>
    <w:rsid w:val="00D22A1D"/>
    <w:rsid w:val="00D25B28"/>
    <w:rsid w:val="00D26AA3"/>
    <w:rsid w:val="00D26E5B"/>
    <w:rsid w:val="00D356F4"/>
    <w:rsid w:val="00D36C6C"/>
    <w:rsid w:val="00D36D93"/>
    <w:rsid w:val="00D406E6"/>
    <w:rsid w:val="00D42B2E"/>
    <w:rsid w:val="00D4308E"/>
    <w:rsid w:val="00D43721"/>
    <w:rsid w:val="00D44F0B"/>
    <w:rsid w:val="00D4522D"/>
    <w:rsid w:val="00D500BB"/>
    <w:rsid w:val="00D51C37"/>
    <w:rsid w:val="00D52C3D"/>
    <w:rsid w:val="00D537A0"/>
    <w:rsid w:val="00D5396E"/>
    <w:rsid w:val="00D54468"/>
    <w:rsid w:val="00D54DAD"/>
    <w:rsid w:val="00D561FB"/>
    <w:rsid w:val="00D57049"/>
    <w:rsid w:val="00D60016"/>
    <w:rsid w:val="00D616B9"/>
    <w:rsid w:val="00D62F4F"/>
    <w:rsid w:val="00D633ED"/>
    <w:rsid w:val="00D64C5E"/>
    <w:rsid w:val="00D66793"/>
    <w:rsid w:val="00D712F8"/>
    <w:rsid w:val="00D719FC"/>
    <w:rsid w:val="00D7225E"/>
    <w:rsid w:val="00D72E10"/>
    <w:rsid w:val="00D74D38"/>
    <w:rsid w:val="00D77BFA"/>
    <w:rsid w:val="00D82D39"/>
    <w:rsid w:val="00D84E6D"/>
    <w:rsid w:val="00D853BF"/>
    <w:rsid w:val="00D9106F"/>
    <w:rsid w:val="00D973B6"/>
    <w:rsid w:val="00D979AB"/>
    <w:rsid w:val="00D97DD2"/>
    <w:rsid w:val="00DA1ACF"/>
    <w:rsid w:val="00DA360D"/>
    <w:rsid w:val="00DA3ED7"/>
    <w:rsid w:val="00DA43E3"/>
    <w:rsid w:val="00DA7185"/>
    <w:rsid w:val="00DB03B9"/>
    <w:rsid w:val="00DB14D7"/>
    <w:rsid w:val="00DB2F6A"/>
    <w:rsid w:val="00DB38DB"/>
    <w:rsid w:val="00DB3DFD"/>
    <w:rsid w:val="00DB453E"/>
    <w:rsid w:val="00DB5BB8"/>
    <w:rsid w:val="00DC1C05"/>
    <w:rsid w:val="00DC2DB5"/>
    <w:rsid w:val="00DC3C88"/>
    <w:rsid w:val="00DC3F66"/>
    <w:rsid w:val="00DC55CC"/>
    <w:rsid w:val="00DC79AB"/>
    <w:rsid w:val="00DD0603"/>
    <w:rsid w:val="00DD2A23"/>
    <w:rsid w:val="00DD37C3"/>
    <w:rsid w:val="00DD3CAF"/>
    <w:rsid w:val="00DD5DEA"/>
    <w:rsid w:val="00DD652C"/>
    <w:rsid w:val="00DD6BED"/>
    <w:rsid w:val="00DE0CED"/>
    <w:rsid w:val="00DE1380"/>
    <w:rsid w:val="00DF0566"/>
    <w:rsid w:val="00DF12EF"/>
    <w:rsid w:val="00DF377B"/>
    <w:rsid w:val="00DF4530"/>
    <w:rsid w:val="00DF51A3"/>
    <w:rsid w:val="00DF658A"/>
    <w:rsid w:val="00DF6C9F"/>
    <w:rsid w:val="00DF7560"/>
    <w:rsid w:val="00DF7572"/>
    <w:rsid w:val="00E031D4"/>
    <w:rsid w:val="00E063D0"/>
    <w:rsid w:val="00E07EC7"/>
    <w:rsid w:val="00E10082"/>
    <w:rsid w:val="00E10AEF"/>
    <w:rsid w:val="00E110CB"/>
    <w:rsid w:val="00E13173"/>
    <w:rsid w:val="00E13A84"/>
    <w:rsid w:val="00E13F49"/>
    <w:rsid w:val="00E142E2"/>
    <w:rsid w:val="00E16A36"/>
    <w:rsid w:val="00E17E4D"/>
    <w:rsid w:val="00E20605"/>
    <w:rsid w:val="00E20FFA"/>
    <w:rsid w:val="00E25724"/>
    <w:rsid w:val="00E26133"/>
    <w:rsid w:val="00E31EA5"/>
    <w:rsid w:val="00E32E22"/>
    <w:rsid w:val="00E36116"/>
    <w:rsid w:val="00E367F0"/>
    <w:rsid w:val="00E42927"/>
    <w:rsid w:val="00E44EF2"/>
    <w:rsid w:val="00E47B36"/>
    <w:rsid w:val="00E50621"/>
    <w:rsid w:val="00E50C78"/>
    <w:rsid w:val="00E53B68"/>
    <w:rsid w:val="00E567A4"/>
    <w:rsid w:val="00E56A42"/>
    <w:rsid w:val="00E56E1C"/>
    <w:rsid w:val="00E57142"/>
    <w:rsid w:val="00E5781B"/>
    <w:rsid w:val="00E57974"/>
    <w:rsid w:val="00E60938"/>
    <w:rsid w:val="00E6236C"/>
    <w:rsid w:val="00E6367D"/>
    <w:rsid w:val="00E655FC"/>
    <w:rsid w:val="00E65C8B"/>
    <w:rsid w:val="00E6796E"/>
    <w:rsid w:val="00E67A0C"/>
    <w:rsid w:val="00E81342"/>
    <w:rsid w:val="00E8142E"/>
    <w:rsid w:val="00E81533"/>
    <w:rsid w:val="00E81F41"/>
    <w:rsid w:val="00E8282A"/>
    <w:rsid w:val="00E82BA9"/>
    <w:rsid w:val="00E83E3B"/>
    <w:rsid w:val="00E85DC9"/>
    <w:rsid w:val="00E85FBA"/>
    <w:rsid w:val="00E87A93"/>
    <w:rsid w:val="00E935D0"/>
    <w:rsid w:val="00E958BF"/>
    <w:rsid w:val="00E96F4A"/>
    <w:rsid w:val="00EA0189"/>
    <w:rsid w:val="00EA1C83"/>
    <w:rsid w:val="00EA2B24"/>
    <w:rsid w:val="00EA4E53"/>
    <w:rsid w:val="00EA6DE0"/>
    <w:rsid w:val="00EA7A9B"/>
    <w:rsid w:val="00EB0213"/>
    <w:rsid w:val="00EB0F7D"/>
    <w:rsid w:val="00EB2B15"/>
    <w:rsid w:val="00EB357C"/>
    <w:rsid w:val="00EB63FF"/>
    <w:rsid w:val="00EB7807"/>
    <w:rsid w:val="00EB7848"/>
    <w:rsid w:val="00EC43D7"/>
    <w:rsid w:val="00EC4ABE"/>
    <w:rsid w:val="00EC5BD4"/>
    <w:rsid w:val="00EC67B1"/>
    <w:rsid w:val="00EC7051"/>
    <w:rsid w:val="00ED029A"/>
    <w:rsid w:val="00ED0EB3"/>
    <w:rsid w:val="00ED1258"/>
    <w:rsid w:val="00ED277F"/>
    <w:rsid w:val="00ED37B1"/>
    <w:rsid w:val="00ED4492"/>
    <w:rsid w:val="00ED54F9"/>
    <w:rsid w:val="00EE497E"/>
    <w:rsid w:val="00EE4FD3"/>
    <w:rsid w:val="00EE5396"/>
    <w:rsid w:val="00EE6F12"/>
    <w:rsid w:val="00EE72DD"/>
    <w:rsid w:val="00EF0DA5"/>
    <w:rsid w:val="00EF33B0"/>
    <w:rsid w:val="00F0044B"/>
    <w:rsid w:val="00F0164D"/>
    <w:rsid w:val="00F01C0D"/>
    <w:rsid w:val="00F042BA"/>
    <w:rsid w:val="00F059E0"/>
    <w:rsid w:val="00F10850"/>
    <w:rsid w:val="00F14B9A"/>
    <w:rsid w:val="00F24239"/>
    <w:rsid w:val="00F25A05"/>
    <w:rsid w:val="00F25D14"/>
    <w:rsid w:val="00F261B9"/>
    <w:rsid w:val="00F26B95"/>
    <w:rsid w:val="00F27717"/>
    <w:rsid w:val="00F277DE"/>
    <w:rsid w:val="00F30647"/>
    <w:rsid w:val="00F31A9A"/>
    <w:rsid w:val="00F324BA"/>
    <w:rsid w:val="00F325E9"/>
    <w:rsid w:val="00F33142"/>
    <w:rsid w:val="00F35047"/>
    <w:rsid w:val="00F35529"/>
    <w:rsid w:val="00F36600"/>
    <w:rsid w:val="00F42FB1"/>
    <w:rsid w:val="00F43866"/>
    <w:rsid w:val="00F44985"/>
    <w:rsid w:val="00F4599B"/>
    <w:rsid w:val="00F461FC"/>
    <w:rsid w:val="00F471D6"/>
    <w:rsid w:val="00F47F40"/>
    <w:rsid w:val="00F52D70"/>
    <w:rsid w:val="00F53A27"/>
    <w:rsid w:val="00F53DCD"/>
    <w:rsid w:val="00F55998"/>
    <w:rsid w:val="00F60CF9"/>
    <w:rsid w:val="00F62A50"/>
    <w:rsid w:val="00F63099"/>
    <w:rsid w:val="00F640F2"/>
    <w:rsid w:val="00F64A50"/>
    <w:rsid w:val="00F662D0"/>
    <w:rsid w:val="00F67016"/>
    <w:rsid w:val="00F7333B"/>
    <w:rsid w:val="00F7351C"/>
    <w:rsid w:val="00F737B9"/>
    <w:rsid w:val="00F768E2"/>
    <w:rsid w:val="00F775B9"/>
    <w:rsid w:val="00F77842"/>
    <w:rsid w:val="00F812E0"/>
    <w:rsid w:val="00F82D60"/>
    <w:rsid w:val="00F833B8"/>
    <w:rsid w:val="00F8407F"/>
    <w:rsid w:val="00F8449E"/>
    <w:rsid w:val="00F85C81"/>
    <w:rsid w:val="00F86B6E"/>
    <w:rsid w:val="00F94D6F"/>
    <w:rsid w:val="00F94DA1"/>
    <w:rsid w:val="00F961DE"/>
    <w:rsid w:val="00FA07D3"/>
    <w:rsid w:val="00FA0C91"/>
    <w:rsid w:val="00FA3197"/>
    <w:rsid w:val="00FB0E93"/>
    <w:rsid w:val="00FB2562"/>
    <w:rsid w:val="00FB2BD0"/>
    <w:rsid w:val="00FB3984"/>
    <w:rsid w:val="00FB6210"/>
    <w:rsid w:val="00FC0A8A"/>
    <w:rsid w:val="00FC148A"/>
    <w:rsid w:val="00FC50BB"/>
    <w:rsid w:val="00FC54AA"/>
    <w:rsid w:val="00FC620C"/>
    <w:rsid w:val="00FC7DCD"/>
    <w:rsid w:val="00FD35A2"/>
    <w:rsid w:val="00FE17C5"/>
    <w:rsid w:val="00FE612B"/>
    <w:rsid w:val="00FE68F8"/>
    <w:rsid w:val="00FF033A"/>
    <w:rsid w:val="00FF0EEC"/>
    <w:rsid w:val="00FF29E4"/>
    <w:rsid w:val="00FF410A"/>
    <w:rsid w:val="00FF5476"/>
    <w:rsid w:val="00FF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3C588"/>
  <w15:docId w15:val="{F98C365A-B1D2-407F-A13D-E533EA98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842"/>
  </w:style>
  <w:style w:type="paragraph" w:styleId="Ttulo1">
    <w:name w:val="heading 1"/>
    <w:basedOn w:val="Normal"/>
    <w:next w:val="Normal"/>
    <w:link w:val="Ttulo1Char"/>
    <w:qFormat/>
    <w:rsid w:val="00F277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color w:val="008000"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6C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53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Intensa">
    <w:name w:val="Intense Emphasis"/>
    <w:uiPriority w:val="21"/>
    <w:qFormat/>
    <w:rsid w:val="00C53BA9"/>
    <w:rPr>
      <w:b/>
      <w:bCs/>
      <w:i/>
      <w:iCs/>
      <w:color w:val="4F81BD"/>
    </w:rPr>
  </w:style>
  <w:style w:type="paragraph" w:styleId="Cabealho">
    <w:name w:val="header"/>
    <w:aliases w:val="Cabeçalho superior,Heading 1a,hd,he,h,HeaderNN,encabezado,foote,Cabeçalho 1, Char2,ho,header odd,Char2,Cabeçalho1,Char,Cabeçalho superior Char Char Char Char,Cabeçalho superior Char Char Char,foote Char Char Char Char,foote Char Char Char"/>
    <w:basedOn w:val="Normal"/>
    <w:link w:val="CabealhoChar"/>
    <w:uiPriority w:val="99"/>
    <w:unhideWhenUsed/>
    <w:qFormat/>
    <w:rsid w:val="00003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h Char,HeaderNN Char,encabezado Char,foote Char,Cabeçalho 1 Char, Char2 Char,ho Char,header odd Char,Char2 Char,Cabeçalho1 Char,Char Char,Cabeçalho superior Char Char Char Char Char"/>
    <w:basedOn w:val="Fontepargpadro"/>
    <w:link w:val="Cabealho"/>
    <w:uiPriority w:val="99"/>
    <w:qFormat/>
    <w:rsid w:val="00003159"/>
  </w:style>
  <w:style w:type="paragraph" w:styleId="Rodap">
    <w:name w:val="footer"/>
    <w:basedOn w:val="Normal"/>
    <w:link w:val="RodapChar"/>
    <w:uiPriority w:val="99"/>
    <w:unhideWhenUsed/>
    <w:rsid w:val="00003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003159"/>
  </w:style>
  <w:style w:type="paragraph" w:styleId="Textodebalo">
    <w:name w:val="Balloon Text"/>
    <w:basedOn w:val="Normal"/>
    <w:link w:val="TextodebaloChar"/>
    <w:uiPriority w:val="99"/>
    <w:semiHidden/>
    <w:unhideWhenUsed/>
    <w:rsid w:val="00003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15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206C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206C7"/>
    <w:rPr>
      <w:color w:val="808080"/>
      <w:shd w:val="clear" w:color="auto" w:fill="E6E6E6"/>
    </w:rPr>
  </w:style>
  <w:style w:type="character" w:customStyle="1" w:styleId="CabealhoChar1">
    <w:name w:val="Cabeçalho Char1"/>
    <w:uiPriority w:val="99"/>
    <w:rsid w:val="0088346B"/>
    <w:rPr>
      <w:sz w:val="24"/>
    </w:rPr>
  </w:style>
  <w:style w:type="character" w:customStyle="1" w:styleId="st1">
    <w:name w:val="st1"/>
    <w:basedOn w:val="Fontepargpadro"/>
    <w:rsid w:val="0088346B"/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784A2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A5054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50543"/>
    <w:rPr>
      <w:rFonts w:ascii="Times New Roman" w:eastAsia="Times New Roman" w:hAnsi="Times New Roman" w:cs="Times New Roman"/>
      <w:b/>
      <w:bCs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277DE"/>
    <w:rPr>
      <w:rFonts w:ascii="Arial" w:eastAsia="Times New Roman" w:hAnsi="Arial" w:cs="Arial"/>
      <w:b/>
      <w:bCs/>
      <w:color w:val="008000"/>
      <w:sz w:val="36"/>
      <w:szCs w:val="36"/>
      <w:lang w:eastAsia="pt-BR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EE72DD"/>
  </w:style>
  <w:style w:type="paragraph" w:customStyle="1" w:styleId="LO-normal">
    <w:name w:val="LO-normal"/>
    <w:qFormat/>
    <w:rsid w:val="00897B9C"/>
    <w:pPr>
      <w:suppressAutoHyphens/>
      <w:spacing w:after="0" w:line="240" w:lineRule="auto"/>
    </w:pPr>
    <w:rPr>
      <w:rFonts w:ascii="Arial" w:eastAsia="Arial" w:hAnsi="Arial" w:cs="Arial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qFormat/>
    <w:rsid w:val="00AD1A87"/>
    <w:pPr>
      <w:keepLines/>
      <w:numPr>
        <w:numId w:val="3"/>
      </w:numPr>
      <w:spacing w:before="480" w:after="120" w:line="276" w:lineRule="auto"/>
      <w:jc w:val="both"/>
    </w:pPr>
    <w:rPr>
      <w:rFonts w:eastAsiaTheme="majorEastAsia"/>
      <w:bCs w:val="0"/>
      <w:color w:val="00000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135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1357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rio">
    <w:name w:val="annotation reference"/>
    <w:basedOn w:val="Fontepargpadro"/>
    <w:uiPriority w:val="99"/>
    <w:semiHidden/>
    <w:unhideWhenUsed/>
    <w:rsid w:val="005766B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766B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766B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766B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766B2"/>
    <w:rPr>
      <w:b/>
      <w:bCs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B1348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73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GENFONTSTYLENAMETEMPLATEROLENUMBERMSGENFONTSTYLENAMEBYROLETEXT4">
    <w:name w:val="MSG_EN_FONT_STYLE_NAME_TEMPLATE_ROLE_NUMBER MSG_EN_FONT_STYLE_NAME_BY_ROLE_TEXT 4_"/>
    <w:link w:val="MSGENFONTSTYLENAMETEMPLATEROLENUMBERMSGENFONTSTYLENAMEBYROLETEXT41"/>
    <w:uiPriority w:val="99"/>
    <w:rsid w:val="00DE0CED"/>
    <w:rPr>
      <w:rFonts w:ascii="Arial" w:hAnsi="Arial" w:cs="Arial"/>
      <w:b/>
      <w:sz w:val="15"/>
      <w:shd w:val="clear" w:color="auto" w:fill="FFFFFF"/>
    </w:rPr>
  </w:style>
  <w:style w:type="paragraph" w:customStyle="1" w:styleId="MSGENFONTSTYLENAMETEMPLATEROLENUMBERMSGENFONTSTYLENAMEBYROLETEXT41">
    <w:name w:val="MSG_EN_FONT_STYLE_NAME_TEMPLATE_ROLE_NUMBER MSG_EN_FONT_STYLE_NAME_BY_ROLE_TEXT 41"/>
    <w:basedOn w:val="Normal"/>
    <w:link w:val="MSGENFONTSTYLENAMETEMPLATEROLENUMBERMSGENFONTSTYLENAMEBYROLETEXT4"/>
    <w:uiPriority w:val="99"/>
    <w:rsid w:val="00DE0CED"/>
    <w:pPr>
      <w:shd w:val="clear" w:color="auto" w:fill="FFFFFF"/>
      <w:spacing w:before="480" w:after="480" w:line="240" w:lineRule="atLeast"/>
      <w:jc w:val="center"/>
    </w:pPr>
    <w:rPr>
      <w:rFonts w:ascii="Arial" w:hAnsi="Arial" w:cs="Arial"/>
      <w:b/>
      <w:sz w:val="15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6C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776CEB"/>
    <w:rPr>
      <w:b/>
      <w:bCs/>
    </w:rPr>
  </w:style>
  <w:style w:type="paragraph" w:customStyle="1" w:styleId="Default">
    <w:name w:val="Default"/>
    <w:rsid w:val="006969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CD71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D718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4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88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s://www.lagodojunco.ma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36070-D291-4A5C-8F68-D4BE25BF2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3056</TotalTime>
  <Pages>5</Pages>
  <Words>1458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DE GOVERNADOR NUNES FREIRE</cp:lastModifiedBy>
  <cp:revision>6515</cp:revision>
  <cp:lastPrinted>2025-06-26T14:26:00Z</cp:lastPrinted>
  <dcterms:created xsi:type="dcterms:W3CDTF">2023-10-26T13:05:00Z</dcterms:created>
  <dcterms:modified xsi:type="dcterms:W3CDTF">2025-06-26T14:27:00Z</dcterms:modified>
</cp:coreProperties>
</file>