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4699F4" w14:textId="6FFBF7ED" w:rsidR="004D7ACD" w:rsidRPr="009F1BC8" w:rsidRDefault="004D7ACD" w:rsidP="002D0532">
      <w:pPr>
        <w:suppressAutoHyphens w:val="0"/>
        <w:spacing w:after="160" w:line="259" w:lineRule="auto"/>
        <w:ind w:left="-284" w:right="-568"/>
        <w:rPr>
          <w:rFonts w:ascii="Arial Nova" w:hAnsi="Arial Nova" w:cs="Times New Roman"/>
          <w:b/>
          <w:bCs/>
          <w:sz w:val="28"/>
          <w:szCs w:val="28"/>
        </w:rPr>
      </w:pPr>
    </w:p>
    <w:p w14:paraId="79F27CE1" w14:textId="77777777" w:rsidR="00134FCA" w:rsidRPr="009F1BC8" w:rsidRDefault="00134FCA" w:rsidP="00C074DA">
      <w:pPr>
        <w:spacing w:line="276" w:lineRule="auto"/>
        <w:jc w:val="center"/>
        <w:rPr>
          <w:rFonts w:ascii="Arial Nova" w:hAnsi="Arial Nova" w:cs="Times New Roman"/>
          <w:b/>
          <w:bCs/>
          <w:sz w:val="28"/>
          <w:szCs w:val="28"/>
        </w:rPr>
      </w:pPr>
    </w:p>
    <w:p w14:paraId="3467F91B" w14:textId="77777777" w:rsidR="00134FCA" w:rsidRPr="009F1BC8" w:rsidRDefault="00134FCA" w:rsidP="00C074DA">
      <w:pPr>
        <w:spacing w:line="276" w:lineRule="auto"/>
        <w:jc w:val="center"/>
        <w:rPr>
          <w:rFonts w:ascii="Arial Nova" w:hAnsi="Arial Nova" w:cs="Times New Roman"/>
          <w:b/>
          <w:bCs/>
          <w:sz w:val="28"/>
          <w:szCs w:val="28"/>
        </w:rPr>
      </w:pPr>
    </w:p>
    <w:p w14:paraId="3C536553" w14:textId="77777777" w:rsidR="00731F0F" w:rsidRPr="00BC22EA" w:rsidRDefault="00731F0F" w:rsidP="00C074DA">
      <w:pPr>
        <w:spacing w:line="276" w:lineRule="auto"/>
        <w:jc w:val="center"/>
        <w:rPr>
          <w:rFonts w:ascii="Arial Nova" w:hAnsi="Arial Nova" w:cs="Times New Roman"/>
          <w:b/>
          <w:bCs/>
          <w:sz w:val="28"/>
          <w:szCs w:val="28"/>
        </w:rPr>
      </w:pPr>
    </w:p>
    <w:p w14:paraId="7C91A778" w14:textId="77777777" w:rsidR="00731F0F" w:rsidRPr="00BC22EA" w:rsidRDefault="00731F0F" w:rsidP="00C074DA">
      <w:pPr>
        <w:spacing w:line="276" w:lineRule="auto"/>
        <w:jc w:val="center"/>
        <w:rPr>
          <w:rFonts w:ascii="Arial Nova" w:hAnsi="Arial Nova" w:cs="Times New Roman"/>
          <w:b/>
          <w:bCs/>
          <w:sz w:val="28"/>
          <w:szCs w:val="28"/>
        </w:rPr>
      </w:pPr>
    </w:p>
    <w:p w14:paraId="7F894417" w14:textId="77777777" w:rsidR="00731F0F" w:rsidRPr="00BC22EA" w:rsidRDefault="00731F0F" w:rsidP="00C074DA">
      <w:pPr>
        <w:spacing w:line="276" w:lineRule="auto"/>
        <w:jc w:val="center"/>
        <w:rPr>
          <w:rFonts w:ascii="Arial Nova" w:hAnsi="Arial Nova" w:cs="Times New Roman"/>
          <w:b/>
          <w:bCs/>
          <w:sz w:val="28"/>
          <w:szCs w:val="28"/>
        </w:rPr>
      </w:pPr>
    </w:p>
    <w:p w14:paraId="41067DE5" w14:textId="215BE0C5" w:rsidR="00731F0F" w:rsidRPr="00BC22EA" w:rsidRDefault="00603E73" w:rsidP="00731F0F">
      <w:pPr>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Nova" w:hAnsi="Arial Nova" w:cs="Times New Roman"/>
          <w:b/>
          <w:bCs/>
          <w:sz w:val="28"/>
          <w:szCs w:val="28"/>
          <w14:shadow w14:blurRad="50800" w14:dist="38100" w14:dir="2700000" w14:sx="100000" w14:sy="100000" w14:kx="0" w14:ky="0" w14:algn="tl">
            <w14:srgbClr w14:val="000000">
              <w14:alpha w14:val="60000"/>
            </w14:srgbClr>
          </w14:shadow>
        </w:rPr>
      </w:pPr>
      <w:r w:rsidRPr="00BC22EA">
        <w:rPr>
          <w:rFonts w:ascii="Arial Nova" w:hAnsi="Arial Nova" w:cs="Times New Roman"/>
          <w:b/>
          <w:bCs/>
          <w:sz w:val="28"/>
          <w:szCs w:val="28"/>
          <w14:shadow w14:blurRad="50800" w14:dist="38100" w14:dir="2700000" w14:sx="100000" w14:sy="100000" w14:kx="0" w14:ky="0" w14:algn="tl">
            <w14:srgbClr w14:val="000000">
              <w14:alpha w14:val="60000"/>
            </w14:srgbClr>
          </w14:shadow>
        </w:rPr>
        <w:t>DISPENSA</w:t>
      </w:r>
      <w:r w:rsidR="00731F0F" w:rsidRPr="00BC22EA">
        <w:rPr>
          <w:rFonts w:ascii="Arial Nova" w:hAnsi="Arial Nova" w:cs="Times New Roman"/>
          <w:b/>
          <w:bCs/>
          <w:sz w:val="28"/>
          <w:szCs w:val="28"/>
          <w14:shadow w14:blurRad="50800" w14:dist="38100" w14:dir="2700000" w14:sx="100000" w14:sy="100000" w14:kx="0" w14:ky="0" w14:algn="tl">
            <w14:srgbClr w14:val="000000">
              <w14:alpha w14:val="60000"/>
            </w14:srgbClr>
          </w14:shadow>
        </w:rPr>
        <w:t xml:space="preserve"> DE LICITAÇÃO</w:t>
      </w:r>
    </w:p>
    <w:p w14:paraId="31188FB0" w14:textId="77777777" w:rsidR="00731F0F" w:rsidRPr="00BC22EA" w:rsidRDefault="00731F0F" w:rsidP="00731F0F">
      <w:pPr>
        <w:rPr>
          <w:rFonts w:ascii="Arial Nova" w:hAnsi="Arial Nova" w:cs="Times New Roman"/>
          <w:b/>
          <w:bCs/>
          <w:sz w:val="28"/>
          <w:szCs w:val="28"/>
          <w14:shadow w14:blurRad="50800" w14:dist="38100" w14:dir="2700000" w14:sx="100000" w14:sy="100000" w14:kx="0" w14:ky="0" w14:algn="tl">
            <w14:srgbClr w14:val="000000">
              <w14:alpha w14:val="60000"/>
            </w14:srgbClr>
          </w14:shadow>
        </w:rPr>
      </w:pPr>
    </w:p>
    <w:p w14:paraId="229C3400" w14:textId="447D018E" w:rsidR="00731F0F" w:rsidRPr="00BC22EA" w:rsidRDefault="00731F0F" w:rsidP="00731F0F">
      <w:pPr>
        <w:ind w:left="360"/>
        <w:jc w:val="center"/>
        <w:rPr>
          <w:rFonts w:ascii="Arial Nova" w:hAnsi="Arial Nova" w:cs="Times New Roman"/>
          <w:b/>
          <w:bCs/>
          <w:sz w:val="28"/>
          <w:szCs w:val="28"/>
          <w14:shadow w14:blurRad="50800" w14:dist="38100" w14:dir="2700000" w14:sx="100000" w14:sy="100000" w14:kx="0" w14:ky="0" w14:algn="tl">
            <w14:srgbClr w14:val="000000">
              <w14:alpha w14:val="60000"/>
            </w14:srgbClr>
          </w14:shadow>
        </w:rPr>
      </w:pPr>
      <w:r w:rsidRPr="00BC22EA">
        <w:rPr>
          <w:rFonts w:ascii="Arial Nova" w:hAnsi="Arial Nova" w:cs="Times New Roman"/>
          <w:b/>
          <w:bCs/>
          <w:sz w:val="28"/>
          <w:szCs w:val="28"/>
          <w14:shadow w14:blurRad="50800" w14:dist="38100" w14:dir="2700000" w14:sx="100000" w14:sy="100000" w14:kx="0" w14:ky="0" w14:algn="tl">
            <w14:srgbClr w14:val="000000">
              <w14:alpha w14:val="60000"/>
            </w14:srgbClr>
          </w14:shadow>
        </w:rPr>
        <w:t xml:space="preserve">Processo Administrativo nº </w:t>
      </w:r>
      <w:r w:rsidR="009A5C90" w:rsidRPr="00BC22EA">
        <w:rPr>
          <w:rFonts w:ascii="Arial Nova" w:hAnsi="Arial Nova" w:cs="Times New Roman"/>
          <w:b/>
          <w:bCs/>
          <w:sz w:val="28"/>
          <w:szCs w:val="28"/>
        </w:rPr>
        <w:t>2.</w:t>
      </w:r>
      <w:r w:rsidR="00BC22EA" w:rsidRPr="00BC22EA">
        <w:rPr>
          <w:rFonts w:ascii="Arial Nova" w:hAnsi="Arial Nova" w:cs="Times New Roman"/>
          <w:b/>
          <w:bCs/>
          <w:sz w:val="28"/>
          <w:szCs w:val="28"/>
        </w:rPr>
        <w:t>0907</w:t>
      </w:r>
      <w:r w:rsidR="009A5C90" w:rsidRPr="00BC22EA">
        <w:rPr>
          <w:rFonts w:ascii="Arial Nova" w:hAnsi="Arial Nova" w:cs="Times New Roman"/>
          <w:b/>
          <w:bCs/>
          <w:sz w:val="28"/>
          <w:szCs w:val="28"/>
        </w:rPr>
        <w:t>.</w:t>
      </w:r>
      <w:r w:rsidR="00BC22EA" w:rsidRPr="00BC22EA">
        <w:rPr>
          <w:rFonts w:ascii="Arial Nova" w:hAnsi="Arial Nova" w:cs="Times New Roman"/>
          <w:b/>
          <w:bCs/>
          <w:sz w:val="28"/>
          <w:szCs w:val="28"/>
        </w:rPr>
        <w:t>10</w:t>
      </w:r>
      <w:r w:rsidR="009A5C90" w:rsidRPr="00BC22EA">
        <w:rPr>
          <w:rFonts w:ascii="Arial Nova" w:hAnsi="Arial Nova" w:cs="Times New Roman"/>
          <w:b/>
          <w:bCs/>
          <w:sz w:val="28"/>
          <w:szCs w:val="28"/>
        </w:rPr>
        <w:t>/2024</w:t>
      </w:r>
    </w:p>
    <w:p w14:paraId="5D8395D3" w14:textId="2AB386A0" w:rsidR="00731F0F" w:rsidRPr="00BC22EA" w:rsidRDefault="008F0C3E" w:rsidP="00731F0F">
      <w:pPr>
        <w:ind w:left="360"/>
        <w:jc w:val="center"/>
        <w:rPr>
          <w:rFonts w:ascii="Arial Nova" w:hAnsi="Arial Nova" w:cs="Times New Roman"/>
          <w:b/>
          <w:bCs/>
          <w:sz w:val="28"/>
          <w:szCs w:val="28"/>
          <w14:shadow w14:blurRad="50800" w14:dist="38100" w14:dir="2700000" w14:sx="100000" w14:sy="100000" w14:kx="0" w14:ky="0" w14:algn="tl">
            <w14:srgbClr w14:val="000000">
              <w14:alpha w14:val="60000"/>
            </w14:srgbClr>
          </w14:shadow>
        </w:rPr>
      </w:pPr>
      <w:r w:rsidRPr="00BC22EA">
        <w:rPr>
          <w:rFonts w:ascii="Arial Nova" w:hAnsi="Arial Nova" w:cs="Times New Roman"/>
          <w:b/>
          <w:bCs/>
          <w:sz w:val="28"/>
          <w:szCs w:val="28"/>
          <w14:shadow w14:blurRad="50800" w14:dist="38100" w14:dir="2700000" w14:sx="100000" w14:sy="100000" w14:kx="0" w14:ky="0" w14:algn="tl">
            <w14:srgbClr w14:val="000000">
              <w14:alpha w14:val="60000"/>
            </w14:srgbClr>
          </w14:shadow>
        </w:rPr>
        <w:t>DISPENSA LICITAÇÃO Nº</w:t>
      </w:r>
      <w:r w:rsidR="00731F0F" w:rsidRPr="00BC22EA">
        <w:rPr>
          <w:rFonts w:ascii="Arial Nova" w:hAnsi="Arial Nova" w:cs="Times New Roman"/>
          <w:b/>
          <w:bCs/>
          <w:sz w:val="28"/>
          <w:szCs w:val="28"/>
          <w14:shadow w14:blurRad="50800" w14:dist="38100" w14:dir="2700000" w14:sx="100000" w14:sy="100000" w14:kx="0" w14:ky="0" w14:algn="tl">
            <w14:srgbClr w14:val="000000">
              <w14:alpha w14:val="60000"/>
            </w14:srgbClr>
          </w14:shadow>
        </w:rPr>
        <w:t xml:space="preserve"> 0</w:t>
      </w:r>
      <w:r w:rsidR="00BC22EA" w:rsidRPr="00BC22EA">
        <w:rPr>
          <w:rFonts w:ascii="Arial Nova" w:hAnsi="Arial Nova" w:cs="Times New Roman"/>
          <w:b/>
          <w:bCs/>
          <w:sz w:val="28"/>
          <w:szCs w:val="28"/>
          <w14:shadow w14:blurRad="50800" w14:dist="38100" w14:dir="2700000" w14:sx="100000" w14:sy="100000" w14:kx="0" w14:ky="0" w14:algn="tl">
            <w14:srgbClr w14:val="000000">
              <w14:alpha w14:val="60000"/>
            </w14:srgbClr>
          </w14:shadow>
        </w:rPr>
        <w:t>10</w:t>
      </w:r>
      <w:r w:rsidR="00731F0F" w:rsidRPr="00BC22EA">
        <w:rPr>
          <w:rFonts w:ascii="Arial Nova" w:hAnsi="Arial Nova" w:cs="Times New Roman"/>
          <w:b/>
          <w:bCs/>
          <w:sz w:val="28"/>
          <w:szCs w:val="28"/>
          <w14:shadow w14:blurRad="50800" w14:dist="38100" w14:dir="2700000" w14:sx="100000" w14:sy="100000" w14:kx="0" w14:ky="0" w14:algn="tl">
            <w14:srgbClr w14:val="000000">
              <w14:alpha w14:val="60000"/>
            </w14:srgbClr>
          </w14:shadow>
        </w:rPr>
        <w:t>/2024</w:t>
      </w:r>
    </w:p>
    <w:p w14:paraId="54F47411" w14:textId="77777777" w:rsidR="00731F0F" w:rsidRPr="00BC22EA" w:rsidRDefault="00731F0F" w:rsidP="00731F0F">
      <w:pPr>
        <w:keepNext/>
        <w:rPr>
          <w:rFonts w:ascii="Arial Nova" w:hAnsi="Arial Nova" w:cs="Times New Roman"/>
          <w:b/>
          <w:bCs/>
          <w:sz w:val="28"/>
          <w:szCs w:val="28"/>
        </w:rPr>
      </w:pPr>
    </w:p>
    <w:p w14:paraId="41159C86" w14:textId="77777777" w:rsidR="00731F0F" w:rsidRPr="00BC22EA" w:rsidRDefault="00731F0F" w:rsidP="00731F0F">
      <w:pPr>
        <w:ind w:left="360"/>
        <w:jc w:val="center"/>
        <w:rPr>
          <w:rFonts w:ascii="Arial Nova" w:hAnsi="Arial Nova" w:cs="Times New Roman"/>
          <w:b/>
          <w:bCs/>
          <w:sz w:val="28"/>
          <w:szCs w:val="28"/>
          <w14:shadow w14:blurRad="50800" w14:dist="38100" w14:dir="2700000" w14:sx="100000" w14:sy="100000" w14:kx="0" w14:ky="0" w14:algn="tl">
            <w14:srgbClr w14:val="000000">
              <w14:alpha w14:val="60000"/>
            </w14:srgbClr>
          </w14:shadow>
        </w:rPr>
      </w:pPr>
      <w:r w:rsidRPr="00BC22EA">
        <w:rPr>
          <w:rFonts w:ascii="Arial Nova" w:hAnsi="Arial Nova" w:cs="Times New Roman"/>
          <w:b/>
          <w:bCs/>
          <w:sz w:val="28"/>
          <w:szCs w:val="28"/>
          <w14:shadow w14:blurRad="50800" w14:dist="38100" w14:dir="2700000" w14:sx="100000" w14:sy="100000" w14:kx="0" w14:ky="0" w14:algn="tl">
            <w14:srgbClr w14:val="000000">
              <w14:alpha w14:val="60000"/>
            </w14:srgbClr>
          </w14:shadow>
        </w:rPr>
        <w:t>Objeto:</w:t>
      </w:r>
    </w:p>
    <w:p w14:paraId="75228D2E" w14:textId="77777777" w:rsidR="00731F0F" w:rsidRPr="00BC22EA" w:rsidRDefault="00731F0F" w:rsidP="009F48F5">
      <w:pPr>
        <w:ind w:left="-426" w:right="-1134"/>
        <w:jc w:val="center"/>
        <w:rPr>
          <w:rFonts w:ascii="Arial Nova" w:hAnsi="Arial Nova" w:cs="Times New Roman"/>
          <w:b/>
          <w:bCs/>
          <w:sz w:val="28"/>
          <w:szCs w:val="28"/>
          <w14:shadow w14:blurRad="50800" w14:dist="38100" w14:dir="2700000" w14:sx="100000" w14:sy="100000" w14:kx="0" w14:ky="0" w14:algn="tl">
            <w14:srgbClr w14:val="000000">
              <w14:alpha w14:val="60000"/>
            </w14:srgbClr>
          </w14:shadow>
        </w:rPr>
      </w:pPr>
    </w:p>
    <w:p w14:paraId="5BA0258B" w14:textId="77777777" w:rsidR="00CD28BB" w:rsidRPr="00BC22EA" w:rsidRDefault="00CD28BB" w:rsidP="001B1782">
      <w:pPr>
        <w:shd w:val="clear" w:color="auto" w:fill="FFFFFF"/>
        <w:tabs>
          <w:tab w:val="left" w:pos="0"/>
        </w:tabs>
        <w:jc w:val="both"/>
        <w:rPr>
          <w:rFonts w:ascii="Arial Nova" w:hAnsi="Arial Nova" w:cs="Times New Roman"/>
          <w:sz w:val="28"/>
          <w:szCs w:val="28"/>
        </w:rPr>
      </w:pPr>
      <w:r w:rsidRPr="00BC22EA">
        <w:rPr>
          <w:rFonts w:ascii="Arial Nova" w:hAnsi="Arial Nova" w:cs="Times New Roman"/>
          <w:sz w:val="28"/>
          <w:szCs w:val="28"/>
        </w:rPr>
        <w:t>Serviço de Locação de Palco e Iluminação de Pequeno Porte, outros, serviços de ornamentação, apresentação de Shows com Bandas de renome local, para atender as necessidades da Secretaria Municipal de Cultura.</w:t>
      </w:r>
    </w:p>
    <w:p w14:paraId="29CD263B" w14:textId="77777777" w:rsidR="00CD28BB" w:rsidRPr="00BC22EA" w:rsidRDefault="00CD28BB" w:rsidP="00CD28BB">
      <w:pPr>
        <w:shd w:val="clear" w:color="auto" w:fill="FFFFFF"/>
        <w:tabs>
          <w:tab w:val="left" w:pos="540"/>
        </w:tabs>
        <w:ind w:left="540" w:hanging="540"/>
        <w:jc w:val="both"/>
        <w:rPr>
          <w:rFonts w:ascii="Arial Nova" w:hAnsi="Arial Nova" w:cs="Times New Roman"/>
          <w:b/>
          <w:sz w:val="28"/>
          <w:szCs w:val="28"/>
        </w:rPr>
      </w:pPr>
    </w:p>
    <w:p w14:paraId="7521641A" w14:textId="77777777" w:rsidR="00731F0F" w:rsidRPr="00BC22EA" w:rsidRDefault="00731F0F" w:rsidP="00F82614">
      <w:pPr>
        <w:ind w:left="-426" w:right="-993"/>
        <w:jc w:val="both"/>
        <w:rPr>
          <w:rFonts w:ascii="Arial Nova" w:hAnsi="Arial Nova" w:cs="Times New Roman"/>
          <w:b/>
          <w:bCs/>
          <w:sz w:val="28"/>
          <w:szCs w:val="28"/>
          <w14:shadow w14:blurRad="50800" w14:dist="38100" w14:dir="2700000" w14:sx="100000" w14:sy="100000" w14:kx="0" w14:ky="0" w14:algn="tl">
            <w14:srgbClr w14:val="000000">
              <w14:alpha w14:val="60000"/>
            </w14:srgbClr>
          </w14:shadow>
        </w:rPr>
      </w:pPr>
    </w:p>
    <w:p w14:paraId="1D0A389A" w14:textId="54945CD2" w:rsidR="00731F0F" w:rsidRPr="00BC22EA" w:rsidRDefault="00603E73" w:rsidP="00F82614">
      <w:pPr>
        <w:ind w:left="-426" w:right="-993"/>
        <w:jc w:val="both"/>
        <w:rPr>
          <w:rFonts w:ascii="Arial Nova" w:hAnsi="Arial Nova" w:cs="Times New Roman"/>
          <w:b/>
          <w:bCs/>
          <w:sz w:val="28"/>
          <w:szCs w:val="28"/>
          <w14:shadow w14:blurRad="50800" w14:dist="38100" w14:dir="2700000" w14:sx="100000" w14:sy="100000" w14:kx="0" w14:ky="0" w14:algn="tl">
            <w14:srgbClr w14:val="000000">
              <w14:alpha w14:val="60000"/>
            </w14:srgbClr>
          </w14:shadow>
        </w:rPr>
      </w:pPr>
      <w:r w:rsidRPr="00BC22EA">
        <w:rPr>
          <w:rFonts w:ascii="Arial Nova" w:hAnsi="Arial Nova" w:cs="Times New Roman"/>
          <w:b/>
          <w:bCs/>
          <w:sz w:val="28"/>
          <w:szCs w:val="28"/>
          <w14:shadow w14:blurRad="50800" w14:dist="38100" w14:dir="2700000" w14:sx="100000" w14:sy="100000" w14:kx="0" w14:ky="0" w14:algn="tl">
            <w14:srgbClr w14:val="000000">
              <w14:alpha w14:val="60000"/>
            </w14:srgbClr>
          </w14:shadow>
        </w:rPr>
        <w:t xml:space="preserve">Requisitante: </w:t>
      </w:r>
      <w:r w:rsidR="007602CC" w:rsidRPr="00BC22EA">
        <w:rPr>
          <w:rFonts w:ascii="Arial Nova" w:hAnsi="Arial Nova" w:cs="Times New Roman"/>
          <w:b/>
          <w:bCs/>
          <w:sz w:val="28"/>
          <w:szCs w:val="28"/>
          <w14:shadow w14:blurRad="50800" w14:dist="38100" w14:dir="2700000" w14:sx="100000" w14:sy="100000" w14:kx="0" w14:ky="0" w14:algn="tl">
            <w14:srgbClr w14:val="000000">
              <w14:alpha w14:val="60000"/>
            </w14:srgbClr>
          </w14:shadow>
        </w:rPr>
        <w:t>Secretaria Municipa</w:t>
      </w:r>
      <w:r w:rsidR="008871D3" w:rsidRPr="00BC22EA">
        <w:rPr>
          <w:rFonts w:ascii="Arial Nova" w:hAnsi="Arial Nova" w:cs="Times New Roman"/>
          <w:b/>
          <w:bCs/>
          <w:sz w:val="28"/>
          <w:szCs w:val="28"/>
          <w14:shadow w14:blurRad="50800" w14:dist="38100" w14:dir="2700000" w14:sx="100000" w14:sy="100000" w14:kx="0" w14:ky="0" w14:algn="tl">
            <w14:srgbClr w14:val="000000">
              <w14:alpha w14:val="60000"/>
            </w14:srgbClr>
          </w14:shadow>
        </w:rPr>
        <w:t xml:space="preserve">l de </w:t>
      </w:r>
      <w:r w:rsidR="00BC22EA" w:rsidRPr="00BC22EA">
        <w:rPr>
          <w:rFonts w:ascii="Arial Nova" w:hAnsi="Arial Nova" w:cs="Times New Roman"/>
          <w:b/>
          <w:bCs/>
          <w:sz w:val="28"/>
          <w:szCs w:val="28"/>
          <w14:shadow w14:blurRad="50800" w14:dist="38100" w14:dir="2700000" w14:sx="100000" w14:sy="100000" w14:kx="0" w14:ky="0" w14:algn="tl">
            <w14:srgbClr w14:val="000000">
              <w14:alpha w14:val="60000"/>
            </w14:srgbClr>
          </w14:shadow>
        </w:rPr>
        <w:t xml:space="preserve">Administração e Finanças </w:t>
      </w:r>
    </w:p>
    <w:p w14:paraId="0B71AF8A" w14:textId="77777777" w:rsidR="0037078C" w:rsidRPr="00BC22EA" w:rsidRDefault="0037078C" w:rsidP="00F82614">
      <w:pPr>
        <w:ind w:left="-426" w:right="-993"/>
        <w:jc w:val="both"/>
        <w:rPr>
          <w:rFonts w:ascii="Arial Nova" w:hAnsi="Arial Nova" w:cs="Times New Roman"/>
          <w:b/>
          <w:bCs/>
          <w:sz w:val="28"/>
          <w:szCs w:val="28"/>
          <w14:shadow w14:blurRad="50800" w14:dist="38100" w14:dir="2700000" w14:sx="100000" w14:sy="100000" w14:kx="0" w14:ky="0" w14:algn="tl">
            <w14:srgbClr w14:val="000000">
              <w14:alpha w14:val="60000"/>
            </w14:srgbClr>
          </w14:shadow>
        </w:rPr>
      </w:pPr>
    </w:p>
    <w:p w14:paraId="2C2A28DD" w14:textId="77777777" w:rsidR="00731F0F" w:rsidRPr="00BC22EA" w:rsidRDefault="00731F0F" w:rsidP="00731F0F">
      <w:pPr>
        <w:ind w:left="360"/>
        <w:jc w:val="both"/>
        <w:rPr>
          <w:rFonts w:ascii="Arial Nova" w:hAnsi="Arial Nova" w:cs="Times New Roman"/>
          <w:b/>
          <w:bCs/>
          <w:sz w:val="28"/>
          <w:szCs w:val="28"/>
          <w14:shadow w14:blurRad="50800" w14:dist="38100" w14:dir="2700000" w14:sx="100000" w14:sy="100000" w14:kx="0" w14:ky="0" w14:algn="tl">
            <w14:srgbClr w14:val="000000">
              <w14:alpha w14:val="60000"/>
            </w14:srgbClr>
          </w14:shadow>
        </w:rPr>
      </w:pPr>
    </w:p>
    <w:p w14:paraId="705612E4" w14:textId="7D825A4A" w:rsidR="00731F0F" w:rsidRPr="00BC22EA" w:rsidRDefault="00731F0F" w:rsidP="00731F0F">
      <w:pPr>
        <w:jc w:val="center"/>
        <w:rPr>
          <w:rFonts w:ascii="Arial Nova" w:hAnsi="Arial Nova" w:cs="Times New Roman"/>
          <w:b/>
          <w:bCs/>
          <w:sz w:val="28"/>
          <w:szCs w:val="28"/>
          <w:bdr w:val="single" w:sz="4" w:space="0" w:color="auto"/>
          <w14:shadow w14:blurRad="50800" w14:dist="38100" w14:dir="2700000" w14:sx="100000" w14:sy="100000" w14:kx="0" w14:ky="0" w14:algn="tl">
            <w14:srgbClr w14:val="000000">
              <w14:alpha w14:val="60000"/>
            </w14:srgbClr>
          </w14:shadow>
        </w:rPr>
      </w:pPr>
      <w:r w:rsidRPr="00BC22EA">
        <w:rPr>
          <w:rFonts w:ascii="Arial Nova" w:hAnsi="Arial Nova" w:cs="Times New Roman"/>
          <w:b/>
          <w:bCs/>
          <w:sz w:val="28"/>
          <w:szCs w:val="28"/>
          <w:bdr w:val="single" w:sz="4" w:space="0" w:color="auto"/>
          <w14:shadow w14:blurRad="50800" w14:dist="38100" w14:dir="2700000" w14:sx="100000" w14:sy="100000" w14:kx="0" w14:ky="0" w14:algn="tl">
            <w14:srgbClr w14:val="000000">
              <w14:alpha w14:val="60000"/>
            </w14:srgbClr>
          </w14:shadow>
        </w:rPr>
        <w:t xml:space="preserve">Data da Abertura: </w:t>
      </w:r>
      <w:r w:rsidR="00E266E0">
        <w:rPr>
          <w:rFonts w:ascii="Arial Nova" w:hAnsi="Arial Nova" w:cs="Times New Roman"/>
          <w:b/>
          <w:bCs/>
          <w:sz w:val="28"/>
          <w:szCs w:val="28"/>
          <w:bdr w:val="single" w:sz="4" w:space="0" w:color="auto"/>
          <w14:shadow w14:blurRad="50800" w14:dist="38100" w14:dir="2700000" w14:sx="100000" w14:sy="100000" w14:kx="0" w14:ky="0" w14:algn="tl">
            <w14:srgbClr w14:val="000000">
              <w14:alpha w14:val="60000"/>
            </w14:srgbClr>
          </w14:shadow>
        </w:rPr>
        <w:t>16</w:t>
      </w:r>
      <w:r w:rsidR="009F1BC8" w:rsidRPr="00BC22EA">
        <w:rPr>
          <w:rFonts w:ascii="Arial Nova" w:hAnsi="Arial Nova" w:cs="Times New Roman"/>
          <w:b/>
          <w:bCs/>
          <w:sz w:val="28"/>
          <w:szCs w:val="28"/>
          <w:bdr w:val="single" w:sz="4" w:space="0" w:color="auto"/>
          <w14:shadow w14:blurRad="50800" w14:dist="38100" w14:dir="2700000" w14:sx="100000" w14:sy="100000" w14:kx="0" w14:ky="0" w14:algn="tl">
            <w14:srgbClr w14:val="000000">
              <w14:alpha w14:val="60000"/>
            </w14:srgbClr>
          </w14:shadow>
        </w:rPr>
        <w:t xml:space="preserve"> de julho de 2024</w:t>
      </w:r>
    </w:p>
    <w:p w14:paraId="449FEA42" w14:textId="77777777" w:rsidR="0037078C" w:rsidRPr="00BC22EA" w:rsidRDefault="0037078C" w:rsidP="00731F0F">
      <w:pPr>
        <w:jc w:val="center"/>
        <w:rPr>
          <w:rFonts w:ascii="Arial Nova" w:hAnsi="Arial Nova" w:cs="Times New Roman"/>
          <w:b/>
          <w:bCs/>
          <w:sz w:val="28"/>
          <w:szCs w:val="28"/>
          <w14:shadow w14:blurRad="50800" w14:dist="38100" w14:dir="2700000" w14:sx="100000" w14:sy="100000" w14:kx="0" w14:ky="0" w14:algn="tl">
            <w14:srgbClr w14:val="000000">
              <w14:alpha w14:val="60000"/>
            </w14:srgbClr>
          </w14:shadow>
        </w:rPr>
      </w:pPr>
    </w:p>
    <w:p w14:paraId="311FB242" w14:textId="77777777" w:rsidR="00731F0F" w:rsidRPr="00BC22EA" w:rsidRDefault="00731F0F" w:rsidP="00BC22EA">
      <w:pPr>
        <w:jc w:val="center"/>
        <w:rPr>
          <w:rFonts w:ascii="Arial Nova" w:hAnsi="Arial Nova" w:cs="Times New Roman"/>
          <w:b/>
          <w:bCs/>
          <w:sz w:val="28"/>
          <w:szCs w:val="28"/>
        </w:rPr>
      </w:pPr>
    </w:p>
    <w:p w14:paraId="7CAC949F" w14:textId="311848C5" w:rsidR="00BC22EA" w:rsidRPr="00BC22EA" w:rsidRDefault="00BC22EA" w:rsidP="00BC22EA">
      <w:pPr>
        <w:jc w:val="center"/>
        <w:rPr>
          <w:rFonts w:ascii="Arial Nova" w:hAnsi="Arial Nova"/>
          <w:b/>
          <w:bCs/>
          <w:sz w:val="28"/>
          <w:szCs w:val="28"/>
        </w:rPr>
      </w:pPr>
      <w:r w:rsidRPr="00BC22EA">
        <w:rPr>
          <w:rFonts w:ascii="Arial Nova" w:hAnsi="Arial Nova"/>
          <w:b/>
          <w:bCs/>
          <w:sz w:val="28"/>
          <w:szCs w:val="28"/>
        </w:rPr>
        <w:t xml:space="preserve">VALOR: </w:t>
      </w:r>
      <w:r w:rsidRPr="00E741D7">
        <w:rPr>
          <w:rFonts w:ascii="Arial Nova" w:hAnsi="Arial Nova"/>
          <w:b/>
          <w:bCs/>
          <w:sz w:val="28"/>
          <w:szCs w:val="28"/>
        </w:rPr>
        <w:t xml:space="preserve">R$       59.028,00 </w:t>
      </w:r>
      <w:r w:rsidRPr="00BC22EA">
        <w:rPr>
          <w:rFonts w:ascii="Arial Nova" w:hAnsi="Arial Nova"/>
          <w:b/>
          <w:bCs/>
          <w:sz w:val="28"/>
          <w:szCs w:val="28"/>
        </w:rPr>
        <w:t>(Cinquenta e nove mil e vinte oito reais).</w:t>
      </w:r>
    </w:p>
    <w:p w14:paraId="03CE9293" w14:textId="77777777" w:rsidR="00BC22EA" w:rsidRPr="00BC22EA" w:rsidRDefault="00BC22EA" w:rsidP="00BC22EA">
      <w:pPr>
        <w:autoSpaceDE w:val="0"/>
        <w:autoSpaceDN w:val="0"/>
        <w:adjustRightInd w:val="0"/>
        <w:jc w:val="center"/>
        <w:rPr>
          <w:rFonts w:ascii="Arial Nova" w:hAnsi="Arial Nova" w:cs="Times New Roman"/>
          <w:b/>
          <w:sz w:val="28"/>
          <w:szCs w:val="28"/>
        </w:rPr>
      </w:pPr>
    </w:p>
    <w:p w14:paraId="189E5388" w14:textId="77777777" w:rsidR="00CA37DA" w:rsidRPr="00BC22EA" w:rsidRDefault="00CA37DA" w:rsidP="00C074DA">
      <w:pPr>
        <w:spacing w:line="276" w:lineRule="auto"/>
        <w:jc w:val="center"/>
        <w:rPr>
          <w:rFonts w:ascii="Times New Roman" w:hAnsi="Times New Roman" w:cs="Times New Roman"/>
          <w:b/>
          <w:bCs/>
          <w:sz w:val="28"/>
          <w:szCs w:val="28"/>
        </w:rPr>
      </w:pPr>
    </w:p>
    <w:p w14:paraId="04119B28" w14:textId="77777777" w:rsidR="00CA37DA" w:rsidRPr="00A62E45" w:rsidRDefault="00CA37DA" w:rsidP="00C074DA">
      <w:pPr>
        <w:spacing w:line="276" w:lineRule="auto"/>
        <w:jc w:val="center"/>
        <w:rPr>
          <w:rFonts w:ascii="Times New Roman" w:hAnsi="Times New Roman" w:cs="Times New Roman"/>
          <w:b/>
          <w:bCs/>
          <w:sz w:val="48"/>
          <w:szCs w:val="48"/>
        </w:rPr>
      </w:pPr>
    </w:p>
    <w:p w14:paraId="4560DAD0" w14:textId="77777777" w:rsidR="007613EC" w:rsidRPr="00A62E45" w:rsidRDefault="007613EC" w:rsidP="00C074DA">
      <w:pPr>
        <w:spacing w:line="276" w:lineRule="auto"/>
        <w:jc w:val="center"/>
        <w:rPr>
          <w:rFonts w:ascii="Times New Roman" w:hAnsi="Times New Roman" w:cs="Times New Roman"/>
          <w:b/>
          <w:bCs/>
          <w:sz w:val="48"/>
          <w:szCs w:val="48"/>
        </w:rPr>
      </w:pPr>
    </w:p>
    <w:p w14:paraId="61F48198" w14:textId="77777777" w:rsidR="00CE4378" w:rsidRPr="00A62E45" w:rsidRDefault="00CE4378" w:rsidP="0036028E">
      <w:pPr>
        <w:ind w:right="-994"/>
        <w:jc w:val="center"/>
        <w:rPr>
          <w:rFonts w:ascii="Times New Roman" w:hAnsi="Times New Roman" w:cs="Times New Roman"/>
          <w:b/>
          <w:bCs/>
          <w:sz w:val="48"/>
          <w:szCs w:val="48"/>
        </w:rPr>
      </w:pPr>
    </w:p>
    <w:p w14:paraId="34D21379" w14:textId="77777777" w:rsidR="00176C60" w:rsidRPr="00A62E45" w:rsidRDefault="00176C60" w:rsidP="0036028E">
      <w:pPr>
        <w:ind w:right="-994"/>
        <w:jc w:val="center"/>
        <w:rPr>
          <w:rFonts w:ascii="Times New Roman" w:hAnsi="Times New Roman" w:cs="Times New Roman"/>
          <w:b/>
          <w:bCs/>
          <w:sz w:val="48"/>
          <w:szCs w:val="48"/>
        </w:rPr>
      </w:pPr>
    </w:p>
    <w:p w14:paraId="4A02FC2C" w14:textId="77777777" w:rsidR="00176C60" w:rsidRPr="00A62E45" w:rsidRDefault="00176C60" w:rsidP="0036028E">
      <w:pPr>
        <w:ind w:right="-994"/>
        <w:jc w:val="center"/>
        <w:rPr>
          <w:rFonts w:ascii="Times New Roman" w:hAnsi="Times New Roman" w:cs="Times New Roman"/>
          <w:b/>
          <w:bCs/>
          <w:sz w:val="48"/>
          <w:szCs w:val="48"/>
        </w:rPr>
      </w:pPr>
    </w:p>
    <w:p w14:paraId="1DE92030" w14:textId="77777777" w:rsidR="00103C01" w:rsidRPr="001B1782" w:rsidRDefault="00103C01" w:rsidP="0036028E">
      <w:pPr>
        <w:ind w:right="-994"/>
        <w:jc w:val="center"/>
        <w:rPr>
          <w:rFonts w:ascii="Times New Roman" w:hAnsi="Times New Roman" w:cs="Times New Roman"/>
          <w:b/>
          <w:bCs/>
          <w:sz w:val="22"/>
          <w:szCs w:val="22"/>
        </w:rPr>
      </w:pPr>
    </w:p>
    <w:p w14:paraId="7F83B251" w14:textId="77777777" w:rsidR="00F77BB4" w:rsidRPr="001B1782" w:rsidRDefault="00F77BB4" w:rsidP="0036028E">
      <w:pPr>
        <w:ind w:right="-994"/>
        <w:jc w:val="center"/>
        <w:rPr>
          <w:rFonts w:ascii="Times New Roman" w:hAnsi="Times New Roman" w:cs="Times New Roman"/>
          <w:b/>
          <w:bCs/>
          <w:sz w:val="22"/>
          <w:szCs w:val="22"/>
        </w:rPr>
      </w:pPr>
    </w:p>
    <w:p w14:paraId="56603E9D" w14:textId="77777777" w:rsidR="00F77BB4" w:rsidRPr="001B1782" w:rsidRDefault="00F77BB4" w:rsidP="0036028E">
      <w:pPr>
        <w:ind w:right="-994"/>
        <w:jc w:val="center"/>
        <w:rPr>
          <w:rFonts w:ascii="Times New Roman" w:hAnsi="Times New Roman" w:cs="Times New Roman"/>
          <w:b/>
          <w:bCs/>
          <w:sz w:val="22"/>
          <w:szCs w:val="22"/>
        </w:rPr>
      </w:pPr>
    </w:p>
    <w:p w14:paraId="563ED1E5" w14:textId="2AD39AF7" w:rsidR="004D3C0A" w:rsidRPr="001B1782" w:rsidRDefault="00C074DA" w:rsidP="0036028E">
      <w:pPr>
        <w:ind w:right="-994"/>
        <w:jc w:val="center"/>
        <w:rPr>
          <w:rFonts w:ascii="Times New Roman" w:hAnsi="Times New Roman" w:cs="Times New Roman"/>
          <w:b/>
          <w:bCs/>
          <w:sz w:val="22"/>
          <w:szCs w:val="22"/>
        </w:rPr>
      </w:pPr>
      <w:r w:rsidRPr="001B1782">
        <w:rPr>
          <w:rFonts w:ascii="Times New Roman" w:hAnsi="Times New Roman" w:cs="Times New Roman"/>
          <w:b/>
          <w:bCs/>
          <w:sz w:val="22"/>
          <w:szCs w:val="22"/>
        </w:rPr>
        <w:t xml:space="preserve">AVISO DE CONTRATAÇÃO DIRETA   Nº </w:t>
      </w:r>
      <w:r w:rsidR="00CE4378" w:rsidRPr="001B1782">
        <w:rPr>
          <w:rFonts w:ascii="Times New Roman" w:hAnsi="Times New Roman" w:cs="Times New Roman"/>
          <w:b/>
          <w:bCs/>
          <w:sz w:val="22"/>
          <w:szCs w:val="22"/>
        </w:rPr>
        <w:t>0</w:t>
      </w:r>
      <w:r w:rsidR="00BC22EA" w:rsidRPr="001B1782">
        <w:rPr>
          <w:rFonts w:ascii="Times New Roman" w:hAnsi="Times New Roman" w:cs="Times New Roman"/>
          <w:b/>
          <w:bCs/>
          <w:sz w:val="22"/>
          <w:szCs w:val="22"/>
        </w:rPr>
        <w:t>10</w:t>
      </w:r>
      <w:r w:rsidR="00CE4378" w:rsidRPr="001B1782">
        <w:rPr>
          <w:rFonts w:ascii="Times New Roman" w:hAnsi="Times New Roman" w:cs="Times New Roman"/>
          <w:b/>
          <w:bCs/>
          <w:sz w:val="22"/>
          <w:szCs w:val="22"/>
        </w:rPr>
        <w:t>/2024</w:t>
      </w:r>
    </w:p>
    <w:p w14:paraId="03E997B4" w14:textId="3521A6FC" w:rsidR="00AF1AF3" w:rsidRPr="001B1782" w:rsidRDefault="00AF1AF3" w:rsidP="00AF1AF3">
      <w:pPr>
        <w:pStyle w:val="PargrafodaLista"/>
        <w:jc w:val="both"/>
        <w:rPr>
          <w:rFonts w:ascii="Times New Roman" w:hAnsi="Times New Roman" w:cs="Times New Roman"/>
          <w:b/>
          <w:bCs/>
          <w:sz w:val="22"/>
          <w:szCs w:val="22"/>
        </w:rPr>
      </w:pPr>
      <w:r w:rsidRPr="001B1782">
        <w:rPr>
          <w:rFonts w:ascii="Times New Roman" w:hAnsi="Times New Roman" w:cs="Times New Roman"/>
          <w:sz w:val="22"/>
          <w:szCs w:val="22"/>
        </w:rPr>
        <w:t>Processo Administrativo nº: 2.</w:t>
      </w:r>
      <w:r w:rsidR="00BC22EA" w:rsidRPr="001B1782">
        <w:rPr>
          <w:rFonts w:ascii="Times New Roman" w:hAnsi="Times New Roman" w:cs="Times New Roman"/>
          <w:sz w:val="22"/>
          <w:szCs w:val="22"/>
        </w:rPr>
        <w:t>0907</w:t>
      </w:r>
      <w:r w:rsidRPr="001B1782">
        <w:rPr>
          <w:rFonts w:ascii="Times New Roman" w:hAnsi="Times New Roman" w:cs="Times New Roman"/>
          <w:sz w:val="22"/>
          <w:szCs w:val="22"/>
        </w:rPr>
        <w:t>.</w:t>
      </w:r>
      <w:r w:rsidR="00BC22EA" w:rsidRPr="001B1782">
        <w:rPr>
          <w:rFonts w:ascii="Times New Roman" w:hAnsi="Times New Roman" w:cs="Times New Roman"/>
          <w:sz w:val="22"/>
          <w:szCs w:val="22"/>
        </w:rPr>
        <w:t>10</w:t>
      </w:r>
      <w:r w:rsidRPr="001B1782">
        <w:rPr>
          <w:rFonts w:ascii="Times New Roman" w:hAnsi="Times New Roman" w:cs="Times New Roman"/>
          <w:sz w:val="22"/>
          <w:szCs w:val="22"/>
        </w:rPr>
        <w:t>/2024</w:t>
      </w:r>
    </w:p>
    <w:p w14:paraId="336D797B" w14:textId="77777777" w:rsidR="00AF1AF3" w:rsidRPr="001B1782" w:rsidRDefault="00AF1AF3" w:rsidP="00AF1AF3">
      <w:pPr>
        <w:pStyle w:val="PargrafodaLista"/>
        <w:jc w:val="both"/>
        <w:rPr>
          <w:rFonts w:ascii="Times New Roman" w:hAnsi="Times New Roman" w:cs="Times New Roman"/>
          <w:sz w:val="22"/>
          <w:szCs w:val="22"/>
        </w:rPr>
      </w:pPr>
      <w:r w:rsidRPr="001B1782">
        <w:rPr>
          <w:rFonts w:ascii="Times New Roman" w:hAnsi="Times New Roman" w:cs="Times New Roman"/>
          <w:sz w:val="22"/>
          <w:szCs w:val="22"/>
        </w:rPr>
        <w:t>Modalidade: Dispensa de Licitação</w:t>
      </w:r>
    </w:p>
    <w:p w14:paraId="09DA3A28" w14:textId="77777777" w:rsidR="00AF1AF3" w:rsidRPr="001B1782" w:rsidRDefault="00AF1AF3" w:rsidP="00AF1AF3">
      <w:pPr>
        <w:pStyle w:val="PargrafodaLista"/>
        <w:autoSpaceDE w:val="0"/>
        <w:autoSpaceDN w:val="0"/>
        <w:adjustRightInd w:val="0"/>
        <w:jc w:val="both"/>
        <w:rPr>
          <w:rFonts w:ascii="Times New Roman" w:hAnsi="Times New Roman" w:cs="Times New Roman"/>
          <w:sz w:val="22"/>
          <w:szCs w:val="22"/>
        </w:rPr>
      </w:pPr>
      <w:r w:rsidRPr="001B1782">
        <w:rPr>
          <w:rFonts w:ascii="Times New Roman" w:hAnsi="Times New Roman" w:cs="Times New Roman"/>
          <w:sz w:val="22"/>
          <w:szCs w:val="22"/>
        </w:rPr>
        <w:t xml:space="preserve">Requisitantes: Prefeitura Municipal de Sucupira do Norte (MA). </w:t>
      </w:r>
    </w:p>
    <w:p w14:paraId="13F5B52D" w14:textId="33E91540" w:rsidR="00AF1AF3" w:rsidRPr="001B1782" w:rsidRDefault="00AF1AF3" w:rsidP="00AF1AF3">
      <w:pPr>
        <w:pStyle w:val="PargrafodaLista"/>
        <w:autoSpaceDE w:val="0"/>
        <w:autoSpaceDN w:val="0"/>
        <w:adjustRightInd w:val="0"/>
        <w:jc w:val="both"/>
        <w:rPr>
          <w:rFonts w:ascii="Times New Roman" w:hAnsi="Times New Roman" w:cs="Times New Roman"/>
          <w:sz w:val="22"/>
          <w:szCs w:val="22"/>
        </w:rPr>
      </w:pPr>
      <w:r w:rsidRPr="001B1782">
        <w:rPr>
          <w:rFonts w:ascii="Times New Roman" w:hAnsi="Times New Roman" w:cs="Times New Roman"/>
          <w:sz w:val="22"/>
          <w:szCs w:val="22"/>
        </w:rPr>
        <w:t>Dispensa de Licitação nº 0</w:t>
      </w:r>
      <w:r w:rsidR="00BC22EA" w:rsidRPr="001B1782">
        <w:rPr>
          <w:rFonts w:ascii="Times New Roman" w:hAnsi="Times New Roman" w:cs="Times New Roman"/>
          <w:sz w:val="22"/>
          <w:szCs w:val="22"/>
        </w:rPr>
        <w:t>10</w:t>
      </w:r>
      <w:r w:rsidRPr="001B1782">
        <w:rPr>
          <w:rFonts w:ascii="Times New Roman" w:hAnsi="Times New Roman" w:cs="Times New Roman"/>
          <w:sz w:val="22"/>
          <w:szCs w:val="22"/>
        </w:rPr>
        <w:t xml:space="preserve">/2024. </w:t>
      </w:r>
    </w:p>
    <w:p w14:paraId="1F5B45DE" w14:textId="77777777" w:rsidR="00C074DA" w:rsidRPr="001B1782" w:rsidRDefault="00C074DA" w:rsidP="00535ADF">
      <w:pPr>
        <w:ind w:left="-567" w:right="-851" w:firstLine="283"/>
        <w:rPr>
          <w:rFonts w:ascii="Times New Roman" w:hAnsi="Times New Roman" w:cs="Times New Roman"/>
          <w:sz w:val="22"/>
          <w:szCs w:val="22"/>
        </w:rPr>
      </w:pPr>
    </w:p>
    <w:p w14:paraId="4ADB2F07" w14:textId="0BF3A5AD" w:rsidR="00C074DA" w:rsidRPr="001B1782" w:rsidRDefault="00C074DA" w:rsidP="00535ADF">
      <w:pPr>
        <w:snapToGrid w:val="0"/>
        <w:spacing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Torna-se público que o</w:t>
      </w:r>
      <w:r w:rsidR="00B249FF" w:rsidRPr="001B1782">
        <w:rPr>
          <w:rFonts w:ascii="Times New Roman" w:hAnsi="Times New Roman" w:cs="Times New Roman"/>
          <w:sz w:val="22"/>
          <w:szCs w:val="22"/>
        </w:rPr>
        <w:t xml:space="preserve"> Município de Sucupira do Norte, através da Secretaria Municipal de</w:t>
      </w:r>
      <w:r w:rsidR="00F86A40" w:rsidRPr="001B1782">
        <w:rPr>
          <w:rFonts w:ascii="Times New Roman" w:hAnsi="Times New Roman" w:cs="Times New Roman"/>
          <w:sz w:val="22"/>
          <w:szCs w:val="22"/>
        </w:rPr>
        <w:t xml:space="preserve"> </w:t>
      </w:r>
      <w:r w:rsidR="00BC22EA" w:rsidRPr="001B1782">
        <w:rPr>
          <w:rFonts w:ascii="Times New Roman" w:hAnsi="Times New Roman" w:cs="Times New Roman"/>
          <w:sz w:val="22"/>
          <w:szCs w:val="22"/>
        </w:rPr>
        <w:t>Administração</w:t>
      </w:r>
      <w:r w:rsidR="003A4AF6" w:rsidRPr="001B1782">
        <w:rPr>
          <w:rFonts w:ascii="Times New Roman" w:hAnsi="Times New Roman" w:cs="Times New Roman"/>
          <w:sz w:val="22"/>
          <w:szCs w:val="22"/>
        </w:rPr>
        <w:t xml:space="preserve">, </w:t>
      </w:r>
      <w:r w:rsidRPr="001B1782">
        <w:rPr>
          <w:rFonts w:ascii="Times New Roman" w:hAnsi="Times New Roman" w:cs="Times New Roman"/>
          <w:sz w:val="22"/>
          <w:szCs w:val="22"/>
        </w:rPr>
        <w:t xml:space="preserve"> realizará Dispensa Eletrônica, </w:t>
      </w:r>
      <w:r w:rsidR="00F20C01" w:rsidRPr="001B1782">
        <w:rPr>
          <w:rFonts w:ascii="Times New Roman" w:hAnsi="Times New Roman" w:cs="Times New Roman"/>
          <w:bCs/>
          <w:sz w:val="22"/>
          <w:szCs w:val="22"/>
        </w:rPr>
        <w:t xml:space="preserve"> </w:t>
      </w:r>
      <w:r w:rsidRPr="001B1782">
        <w:rPr>
          <w:rFonts w:ascii="Times New Roman" w:hAnsi="Times New Roman" w:cs="Times New Roman"/>
          <w:bCs/>
          <w:sz w:val="22"/>
          <w:szCs w:val="22"/>
        </w:rPr>
        <w:t>com critério de julgamento</w:t>
      </w:r>
      <w:r w:rsidRPr="001B1782">
        <w:rPr>
          <w:rFonts w:ascii="Times New Roman" w:hAnsi="Times New Roman" w:cs="Times New Roman"/>
          <w:b/>
          <w:bCs/>
          <w:sz w:val="22"/>
          <w:szCs w:val="22"/>
        </w:rPr>
        <w:t xml:space="preserve"> </w:t>
      </w:r>
      <w:r w:rsidRPr="001B1782">
        <w:rPr>
          <w:rFonts w:ascii="Times New Roman" w:hAnsi="Times New Roman" w:cs="Times New Roman"/>
          <w:sz w:val="22"/>
          <w:szCs w:val="22"/>
        </w:rPr>
        <w:t>(menor preço)</w:t>
      </w:r>
      <w:r w:rsidRPr="001B1782">
        <w:rPr>
          <w:rFonts w:ascii="Times New Roman" w:hAnsi="Times New Roman" w:cs="Times New Roman"/>
          <w:b/>
          <w:bCs/>
          <w:sz w:val="22"/>
          <w:szCs w:val="22"/>
        </w:rPr>
        <w:t xml:space="preserve">, </w:t>
      </w:r>
      <w:r w:rsidRPr="001B1782">
        <w:rPr>
          <w:rFonts w:ascii="Times New Roman" w:hAnsi="Times New Roman" w:cs="Times New Roman"/>
          <w:sz w:val="22"/>
          <w:szCs w:val="22"/>
        </w:rPr>
        <w:t xml:space="preserve">na hipótese do </w:t>
      </w:r>
      <w:hyperlink r:id="rId11" w:anchor="art75" w:history="1">
        <w:r w:rsidRPr="001B1782">
          <w:rPr>
            <w:rStyle w:val="Hyperlink"/>
            <w:rFonts w:ascii="Times New Roman" w:hAnsi="Times New Roman" w:cs="Times New Roman"/>
            <w:color w:val="auto"/>
            <w:sz w:val="22"/>
            <w:szCs w:val="22"/>
            <w:u w:val="none"/>
          </w:rPr>
          <w:t>art. 75</w:t>
        </w:r>
      </w:hyperlink>
      <w:r w:rsidRPr="001B1782">
        <w:rPr>
          <w:rFonts w:ascii="Times New Roman" w:hAnsi="Times New Roman" w:cs="Times New Roman"/>
          <w:sz w:val="22"/>
          <w:szCs w:val="22"/>
        </w:rPr>
        <w:t xml:space="preserve">, inciso </w:t>
      </w:r>
      <w:r w:rsidR="00B249FF" w:rsidRPr="001B1782">
        <w:rPr>
          <w:rFonts w:ascii="Times New Roman" w:hAnsi="Times New Roman" w:cs="Times New Roman"/>
          <w:bCs/>
          <w:sz w:val="22"/>
          <w:szCs w:val="22"/>
        </w:rPr>
        <w:t>II</w:t>
      </w:r>
      <w:r w:rsidRPr="001B1782">
        <w:rPr>
          <w:rFonts w:ascii="Times New Roman" w:hAnsi="Times New Roman" w:cs="Times New Roman"/>
          <w:sz w:val="22"/>
          <w:szCs w:val="22"/>
        </w:rPr>
        <w:t xml:space="preserve">, </w:t>
      </w:r>
      <w:r w:rsidRPr="001B1782">
        <w:rPr>
          <w:rFonts w:ascii="Times New Roman" w:hAnsi="Times New Roman" w:cs="Times New Roman"/>
          <w:bCs/>
          <w:sz w:val="22"/>
          <w:szCs w:val="22"/>
        </w:rPr>
        <w:t xml:space="preserve">nos termos da </w:t>
      </w:r>
      <w:hyperlink r:id="rId12" w:history="1">
        <w:r w:rsidRPr="001B1782">
          <w:rPr>
            <w:rStyle w:val="Hyperlink"/>
            <w:rFonts w:ascii="Times New Roman" w:hAnsi="Times New Roman" w:cs="Times New Roman"/>
            <w:bCs/>
            <w:color w:val="auto"/>
            <w:sz w:val="22"/>
            <w:szCs w:val="22"/>
            <w:u w:val="none"/>
          </w:rPr>
          <w:t>Lei n.º 14.133, de 1º de abril de 2021</w:t>
        </w:r>
      </w:hyperlink>
      <w:r w:rsidR="00F20C01" w:rsidRPr="001B1782">
        <w:rPr>
          <w:rFonts w:ascii="Times New Roman" w:hAnsi="Times New Roman" w:cs="Times New Roman"/>
          <w:sz w:val="22"/>
          <w:szCs w:val="22"/>
        </w:rPr>
        <w:t xml:space="preserve"> </w:t>
      </w:r>
      <w:r w:rsidRPr="001B1782">
        <w:rPr>
          <w:rFonts w:ascii="Times New Roman" w:hAnsi="Times New Roman" w:cs="Times New Roman"/>
          <w:bCs/>
          <w:sz w:val="22"/>
          <w:szCs w:val="22"/>
        </w:rPr>
        <w:t>e demais normas aplicáveis</w:t>
      </w:r>
      <w:r w:rsidRPr="001B1782">
        <w:rPr>
          <w:rFonts w:ascii="Times New Roman" w:hAnsi="Times New Roman" w:cs="Times New Roman"/>
          <w:sz w:val="22"/>
          <w:szCs w:val="22"/>
        </w:rPr>
        <w:t>.</w:t>
      </w:r>
    </w:p>
    <w:p w14:paraId="3378FBCE" w14:textId="569866BC" w:rsidR="00C074DA" w:rsidRPr="001B1782" w:rsidRDefault="00C074DA" w:rsidP="00535ADF">
      <w:pPr>
        <w:spacing w:line="276" w:lineRule="auto"/>
        <w:ind w:left="-567" w:right="-851" w:firstLine="283"/>
        <w:jc w:val="both"/>
        <w:rPr>
          <w:rFonts w:ascii="Times New Roman" w:hAnsi="Times New Roman" w:cs="Times New Roman"/>
          <w:b/>
          <w:bCs/>
          <w:sz w:val="22"/>
          <w:szCs w:val="22"/>
        </w:rPr>
      </w:pPr>
      <w:r w:rsidRPr="001B1782">
        <w:rPr>
          <w:rFonts w:ascii="Times New Roman" w:hAnsi="Times New Roman" w:cs="Times New Roman"/>
          <w:b/>
          <w:bCs/>
          <w:sz w:val="22"/>
          <w:szCs w:val="22"/>
        </w:rPr>
        <w:t>Data da sessão:</w:t>
      </w:r>
      <w:r w:rsidR="00B249FF" w:rsidRPr="001B1782">
        <w:rPr>
          <w:rFonts w:ascii="Times New Roman" w:hAnsi="Times New Roman" w:cs="Times New Roman"/>
          <w:b/>
          <w:bCs/>
          <w:sz w:val="22"/>
          <w:szCs w:val="22"/>
        </w:rPr>
        <w:t xml:space="preserve"> </w:t>
      </w:r>
      <w:r w:rsidR="00E266E0">
        <w:rPr>
          <w:rFonts w:ascii="Times New Roman" w:hAnsi="Times New Roman" w:cs="Times New Roman"/>
          <w:b/>
          <w:bCs/>
          <w:sz w:val="22"/>
          <w:szCs w:val="22"/>
        </w:rPr>
        <w:t>16/07/2024</w:t>
      </w:r>
    </w:p>
    <w:p w14:paraId="4360D8B0" w14:textId="10B93787" w:rsidR="00C074DA" w:rsidRPr="001B1782" w:rsidRDefault="00C074DA" w:rsidP="00535ADF">
      <w:pPr>
        <w:ind w:left="-567" w:right="-851" w:firstLine="283"/>
        <w:rPr>
          <w:rFonts w:ascii="Times New Roman" w:hAnsi="Times New Roman" w:cs="Times New Roman"/>
          <w:sz w:val="22"/>
          <w:szCs w:val="22"/>
        </w:rPr>
      </w:pPr>
      <w:r w:rsidRPr="001B1782">
        <w:rPr>
          <w:rFonts w:ascii="Times New Roman" w:hAnsi="Times New Roman" w:cs="Times New Roman"/>
          <w:b/>
          <w:bCs/>
          <w:sz w:val="22"/>
          <w:szCs w:val="22"/>
        </w:rPr>
        <w:t>Horário da Fase de Lances:</w:t>
      </w:r>
      <w:r w:rsidR="00B249FF" w:rsidRPr="001B1782">
        <w:rPr>
          <w:rFonts w:ascii="Times New Roman" w:hAnsi="Times New Roman" w:cs="Times New Roman"/>
          <w:b/>
          <w:bCs/>
          <w:sz w:val="22"/>
          <w:szCs w:val="22"/>
        </w:rPr>
        <w:t xml:space="preserve"> </w:t>
      </w:r>
      <w:r w:rsidR="0059389C" w:rsidRPr="001B1782">
        <w:rPr>
          <w:rFonts w:ascii="Times New Roman" w:hAnsi="Times New Roman" w:cs="Times New Roman"/>
          <w:b/>
          <w:bCs/>
          <w:sz w:val="22"/>
          <w:szCs w:val="22"/>
        </w:rPr>
        <w:t>09</w:t>
      </w:r>
      <w:r w:rsidR="00B249FF" w:rsidRPr="001B1782">
        <w:rPr>
          <w:rFonts w:ascii="Times New Roman" w:hAnsi="Times New Roman" w:cs="Times New Roman"/>
          <w:b/>
          <w:bCs/>
          <w:sz w:val="22"/>
          <w:szCs w:val="22"/>
        </w:rPr>
        <w:t>:00</w:t>
      </w:r>
      <w:r w:rsidR="002677E0" w:rsidRPr="001B1782">
        <w:rPr>
          <w:rFonts w:ascii="Times New Roman" w:hAnsi="Times New Roman" w:cs="Times New Roman"/>
          <w:b/>
          <w:bCs/>
          <w:sz w:val="22"/>
          <w:szCs w:val="22"/>
        </w:rPr>
        <w:t xml:space="preserve">H </w:t>
      </w:r>
      <w:r w:rsidR="00B249FF" w:rsidRPr="001B1782">
        <w:rPr>
          <w:rFonts w:ascii="Times New Roman" w:hAnsi="Times New Roman" w:cs="Times New Roman"/>
          <w:b/>
          <w:bCs/>
          <w:sz w:val="22"/>
          <w:szCs w:val="22"/>
        </w:rPr>
        <w:t xml:space="preserve">as </w:t>
      </w:r>
      <w:r w:rsidR="002677E0" w:rsidRPr="001B1782">
        <w:rPr>
          <w:rFonts w:ascii="Times New Roman" w:hAnsi="Times New Roman" w:cs="Times New Roman"/>
          <w:b/>
          <w:bCs/>
          <w:sz w:val="22"/>
          <w:szCs w:val="22"/>
        </w:rPr>
        <w:t>14</w:t>
      </w:r>
      <w:r w:rsidR="00AC1F62" w:rsidRPr="001B1782">
        <w:rPr>
          <w:rFonts w:ascii="Times New Roman" w:hAnsi="Times New Roman" w:cs="Times New Roman"/>
          <w:b/>
          <w:bCs/>
          <w:sz w:val="22"/>
          <w:szCs w:val="22"/>
        </w:rPr>
        <w:t>:00</w:t>
      </w:r>
      <w:r w:rsidR="002677E0" w:rsidRPr="001B1782">
        <w:rPr>
          <w:rFonts w:ascii="Times New Roman" w:hAnsi="Times New Roman" w:cs="Times New Roman"/>
          <w:b/>
          <w:bCs/>
          <w:sz w:val="22"/>
          <w:szCs w:val="22"/>
        </w:rPr>
        <w:t>H</w:t>
      </w:r>
      <w:r w:rsidR="00B249FF" w:rsidRPr="001B1782">
        <w:rPr>
          <w:rFonts w:ascii="Times New Roman" w:hAnsi="Times New Roman" w:cs="Times New Roman"/>
          <w:sz w:val="22"/>
          <w:szCs w:val="22"/>
        </w:rPr>
        <w:t xml:space="preserve">. </w:t>
      </w:r>
    </w:p>
    <w:p w14:paraId="7565C362" w14:textId="3484C58D" w:rsidR="00C074DA" w:rsidRPr="001B1782" w:rsidRDefault="00C074DA" w:rsidP="00535ADF">
      <w:pPr>
        <w:ind w:left="-567" w:right="-851" w:firstLine="283"/>
        <w:rPr>
          <w:rFonts w:ascii="Times New Roman" w:hAnsi="Times New Roman" w:cs="Times New Roman"/>
          <w:sz w:val="22"/>
          <w:szCs w:val="22"/>
        </w:rPr>
      </w:pPr>
      <w:r w:rsidRPr="001B1782">
        <w:rPr>
          <w:rFonts w:ascii="Times New Roman" w:hAnsi="Times New Roman" w:cs="Times New Roman"/>
          <w:b/>
          <w:bCs/>
          <w:sz w:val="22"/>
          <w:szCs w:val="22"/>
        </w:rPr>
        <w:t>Link</w:t>
      </w:r>
      <w:r w:rsidRPr="001B1782">
        <w:rPr>
          <w:rFonts w:ascii="Times New Roman" w:hAnsi="Times New Roman" w:cs="Times New Roman"/>
          <w:sz w:val="22"/>
          <w:szCs w:val="22"/>
        </w:rPr>
        <w:t xml:space="preserve">: </w:t>
      </w:r>
      <w:hyperlink r:id="rId13" w:history="1">
        <w:r w:rsidR="003D6012" w:rsidRPr="001B1782">
          <w:rPr>
            <w:rStyle w:val="Hyperlink"/>
            <w:rFonts w:ascii="Times New Roman" w:hAnsi="Times New Roman" w:cs="Times New Roman"/>
            <w:color w:val="auto"/>
            <w:sz w:val="22"/>
            <w:szCs w:val="22"/>
          </w:rPr>
          <w:t>www.licitasucupiradonortema.com.br</w:t>
        </w:r>
      </w:hyperlink>
      <w:r w:rsidR="003D6012" w:rsidRPr="001B1782">
        <w:rPr>
          <w:rFonts w:ascii="Times New Roman" w:hAnsi="Times New Roman" w:cs="Times New Roman"/>
          <w:sz w:val="22"/>
          <w:szCs w:val="22"/>
        </w:rPr>
        <w:t xml:space="preserve"> </w:t>
      </w:r>
    </w:p>
    <w:p w14:paraId="5C057292" w14:textId="126AC836" w:rsidR="00C074DA" w:rsidRPr="001B1782" w:rsidRDefault="00C074DA" w:rsidP="00535ADF">
      <w:pPr>
        <w:spacing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b/>
          <w:bCs/>
          <w:sz w:val="22"/>
          <w:szCs w:val="22"/>
        </w:rPr>
        <w:t>Critério de Julgamento:</w:t>
      </w:r>
      <w:r w:rsidRPr="001B1782">
        <w:rPr>
          <w:rFonts w:ascii="Times New Roman" w:hAnsi="Times New Roman" w:cs="Times New Roman"/>
          <w:sz w:val="22"/>
          <w:szCs w:val="22"/>
        </w:rPr>
        <w:t xml:space="preserve"> </w:t>
      </w:r>
      <w:r w:rsidR="00A404F5" w:rsidRPr="001B1782">
        <w:rPr>
          <w:rFonts w:ascii="Times New Roman" w:hAnsi="Times New Roman" w:cs="Times New Roman"/>
          <w:sz w:val="22"/>
          <w:szCs w:val="22"/>
        </w:rPr>
        <w:t xml:space="preserve">Menor preço </w:t>
      </w:r>
      <w:r w:rsidR="00BC22EA" w:rsidRPr="001B1782">
        <w:rPr>
          <w:rFonts w:ascii="Times New Roman" w:hAnsi="Times New Roman" w:cs="Times New Roman"/>
          <w:sz w:val="22"/>
          <w:szCs w:val="22"/>
        </w:rPr>
        <w:t>por Item</w:t>
      </w:r>
    </w:p>
    <w:p w14:paraId="107D6988" w14:textId="77777777" w:rsidR="00C074DA" w:rsidRPr="001B1782" w:rsidRDefault="00C074DA" w:rsidP="00535ADF">
      <w:pPr>
        <w:spacing w:line="276" w:lineRule="auto"/>
        <w:ind w:left="-567" w:right="-851" w:firstLine="283"/>
        <w:jc w:val="both"/>
        <w:rPr>
          <w:rFonts w:ascii="Times New Roman" w:hAnsi="Times New Roman" w:cs="Times New Roman"/>
          <w:b/>
          <w:bCs/>
          <w:sz w:val="22"/>
          <w:szCs w:val="22"/>
        </w:rPr>
      </w:pPr>
    </w:p>
    <w:p w14:paraId="3726F79B" w14:textId="77777777" w:rsidR="00C074DA" w:rsidRPr="001B1782" w:rsidRDefault="00C074DA" w:rsidP="00535ADF">
      <w:pPr>
        <w:pStyle w:val="Ttulo1"/>
        <w:ind w:left="-567" w:right="-851" w:firstLine="283"/>
        <w:rPr>
          <w:rFonts w:ascii="Times New Roman" w:hAnsi="Times New Roman" w:cs="Times New Roman"/>
          <w:sz w:val="22"/>
          <w:szCs w:val="22"/>
        </w:rPr>
      </w:pPr>
      <w:bookmarkStart w:id="0" w:name="_Toc142925860"/>
      <w:r w:rsidRPr="001B1782">
        <w:rPr>
          <w:rFonts w:ascii="Times New Roman" w:hAnsi="Times New Roman" w:cs="Times New Roman"/>
          <w:sz w:val="22"/>
          <w:szCs w:val="22"/>
        </w:rPr>
        <w:t>OBJETO DA CONTRATAÇÃO DIRETA</w:t>
      </w:r>
      <w:bookmarkEnd w:id="0"/>
    </w:p>
    <w:p w14:paraId="6CF5CC4C" w14:textId="5EE6BDAB" w:rsidR="00C074DA" w:rsidRPr="001B1782" w:rsidRDefault="00C074DA" w:rsidP="001B1782">
      <w:pPr>
        <w:shd w:val="clear" w:color="auto" w:fill="FFFFFF"/>
        <w:tabs>
          <w:tab w:val="left" w:pos="0"/>
        </w:tabs>
        <w:ind w:right="-851"/>
        <w:jc w:val="both"/>
        <w:rPr>
          <w:rFonts w:ascii="Times New Roman" w:hAnsi="Times New Roman" w:cs="Times New Roman"/>
          <w:sz w:val="22"/>
          <w:szCs w:val="22"/>
        </w:rPr>
      </w:pPr>
      <w:r w:rsidRPr="001B1782">
        <w:rPr>
          <w:rFonts w:ascii="Times New Roman" w:hAnsi="Times New Roman" w:cs="Times New Roman"/>
          <w:sz w:val="22"/>
          <w:szCs w:val="22"/>
        </w:rPr>
        <w:t xml:space="preserve">O objeto </w:t>
      </w:r>
      <w:r w:rsidR="008E7EF6" w:rsidRPr="001B1782">
        <w:rPr>
          <w:rFonts w:ascii="Times New Roman" w:hAnsi="Times New Roman" w:cs="Times New Roman"/>
          <w:sz w:val="22"/>
          <w:szCs w:val="22"/>
        </w:rPr>
        <w:t>do presente procedimento</w:t>
      </w:r>
      <w:r w:rsidRPr="001B1782">
        <w:rPr>
          <w:rFonts w:ascii="Times New Roman" w:hAnsi="Times New Roman" w:cs="Times New Roman"/>
          <w:sz w:val="22"/>
          <w:szCs w:val="22"/>
        </w:rPr>
        <w:t xml:space="preserve"> é a escolha da proposta mais vantajosa </w:t>
      </w:r>
      <w:r w:rsidR="00237015" w:rsidRPr="001B1782">
        <w:rPr>
          <w:rFonts w:ascii="Times New Roman" w:hAnsi="Times New Roman" w:cs="Times New Roman"/>
          <w:sz w:val="22"/>
          <w:szCs w:val="22"/>
        </w:rPr>
        <w:t>para</w:t>
      </w:r>
      <w:r w:rsidR="001B1782" w:rsidRPr="001B1782">
        <w:rPr>
          <w:rFonts w:ascii="Times New Roman" w:hAnsi="Times New Roman" w:cs="Times New Roman"/>
          <w:sz w:val="22"/>
          <w:szCs w:val="22"/>
        </w:rPr>
        <w:t xml:space="preserve"> </w:t>
      </w:r>
      <w:r w:rsidR="001B1782" w:rsidRPr="001B1782">
        <w:rPr>
          <w:rFonts w:ascii="Times New Roman" w:hAnsi="Times New Roman" w:cs="Times New Roman"/>
          <w:sz w:val="22"/>
          <w:szCs w:val="22"/>
        </w:rPr>
        <w:t>Serviço de Locação de Palco e Iluminação de Pequeno Porte, outros, serviços de ornamentação, apresentação de Shows com Bandas de renome local, para atender as necessidades da Secretaria Municipal de Cultura</w:t>
      </w:r>
      <w:r w:rsidR="00237015" w:rsidRPr="001B1782">
        <w:rPr>
          <w:rFonts w:ascii="Times New Roman" w:hAnsi="Times New Roman" w:cs="Times New Roman"/>
          <w:color w:val="000000" w:themeColor="text1"/>
          <w:sz w:val="22"/>
          <w:szCs w:val="22"/>
        </w:rPr>
        <w:t xml:space="preserve">, </w:t>
      </w:r>
      <w:r w:rsidRPr="001B1782">
        <w:rPr>
          <w:rFonts w:ascii="Times New Roman" w:hAnsi="Times New Roman" w:cs="Times New Roman"/>
          <w:sz w:val="22"/>
          <w:szCs w:val="22"/>
        </w:rPr>
        <w:t>conforme condições, quantidades e exigências estabelecidas neste Aviso de Contratação Direta e seus anexos.</w:t>
      </w:r>
    </w:p>
    <w:p w14:paraId="5DCDF3B2" w14:textId="77777777" w:rsidR="00C074DA" w:rsidRPr="001B1782" w:rsidRDefault="00C074DA" w:rsidP="00535ADF">
      <w:pPr>
        <w:pStyle w:val="PADRO"/>
        <w:keepNext w:val="0"/>
        <w:widowControl/>
        <w:numPr>
          <w:ilvl w:val="2"/>
          <w:numId w:val="1"/>
        </w:numPr>
        <w:shd w:val="clear" w:color="auto" w:fill="auto"/>
        <w:spacing w:before="120" w:after="120"/>
        <w:ind w:left="-567" w:right="-851" w:firstLine="283"/>
        <w:rPr>
          <w:rFonts w:ascii="Times New Roman" w:hAnsi="Times New Roman" w:cs="Times New Roman"/>
          <w:sz w:val="22"/>
          <w:szCs w:val="22"/>
        </w:rPr>
      </w:pPr>
      <w:r w:rsidRPr="001B1782">
        <w:rPr>
          <w:rFonts w:ascii="Times New Roman" w:hAnsi="Times New Roman" w:cs="Times New Roman"/>
          <w:sz w:val="22"/>
          <w:szCs w:val="22"/>
        </w:rPr>
        <w:t>Havendo mais de um item, faculta-se ao fornecedor a participação em quantos forem de seu interesse.</w:t>
      </w:r>
    </w:p>
    <w:p w14:paraId="5BD45C5D" w14:textId="58ED76D9" w:rsidR="008024D5" w:rsidRPr="001B1782" w:rsidRDefault="00C074DA" w:rsidP="00535ADF">
      <w:pPr>
        <w:pStyle w:val="PADRO"/>
        <w:keepNext w:val="0"/>
        <w:widowControl/>
        <w:numPr>
          <w:ilvl w:val="1"/>
          <w:numId w:val="1"/>
        </w:numPr>
        <w:shd w:val="clear" w:color="auto" w:fill="auto"/>
        <w:suppressAutoHyphens w:val="0"/>
        <w:spacing w:before="120" w:after="160" w:line="259" w:lineRule="auto"/>
        <w:ind w:left="-567" w:right="-851" w:firstLine="283"/>
        <w:rPr>
          <w:rFonts w:ascii="Times New Roman" w:hAnsi="Times New Roman" w:cs="Times New Roman"/>
          <w:b/>
          <w:sz w:val="22"/>
          <w:szCs w:val="22"/>
        </w:rPr>
      </w:pPr>
      <w:r w:rsidRPr="001B1782">
        <w:rPr>
          <w:rFonts w:ascii="Times New Roman" w:hAnsi="Times New Roman" w:cs="Times New Roman"/>
          <w:sz w:val="22"/>
          <w:szCs w:val="22"/>
        </w:rPr>
        <w:t>O critério de julgamento adotado será o menor preço observadas as exigências contidas neste Aviso de Contratação Direta e seus Anexos quanto às especificações do objeto.</w:t>
      </w:r>
    </w:p>
    <w:p w14:paraId="57A59216" w14:textId="163AC96E" w:rsidR="00C074DA" w:rsidRPr="001B1782" w:rsidRDefault="00C074DA" w:rsidP="00535ADF">
      <w:pPr>
        <w:pStyle w:val="Ttulo1"/>
        <w:ind w:left="-567" w:right="-851" w:firstLine="283"/>
        <w:rPr>
          <w:rFonts w:ascii="Times New Roman" w:hAnsi="Times New Roman" w:cs="Times New Roman"/>
          <w:sz w:val="22"/>
          <w:szCs w:val="22"/>
        </w:rPr>
      </w:pPr>
      <w:bookmarkStart w:id="1" w:name="_Toc142925862"/>
      <w:r w:rsidRPr="001B1782">
        <w:rPr>
          <w:rFonts w:ascii="Times New Roman" w:hAnsi="Times New Roman" w:cs="Times New Roman"/>
          <w:sz w:val="22"/>
          <w:szCs w:val="22"/>
        </w:rPr>
        <w:t>PARTICIPAÇÃO NA DISPENSA ELETRÔNICA.</w:t>
      </w:r>
      <w:bookmarkEnd w:id="1"/>
    </w:p>
    <w:p w14:paraId="11E9018D" w14:textId="002B473C" w:rsidR="0007324C"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A participação na presente dispensa eletrônica ocorrerá por meio do </w:t>
      </w:r>
      <w:r w:rsidRPr="001B1782">
        <w:rPr>
          <w:rFonts w:ascii="Times New Roman" w:hAnsi="Times New Roman" w:cs="Times New Roman"/>
          <w:bCs/>
          <w:sz w:val="22"/>
          <w:szCs w:val="22"/>
        </w:rPr>
        <w:t>Sistema de Dispensa Eletrônica, ferramenta informatizada</w:t>
      </w:r>
      <w:r w:rsidRPr="001B1782">
        <w:rPr>
          <w:rFonts w:ascii="Times New Roman" w:hAnsi="Times New Roman" w:cs="Times New Roman"/>
          <w:sz w:val="22"/>
          <w:szCs w:val="22"/>
        </w:rPr>
        <w:t xml:space="preserve"> integrante do Sistema de Compras do </w:t>
      </w:r>
      <w:r w:rsidR="00AC1F62" w:rsidRPr="001B1782">
        <w:rPr>
          <w:rFonts w:ascii="Times New Roman" w:hAnsi="Times New Roman" w:cs="Times New Roman"/>
          <w:sz w:val="22"/>
          <w:szCs w:val="22"/>
        </w:rPr>
        <w:t>Município de Sucupira do Norte</w:t>
      </w:r>
      <w:r w:rsidRPr="001B1782">
        <w:rPr>
          <w:rFonts w:ascii="Times New Roman" w:hAnsi="Times New Roman" w:cs="Times New Roman"/>
          <w:sz w:val="22"/>
          <w:szCs w:val="22"/>
        </w:rPr>
        <w:t xml:space="preserve"> –</w:t>
      </w:r>
      <w:r w:rsidR="004834E2" w:rsidRPr="001B1782">
        <w:rPr>
          <w:rFonts w:ascii="Times New Roman" w:hAnsi="Times New Roman" w:cs="Times New Roman"/>
          <w:sz w:val="22"/>
          <w:szCs w:val="22"/>
        </w:rPr>
        <w:t xml:space="preserve"> </w:t>
      </w:r>
      <w:hyperlink r:id="rId14" w:history="1">
        <w:r w:rsidR="004834E2" w:rsidRPr="001B1782">
          <w:rPr>
            <w:rStyle w:val="Hyperlink"/>
            <w:rFonts w:ascii="Times New Roman" w:hAnsi="Times New Roman" w:cs="Times New Roman"/>
            <w:color w:val="auto"/>
            <w:sz w:val="22"/>
            <w:szCs w:val="22"/>
          </w:rPr>
          <w:t>www.licitasucupiradonortema.com.br</w:t>
        </w:r>
      </w:hyperlink>
      <w:r w:rsidR="004834E2" w:rsidRPr="001B1782">
        <w:rPr>
          <w:rFonts w:ascii="Times New Roman" w:hAnsi="Times New Roman" w:cs="Times New Roman"/>
          <w:sz w:val="22"/>
          <w:szCs w:val="22"/>
        </w:rPr>
        <w:t xml:space="preserve">. </w:t>
      </w:r>
    </w:p>
    <w:p w14:paraId="18C8E9C6" w14:textId="5A46F975" w:rsidR="003A2726" w:rsidRPr="001B1782" w:rsidRDefault="003A2726"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O procedimento será divulgado no Compras.gov.br e no </w:t>
      </w:r>
      <w:hyperlink r:id="rId15" w:history="1">
        <w:r w:rsidRPr="001B1782">
          <w:rPr>
            <w:rStyle w:val="Hyperlink"/>
            <w:rFonts w:ascii="Times New Roman" w:hAnsi="Times New Roman" w:cs="Times New Roman"/>
            <w:color w:val="auto"/>
            <w:sz w:val="22"/>
            <w:szCs w:val="22"/>
          </w:rPr>
          <w:t>Portal Nacional de Contratações Públicas - PNCP</w:t>
        </w:r>
      </w:hyperlink>
      <w:r w:rsidRPr="001B1782">
        <w:rPr>
          <w:rFonts w:ascii="Times New Roman" w:hAnsi="Times New Roman" w:cs="Times New Roman"/>
          <w:sz w:val="22"/>
          <w:szCs w:val="22"/>
        </w:rPr>
        <w:t xml:space="preserve">, e encaminhado automaticamente aos fornecedores registrados no Sistema de Registro Cadastral Unificado - </w:t>
      </w:r>
      <w:proofErr w:type="spellStart"/>
      <w:r w:rsidRPr="001B1782">
        <w:rPr>
          <w:rFonts w:ascii="Times New Roman" w:hAnsi="Times New Roman" w:cs="Times New Roman"/>
          <w:sz w:val="22"/>
          <w:szCs w:val="22"/>
        </w:rPr>
        <w:t>Sicaf</w:t>
      </w:r>
      <w:proofErr w:type="spellEnd"/>
      <w:r w:rsidRPr="001B1782">
        <w:rPr>
          <w:rFonts w:ascii="Times New Roman" w:hAnsi="Times New Roman" w:cs="Times New Roman"/>
          <w:sz w:val="22"/>
          <w:szCs w:val="22"/>
        </w:rPr>
        <w:t>, por mensagem eletrônica, na correspondente linha de fornecimento que pretende atender.</w:t>
      </w:r>
    </w:p>
    <w:p w14:paraId="6EBD1603" w14:textId="7516F5C3" w:rsidR="003A2726" w:rsidRPr="001B1782" w:rsidRDefault="003A2726"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O</w:t>
      </w:r>
      <w:r w:rsidR="00CC52DF" w:rsidRPr="001B1782">
        <w:rPr>
          <w:rFonts w:ascii="Times New Roman" w:hAnsi="Times New Roman" w:cs="Times New Roman"/>
          <w:sz w:val="22"/>
          <w:szCs w:val="22"/>
        </w:rPr>
        <w:t xml:space="preserve"> processo </w:t>
      </w:r>
      <w:r w:rsidRPr="001B1782">
        <w:rPr>
          <w:rFonts w:ascii="Times New Roman" w:hAnsi="Times New Roman" w:cs="Times New Roman"/>
          <w:sz w:val="22"/>
          <w:szCs w:val="22"/>
        </w:rPr>
        <w:t xml:space="preserve">poderá ser acessado pela web ou pelo </w:t>
      </w:r>
      <w:hyperlink r:id="rId16" w:history="1">
        <w:r w:rsidR="00CC52DF" w:rsidRPr="001B1782">
          <w:rPr>
            <w:rFonts w:ascii="Times New Roman" w:hAnsi="Times New Roman" w:cs="Times New Roman"/>
            <w:sz w:val="22"/>
            <w:szCs w:val="22"/>
          </w:rPr>
          <w:t>www.licitasucupiradonortema.com.br</w:t>
        </w:r>
      </w:hyperlink>
      <w:r w:rsidR="00CC52DF" w:rsidRPr="001B1782">
        <w:rPr>
          <w:rStyle w:val="Hyperlink"/>
          <w:rFonts w:ascii="Times New Roman" w:hAnsi="Times New Roman" w:cs="Times New Roman"/>
          <w:color w:val="auto"/>
          <w:sz w:val="22"/>
          <w:szCs w:val="22"/>
        </w:rPr>
        <w:t xml:space="preserve">. </w:t>
      </w:r>
    </w:p>
    <w:p w14:paraId="1DEBDAA3" w14:textId="7C26A6FC" w:rsidR="007D6071" w:rsidRPr="001B1782" w:rsidRDefault="00C074DA" w:rsidP="00DF424A">
      <w:pPr>
        <w:numPr>
          <w:ilvl w:val="2"/>
          <w:numId w:val="1"/>
        </w:numPr>
        <w:snapToGrid w:val="0"/>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A5612B0" w14:textId="46EC7841" w:rsidR="00CE36D9" w:rsidRPr="001B1782" w:rsidRDefault="00CE36D9"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Para o</w:t>
      </w:r>
      <w:r w:rsidR="00AC1F62" w:rsidRPr="001B1782">
        <w:rPr>
          <w:rFonts w:ascii="Times New Roman" w:hAnsi="Times New Roman" w:cs="Times New Roman"/>
          <w:sz w:val="22"/>
          <w:szCs w:val="22"/>
        </w:rPr>
        <w:t xml:space="preserve"> processo em </w:t>
      </w:r>
      <w:r w:rsidR="00FC2DCF" w:rsidRPr="001B1782">
        <w:rPr>
          <w:rFonts w:ascii="Times New Roman" w:hAnsi="Times New Roman" w:cs="Times New Roman"/>
          <w:sz w:val="22"/>
          <w:szCs w:val="22"/>
        </w:rPr>
        <w:t>epígrafe</w:t>
      </w:r>
      <w:r w:rsidR="00AC1F62" w:rsidRPr="001B1782">
        <w:rPr>
          <w:rFonts w:ascii="Times New Roman" w:hAnsi="Times New Roman" w:cs="Times New Roman"/>
          <w:sz w:val="22"/>
          <w:szCs w:val="22"/>
        </w:rPr>
        <w:t xml:space="preserve">, </w:t>
      </w:r>
      <w:r w:rsidRPr="001B1782">
        <w:rPr>
          <w:rFonts w:ascii="Times New Roman" w:hAnsi="Times New Roman" w:cs="Times New Roman"/>
          <w:sz w:val="22"/>
          <w:szCs w:val="22"/>
        </w:rPr>
        <w:t xml:space="preserve">a participação é exclusiva a microempresas e empresas de pequeno porte, nos termos do </w:t>
      </w:r>
      <w:r w:rsidR="006E54E9" w:rsidRPr="001B1782">
        <w:rPr>
          <w:rFonts w:ascii="Times New Roman" w:hAnsi="Times New Roman" w:cs="Times New Roman"/>
          <w:sz w:val="22"/>
          <w:szCs w:val="22"/>
        </w:rPr>
        <w:t xml:space="preserve">art. 49, inciso IV, c/c o </w:t>
      </w:r>
      <w:r w:rsidRPr="001B1782">
        <w:rPr>
          <w:rFonts w:ascii="Times New Roman" w:hAnsi="Times New Roman" w:cs="Times New Roman"/>
          <w:sz w:val="22"/>
          <w:szCs w:val="22"/>
        </w:rPr>
        <w:t>art. 48</w:t>
      </w:r>
      <w:r w:rsidR="006E54E9" w:rsidRPr="001B1782">
        <w:rPr>
          <w:rFonts w:ascii="Times New Roman" w:hAnsi="Times New Roman" w:cs="Times New Roman"/>
          <w:sz w:val="22"/>
          <w:szCs w:val="22"/>
        </w:rPr>
        <w:t>, inciso I,</w:t>
      </w:r>
      <w:r w:rsidRPr="001B1782">
        <w:rPr>
          <w:rFonts w:ascii="Times New Roman" w:hAnsi="Times New Roman" w:cs="Times New Roman"/>
          <w:sz w:val="22"/>
          <w:szCs w:val="22"/>
        </w:rPr>
        <w:t xml:space="preserve"> da Lei Complementar nº 123, de 14 de dezembro de 2006.</w:t>
      </w:r>
    </w:p>
    <w:p w14:paraId="1317CEA5" w14:textId="091463D0" w:rsidR="00CE36D9" w:rsidRPr="001B1782" w:rsidRDefault="00CE36D9" w:rsidP="00535ADF">
      <w:pPr>
        <w:numPr>
          <w:ilvl w:val="2"/>
          <w:numId w:val="1"/>
        </w:numPr>
        <w:snapToGrid w:val="0"/>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A obtenção do benefício a que se refere o item anterior fica limitada às microempresas e às empresas de pequeno porte que, no ano-calendário de realização do procedimento, ainda não</w:t>
      </w:r>
      <w:r w:rsidR="0091002C" w:rsidRPr="001B1782">
        <w:rPr>
          <w:rFonts w:ascii="Times New Roman" w:hAnsi="Times New Roman" w:cs="Times New Roman"/>
          <w:sz w:val="22"/>
          <w:szCs w:val="22"/>
        </w:rPr>
        <w:t xml:space="preserve"> </w:t>
      </w:r>
      <w:r w:rsidRPr="001B1782">
        <w:rPr>
          <w:rFonts w:ascii="Times New Roman" w:hAnsi="Times New Roman" w:cs="Times New Roman"/>
          <w:sz w:val="22"/>
          <w:szCs w:val="22"/>
        </w:rPr>
        <w:t>tenham celebrado contratos com a Administração Pública cujos valores somados extrapolem a receita bruta máxima admitida para fins de enquadramento como empresa de pequeno porte.</w:t>
      </w:r>
    </w:p>
    <w:p w14:paraId="135F4837" w14:textId="77777777" w:rsidR="00CE36D9" w:rsidRPr="001B1782" w:rsidRDefault="00CE36D9" w:rsidP="00535ADF">
      <w:pPr>
        <w:numPr>
          <w:ilvl w:val="2"/>
          <w:numId w:val="1"/>
        </w:numPr>
        <w:snapToGrid w:val="0"/>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lastRenderedPageBreak/>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5B801FB3" w14:textId="3923D16A"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bookmarkStart w:id="2" w:name="_Ref144286315"/>
      <w:r w:rsidRPr="001B1782">
        <w:rPr>
          <w:rFonts w:ascii="Times New Roman" w:hAnsi="Times New Roman" w:cs="Times New Roman"/>
          <w:sz w:val="22"/>
          <w:szCs w:val="22"/>
        </w:rPr>
        <w:t>Não poderão participar desta dispensa de licitação os fornecedores:</w:t>
      </w:r>
      <w:bookmarkEnd w:id="2"/>
    </w:p>
    <w:p w14:paraId="5D4CF9E8"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que não atendam às condições deste Aviso de Contratação Direta e seu(s) anexo(s);</w:t>
      </w:r>
    </w:p>
    <w:p w14:paraId="6D1C17FD"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estrangeiros que não tenham representação legal no Brasil com poderes expressos para receber citação e responder administrativa ou judicialmente;</w:t>
      </w:r>
    </w:p>
    <w:p w14:paraId="69D13586"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que se enquadrem nas seguintes vedações:</w:t>
      </w:r>
    </w:p>
    <w:p w14:paraId="19FF562F" w14:textId="77777777" w:rsidR="00C074DA" w:rsidRPr="001B1782" w:rsidRDefault="00C074DA" w:rsidP="00535ADF">
      <w:pPr>
        <w:numPr>
          <w:ilvl w:val="3"/>
          <w:numId w:val="4"/>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1B1782" w:rsidRDefault="00C074DA" w:rsidP="00535ADF">
      <w:pPr>
        <w:numPr>
          <w:ilvl w:val="3"/>
          <w:numId w:val="4"/>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1B1782" w:rsidRDefault="00C074DA" w:rsidP="00535ADF">
      <w:pPr>
        <w:numPr>
          <w:ilvl w:val="3"/>
          <w:numId w:val="4"/>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pessoa física ou jurídica que se encontre, ao tempo da contratação, impossibilitada de contratar em decorrência de sanção que lhe foi imposta;</w:t>
      </w:r>
    </w:p>
    <w:p w14:paraId="41B9B9E7" w14:textId="2FA2C711" w:rsidR="00C074DA" w:rsidRPr="001B1782" w:rsidRDefault="00C074DA" w:rsidP="00535ADF">
      <w:pPr>
        <w:numPr>
          <w:ilvl w:val="3"/>
          <w:numId w:val="4"/>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w:t>
      </w:r>
      <w:r w:rsidR="009257AD" w:rsidRPr="001B1782">
        <w:rPr>
          <w:rFonts w:ascii="Times New Roman" w:hAnsi="Times New Roman" w:cs="Times New Roman"/>
          <w:sz w:val="22"/>
          <w:szCs w:val="22"/>
        </w:rPr>
        <w:t xml:space="preserve"> dispensa de</w:t>
      </w:r>
      <w:r w:rsidRPr="001B1782">
        <w:rPr>
          <w:rFonts w:ascii="Times New Roman" w:hAnsi="Times New Roman" w:cs="Times New Roman"/>
          <w:sz w:val="22"/>
          <w:szCs w:val="22"/>
        </w:rPr>
        <w:t xml:space="preserve"> licitação ou atue na fiscalização ou na gestão do contrato, ou que deles seja cônjuge, companheiro ou parente em linha reta, colateral ou por afinidade, até o terceiro grau;</w:t>
      </w:r>
    </w:p>
    <w:p w14:paraId="0D1D97A1" w14:textId="77777777" w:rsidR="00C074DA" w:rsidRPr="001B1782" w:rsidRDefault="00C074DA" w:rsidP="00535ADF">
      <w:pPr>
        <w:numPr>
          <w:ilvl w:val="3"/>
          <w:numId w:val="4"/>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empresas controladoras, controladas ou coligadas, nos termos da </w:t>
      </w:r>
      <w:hyperlink r:id="rId17">
        <w:r w:rsidRPr="001B1782">
          <w:rPr>
            <w:rStyle w:val="LinkdaInternet"/>
            <w:rFonts w:ascii="Times New Roman" w:eastAsia="Calibri" w:hAnsi="Times New Roman" w:cs="Times New Roman"/>
            <w:color w:val="auto"/>
            <w:sz w:val="22"/>
            <w:szCs w:val="22"/>
          </w:rPr>
          <w:t>Lei nº 6.404, de 15 de dezembro de 1976</w:t>
        </w:r>
      </w:hyperlink>
      <w:r w:rsidRPr="001B1782">
        <w:rPr>
          <w:rFonts w:ascii="Times New Roman" w:hAnsi="Times New Roman" w:cs="Times New Roman"/>
          <w:sz w:val="22"/>
          <w:szCs w:val="22"/>
        </w:rPr>
        <w:t>, concorrendo entre si;</w:t>
      </w:r>
    </w:p>
    <w:p w14:paraId="434EC49E" w14:textId="77777777" w:rsidR="00C074DA" w:rsidRPr="001B1782" w:rsidRDefault="00C074DA" w:rsidP="00535ADF">
      <w:pPr>
        <w:numPr>
          <w:ilvl w:val="3"/>
          <w:numId w:val="4"/>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1B1782" w:rsidRDefault="00C074DA" w:rsidP="00535ADF">
      <w:pPr>
        <w:numPr>
          <w:ilvl w:val="3"/>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Equiparam-se aos autores do projeto as empresas integrantes do mesmo grupo econômico;</w:t>
      </w:r>
    </w:p>
    <w:p w14:paraId="208ED236" w14:textId="77777777" w:rsidR="00C074DA" w:rsidRPr="001B1782" w:rsidRDefault="00C074DA" w:rsidP="00535ADF">
      <w:pPr>
        <w:numPr>
          <w:ilvl w:val="3"/>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organizações da Sociedade Civil de Interesse Público - OSCIP, atuando nessa condição (Acórdão nº 746/2014-TCU-Plenário); e</w:t>
      </w:r>
    </w:p>
    <w:p w14:paraId="0DC60EE5" w14:textId="7723F18F"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1B1782">
          <w:rPr>
            <w:rStyle w:val="Hyperlink"/>
            <w:rFonts w:ascii="Times New Roman" w:hAnsi="Times New Roman" w:cs="Times New Roman"/>
            <w:bCs/>
            <w:color w:val="auto"/>
            <w:sz w:val="22"/>
            <w:szCs w:val="22"/>
          </w:rPr>
          <w:t>§ 1º do art. 9º da Lei n.º 14.133, de 2021</w:t>
        </w:r>
      </w:hyperlink>
      <w:r w:rsidRPr="001B1782">
        <w:rPr>
          <w:rFonts w:ascii="Times New Roman" w:hAnsi="Times New Roman" w:cs="Times New Roman"/>
          <w:bCs/>
          <w:sz w:val="22"/>
          <w:szCs w:val="22"/>
        </w:rPr>
        <w:t>.</w:t>
      </w:r>
    </w:p>
    <w:p w14:paraId="70340918" w14:textId="77777777" w:rsidR="00C074DA" w:rsidRPr="001B1782" w:rsidRDefault="00C074DA" w:rsidP="00535ADF">
      <w:pPr>
        <w:pStyle w:val="Ttulo1"/>
        <w:ind w:left="-567" w:right="-851" w:firstLine="283"/>
        <w:rPr>
          <w:rFonts w:ascii="Times New Roman" w:hAnsi="Times New Roman" w:cs="Times New Roman"/>
          <w:sz w:val="22"/>
          <w:szCs w:val="22"/>
        </w:rPr>
      </w:pPr>
      <w:bookmarkStart w:id="3" w:name="_Toc142925863"/>
      <w:r w:rsidRPr="001B1782">
        <w:rPr>
          <w:rFonts w:ascii="Times New Roman" w:hAnsi="Times New Roman" w:cs="Times New Roman"/>
          <w:sz w:val="22"/>
          <w:szCs w:val="22"/>
        </w:rPr>
        <w:t>INGRESSO NA DISPENSA ELETRÔNICA E CADASTRAMENTO DA PROPOSTA INICIAL</w:t>
      </w:r>
      <w:bookmarkEnd w:id="3"/>
    </w:p>
    <w:p w14:paraId="174DC6A0" w14:textId="77777777" w:rsidR="00C074DA" w:rsidRPr="001B1782" w:rsidRDefault="00C074DA" w:rsidP="00535ADF">
      <w:pPr>
        <w:numPr>
          <w:ilvl w:val="1"/>
          <w:numId w:val="1"/>
        </w:numPr>
        <w:snapToGrid w:val="0"/>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O ingresso do fornecedor na disputa da dispensa eletrônica ocorrerá com o cadastramento de sua proposta inicial, na forma deste item.</w:t>
      </w:r>
    </w:p>
    <w:p w14:paraId="1DC997B5" w14:textId="6CB7921B" w:rsidR="00C074DA" w:rsidRPr="001B1782" w:rsidRDefault="00C074DA" w:rsidP="00535ADF">
      <w:pPr>
        <w:numPr>
          <w:ilvl w:val="1"/>
          <w:numId w:val="1"/>
        </w:numPr>
        <w:snapToGrid w:val="0"/>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lastRenderedPageBreak/>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1AEA0D22"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Todas as especificações do objeto contidas na proposta, em especial o preço ou o </w:t>
      </w:r>
      <w:r w:rsidR="0091002C" w:rsidRPr="001B1782">
        <w:rPr>
          <w:rFonts w:ascii="Times New Roman" w:hAnsi="Times New Roman" w:cs="Times New Roman"/>
          <w:sz w:val="22"/>
          <w:szCs w:val="22"/>
        </w:rPr>
        <w:t>desconto ofertado</w:t>
      </w:r>
      <w:r w:rsidRPr="001B1782">
        <w:rPr>
          <w:rFonts w:ascii="Times New Roman" w:hAnsi="Times New Roman" w:cs="Times New Roman"/>
          <w:sz w:val="22"/>
          <w:szCs w:val="22"/>
        </w:rPr>
        <w:t>, vinculam a Contratada.</w:t>
      </w:r>
    </w:p>
    <w:p w14:paraId="4498E879"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Independentemente do percentual do tributo que constar da planilha, no pagamento serão retidos na fonte os percentuais estabelecidos pela legislação vigente.</w:t>
      </w:r>
    </w:p>
    <w:p w14:paraId="3A4F570A" w14:textId="36D434C3"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A apresentação das propostas implica obrigatoriedade do cumprimento das disposições nelas contidas, em conformidade com o que dispõe o Termo de Referência</w:t>
      </w:r>
      <w:proofErr w:type="gramStart"/>
      <w:r w:rsidRPr="001B1782">
        <w:rPr>
          <w:rFonts w:ascii="Times New Roman" w:hAnsi="Times New Roman" w:cs="Times New Roman"/>
          <w:sz w:val="22"/>
          <w:szCs w:val="22"/>
        </w:rPr>
        <w:t>, ,</w:t>
      </w:r>
      <w:proofErr w:type="gramEnd"/>
      <w:r w:rsidRPr="001B1782">
        <w:rPr>
          <w:rFonts w:ascii="Times New Roman" w:hAnsi="Times New Roman" w:cs="Times New Roman"/>
          <w:sz w:val="22"/>
          <w:szCs w:val="22"/>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62CE20AB" w:rsidR="00472E67" w:rsidRPr="001B1782" w:rsidRDefault="00472E67"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O prazo de validade da proposta não será inferior a </w:t>
      </w:r>
      <w:r w:rsidR="003C3334" w:rsidRPr="001B1782">
        <w:rPr>
          <w:rFonts w:ascii="Times New Roman" w:hAnsi="Times New Roman" w:cs="Times New Roman"/>
          <w:sz w:val="22"/>
          <w:szCs w:val="22"/>
        </w:rPr>
        <w:t>60</w:t>
      </w:r>
      <w:r w:rsidRPr="001B1782">
        <w:rPr>
          <w:rFonts w:ascii="Times New Roman" w:hAnsi="Times New Roman" w:cs="Times New Roman"/>
          <w:sz w:val="22"/>
          <w:szCs w:val="22"/>
        </w:rPr>
        <w:t xml:space="preserve"> (</w:t>
      </w:r>
      <w:r w:rsidR="003C3334" w:rsidRPr="001B1782">
        <w:rPr>
          <w:rFonts w:ascii="Times New Roman" w:hAnsi="Times New Roman" w:cs="Times New Roman"/>
          <w:sz w:val="22"/>
          <w:szCs w:val="22"/>
        </w:rPr>
        <w:t>Sessenta dias</w:t>
      </w:r>
      <w:r w:rsidRPr="001B1782">
        <w:rPr>
          <w:rFonts w:ascii="Times New Roman" w:hAnsi="Times New Roman" w:cs="Times New Roman"/>
          <w:sz w:val="22"/>
          <w:szCs w:val="22"/>
        </w:rPr>
        <w:t>) dias</w:t>
      </w:r>
      <w:r w:rsidRPr="001B1782">
        <w:rPr>
          <w:rFonts w:ascii="Times New Roman" w:hAnsi="Times New Roman" w:cs="Times New Roman"/>
          <w:b/>
          <w:bCs/>
          <w:sz w:val="22"/>
          <w:szCs w:val="22"/>
        </w:rPr>
        <w:t>,</w:t>
      </w:r>
      <w:r w:rsidRPr="001B1782">
        <w:rPr>
          <w:rFonts w:ascii="Times New Roman" w:hAnsi="Times New Roman" w:cs="Times New Roman"/>
          <w:sz w:val="22"/>
          <w:szCs w:val="22"/>
        </w:rPr>
        <w:t xml:space="preserve"> a contar da data de sua apresentação.</w:t>
      </w:r>
    </w:p>
    <w:p w14:paraId="760936AE"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No cadastramento da proposta inicial, o fornecedor deverá, também, assinalar Termo de Aceitação, em campo próprio do sistema eletrônico, relativo às seguintes declarações:</w:t>
      </w:r>
      <w:r w:rsidRPr="001B1782">
        <w:rPr>
          <w:rFonts w:ascii="Times New Roman" w:eastAsia="Zurich BT" w:hAnsi="Times New Roman" w:cs="Times New Roman"/>
          <w:sz w:val="22"/>
          <w:szCs w:val="22"/>
        </w:rPr>
        <w:t xml:space="preserve"> </w:t>
      </w:r>
    </w:p>
    <w:p w14:paraId="5A839A1C" w14:textId="77777777" w:rsidR="00C074DA" w:rsidRPr="001B1782" w:rsidRDefault="00C074DA" w:rsidP="00535ADF">
      <w:pPr>
        <w:pStyle w:val="PargrafodaLista"/>
        <w:numPr>
          <w:ilvl w:val="0"/>
          <w:numId w:val="2"/>
        </w:numPr>
        <w:tabs>
          <w:tab w:val="left" w:pos="1440"/>
        </w:tabs>
        <w:snapToGrid w:val="0"/>
        <w:spacing w:before="120" w:after="120" w:line="276" w:lineRule="auto"/>
        <w:ind w:left="-567" w:right="-851" w:firstLine="283"/>
        <w:jc w:val="both"/>
        <w:rPr>
          <w:rFonts w:ascii="Times New Roman" w:hAnsi="Times New Roman" w:cs="Times New Roman"/>
          <w:bCs/>
          <w:vanish/>
          <w:sz w:val="22"/>
          <w:szCs w:val="22"/>
        </w:rPr>
      </w:pPr>
    </w:p>
    <w:p w14:paraId="05BC0967" w14:textId="77777777" w:rsidR="00C074DA" w:rsidRPr="001B1782" w:rsidRDefault="00C074DA" w:rsidP="00535ADF">
      <w:pPr>
        <w:pStyle w:val="PargrafodaLista"/>
        <w:numPr>
          <w:ilvl w:val="1"/>
          <w:numId w:val="2"/>
        </w:numPr>
        <w:tabs>
          <w:tab w:val="left" w:pos="1440"/>
        </w:tabs>
        <w:snapToGrid w:val="0"/>
        <w:spacing w:before="120" w:after="120" w:line="276" w:lineRule="auto"/>
        <w:ind w:left="-567" w:right="-851" w:firstLine="283"/>
        <w:jc w:val="both"/>
        <w:rPr>
          <w:rFonts w:ascii="Times New Roman" w:hAnsi="Times New Roman" w:cs="Times New Roman"/>
          <w:bCs/>
          <w:vanish/>
          <w:sz w:val="22"/>
          <w:szCs w:val="22"/>
        </w:rPr>
      </w:pPr>
    </w:p>
    <w:p w14:paraId="19C1771B" w14:textId="77777777" w:rsidR="00C074DA" w:rsidRPr="001B1782" w:rsidRDefault="00C074DA" w:rsidP="00535ADF">
      <w:pPr>
        <w:pStyle w:val="PargrafodaLista"/>
        <w:numPr>
          <w:ilvl w:val="1"/>
          <w:numId w:val="2"/>
        </w:numPr>
        <w:tabs>
          <w:tab w:val="left" w:pos="1440"/>
        </w:tabs>
        <w:snapToGrid w:val="0"/>
        <w:spacing w:before="120" w:after="120" w:line="276" w:lineRule="auto"/>
        <w:ind w:left="-567" w:right="-851" w:firstLine="283"/>
        <w:jc w:val="both"/>
        <w:rPr>
          <w:rFonts w:ascii="Times New Roman" w:hAnsi="Times New Roman" w:cs="Times New Roman"/>
          <w:bCs/>
          <w:vanish/>
          <w:sz w:val="22"/>
          <w:szCs w:val="22"/>
        </w:rPr>
      </w:pPr>
    </w:p>
    <w:p w14:paraId="2E03139D" w14:textId="77777777" w:rsidR="00C074DA" w:rsidRPr="001B1782" w:rsidRDefault="00C074DA" w:rsidP="00535ADF">
      <w:pPr>
        <w:pStyle w:val="PargrafodaLista"/>
        <w:numPr>
          <w:ilvl w:val="1"/>
          <w:numId w:val="2"/>
        </w:numPr>
        <w:tabs>
          <w:tab w:val="left" w:pos="1440"/>
        </w:tabs>
        <w:snapToGrid w:val="0"/>
        <w:spacing w:before="120" w:after="120" w:line="276" w:lineRule="auto"/>
        <w:ind w:left="-567" w:right="-851" w:firstLine="283"/>
        <w:jc w:val="both"/>
        <w:rPr>
          <w:rFonts w:ascii="Times New Roman" w:hAnsi="Times New Roman" w:cs="Times New Roman"/>
          <w:bCs/>
          <w:vanish/>
          <w:sz w:val="22"/>
          <w:szCs w:val="22"/>
        </w:rPr>
      </w:pPr>
    </w:p>
    <w:p w14:paraId="54AB42B6" w14:textId="77777777" w:rsidR="00CE5CE1"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que inexistem fatos impeditivos para sua habilitação no certame, ciente da obrigatoriedade de declarar ocorrências posteriores;</w:t>
      </w:r>
    </w:p>
    <w:p w14:paraId="4714287B" w14:textId="0260BFD0"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que está ciente e concorda com as condições contidas no Aviso de Contratação Direta e seus anexos;</w:t>
      </w:r>
    </w:p>
    <w:p w14:paraId="6B61C43B"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que se responsabiliza pelas transações que forem efetuadas no sistema, assumindo-as como firmes e verdadeiras;</w:t>
      </w:r>
    </w:p>
    <w:p w14:paraId="20B20B90" w14:textId="3FB41B34"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que cumpre as exigências de reserva de cargos para pessoa com deficiência e para reabilitado da Previdência Social, de que trata </w:t>
      </w:r>
      <w:hyperlink r:id="rId19" w:anchor="art93" w:history="1">
        <w:r w:rsidRPr="001B1782">
          <w:rPr>
            <w:rStyle w:val="Hyperlink"/>
            <w:rFonts w:ascii="Times New Roman" w:hAnsi="Times New Roman" w:cs="Times New Roman"/>
            <w:color w:val="auto"/>
            <w:sz w:val="22"/>
            <w:szCs w:val="22"/>
          </w:rPr>
          <w:t>o art. 93 da Lei nº 8.213/91</w:t>
        </w:r>
      </w:hyperlink>
      <w:r w:rsidRPr="001B1782">
        <w:rPr>
          <w:rFonts w:ascii="Times New Roman" w:hAnsi="Times New Roman" w:cs="Times New Roman"/>
          <w:sz w:val="22"/>
          <w:szCs w:val="22"/>
        </w:rPr>
        <w:t>.</w:t>
      </w:r>
    </w:p>
    <w:p w14:paraId="69725E2A" w14:textId="07566540"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que não emprega menor de 18 anos em trabalho noturno, perigoso ou insalubre e não emprega menor de 16 anos, salvo menor, a partir de 14 anos, na condição de aprendiz, nos termos do </w:t>
      </w:r>
      <w:hyperlink r:id="rId20" w:anchor="art7" w:history="1">
        <w:r w:rsidRPr="001B1782">
          <w:rPr>
            <w:rStyle w:val="Hyperlink"/>
            <w:rFonts w:ascii="Times New Roman" w:hAnsi="Times New Roman" w:cs="Times New Roman"/>
            <w:color w:val="auto"/>
            <w:sz w:val="22"/>
            <w:szCs w:val="22"/>
          </w:rPr>
          <w:t>artigo 7°, XXXIII, da Constituição</w:t>
        </w:r>
      </w:hyperlink>
      <w:r w:rsidRPr="001B1782">
        <w:rPr>
          <w:rFonts w:ascii="Times New Roman" w:hAnsi="Times New Roman" w:cs="Times New Roman"/>
          <w:sz w:val="22"/>
          <w:szCs w:val="22"/>
        </w:rPr>
        <w:t>;</w:t>
      </w:r>
    </w:p>
    <w:p w14:paraId="31BADC70" w14:textId="6A32AB9C" w:rsidR="00644BA4" w:rsidRPr="001B1782" w:rsidRDefault="00644BA4" w:rsidP="00535ADF">
      <w:pPr>
        <w:numPr>
          <w:ilvl w:val="1"/>
          <w:numId w:val="1"/>
        </w:numPr>
        <w:spacing w:before="120" w:after="120" w:line="276" w:lineRule="auto"/>
        <w:ind w:left="-567" w:right="-851" w:firstLine="283"/>
        <w:jc w:val="both"/>
        <w:rPr>
          <w:rStyle w:val="Hyperlink"/>
          <w:rFonts w:ascii="Times New Roman" w:hAnsi="Times New Roman" w:cs="Times New Roman"/>
          <w:color w:val="auto"/>
          <w:sz w:val="22"/>
          <w:szCs w:val="22"/>
          <w:u w:val="none"/>
        </w:rPr>
      </w:pPr>
      <w:r w:rsidRPr="001B1782">
        <w:rPr>
          <w:rFonts w:ascii="Times New Roman" w:hAnsi="Times New Roman" w:cs="Times New Roman"/>
          <w:sz w:val="22"/>
          <w:szCs w:val="22"/>
        </w:rPr>
        <w:t>O</w:t>
      </w:r>
      <w:r w:rsidR="00B77399" w:rsidRPr="001B1782">
        <w:rPr>
          <w:rFonts w:ascii="Times New Roman" w:hAnsi="Times New Roman" w:cs="Times New Roman"/>
          <w:sz w:val="22"/>
          <w:szCs w:val="22"/>
        </w:rPr>
        <w:t xml:space="preserve"> fornecedor </w:t>
      </w:r>
      <w:r w:rsidRPr="001B1782">
        <w:rPr>
          <w:rFonts w:ascii="Times New Roman" w:hAnsi="Times New Roman" w:cs="Times New Roman"/>
          <w:sz w:val="22"/>
          <w:szCs w:val="22"/>
        </w:rPr>
        <w:t xml:space="preserve">organizado em cooperativa deverá declarar, ainda, em campo próprio do sistema eletrônico, que cumpre os requisitos estabelecidos no </w:t>
      </w:r>
      <w:hyperlink r:id="rId21" w:anchor="art16" w:history="1">
        <w:r w:rsidRPr="001B1782">
          <w:rPr>
            <w:rStyle w:val="Hyperlink"/>
            <w:rFonts w:ascii="Times New Roman" w:hAnsi="Times New Roman" w:cs="Times New Roman"/>
            <w:color w:val="auto"/>
            <w:sz w:val="22"/>
            <w:szCs w:val="22"/>
          </w:rPr>
          <w:t>artigo 16 da Lei nº 14.133, de 2021.</w:t>
        </w:r>
      </w:hyperlink>
    </w:p>
    <w:p w14:paraId="03E3FEB8" w14:textId="77777777" w:rsidR="00A404F5" w:rsidRPr="001B1782" w:rsidRDefault="00A404F5" w:rsidP="00A404F5">
      <w:pPr>
        <w:spacing w:before="120" w:after="120" w:line="276" w:lineRule="auto"/>
        <w:ind w:left="-284" w:right="-851"/>
        <w:jc w:val="both"/>
        <w:rPr>
          <w:rFonts w:ascii="Times New Roman" w:hAnsi="Times New Roman" w:cs="Times New Roman"/>
          <w:sz w:val="22"/>
          <w:szCs w:val="22"/>
        </w:rPr>
      </w:pPr>
    </w:p>
    <w:p w14:paraId="63935CB4" w14:textId="47CEAA8F"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1B1782">
          <w:rPr>
            <w:rStyle w:val="Hyperlink"/>
            <w:rFonts w:ascii="Times New Roman" w:hAnsi="Times New Roman" w:cs="Times New Roman"/>
            <w:color w:val="auto"/>
            <w:sz w:val="22"/>
            <w:szCs w:val="22"/>
          </w:rPr>
          <w:t>artigo 3° da Lei Complementar nº 123, de 2006</w:t>
        </w:r>
      </w:hyperlink>
      <w:r w:rsidRPr="001B1782">
        <w:rPr>
          <w:rFonts w:ascii="Times New Roman" w:hAnsi="Times New Roman" w:cs="Times New Roman"/>
          <w:sz w:val="22"/>
          <w:szCs w:val="22"/>
        </w:rPr>
        <w:t xml:space="preserve">, estando apto a usufruir do tratamento favorecido estabelecido em seus arts. 42 a 49, observado o disposto nos </w:t>
      </w:r>
      <w:hyperlink r:id="rId23" w:anchor="art4§1" w:history="1">
        <w:r w:rsidRPr="001B1782">
          <w:rPr>
            <w:rStyle w:val="Hyperlink"/>
            <w:rFonts w:ascii="Times New Roman" w:hAnsi="Times New Roman" w:cs="Times New Roman"/>
            <w:color w:val="auto"/>
            <w:sz w:val="22"/>
            <w:szCs w:val="22"/>
          </w:rPr>
          <w:t>§§ 1º ao 3º do art. 4º, da Lei n.º 14.133, de 2021.</w:t>
        </w:r>
      </w:hyperlink>
    </w:p>
    <w:p w14:paraId="4CD28817" w14:textId="77777777" w:rsidR="00C074DA" w:rsidRPr="001B1782" w:rsidRDefault="00C074DA" w:rsidP="00535ADF">
      <w:pPr>
        <w:pStyle w:val="Ttulo1"/>
        <w:ind w:left="-567" w:right="-851" w:firstLine="283"/>
        <w:rPr>
          <w:rFonts w:ascii="Times New Roman" w:hAnsi="Times New Roman" w:cs="Times New Roman"/>
          <w:sz w:val="22"/>
          <w:szCs w:val="22"/>
        </w:rPr>
      </w:pPr>
      <w:bookmarkStart w:id="4" w:name="_Toc142925864"/>
      <w:r w:rsidRPr="001B1782">
        <w:rPr>
          <w:rFonts w:ascii="Times New Roman" w:hAnsi="Times New Roman" w:cs="Times New Roman"/>
          <w:sz w:val="22"/>
          <w:szCs w:val="22"/>
        </w:rPr>
        <w:t>FASE DE LANCES</w:t>
      </w:r>
      <w:bookmarkEnd w:id="4"/>
    </w:p>
    <w:p w14:paraId="43BBC042" w14:textId="77777777"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 xml:space="preserve">A partir da data e horário estabelecidos neste Aviso de Contratação Direta, a sessão pública será automaticamente aberta pelo sistema para o envio de lances públicos e sucessivos, </w:t>
      </w:r>
      <w:r w:rsidRPr="001B1782">
        <w:rPr>
          <w:rFonts w:ascii="Times New Roman" w:hAnsi="Times New Roman" w:cs="Times New Roman"/>
          <w:bCs/>
          <w:sz w:val="22"/>
          <w:szCs w:val="22"/>
          <w:lang w:eastAsia="en-US"/>
        </w:rPr>
        <w:t>exclusivamente por meio do sistema eletrônico</w:t>
      </w:r>
      <w:r w:rsidRPr="001B1782">
        <w:rPr>
          <w:rFonts w:ascii="Times New Roman" w:hAnsi="Times New Roman" w:cs="Times New Roman"/>
          <w:sz w:val="22"/>
          <w:szCs w:val="22"/>
          <w:lang w:eastAsia="en-US"/>
        </w:rPr>
        <w:t>, sendo encerrado no horário de finalização de lances também já previsto neste aviso.</w:t>
      </w:r>
    </w:p>
    <w:p w14:paraId="14CB7F04" w14:textId="77777777"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05F8EBBE"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rPr>
        <w:t xml:space="preserve">O lance </w:t>
      </w:r>
      <w:r w:rsidRPr="001B1782">
        <w:rPr>
          <w:rFonts w:ascii="Times New Roman" w:hAnsi="Times New Roman" w:cs="Times New Roman"/>
          <w:sz w:val="22"/>
          <w:szCs w:val="22"/>
          <w:lang w:eastAsia="en-US"/>
        </w:rPr>
        <w:t>deverá</w:t>
      </w:r>
      <w:r w:rsidRPr="001B1782">
        <w:rPr>
          <w:rFonts w:ascii="Times New Roman" w:hAnsi="Times New Roman" w:cs="Times New Roman"/>
          <w:sz w:val="22"/>
          <w:szCs w:val="22"/>
        </w:rPr>
        <w:t xml:space="preserve"> ser ofertado pelo valor unitário</w:t>
      </w:r>
      <w:r w:rsidR="00546C3F" w:rsidRPr="001B1782">
        <w:rPr>
          <w:rFonts w:ascii="Times New Roman" w:hAnsi="Times New Roman" w:cs="Times New Roman"/>
          <w:sz w:val="22"/>
          <w:szCs w:val="22"/>
        </w:rPr>
        <w:t xml:space="preserve"> </w:t>
      </w:r>
      <w:r w:rsidRPr="001B1782">
        <w:rPr>
          <w:rFonts w:ascii="Times New Roman" w:hAnsi="Times New Roman" w:cs="Times New Roman"/>
          <w:sz w:val="22"/>
          <w:szCs w:val="22"/>
        </w:rPr>
        <w:t>do item.</w:t>
      </w:r>
    </w:p>
    <w:p w14:paraId="3DD34139" w14:textId="3CA10691" w:rsidR="00C074DA" w:rsidRPr="001B1782" w:rsidRDefault="00C074DA" w:rsidP="00535ADF">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ind w:left="-567" w:right="-851" w:firstLine="283"/>
        <w:contextualSpacing/>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 xml:space="preserve">O fornecedor somente poderá oferecer valor inferior ou percentual de desconto </w:t>
      </w:r>
      <w:r w:rsidR="0016421C" w:rsidRPr="001B1782">
        <w:rPr>
          <w:rFonts w:ascii="Times New Roman" w:hAnsi="Times New Roman" w:cs="Times New Roman"/>
          <w:i w:val="0"/>
          <w:iCs w:val="0"/>
          <w:color w:val="auto"/>
          <w:sz w:val="22"/>
          <w:szCs w:val="22"/>
        </w:rPr>
        <w:t xml:space="preserve">superior </w:t>
      </w:r>
      <w:r w:rsidRPr="001B1782">
        <w:rPr>
          <w:rFonts w:ascii="Times New Roman" w:hAnsi="Times New Roman" w:cs="Times New Roman"/>
          <w:i w:val="0"/>
          <w:iCs w:val="0"/>
          <w:color w:val="auto"/>
          <w:sz w:val="22"/>
          <w:szCs w:val="22"/>
        </w:rPr>
        <w:t>ao último lance por ele ofertado e registrado pelo sistema.</w:t>
      </w:r>
    </w:p>
    <w:p w14:paraId="6C79FBED" w14:textId="77777777"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266655F"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50226E" w:rsidRPr="001B1782">
        <w:rPr>
          <w:rFonts w:ascii="Times New Roman" w:hAnsi="Times New Roman" w:cs="Times New Roman"/>
          <w:sz w:val="22"/>
          <w:szCs w:val="22"/>
        </w:rPr>
        <w:t>R$ 1,00</w:t>
      </w:r>
      <w:r w:rsidRPr="001B1782">
        <w:rPr>
          <w:rFonts w:ascii="Times New Roman" w:hAnsi="Times New Roman" w:cs="Times New Roman"/>
          <w:sz w:val="22"/>
          <w:szCs w:val="22"/>
        </w:rPr>
        <w:t xml:space="preserve"> (</w:t>
      </w:r>
      <w:r w:rsidR="003C3334" w:rsidRPr="001B1782">
        <w:rPr>
          <w:rFonts w:ascii="Times New Roman" w:hAnsi="Times New Roman" w:cs="Times New Roman"/>
          <w:sz w:val="22"/>
          <w:szCs w:val="22"/>
        </w:rPr>
        <w:t>Um</w:t>
      </w:r>
      <w:r w:rsidR="0050226E" w:rsidRPr="001B1782">
        <w:rPr>
          <w:rFonts w:ascii="Times New Roman" w:hAnsi="Times New Roman" w:cs="Times New Roman"/>
          <w:sz w:val="22"/>
          <w:szCs w:val="22"/>
        </w:rPr>
        <w:t xml:space="preserve"> real</w:t>
      </w:r>
      <w:r w:rsidRPr="001B1782">
        <w:rPr>
          <w:rFonts w:ascii="Times New Roman" w:hAnsi="Times New Roman" w:cs="Times New Roman"/>
          <w:sz w:val="22"/>
          <w:szCs w:val="22"/>
        </w:rPr>
        <w:t>).</w:t>
      </w:r>
    </w:p>
    <w:p w14:paraId="29971A13" w14:textId="77777777"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Havendo lances iguais ao menor já ofertado, prevalecerá aquele que for recebido e registrado primeiro no sistema.</w:t>
      </w:r>
    </w:p>
    <w:p w14:paraId="24D00400" w14:textId="77777777"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Caso o fornecedor não apresente lances, concorrerá com o valor de sua proposta.</w:t>
      </w:r>
    </w:p>
    <w:p w14:paraId="5B363736" w14:textId="77777777"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Durante o procedimento, os fornecedores serão informados, em tempo real, do valor do menor lance ou do maior desconto registrado, vedada a identificação do fornecedor.</w:t>
      </w:r>
    </w:p>
    <w:p w14:paraId="49F0E9D5" w14:textId="77777777"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1B1782" w:rsidRDefault="00C074DA" w:rsidP="00535ADF">
      <w:pPr>
        <w:pStyle w:val="Ttulo1"/>
        <w:ind w:left="-567" w:right="-851" w:firstLine="283"/>
        <w:rPr>
          <w:rFonts w:ascii="Times New Roman" w:hAnsi="Times New Roman" w:cs="Times New Roman"/>
          <w:sz w:val="22"/>
          <w:szCs w:val="22"/>
        </w:rPr>
      </w:pPr>
      <w:bookmarkStart w:id="5" w:name="_Toc142925865"/>
      <w:r w:rsidRPr="001B1782">
        <w:rPr>
          <w:rFonts w:ascii="Times New Roman" w:hAnsi="Times New Roman" w:cs="Times New Roman"/>
          <w:sz w:val="22"/>
          <w:szCs w:val="22"/>
        </w:rPr>
        <w:t xml:space="preserve">JULGAMENTO </w:t>
      </w:r>
      <w:r w:rsidR="007923D0" w:rsidRPr="001B1782">
        <w:rPr>
          <w:rFonts w:ascii="Times New Roman" w:hAnsi="Times New Roman" w:cs="Times New Roman"/>
          <w:sz w:val="22"/>
          <w:szCs w:val="22"/>
        </w:rPr>
        <w:t xml:space="preserve">E ACEITAÇÃO </w:t>
      </w:r>
      <w:r w:rsidRPr="001B1782">
        <w:rPr>
          <w:rFonts w:ascii="Times New Roman" w:hAnsi="Times New Roman" w:cs="Times New Roman"/>
          <w:sz w:val="22"/>
          <w:szCs w:val="22"/>
        </w:rPr>
        <w:t xml:space="preserve">DAS PROPOSTAS </w:t>
      </w:r>
      <w:bookmarkEnd w:id="5"/>
    </w:p>
    <w:p w14:paraId="6D9D4AC9" w14:textId="10952B41"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Encerrada a fase de lances, </w:t>
      </w:r>
      <w:r w:rsidR="001B0A83" w:rsidRPr="001B1782">
        <w:rPr>
          <w:rFonts w:ascii="Times New Roman" w:hAnsi="Times New Roman" w:cs="Times New Roman"/>
          <w:sz w:val="22"/>
          <w:szCs w:val="22"/>
        </w:rPr>
        <w:t>quando</w:t>
      </w:r>
      <w:r w:rsidR="00192417" w:rsidRPr="001B1782">
        <w:rPr>
          <w:rFonts w:ascii="Times New Roman" w:hAnsi="Times New Roman" w:cs="Times New Roman"/>
          <w:sz w:val="22"/>
          <w:szCs w:val="22"/>
        </w:rPr>
        <w:t xml:space="preserve"> a proposta do primeiro colocado permanecer acima do preço máximo ou </w:t>
      </w:r>
      <w:r w:rsidR="001B0A83" w:rsidRPr="001B1782">
        <w:rPr>
          <w:rFonts w:ascii="Times New Roman" w:hAnsi="Times New Roman" w:cs="Times New Roman"/>
          <w:sz w:val="22"/>
          <w:szCs w:val="22"/>
        </w:rPr>
        <w:t>abaixo d</w:t>
      </w:r>
      <w:r w:rsidR="00192417" w:rsidRPr="001B1782">
        <w:rPr>
          <w:rFonts w:ascii="Times New Roman" w:hAnsi="Times New Roman" w:cs="Times New Roman"/>
          <w:sz w:val="22"/>
          <w:szCs w:val="22"/>
        </w:rPr>
        <w:t>o desconto definido para a contratação, o pregoeiro poderá negociar condições mais vantajosas</w:t>
      </w:r>
      <w:r w:rsidR="001B0A83" w:rsidRPr="001B1782">
        <w:rPr>
          <w:rFonts w:ascii="Times New Roman" w:hAnsi="Times New Roman" w:cs="Times New Roman"/>
          <w:sz w:val="22"/>
          <w:szCs w:val="22"/>
        </w:rPr>
        <w:t>.</w:t>
      </w:r>
      <w:r w:rsidR="00192417" w:rsidRPr="001B1782" w:rsidDel="00EA468D">
        <w:rPr>
          <w:rFonts w:ascii="Times New Roman" w:hAnsi="Times New Roman" w:cs="Times New Roman"/>
          <w:sz w:val="22"/>
          <w:szCs w:val="22"/>
        </w:rPr>
        <w:t xml:space="preserve"> </w:t>
      </w:r>
    </w:p>
    <w:p w14:paraId="4597A398" w14:textId="6B5CC3AA"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Neste caso, será encaminhada contraproposta ao fornecedor que tenha apresentado o </w:t>
      </w:r>
      <w:r w:rsidR="001B0A83" w:rsidRPr="001B1782">
        <w:rPr>
          <w:rFonts w:ascii="Times New Roman" w:hAnsi="Times New Roman" w:cs="Times New Roman"/>
          <w:sz w:val="22"/>
          <w:szCs w:val="22"/>
        </w:rPr>
        <w:t xml:space="preserve">menor </w:t>
      </w:r>
      <w:r w:rsidRPr="001B1782">
        <w:rPr>
          <w:rFonts w:ascii="Times New Roman" w:hAnsi="Times New Roman" w:cs="Times New Roman"/>
          <w:sz w:val="22"/>
          <w:szCs w:val="22"/>
        </w:rPr>
        <w:t>preço</w:t>
      </w:r>
      <w:r w:rsidR="001B0A83" w:rsidRPr="001B1782">
        <w:rPr>
          <w:rFonts w:ascii="Times New Roman" w:hAnsi="Times New Roman" w:cs="Times New Roman"/>
          <w:sz w:val="22"/>
          <w:szCs w:val="22"/>
        </w:rPr>
        <w:t xml:space="preserve"> ou o maior desconto</w:t>
      </w:r>
      <w:r w:rsidRPr="001B1782">
        <w:rPr>
          <w:rFonts w:ascii="Times New Roman" w:hAnsi="Times New Roman" w:cs="Times New Roman"/>
          <w:sz w:val="22"/>
          <w:szCs w:val="22"/>
        </w:rPr>
        <w:t>, para que seja obtida a melhor proposta compatível</w:t>
      </w:r>
      <w:r w:rsidR="001B0A83" w:rsidRPr="001B1782">
        <w:rPr>
          <w:rFonts w:ascii="Times New Roman" w:hAnsi="Times New Roman" w:cs="Times New Roman"/>
          <w:sz w:val="22"/>
          <w:szCs w:val="22"/>
        </w:rPr>
        <w:t xml:space="preserve"> em relação</w:t>
      </w:r>
      <w:r w:rsidRPr="001B1782">
        <w:rPr>
          <w:rFonts w:ascii="Times New Roman" w:hAnsi="Times New Roman" w:cs="Times New Roman"/>
          <w:sz w:val="22"/>
          <w:szCs w:val="22"/>
        </w:rPr>
        <w:t xml:space="preserve"> ao </w:t>
      </w:r>
      <w:r w:rsidR="00430497" w:rsidRPr="001B1782">
        <w:rPr>
          <w:rFonts w:ascii="Times New Roman" w:hAnsi="Times New Roman" w:cs="Times New Roman"/>
          <w:sz w:val="22"/>
          <w:szCs w:val="22"/>
        </w:rPr>
        <w:t xml:space="preserve">estipulado </w:t>
      </w:r>
      <w:r w:rsidRPr="001B1782">
        <w:rPr>
          <w:rFonts w:ascii="Times New Roman" w:hAnsi="Times New Roman" w:cs="Times New Roman"/>
          <w:sz w:val="22"/>
          <w:szCs w:val="22"/>
        </w:rPr>
        <w:t>pela Administração.</w:t>
      </w:r>
    </w:p>
    <w:p w14:paraId="656BEA43" w14:textId="69136F0B"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A negociação poderá ser feita com os demais fornecedores classificados, </w:t>
      </w:r>
      <w:r w:rsidRPr="001B1782">
        <w:rPr>
          <w:rFonts w:ascii="Times New Roman" w:hAnsi="Times New Roman" w:cs="Times New Roman"/>
          <w:sz w:val="22"/>
          <w:szCs w:val="22"/>
          <w:shd w:val="clear" w:color="auto" w:fill="FFFFFF"/>
        </w:rPr>
        <w:t>exclusivamente por meio do sistema,</w:t>
      </w:r>
      <w:r w:rsidRPr="001B1782">
        <w:rPr>
          <w:rFonts w:ascii="Times New Roman" w:hAnsi="Times New Roman" w:cs="Times New Roman"/>
          <w:sz w:val="22"/>
          <w:szCs w:val="22"/>
        </w:rPr>
        <w:t xml:space="preserve"> respeitada a ordem de classificação, quando o primeiro colocado, mesmo após a negociação, for desclassificado em razão de sua proposta permanecer acima do preço máximo </w:t>
      </w:r>
      <w:r w:rsidR="000C7D67" w:rsidRPr="001B1782">
        <w:rPr>
          <w:rFonts w:ascii="Times New Roman" w:hAnsi="Times New Roman" w:cs="Times New Roman"/>
          <w:sz w:val="22"/>
          <w:szCs w:val="22"/>
        </w:rPr>
        <w:t xml:space="preserve">ou abaixo do desconto </w:t>
      </w:r>
      <w:r w:rsidRPr="001B1782">
        <w:rPr>
          <w:rFonts w:ascii="Times New Roman" w:hAnsi="Times New Roman" w:cs="Times New Roman"/>
          <w:sz w:val="22"/>
          <w:szCs w:val="22"/>
        </w:rPr>
        <w:t>definido para a contratação.</w:t>
      </w:r>
    </w:p>
    <w:p w14:paraId="780709B1" w14:textId="70F13E75"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Em qualquer caso, concluída a negociação, se houver, o resultado será</w:t>
      </w:r>
      <w:r w:rsidR="000C7D67" w:rsidRPr="001B1782">
        <w:rPr>
          <w:rFonts w:ascii="Times New Roman" w:hAnsi="Times New Roman" w:cs="Times New Roman"/>
          <w:sz w:val="22"/>
          <w:szCs w:val="22"/>
        </w:rPr>
        <w:t xml:space="preserve"> divulgado a todos e </w:t>
      </w:r>
      <w:r w:rsidRPr="001B1782">
        <w:rPr>
          <w:rFonts w:ascii="Times New Roman" w:hAnsi="Times New Roman" w:cs="Times New Roman"/>
          <w:sz w:val="22"/>
          <w:szCs w:val="22"/>
        </w:rPr>
        <w:t xml:space="preserve">registrado na ata do procedimento da dispensa eletrônica, </w:t>
      </w:r>
      <w:r w:rsidRPr="001B1782">
        <w:rPr>
          <w:rFonts w:ascii="Times New Roman" w:hAnsi="Times New Roman" w:cs="Times New Roman"/>
          <w:sz w:val="22"/>
          <w:szCs w:val="22"/>
          <w:shd w:val="clear" w:color="auto" w:fill="FFFFFF"/>
        </w:rPr>
        <w:t>devendo esta ser anexada aos autos do processo de contratação.</w:t>
      </w:r>
    </w:p>
    <w:p w14:paraId="219BC956" w14:textId="685717BA" w:rsidR="00B97D5F" w:rsidRPr="001B1782" w:rsidRDefault="00B97D5F"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Constatada a compatibilidade entre o valor da proposta e o estipulado para a contratação, será solicitad</w:t>
      </w:r>
      <w:r w:rsidR="002E384A" w:rsidRPr="001B1782">
        <w:rPr>
          <w:rFonts w:ascii="Times New Roman" w:hAnsi="Times New Roman" w:cs="Times New Roman"/>
          <w:sz w:val="22"/>
          <w:szCs w:val="22"/>
        </w:rPr>
        <w:t>o</w:t>
      </w:r>
      <w:r w:rsidRPr="001B1782">
        <w:rPr>
          <w:rFonts w:ascii="Times New Roman" w:hAnsi="Times New Roman" w:cs="Times New Roman"/>
          <w:sz w:val="22"/>
          <w:szCs w:val="22"/>
        </w:rPr>
        <w:t xml:space="preserve"> ao fornecedor </w:t>
      </w:r>
      <w:r w:rsidR="001B32B2" w:rsidRPr="001B1782">
        <w:rPr>
          <w:rFonts w:ascii="Times New Roman" w:hAnsi="Times New Roman" w:cs="Times New Roman"/>
          <w:sz w:val="22"/>
          <w:szCs w:val="22"/>
        </w:rPr>
        <w:t xml:space="preserve">o envio da proposta adequada ao último lance ofertado </w:t>
      </w:r>
      <w:r w:rsidR="002A0FB2" w:rsidRPr="001B1782">
        <w:rPr>
          <w:rFonts w:ascii="Times New Roman" w:hAnsi="Times New Roman" w:cs="Times New Roman"/>
          <w:sz w:val="22"/>
          <w:szCs w:val="22"/>
        </w:rPr>
        <w:t xml:space="preserve">ou </w:t>
      </w:r>
      <w:r w:rsidRPr="001B1782">
        <w:rPr>
          <w:rFonts w:ascii="Times New Roman" w:hAnsi="Times New Roman" w:cs="Times New Roman"/>
          <w:sz w:val="22"/>
          <w:szCs w:val="22"/>
        </w:rPr>
        <w:t xml:space="preserve">ao valor negociado, </w:t>
      </w:r>
      <w:r w:rsidR="002A0FB2" w:rsidRPr="001B1782">
        <w:rPr>
          <w:rFonts w:ascii="Times New Roman" w:hAnsi="Times New Roman" w:cs="Times New Roman"/>
          <w:sz w:val="22"/>
          <w:szCs w:val="22"/>
        </w:rPr>
        <w:t xml:space="preserve">se for o caso, </w:t>
      </w:r>
      <w:r w:rsidRPr="001B1782">
        <w:rPr>
          <w:rFonts w:ascii="Times New Roman" w:hAnsi="Times New Roman" w:cs="Times New Roman"/>
          <w:sz w:val="22"/>
          <w:szCs w:val="22"/>
        </w:rPr>
        <w:t>acompanhada d</w:t>
      </w:r>
      <w:r w:rsidR="002E384A" w:rsidRPr="001B1782">
        <w:rPr>
          <w:rFonts w:ascii="Times New Roman" w:hAnsi="Times New Roman" w:cs="Times New Roman"/>
          <w:sz w:val="22"/>
          <w:szCs w:val="22"/>
        </w:rPr>
        <w:t>os</w:t>
      </w:r>
      <w:r w:rsidRPr="001B1782">
        <w:rPr>
          <w:rFonts w:ascii="Times New Roman" w:hAnsi="Times New Roman" w:cs="Times New Roman"/>
          <w:sz w:val="22"/>
          <w:szCs w:val="22"/>
        </w:rPr>
        <w:t xml:space="preserve"> documentos complementares, </w:t>
      </w:r>
      <w:r w:rsidR="006B6755" w:rsidRPr="001B1782">
        <w:rPr>
          <w:rFonts w:ascii="Times New Roman" w:hAnsi="Times New Roman" w:cs="Times New Roman"/>
          <w:sz w:val="22"/>
          <w:szCs w:val="22"/>
        </w:rPr>
        <w:t>quando</w:t>
      </w:r>
      <w:r w:rsidRPr="001B1782">
        <w:rPr>
          <w:rFonts w:ascii="Times New Roman" w:hAnsi="Times New Roman" w:cs="Times New Roman"/>
          <w:sz w:val="22"/>
          <w:szCs w:val="22"/>
        </w:rPr>
        <w:t xml:space="preserve"> necessários. </w:t>
      </w:r>
    </w:p>
    <w:p w14:paraId="50762AF5" w14:textId="035BDF3E" w:rsidR="00C46B38" w:rsidRPr="001B1782" w:rsidRDefault="00C46B38"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lastRenderedPageBreak/>
        <w:t>Encerrada a etapa de negociação,</w:t>
      </w:r>
      <w:r w:rsidR="00770F49" w:rsidRPr="001B1782">
        <w:rPr>
          <w:rFonts w:ascii="Times New Roman" w:hAnsi="Times New Roman" w:cs="Times New Roman"/>
          <w:sz w:val="22"/>
          <w:szCs w:val="22"/>
        </w:rPr>
        <w:t xml:space="preserve"> se houver,</w:t>
      </w:r>
      <w:r w:rsidRPr="001B1782">
        <w:rPr>
          <w:rFonts w:ascii="Times New Roman" w:hAnsi="Times New Roman" w:cs="Times New Roman"/>
          <w:sz w:val="22"/>
          <w:szCs w:val="22"/>
        </w:rPr>
        <w:t xml:space="preserve"> o pregoeiro verificará se o fornecedor provisoriamente classificado em primeiro lugar atende às condições de participação no certame, conforme previsto no art. 14 da Lei nº 14.133/2021, legislação correlata e no</w:t>
      </w:r>
      <w:r w:rsidR="00FB3D71" w:rsidRPr="001B1782">
        <w:rPr>
          <w:rFonts w:ascii="Times New Roman" w:hAnsi="Times New Roman" w:cs="Times New Roman"/>
          <w:sz w:val="22"/>
          <w:szCs w:val="22"/>
        </w:rPr>
        <w:t>s</w:t>
      </w:r>
      <w:r w:rsidRPr="001B1782">
        <w:rPr>
          <w:rFonts w:ascii="Times New Roman" w:hAnsi="Times New Roman" w:cs="Times New Roman"/>
          <w:sz w:val="22"/>
          <w:szCs w:val="22"/>
        </w:rPr>
        <w:t xml:space="preserve"> ite</w:t>
      </w:r>
      <w:r w:rsidR="00FB3D71" w:rsidRPr="001B1782">
        <w:rPr>
          <w:rFonts w:ascii="Times New Roman" w:hAnsi="Times New Roman" w:cs="Times New Roman"/>
          <w:sz w:val="22"/>
          <w:szCs w:val="22"/>
        </w:rPr>
        <w:t>ns</w:t>
      </w:r>
      <w:r w:rsidRPr="001B1782">
        <w:rPr>
          <w:rFonts w:ascii="Times New Roman" w:hAnsi="Times New Roman" w:cs="Times New Roman"/>
          <w:sz w:val="22"/>
          <w:szCs w:val="22"/>
        </w:rPr>
        <w:t xml:space="preserve"> </w:t>
      </w:r>
      <w:r w:rsidR="00FB3D71" w:rsidRPr="001B1782">
        <w:rPr>
          <w:rFonts w:ascii="Times New Roman" w:hAnsi="Times New Roman" w:cs="Times New Roman"/>
          <w:sz w:val="22"/>
          <w:szCs w:val="22"/>
        </w:rPr>
        <w:fldChar w:fldCharType="begin"/>
      </w:r>
      <w:r w:rsidR="00FB3D71" w:rsidRPr="001B1782">
        <w:rPr>
          <w:rFonts w:ascii="Times New Roman" w:hAnsi="Times New Roman" w:cs="Times New Roman"/>
          <w:sz w:val="22"/>
          <w:szCs w:val="22"/>
        </w:rPr>
        <w:instrText xml:space="preserve"> REF _Ref144286315 \r \h </w:instrText>
      </w:r>
      <w:r w:rsidR="003C3334" w:rsidRPr="001B1782">
        <w:rPr>
          <w:rFonts w:ascii="Times New Roman" w:hAnsi="Times New Roman" w:cs="Times New Roman"/>
          <w:sz w:val="22"/>
          <w:szCs w:val="22"/>
        </w:rPr>
        <w:instrText xml:space="preserve"> \* MERGEFORMAT </w:instrText>
      </w:r>
      <w:r w:rsidR="00FB3D71" w:rsidRPr="001B1782">
        <w:rPr>
          <w:rFonts w:ascii="Times New Roman" w:hAnsi="Times New Roman" w:cs="Times New Roman"/>
          <w:sz w:val="22"/>
          <w:szCs w:val="22"/>
        </w:rPr>
      </w:r>
      <w:r w:rsidR="00FB3D71" w:rsidRPr="001B1782">
        <w:rPr>
          <w:rFonts w:ascii="Times New Roman" w:hAnsi="Times New Roman" w:cs="Times New Roman"/>
          <w:sz w:val="22"/>
          <w:szCs w:val="22"/>
        </w:rPr>
        <w:fldChar w:fldCharType="separate"/>
      </w:r>
      <w:r w:rsidR="00E803A9" w:rsidRPr="001B1782">
        <w:rPr>
          <w:rFonts w:ascii="Times New Roman" w:hAnsi="Times New Roman" w:cs="Times New Roman"/>
          <w:sz w:val="22"/>
          <w:szCs w:val="22"/>
        </w:rPr>
        <w:t>2.3</w:t>
      </w:r>
      <w:r w:rsidR="00FB3D71" w:rsidRPr="001B1782">
        <w:rPr>
          <w:rFonts w:ascii="Times New Roman" w:hAnsi="Times New Roman" w:cs="Times New Roman"/>
          <w:sz w:val="22"/>
          <w:szCs w:val="22"/>
        </w:rPr>
        <w:fldChar w:fldCharType="end"/>
      </w:r>
      <w:r w:rsidR="005722E5" w:rsidRPr="001B1782">
        <w:rPr>
          <w:rFonts w:ascii="Times New Roman" w:hAnsi="Times New Roman" w:cs="Times New Roman"/>
          <w:sz w:val="22"/>
          <w:szCs w:val="22"/>
        </w:rPr>
        <w:t xml:space="preserve"> e seguintes deste Aviso</w:t>
      </w:r>
      <w:r w:rsidRPr="001B1782">
        <w:rPr>
          <w:rFonts w:ascii="Times New Roman" w:hAnsi="Times New Roman" w:cs="Times New Roman"/>
          <w:sz w:val="22"/>
          <w:szCs w:val="22"/>
        </w:rPr>
        <w:t xml:space="preserve">, especialmente quanto à existência de sanção que impeça a participação </w:t>
      </w:r>
      <w:r w:rsidR="00CB236F" w:rsidRPr="001B1782">
        <w:rPr>
          <w:rFonts w:ascii="Times New Roman" w:hAnsi="Times New Roman" w:cs="Times New Roman"/>
          <w:sz w:val="22"/>
          <w:szCs w:val="22"/>
          <w:lang w:eastAsia="ar-SA"/>
        </w:rPr>
        <w:t xml:space="preserve">no processo de contratação direta </w:t>
      </w:r>
      <w:r w:rsidRPr="001B1782">
        <w:rPr>
          <w:rFonts w:ascii="Times New Roman" w:hAnsi="Times New Roman" w:cs="Times New Roman"/>
          <w:sz w:val="22"/>
          <w:szCs w:val="22"/>
        </w:rPr>
        <w:t>ou a futura contratação, mediante a consulta aos seguintes cadastros:</w:t>
      </w:r>
    </w:p>
    <w:p w14:paraId="605ADEFB" w14:textId="77777777" w:rsidR="00C46B38" w:rsidRPr="001B1782" w:rsidRDefault="00C46B38"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SICAF;  </w:t>
      </w:r>
    </w:p>
    <w:p w14:paraId="19292531" w14:textId="77777777" w:rsidR="00C46B38" w:rsidRPr="001B1782" w:rsidRDefault="00C46B38"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Cadastro Nacional de Empresas Inidôneas e Suspensas - CEIS, mantido pela Controladoria-Geral da União (https://www.portaltransparencia.gov.br/</w:t>
      </w:r>
      <w:proofErr w:type="spellStart"/>
      <w:r w:rsidRPr="001B1782">
        <w:rPr>
          <w:rFonts w:ascii="Times New Roman" w:hAnsi="Times New Roman" w:cs="Times New Roman"/>
          <w:sz w:val="22"/>
          <w:szCs w:val="22"/>
        </w:rPr>
        <w:t>sancoes</w:t>
      </w:r>
      <w:proofErr w:type="spellEnd"/>
      <w:r w:rsidRPr="001B1782">
        <w:rPr>
          <w:rFonts w:ascii="Times New Roman" w:hAnsi="Times New Roman" w:cs="Times New Roman"/>
          <w:sz w:val="22"/>
          <w:szCs w:val="22"/>
        </w:rPr>
        <w:t>/</w:t>
      </w:r>
      <w:proofErr w:type="spellStart"/>
      <w:r w:rsidRPr="001B1782">
        <w:rPr>
          <w:rFonts w:ascii="Times New Roman" w:hAnsi="Times New Roman" w:cs="Times New Roman"/>
          <w:sz w:val="22"/>
          <w:szCs w:val="22"/>
        </w:rPr>
        <w:t>ceis</w:t>
      </w:r>
      <w:proofErr w:type="spellEnd"/>
      <w:r w:rsidRPr="001B1782">
        <w:rPr>
          <w:rFonts w:ascii="Times New Roman" w:hAnsi="Times New Roman" w:cs="Times New Roman"/>
          <w:sz w:val="22"/>
          <w:szCs w:val="22"/>
        </w:rPr>
        <w:t xml:space="preserve">); e </w:t>
      </w:r>
    </w:p>
    <w:p w14:paraId="5A8492C1" w14:textId="77777777" w:rsidR="00C46B38" w:rsidRPr="001B1782" w:rsidRDefault="00C46B38"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Cadastro Nacional de Empresas Punidas – CNEP, mantido pela Controladoria-Geral da União (https://www.portaltransparencia.gov.br/</w:t>
      </w:r>
      <w:proofErr w:type="spellStart"/>
      <w:r w:rsidRPr="001B1782">
        <w:rPr>
          <w:rFonts w:ascii="Times New Roman" w:hAnsi="Times New Roman" w:cs="Times New Roman"/>
          <w:sz w:val="22"/>
          <w:szCs w:val="22"/>
        </w:rPr>
        <w:t>sancoes</w:t>
      </w:r>
      <w:proofErr w:type="spellEnd"/>
      <w:r w:rsidRPr="001B1782">
        <w:rPr>
          <w:rFonts w:ascii="Times New Roman" w:hAnsi="Times New Roman" w:cs="Times New Roman"/>
          <w:sz w:val="22"/>
          <w:szCs w:val="22"/>
        </w:rPr>
        <w:t>/</w:t>
      </w:r>
      <w:proofErr w:type="spellStart"/>
      <w:r w:rsidRPr="001B1782">
        <w:rPr>
          <w:rFonts w:ascii="Times New Roman" w:hAnsi="Times New Roman" w:cs="Times New Roman"/>
          <w:sz w:val="22"/>
          <w:szCs w:val="22"/>
        </w:rPr>
        <w:t>cnep</w:t>
      </w:r>
      <w:proofErr w:type="spellEnd"/>
      <w:r w:rsidRPr="001B1782">
        <w:rPr>
          <w:rFonts w:ascii="Times New Roman" w:hAnsi="Times New Roman" w:cs="Times New Roman"/>
          <w:sz w:val="22"/>
          <w:szCs w:val="22"/>
        </w:rPr>
        <w:t xml:space="preserve">). </w:t>
      </w:r>
    </w:p>
    <w:p w14:paraId="2AFEDAAB" w14:textId="0E138304" w:rsidR="00C46B38" w:rsidRPr="001B1782" w:rsidRDefault="00C46B38"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A consulta aos cadastros será realizada em nome da empresa </w:t>
      </w:r>
      <w:r w:rsidR="001B3E19" w:rsidRPr="001B1782">
        <w:rPr>
          <w:rFonts w:ascii="Times New Roman" w:hAnsi="Times New Roman" w:cs="Times New Roman"/>
          <w:sz w:val="22"/>
          <w:szCs w:val="22"/>
        </w:rPr>
        <w:t>fornecedora</w:t>
      </w:r>
      <w:r w:rsidRPr="001B1782">
        <w:rPr>
          <w:rFonts w:ascii="Times New Roman" w:hAnsi="Times New Roman" w:cs="Times New Roman"/>
          <w:sz w:val="22"/>
          <w:szCs w:val="22"/>
        </w:rPr>
        <w:t xml:space="preserve"> </w:t>
      </w:r>
      <w:proofErr w:type="gramStart"/>
      <w:r w:rsidRPr="001B1782">
        <w:rPr>
          <w:rFonts w:ascii="Times New Roman" w:hAnsi="Times New Roman" w:cs="Times New Roman"/>
          <w:sz w:val="22"/>
          <w:szCs w:val="22"/>
        </w:rPr>
        <w:t>e também</w:t>
      </w:r>
      <w:proofErr w:type="gramEnd"/>
      <w:r w:rsidRPr="001B1782">
        <w:rPr>
          <w:rFonts w:ascii="Times New Roman" w:hAnsi="Times New Roman" w:cs="Times New Roman"/>
          <w:sz w:val="22"/>
          <w:szCs w:val="22"/>
        </w:rPr>
        <w:t xml:space="preserve"> de seu sócio majoritário, por força da vedação de que trata o artigo 12 da Lei n° 8.429, de 1992.</w:t>
      </w:r>
    </w:p>
    <w:p w14:paraId="0E17A2D2" w14:textId="4886B408" w:rsidR="00C46B38" w:rsidRPr="001B1782" w:rsidRDefault="00C46B38"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Caso conste na Consulta de Situação do </w:t>
      </w:r>
      <w:r w:rsidR="001B3E19" w:rsidRPr="001B1782">
        <w:rPr>
          <w:rFonts w:ascii="Times New Roman" w:hAnsi="Times New Roman" w:cs="Times New Roman"/>
          <w:sz w:val="22"/>
          <w:szCs w:val="22"/>
        </w:rPr>
        <w:t>fornecedor</w:t>
      </w:r>
      <w:r w:rsidRPr="001B1782">
        <w:rPr>
          <w:rFonts w:ascii="Times New Roman" w:hAnsi="Times New Roman" w:cs="Times New Roman"/>
          <w:sz w:val="22"/>
          <w:szCs w:val="22"/>
        </w:rPr>
        <w:t xml:space="preserve"> a existência de Ocorrências Impeditivas Indiretas, o </w:t>
      </w:r>
      <w:r w:rsidR="00C5743C" w:rsidRPr="001B1782">
        <w:rPr>
          <w:rFonts w:ascii="Times New Roman" w:hAnsi="Times New Roman" w:cs="Times New Roman"/>
          <w:sz w:val="22"/>
          <w:szCs w:val="22"/>
        </w:rPr>
        <w:t>órgão</w:t>
      </w:r>
      <w:r w:rsidR="006B15F7" w:rsidRPr="001B1782">
        <w:rPr>
          <w:rFonts w:ascii="Times New Roman" w:hAnsi="Times New Roman" w:cs="Times New Roman"/>
          <w:sz w:val="22"/>
          <w:szCs w:val="22"/>
        </w:rPr>
        <w:t xml:space="preserve"> </w:t>
      </w:r>
      <w:r w:rsidRPr="001B1782">
        <w:rPr>
          <w:rFonts w:ascii="Times New Roman" w:hAnsi="Times New Roman" w:cs="Times New Roman"/>
          <w:sz w:val="22"/>
          <w:szCs w:val="22"/>
        </w:rPr>
        <w:t>diligenciará para verificar se houve fraude por parte das empresas apontadas no Relatório de Ocorrências Impeditivas Indiretas. (IN nº 3/2018, art. 29, caput)</w:t>
      </w:r>
    </w:p>
    <w:p w14:paraId="3BCE1DD1" w14:textId="77777777" w:rsidR="00C46B38" w:rsidRPr="001B1782" w:rsidRDefault="00C46B38"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A tentativa de burla será verificada por meio dos vínculos societários, linhas de fornecimento similares, dentre outros. (IN nº 3/2018, art. 29, §1º).</w:t>
      </w:r>
    </w:p>
    <w:p w14:paraId="6D5AB85C" w14:textId="35264766" w:rsidR="00C46B38" w:rsidRPr="001B1782" w:rsidRDefault="00C46B38"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O </w:t>
      </w:r>
      <w:r w:rsidR="00A1772F" w:rsidRPr="001B1782">
        <w:rPr>
          <w:rFonts w:ascii="Times New Roman" w:hAnsi="Times New Roman" w:cs="Times New Roman"/>
          <w:sz w:val="22"/>
          <w:szCs w:val="22"/>
        </w:rPr>
        <w:t>fornecedor</w:t>
      </w:r>
      <w:r w:rsidRPr="001B1782">
        <w:rPr>
          <w:rFonts w:ascii="Times New Roman" w:hAnsi="Times New Roman" w:cs="Times New Roman"/>
          <w:sz w:val="22"/>
          <w:szCs w:val="22"/>
        </w:rPr>
        <w:t xml:space="preserve"> será convocado para manifestação previamente a uma eventual desclassificação. (IN nº 3/2018, art. 29, §2º).</w:t>
      </w:r>
    </w:p>
    <w:p w14:paraId="4C5F8EAB" w14:textId="188DD146" w:rsidR="00C46B38" w:rsidRPr="001B1782" w:rsidRDefault="00C46B38"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Constatada a existência de sanção, o </w:t>
      </w:r>
      <w:r w:rsidR="0085324E" w:rsidRPr="001B1782">
        <w:rPr>
          <w:rFonts w:ascii="Times New Roman" w:hAnsi="Times New Roman" w:cs="Times New Roman"/>
          <w:sz w:val="22"/>
          <w:szCs w:val="22"/>
        </w:rPr>
        <w:t>fornecedor</w:t>
      </w:r>
      <w:r w:rsidRPr="001B1782">
        <w:rPr>
          <w:rFonts w:ascii="Times New Roman" w:hAnsi="Times New Roman" w:cs="Times New Roman"/>
          <w:sz w:val="22"/>
          <w:szCs w:val="22"/>
        </w:rPr>
        <w:t xml:space="preserve"> será reputado inabilitado, por falta de condição de participação.</w:t>
      </w:r>
    </w:p>
    <w:p w14:paraId="74F0B30A" w14:textId="481A5391" w:rsidR="00FA35BE" w:rsidRPr="001B1782" w:rsidRDefault="00FA35BE"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Verificadas as condições de participação, o </w:t>
      </w:r>
      <w:r w:rsidR="009831C8" w:rsidRPr="001B1782">
        <w:rPr>
          <w:rFonts w:ascii="Times New Roman" w:hAnsi="Times New Roman" w:cs="Times New Roman"/>
          <w:sz w:val="22"/>
          <w:szCs w:val="22"/>
        </w:rPr>
        <w:t xml:space="preserve">gestor </w:t>
      </w:r>
      <w:r w:rsidRPr="001B1782">
        <w:rPr>
          <w:rFonts w:ascii="Times New Roman" w:hAnsi="Times New Roman" w:cs="Times New Roman"/>
          <w:sz w:val="22"/>
          <w:szCs w:val="22"/>
        </w:rPr>
        <w:t xml:space="preserve">examinará a proposta classificada em primeiro lugar quanto à adequação ao objeto e à compatibilidade do preço em relação ao máximo estipulado para contratação neste </w:t>
      </w:r>
      <w:r w:rsidR="009831C8" w:rsidRPr="001B1782">
        <w:rPr>
          <w:rFonts w:ascii="Times New Roman" w:hAnsi="Times New Roman" w:cs="Times New Roman"/>
          <w:sz w:val="22"/>
          <w:szCs w:val="22"/>
        </w:rPr>
        <w:t>Aviso de Contratação Direta</w:t>
      </w:r>
      <w:r w:rsidRPr="001B1782">
        <w:rPr>
          <w:rFonts w:ascii="Times New Roman" w:hAnsi="Times New Roman" w:cs="Times New Roman"/>
          <w:sz w:val="22"/>
          <w:szCs w:val="22"/>
        </w:rPr>
        <w:t xml:space="preserve"> e em seus anexos</w:t>
      </w:r>
      <w:r w:rsidR="00226EC1" w:rsidRPr="001B1782">
        <w:rPr>
          <w:rFonts w:ascii="Times New Roman" w:hAnsi="Times New Roman" w:cs="Times New Roman"/>
          <w:sz w:val="22"/>
          <w:szCs w:val="22"/>
        </w:rPr>
        <w:t>.</w:t>
      </w:r>
    </w:p>
    <w:p w14:paraId="7E637FBA" w14:textId="77777777"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lang w:eastAsia="en-US"/>
        </w:rPr>
        <w:t xml:space="preserve">Será desclassificada a proposta vencedora que: </w:t>
      </w:r>
    </w:p>
    <w:p w14:paraId="4A280F23" w14:textId="77777777"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contiver vícios insanáveis;</w:t>
      </w:r>
    </w:p>
    <w:p w14:paraId="7DD98242" w14:textId="77777777"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não obedecer às especificações técnicas pormenorizadas neste aviso ou em seus anexos;</w:t>
      </w:r>
    </w:p>
    <w:p w14:paraId="1C67284C" w14:textId="0F29F30D"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apresentar preços inexequíveis ou </w:t>
      </w:r>
      <w:r w:rsidR="0000594B" w:rsidRPr="001B1782">
        <w:rPr>
          <w:rFonts w:ascii="Times New Roman" w:hAnsi="Times New Roman" w:cs="Times New Roman"/>
          <w:sz w:val="22"/>
          <w:szCs w:val="22"/>
        </w:rPr>
        <w:t xml:space="preserve">que </w:t>
      </w:r>
      <w:r w:rsidRPr="001B1782">
        <w:rPr>
          <w:rFonts w:ascii="Times New Roman" w:hAnsi="Times New Roman" w:cs="Times New Roman"/>
          <w:sz w:val="22"/>
          <w:szCs w:val="22"/>
        </w:rPr>
        <w:t>permanecerem acima do preço máximo definido para a contratação;</w:t>
      </w:r>
    </w:p>
    <w:p w14:paraId="558CCBF9" w14:textId="6CDD660B"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não tiver sua exequibilidade demonstrada, quando exigido pela Administração;</w:t>
      </w:r>
    </w:p>
    <w:p w14:paraId="235EE396" w14:textId="77777777" w:rsidR="0091002C" w:rsidRPr="001B1782" w:rsidRDefault="0091002C" w:rsidP="00535ADF">
      <w:pPr>
        <w:pStyle w:val="PargrafodaLista"/>
        <w:spacing w:before="120" w:after="120" w:line="276" w:lineRule="auto"/>
        <w:ind w:left="-567" w:right="-851" w:firstLine="283"/>
        <w:jc w:val="both"/>
        <w:rPr>
          <w:rFonts w:ascii="Times New Roman" w:hAnsi="Times New Roman" w:cs="Times New Roman"/>
          <w:sz w:val="22"/>
          <w:szCs w:val="22"/>
        </w:rPr>
      </w:pPr>
    </w:p>
    <w:p w14:paraId="1579E1A8" w14:textId="77777777"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apresentar desconformidade com quaisquer outras exigências deste aviso ou seus anexos, desde que insanável.</w:t>
      </w:r>
    </w:p>
    <w:p w14:paraId="7FD2A778" w14:textId="77777777"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lang w:eastAsia="en-US"/>
        </w:rPr>
        <w:t>Quando</w:t>
      </w:r>
      <w:r w:rsidRPr="001B1782">
        <w:rPr>
          <w:rFonts w:ascii="Times New Roman" w:hAnsi="Times New Roman" w:cs="Times New Roman"/>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 xml:space="preserve">Se houver indícios de inexequibilidade da proposta de preço, ou em caso da necessidade de esclarecimentos </w:t>
      </w:r>
      <w:r w:rsidRPr="001B1782">
        <w:rPr>
          <w:rFonts w:ascii="Times New Roman" w:hAnsi="Times New Roman" w:cs="Times New Roman"/>
          <w:sz w:val="22"/>
          <w:szCs w:val="22"/>
        </w:rPr>
        <w:t>complementares</w:t>
      </w:r>
      <w:r w:rsidRPr="001B1782">
        <w:rPr>
          <w:rFonts w:ascii="Times New Roman" w:hAnsi="Times New Roman" w:cs="Times New Roman"/>
          <w:sz w:val="22"/>
          <w:szCs w:val="22"/>
          <w:lang w:eastAsia="en-US"/>
        </w:rPr>
        <w:t>, poderão ser efetuadas diligências, para que</w:t>
      </w:r>
      <w:r w:rsidR="00F67805" w:rsidRPr="001B1782">
        <w:rPr>
          <w:rFonts w:ascii="Times New Roman" w:hAnsi="Times New Roman" w:cs="Times New Roman"/>
          <w:sz w:val="22"/>
          <w:szCs w:val="22"/>
          <w:lang w:eastAsia="en-US"/>
        </w:rPr>
        <w:t xml:space="preserve"> </w:t>
      </w:r>
      <w:r w:rsidRPr="001B1782">
        <w:rPr>
          <w:rFonts w:ascii="Times New Roman" w:hAnsi="Times New Roman" w:cs="Times New Roman"/>
          <w:sz w:val="22"/>
          <w:szCs w:val="22"/>
          <w:lang w:eastAsia="en-US"/>
        </w:rPr>
        <w:t xml:space="preserve">o fornecedor comprove a exequibilidade da proposta.  </w:t>
      </w:r>
    </w:p>
    <w:p w14:paraId="77FAA236" w14:textId="137BA556"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lastRenderedPageBreak/>
        <w:t xml:space="preserve">Erros no preenchimento da planilha </w:t>
      </w:r>
      <w:proofErr w:type="spellStart"/>
      <w:r w:rsidRPr="001B1782">
        <w:rPr>
          <w:rFonts w:ascii="Times New Roman" w:hAnsi="Times New Roman" w:cs="Times New Roman"/>
          <w:sz w:val="22"/>
          <w:szCs w:val="22"/>
          <w:lang w:eastAsia="en-US"/>
        </w:rPr>
        <w:t>não</w:t>
      </w:r>
      <w:proofErr w:type="spellEnd"/>
      <w:r w:rsidRPr="001B1782">
        <w:rPr>
          <w:rFonts w:ascii="Times New Roman" w:hAnsi="Times New Roman" w:cs="Times New Roman"/>
          <w:sz w:val="22"/>
          <w:szCs w:val="22"/>
          <w:lang w:eastAsia="en-US"/>
        </w:rPr>
        <w:t xml:space="preserve"> constituem motivo para a </w:t>
      </w:r>
      <w:r w:rsidR="0050226E" w:rsidRPr="001B1782">
        <w:rPr>
          <w:rFonts w:ascii="Times New Roman" w:hAnsi="Times New Roman" w:cs="Times New Roman"/>
          <w:sz w:val="22"/>
          <w:szCs w:val="22"/>
          <w:lang w:eastAsia="en-US"/>
        </w:rPr>
        <w:t>desclassificação</w:t>
      </w:r>
      <w:r w:rsidRPr="001B1782">
        <w:rPr>
          <w:rFonts w:ascii="Times New Roman" w:hAnsi="Times New Roman" w:cs="Times New Roman"/>
          <w:sz w:val="22"/>
          <w:szCs w:val="22"/>
          <w:lang w:eastAsia="en-US"/>
        </w:rPr>
        <w:t xml:space="preserve"> da proposta. A planilha </w:t>
      </w:r>
      <w:proofErr w:type="spellStart"/>
      <w:r w:rsidRPr="001B1782">
        <w:rPr>
          <w:rFonts w:ascii="Times New Roman" w:hAnsi="Times New Roman" w:cs="Times New Roman"/>
          <w:sz w:val="22"/>
          <w:szCs w:val="22"/>
        </w:rPr>
        <w:t>podera</w:t>
      </w:r>
      <w:proofErr w:type="spellEnd"/>
      <w:r w:rsidRPr="001B1782">
        <w:rPr>
          <w:rFonts w:ascii="Times New Roman" w:hAnsi="Times New Roman" w:cs="Times New Roman"/>
          <w:sz w:val="22"/>
          <w:szCs w:val="22"/>
        </w:rPr>
        <w:t>́</w:t>
      </w:r>
      <w:r w:rsidRPr="001B1782">
        <w:rPr>
          <w:rFonts w:ascii="Times New Roman" w:hAnsi="Times New Roman" w:cs="Times New Roman"/>
          <w:sz w:val="22"/>
          <w:szCs w:val="22"/>
          <w:lang w:eastAsia="en-US"/>
        </w:rPr>
        <w:t xml:space="preserve"> ser ajustada pelo fornecedor, no prazo indicado pelo sistema, desde que não haja majoração do preço.</w:t>
      </w:r>
    </w:p>
    <w:p w14:paraId="652DF9E9" w14:textId="77777777"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O ajuste de que trata este dispositivo se limita a sanar erros ou falhas que não alterem a substância das propostas;</w:t>
      </w:r>
    </w:p>
    <w:p w14:paraId="2FD94912" w14:textId="63E7C872" w:rsidR="00C074DA" w:rsidRPr="001B1782" w:rsidRDefault="00C074DA" w:rsidP="00535ADF">
      <w:pPr>
        <w:pStyle w:val="PargrafodaLista"/>
        <w:numPr>
          <w:ilvl w:val="2"/>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 xml:space="preserve">Considera-se erro no preenchimento da planilha passível de correção a </w:t>
      </w:r>
      <w:r w:rsidR="0050226E" w:rsidRPr="001B1782">
        <w:rPr>
          <w:rFonts w:ascii="Times New Roman" w:hAnsi="Times New Roman" w:cs="Times New Roman"/>
          <w:sz w:val="22"/>
          <w:szCs w:val="22"/>
          <w:lang w:eastAsia="en-US"/>
        </w:rPr>
        <w:t>indicação</w:t>
      </w:r>
      <w:r w:rsidRPr="001B1782">
        <w:rPr>
          <w:rFonts w:ascii="Times New Roman" w:hAnsi="Times New Roman" w:cs="Times New Roman"/>
          <w:sz w:val="22"/>
          <w:szCs w:val="22"/>
          <w:lang w:eastAsia="en-US"/>
        </w:rPr>
        <w:t xml:space="preserve"> de recolhimento de impostos e </w:t>
      </w:r>
      <w:r w:rsidR="0050226E" w:rsidRPr="001B1782">
        <w:rPr>
          <w:rFonts w:ascii="Times New Roman" w:hAnsi="Times New Roman" w:cs="Times New Roman"/>
          <w:sz w:val="22"/>
          <w:szCs w:val="22"/>
          <w:lang w:eastAsia="en-US"/>
        </w:rPr>
        <w:t>contribuições</w:t>
      </w:r>
      <w:r w:rsidRPr="001B1782">
        <w:rPr>
          <w:rFonts w:ascii="Times New Roman" w:hAnsi="Times New Roman" w:cs="Times New Roman"/>
          <w:sz w:val="22"/>
          <w:szCs w:val="22"/>
          <w:lang w:eastAsia="en-US"/>
        </w:rPr>
        <w:t xml:space="preserve"> na forma do Simples Nacional, quando não cabível esse regime.</w:t>
      </w:r>
    </w:p>
    <w:p w14:paraId="3DD500D2" w14:textId="77777777"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Se a proposta ou lance vencedor for desclassificado, será examinada a proposta ou lance subsequente, e, assim sucessivamente, na ordem de classificação.</w:t>
      </w:r>
    </w:p>
    <w:p w14:paraId="59896532" w14:textId="77777777"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Havendo necessidade, a sessão será suspensa, informando-se no “chat” a nova data e horário para a sua continuidade.</w:t>
      </w:r>
    </w:p>
    <w:p w14:paraId="06FC1DB0" w14:textId="77777777" w:rsidR="00C074DA" w:rsidRPr="001B1782" w:rsidRDefault="00C074DA" w:rsidP="00535ADF">
      <w:pPr>
        <w:pStyle w:val="PargrafodaLista"/>
        <w:numPr>
          <w:ilvl w:val="1"/>
          <w:numId w:val="1"/>
        </w:numPr>
        <w:spacing w:before="120" w:after="120" w:line="276" w:lineRule="auto"/>
        <w:ind w:left="-567" w:right="-851" w:firstLine="283"/>
        <w:jc w:val="both"/>
        <w:rPr>
          <w:rFonts w:ascii="Times New Roman" w:hAnsi="Times New Roman" w:cs="Times New Roman"/>
          <w:sz w:val="22"/>
          <w:szCs w:val="22"/>
          <w:lang w:eastAsia="en-US"/>
        </w:rPr>
      </w:pPr>
      <w:r w:rsidRPr="001B1782">
        <w:rPr>
          <w:rFonts w:ascii="Times New Roman" w:hAnsi="Times New Roman" w:cs="Times New Roman"/>
          <w:sz w:val="22"/>
          <w:szCs w:val="22"/>
          <w:lang w:eastAsia="en-US"/>
        </w:rPr>
        <w:t>Encerrada a análise quanto à aceitação da proposta, será iniciada a fase de habilitação, observado o disposto neste Aviso de Contratação Direta. </w:t>
      </w:r>
    </w:p>
    <w:p w14:paraId="023E770D" w14:textId="77777777" w:rsidR="008C1E88" w:rsidRPr="001B1782" w:rsidRDefault="00C074DA" w:rsidP="00535ADF">
      <w:pPr>
        <w:pStyle w:val="Ttulo1"/>
        <w:ind w:left="-567" w:right="-851" w:firstLine="283"/>
        <w:rPr>
          <w:rFonts w:ascii="Times New Roman" w:hAnsi="Times New Roman" w:cs="Times New Roman"/>
          <w:sz w:val="22"/>
          <w:szCs w:val="22"/>
        </w:rPr>
      </w:pPr>
      <w:bookmarkStart w:id="6" w:name="_Toc142925866"/>
      <w:r w:rsidRPr="001B1782">
        <w:rPr>
          <w:rFonts w:ascii="Times New Roman" w:hAnsi="Times New Roman" w:cs="Times New Roman"/>
          <w:sz w:val="22"/>
          <w:szCs w:val="22"/>
        </w:rPr>
        <w:t>HABILITAÇÃO</w:t>
      </w:r>
      <w:bookmarkEnd w:id="6"/>
    </w:p>
    <w:p w14:paraId="740EC7FB" w14:textId="52DAAACF" w:rsidR="008C1E88" w:rsidRPr="001B1782" w:rsidRDefault="008C1E88" w:rsidP="00535ADF">
      <w:pPr>
        <w:pStyle w:val="Ttulo1"/>
        <w:numPr>
          <w:ilvl w:val="1"/>
          <w:numId w:val="1"/>
        </w:numPr>
        <w:ind w:left="-567" w:right="-851" w:firstLine="283"/>
        <w:rPr>
          <w:rFonts w:ascii="Times New Roman" w:hAnsi="Times New Roman" w:cs="Times New Roman"/>
          <w:sz w:val="22"/>
          <w:szCs w:val="22"/>
        </w:rPr>
      </w:pPr>
      <w:r w:rsidRPr="001B1782">
        <w:rPr>
          <w:rFonts w:ascii="Times New Roman" w:hAnsi="Times New Roman" w:cs="Times New Roman"/>
          <w:sz w:val="22"/>
          <w:szCs w:val="22"/>
        </w:rPr>
        <w:t>A HABILITAÇÃO JURÍDICA será comprovada, mediante a apresentação da seguinte documentação:</w:t>
      </w:r>
    </w:p>
    <w:p w14:paraId="761AD7E6" w14:textId="5A13B220"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No caso de empresário individual: inscrição no Registro Público de Empresas Mercantis, a cargo da Junta Comercial da respectiva sede;</w:t>
      </w:r>
    </w:p>
    <w:p w14:paraId="7ED98C29"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 xml:space="preserve">Em se tratando de microempreendedor individual – MEI: Certificado da Condição de Microempreendedor Individual – CCMEI, cuja aceitação ficará condicionada à verificação da autenticidade no sítio </w:t>
      </w:r>
      <w:hyperlink r:id="rId24">
        <w:r w:rsidRPr="001B1782">
          <w:rPr>
            <w:rFonts w:ascii="Times New Roman" w:hAnsi="Times New Roman" w:cs="Times New Roman"/>
            <w:i w:val="0"/>
            <w:iCs w:val="0"/>
            <w:color w:val="auto"/>
            <w:sz w:val="22"/>
            <w:szCs w:val="22"/>
            <w:u w:val="single"/>
          </w:rPr>
          <w:t>www.portaldoempreendedor.gov.br</w:t>
        </w:r>
      </w:hyperlink>
      <w:r w:rsidRPr="001B1782">
        <w:rPr>
          <w:rFonts w:ascii="Times New Roman" w:hAnsi="Times New Roman" w:cs="Times New Roman"/>
          <w:i w:val="0"/>
          <w:iCs w:val="0"/>
          <w:color w:val="auto"/>
          <w:sz w:val="22"/>
          <w:szCs w:val="22"/>
        </w:rPr>
        <w:t>;</w:t>
      </w:r>
    </w:p>
    <w:p w14:paraId="7AE2F99A"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No caso de sociedade empresária, ato constitutivo, estatuto ou contrato social em vigor, devidamente registrado na Junta Comercial da respectiva sede;</w:t>
      </w:r>
    </w:p>
    <w:p w14:paraId="708E7AC2"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No caso de ser o participante sucursal, filial ou agência, inscrição no Registro Público de Empresas Mercantis onde opera, com averbação no Registro onde tem sede a matriz;</w:t>
      </w:r>
    </w:p>
    <w:p w14:paraId="25086162"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No caso de sociedade simples: inscrição do ato constitutivo no Registro Civil das Pessoas Jurídicas do local de sua sede, acompanhada de prova da indicação dos seus administradores;</w:t>
      </w:r>
    </w:p>
    <w:p w14:paraId="4D8CBEA6"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B7ABC2D"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No caso de empresa ou sociedade estrangeira em funcionamento no País: decreto de autorização;</w:t>
      </w:r>
    </w:p>
    <w:p w14:paraId="1E91C3F8"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 xml:space="preserve">No caso de atividade </w:t>
      </w:r>
      <w:proofErr w:type="gramStart"/>
      <w:r w:rsidRPr="001B1782">
        <w:rPr>
          <w:rFonts w:ascii="Times New Roman" w:hAnsi="Times New Roman" w:cs="Times New Roman"/>
          <w:i w:val="0"/>
          <w:iCs w:val="0"/>
          <w:color w:val="auto"/>
          <w:sz w:val="22"/>
          <w:szCs w:val="22"/>
        </w:rPr>
        <w:t>adstrita</w:t>
      </w:r>
      <w:proofErr w:type="gramEnd"/>
      <w:r w:rsidRPr="001B1782">
        <w:rPr>
          <w:rFonts w:ascii="Times New Roman" w:hAnsi="Times New Roman" w:cs="Times New Roman"/>
          <w:i w:val="0"/>
          <w:iCs w:val="0"/>
          <w:color w:val="auto"/>
          <w:sz w:val="22"/>
          <w:szCs w:val="22"/>
        </w:rPr>
        <w:t xml:space="preserve"> a uma legislação específica: ato de registro ou autorização para funcionamento expedido pelo órgão competente.</w:t>
      </w:r>
    </w:p>
    <w:p w14:paraId="5917CEB8"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Os documentos acima deverão estar acompanhados de todas as alterações ou da consolidação respectiva.</w:t>
      </w:r>
    </w:p>
    <w:p w14:paraId="01624995" w14:textId="77777777" w:rsidR="008C1E88" w:rsidRPr="001B1782" w:rsidRDefault="008C1E88" w:rsidP="00535ADF">
      <w:pPr>
        <w:numPr>
          <w:ilvl w:val="1"/>
          <w:numId w:val="1"/>
        </w:numPr>
        <w:pBdr>
          <w:top w:val="nil"/>
          <w:left w:val="nil"/>
          <w:bottom w:val="nil"/>
          <w:right w:val="nil"/>
          <w:between w:val="nil"/>
        </w:pBdr>
        <w:suppressAutoHyphens w:val="0"/>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A </w:t>
      </w:r>
      <w:r w:rsidRPr="001B1782">
        <w:rPr>
          <w:rFonts w:ascii="Times New Roman" w:hAnsi="Times New Roman" w:cs="Times New Roman"/>
          <w:b/>
          <w:sz w:val="22"/>
          <w:szCs w:val="22"/>
        </w:rPr>
        <w:t>REGULARIDADE FISCAL, SOCIAL E TRABALHISTA</w:t>
      </w:r>
      <w:r w:rsidRPr="001B1782">
        <w:rPr>
          <w:rFonts w:ascii="Times New Roman" w:hAnsi="Times New Roman" w:cs="Times New Roman"/>
          <w:sz w:val="22"/>
          <w:szCs w:val="22"/>
        </w:rPr>
        <w:t xml:space="preserve"> será comprovada mediante a apresentação dos seguintes documentos:</w:t>
      </w:r>
    </w:p>
    <w:p w14:paraId="107128F5" w14:textId="77777777" w:rsidR="007E649D" w:rsidRPr="001B1782" w:rsidRDefault="007E649D" w:rsidP="007E649D">
      <w:pPr>
        <w:pStyle w:val="Ttulo1"/>
        <w:numPr>
          <w:ilvl w:val="0"/>
          <w:numId w:val="0"/>
        </w:numPr>
        <w:ind w:left="360" w:hanging="360"/>
        <w:rPr>
          <w:rFonts w:ascii="Times New Roman" w:hAnsi="Times New Roman" w:cs="Times New Roman"/>
          <w:sz w:val="22"/>
          <w:szCs w:val="22"/>
        </w:rPr>
      </w:pPr>
    </w:p>
    <w:p w14:paraId="58949822" w14:textId="77777777" w:rsidR="007E649D" w:rsidRPr="001B1782" w:rsidRDefault="007E649D" w:rsidP="007E649D">
      <w:pPr>
        <w:rPr>
          <w:rFonts w:ascii="Times New Roman" w:hAnsi="Times New Roman" w:cs="Times New Roman"/>
          <w:sz w:val="22"/>
          <w:szCs w:val="22"/>
          <w:lang w:eastAsia="zh-CN" w:bidi="hi-IN"/>
        </w:rPr>
      </w:pPr>
    </w:p>
    <w:p w14:paraId="442EC28D" w14:textId="77777777" w:rsidR="007E649D" w:rsidRPr="001B1782" w:rsidRDefault="007E649D" w:rsidP="007E649D">
      <w:pPr>
        <w:rPr>
          <w:rFonts w:ascii="Times New Roman" w:hAnsi="Times New Roman" w:cs="Times New Roman"/>
          <w:sz w:val="22"/>
          <w:szCs w:val="22"/>
          <w:lang w:eastAsia="zh-CN" w:bidi="hi-IN"/>
        </w:rPr>
      </w:pPr>
    </w:p>
    <w:p w14:paraId="4B29F48C" w14:textId="77777777" w:rsidR="007E649D" w:rsidRPr="001B1782" w:rsidRDefault="007E649D" w:rsidP="007E649D">
      <w:pPr>
        <w:rPr>
          <w:rFonts w:ascii="Times New Roman" w:hAnsi="Times New Roman" w:cs="Times New Roman"/>
          <w:sz w:val="22"/>
          <w:szCs w:val="22"/>
          <w:lang w:eastAsia="zh-CN" w:bidi="hi-IN"/>
        </w:rPr>
      </w:pPr>
    </w:p>
    <w:p w14:paraId="32AD7959"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b/>
          <w:i w:val="0"/>
          <w:iCs w:val="0"/>
          <w:color w:val="auto"/>
          <w:sz w:val="22"/>
          <w:szCs w:val="22"/>
        </w:rPr>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14:paraId="44152938"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14:paraId="7ADB1F2C"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Prova de inscrição no Cadastro de Contribuintes Estadual, comprovando possuir Inscrição Habilitada no cadastro de contribuintes estadual, ou Prova de Inscrição no Cadastro de Contribuintes Municipal quando se tratar de prestador de serviço.</w:t>
      </w:r>
    </w:p>
    <w:p w14:paraId="4347CAA1"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4354ED7"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7C1E6B76" w14:textId="77777777" w:rsidR="008C1E88" w:rsidRPr="001B1782" w:rsidRDefault="008C1E88" w:rsidP="00535ADF">
      <w:pPr>
        <w:pStyle w:val="Nvel4-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360D9A82"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Prova de regularidade com a Fazenda Municipal, relativa ao domicílio ou sede do licitante, mediante a Certidão Negativa ou Positiva com Efeitos de Negativa, de Débitos e Certidão Negativa ou Positiva com Efeitos de Negativa de Débitos da Dívida Ativa, expedida pela Secretaria da Fazenda Municipal;</w:t>
      </w:r>
    </w:p>
    <w:p w14:paraId="42ED44D1" w14:textId="77777777" w:rsidR="008C1E88" w:rsidRPr="001B1782" w:rsidRDefault="008C1E88" w:rsidP="00535ADF">
      <w:pPr>
        <w:pStyle w:val="Nvel4-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Caso o licitante seja considerado isento dos tributos municipais relacionados ao objeto licitado, deverá comprovar tal condição mediante a apresentação de declaração da Fazenda Municipal do domicílio ou sede do licitante, ou outra equivalente, na forma da lei.</w:t>
      </w:r>
    </w:p>
    <w:p w14:paraId="2375ECBB"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Prova de regularidade relativa ao Fundo de Garantia por Tempo de Serviço (FGTS), mediante Certificado de Regularidade do FGTS – CRF, emitida pela Caixa Econômica Federal;</w:t>
      </w:r>
    </w:p>
    <w:p w14:paraId="7E077D80"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Prova de regularidade com a justiça trabalhista, mediante a apresentação da Certidão Negativa de Débitos Trabalhistas (CNDT), emitida por órgão competente da Justiça do Trabalho (conforme Art. 3° da Lei Nº 12.440/2011);</w:t>
      </w:r>
    </w:p>
    <w:p w14:paraId="006680DA"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Declaração de que não emprega menor de 18 anos em trabalho noturno, perigoso ou insalubre e não emprega menor de 16 anos, salvo menor, a partir de 14 anos, na condição de aprendiz, nos termos do inciso XXXIII do art. 7º da Constituição Federal;</w:t>
      </w:r>
    </w:p>
    <w:p w14:paraId="7769EDA7"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Quando se tratar da subcontratação prevista no art. 48, II, da Lei Complementar n. 123, de 2006, a licitante melhor classificada deverá, também, apresentar a documentação de regularidade fiscal, social e trabalhista das microempresas e/ou empresas de pequeno porte que serão subcontratadas no decorrer da execução do contrato, ainda que exista alguma restrição, aplicando-se o prazo de regularização.</w:t>
      </w:r>
    </w:p>
    <w:p w14:paraId="55F773D7" w14:textId="77777777" w:rsidR="00A404F5" w:rsidRPr="001B1782" w:rsidRDefault="00A404F5" w:rsidP="00A404F5">
      <w:pPr>
        <w:pStyle w:val="Nvel3-R"/>
        <w:numPr>
          <w:ilvl w:val="0"/>
          <w:numId w:val="0"/>
        </w:numPr>
        <w:ind w:left="-284" w:right="-851"/>
        <w:rPr>
          <w:rFonts w:ascii="Times New Roman" w:hAnsi="Times New Roman" w:cs="Times New Roman"/>
          <w:i w:val="0"/>
          <w:iCs w:val="0"/>
          <w:color w:val="auto"/>
          <w:sz w:val="22"/>
          <w:szCs w:val="22"/>
        </w:rPr>
      </w:pPr>
    </w:p>
    <w:p w14:paraId="4A34EECC" w14:textId="77777777" w:rsidR="00535ADF" w:rsidRPr="001B1782" w:rsidRDefault="00535ADF" w:rsidP="00535ADF">
      <w:pPr>
        <w:pStyle w:val="Nvel3-R"/>
        <w:numPr>
          <w:ilvl w:val="0"/>
          <w:numId w:val="0"/>
        </w:numPr>
        <w:ind w:left="-284" w:right="-851"/>
        <w:rPr>
          <w:rFonts w:ascii="Times New Roman" w:hAnsi="Times New Roman" w:cs="Times New Roman"/>
          <w:i w:val="0"/>
          <w:iCs w:val="0"/>
          <w:color w:val="auto"/>
          <w:sz w:val="22"/>
          <w:szCs w:val="22"/>
        </w:rPr>
      </w:pPr>
    </w:p>
    <w:p w14:paraId="35CF244B" w14:textId="77777777" w:rsidR="008C1E88" w:rsidRPr="001B1782" w:rsidRDefault="008C1E88" w:rsidP="00535ADF">
      <w:pPr>
        <w:numPr>
          <w:ilvl w:val="1"/>
          <w:numId w:val="1"/>
        </w:numPr>
        <w:pBdr>
          <w:top w:val="nil"/>
          <w:left w:val="nil"/>
          <w:bottom w:val="nil"/>
          <w:right w:val="nil"/>
          <w:between w:val="nil"/>
        </w:pBdr>
        <w:suppressAutoHyphens w:val="0"/>
        <w:ind w:left="-567" w:right="-851" w:firstLine="283"/>
        <w:jc w:val="both"/>
        <w:rPr>
          <w:rFonts w:ascii="Times New Roman" w:hAnsi="Times New Roman" w:cs="Times New Roman"/>
          <w:sz w:val="22"/>
          <w:szCs w:val="22"/>
        </w:rPr>
      </w:pPr>
      <w:r w:rsidRPr="001B1782">
        <w:rPr>
          <w:rFonts w:ascii="Times New Roman" w:hAnsi="Times New Roman" w:cs="Times New Roman"/>
          <w:b/>
          <w:sz w:val="22"/>
          <w:szCs w:val="22"/>
        </w:rPr>
        <w:lastRenderedPageBreak/>
        <w:t xml:space="preserve">HABILITAÇÃO ECONÔMICO-FINANCEIRA, </w:t>
      </w:r>
      <w:r w:rsidRPr="001B1782">
        <w:rPr>
          <w:rFonts w:ascii="Times New Roman" w:hAnsi="Times New Roman" w:cs="Times New Roman"/>
          <w:sz w:val="22"/>
          <w:szCs w:val="22"/>
        </w:rPr>
        <w:t>que será comprovada mediante apresentação dos seguintes documentos:</w:t>
      </w:r>
    </w:p>
    <w:p w14:paraId="66B02670"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Certidão negativa de feitos sobre falência</w:t>
      </w:r>
      <w:r w:rsidRPr="001B1782">
        <w:rPr>
          <w:rFonts w:ascii="Times New Roman" w:hAnsi="Times New Roman" w:cs="Times New Roman"/>
          <w:b/>
          <w:i w:val="0"/>
          <w:iCs w:val="0"/>
          <w:color w:val="auto"/>
          <w:sz w:val="22"/>
          <w:szCs w:val="22"/>
        </w:rPr>
        <w:t xml:space="preserve">, </w:t>
      </w:r>
      <w:r w:rsidRPr="001B1782">
        <w:rPr>
          <w:rFonts w:ascii="Times New Roman" w:hAnsi="Times New Roman" w:cs="Times New Roman"/>
          <w:i w:val="0"/>
          <w:iCs w:val="0"/>
          <w:color w:val="auto"/>
          <w:sz w:val="22"/>
          <w:szCs w:val="22"/>
        </w:rPr>
        <w:t>expedida pelo cartório distribuidor da sede da pessoa jurídica ou de execução patrimonial em caso de pessoas físicas, emitida até 60 (sessenta) dias antes da data da sessão pública ou que esteja dentro do prazo de validade constante da própria certidão;</w:t>
      </w:r>
    </w:p>
    <w:p w14:paraId="0EBF84B0" w14:textId="77777777" w:rsidR="008C1E88" w:rsidRPr="001B1782" w:rsidRDefault="008C1E88" w:rsidP="00535ADF">
      <w:pPr>
        <w:pStyle w:val="Nvel4-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Caso admitida participação de Pessoas Físicas ou Sociedade Simples, deverá ser apresentada Certidão Negativa de Insolvência Civil, expedida pelo distribuidor do domicílio ou sede do licitante, desde que admitida a sua participação na licitação.</w:t>
      </w:r>
    </w:p>
    <w:p w14:paraId="6451F9ED"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Balanço Patrimonial, Demonstração de Resultado de Exercício (DRE) e demais demonstrações contábeis dos 2 (dois) últimos exercícios sociais apresentados na forma da lei, que comprovem a boa situação financeira da empresa, vedada a sua substituição por balancetes ou balanços provisórios.</w:t>
      </w:r>
    </w:p>
    <w:p w14:paraId="37EDD676" w14:textId="77777777" w:rsidR="008C1E88" w:rsidRPr="001B1782" w:rsidRDefault="008C1E88" w:rsidP="00535ADF">
      <w:pPr>
        <w:pStyle w:val="Nvel4-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Os documentos referidos no item acima limitar-se-ão ao último exercício no caso de a pessoa jurídica ter sido constituída há menos de 2 (dois) anos.</w:t>
      </w:r>
    </w:p>
    <w:p w14:paraId="3A492CC8" w14:textId="77777777" w:rsidR="008C1E88" w:rsidRPr="001B1782" w:rsidRDefault="008C1E88" w:rsidP="00535ADF">
      <w:pPr>
        <w:pStyle w:val="Nvel4-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As empresas com menos de um exercício financeiro devem cumprir a exigência deste item mediante apresentação de Balanço de Abertura ou do último Balanço Patrimonial levantado, conforme o caso, devidamente registrado na forma da lei.</w:t>
      </w:r>
    </w:p>
    <w:p w14:paraId="2447CC2D" w14:textId="735F6499" w:rsidR="008C1E88" w:rsidRPr="001B1782" w:rsidRDefault="008C1E88" w:rsidP="00535ADF">
      <w:pPr>
        <w:pStyle w:val="Nvel4-R"/>
        <w:numPr>
          <w:ilvl w:val="0"/>
          <w:numId w:val="0"/>
        </w:numP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As sociedades empresárias enquadradas nas regras da Instrução Normativa RFB nº 2003, de 18 de janeiro de 2021, que dispões sobre a Escrituração Contábil Digital – ECD, para fins fiscais e previdenciários poderão apresentar o balanço patrimonial e os</w:t>
      </w:r>
      <w:r w:rsidR="00535ADF" w:rsidRPr="001B1782">
        <w:rPr>
          <w:rFonts w:ascii="Times New Roman" w:hAnsi="Times New Roman" w:cs="Times New Roman"/>
          <w:i w:val="0"/>
          <w:iCs w:val="0"/>
          <w:color w:val="auto"/>
          <w:sz w:val="22"/>
          <w:szCs w:val="22"/>
        </w:rPr>
        <w:t xml:space="preserve"> </w:t>
      </w:r>
      <w:r w:rsidRPr="001B1782">
        <w:rPr>
          <w:rFonts w:ascii="Times New Roman" w:hAnsi="Times New Roman" w:cs="Times New Roman"/>
          <w:i w:val="0"/>
          <w:iCs w:val="0"/>
          <w:color w:val="auto"/>
          <w:sz w:val="22"/>
          <w:szCs w:val="22"/>
        </w:rPr>
        <w:t>termos de abertura e encerramento do livro diário, em versão digital, obedecidas as normas do parágrafo único do art. 2º da citada instrução quanto a assinatura digital nos referidos documentos, quanto a Certificação de Segurança emitida por entidade credenciada pela infraestrutura de Chaves Públicas – Brasileiras – ICP – Brasil.</w:t>
      </w:r>
    </w:p>
    <w:p w14:paraId="717093D1"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06E39EFB" w14:textId="77777777" w:rsidR="008C1E88" w:rsidRPr="001B1782" w:rsidRDefault="008C1E88" w:rsidP="00535ADF">
      <w:pPr>
        <w:spacing w:line="276" w:lineRule="auto"/>
        <w:ind w:left="-567" w:right="-851" w:firstLine="283"/>
        <w:jc w:val="both"/>
        <w:rPr>
          <w:rFonts w:ascii="Times New Roman" w:hAnsi="Times New Roman" w:cs="Times New Roman"/>
          <w:sz w:val="22"/>
          <w:szCs w:val="22"/>
        </w:rPr>
      </w:pPr>
    </w:p>
    <w:p w14:paraId="6556C5F1" w14:textId="77777777" w:rsidR="008C1E88" w:rsidRPr="001B1782" w:rsidRDefault="008C1E88" w:rsidP="00535ADF">
      <w:pPr>
        <w:spacing w:line="276" w:lineRule="auto"/>
        <w:ind w:left="-567" w:right="-851" w:firstLine="283"/>
        <w:jc w:val="both"/>
        <w:rPr>
          <w:rFonts w:ascii="Times New Roman" w:hAnsi="Times New Roman" w:cs="Times New Roman"/>
          <w:b/>
          <w:sz w:val="22"/>
          <w:szCs w:val="22"/>
        </w:rPr>
      </w:pPr>
      <w:r w:rsidRPr="001B1782">
        <w:rPr>
          <w:rFonts w:ascii="Times New Roman" w:hAnsi="Times New Roman" w:cs="Times New Roman"/>
          <w:b/>
          <w:sz w:val="22"/>
          <w:szCs w:val="22"/>
        </w:rPr>
        <w:t>Índice de Liquidez Geral (≥ 1,00):</w:t>
      </w:r>
    </w:p>
    <w:p w14:paraId="4CF4A8AF" w14:textId="3303482A" w:rsidR="008C1E88" w:rsidRPr="001B1782" w:rsidRDefault="007E649D" w:rsidP="00535ADF">
      <w:pPr>
        <w:spacing w:line="360" w:lineRule="auto"/>
        <w:ind w:left="-567" w:right="-851" w:firstLine="283"/>
        <w:jc w:val="center"/>
        <w:rPr>
          <w:rFonts w:ascii="Times New Roman" w:hAnsi="Times New Roman" w:cs="Times New Roman"/>
          <w:sz w:val="22"/>
          <w:szCs w:val="22"/>
        </w:rPr>
      </w:pPr>
      <m:oMathPara>
        <m:oMath>
          <m:r>
            <m:rPr>
              <m:sty m:val="p"/>
            </m:rPr>
            <w:rPr>
              <w:rFonts w:ascii="Cambria Math" w:hAnsi="Cambria Math" w:cs="Times New Roman"/>
              <w:sz w:val="22"/>
              <w:szCs w:val="22"/>
            </w:rPr>
            <m:t xml:space="preserve">LG= </m:t>
          </m:r>
          <m:f>
            <m:fPr>
              <m:ctrlPr>
                <w:rPr>
                  <w:rFonts w:ascii="Cambria Math" w:hAnsi="Cambria Math" w:cs="Times New Roman"/>
                  <w:sz w:val="22"/>
                  <w:szCs w:val="22"/>
                </w:rPr>
              </m:ctrlPr>
            </m:fPr>
            <m:num>
              <m:r>
                <m:rPr>
                  <m:sty m:val="p"/>
                </m:rPr>
                <w:rPr>
                  <w:rFonts w:ascii="Cambria Math" w:hAnsi="Cambria Math" w:cs="Times New Roman"/>
                  <w:sz w:val="22"/>
                  <w:szCs w:val="22"/>
                </w:rPr>
                <m:t>Ativo Circulante+Realizável a Longo Prazo</m:t>
              </m:r>
            </m:num>
            <m:den>
              <m:r>
                <m:rPr>
                  <m:sty m:val="p"/>
                </m:rPr>
                <w:rPr>
                  <w:rFonts w:ascii="Cambria Math" w:hAnsi="Cambria Math" w:cs="Times New Roman"/>
                  <w:sz w:val="22"/>
                  <w:szCs w:val="22"/>
                </w:rPr>
                <m:t xml:space="preserve">Passivo Circulante+Passivo Não Circulante </m:t>
              </m:r>
            </m:den>
          </m:f>
        </m:oMath>
      </m:oMathPara>
    </w:p>
    <w:p w14:paraId="60F81E42" w14:textId="77777777" w:rsidR="008C1E88" w:rsidRPr="001B1782" w:rsidRDefault="008C1E88" w:rsidP="00535ADF">
      <w:pPr>
        <w:spacing w:line="276" w:lineRule="auto"/>
        <w:ind w:left="-567" w:right="-851" w:firstLine="283"/>
        <w:jc w:val="both"/>
        <w:rPr>
          <w:rFonts w:ascii="Times New Roman" w:hAnsi="Times New Roman" w:cs="Times New Roman"/>
          <w:sz w:val="22"/>
          <w:szCs w:val="22"/>
        </w:rPr>
      </w:pPr>
    </w:p>
    <w:p w14:paraId="29ADBE44" w14:textId="77777777" w:rsidR="008C1E88" w:rsidRPr="001B1782" w:rsidRDefault="008C1E88" w:rsidP="00535ADF">
      <w:pPr>
        <w:spacing w:line="276" w:lineRule="auto"/>
        <w:ind w:left="-567" w:right="-851" w:firstLine="283"/>
        <w:jc w:val="both"/>
        <w:rPr>
          <w:rFonts w:ascii="Times New Roman" w:hAnsi="Times New Roman" w:cs="Times New Roman"/>
          <w:b/>
          <w:sz w:val="22"/>
          <w:szCs w:val="22"/>
        </w:rPr>
      </w:pPr>
      <w:r w:rsidRPr="001B1782">
        <w:rPr>
          <w:rFonts w:ascii="Times New Roman" w:hAnsi="Times New Roman" w:cs="Times New Roman"/>
          <w:b/>
          <w:sz w:val="22"/>
          <w:szCs w:val="22"/>
        </w:rPr>
        <w:t>Índice de Liquidez Corrente (≥ 1,00):</w:t>
      </w:r>
    </w:p>
    <w:p w14:paraId="09690CF3" w14:textId="714D1608" w:rsidR="008C1E88" w:rsidRPr="001B1782" w:rsidRDefault="007E649D" w:rsidP="00535ADF">
      <w:pPr>
        <w:spacing w:line="360" w:lineRule="auto"/>
        <w:ind w:left="-567" w:right="-851" w:firstLine="283"/>
        <w:jc w:val="center"/>
        <w:rPr>
          <w:rFonts w:ascii="Times New Roman" w:hAnsi="Times New Roman" w:cs="Times New Roman"/>
          <w:sz w:val="22"/>
          <w:szCs w:val="22"/>
        </w:rPr>
      </w:pPr>
      <m:oMathPara>
        <m:oMath>
          <m:r>
            <m:rPr>
              <m:sty m:val="p"/>
            </m:rPr>
            <w:rPr>
              <w:rFonts w:ascii="Cambria Math" w:hAnsi="Cambria Math" w:cs="Times New Roman"/>
              <w:sz w:val="22"/>
              <w:szCs w:val="22"/>
            </w:rPr>
            <m:t xml:space="preserve">LC= </m:t>
          </m:r>
          <m:f>
            <m:fPr>
              <m:ctrlPr>
                <w:rPr>
                  <w:rFonts w:ascii="Cambria Math" w:hAnsi="Cambria Math" w:cs="Times New Roman"/>
                  <w:sz w:val="22"/>
                  <w:szCs w:val="22"/>
                </w:rPr>
              </m:ctrlPr>
            </m:fPr>
            <m:num>
              <m:r>
                <m:rPr>
                  <m:sty m:val="p"/>
                </m:rPr>
                <w:rPr>
                  <w:rFonts w:ascii="Cambria Math" w:hAnsi="Cambria Math" w:cs="Times New Roman"/>
                  <w:sz w:val="22"/>
                  <w:szCs w:val="22"/>
                </w:rPr>
                <m:t>Ativo Circulante</m:t>
              </m:r>
            </m:num>
            <m:den>
              <m:r>
                <m:rPr>
                  <m:sty m:val="p"/>
                </m:rPr>
                <w:rPr>
                  <w:rFonts w:ascii="Cambria Math" w:hAnsi="Cambria Math" w:cs="Times New Roman"/>
                  <w:sz w:val="22"/>
                  <w:szCs w:val="22"/>
                </w:rPr>
                <m:t>Passivo Circulante</m:t>
              </m:r>
            </m:den>
          </m:f>
        </m:oMath>
      </m:oMathPara>
    </w:p>
    <w:p w14:paraId="1E227C61" w14:textId="77777777" w:rsidR="008C1E88" w:rsidRPr="001B1782" w:rsidRDefault="008C1E88" w:rsidP="00535ADF">
      <w:pPr>
        <w:spacing w:line="276" w:lineRule="auto"/>
        <w:ind w:left="-567" w:right="-851" w:firstLine="283"/>
        <w:jc w:val="both"/>
        <w:rPr>
          <w:rFonts w:ascii="Times New Roman" w:hAnsi="Times New Roman" w:cs="Times New Roman"/>
          <w:sz w:val="22"/>
          <w:szCs w:val="22"/>
        </w:rPr>
      </w:pPr>
    </w:p>
    <w:p w14:paraId="2C0A4E43" w14:textId="77777777" w:rsidR="008C1E88" w:rsidRPr="001B1782" w:rsidRDefault="008C1E88" w:rsidP="00535ADF">
      <w:pPr>
        <w:spacing w:line="276" w:lineRule="auto"/>
        <w:ind w:left="-567" w:right="-851" w:firstLine="283"/>
        <w:jc w:val="both"/>
        <w:rPr>
          <w:rFonts w:ascii="Times New Roman" w:hAnsi="Times New Roman" w:cs="Times New Roman"/>
          <w:b/>
          <w:sz w:val="22"/>
          <w:szCs w:val="22"/>
        </w:rPr>
      </w:pPr>
      <w:r w:rsidRPr="001B1782">
        <w:rPr>
          <w:rFonts w:ascii="Times New Roman" w:hAnsi="Times New Roman" w:cs="Times New Roman"/>
          <w:b/>
          <w:sz w:val="22"/>
          <w:szCs w:val="22"/>
        </w:rPr>
        <w:t>Índice de Solvência Geral (≥ 1,00):</w:t>
      </w:r>
    </w:p>
    <w:p w14:paraId="22691C96" w14:textId="683DCA9A" w:rsidR="008C1E88" w:rsidRPr="001B1782" w:rsidRDefault="007E649D" w:rsidP="00535ADF">
      <w:pPr>
        <w:spacing w:line="360" w:lineRule="auto"/>
        <w:ind w:left="-567" w:right="-851" w:firstLine="283"/>
        <w:jc w:val="center"/>
        <w:rPr>
          <w:rFonts w:ascii="Times New Roman" w:hAnsi="Times New Roman" w:cs="Times New Roman"/>
          <w:sz w:val="22"/>
          <w:szCs w:val="22"/>
        </w:rPr>
      </w:pPr>
      <m:oMathPara>
        <m:oMath>
          <m:r>
            <m:rPr>
              <m:sty m:val="p"/>
            </m:rPr>
            <w:rPr>
              <w:rFonts w:ascii="Cambria Math" w:hAnsi="Cambria Math" w:cs="Times New Roman"/>
              <w:sz w:val="22"/>
              <w:szCs w:val="22"/>
            </w:rPr>
            <m:t xml:space="preserve">SG= </m:t>
          </m:r>
          <m:f>
            <m:fPr>
              <m:ctrlPr>
                <w:rPr>
                  <w:rFonts w:ascii="Cambria Math" w:hAnsi="Cambria Math" w:cs="Times New Roman"/>
                  <w:sz w:val="22"/>
                  <w:szCs w:val="22"/>
                </w:rPr>
              </m:ctrlPr>
            </m:fPr>
            <m:num>
              <m:r>
                <m:rPr>
                  <m:sty m:val="p"/>
                </m:rPr>
                <w:rPr>
                  <w:rFonts w:ascii="Cambria Math" w:hAnsi="Cambria Math" w:cs="Times New Roman"/>
                  <w:sz w:val="22"/>
                  <w:szCs w:val="22"/>
                </w:rPr>
                <m:t>Ativo Total</m:t>
              </m:r>
            </m:num>
            <m:den>
              <m:r>
                <m:rPr>
                  <m:sty m:val="p"/>
                </m:rPr>
                <w:rPr>
                  <w:rFonts w:ascii="Cambria Math" w:hAnsi="Cambria Math" w:cs="Times New Roman"/>
                  <w:sz w:val="22"/>
                  <w:szCs w:val="22"/>
                </w:rPr>
                <m:t>Passivo Circulante+Passivo Não Circulante</m:t>
              </m:r>
            </m:den>
          </m:f>
        </m:oMath>
      </m:oMathPara>
    </w:p>
    <w:p w14:paraId="357A5B78" w14:textId="77777777" w:rsidR="008C1E88" w:rsidRPr="001B1782" w:rsidRDefault="008C1E88" w:rsidP="00535ADF">
      <w:pPr>
        <w:spacing w:line="276" w:lineRule="auto"/>
        <w:ind w:left="-567" w:right="-851" w:firstLine="283"/>
        <w:jc w:val="both"/>
        <w:rPr>
          <w:rFonts w:ascii="Times New Roman" w:hAnsi="Times New Roman" w:cs="Times New Roman"/>
          <w:sz w:val="22"/>
          <w:szCs w:val="22"/>
        </w:rPr>
      </w:pPr>
    </w:p>
    <w:p w14:paraId="3213CE2E"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Da análise dos documentos apresentados serão calculados os índices Liquidez Geral (LG), Liquidez Corrente (LC) e Solvência Geral (LG), que deverão apresentar resultado igual ou superior a 1 (um).</w:t>
      </w:r>
    </w:p>
    <w:p w14:paraId="3CD98E68"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 xml:space="preserve">As empresas que apresentarem resultado do quociente de capacidade econômico-financeira menor do que o exigido, quando de sua habilitação deverão comprovar, considerados os riscos para a administração, </w:t>
      </w:r>
      <w:r w:rsidRPr="001B1782">
        <w:rPr>
          <w:rFonts w:ascii="Times New Roman" w:hAnsi="Times New Roman" w:cs="Times New Roman"/>
          <w:i w:val="0"/>
          <w:iCs w:val="0"/>
          <w:color w:val="auto"/>
          <w:sz w:val="22"/>
          <w:szCs w:val="22"/>
        </w:rPr>
        <w:lastRenderedPageBreak/>
        <w:t>patrimônio líquido no valor mínimo de 10% (dez por cento) do valor total dos seus itens ofertados, admitida a atualização para a data de apresentação da proposta através de índices oficiais.</w:t>
      </w:r>
    </w:p>
    <w:p w14:paraId="01390181"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O Microempreendedor Individual (MEI) que pretenda auferir os benefícios do tratamento diferenciado previstos na Lei Complementar nº 123 de 2006 estará dispensado da apresentação do balanço patrimonial e das demonstrações contábeis do último exercício;</w:t>
      </w:r>
    </w:p>
    <w:p w14:paraId="02FB5D8D" w14:textId="77777777" w:rsidR="008C1E88" w:rsidRPr="001B1782" w:rsidRDefault="008C1E88" w:rsidP="00535ADF">
      <w:pPr>
        <w:numPr>
          <w:ilvl w:val="1"/>
          <w:numId w:val="1"/>
        </w:numPr>
        <w:pBdr>
          <w:top w:val="nil"/>
          <w:left w:val="nil"/>
          <w:bottom w:val="nil"/>
          <w:right w:val="nil"/>
          <w:between w:val="nil"/>
        </w:pBdr>
        <w:suppressAutoHyphens w:val="0"/>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A </w:t>
      </w:r>
      <w:r w:rsidRPr="001B1782">
        <w:rPr>
          <w:rFonts w:ascii="Times New Roman" w:hAnsi="Times New Roman" w:cs="Times New Roman"/>
          <w:b/>
          <w:sz w:val="22"/>
          <w:szCs w:val="22"/>
        </w:rPr>
        <w:t>QUALIFICAÇÃO TÉCNICA</w:t>
      </w:r>
      <w:r w:rsidRPr="001B1782">
        <w:rPr>
          <w:rFonts w:ascii="Times New Roman" w:hAnsi="Times New Roman" w:cs="Times New Roman"/>
          <w:sz w:val="22"/>
          <w:szCs w:val="22"/>
        </w:rPr>
        <w:t>, que será comprovada através da apresentação dos seguintes documentos:</w:t>
      </w:r>
    </w:p>
    <w:p w14:paraId="004099BC"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Declaração de que o licitante tomou conhecimento de todas as informações e das condições locais para o cumprimento das obrigações objeto da licitação.</w:t>
      </w:r>
    </w:p>
    <w:p w14:paraId="4956600D" w14:textId="77777777" w:rsidR="008C1E88" w:rsidRPr="001B1782" w:rsidRDefault="008C1E88" w:rsidP="00535ADF">
      <w:pPr>
        <w:pStyle w:val="Nvel4-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A declaração acima poderá ser substituída por declaração formal assinada pelo responsável técnico do licitante acerca do conhecimento pleno das condições peculiares da contratação.</w:t>
      </w:r>
    </w:p>
    <w:p w14:paraId="11AFBE5E" w14:textId="77777777" w:rsidR="008C1E88" w:rsidRPr="001B1782" w:rsidRDefault="008C1E88" w:rsidP="00535ADF">
      <w:pPr>
        <w:numPr>
          <w:ilvl w:val="1"/>
          <w:numId w:val="1"/>
        </w:numPr>
        <w:pBdr>
          <w:top w:val="nil"/>
          <w:left w:val="nil"/>
          <w:bottom w:val="nil"/>
          <w:right w:val="nil"/>
          <w:between w:val="nil"/>
        </w:pBdr>
        <w:suppressAutoHyphens w:val="0"/>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Além das declarações constantes dos itens específicos acima a licitante deverá apresentar ainda as seguintes declarações, sob pena de inabilitação:</w:t>
      </w:r>
    </w:p>
    <w:p w14:paraId="1E26E6A1" w14:textId="77777777" w:rsidR="008C1E88" w:rsidRPr="001B1782" w:rsidRDefault="008C1E88" w:rsidP="00535ADF">
      <w:pPr>
        <w:pStyle w:val="Nvel3-R"/>
        <w:ind w:left="-567" w:right="-851" w:firstLine="283"/>
        <w:rPr>
          <w:rFonts w:ascii="Times New Roman" w:hAnsi="Times New Roman" w:cs="Times New Roman"/>
          <w:i w:val="0"/>
          <w:iCs w:val="0"/>
          <w:color w:val="auto"/>
          <w:sz w:val="22"/>
          <w:szCs w:val="22"/>
        </w:rPr>
      </w:pPr>
      <w:r w:rsidRPr="001B1782">
        <w:rPr>
          <w:rFonts w:ascii="Times New Roman" w:hAnsi="Times New Roman" w:cs="Times New Roman"/>
          <w:i w:val="0"/>
          <w:iCs w:val="0"/>
          <w:color w:val="auto"/>
          <w:sz w:val="22"/>
          <w:szCs w:val="22"/>
        </w:rPr>
        <w:t>Declaração de que atende aos requisitos de habilitação, e o declarante responderá pela veracidade das informações prestadas, na forma da lei (art. 63, I, da Lei nº 14.133/2021);</w:t>
      </w:r>
    </w:p>
    <w:p w14:paraId="46203BC9" w14:textId="38032BE9" w:rsidR="00C074DA" w:rsidRPr="001B1782" w:rsidRDefault="00C074DA" w:rsidP="00535ADF">
      <w:pPr>
        <w:pStyle w:val="Ttulo1"/>
        <w:tabs>
          <w:tab w:val="left" w:pos="2268"/>
        </w:tabs>
        <w:ind w:left="-567" w:right="-851" w:firstLine="283"/>
        <w:rPr>
          <w:rFonts w:ascii="Times New Roman" w:hAnsi="Times New Roman" w:cs="Times New Roman"/>
          <w:sz w:val="22"/>
          <w:szCs w:val="22"/>
        </w:rPr>
      </w:pPr>
      <w:bookmarkStart w:id="7" w:name="_Toc142925869"/>
      <w:r w:rsidRPr="001B1782">
        <w:rPr>
          <w:rFonts w:ascii="Times New Roman" w:hAnsi="Times New Roman" w:cs="Times New Roman"/>
          <w:sz w:val="22"/>
          <w:szCs w:val="22"/>
        </w:rPr>
        <w:t>CONTRATAÇÃO</w:t>
      </w:r>
      <w:bookmarkEnd w:id="7"/>
    </w:p>
    <w:p w14:paraId="5DA2774B" w14:textId="77777777" w:rsidR="00C074DA" w:rsidRPr="001B1782" w:rsidRDefault="00C074DA" w:rsidP="00535ADF">
      <w:pPr>
        <w:numPr>
          <w:ilvl w:val="1"/>
          <w:numId w:val="1"/>
        </w:numPr>
        <w:spacing w:before="120" w:after="120" w:line="276" w:lineRule="auto"/>
        <w:ind w:left="-567" w:right="-851" w:firstLine="283"/>
        <w:jc w:val="both"/>
        <w:rPr>
          <w:rFonts w:ascii="Times New Roman" w:eastAsia="Arial" w:hAnsi="Times New Roman" w:cs="Times New Roman"/>
          <w:sz w:val="22"/>
          <w:szCs w:val="22"/>
        </w:rPr>
      </w:pPr>
      <w:r w:rsidRPr="001B1782">
        <w:rPr>
          <w:rFonts w:ascii="Times New Roman" w:eastAsia="Arial" w:hAnsi="Times New Roman" w:cs="Times New Roman"/>
          <w:sz w:val="22"/>
          <w:szCs w:val="22"/>
        </w:rPr>
        <w:t>Após a homologação e adjudicação, caso se conclua pela contratação, será firmado Termo de Contrato ou emitido instrumento equivalente.</w:t>
      </w:r>
    </w:p>
    <w:p w14:paraId="1D39ACAB" w14:textId="2F9E60CE" w:rsidR="00C074DA" w:rsidRPr="001B1782" w:rsidRDefault="00C074DA" w:rsidP="00535ADF">
      <w:pPr>
        <w:numPr>
          <w:ilvl w:val="1"/>
          <w:numId w:val="1"/>
        </w:numPr>
        <w:spacing w:before="120" w:after="120" w:line="276" w:lineRule="auto"/>
        <w:ind w:left="-567" w:right="-851" w:firstLine="283"/>
        <w:jc w:val="both"/>
        <w:rPr>
          <w:rFonts w:ascii="Times New Roman" w:eastAsia="Arial" w:hAnsi="Times New Roman" w:cs="Times New Roman"/>
          <w:sz w:val="22"/>
          <w:szCs w:val="22"/>
        </w:rPr>
      </w:pPr>
      <w:r w:rsidRPr="001B1782">
        <w:rPr>
          <w:rFonts w:ascii="Times New Roman" w:eastAsia="Arial" w:hAnsi="Times New Roman" w:cs="Times New Roman"/>
          <w:sz w:val="22"/>
          <w:szCs w:val="22"/>
        </w:rPr>
        <w:t xml:space="preserve">O adjudicatário terá o prazo de </w:t>
      </w:r>
      <w:r w:rsidR="003C3334" w:rsidRPr="001B1782">
        <w:rPr>
          <w:rFonts w:ascii="Times New Roman" w:eastAsia="Arial" w:hAnsi="Times New Roman" w:cs="Times New Roman"/>
          <w:sz w:val="22"/>
          <w:szCs w:val="22"/>
        </w:rPr>
        <w:t>05</w:t>
      </w:r>
      <w:r w:rsidRPr="001B1782">
        <w:rPr>
          <w:rFonts w:ascii="Times New Roman" w:eastAsia="Arial" w:hAnsi="Times New Roman" w:cs="Times New Roman"/>
          <w:sz w:val="22"/>
          <w:szCs w:val="22"/>
        </w:rPr>
        <w:t>(</w:t>
      </w:r>
      <w:r w:rsidR="003C3334" w:rsidRPr="001B1782">
        <w:rPr>
          <w:rFonts w:ascii="Times New Roman" w:eastAsia="Arial" w:hAnsi="Times New Roman" w:cs="Times New Roman"/>
          <w:sz w:val="22"/>
          <w:szCs w:val="22"/>
        </w:rPr>
        <w:t>cinco</w:t>
      </w:r>
      <w:r w:rsidRPr="001B1782">
        <w:rPr>
          <w:rFonts w:ascii="Times New Roman" w:eastAsia="Arial" w:hAnsi="Times New Roman" w:cs="Times New Roman"/>
          <w:sz w:val="22"/>
          <w:szCs w:val="22"/>
        </w:rPr>
        <w:t xml:space="preserve">) dias úteis, contados a partir da data de sua convocação, para assinar o Termo de Contrato sob pena de decair o direito à contratação, sem prejuízo das sanções previstas neste Aviso de Contratação Direta. </w:t>
      </w:r>
    </w:p>
    <w:p w14:paraId="48A1EB52" w14:textId="32A8ACFD" w:rsidR="00C074DA" w:rsidRPr="001B1782" w:rsidRDefault="00C074DA" w:rsidP="00535ADF">
      <w:pPr>
        <w:numPr>
          <w:ilvl w:val="2"/>
          <w:numId w:val="1"/>
        </w:numPr>
        <w:spacing w:before="120" w:after="120" w:line="276" w:lineRule="auto"/>
        <w:ind w:left="-567" w:right="-851" w:firstLine="283"/>
        <w:jc w:val="both"/>
        <w:rPr>
          <w:rFonts w:ascii="Times New Roman" w:eastAsia="Arial" w:hAnsi="Times New Roman" w:cs="Times New Roman"/>
          <w:sz w:val="22"/>
          <w:szCs w:val="22"/>
        </w:rPr>
      </w:pPr>
      <w:r w:rsidRPr="001B1782">
        <w:rPr>
          <w:rFonts w:ascii="Times New Roman" w:eastAsia="Arial" w:hAnsi="Times New Roman" w:cs="Times New Roman"/>
          <w:sz w:val="22"/>
          <w:szCs w:val="22"/>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7A34EE" w:rsidRPr="001B1782">
        <w:rPr>
          <w:rFonts w:ascii="Times New Roman" w:eastAsia="Arial" w:hAnsi="Times New Roman" w:cs="Times New Roman"/>
          <w:sz w:val="22"/>
          <w:szCs w:val="22"/>
        </w:rPr>
        <w:t>10</w:t>
      </w:r>
      <w:r w:rsidRPr="001B1782">
        <w:rPr>
          <w:rFonts w:ascii="Times New Roman" w:eastAsia="Arial" w:hAnsi="Times New Roman" w:cs="Times New Roman"/>
          <w:sz w:val="22"/>
          <w:szCs w:val="22"/>
        </w:rPr>
        <w:t xml:space="preserve"> (</w:t>
      </w:r>
      <w:r w:rsidR="008312E3" w:rsidRPr="001B1782">
        <w:rPr>
          <w:rFonts w:ascii="Times New Roman" w:eastAsia="Arial" w:hAnsi="Times New Roman" w:cs="Times New Roman"/>
          <w:sz w:val="22"/>
          <w:szCs w:val="22"/>
        </w:rPr>
        <w:t>dez</w:t>
      </w:r>
      <w:r w:rsidRPr="001B1782">
        <w:rPr>
          <w:rFonts w:ascii="Times New Roman" w:eastAsia="Arial" w:hAnsi="Times New Roman" w:cs="Times New Roman"/>
          <w:sz w:val="22"/>
          <w:szCs w:val="22"/>
        </w:rPr>
        <w:t>) dias, a contar da data de seu recebimento ou da disponibilização do acesso ao sistema de processo eletrônico.</w:t>
      </w:r>
    </w:p>
    <w:p w14:paraId="06CD8268" w14:textId="77777777" w:rsidR="00C074DA" w:rsidRPr="001B1782" w:rsidRDefault="00C074DA" w:rsidP="00535ADF">
      <w:pPr>
        <w:numPr>
          <w:ilvl w:val="2"/>
          <w:numId w:val="1"/>
        </w:numPr>
        <w:spacing w:before="120" w:after="120" w:line="276" w:lineRule="auto"/>
        <w:ind w:left="-567" w:right="-851" w:firstLine="283"/>
        <w:jc w:val="both"/>
        <w:rPr>
          <w:rFonts w:ascii="Times New Roman" w:eastAsia="Arial" w:hAnsi="Times New Roman" w:cs="Times New Roman"/>
          <w:sz w:val="22"/>
          <w:szCs w:val="22"/>
        </w:rPr>
      </w:pPr>
      <w:r w:rsidRPr="001B1782">
        <w:rPr>
          <w:rFonts w:ascii="Times New Roman" w:eastAsia="Arial" w:hAnsi="Times New Roman" w:cs="Times New Roman"/>
          <w:sz w:val="22"/>
          <w:szCs w:val="22"/>
        </w:rPr>
        <w:t>O prazo previsto no subitem anterior poderá ser prorrogado, por igual período, por solicitação justificada do adjudicatário e aceita pela Administração.</w:t>
      </w:r>
    </w:p>
    <w:p w14:paraId="0C6C8CD9" w14:textId="77777777" w:rsidR="00C074DA" w:rsidRPr="001B1782" w:rsidRDefault="00C074DA" w:rsidP="00535ADF">
      <w:pPr>
        <w:numPr>
          <w:ilvl w:val="1"/>
          <w:numId w:val="1"/>
        </w:numPr>
        <w:spacing w:before="120" w:after="120" w:line="276" w:lineRule="auto"/>
        <w:ind w:left="-567" w:right="-851" w:firstLine="283"/>
        <w:jc w:val="both"/>
        <w:rPr>
          <w:rFonts w:ascii="Times New Roman" w:eastAsia="Arial" w:hAnsi="Times New Roman" w:cs="Times New Roman"/>
          <w:sz w:val="22"/>
          <w:szCs w:val="22"/>
        </w:rPr>
      </w:pPr>
      <w:r w:rsidRPr="001B1782">
        <w:rPr>
          <w:rFonts w:ascii="Times New Roman" w:eastAsia="Arial" w:hAnsi="Times New Roman" w:cs="Times New Roman"/>
          <w:sz w:val="22"/>
          <w:szCs w:val="22"/>
        </w:rPr>
        <w:t xml:space="preserve">O prazo de vigência da contratação é o estabelecido no Termo de Referência. </w:t>
      </w:r>
    </w:p>
    <w:p w14:paraId="3B641249" w14:textId="77777777" w:rsidR="00C074DA" w:rsidRPr="001B1782" w:rsidRDefault="00C074DA" w:rsidP="00535ADF">
      <w:pPr>
        <w:numPr>
          <w:ilvl w:val="1"/>
          <w:numId w:val="1"/>
        </w:numPr>
        <w:spacing w:before="120" w:after="120" w:line="276" w:lineRule="auto"/>
        <w:ind w:left="-567" w:right="-851" w:firstLine="283"/>
        <w:jc w:val="both"/>
        <w:rPr>
          <w:rFonts w:ascii="Times New Roman" w:eastAsia="Arial" w:hAnsi="Times New Roman" w:cs="Times New Roman"/>
          <w:sz w:val="22"/>
          <w:szCs w:val="22"/>
        </w:rPr>
      </w:pPr>
      <w:r w:rsidRPr="001B1782">
        <w:rPr>
          <w:rFonts w:ascii="Times New Roman" w:hAnsi="Times New Roman" w:cs="Times New Roman"/>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Pr="001B1782" w:rsidRDefault="00C074DA" w:rsidP="00535ADF">
      <w:pPr>
        <w:pStyle w:val="Ttulo1"/>
        <w:ind w:left="-567" w:right="-851" w:firstLine="283"/>
        <w:rPr>
          <w:rFonts w:ascii="Times New Roman" w:hAnsi="Times New Roman" w:cs="Times New Roman"/>
          <w:sz w:val="22"/>
          <w:szCs w:val="22"/>
        </w:rPr>
      </w:pPr>
      <w:bookmarkStart w:id="8" w:name="_Toc142925870"/>
      <w:r w:rsidRPr="001B1782">
        <w:rPr>
          <w:rFonts w:ascii="Times New Roman" w:hAnsi="Times New Roman" w:cs="Times New Roman"/>
          <w:sz w:val="22"/>
          <w:szCs w:val="22"/>
        </w:rPr>
        <w:t>INFRAÇÕES E SANÇÕES ADMINISTRATIVAS</w:t>
      </w:r>
      <w:bookmarkEnd w:id="8"/>
    </w:p>
    <w:p w14:paraId="470FE3AB" w14:textId="07438888"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
          <w:sz w:val="22"/>
          <w:szCs w:val="22"/>
        </w:rPr>
      </w:pPr>
      <w:r w:rsidRPr="001B1782">
        <w:rPr>
          <w:rFonts w:ascii="Times New Roman" w:hAnsi="Times New Roman" w:cs="Times New Roman"/>
          <w:sz w:val="22"/>
          <w:szCs w:val="22"/>
        </w:rPr>
        <w:t xml:space="preserve">Comete infração administrativa o fornecedor que praticar quaisquer das </w:t>
      </w:r>
      <w:r w:rsidR="00651FED" w:rsidRPr="001B1782">
        <w:rPr>
          <w:rFonts w:ascii="Times New Roman" w:hAnsi="Times New Roman" w:cs="Times New Roman"/>
          <w:sz w:val="22"/>
          <w:szCs w:val="22"/>
        </w:rPr>
        <w:t>hipóteses previstas</w:t>
      </w:r>
      <w:r w:rsidRPr="001B1782">
        <w:rPr>
          <w:rFonts w:ascii="Times New Roman" w:hAnsi="Times New Roman" w:cs="Times New Roman"/>
          <w:sz w:val="22"/>
          <w:szCs w:val="22"/>
        </w:rPr>
        <w:t xml:space="preserve"> no </w:t>
      </w:r>
      <w:hyperlink r:id="rId25" w:anchor="art155" w:history="1">
        <w:r w:rsidRPr="001B1782">
          <w:rPr>
            <w:rStyle w:val="Hyperlink"/>
            <w:rFonts w:ascii="Times New Roman" w:hAnsi="Times New Roman" w:cs="Times New Roman"/>
            <w:color w:val="auto"/>
            <w:sz w:val="22"/>
            <w:szCs w:val="22"/>
          </w:rPr>
          <w:t>art. 155 da Lei nº 14.133, de 2021</w:t>
        </w:r>
      </w:hyperlink>
      <w:r w:rsidRPr="001B1782">
        <w:rPr>
          <w:rFonts w:ascii="Times New Roman" w:hAnsi="Times New Roman" w:cs="Times New Roman"/>
          <w:sz w:val="22"/>
          <w:szCs w:val="22"/>
        </w:rPr>
        <w:t xml:space="preserve">, quais sejam: </w:t>
      </w:r>
    </w:p>
    <w:p w14:paraId="479DF54E"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bookmarkStart w:id="9" w:name="_Ref143509900"/>
      <w:r w:rsidRPr="001B1782">
        <w:rPr>
          <w:rFonts w:ascii="Times New Roman" w:hAnsi="Times New Roman" w:cs="Times New Roman"/>
          <w:sz w:val="22"/>
          <w:szCs w:val="22"/>
        </w:rPr>
        <w:t>dar causa à inexecução parcial do contrato;</w:t>
      </w:r>
      <w:bookmarkEnd w:id="9"/>
    </w:p>
    <w:p w14:paraId="11D8978B"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bookmarkStart w:id="10" w:name="_Ref143510015"/>
      <w:r w:rsidRPr="001B1782">
        <w:rPr>
          <w:rFonts w:ascii="Times New Roman" w:hAnsi="Times New Roman" w:cs="Times New Roman"/>
          <w:sz w:val="22"/>
          <w:szCs w:val="22"/>
        </w:rPr>
        <w:t>dar causa à inexecução parcial do contrato que cause grave dano à Administração, ao funcionamento dos serviços públicos ou ao interesse coletivo;</w:t>
      </w:r>
      <w:bookmarkEnd w:id="10"/>
    </w:p>
    <w:p w14:paraId="3D3A59AE"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dar causa à inexecução total do contrato;</w:t>
      </w:r>
    </w:p>
    <w:p w14:paraId="028F4C2B"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deixar de entregar a documentação exigida para o certame;</w:t>
      </w:r>
    </w:p>
    <w:p w14:paraId="4E69CCEF"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lastRenderedPageBreak/>
        <w:t>não manter a proposta, salvo em decorrência de fato superveniente devidamente justificado;</w:t>
      </w:r>
    </w:p>
    <w:p w14:paraId="4BE7D953"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não celebrar o contrato ou não entregar a documentação exigida para a contratação, quando convocado dentro do prazo de validade de sua proposta;</w:t>
      </w:r>
    </w:p>
    <w:p w14:paraId="1889103C" w14:textId="79505650"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w:t>
      </w:r>
      <w:bookmarkStart w:id="11" w:name="_Ref143510046"/>
      <w:r w:rsidRPr="001B1782">
        <w:rPr>
          <w:rFonts w:ascii="Times New Roman" w:hAnsi="Times New Roman" w:cs="Times New Roman"/>
          <w:sz w:val="22"/>
          <w:szCs w:val="22"/>
        </w:rPr>
        <w:t>ensejar o retardamento da execução ou da entrega do objeto da</w:t>
      </w:r>
      <w:r w:rsidR="00917D4F" w:rsidRPr="001B1782">
        <w:rPr>
          <w:rFonts w:ascii="Times New Roman" w:hAnsi="Times New Roman" w:cs="Times New Roman"/>
          <w:sz w:val="22"/>
          <w:szCs w:val="22"/>
        </w:rPr>
        <w:t xml:space="preserve"> contratação direta </w:t>
      </w:r>
      <w:r w:rsidRPr="001B1782">
        <w:rPr>
          <w:rFonts w:ascii="Times New Roman" w:hAnsi="Times New Roman" w:cs="Times New Roman"/>
          <w:sz w:val="22"/>
          <w:szCs w:val="22"/>
        </w:rPr>
        <w:t>sem motivo justificado;</w:t>
      </w:r>
      <w:bookmarkEnd w:id="11"/>
    </w:p>
    <w:p w14:paraId="5D40816C"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bookmarkStart w:id="12" w:name="_Ref143510088"/>
      <w:r w:rsidRPr="001B1782">
        <w:rPr>
          <w:rFonts w:ascii="Times New Roman" w:hAnsi="Times New Roman" w:cs="Times New Roman"/>
          <w:sz w:val="22"/>
          <w:szCs w:val="22"/>
        </w:rPr>
        <w:t>apresentar declaração ou documentação falsa exigida para o certame ou prestar declaração falsa durante a dispensa eletrônica ou a execução do contrato;</w:t>
      </w:r>
      <w:bookmarkEnd w:id="12"/>
    </w:p>
    <w:p w14:paraId="5A883608" w14:textId="3DBA38B7" w:rsidR="005133AC" w:rsidRPr="001B1782" w:rsidRDefault="00C074DA" w:rsidP="00950498">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fraudar a dispensa eletrônica ou praticar ato fraudulento na execução do contrato comportar-se de modo inidôneo ou cometer fraude de qualquer natureza;</w:t>
      </w:r>
    </w:p>
    <w:p w14:paraId="68B9125F" w14:textId="2F39E162" w:rsidR="00C074DA" w:rsidRPr="001B1782" w:rsidRDefault="00C074DA" w:rsidP="005133AC">
      <w:p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praticar atos ilícitos com vistas a frustrar os objetivos deste certame.</w:t>
      </w:r>
    </w:p>
    <w:p w14:paraId="4563909F" w14:textId="18063C5C" w:rsidR="00C074DA" w:rsidRPr="001B1782" w:rsidRDefault="00C074DA" w:rsidP="00535ADF">
      <w:pPr>
        <w:numPr>
          <w:ilvl w:val="2"/>
          <w:numId w:val="1"/>
        </w:numPr>
        <w:spacing w:before="120" w:after="120" w:line="276" w:lineRule="auto"/>
        <w:ind w:left="-567" w:right="-851" w:firstLine="283"/>
        <w:jc w:val="both"/>
        <w:rPr>
          <w:rStyle w:val="Hyperlink"/>
          <w:rFonts w:ascii="Times New Roman" w:hAnsi="Times New Roman" w:cs="Times New Roman"/>
          <w:color w:val="auto"/>
          <w:sz w:val="22"/>
          <w:szCs w:val="22"/>
        </w:rPr>
      </w:pPr>
      <w:bookmarkStart w:id="13" w:name="_Ref143509952"/>
      <w:r w:rsidRPr="001B1782">
        <w:rPr>
          <w:rFonts w:ascii="Times New Roman" w:hAnsi="Times New Roman" w:cs="Times New Roman"/>
          <w:sz w:val="22"/>
          <w:szCs w:val="22"/>
        </w:rPr>
        <w:t>praticar ato lesivo previsto no </w:t>
      </w:r>
      <w:r w:rsidR="00A50578" w:rsidRPr="001B1782">
        <w:rPr>
          <w:rFonts w:ascii="Times New Roman" w:hAnsi="Times New Roman" w:cs="Times New Roman"/>
          <w:sz w:val="22"/>
          <w:szCs w:val="22"/>
        </w:rPr>
        <w:fldChar w:fldCharType="begin"/>
      </w:r>
      <w:r w:rsidR="00A50578" w:rsidRPr="001B1782">
        <w:rPr>
          <w:rFonts w:ascii="Times New Roman" w:hAnsi="Times New Roman" w:cs="Times New Roman"/>
          <w:sz w:val="22"/>
          <w:szCs w:val="22"/>
        </w:rPr>
        <w:instrText xml:space="preserve"> HYPERLINK "http://www.planalto.gov.br/ccivil_03/_ato2019-2022/2021/lei/L14133.htm" \l "art5" </w:instrText>
      </w:r>
      <w:r w:rsidR="00A50578" w:rsidRPr="001B1782">
        <w:rPr>
          <w:rFonts w:ascii="Times New Roman" w:hAnsi="Times New Roman" w:cs="Times New Roman"/>
          <w:sz w:val="22"/>
          <w:szCs w:val="22"/>
        </w:rPr>
      </w:r>
      <w:r w:rsidR="00A50578" w:rsidRPr="001B1782">
        <w:rPr>
          <w:rFonts w:ascii="Times New Roman" w:hAnsi="Times New Roman" w:cs="Times New Roman"/>
          <w:sz w:val="22"/>
          <w:szCs w:val="22"/>
        </w:rPr>
        <w:fldChar w:fldCharType="separate"/>
      </w:r>
      <w:r w:rsidRPr="001B1782">
        <w:rPr>
          <w:rStyle w:val="Hyperlink"/>
          <w:rFonts w:ascii="Times New Roman" w:hAnsi="Times New Roman" w:cs="Times New Roman"/>
          <w:color w:val="auto"/>
          <w:sz w:val="22"/>
          <w:szCs w:val="22"/>
        </w:rPr>
        <w:t>art. 5º da Lei nº 12.846, de 1º de agosto de 2013.</w:t>
      </w:r>
    </w:p>
    <w:p w14:paraId="17B00865" w14:textId="06A8BDCA" w:rsidR="00C074DA" w:rsidRPr="001B1782" w:rsidRDefault="00A50578" w:rsidP="00535ADF">
      <w:pPr>
        <w:numPr>
          <w:ilvl w:val="1"/>
          <w:numId w:val="1"/>
        </w:numPr>
        <w:spacing w:before="120" w:after="120" w:line="276" w:lineRule="auto"/>
        <w:ind w:left="-567" w:right="-851" w:firstLine="283"/>
        <w:jc w:val="both"/>
        <w:rPr>
          <w:rFonts w:ascii="Times New Roman" w:hAnsi="Times New Roman" w:cs="Times New Roman"/>
          <w:b/>
          <w:sz w:val="22"/>
          <w:szCs w:val="22"/>
        </w:rPr>
      </w:pPr>
      <w:r w:rsidRPr="001B1782">
        <w:rPr>
          <w:rFonts w:ascii="Times New Roman" w:hAnsi="Times New Roman" w:cs="Times New Roman"/>
          <w:sz w:val="22"/>
          <w:szCs w:val="22"/>
        </w:rPr>
        <w:fldChar w:fldCharType="end"/>
      </w:r>
      <w:bookmarkEnd w:id="13"/>
      <w:r w:rsidR="00C074DA" w:rsidRPr="001B1782">
        <w:rPr>
          <w:rFonts w:ascii="Times New Roman" w:hAnsi="Times New Roman" w:cs="Times New Roman"/>
          <w:sz w:val="22"/>
          <w:szCs w:val="22"/>
        </w:rPr>
        <w:t>O fornecedor que cometer qualquer das infrações discriminadas nos subitens anteriores ficará sujeito, sem prejuízo da responsabilidade civil e criminal, às seguintes sanções:</w:t>
      </w:r>
    </w:p>
    <w:p w14:paraId="573EBBFE" w14:textId="0CB9F7BA" w:rsidR="00C074DA" w:rsidRPr="001B1782" w:rsidRDefault="00C074DA" w:rsidP="00535ADF">
      <w:pPr>
        <w:numPr>
          <w:ilvl w:val="2"/>
          <w:numId w:val="5"/>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Advertência pela falta do subitem </w:t>
      </w:r>
      <w:r w:rsidR="00FC40C7" w:rsidRPr="001B1782">
        <w:rPr>
          <w:rFonts w:ascii="Times New Roman" w:hAnsi="Times New Roman" w:cs="Times New Roman"/>
          <w:sz w:val="22"/>
          <w:szCs w:val="22"/>
        </w:rPr>
        <w:fldChar w:fldCharType="begin"/>
      </w:r>
      <w:r w:rsidR="00FC40C7" w:rsidRPr="001B1782">
        <w:rPr>
          <w:rFonts w:ascii="Times New Roman" w:hAnsi="Times New Roman" w:cs="Times New Roman"/>
          <w:sz w:val="22"/>
          <w:szCs w:val="22"/>
        </w:rPr>
        <w:instrText xml:space="preserve"> REF _Ref143509900 \r \h </w:instrText>
      </w:r>
      <w:r w:rsidR="003C3334" w:rsidRPr="001B1782">
        <w:rPr>
          <w:rFonts w:ascii="Times New Roman" w:hAnsi="Times New Roman" w:cs="Times New Roman"/>
          <w:sz w:val="22"/>
          <w:szCs w:val="22"/>
        </w:rPr>
        <w:instrText xml:space="preserve"> \* MERGEFORMAT </w:instrText>
      </w:r>
      <w:r w:rsidR="00FC40C7" w:rsidRPr="001B1782">
        <w:rPr>
          <w:rFonts w:ascii="Times New Roman" w:hAnsi="Times New Roman" w:cs="Times New Roman"/>
          <w:sz w:val="22"/>
          <w:szCs w:val="22"/>
        </w:rPr>
      </w:r>
      <w:r w:rsidR="00FC40C7" w:rsidRPr="001B1782">
        <w:rPr>
          <w:rFonts w:ascii="Times New Roman" w:hAnsi="Times New Roman" w:cs="Times New Roman"/>
          <w:sz w:val="22"/>
          <w:szCs w:val="22"/>
        </w:rPr>
        <w:fldChar w:fldCharType="separate"/>
      </w:r>
      <w:r w:rsidR="00E803A9" w:rsidRPr="001B1782">
        <w:rPr>
          <w:rFonts w:ascii="Times New Roman" w:hAnsi="Times New Roman" w:cs="Times New Roman"/>
          <w:sz w:val="22"/>
          <w:szCs w:val="22"/>
        </w:rPr>
        <w:t>8.1.1</w:t>
      </w:r>
      <w:r w:rsidR="00FC40C7" w:rsidRPr="001B1782">
        <w:rPr>
          <w:rFonts w:ascii="Times New Roman" w:hAnsi="Times New Roman" w:cs="Times New Roman"/>
          <w:sz w:val="22"/>
          <w:szCs w:val="22"/>
        </w:rPr>
        <w:fldChar w:fldCharType="end"/>
      </w:r>
      <w:r w:rsidR="00FC40C7" w:rsidRPr="001B1782">
        <w:rPr>
          <w:rFonts w:ascii="Times New Roman" w:hAnsi="Times New Roman" w:cs="Times New Roman"/>
          <w:sz w:val="22"/>
          <w:szCs w:val="22"/>
        </w:rPr>
        <w:t xml:space="preserve"> </w:t>
      </w:r>
      <w:r w:rsidRPr="001B1782">
        <w:rPr>
          <w:rFonts w:ascii="Times New Roman" w:hAnsi="Times New Roman" w:cs="Times New Roman"/>
          <w:sz w:val="22"/>
          <w:szCs w:val="22"/>
        </w:rPr>
        <w:t>deste Aviso de Contratação Direta, quando não se justificar a imposição de penalidade mais grave;</w:t>
      </w:r>
    </w:p>
    <w:p w14:paraId="1CBEED0C" w14:textId="4372968E" w:rsidR="00C074DA" w:rsidRPr="001B1782" w:rsidRDefault="00C074DA" w:rsidP="00535ADF">
      <w:pPr>
        <w:numPr>
          <w:ilvl w:val="2"/>
          <w:numId w:val="5"/>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Multa de </w:t>
      </w:r>
      <w:r w:rsidR="008312E3" w:rsidRPr="001B1782">
        <w:rPr>
          <w:rFonts w:ascii="Times New Roman" w:hAnsi="Times New Roman" w:cs="Times New Roman"/>
          <w:sz w:val="22"/>
          <w:szCs w:val="22"/>
        </w:rPr>
        <w:t xml:space="preserve">1 </w:t>
      </w:r>
      <w:r w:rsidRPr="001B1782">
        <w:rPr>
          <w:rFonts w:ascii="Times New Roman" w:hAnsi="Times New Roman" w:cs="Times New Roman"/>
          <w:sz w:val="22"/>
          <w:szCs w:val="22"/>
        </w:rPr>
        <w:t>% (</w:t>
      </w:r>
      <w:r w:rsidR="008312E3" w:rsidRPr="001B1782">
        <w:rPr>
          <w:rFonts w:ascii="Times New Roman" w:hAnsi="Times New Roman" w:cs="Times New Roman"/>
          <w:sz w:val="22"/>
          <w:szCs w:val="22"/>
        </w:rPr>
        <w:t>um</w:t>
      </w:r>
      <w:r w:rsidRPr="001B1782">
        <w:rPr>
          <w:rFonts w:ascii="Times New Roman" w:hAnsi="Times New Roman" w:cs="Times New Roman"/>
          <w:sz w:val="22"/>
          <w:szCs w:val="22"/>
        </w:rPr>
        <w:t xml:space="preserve"> por cento) sobre o valor estimado do(s) item(s) prejudicado(s) pela conduta do fornecedor, por qualquer das infrações dos subitens </w:t>
      </w:r>
      <w:r w:rsidR="001E31B4" w:rsidRPr="001B1782">
        <w:rPr>
          <w:rFonts w:ascii="Times New Roman" w:hAnsi="Times New Roman" w:cs="Times New Roman"/>
          <w:sz w:val="22"/>
          <w:szCs w:val="22"/>
        </w:rPr>
        <w:fldChar w:fldCharType="begin"/>
      </w:r>
      <w:r w:rsidR="001E31B4" w:rsidRPr="001B1782">
        <w:rPr>
          <w:rFonts w:ascii="Times New Roman" w:hAnsi="Times New Roman" w:cs="Times New Roman"/>
          <w:sz w:val="22"/>
          <w:szCs w:val="22"/>
        </w:rPr>
        <w:instrText xml:space="preserve"> REF _Ref143509900 \r \h </w:instrText>
      </w:r>
      <w:r w:rsidR="003C3334" w:rsidRPr="001B1782">
        <w:rPr>
          <w:rFonts w:ascii="Times New Roman" w:hAnsi="Times New Roman" w:cs="Times New Roman"/>
          <w:sz w:val="22"/>
          <w:szCs w:val="22"/>
        </w:rPr>
        <w:instrText xml:space="preserve"> \* MERGEFORMAT </w:instrText>
      </w:r>
      <w:r w:rsidR="001E31B4" w:rsidRPr="001B1782">
        <w:rPr>
          <w:rFonts w:ascii="Times New Roman" w:hAnsi="Times New Roman" w:cs="Times New Roman"/>
          <w:sz w:val="22"/>
          <w:szCs w:val="22"/>
        </w:rPr>
      </w:r>
      <w:r w:rsidR="001E31B4" w:rsidRPr="001B1782">
        <w:rPr>
          <w:rFonts w:ascii="Times New Roman" w:hAnsi="Times New Roman" w:cs="Times New Roman"/>
          <w:sz w:val="22"/>
          <w:szCs w:val="22"/>
        </w:rPr>
        <w:fldChar w:fldCharType="separate"/>
      </w:r>
      <w:r w:rsidR="00E803A9" w:rsidRPr="001B1782">
        <w:rPr>
          <w:rFonts w:ascii="Times New Roman" w:hAnsi="Times New Roman" w:cs="Times New Roman"/>
          <w:sz w:val="22"/>
          <w:szCs w:val="22"/>
        </w:rPr>
        <w:t>8.1.1</w:t>
      </w:r>
      <w:r w:rsidR="001E31B4" w:rsidRPr="001B1782">
        <w:rPr>
          <w:rFonts w:ascii="Times New Roman" w:hAnsi="Times New Roman" w:cs="Times New Roman"/>
          <w:sz w:val="22"/>
          <w:szCs w:val="22"/>
        </w:rPr>
        <w:fldChar w:fldCharType="end"/>
      </w:r>
      <w:r w:rsidRPr="001B1782">
        <w:rPr>
          <w:rFonts w:ascii="Times New Roman" w:hAnsi="Times New Roman" w:cs="Times New Roman"/>
          <w:sz w:val="22"/>
          <w:szCs w:val="22"/>
        </w:rPr>
        <w:t xml:space="preserve"> a</w:t>
      </w:r>
      <w:r w:rsidR="00DC4BC3" w:rsidRPr="001B1782">
        <w:rPr>
          <w:rFonts w:ascii="Times New Roman" w:hAnsi="Times New Roman" w:cs="Times New Roman"/>
          <w:sz w:val="22"/>
          <w:szCs w:val="22"/>
        </w:rPr>
        <w:t xml:space="preserve"> </w:t>
      </w:r>
      <w:r w:rsidR="001E31B4" w:rsidRPr="001B1782">
        <w:rPr>
          <w:rFonts w:ascii="Times New Roman" w:hAnsi="Times New Roman" w:cs="Times New Roman"/>
          <w:sz w:val="22"/>
          <w:szCs w:val="22"/>
        </w:rPr>
        <w:fldChar w:fldCharType="begin"/>
      </w:r>
      <w:r w:rsidR="001E31B4" w:rsidRPr="001B1782">
        <w:rPr>
          <w:rFonts w:ascii="Times New Roman" w:hAnsi="Times New Roman" w:cs="Times New Roman"/>
          <w:sz w:val="22"/>
          <w:szCs w:val="22"/>
        </w:rPr>
        <w:instrText xml:space="preserve"> REF _Ref143509952 \r \h </w:instrText>
      </w:r>
      <w:r w:rsidR="003C3334" w:rsidRPr="001B1782">
        <w:rPr>
          <w:rFonts w:ascii="Times New Roman" w:hAnsi="Times New Roman" w:cs="Times New Roman"/>
          <w:sz w:val="22"/>
          <w:szCs w:val="22"/>
        </w:rPr>
        <w:instrText xml:space="preserve"> \* MERGEFORMAT </w:instrText>
      </w:r>
      <w:r w:rsidR="001E31B4" w:rsidRPr="001B1782">
        <w:rPr>
          <w:rFonts w:ascii="Times New Roman" w:hAnsi="Times New Roman" w:cs="Times New Roman"/>
          <w:sz w:val="22"/>
          <w:szCs w:val="22"/>
        </w:rPr>
      </w:r>
      <w:r w:rsidR="001E31B4" w:rsidRPr="001B1782">
        <w:rPr>
          <w:rFonts w:ascii="Times New Roman" w:hAnsi="Times New Roman" w:cs="Times New Roman"/>
          <w:sz w:val="22"/>
          <w:szCs w:val="22"/>
        </w:rPr>
        <w:fldChar w:fldCharType="separate"/>
      </w:r>
      <w:r w:rsidR="00E803A9" w:rsidRPr="001B1782">
        <w:rPr>
          <w:rFonts w:ascii="Times New Roman" w:hAnsi="Times New Roman" w:cs="Times New Roman"/>
          <w:sz w:val="22"/>
          <w:szCs w:val="22"/>
        </w:rPr>
        <w:t>8.1.11</w:t>
      </w:r>
      <w:r w:rsidR="001E31B4" w:rsidRPr="001B1782">
        <w:rPr>
          <w:rFonts w:ascii="Times New Roman" w:hAnsi="Times New Roman" w:cs="Times New Roman"/>
          <w:sz w:val="22"/>
          <w:szCs w:val="22"/>
        </w:rPr>
        <w:fldChar w:fldCharType="end"/>
      </w:r>
      <w:r w:rsidRPr="001B1782">
        <w:rPr>
          <w:rFonts w:ascii="Times New Roman" w:hAnsi="Times New Roman" w:cs="Times New Roman"/>
          <w:sz w:val="22"/>
          <w:szCs w:val="22"/>
        </w:rPr>
        <w:t>;</w:t>
      </w:r>
    </w:p>
    <w:p w14:paraId="70C4748F" w14:textId="0FECE87A" w:rsidR="00C074DA" w:rsidRPr="001B1782" w:rsidRDefault="00C074DA" w:rsidP="00535ADF">
      <w:pPr>
        <w:numPr>
          <w:ilvl w:val="2"/>
          <w:numId w:val="5"/>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Impedimento de licitar e contratar no âmbito da Administração Pública direta e indireta do ente federativo que tiver aplicado a sanção, pelo prazo máximo de 3 (três) anos, nos casos dos subitens </w:t>
      </w:r>
      <w:r w:rsidR="00E27B6A" w:rsidRPr="001B1782">
        <w:rPr>
          <w:rFonts w:ascii="Times New Roman" w:hAnsi="Times New Roman" w:cs="Times New Roman"/>
          <w:sz w:val="22"/>
          <w:szCs w:val="22"/>
        </w:rPr>
        <w:fldChar w:fldCharType="begin"/>
      </w:r>
      <w:r w:rsidR="00E27B6A" w:rsidRPr="001B1782">
        <w:rPr>
          <w:rFonts w:ascii="Times New Roman" w:hAnsi="Times New Roman" w:cs="Times New Roman"/>
          <w:sz w:val="22"/>
          <w:szCs w:val="22"/>
        </w:rPr>
        <w:instrText xml:space="preserve"> REF _Ref143510015 \r \h </w:instrText>
      </w:r>
      <w:r w:rsidR="003C3334" w:rsidRPr="001B1782">
        <w:rPr>
          <w:rFonts w:ascii="Times New Roman" w:hAnsi="Times New Roman" w:cs="Times New Roman"/>
          <w:sz w:val="22"/>
          <w:szCs w:val="22"/>
        </w:rPr>
        <w:instrText xml:space="preserve"> \* MERGEFORMAT </w:instrText>
      </w:r>
      <w:r w:rsidR="00E27B6A" w:rsidRPr="001B1782">
        <w:rPr>
          <w:rFonts w:ascii="Times New Roman" w:hAnsi="Times New Roman" w:cs="Times New Roman"/>
          <w:sz w:val="22"/>
          <w:szCs w:val="22"/>
        </w:rPr>
      </w:r>
      <w:r w:rsidR="00E27B6A" w:rsidRPr="001B1782">
        <w:rPr>
          <w:rFonts w:ascii="Times New Roman" w:hAnsi="Times New Roman" w:cs="Times New Roman"/>
          <w:sz w:val="22"/>
          <w:szCs w:val="22"/>
        </w:rPr>
        <w:fldChar w:fldCharType="separate"/>
      </w:r>
      <w:r w:rsidR="00E803A9" w:rsidRPr="001B1782">
        <w:rPr>
          <w:rFonts w:ascii="Times New Roman" w:hAnsi="Times New Roman" w:cs="Times New Roman"/>
          <w:sz w:val="22"/>
          <w:szCs w:val="22"/>
        </w:rPr>
        <w:t>8.1.2</w:t>
      </w:r>
      <w:r w:rsidR="00E27B6A" w:rsidRPr="001B1782">
        <w:rPr>
          <w:rFonts w:ascii="Times New Roman" w:hAnsi="Times New Roman" w:cs="Times New Roman"/>
          <w:sz w:val="22"/>
          <w:szCs w:val="22"/>
        </w:rPr>
        <w:fldChar w:fldCharType="end"/>
      </w:r>
      <w:r w:rsidR="00E27B6A" w:rsidRPr="001B1782">
        <w:rPr>
          <w:rFonts w:ascii="Times New Roman" w:hAnsi="Times New Roman" w:cs="Times New Roman"/>
          <w:sz w:val="22"/>
          <w:szCs w:val="22"/>
        </w:rPr>
        <w:t xml:space="preserve"> </w:t>
      </w:r>
      <w:r w:rsidRPr="001B1782">
        <w:rPr>
          <w:rFonts w:ascii="Times New Roman" w:hAnsi="Times New Roman" w:cs="Times New Roman"/>
          <w:sz w:val="22"/>
          <w:szCs w:val="22"/>
        </w:rPr>
        <w:t xml:space="preserve"> a </w:t>
      </w:r>
      <w:r w:rsidR="00E27B6A" w:rsidRPr="001B1782">
        <w:rPr>
          <w:rFonts w:ascii="Times New Roman" w:hAnsi="Times New Roman" w:cs="Times New Roman"/>
          <w:sz w:val="22"/>
          <w:szCs w:val="22"/>
        </w:rPr>
        <w:fldChar w:fldCharType="begin"/>
      </w:r>
      <w:r w:rsidR="00E27B6A" w:rsidRPr="001B1782">
        <w:rPr>
          <w:rFonts w:ascii="Times New Roman" w:hAnsi="Times New Roman" w:cs="Times New Roman"/>
          <w:sz w:val="22"/>
          <w:szCs w:val="22"/>
        </w:rPr>
        <w:instrText xml:space="preserve"> REF _Ref143510046 \r \h </w:instrText>
      </w:r>
      <w:r w:rsidR="003C3334" w:rsidRPr="001B1782">
        <w:rPr>
          <w:rFonts w:ascii="Times New Roman" w:hAnsi="Times New Roman" w:cs="Times New Roman"/>
          <w:sz w:val="22"/>
          <w:szCs w:val="22"/>
        </w:rPr>
        <w:instrText xml:space="preserve"> \* MERGEFORMAT </w:instrText>
      </w:r>
      <w:r w:rsidR="00E27B6A" w:rsidRPr="001B1782">
        <w:rPr>
          <w:rFonts w:ascii="Times New Roman" w:hAnsi="Times New Roman" w:cs="Times New Roman"/>
          <w:sz w:val="22"/>
          <w:szCs w:val="22"/>
        </w:rPr>
      </w:r>
      <w:r w:rsidR="00E27B6A" w:rsidRPr="001B1782">
        <w:rPr>
          <w:rFonts w:ascii="Times New Roman" w:hAnsi="Times New Roman" w:cs="Times New Roman"/>
          <w:sz w:val="22"/>
          <w:szCs w:val="22"/>
        </w:rPr>
        <w:fldChar w:fldCharType="separate"/>
      </w:r>
      <w:r w:rsidR="00E803A9" w:rsidRPr="001B1782">
        <w:rPr>
          <w:rFonts w:ascii="Times New Roman" w:hAnsi="Times New Roman" w:cs="Times New Roman"/>
          <w:sz w:val="22"/>
          <w:szCs w:val="22"/>
        </w:rPr>
        <w:t>8.1.7</w:t>
      </w:r>
      <w:r w:rsidR="00E27B6A" w:rsidRPr="001B1782">
        <w:rPr>
          <w:rFonts w:ascii="Times New Roman" w:hAnsi="Times New Roman" w:cs="Times New Roman"/>
          <w:sz w:val="22"/>
          <w:szCs w:val="22"/>
        </w:rPr>
        <w:fldChar w:fldCharType="end"/>
      </w:r>
      <w:r w:rsidR="00E27B6A" w:rsidRPr="001B1782">
        <w:rPr>
          <w:rFonts w:ascii="Times New Roman" w:hAnsi="Times New Roman" w:cs="Times New Roman"/>
          <w:sz w:val="22"/>
          <w:szCs w:val="22"/>
        </w:rPr>
        <w:t xml:space="preserve"> </w:t>
      </w:r>
      <w:r w:rsidRPr="001B1782">
        <w:rPr>
          <w:rFonts w:ascii="Times New Roman" w:hAnsi="Times New Roman" w:cs="Times New Roman"/>
          <w:sz w:val="22"/>
          <w:szCs w:val="22"/>
        </w:rPr>
        <w:t>deste Aviso de Contratação Direta, quando não se justificar a imposição de penalidade mais grave;</w:t>
      </w:r>
    </w:p>
    <w:p w14:paraId="3BB8771A" w14:textId="5E75ACF1" w:rsidR="00C074DA" w:rsidRPr="001B1782" w:rsidRDefault="00C074DA" w:rsidP="00535ADF">
      <w:pPr>
        <w:numPr>
          <w:ilvl w:val="2"/>
          <w:numId w:val="5"/>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1B1782">
        <w:rPr>
          <w:rFonts w:ascii="Times New Roman" w:hAnsi="Times New Roman" w:cs="Times New Roman"/>
          <w:sz w:val="22"/>
          <w:szCs w:val="22"/>
        </w:rPr>
        <w:t xml:space="preserve"> </w:t>
      </w:r>
      <w:r w:rsidR="00E27B6A" w:rsidRPr="001B1782">
        <w:rPr>
          <w:rFonts w:ascii="Times New Roman" w:hAnsi="Times New Roman" w:cs="Times New Roman"/>
          <w:sz w:val="22"/>
          <w:szCs w:val="22"/>
        </w:rPr>
        <w:fldChar w:fldCharType="begin"/>
      </w:r>
      <w:r w:rsidR="00E27B6A" w:rsidRPr="001B1782">
        <w:rPr>
          <w:rFonts w:ascii="Times New Roman" w:hAnsi="Times New Roman" w:cs="Times New Roman"/>
          <w:sz w:val="22"/>
          <w:szCs w:val="22"/>
        </w:rPr>
        <w:instrText xml:space="preserve"> REF _Ref143510088 \r \h </w:instrText>
      </w:r>
      <w:r w:rsidR="003C3334" w:rsidRPr="001B1782">
        <w:rPr>
          <w:rFonts w:ascii="Times New Roman" w:hAnsi="Times New Roman" w:cs="Times New Roman"/>
          <w:sz w:val="22"/>
          <w:szCs w:val="22"/>
        </w:rPr>
        <w:instrText xml:space="preserve"> \* MERGEFORMAT </w:instrText>
      </w:r>
      <w:r w:rsidR="00E27B6A" w:rsidRPr="001B1782">
        <w:rPr>
          <w:rFonts w:ascii="Times New Roman" w:hAnsi="Times New Roman" w:cs="Times New Roman"/>
          <w:sz w:val="22"/>
          <w:szCs w:val="22"/>
        </w:rPr>
      </w:r>
      <w:r w:rsidR="00E27B6A" w:rsidRPr="001B1782">
        <w:rPr>
          <w:rFonts w:ascii="Times New Roman" w:hAnsi="Times New Roman" w:cs="Times New Roman"/>
          <w:sz w:val="22"/>
          <w:szCs w:val="22"/>
        </w:rPr>
        <w:fldChar w:fldCharType="separate"/>
      </w:r>
      <w:r w:rsidR="00E803A9" w:rsidRPr="001B1782">
        <w:rPr>
          <w:rFonts w:ascii="Times New Roman" w:hAnsi="Times New Roman" w:cs="Times New Roman"/>
          <w:sz w:val="22"/>
          <w:szCs w:val="22"/>
        </w:rPr>
        <w:t>8.1.8</w:t>
      </w:r>
      <w:r w:rsidR="00E27B6A" w:rsidRPr="001B1782">
        <w:rPr>
          <w:rFonts w:ascii="Times New Roman" w:hAnsi="Times New Roman" w:cs="Times New Roman"/>
          <w:sz w:val="22"/>
          <w:szCs w:val="22"/>
        </w:rPr>
        <w:fldChar w:fldCharType="end"/>
      </w:r>
      <w:r w:rsidRPr="001B1782">
        <w:rPr>
          <w:rFonts w:ascii="Times New Roman" w:hAnsi="Times New Roman" w:cs="Times New Roman"/>
          <w:sz w:val="22"/>
          <w:szCs w:val="22"/>
        </w:rPr>
        <w:t xml:space="preserve"> a</w:t>
      </w:r>
      <w:r w:rsidR="00E27B6A" w:rsidRPr="001B1782">
        <w:rPr>
          <w:rFonts w:ascii="Times New Roman" w:hAnsi="Times New Roman" w:cs="Times New Roman"/>
          <w:sz w:val="22"/>
          <w:szCs w:val="22"/>
        </w:rPr>
        <w:t xml:space="preserve"> </w:t>
      </w:r>
      <w:r w:rsidR="00E27B6A" w:rsidRPr="001B1782">
        <w:rPr>
          <w:rFonts w:ascii="Times New Roman" w:hAnsi="Times New Roman" w:cs="Times New Roman"/>
          <w:sz w:val="22"/>
          <w:szCs w:val="22"/>
        </w:rPr>
        <w:fldChar w:fldCharType="begin"/>
      </w:r>
      <w:r w:rsidR="00E27B6A" w:rsidRPr="001B1782">
        <w:rPr>
          <w:rFonts w:ascii="Times New Roman" w:hAnsi="Times New Roman" w:cs="Times New Roman"/>
          <w:sz w:val="22"/>
          <w:szCs w:val="22"/>
        </w:rPr>
        <w:instrText xml:space="preserve"> REF _Ref143509952 \r \h </w:instrText>
      </w:r>
      <w:r w:rsidR="003C3334" w:rsidRPr="001B1782">
        <w:rPr>
          <w:rFonts w:ascii="Times New Roman" w:hAnsi="Times New Roman" w:cs="Times New Roman"/>
          <w:sz w:val="22"/>
          <w:szCs w:val="22"/>
        </w:rPr>
        <w:instrText xml:space="preserve"> \* MERGEFORMAT </w:instrText>
      </w:r>
      <w:r w:rsidR="00E27B6A" w:rsidRPr="001B1782">
        <w:rPr>
          <w:rFonts w:ascii="Times New Roman" w:hAnsi="Times New Roman" w:cs="Times New Roman"/>
          <w:sz w:val="22"/>
          <w:szCs w:val="22"/>
        </w:rPr>
      </w:r>
      <w:r w:rsidR="00E27B6A" w:rsidRPr="001B1782">
        <w:rPr>
          <w:rFonts w:ascii="Times New Roman" w:hAnsi="Times New Roman" w:cs="Times New Roman"/>
          <w:sz w:val="22"/>
          <w:szCs w:val="22"/>
        </w:rPr>
        <w:fldChar w:fldCharType="separate"/>
      </w:r>
      <w:r w:rsidR="00E803A9" w:rsidRPr="001B1782">
        <w:rPr>
          <w:rFonts w:ascii="Times New Roman" w:hAnsi="Times New Roman" w:cs="Times New Roman"/>
          <w:sz w:val="22"/>
          <w:szCs w:val="22"/>
        </w:rPr>
        <w:t>8.1.11</w:t>
      </w:r>
      <w:r w:rsidR="00E27B6A" w:rsidRPr="001B1782">
        <w:rPr>
          <w:rFonts w:ascii="Times New Roman" w:hAnsi="Times New Roman" w:cs="Times New Roman"/>
          <w:sz w:val="22"/>
          <w:szCs w:val="22"/>
        </w:rPr>
        <w:fldChar w:fldCharType="end"/>
      </w:r>
      <w:r w:rsidRPr="001B1782">
        <w:rPr>
          <w:rFonts w:ascii="Times New Roman" w:hAnsi="Times New Roman" w:cs="Times New Roman"/>
          <w:sz w:val="22"/>
          <w:szCs w:val="22"/>
        </w:rPr>
        <w:t>, bem como nos demais casos que justifiquem a imposição da penalidade mais grave;</w:t>
      </w:r>
    </w:p>
    <w:p w14:paraId="2EBE02AD" w14:textId="37D3C7B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 xml:space="preserve">A aplicação das sanções previstas neste </w:t>
      </w:r>
      <w:r w:rsidR="00852A52" w:rsidRPr="001B1782">
        <w:rPr>
          <w:rFonts w:ascii="Times New Roman" w:hAnsi="Times New Roman" w:cs="Times New Roman"/>
          <w:bCs/>
          <w:sz w:val="22"/>
          <w:szCs w:val="22"/>
        </w:rPr>
        <w:t>Aviso</w:t>
      </w:r>
      <w:r w:rsidR="00590D16" w:rsidRPr="001B1782">
        <w:rPr>
          <w:rFonts w:ascii="Times New Roman" w:hAnsi="Times New Roman" w:cs="Times New Roman"/>
          <w:bCs/>
          <w:sz w:val="22"/>
          <w:szCs w:val="22"/>
        </w:rPr>
        <w:t xml:space="preserve"> de Contratação Direta </w:t>
      </w:r>
      <w:r w:rsidRPr="001B1782">
        <w:rPr>
          <w:rFonts w:ascii="Times New Roman" w:hAnsi="Times New Roman" w:cs="Times New Roman"/>
          <w:bCs/>
          <w:sz w:val="22"/>
          <w:szCs w:val="22"/>
        </w:rPr>
        <w:t>não exclui, em hipótese alguma, a obrigação de reparação integral do dano causado à Contratante (</w:t>
      </w:r>
      <w:hyperlink r:id="rId26" w:anchor="art156§9" w:history="1">
        <w:r w:rsidRPr="001B1782">
          <w:rPr>
            <w:rStyle w:val="Hyperlink"/>
            <w:rFonts w:ascii="Times New Roman" w:hAnsi="Times New Roman" w:cs="Times New Roman"/>
            <w:bCs/>
            <w:color w:val="auto"/>
            <w:sz w:val="22"/>
            <w:szCs w:val="22"/>
          </w:rPr>
          <w:t>art. 156, §9º</w:t>
        </w:r>
      </w:hyperlink>
      <w:r w:rsidRPr="001B1782">
        <w:rPr>
          <w:rFonts w:ascii="Times New Roman" w:hAnsi="Times New Roman" w:cs="Times New Roman"/>
          <w:bCs/>
          <w:sz w:val="22"/>
          <w:szCs w:val="22"/>
        </w:rPr>
        <w:t>)</w:t>
      </w:r>
    </w:p>
    <w:p w14:paraId="4A7985B5" w14:textId="4DAC242F"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 xml:space="preserve">Todas as sanções previstas neste Aviso poderão ser aplicadas cumulativamente com a multa </w:t>
      </w:r>
      <w:hyperlink r:id="rId27" w:anchor="art156§7" w:history="1">
        <w:r w:rsidRPr="001B1782">
          <w:rPr>
            <w:rStyle w:val="Hyperlink"/>
            <w:rFonts w:ascii="Times New Roman" w:hAnsi="Times New Roman" w:cs="Times New Roman"/>
            <w:bCs/>
            <w:color w:val="auto"/>
            <w:sz w:val="22"/>
            <w:szCs w:val="22"/>
          </w:rPr>
          <w:t>(art. 156, §7º</w:t>
        </w:r>
      </w:hyperlink>
      <w:r w:rsidRPr="001B1782">
        <w:rPr>
          <w:rFonts w:ascii="Times New Roman" w:hAnsi="Times New Roman" w:cs="Times New Roman"/>
          <w:bCs/>
          <w:sz w:val="22"/>
          <w:szCs w:val="22"/>
        </w:rPr>
        <w:t>).</w:t>
      </w:r>
    </w:p>
    <w:p w14:paraId="330B48F2" w14:textId="462DE1AD"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Antes da aplicação da multa</w:t>
      </w:r>
      <w:r w:rsidR="0092451E" w:rsidRPr="001B1782">
        <w:rPr>
          <w:rFonts w:ascii="Times New Roman" w:hAnsi="Times New Roman" w:cs="Times New Roman"/>
          <w:bCs/>
          <w:sz w:val="22"/>
          <w:szCs w:val="22"/>
        </w:rPr>
        <w:t>,</w:t>
      </w:r>
      <w:r w:rsidRPr="001B1782">
        <w:rPr>
          <w:rFonts w:ascii="Times New Roman" w:hAnsi="Times New Roman" w:cs="Times New Roman"/>
          <w:bCs/>
          <w:sz w:val="22"/>
          <w:szCs w:val="22"/>
        </w:rPr>
        <w:t xml:space="preserve"> será facultada a defesa do interessado no prazo de 15 (quinze) dias úteis, contado da data de sua intimação (</w:t>
      </w:r>
      <w:hyperlink r:id="rId28" w:anchor="art157" w:history="1">
        <w:r w:rsidRPr="001B1782">
          <w:rPr>
            <w:rStyle w:val="Hyperlink"/>
            <w:rFonts w:ascii="Times New Roman" w:hAnsi="Times New Roman" w:cs="Times New Roman"/>
            <w:bCs/>
            <w:color w:val="auto"/>
            <w:sz w:val="22"/>
            <w:szCs w:val="22"/>
          </w:rPr>
          <w:t>art. 157</w:t>
        </w:r>
      </w:hyperlink>
      <w:r w:rsidRPr="001B1782">
        <w:rPr>
          <w:rFonts w:ascii="Times New Roman" w:hAnsi="Times New Roman" w:cs="Times New Roman"/>
          <w:bCs/>
          <w:sz w:val="22"/>
          <w:szCs w:val="22"/>
        </w:rPr>
        <w:t>)</w:t>
      </w:r>
    </w:p>
    <w:p w14:paraId="52FA3DBC" w14:textId="1D5E934E"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8" w:history="1">
        <w:r w:rsidRPr="001B1782">
          <w:rPr>
            <w:rStyle w:val="Hyperlink"/>
            <w:rFonts w:ascii="Times New Roman" w:hAnsi="Times New Roman" w:cs="Times New Roman"/>
            <w:bCs/>
            <w:color w:val="auto"/>
            <w:sz w:val="22"/>
            <w:szCs w:val="22"/>
          </w:rPr>
          <w:t>art. 156, §8º</w:t>
        </w:r>
      </w:hyperlink>
      <w:r w:rsidRPr="001B1782">
        <w:rPr>
          <w:rFonts w:ascii="Times New Roman" w:hAnsi="Times New Roman" w:cs="Times New Roman"/>
          <w:bCs/>
          <w:sz w:val="22"/>
          <w:szCs w:val="22"/>
        </w:rPr>
        <w:t>).</w:t>
      </w:r>
    </w:p>
    <w:p w14:paraId="651F3C9F" w14:textId="32D12BFB"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 xml:space="preserve">Previamente ao encaminhamento à cobrança judicial, a multa poderá ser recolhida administrativamente no prazo máximo de </w:t>
      </w:r>
      <w:r w:rsidR="0091002C" w:rsidRPr="001B1782">
        <w:rPr>
          <w:rFonts w:ascii="Times New Roman" w:hAnsi="Times New Roman" w:cs="Times New Roman"/>
          <w:sz w:val="22"/>
          <w:szCs w:val="22"/>
        </w:rPr>
        <w:t>10</w:t>
      </w:r>
      <w:r w:rsidRPr="001B1782">
        <w:rPr>
          <w:rFonts w:ascii="Times New Roman" w:hAnsi="Times New Roman" w:cs="Times New Roman"/>
          <w:sz w:val="22"/>
          <w:szCs w:val="22"/>
        </w:rPr>
        <w:t xml:space="preserve"> (</w:t>
      </w:r>
      <w:r w:rsidR="0091002C" w:rsidRPr="001B1782">
        <w:rPr>
          <w:rFonts w:ascii="Times New Roman" w:hAnsi="Times New Roman" w:cs="Times New Roman"/>
          <w:sz w:val="22"/>
          <w:szCs w:val="22"/>
        </w:rPr>
        <w:t>dez</w:t>
      </w:r>
      <w:r w:rsidRPr="001B1782">
        <w:rPr>
          <w:rFonts w:ascii="Times New Roman" w:hAnsi="Times New Roman" w:cs="Times New Roman"/>
          <w:sz w:val="22"/>
          <w:szCs w:val="22"/>
        </w:rPr>
        <w:t>)</w:t>
      </w:r>
      <w:r w:rsidRPr="001B1782">
        <w:rPr>
          <w:rFonts w:ascii="Times New Roman" w:hAnsi="Times New Roman" w:cs="Times New Roman"/>
          <w:bCs/>
          <w:sz w:val="22"/>
          <w:szCs w:val="22"/>
        </w:rPr>
        <w:t xml:space="preserve"> dias, a contar da data do recebimento da comunicação enviada pela autoridade competente.</w:t>
      </w:r>
      <w:bookmarkStart w:id="14" w:name="_Hlk78351618"/>
      <w:bookmarkEnd w:id="14"/>
    </w:p>
    <w:p w14:paraId="7A658C1B" w14:textId="3E9EE4FF"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lastRenderedPageBreak/>
        <w:t xml:space="preserve">A aplicação das sanções realizar-se-á em processo administrativo que assegure o contraditório e a ampla defesa ao Contratado, observando-se o procedimento previsto no </w:t>
      </w:r>
      <w:r w:rsidRPr="001B1782">
        <w:rPr>
          <w:rFonts w:ascii="Times New Roman" w:hAnsi="Times New Roman" w:cs="Times New Roman"/>
          <w:b/>
          <w:bCs/>
          <w:sz w:val="22"/>
          <w:szCs w:val="22"/>
        </w:rPr>
        <w:t xml:space="preserve">caput </w:t>
      </w:r>
      <w:r w:rsidRPr="001B1782">
        <w:rPr>
          <w:rFonts w:ascii="Times New Roman" w:hAnsi="Times New Roman" w:cs="Times New Roman"/>
          <w:bCs/>
          <w:sz w:val="22"/>
          <w:szCs w:val="22"/>
        </w:rPr>
        <w:t xml:space="preserve">e parágrafos do </w:t>
      </w:r>
      <w:hyperlink r:id="rId30" w:anchor="art158" w:history="1">
        <w:r w:rsidRPr="001B1782">
          <w:rPr>
            <w:rStyle w:val="Hyperlink"/>
            <w:rFonts w:ascii="Times New Roman" w:hAnsi="Times New Roman" w:cs="Times New Roman"/>
            <w:bCs/>
            <w:color w:val="auto"/>
            <w:sz w:val="22"/>
            <w:szCs w:val="22"/>
          </w:rPr>
          <w:t>art. 158 da Lei nº 14.133, de 2021</w:t>
        </w:r>
      </w:hyperlink>
      <w:r w:rsidRPr="001B1782">
        <w:rPr>
          <w:rFonts w:ascii="Times New Roman" w:hAnsi="Times New Roman" w:cs="Times New Roman"/>
          <w:bCs/>
          <w:sz w:val="22"/>
          <w:szCs w:val="22"/>
        </w:rPr>
        <w:t>, para as penalidades de impedimento de licitar e contratar e de declaração de inidoneidade para licitar ou contratar.</w:t>
      </w:r>
    </w:p>
    <w:p w14:paraId="24BCDAAD" w14:textId="4FCCAAC4"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Na aplicação das sanções serão considerados (</w:t>
      </w:r>
      <w:hyperlink r:id="rId31" w:anchor="art156§1" w:history="1">
        <w:r w:rsidRPr="001B1782">
          <w:rPr>
            <w:rStyle w:val="Hyperlink"/>
            <w:rFonts w:ascii="Times New Roman" w:hAnsi="Times New Roman" w:cs="Times New Roman"/>
            <w:bCs/>
            <w:color w:val="auto"/>
            <w:sz w:val="22"/>
            <w:szCs w:val="22"/>
          </w:rPr>
          <w:t>art. 156, §1º</w:t>
        </w:r>
      </w:hyperlink>
      <w:r w:rsidRPr="001B1782">
        <w:rPr>
          <w:rFonts w:ascii="Times New Roman" w:hAnsi="Times New Roman" w:cs="Times New Roman"/>
          <w:bCs/>
          <w:sz w:val="22"/>
          <w:szCs w:val="22"/>
        </w:rPr>
        <w:t>):</w:t>
      </w:r>
    </w:p>
    <w:p w14:paraId="7C1DE3DA"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a natureza e a gravidade da infração cometida;</w:t>
      </w:r>
    </w:p>
    <w:p w14:paraId="21BB2D90"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as peculiaridades do caso concreto;</w:t>
      </w:r>
    </w:p>
    <w:p w14:paraId="24CFC175"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as circunstâncias agravantes ou atenuantes;</w:t>
      </w:r>
    </w:p>
    <w:p w14:paraId="513D7EAB"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os danos que dela provierem para o Contratante;</w:t>
      </w:r>
    </w:p>
    <w:p w14:paraId="3F3145CE"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a implantação ou o aperfeiçoamento de programa de integridade, conforme normas e orientações dos órgãos de controle.</w:t>
      </w:r>
    </w:p>
    <w:p w14:paraId="604FC7F3" w14:textId="74C45C08"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 xml:space="preserve">Os atos previstos como infrações administrativas na </w:t>
      </w:r>
      <w:hyperlink r:id="rId32" w:history="1">
        <w:r w:rsidRPr="001B1782">
          <w:rPr>
            <w:rStyle w:val="Hyperlink"/>
            <w:rFonts w:ascii="Times New Roman" w:hAnsi="Times New Roman" w:cs="Times New Roman"/>
            <w:bCs/>
            <w:color w:val="auto"/>
            <w:sz w:val="22"/>
            <w:szCs w:val="22"/>
          </w:rPr>
          <w:t>Lei nº 14.133, de 2021</w:t>
        </w:r>
      </w:hyperlink>
      <w:r w:rsidRPr="001B1782">
        <w:rPr>
          <w:rFonts w:ascii="Times New Roman" w:hAnsi="Times New Roman" w:cs="Times New Roman"/>
          <w:bCs/>
          <w:sz w:val="22"/>
          <w:szCs w:val="22"/>
        </w:rPr>
        <w:t xml:space="preserve">, ou em outras leis de licitações e contratos da Administração Pública que também sejam tipificados como atos lesivos na </w:t>
      </w:r>
      <w:hyperlink r:id="rId33" w:history="1">
        <w:r w:rsidRPr="001B1782">
          <w:rPr>
            <w:rStyle w:val="Hyperlink"/>
            <w:rFonts w:ascii="Times New Roman" w:hAnsi="Times New Roman" w:cs="Times New Roman"/>
            <w:bCs/>
            <w:color w:val="auto"/>
            <w:sz w:val="22"/>
            <w:szCs w:val="22"/>
          </w:rPr>
          <w:t>Lei nº 12.846, de 1º de agosto de 2013</w:t>
        </w:r>
      </w:hyperlink>
      <w:r w:rsidRPr="001B1782">
        <w:rPr>
          <w:rFonts w:ascii="Times New Roman" w:hAnsi="Times New Roman" w:cs="Times New Roman"/>
          <w:bCs/>
          <w:sz w:val="22"/>
          <w:szCs w:val="22"/>
        </w:rPr>
        <w:t>, serão apurados e julgados conjuntamente, nos mesmos autos, observados o rito procedimental e autoridade competente definidos na referida Lei (</w:t>
      </w:r>
      <w:hyperlink r:id="rId34" w:anchor="art159" w:history="1">
        <w:r w:rsidRPr="001B1782">
          <w:rPr>
            <w:rStyle w:val="Hyperlink"/>
            <w:rFonts w:ascii="Times New Roman" w:hAnsi="Times New Roman" w:cs="Times New Roman"/>
            <w:bCs/>
            <w:color w:val="auto"/>
            <w:sz w:val="22"/>
            <w:szCs w:val="22"/>
          </w:rPr>
          <w:t>art. 159</w:t>
        </w:r>
      </w:hyperlink>
      <w:r w:rsidRPr="001B1782">
        <w:rPr>
          <w:rFonts w:ascii="Times New Roman" w:hAnsi="Times New Roman" w:cs="Times New Roman"/>
          <w:bCs/>
          <w:sz w:val="22"/>
          <w:szCs w:val="22"/>
        </w:rPr>
        <w:t>).</w:t>
      </w:r>
    </w:p>
    <w:p w14:paraId="6FB6A67E" w14:textId="03247131"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5" w:anchor="art160" w:history="1">
        <w:r w:rsidRPr="001B1782">
          <w:rPr>
            <w:rStyle w:val="Hyperlink"/>
            <w:rFonts w:ascii="Times New Roman" w:hAnsi="Times New Roman" w:cs="Times New Roman"/>
            <w:bCs/>
            <w:color w:val="auto"/>
            <w:sz w:val="22"/>
            <w:szCs w:val="22"/>
          </w:rPr>
          <w:t>art. 160</w:t>
        </w:r>
      </w:hyperlink>
      <w:r w:rsidRPr="001B1782">
        <w:rPr>
          <w:rFonts w:ascii="Times New Roman" w:hAnsi="Times New Roman" w:cs="Times New Roman"/>
          <w:bCs/>
          <w:sz w:val="22"/>
          <w:szCs w:val="22"/>
        </w:rPr>
        <w:t>)</w:t>
      </w:r>
    </w:p>
    <w:p w14:paraId="4D1E1B38" w14:textId="7B241F8D"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 xml:space="preserve"> O Contratante deverá, no prazo máximo 15 (quinze) dias úteis, contado da data de aplicação da sanção, informar e manter atualizados os dados relativos às sanções por </w:t>
      </w:r>
      <w:r w:rsidR="0092451E" w:rsidRPr="001B1782">
        <w:rPr>
          <w:rFonts w:ascii="Times New Roman" w:hAnsi="Times New Roman" w:cs="Times New Roman"/>
          <w:bCs/>
          <w:sz w:val="22"/>
          <w:szCs w:val="22"/>
        </w:rPr>
        <w:t xml:space="preserve">ele </w:t>
      </w:r>
      <w:r w:rsidRPr="001B1782">
        <w:rPr>
          <w:rFonts w:ascii="Times New Roman" w:hAnsi="Times New Roman" w:cs="Times New Roman"/>
          <w:bCs/>
          <w:sz w:val="22"/>
          <w:szCs w:val="22"/>
        </w:rPr>
        <w:t>aplicadas, para fins de publicidade no Cadastro Nacional de Empresas Inidôneas e Suspensas (</w:t>
      </w:r>
      <w:proofErr w:type="spellStart"/>
      <w:r w:rsidRPr="001B1782">
        <w:rPr>
          <w:rFonts w:ascii="Times New Roman" w:hAnsi="Times New Roman" w:cs="Times New Roman"/>
          <w:bCs/>
          <w:sz w:val="22"/>
          <w:szCs w:val="22"/>
        </w:rPr>
        <w:t>Ceis</w:t>
      </w:r>
      <w:proofErr w:type="spellEnd"/>
      <w:r w:rsidRPr="001B1782">
        <w:rPr>
          <w:rFonts w:ascii="Times New Roman" w:hAnsi="Times New Roman" w:cs="Times New Roman"/>
          <w:bCs/>
          <w:sz w:val="22"/>
          <w:szCs w:val="22"/>
        </w:rPr>
        <w:t>) e no Cadastro Nacional de Empresas Punidas (</w:t>
      </w:r>
      <w:proofErr w:type="spellStart"/>
      <w:r w:rsidRPr="001B1782">
        <w:rPr>
          <w:rFonts w:ascii="Times New Roman" w:hAnsi="Times New Roman" w:cs="Times New Roman"/>
          <w:bCs/>
          <w:sz w:val="22"/>
          <w:szCs w:val="22"/>
        </w:rPr>
        <w:t>Cnep</w:t>
      </w:r>
      <w:proofErr w:type="spellEnd"/>
      <w:r w:rsidRPr="001B1782">
        <w:rPr>
          <w:rFonts w:ascii="Times New Roman" w:hAnsi="Times New Roman" w:cs="Times New Roman"/>
          <w:bCs/>
          <w:sz w:val="22"/>
          <w:szCs w:val="22"/>
        </w:rPr>
        <w:t>), instituídos no âmbito do Poder Executivo Federal. (</w:t>
      </w:r>
      <w:hyperlink r:id="rId36" w:anchor="art161" w:history="1">
        <w:r w:rsidRPr="001B1782">
          <w:rPr>
            <w:rStyle w:val="Hyperlink"/>
            <w:rFonts w:ascii="Times New Roman" w:hAnsi="Times New Roman" w:cs="Times New Roman"/>
            <w:bCs/>
            <w:color w:val="auto"/>
            <w:sz w:val="22"/>
            <w:szCs w:val="22"/>
          </w:rPr>
          <w:t>Art. 161</w:t>
        </w:r>
      </w:hyperlink>
      <w:r w:rsidRPr="001B1782">
        <w:rPr>
          <w:rFonts w:ascii="Times New Roman" w:hAnsi="Times New Roman" w:cs="Times New Roman"/>
          <w:bCs/>
          <w:sz w:val="22"/>
          <w:szCs w:val="22"/>
        </w:rPr>
        <w:t>)</w:t>
      </w:r>
    </w:p>
    <w:p w14:paraId="17071F78" w14:textId="61237F12"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bCs/>
          <w:sz w:val="22"/>
          <w:szCs w:val="22"/>
        </w:rPr>
      </w:pPr>
      <w:r w:rsidRPr="001B1782">
        <w:rPr>
          <w:rFonts w:ascii="Times New Roman" w:hAnsi="Times New Roman" w:cs="Times New Roman"/>
          <w:bCs/>
          <w:sz w:val="22"/>
          <w:szCs w:val="22"/>
        </w:rPr>
        <w:t xml:space="preserve">As sanções de impedimento de licitar e contratar e declaração de inidoneidade para licitar ou contratar são passíveis de reabilitação na forma do </w:t>
      </w:r>
      <w:hyperlink r:id="rId37" w:anchor="art163" w:history="1">
        <w:r w:rsidRPr="001B1782">
          <w:rPr>
            <w:rStyle w:val="Hyperlink"/>
            <w:rFonts w:ascii="Times New Roman" w:hAnsi="Times New Roman" w:cs="Times New Roman"/>
            <w:bCs/>
            <w:color w:val="auto"/>
            <w:sz w:val="22"/>
            <w:szCs w:val="22"/>
          </w:rPr>
          <w:t>art. 163 da Lei nº 14.133, de 2021.</w:t>
        </w:r>
      </w:hyperlink>
    </w:p>
    <w:p w14:paraId="074EF632"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As sanções por atos praticados no decorrer da contratação estão previstas nos anexos a este Aviso.</w:t>
      </w:r>
    </w:p>
    <w:p w14:paraId="0216A6FF" w14:textId="77777777" w:rsidR="00C074DA" w:rsidRPr="001B1782" w:rsidRDefault="00C074DA" w:rsidP="00535ADF">
      <w:pPr>
        <w:pStyle w:val="Ttulo1"/>
        <w:ind w:left="-567" w:right="-851" w:firstLine="283"/>
        <w:rPr>
          <w:rFonts w:ascii="Times New Roman" w:hAnsi="Times New Roman" w:cs="Times New Roman"/>
          <w:sz w:val="22"/>
          <w:szCs w:val="22"/>
        </w:rPr>
      </w:pPr>
      <w:bookmarkStart w:id="15" w:name="_Toc142925871"/>
      <w:r w:rsidRPr="001B1782">
        <w:rPr>
          <w:rFonts w:ascii="Times New Roman" w:hAnsi="Times New Roman" w:cs="Times New Roman"/>
          <w:sz w:val="22"/>
          <w:szCs w:val="22"/>
        </w:rPr>
        <w:t>DAS DISPOSIÇÕES GERAIS</w:t>
      </w:r>
      <w:bookmarkEnd w:id="15"/>
    </w:p>
    <w:p w14:paraId="436BBE87"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No caso de todos os fornecedores restarem desclassificados ou inabilitados (procedimento fracassado), a Administração poderá:</w:t>
      </w:r>
    </w:p>
    <w:p w14:paraId="17790CCC"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bookmarkStart w:id="16" w:name="_Ref143510170"/>
      <w:r w:rsidRPr="001B1782">
        <w:rPr>
          <w:rFonts w:ascii="Times New Roman" w:hAnsi="Times New Roman" w:cs="Times New Roman"/>
          <w:sz w:val="22"/>
          <w:szCs w:val="22"/>
        </w:rPr>
        <w:t>republicar o presente aviso com uma nova data;</w:t>
      </w:r>
      <w:bookmarkEnd w:id="16"/>
    </w:p>
    <w:p w14:paraId="19ECBA17"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bookmarkStart w:id="17" w:name="_Ref143510198"/>
      <w:r w:rsidRPr="001B1782">
        <w:rPr>
          <w:rFonts w:ascii="Times New Roman" w:hAnsi="Times New Roman" w:cs="Times New Roman"/>
          <w:sz w:val="22"/>
          <w:szCs w:val="22"/>
        </w:rPr>
        <w:t>valer-se, para a contratação, de proposta obtida na pesquisa de preços que serviu de base ao procedimento, se houver, privilegiando-se os menores preços, sempre que possível, e desde que atendidas às condições de habilitação exigidas.</w:t>
      </w:r>
      <w:bookmarkEnd w:id="17"/>
    </w:p>
    <w:p w14:paraId="29ABBEE0" w14:textId="77777777" w:rsidR="00C074DA" w:rsidRPr="001B1782" w:rsidRDefault="00C074DA" w:rsidP="00535ADF">
      <w:pPr>
        <w:numPr>
          <w:ilvl w:val="3"/>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No caso do subitem anterior, a contratação será operacionalizada fora deste procedimento.</w:t>
      </w:r>
    </w:p>
    <w:p w14:paraId="3CC66BE5" w14:textId="77777777"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fixar prazo para que possa haver adequação das propostas ou da documentação de habilitação, conforme o caso.</w:t>
      </w:r>
    </w:p>
    <w:p w14:paraId="232605D6" w14:textId="45E53D08"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As providências dos subitens </w:t>
      </w:r>
      <w:r w:rsidR="00135301" w:rsidRPr="001B1782">
        <w:rPr>
          <w:rFonts w:ascii="Times New Roman" w:hAnsi="Times New Roman" w:cs="Times New Roman"/>
          <w:sz w:val="22"/>
          <w:szCs w:val="22"/>
        </w:rPr>
        <w:fldChar w:fldCharType="begin"/>
      </w:r>
      <w:r w:rsidR="00135301" w:rsidRPr="001B1782">
        <w:rPr>
          <w:rFonts w:ascii="Times New Roman" w:hAnsi="Times New Roman" w:cs="Times New Roman"/>
          <w:sz w:val="22"/>
          <w:szCs w:val="22"/>
        </w:rPr>
        <w:instrText xml:space="preserve"> REF _Ref143510170 \r \h </w:instrText>
      </w:r>
      <w:r w:rsidR="003C3334" w:rsidRPr="001B1782">
        <w:rPr>
          <w:rFonts w:ascii="Times New Roman" w:hAnsi="Times New Roman" w:cs="Times New Roman"/>
          <w:sz w:val="22"/>
          <w:szCs w:val="22"/>
        </w:rPr>
        <w:instrText xml:space="preserve"> \* MERGEFORMAT </w:instrText>
      </w:r>
      <w:r w:rsidR="00135301" w:rsidRPr="001B1782">
        <w:rPr>
          <w:rFonts w:ascii="Times New Roman" w:hAnsi="Times New Roman" w:cs="Times New Roman"/>
          <w:sz w:val="22"/>
          <w:szCs w:val="22"/>
        </w:rPr>
      </w:r>
      <w:r w:rsidR="00135301" w:rsidRPr="001B1782">
        <w:rPr>
          <w:rFonts w:ascii="Times New Roman" w:hAnsi="Times New Roman" w:cs="Times New Roman"/>
          <w:sz w:val="22"/>
          <w:szCs w:val="22"/>
        </w:rPr>
        <w:fldChar w:fldCharType="separate"/>
      </w:r>
      <w:r w:rsidR="00E803A9" w:rsidRPr="001B1782">
        <w:rPr>
          <w:rFonts w:ascii="Times New Roman" w:hAnsi="Times New Roman" w:cs="Times New Roman"/>
          <w:sz w:val="22"/>
          <w:szCs w:val="22"/>
        </w:rPr>
        <w:t>9.1.1</w:t>
      </w:r>
      <w:r w:rsidR="00135301" w:rsidRPr="001B1782">
        <w:rPr>
          <w:rFonts w:ascii="Times New Roman" w:hAnsi="Times New Roman" w:cs="Times New Roman"/>
          <w:sz w:val="22"/>
          <w:szCs w:val="22"/>
        </w:rPr>
        <w:fldChar w:fldCharType="end"/>
      </w:r>
      <w:r w:rsidR="00135301" w:rsidRPr="001B1782">
        <w:rPr>
          <w:rFonts w:ascii="Times New Roman" w:hAnsi="Times New Roman" w:cs="Times New Roman"/>
          <w:sz w:val="22"/>
          <w:szCs w:val="22"/>
        </w:rPr>
        <w:t xml:space="preserve"> </w:t>
      </w:r>
      <w:r w:rsidR="0045721D" w:rsidRPr="001B1782">
        <w:rPr>
          <w:rFonts w:ascii="Times New Roman" w:hAnsi="Times New Roman" w:cs="Times New Roman"/>
          <w:sz w:val="22"/>
          <w:szCs w:val="22"/>
        </w:rPr>
        <w:t xml:space="preserve"> e </w:t>
      </w:r>
      <w:r w:rsidR="00135301" w:rsidRPr="001B1782">
        <w:rPr>
          <w:rFonts w:ascii="Times New Roman" w:hAnsi="Times New Roman" w:cs="Times New Roman"/>
          <w:sz w:val="22"/>
          <w:szCs w:val="22"/>
        </w:rPr>
        <w:fldChar w:fldCharType="begin"/>
      </w:r>
      <w:r w:rsidR="00135301" w:rsidRPr="001B1782">
        <w:rPr>
          <w:rFonts w:ascii="Times New Roman" w:hAnsi="Times New Roman" w:cs="Times New Roman"/>
          <w:sz w:val="22"/>
          <w:szCs w:val="22"/>
        </w:rPr>
        <w:instrText xml:space="preserve"> REF _Ref143510198 \r \h </w:instrText>
      </w:r>
      <w:r w:rsidR="003C3334" w:rsidRPr="001B1782">
        <w:rPr>
          <w:rFonts w:ascii="Times New Roman" w:hAnsi="Times New Roman" w:cs="Times New Roman"/>
          <w:sz w:val="22"/>
          <w:szCs w:val="22"/>
        </w:rPr>
        <w:instrText xml:space="preserve"> \* MERGEFORMAT </w:instrText>
      </w:r>
      <w:r w:rsidR="00135301" w:rsidRPr="001B1782">
        <w:rPr>
          <w:rFonts w:ascii="Times New Roman" w:hAnsi="Times New Roman" w:cs="Times New Roman"/>
          <w:sz w:val="22"/>
          <w:szCs w:val="22"/>
        </w:rPr>
      </w:r>
      <w:r w:rsidR="00135301" w:rsidRPr="001B1782">
        <w:rPr>
          <w:rFonts w:ascii="Times New Roman" w:hAnsi="Times New Roman" w:cs="Times New Roman"/>
          <w:sz w:val="22"/>
          <w:szCs w:val="22"/>
        </w:rPr>
        <w:fldChar w:fldCharType="separate"/>
      </w:r>
      <w:r w:rsidR="00E803A9" w:rsidRPr="001B1782">
        <w:rPr>
          <w:rFonts w:ascii="Times New Roman" w:hAnsi="Times New Roman" w:cs="Times New Roman"/>
          <w:sz w:val="22"/>
          <w:szCs w:val="22"/>
        </w:rPr>
        <w:t>9.1.2</w:t>
      </w:r>
      <w:r w:rsidR="00135301" w:rsidRPr="001B1782">
        <w:rPr>
          <w:rFonts w:ascii="Times New Roman" w:hAnsi="Times New Roman" w:cs="Times New Roman"/>
          <w:sz w:val="22"/>
          <w:szCs w:val="22"/>
        </w:rPr>
        <w:fldChar w:fldCharType="end"/>
      </w:r>
      <w:r w:rsidRPr="001B1782">
        <w:rPr>
          <w:rFonts w:ascii="Times New Roman" w:hAnsi="Times New Roman" w:cs="Times New Roman"/>
          <w:sz w:val="22"/>
          <w:szCs w:val="22"/>
        </w:rPr>
        <w:t xml:space="preserve"> também poderão ser utilizadas se não houver o comparecimento de quaisquer fornecedores interessados (procedimento deserto).</w:t>
      </w:r>
    </w:p>
    <w:p w14:paraId="04BAADD3"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Em caso de divergência entre disposições deste Aviso de Contratação Direta e de seus anexos ou demais peças que compõem o processo, prevalecerá as deste Aviso.</w:t>
      </w:r>
    </w:p>
    <w:p w14:paraId="51E93FF5"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Da sessão pública será divulgada Ata no sistema eletrônico.</w:t>
      </w:r>
    </w:p>
    <w:p w14:paraId="7C4787C5" w14:textId="77777777" w:rsidR="00C074DA" w:rsidRPr="001B1782" w:rsidRDefault="00C074DA" w:rsidP="00535ADF">
      <w:pPr>
        <w:numPr>
          <w:ilvl w:val="1"/>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Integram este Aviso de Contratação Direta, para todos os fins e efeitos, os seguintes anexos:</w:t>
      </w:r>
    </w:p>
    <w:p w14:paraId="5F3094BD" w14:textId="47737376"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ANEXO I </w:t>
      </w:r>
      <w:r w:rsidR="003C3334" w:rsidRPr="001B1782">
        <w:rPr>
          <w:rFonts w:ascii="Times New Roman" w:hAnsi="Times New Roman" w:cs="Times New Roman"/>
          <w:sz w:val="22"/>
          <w:szCs w:val="22"/>
        </w:rPr>
        <w:t>– Termo</w:t>
      </w:r>
      <w:r w:rsidR="00852A52" w:rsidRPr="001B1782">
        <w:rPr>
          <w:rFonts w:ascii="Times New Roman" w:hAnsi="Times New Roman" w:cs="Times New Roman"/>
          <w:sz w:val="22"/>
          <w:szCs w:val="22"/>
        </w:rPr>
        <w:t xml:space="preserve"> de Referência</w:t>
      </w:r>
    </w:p>
    <w:p w14:paraId="60659231" w14:textId="252863EB"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ANEXO II – Minuta de Termo de Contrato;</w:t>
      </w:r>
    </w:p>
    <w:p w14:paraId="0FB4816E" w14:textId="320055F1" w:rsidR="00C074DA" w:rsidRPr="001B1782" w:rsidRDefault="00C074DA" w:rsidP="00535ADF">
      <w:pPr>
        <w:numPr>
          <w:ilvl w:val="2"/>
          <w:numId w:val="1"/>
        </w:numPr>
        <w:spacing w:before="120"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ANEXO</w:t>
      </w:r>
      <w:r w:rsidR="003C3334" w:rsidRPr="001B1782">
        <w:rPr>
          <w:rFonts w:ascii="Times New Roman" w:hAnsi="Times New Roman" w:cs="Times New Roman"/>
          <w:sz w:val="22"/>
          <w:szCs w:val="22"/>
        </w:rPr>
        <w:t>S</w:t>
      </w:r>
      <w:r w:rsidRPr="001B1782">
        <w:rPr>
          <w:rFonts w:ascii="Times New Roman" w:hAnsi="Times New Roman" w:cs="Times New Roman"/>
          <w:sz w:val="22"/>
          <w:szCs w:val="22"/>
        </w:rPr>
        <w:t>–</w:t>
      </w:r>
    </w:p>
    <w:p w14:paraId="76C1727C" w14:textId="77777777" w:rsidR="00FC2DCF" w:rsidRPr="001B1782" w:rsidRDefault="00FC2DCF" w:rsidP="00535ADF">
      <w:pPr>
        <w:spacing w:after="120" w:line="276" w:lineRule="auto"/>
        <w:ind w:left="-567" w:right="-851" w:firstLine="283"/>
        <w:jc w:val="both"/>
        <w:rPr>
          <w:rFonts w:ascii="Times New Roman" w:hAnsi="Times New Roman" w:cs="Times New Roman"/>
          <w:sz w:val="22"/>
          <w:szCs w:val="22"/>
        </w:rPr>
      </w:pPr>
    </w:p>
    <w:p w14:paraId="1F57A57E" w14:textId="0652F2B7" w:rsidR="00C074DA" w:rsidRPr="001B1782" w:rsidRDefault="003C3334" w:rsidP="00535ADF">
      <w:pPr>
        <w:spacing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sz w:val="22"/>
          <w:szCs w:val="22"/>
        </w:rPr>
        <w:t xml:space="preserve">Sucupira do Norte, </w:t>
      </w:r>
      <w:r w:rsidR="00BC22EA" w:rsidRPr="001B1782">
        <w:rPr>
          <w:rFonts w:ascii="Times New Roman" w:hAnsi="Times New Roman" w:cs="Times New Roman"/>
          <w:sz w:val="22"/>
          <w:szCs w:val="22"/>
        </w:rPr>
        <w:t>10 de julho de 2024</w:t>
      </w:r>
    </w:p>
    <w:p w14:paraId="187D9423" w14:textId="77777777" w:rsidR="00545B2C" w:rsidRPr="001B1782" w:rsidRDefault="00545B2C" w:rsidP="00535ADF">
      <w:pPr>
        <w:spacing w:after="120" w:line="276" w:lineRule="auto"/>
        <w:ind w:left="-567" w:right="-851" w:firstLine="283"/>
        <w:jc w:val="both"/>
        <w:rPr>
          <w:rFonts w:ascii="Times New Roman" w:hAnsi="Times New Roman" w:cs="Times New Roman"/>
          <w:sz w:val="22"/>
          <w:szCs w:val="22"/>
        </w:rPr>
      </w:pPr>
    </w:p>
    <w:p w14:paraId="2291B863" w14:textId="542ECF08" w:rsidR="007F4254" w:rsidRPr="001B1782" w:rsidRDefault="00BC22EA" w:rsidP="003C3334">
      <w:pPr>
        <w:spacing w:line="276" w:lineRule="auto"/>
        <w:ind w:right="-994"/>
        <w:jc w:val="center"/>
        <w:rPr>
          <w:rFonts w:ascii="Times New Roman" w:hAnsi="Times New Roman" w:cs="Times New Roman"/>
          <w:sz w:val="22"/>
          <w:szCs w:val="22"/>
        </w:rPr>
      </w:pPr>
      <w:r w:rsidRPr="001B1782">
        <w:rPr>
          <w:rFonts w:ascii="Times New Roman" w:hAnsi="Times New Roman" w:cs="Times New Roman"/>
          <w:sz w:val="22"/>
          <w:szCs w:val="22"/>
        </w:rPr>
        <w:t>João Rocha dos Santos</w:t>
      </w:r>
    </w:p>
    <w:p w14:paraId="0B937F47" w14:textId="5CB233D8" w:rsidR="007F4254" w:rsidRPr="001B1782" w:rsidRDefault="00D35A30" w:rsidP="003C3334">
      <w:pPr>
        <w:spacing w:line="276" w:lineRule="auto"/>
        <w:ind w:right="-994"/>
        <w:jc w:val="center"/>
        <w:rPr>
          <w:rFonts w:ascii="Times New Roman" w:hAnsi="Times New Roman" w:cs="Times New Roman"/>
          <w:b/>
          <w:bCs/>
          <w:sz w:val="22"/>
          <w:szCs w:val="22"/>
        </w:rPr>
      </w:pPr>
      <w:r w:rsidRPr="001B1782">
        <w:rPr>
          <w:rFonts w:ascii="Times New Roman" w:hAnsi="Times New Roman" w:cs="Times New Roman"/>
          <w:sz w:val="22"/>
          <w:szCs w:val="22"/>
        </w:rPr>
        <w:t>Secretári</w:t>
      </w:r>
      <w:r w:rsidR="00BC22EA" w:rsidRPr="001B1782">
        <w:rPr>
          <w:rFonts w:ascii="Times New Roman" w:hAnsi="Times New Roman" w:cs="Times New Roman"/>
          <w:sz w:val="22"/>
          <w:szCs w:val="22"/>
        </w:rPr>
        <w:t>o</w:t>
      </w:r>
      <w:r w:rsidRPr="001B1782">
        <w:rPr>
          <w:rFonts w:ascii="Times New Roman" w:hAnsi="Times New Roman" w:cs="Times New Roman"/>
          <w:sz w:val="22"/>
          <w:szCs w:val="22"/>
        </w:rPr>
        <w:t xml:space="preserve"> Municipal de </w:t>
      </w:r>
      <w:r w:rsidR="00BC22EA" w:rsidRPr="001B1782">
        <w:rPr>
          <w:rFonts w:ascii="Times New Roman" w:hAnsi="Times New Roman" w:cs="Times New Roman"/>
          <w:sz w:val="22"/>
          <w:szCs w:val="22"/>
        </w:rPr>
        <w:t xml:space="preserve">Administração e Finanças </w:t>
      </w:r>
    </w:p>
    <w:p w14:paraId="78B57836" w14:textId="77777777" w:rsidR="00545B2C" w:rsidRPr="001B1782" w:rsidRDefault="00545B2C" w:rsidP="003C3334">
      <w:pPr>
        <w:spacing w:line="276" w:lineRule="auto"/>
        <w:ind w:right="-994"/>
        <w:jc w:val="center"/>
        <w:rPr>
          <w:rFonts w:ascii="Times New Roman" w:hAnsi="Times New Roman" w:cs="Times New Roman"/>
          <w:b/>
          <w:bCs/>
          <w:sz w:val="22"/>
          <w:szCs w:val="22"/>
        </w:rPr>
      </w:pPr>
    </w:p>
    <w:p w14:paraId="575F0A8F" w14:textId="77777777" w:rsidR="00545B2C" w:rsidRPr="001B1782" w:rsidRDefault="00545B2C" w:rsidP="003C3334">
      <w:pPr>
        <w:spacing w:line="276" w:lineRule="auto"/>
        <w:ind w:right="-994"/>
        <w:jc w:val="center"/>
        <w:rPr>
          <w:rFonts w:ascii="Times New Roman" w:hAnsi="Times New Roman" w:cs="Times New Roman"/>
          <w:b/>
          <w:bCs/>
          <w:sz w:val="22"/>
          <w:szCs w:val="22"/>
        </w:rPr>
      </w:pPr>
    </w:p>
    <w:p w14:paraId="470FDD38" w14:textId="77777777" w:rsidR="00545B2C" w:rsidRPr="00A62E45" w:rsidRDefault="00545B2C" w:rsidP="003C3334">
      <w:pPr>
        <w:spacing w:line="276" w:lineRule="auto"/>
        <w:ind w:right="-994"/>
        <w:jc w:val="center"/>
        <w:rPr>
          <w:rFonts w:ascii="Times New Roman" w:hAnsi="Times New Roman" w:cs="Times New Roman"/>
          <w:b/>
          <w:bCs/>
          <w:sz w:val="22"/>
          <w:szCs w:val="22"/>
        </w:rPr>
      </w:pPr>
    </w:p>
    <w:p w14:paraId="7D5DAA96" w14:textId="77777777" w:rsidR="00545B2C" w:rsidRPr="00A62E45" w:rsidRDefault="00545B2C" w:rsidP="003C3334">
      <w:pPr>
        <w:spacing w:line="276" w:lineRule="auto"/>
        <w:ind w:right="-994"/>
        <w:jc w:val="center"/>
        <w:rPr>
          <w:rFonts w:ascii="Times New Roman" w:hAnsi="Times New Roman" w:cs="Times New Roman"/>
          <w:b/>
          <w:bCs/>
          <w:sz w:val="22"/>
          <w:szCs w:val="22"/>
        </w:rPr>
      </w:pPr>
    </w:p>
    <w:p w14:paraId="2838B322" w14:textId="77777777" w:rsidR="00545B2C" w:rsidRPr="00A62E45" w:rsidRDefault="00545B2C" w:rsidP="003C3334">
      <w:pPr>
        <w:spacing w:line="276" w:lineRule="auto"/>
        <w:ind w:right="-994"/>
        <w:jc w:val="center"/>
        <w:rPr>
          <w:rFonts w:ascii="Times New Roman" w:hAnsi="Times New Roman" w:cs="Times New Roman"/>
          <w:b/>
          <w:bCs/>
          <w:sz w:val="22"/>
          <w:szCs w:val="22"/>
        </w:rPr>
      </w:pPr>
    </w:p>
    <w:p w14:paraId="27A5A860" w14:textId="77777777" w:rsidR="007F4254" w:rsidRDefault="007F4254" w:rsidP="003C3334">
      <w:pPr>
        <w:spacing w:line="276" w:lineRule="auto"/>
        <w:ind w:right="-994"/>
        <w:jc w:val="center"/>
        <w:rPr>
          <w:rFonts w:ascii="Times New Roman" w:hAnsi="Times New Roman" w:cs="Times New Roman"/>
          <w:b/>
          <w:bCs/>
          <w:sz w:val="22"/>
          <w:szCs w:val="22"/>
        </w:rPr>
      </w:pPr>
    </w:p>
    <w:p w14:paraId="01C064AE" w14:textId="77777777" w:rsidR="001B1782" w:rsidRDefault="001B1782" w:rsidP="003C3334">
      <w:pPr>
        <w:spacing w:line="276" w:lineRule="auto"/>
        <w:ind w:right="-994"/>
        <w:jc w:val="center"/>
        <w:rPr>
          <w:rFonts w:ascii="Times New Roman" w:hAnsi="Times New Roman" w:cs="Times New Roman"/>
          <w:b/>
          <w:bCs/>
          <w:sz w:val="22"/>
          <w:szCs w:val="22"/>
        </w:rPr>
      </w:pPr>
    </w:p>
    <w:p w14:paraId="3DB1F890" w14:textId="77777777" w:rsidR="001B1782" w:rsidRPr="00A62E45" w:rsidRDefault="001B1782" w:rsidP="003C3334">
      <w:pPr>
        <w:spacing w:line="276" w:lineRule="auto"/>
        <w:ind w:right="-994"/>
        <w:jc w:val="center"/>
        <w:rPr>
          <w:rFonts w:ascii="Times New Roman" w:hAnsi="Times New Roman" w:cs="Times New Roman"/>
          <w:b/>
          <w:bCs/>
          <w:sz w:val="22"/>
          <w:szCs w:val="22"/>
        </w:rPr>
      </w:pPr>
    </w:p>
    <w:p w14:paraId="7ED01A27" w14:textId="77777777" w:rsidR="007E649D" w:rsidRPr="00A62E45" w:rsidRDefault="007E649D" w:rsidP="003C3334">
      <w:pPr>
        <w:spacing w:line="276" w:lineRule="auto"/>
        <w:ind w:right="-994"/>
        <w:jc w:val="center"/>
        <w:rPr>
          <w:rFonts w:ascii="Times New Roman" w:hAnsi="Times New Roman" w:cs="Times New Roman"/>
          <w:b/>
          <w:bCs/>
          <w:sz w:val="22"/>
          <w:szCs w:val="22"/>
        </w:rPr>
      </w:pPr>
    </w:p>
    <w:p w14:paraId="54BCF129" w14:textId="77777777" w:rsidR="007E649D" w:rsidRPr="00E33A46" w:rsidRDefault="007E649D" w:rsidP="003C3334">
      <w:pPr>
        <w:spacing w:line="276" w:lineRule="auto"/>
        <w:ind w:right="-994"/>
        <w:jc w:val="center"/>
        <w:rPr>
          <w:rFonts w:ascii="Times New Roman" w:hAnsi="Times New Roman" w:cs="Times New Roman"/>
          <w:b/>
          <w:bCs/>
          <w:sz w:val="22"/>
          <w:szCs w:val="22"/>
        </w:rPr>
      </w:pPr>
    </w:p>
    <w:p w14:paraId="71645839" w14:textId="77777777" w:rsidR="00D54538" w:rsidRPr="00E33A46" w:rsidRDefault="00D54538" w:rsidP="00D54538">
      <w:pPr>
        <w:widowControl w:val="0"/>
        <w:shd w:val="clear" w:color="auto" w:fill="CCCCCC"/>
        <w:ind w:left="-990" w:right="2559" w:firstLine="423"/>
        <w:jc w:val="both"/>
        <w:rPr>
          <w:rFonts w:ascii="Times New Roman" w:hAnsi="Times New Roman" w:cs="Times New Roman"/>
          <w:b/>
          <w:color w:val="000000" w:themeColor="text1"/>
          <w:sz w:val="22"/>
          <w:szCs w:val="22"/>
        </w:rPr>
      </w:pPr>
    </w:p>
    <w:p w14:paraId="667FB626" w14:textId="3426D9DA" w:rsidR="00D54538" w:rsidRPr="001B1782" w:rsidRDefault="00D54538" w:rsidP="00AF1AF3">
      <w:pPr>
        <w:widowControl w:val="0"/>
        <w:shd w:val="clear" w:color="auto" w:fill="CCCCCC"/>
        <w:ind w:left="-990" w:right="2551" w:firstLine="423"/>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TERMO DE REFERÊNCIA</w:t>
      </w:r>
      <w:r w:rsidR="00AF1AF3" w:rsidRPr="001B1782">
        <w:rPr>
          <w:rFonts w:ascii="Times New Roman" w:hAnsi="Times New Roman" w:cs="Times New Roman"/>
          <w:b/>
          <w:color w:val="000000" w:themeColor="text1"/>
          <w:sz w:val="22"/>
          <w:szCs w:val="22"/>
        </w:rPr>
        <w:t xml:space="preserve"> </w:t>
      </w:r>
      <w:r w:rsidRPr="001B1782">
        <w:rPr>
          <w:rFonts w:ascii="Times New Roman" w:hAnsi="Times New Roman" w:cs="Times New Roman"/>
          <w:b/>
          <w:color w:val="000000" w:themeColor="text1"/>
          <w:sz w:val="22"/>
          <w:szCs w:val="22"/>
        </w:rPr>
        <w:t>BENS COMUNS, LEI 14.133/2021.</w:t>
      </w:r>
    </w:p>
    <w:p w14:paraId="4C7BC358" w14:textId="77777777" w:rsidR="00D54538" w:rsidRPr="001B1782" w:rsidRDefault="00D54538" w:rsidP="00AF1AF3">
      <w:pPr>
        <w:widowControl w:val="0"/>
        <w:shd w:val="clear" w:color="auto" w:fill="CCCCCC"/>
        <w:ind w:left="-990" w:right="2551"/>
        <w:jc w:val="both"/>
        <w:rPr>
          <w:rFonts w:ascii="Times New Roman" w:hAnsi="Times New Roman" w:cs="Times New Roman"/>
          <w:b/>
          <w:color w:val="000000" w:themeColor="text1"/>
          <w:sz w:val="22"/>
          <w:szCs w:val="22"/>
        </w:rPr>
      </w:pPr>
    </w:p>
    <w:p w14:paraId="4301E441" w14:textId="77777777" w:rsidR="00D54538" w:rsidRPr="001B1782" w:rsidRDefault="00D54538" w:rsidP="00F77BB4">
      <w:pPr>
        <w:ind w:left="-142" w:right="-1134"/>
        <w:jc w:val="both"/>
        <w:rPr>
          <w:rFonts w:ascii="Times New Roman" w:hAnsi="Times New Roman" w:cs="Times New Roman"/>
          <w:b/>
          <w:color w:val="000000" w:themeColor="text1"/>
          <w:sz w:val="22"/>
          <w:szCs w:val="22"/>
        </w:rPr>
      </w:pPr>
    </w:p>
    <w:p w14:paraId="3A9E70EC" w14:textId="77777777" w:rsidR="00D54538" w:rsidRPr="001B1782" w:rsidRDefault="00D54538" w:rsidP="00F77BB4">
      <w:pPr>
        <w:numPr>
          <w:ilvl w:val="0"/>
          <w:numId w:val="27"/>
        </w:numPr>
        <w:pBdr>
          <w:top w:val="nil"/>
          <w:left w:val="nil"/>
          <w:bottom w:val="nil"/>
          <w:right w:val="nil"/>
          <w:between w:val="nil"/>
        </w:pBdr>
        <w:shd w:val="clear" w:color="auto" w:fill="F3F3F3"/>
        <w:suppressAutoHyphens w:val="0"/>
        <w:ind w:left="-142" w:right="-1134" w:firstLine="706"/>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DO OBJETO</w:t>
      </w:r>
    </w:p>
    <w:p w14:paraId="332BC0F9" w14:textId="7A5B9E27" w:rsidR="00D54538" w:rsidRPr="001B1782" w:rsidRDefault="00D54538" w:rsidP="001B1782">
      <w:pPr>
        <w:shd w:val="clear" w:color="auto" w:fill="FFFFFF"/>
        <w:tabs>
          <w:tab w:val="left" w:pos="0"/>
        </w:tabs>
        <w:spacing w:line="276" w:lineRule="auto"/>
        <w:ind w:right="-993"/>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presente Termo de Referência visa</w:t>
      </w:r>
      <w:r w:rsidR="001B1782" w:rsidRPr="001B1782">
        <w:rPr>
          <w:rFonts w:ascii="Times New Roman" w:hAnsi="Times New Roman" w:cs="Times New Roman"/>
          <w:color w:val="000000" w:themeColor="text1"/>
          <w:sz w:val="22"/>
          <w:szCs w:val="22"/>
        </w:rPr>
        <w:t xml:space="preserve"> </w:t>
      </w:r>
      <w:r w:rsidR="001B1782" w:rsidRPr="001B1782">
        <w:rPr>
          <w:rFonts w:ascii="Times New Roman" w:hAnsi="Times New Roman" w:cs="Times New Roman"/>
          <w:sz w:val="22"/>
          <w:szCs w:val="22"/>
        </w:rPr>
        <w:t>Serviço de Locação de Palco e Iluminação</w:t>
      </w:r>
      <w:r w:rsidR="001B1782" w:rsidRPr="001B1782">
        <w:rPr>
          <w:rFonts w:ascii="Times New Roman" w:hAnsi="Times New Roman" w:cs="Times New Roman"/>
          <w:sz w:val="22"/>
          <w:szCs w:val="22"/>
        </w:rPr>
        <w:t xml:space="preserve"> </w:t>
      </w:r>
      <w:r w:rsidR="001B1782" w:rsidRPr="001B1782">
        <w:rPr>
          <w:rFonts w:ascii="Times New Roman" w:hAnsi="Times New Roman" w:cs="Times New Roman"/>
          <w:sz w:val="22"/>
          <w:szCs w:val="22"/>
        </w:rPr>
        <w:t>e Pequeno Porte, outros, serviços de ornamentação, apresentação de Shows com Bandas de renome local, para atender as necessidades da Secretaria Municipal de Cultura.</w:t>
      </w:r>
      <w:r w:rsidRPr="001B1782">
        <w:rPr>
          <w:rFonts w:ascii="Times New Roman" w:hAnsi="Times New Roman" w:cs="Times New Roman"/>
          <w:color w:val="000000" w:themeColor="text1"/>
          <w:sz w:val="22"/>
          <w:szCs w:val="22"/>
        </w:rPr>
        <w:t>, conforme tabela, condições e exigências estabelecidas neste instrumento</w:t>
      </w:r>
      <w:r w:rsidR="00D35A30" w:rsidRPr="001B1782">
        <w:rPr>
          <w:rFonts w:ascii="Times New Roman" w:hAnsi="Times New Roman" w:cs="Times New Roman"/>
          <w:color w:val="000000" w:themeColor="text1"/>
          <w:sz w:val="22"/>
          <w:szCs w:val="22"/>
        </w:rPr>
        <w:t xml:space="preserve">. </w:t>
      </w:r>
      <w:r w:rsidRPr="001B1782">
        <w:rPr>
          <w:rFonts w:ascii="Times New Roman" w:hAnsi="Times New Roman" w:cs="Times New Roman"/>
          <w:color w:val="000000" w:themeColor="text1"/>
          <w:sz w:val="22"/>
          <w:szCs w:val="22"/>
        </w:rPr>
        <w:t>Os bens objeto desta contratação são caracterizados como comuns, conforme justificativa constante neste termo</w:t>
      </w:r>
      <w:r w:rsidR="001B1782" w:rsidRPr="001B1782">
        <w:rPr>
          <w:rFonts w:ascii="Times New Roman" w:hAnsi="Times New Roman" w:cs="Times New Roman"/>
          <w:color w:val="000000" w:themeColor="text1"/>
          <w:sz w:val="22"/>
          <w:szCs w:val="22"/>
        </w:rPr>
        <w:t xml:space="preserve">. </w:t>
      </w:r>
    </w:p>
    <w:p w14:paraId="3096D3D2" w14:textId="77777777" w:rsidR="00D54538" w:rsidRPr="001B1782" w:rsidRDefault="00D54538" w:rsidP="00F77BB4">
      <w:pPr>
        <w:numPr>
          <w:ilvl w:val="1"/>
          <w:numId w:val="27"/>
        </w:numPr>
        <w:suppressAutoHyphens w:val="0"/>
        <w:ind w:left="-284" w:right="-993" w:hanging="283"/>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O objeto desta contratação é de qualidade comum, não superior </w:t>
      </w:r>
      <w:proofErr w:type="gramStart"/>
      <w:r w:rsidRPr="001B1782">
        <w:rPr>
          <w:rFonts w:ascii="Times New Roman" w:hAnsi="Times New Roman" w:cs="Times New Roman"/>
          <w:color w:val="000000" w:themeColor="text1"/>
          <w:sz w:val="22"/>
          <w:szCs w:val="22"/>
        </w:rPr>
        <w:t>à</w:t>
      </w:r>
      <w:proofErr w:type="gramEnd"/>
      <w:r w:rsidRPr="001B1782">
        <w:rPr>
          <w:rFonts w:ascii="Times New Roman" w:hAnsi="Times New Roman" w:cs="Times New Roman"/>
          <w:color w:val="000000" w:themeColor="text1"/>
          <w:sz w:val="22"/>
          <w:szCs w:val="22"/>
        </w:rPr>
        <w:t xml:space="preserve"> cumprir as finalidades às quais se destinam, não se enquadrando como sendo de bem de luxo, nos termos do artigo 20 da Lei nº 14.133, de 2021.</w:t>
      </w:r>
    </w:p>
    <w:p w14:paraId="2548DE15" w14:textId="77777777" w:rsidR="00D54538" w:rsidRPr="001B1782" w:rsidRDefault="00D54538" w:rsidP="00F77BB4">
      <w:pPr>
        <w:ind w:left="-142" w:right="-1134"/>
        <w:jc w:val="both"/>
        <w:rPr>
          <w:rFonts w:ascii="Times New Roman" w:hAnsi="Times New Roman" w:cs="Times New Roman"/>
          <w:color w:val="000000" w:themeColor="text1"/>
          <w:sz w:val="22"/>
          <w:szCs w:val="22"/>
        </w:rPr>
      </w:pPr>
    </w:p>
    <w:p w14:paraId="777C8758" w14:textId="77777777" w:rsidR="00D54538" w:rsidRPr="001B1782" w:rsidRDefault="00D54538" w:rsidP="00F77BB4">
      <w:pPr>
        <w:numPr>
          <w:ilvl w:val="0"/>
          <w:numId w:val="27"/>
        </w:numPr>
        <w:pBdr>
          <w:top w:val="nil"/>
          <w:left w:val="nil"/>
          <w:bottom w:val="nil"/>
          <w:right w:val="nil"/>
          <w:between w:val="nil"/>
        </w:pBdr>
        <w:shd w:val="clear" w:color="auto" w:fill="F3F3F3"/>
        <w:suppressAutoHyphens w:val="0"/>
        <w:ind w:left="-142" w:right="-1134" w:firstLine="570"/>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ESPECIFICAÇÕES E ESTIMATIVA DE CONSUMO</w:t>
      </w:r>
    </w:p>
    <w:p w14:paraId="251892D5" w14:textId="77777777" w:rsidR="00BC22EA" w:rsidRPr="001B1782" w:rsidRDefault="00D54538" w:rsidP="00BC22EA">
      <w:pPr>
        <w:suppressAutoHyphens w:val="0"/>
        <w:jc w:val="right"/>
        <w:rPr>
          <w:rFonts w:ascii="Times New Roman" w:hAnsi="Times New Roman" w:cs="Times New Roman"/>
          <w:b/>
          <w:bCs/>
        </w:rPr>
      </w:pPr>
      <w:r w:rsidRPr="001B1782">
        <w:rPr>
          <w:rFonts w:ascii="Times New Roman" w:hAnsi="Times New Roman" w:cs="Times New Roman"/>
          <w:color w:val="000000" w:themeColor="text1"/>
          <w:sz w:val="22"/>
          <w:szCs w:val="22"/>
        </w:rPr>
        <w:t>O custo estimado total da contratação é de</w:t>
      </w:r>
      <w:r w:rsidR="00BC22EA" w:rsidRPr="001B1782">
        <w:rPr>
          <w:rFonts w:ascii="Times New Roman" w:hAnsi="Times New Roman" w:cs="Times New Roman"/>
          <w:b/>
          <w:bCs/>
          <w:sz w:val="22"/>
          <w:szCs w:val="22"/>
        </w:rPr>
        <w:t xml:space="preserve"> </w:t>
      </w:r>
      <w:r w:rsidR="00BC22EA" w:rsidRPr="001B1782">
        <w:rPr>
          <w:rFonts w:ascii="Times New Roman" w:hAnsi="Times New Roman" w:cs="Times New Roman"/>
          <w:b/>
          <w:bCs/>
        </w:rPr>
        <w:t xml:space="preserve">R$       59.028,00 </w:t>
      </w:r>
    </w:p>
    <w:p w14:paraId="7F613240" w14:textId="3AC5C900" w:rsidR="00D54538" w:rsidRPr="001B1782" w:rsidRDefault="00D54538" w:rsidP="00F77BB4">
      <w:pPr>
        <w:ind w:left="-851" w:right="-993"/>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conforme custos unitários descritos na tabela abaixo.</w:t>
      </w:r>
      <w:r w:rsidRPr="001B1782">
        <w:rPr>
          <w:rFonts w:ascii="Times New Roman" w:hAnsi="Times New Roman" w:cs="Times New Roman"/>
          <w:color w:val="000000" w:themeColor="text1"/>
          <w:sz w:val="22"/>
          <w:szCs w:val="22"/>
        </w:rPr>
        <w:br/>
      </w:r>
    </w:p>
    <w:tbl>
      <w:tblPr>
        <w:tblStyle w:val="Tabelacomgrade"/>
        <w:tblW w:w="10376" w:type="dxa"/>
        <w:jc w:val="center"/>
        <w:tblLook w:val="04A0" w:firstRow="1" w:lastRow="0" w:firstColumn="1" w:lastColumn="0" w:noHBand="0" w:noVBand="1"/>
      </w:tblPr>
      <w:tblGrid>
        <w:gridCol w:w="704"/>
        <w:gridCol w:w="3827"/>
        <w:gridCol w:w="1600"/>
        <w:gridCol w:w="1329"/>
        <w:gridCol w:w="1056"/>
        <w:gridCol w:w="1860"/>
      </w:tblGrid>
      <w:tr w:rsidR="00BC22EA" w:rsidRPr="001B1782" w14:paraId="5488C5C2" w14:textId="77777777" w:rsidTr="00BC22EA">
        <w:trPr>
          <w:trHeight w:val="600"/>
          <w:jc w:val="center"/>
        </w:trPr>
        <w:tc>
          <w:tcPr>
            <w:tcW w:w="704" w:type="dxa"/>
            <w:noWrap/>
            <w:hideMark/>
          </w:tcPr>
          <w:p w14:paraId="23BEF06C" w14:textId="77777777" w:rsidR="00BC22EA" w:rsidRPr="001B1782" w:rsidRDefault="00BC22EA" w:rsidP="00EC475F">
            <w:pPr>
              <w:rPr>
                <w:rFonts w:ascii="Times New Roman" w:hAnsi="Times New Roman" w:cs="Times New Roman"/>
                <w:b/>
                <w:bCs/>
                <w:color w:val="000000"/>
                <w:sz w:val="22"/>
                <w:szCs w:val="22"/>
              </w:rPr>
            </w:pPr>
            <w:r w:rsidRPr="001B1782">
              <w:rPr>
                <w:rFonts w:ascii="Times New Roman" w:hAnsi="Times New Roman" w:cs="Times New Roman"/>
                <w:b/>
                <w:bCs/>
                <w:color w:val="000000"/>
                <w:sz w:val="22"/>
                <w:szCs w:val="22"/>
              </w:rPr>
              <w:t>Item</w:t>
            </w:r>
          </w:p>
        </w:tc>
        <w:tc>
          <w:tcPr>
            <w:tcW w:w="3827" w:type="dxa"/>
            <w:noWrap/>
            <w:hideMark/>
          </w:tcPr>
          <w:p w14:paraId="6F1A2F55" w14:textId="77777777" w:rsidR="00BC22EA" w:rsidRPr="001B1782" w:rsidRDefault="00BC22EA" w:rsidP="00EC475F">
            <w:pPr>
              <w:rPr>
                <w:rFonts w:ascii="Times New Roman" w:hAnsi="Times New Roman" w:cs="Times New Roman"/>
                <w:b/>
                <w:bCs/>
                <w:color w:val="000000"/>
                <w:sz w:val="22"/>
                <w:szCs w:val="22"/>
              </w:rPr>
            </w:pPr>
            <w:r w:rsidRPr="001B1782">
              <w:rPr>
                <w:rFonts w:ascii="Times New Roman" w:hAnsi="Times New Roman" w:cs="Times New Roman"/>
                <w:b/>
                <w:bCs/>
                <w:color w:val="000000"/>
                <w:sz w:val="22"/>
                <w:szCs w:val="22"/>
              </w:rPr>
              <w:t>Nome</w:t>
            </w:r>
          </w:p>
        </w:tc>
        <w:tc>
          <w:tcPr>
            <w:tcW w:w="1600" w:type="dxa"/>
            <w:noWrap/>
            <w:hideMark/>
          </w:tcPr>
          <w:p w14:paraId="5A96B063" w14:textId="77777777" w:rsidR="00BC22EA" w:rsidRPr="001B1782" w:rsidRDefault="00BC22EA" w:rsidP="00EC475F">
            <w:pPr>
              <w:jc w:val="both"/>
              <w:rPr>
                <w:rFonts w:ascii="Times New Roman" w:hAnsi="Times New Roman" w:cs="Times New Roman"/>
                <w:b/>
                <w:bCs/>
                <w:color w:val="000000"/>
                <w:sz w:val="22"/>
                <w:szCs w:val="22"/>
              </w:rPr>
            </w:pPr>
            <w:r w:rsidRPr="001B1782">
              <w:rPr>
                <w:rFonts w:ascii="Times New Roman" w:hAnsi="Times New Roman" w:cs="Times New Roman"/>
                <w:b/>
                <w:bCs/>
                <w:color w:val="000000"/>
                <w:sz w:val="22"/>
                <w:szCs w:val="22"/>
              </w:rPr>
              <w:t>Preço Estimado</w:t>
            </w:r>
          </w:p>
        </w:tc>
        <w:tc>
          <w:tcPr>
            <w:tcW w:w="1329" w:type="dxa"/>
            <w:noWrap/>
            <w:hideMark/>
          </w:tcPr>
          <w:p w14:paraId="61F99E01" w14:textId="77777777" w:rsidR="00BC22EA" w:rsidRPr="001B1782" w:rsidRDefault="00BC22EA" w:rsidP="00EC475F">
            <w:pPr>
              <w:jc w:val="both"/>
              <w:rPr>
                <w:rFonts w:ascii="Times New Roman" w:hAnsi="Times New Roman" w:cs="Times New Roman"/>
                <w:b/>
                <w:bCs/>
                <w:color w:val="000000"/>
                <w:sz w:val="22"/>
                <w:szCs w:val="22"/>
              </w:rPr>
            </w:pPr>
            <w:r w:rsidRPr="001B1782">
              <w:rPr>
                <w:rFonts w:ascii="Times New Roman" w:hAnsi="Times New Roman" w:cs="Times New Roman"/>
                <w:b/>
                <w:bCs/>
                <w:color w:val="000000"/>
                <w:sz w:val="22"/>
                <w:szCs w:val="22"/>
              </w:rPr>
              <w:t>Quantidade</w:t>
            </w:r>
          </w:p>
        </w:tc>
        <w:tc>
          <w:tcPr>
            <w:tcW w:w="1056" w:type="dxa"/>
            <w:noWrap/>
            <w:hideMark/>
          </w:tcPr>
          <w:p w14:paraId="402F769D" w14:textId="77777777" w:rsidR="00BC22EA" w:rsidRPr="001B1782" w:rsidRDefault="00BC22EA" w:rsidP="00EC475F">
            <w:pPr>
              <w:jc w:val="both"/>
              <w:rPr>
                <w:rFonts w:ascii="Times New Roman" w:hAnsi="Times New Roman" w:cs="Times New Roman"/>
                <w:b/>
                <w:bCs/>
                <w:color w:val="000000"/>
                <w:sz w:val="22"/>
                <w:szCs w:val="22"/>
              </w:rPr>
            </w:pPr>
            <w:r w:rsidRPr="001B1782">
              <w:rPr>
                <w:rFonts w:ascii="Times New Roman" w:hAnsi="Times New Roman" w:cs="Times New Roman"/>
                <w:b/>
                <w:bCs/>
                <w:color w:val="000000"/>
                <w:sz w:val="22"/>
                <w:szCs w:val="22"/>
              </w:rPr>
              <w:t>Unidade</w:t>
            </w:r>
          </w:p>
        </w:tc>
        <w:tc>
          <w:tcPr>
            <w:tcW w:w="1860" w:type="dxa"/>
            <w:noWrap/>
            <w:hideMark/>
          </w:tcPr>
          <w:p w14:paraId="77E62E3D" w14:textId="77777777" w:rsidR="00BC22EA" w:rsidRPr="001B1782" w:rsidRDefault="00BC22EA" w:rsidP="00EC475F">
            <w:pPr>
              <w:jc w:val="both"/>
              <w:rPr>
                <w:rFonts w:ascii="Times New Roman" w:hAnsi="Times New Roman" w:cs="Times New Roman"/>
                <w:b/>
                <w:bCs/>
                <w:color w:val="000000"/>
                <w:sz w:val="22"/>
                <w:szCs w:val="22"/>
              </w:rPr>
            </w:pPr>
            <w:r w:rsidRPr="001B1782">
              <w:rPr>
                <w:rFonts w:ascii="Times New Roman" w:hAnsi="Times New Roman" w:cs="Times New Roman"/>
                <w:b/>
                <w:bCs/>
                <w:color w:val="000000"/>
                <w:sz w:val="22"/>
                <w:szCs w:val="22"/>
              </w:rPr>
              <w:t>Total</w:t>
            </w:r>
          </w:p>
        </w:tc>
      </w:tr>
      <w:tr w:rsidR="00BC22EA" w:rsidRPr="001B1782" w14:paraId="7636082E" w14:textId="77777777" w:rsidTr="00BC22EA">
        <w:trPr>
          <w:trHeight w:val="300"/>
          <w:jc w:val="center"/>
        </w:trPr>
        <w:tc>
          <w:tcPr>
            <w:tcW w:w="704" w:type="dxa"/>
            <w:hideMark/>
          </w:tcPr>
          <w:p w14:paraId="1E177706" w14:textId="77777777" w:rsidR="00BC22EA" w:rsidRPr="001B1782" w:rsidRDefault="00BC22EA" w:rsidP="00EC475F">
            <w:pPr>
              <w:rPr>
                <w:rFonts w:ascii="Times New Roman" w:hAnsi="Times New Roman" w:cs="Times New Roman"/>
                <w:color w:val="333333"/>
                <w:sz w:val="22"/>
                <w:szCs w:val="22"/>
              </w:rPr>
            </w:pPr>
            <w:r w:rsidRPr="001B1782">
              <w:rPr>
                <w:rFonts w:ascii="Times New Roman" w:hAnsi="Times New Roman" w:cs="Times New Roman"/>
                <w:color w:val="333333"/>
                <w:sz w:val="22"/>
                <w:szCs w:val="22"/>
              </w:rPr>
              <w:t>1</w:t>
            </w:r>
          </w:p>
        </w:tc>
        <w:tc>
          <w:tcPr>
            <w:tcW w:w="3827" w:type="dxa"/>
            <w:hideMark/>
          </w:tcPr>
          <w:p w14:paraId="053DE8F7" w14:textId="77777777" w:rsidR="00BC22EA" w:rsidRPr="001B1782" w:rsidRDefault="00BC22EA" w:rsidP="00EC475F">
            <w:pPr>
              <w:rPr>
                <w:rFonts w:ascii="Times New Roman" w:hAnsi="Times New Roman" w:cs="Times New Roman"/>
                <w:color w:val="333333"/>
                <w:sz w:val="22"/>
                <w:szCs w:val="22"/>
              </w:rPr>
            </w:pPr>
            <w:r w:rsidRPr="001B1782">
              <w:rPr>
                <w:rFonts w:ascii="Times New Roman" w:hAnsi="Times New Roman" w:cs="Times New Roman"/>
                <w:color w:val="333333"/>
                <w:sz w:val="22"/>
                <w:szCs w:val="22"/>
              </w:rPr>
              <w:t>SERVIÇO DE LOCAÇÃO DE PALCO DE PEQUENO PORTE</w:t>
            </w:r>
          </w:p>
        </w:tc>
        <w:tc>
          <w:tcPr>
            <w:tcW w:w="1600" w:type="dxa"/>
            <w:noWrap/>
            <w:hideMark/>
          </w:tcPr>
          <w:p w14:paraId="331EFFA8"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R$ 2.577,33</w:t>
            </w:r>
          </w:p>
        </w:tc>
        <w:tc>
          <w:tcPr>
            <w:tcW w:w="1329" w:type="dxa"/>
            <w:noWrap/>
            <w:hideMark/>
          </w:tcPr>
          <w:p w14:paraId="4742A526"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4</w:t>
            </w:r>
          </w:p>
        </w:tc>
        <w:tc>
          <w:tcPr>
            <w:tcW w:w="1056" w:type="dxa"/>
            <w:noWrap/>
            <w:hideMark/>
          </w:tcPr>
          <w:p w14:paraId="62C689D4"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Unidades</w:t>
            </w:r>
          </w:p>
        </w:tc>
        <w:tc>
          <w:tcPr>
            <w:tcW w:w="1860" w:type="dxa"/>
            <w:noWrap/>
            <w:hideMark/>
          </w:tcPr>
          <w:p w14:paraId="75A280D9"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 xml:space="preserve"> R$ 10.309,32 </w:t>
            </w:r>
          </w:p>
        </w:tc>
      </w:tr>
      <w:tr w:rsidR="00BC22EA" w:rsidRPr="001B1782" w14:paraId="4179BFFA" w14:textId="77777777" w:rsidTr="00BC22EA">
        <w:trPr>
          <w:trHeight w:val="300"/>
          <w:jc w:val="center"/>
        </w:trPr>
        <w:tc>
          <w:tcPr>
            <w:tcW w:w="704" w:type="dxa"/>
            <w:hideMark/>
          </w:tcPr>
          <w:p w14:paraId="11E4B696" w14:textId="77777777" w:rsidR="00BC22EA" w:rsidRPr="001B1782" w:rsidRDefault="00BC22EA" w:rsidP="00EC475F">
            <w:pPr>
              <w:rPr>
                <w:rFonts w:ascii="Times New Roman" w:hAnsi="Times New Roman" w:cs="Times New Roman"/>
                <w:color w:val="333333"/>
                <w:sz w:val="22"/>
                <w:szCs w:val="22"/>
              </w:rPr>
            </w:pPr>
            <w:r w:rsidRPr="001B1782">
              <w:rPr>
                <w:rFonts w:ascii="Times New Roman" w:hAnsi="Times New Roman" w:cs="Times New Roman"/>
                <w:color w:val="333333"/>
                <w:sz w:val="22"/>
                <w:szCs w:val="22"/>
              </w:rPr>
              <w:t>2</w:t>
            </w:r>
          </w:p>
        </w:tc>
        <w:tc>
          <w:tcPr>
            <w:tcW w:w="3827" w:type="dxa"/>
            <w:hideMark/>
          </w:tcPr>
          <w:p w14:paraId="0E3D654C" w14:textId="77777777" w:rsidR="00BC22EA" w:rsidRPr="001B1782" w:rsidRDefault="00BC22EA" w:rsidP="00EC475F">
            <w:pPr>
              <w:rPr>
                <w:rFonts w:ascii="Times New Roman" w:hAnsi="Times New Roman" w:cs="Times New Roman"/>
                <w:color w:val="333333"/>
                <w:sz w:val="22"/>
                <w:szCs w:val="22"/>
              </w:rPr>
            </w:pPr>
            <w:r w:rsidRPr="001B1782">
              <w:rPr>
                <w:rFonts w:ascii="Times New Roman" w:hAnsi="Times New Roman" w:cs="Times New Roman"/>
                <w:color w:val="333333"/>
                <w:sz w:val="22"/>
                <w:szCs w:val="22"/>
              </w:rPr>
              <w:t xml:space="preserve">Sistema De Iluminação Médio Porte </w:t>
            </w:r>
          </w:p>
        </w:tc>
        <w:tc>
          <w:tcPr>
            <w:tcW w:w="1600" w:type="dxa"/>
            <w:noWrap/>
            <w:hideMark/>
          </w:tcPr>
          <w:p w14:paraId="6463CF0D"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R$ 3.057,67</w:t>
            </w:r>
          </w:p>
        </w:tc>
        <w:tc>
          <w:tcPr>
            <w:tcW w:w="1329" w:type="dxa"/>
            <w:noWrap/>
            <w:hideMark/>
          </w:tcPr>
          <w:p w14:paraId="640B19A3"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1</w:t>
            </w:r>
          </w:p>
        </w:tc>
        <w:tc>
          <w:tcPr>
            <w:tcW w:w="1056" w:type="dxa"/>
            <w:noWrap/>
            <w:hideMark/>
          </w:tcPr>
          <w:p w14:paraId="18E35BFB"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Unidade</w:t>
            </w:r>
          </w:p>
        </w:tc>
        <w:tc>
          <w:tcPr>
            <w:tcW w:w="1860" w:type="dxa"/>
            <w:noWrap/>
            <w:hideMark/>
          </w:tcPr>
          <w:p w14:paraId="654C76E3"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 xml:space="preserve"> R$ 3.057,67 </w:t>
            </w:r>
          </w:p>
        </w:tc>
      </w:tr>
      <w:tr w:rsidR="00BC22EA" w:rsidRPr="001B1782" w14:paraId="5A4A79C6" w14:textId="77777777" w:rsidTr="00BC22EA">
        <w:trPr>
          <w:trHeight w:val="300"/>
          <w:jc w:val="center"/>
        </w:trPr>
        <w:tc>
          <w:tcPr>
            <w:tcW w:w="704" w:type="dxa"/>
            <w:hideMark/>
          </w:tcPr>
          <w:p w14:paraId="76C6A7AB" w14:textId="77777777" w:rsidR="00BC22EA" w:rsidRPr="001B1782" w:rsidRDefault="00BC22EA" w:rsidP="00EC475F">
            <w:pPr>
              <w:rPr>
                <w:rFonts w:ascii="Times New Roman" w:hAnsi="Times New Roman" w:cs="Times New Roman"/>
                <w:color w:val="333333"/>
                <w:sz w:val="22"/>
                <w:szCs w:val="22"/>
              </w:rPr>
            </w:pPr>
            <w:r w:rsidRPr="001B1782">
              <w:rPr>
                <w:rFonts w:ascii="Times New Roman" w:hAnsi="Times New Roman" w:cs="Times New Roman"/>
                <w:color w:val="333333"/>
                <w:sz w:val="22"/>
                <w:szCs w:val="22"/>
              </w:rPr>
              <w:t>3</w:t>
            </w:r>
          </w:p>
        </w:tc>
        <w:tc>
          <w:tcPr>
            <w:tcW w:w="3827" w:type="dxa"/>
            <w:hideMark/>
          </w:tcPr>
          <w:p w14:paraId="3E1B40C2" w14:textId="77777777" w:rsidR="00BC22EA" w:rsidRPr="001B1782" w:rsidRDefault="00BC22EA" w:rsidP="00EC475F">
            <w:pPr>
              <w:rPr>
                <w:rFonts w:ascii="Times New Roman" w:hAnsi="Times New Roman" w:cs="Times New Roman"/>
                <w:color w:val="333333"/>
                <w:sz w:val="22"/>
                <w:szCs w:val="22"/>
              </w:rPr>
            </w:pPr>
            <w:r w:rsidRPr="001B1782">
              <w:rPr>
                <w:rFonts w:ascii="Times New Roman" w:hAnsi="Times New Roman" w:cs="Times New Roman"/>
                <w:color w:val="333333"/>
                <w:sz w:val="22"/>
                <w:szCs w:val="22"/>
              </w:rPr>
              <w:t xml:space="preserve">SISTEMA DE SONORIZAÇÃO DE PEQUENO PORTE </w:t>
            </w:r>
          </w:p>
        </w:tc>
        <w:tc>
          <w:tcPr>
            <w:tcW w:w="1600" w:type="dxa"/>
            <w:noWrap/>
            <w:hideMark/>
          </w:tcPr>
          <w:p w14:paraId="36903336"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R$ 3.711,67</w:t>
            </w:r>
          </w:p>
        </w:tc>
        <w:tc>
          <w:tcPr>
            <w:tcW w:w="1329" w:type="dxa"/>
            <w:noWrap/>
            <w:hideMark/>
          </w:tcPr>
          <w:p w14:paraId="55096533"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3</w:t>
            </w:r>
          </w:p>
        </w:tc>
        <w:tc>
          <w:tcPr>
            <w:tcW w:w="1056" w:type="dxa"/>
            <w:noWrap/>
            <w:hideMark/>
          </w:tcPr>
          <w:p w14:paraId="647C3369"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Unidades</w:t>
            </w:r>
          </w:p>
        </w:tc>
        <w:tc>
          <w:tcPr>
            <w:tcW w:w="1860" w:type="dxa"/>
            <w:noWrap/>
            <w:hideMark/>
          </w:tcPr>
          <w:p w14:paraId="0BCD33D7"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 xml:space="preserve"> R$ 11.135,01 </w:t>
            </w:r>
          </w:p>
        </w:tc>
      </w:tr>
      <w:tr w:rsidR="00BC22EA" w:rsidRPr="001B1782" w14:paraId="00FBF8B7" w14:textId="77777777" w:rsidTr="00BC22EA">
        <w:trPr>
          <w:trHeight w:val="300"/>
          <w:jc w:val="center"/>
        </w:trPr>
        <w:tc>
          <w:tcPr>
            <w:tcW w:w="704" w:type="dxa"/>
            <w:hideMark/>
          </w:tcPr>
          <w:p w14:paraId="762E8362" w14:textId="77777777" w:rsidR="00BC22EA" w:rsidRPr="001B1782" w:rsidRDefault="00BC22EA" w:rsidP="00EC475F">
            <w:pPr>
              <w:rPr>
                <w:rFonts w:ascii="Times New Roman" w:hAnsi="Times New Roman" w:cs="Times New Roman"/>
                <w:color w:val="333333"/>
                <w:sz w:val="22"/>
                <w:szCs w:val="22"/>
              </w:rPr>
            </w:pPr>
            <w:r w:rsidRPr="001B1782">
              <w:rPr>
                <w:rFonts w:ascii="Times New Roman" w:hAnsi="Times New Roman" w:cs="Times New Roman"/>
                <w:color w:val="333333"/>
                <w:sz w:val="22"/>
                <w:szCs w:val="22"/>
              </w:rPr>
              <w:t>4</w:t>
            </w:r>
          </w:p>
        </w:tc>
        <w:tc>
          <w:tcPr>
            <w:tcW w:w="3827" w:type="dxa"/>
            <w:hideMark/>
          </w:tcPr>
          <w:p w14:paraId="71733A5D" w14:textId="77777777" w:rsidR="00BC22EA" w:rsidRPr="001B1782" w:rsidRDefault="00BC22EA" w:rsidP="00EC475F">
            <w:pPr>
              <w:rPr>
                <w:rFonts w:ascii="Times New Roman" w:hAnsi="Times New Roman" w:cs="Times New Roman"/>
                <w:color w:val="333333"/>
                <w:sz w:val="22"/>
                <w:szCs w:val="22"/>
              </w:rPr>
            </w:pPr>
            <w:r w:rsidRPr="001B1782">
              <w:rPr>
                <w:rFonts w:ascii="Times New Roman" w:hAnsi="Times New Roman" w:cs="Times New Roman"/>
                <w:color w:val="333333"/>
                <w:sz w:val="22"/>
                <w:szCs w:val="22"/>
              </w:rPr>
              <w:t xml:space="preserve"> Apresentação Artística E Bandas Locais </w:t>
            </w:r>
          </w:p>
        </w:tc>
        <w:tc>
          <w:tcPr>
            <w:tcW w:w="1600" w:type="dxa"/>
            <w:noWrap/>
            <w:hideMark/>
          </w:tcPr>
          <w:p w14:paraId="6C92F40C"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R$ 4.781,50</w:t>
            </w:r>
          </w:p>
        </w:tc>
        <w:tc>
          <w:tcPr>
            <w:tcW w:w="1329" w:type="dxa"/>
            <w:noWrap/>
            <w:hideMark/>
          </w:tcPr>
          <w:p w14:paraId="5CA970B6"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4</w:t>
            </w:r>
          </w:p>
        </w:tc>
        <w:tc>
          <w:tcPr>
            <w:tcW w:w="1056" w:type="dxa"/>
            <w:noWrap/>
            <w:hideMark/>
          </w:tcPr>
          <w:p w14:paraId="6B55D5CC"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Unidades</w:t>
            </w:r>
          </w:p>
        </w:tc>
        <w:tc>
          <w:tcPr>
            <w:tcW w:w="1860" w:type="dxa"/>
            <w:noWrap/>
            <w:hideMark/>
          </w:tcPr>
          <w:p w14:paraId="56F7F196"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 xml:space="preserve"> R$ 19.126,00 </w:t>
            </w:r>
          </w:p>
        </w:tc>
      </w:tr>
      <w:tr w:rsidR="00BC22EA" w:rsidRPr="001B1782" w14:paraId="61DE5BD7" w14:textId="77777777" w:rsidTr="00BC22EA">
        <w:trPr>
          <w:trHeight w:val="300"/>
          <w:jc w:val="center"/>
        </w:trPr>
        <w:tc>
          <w:tcPr>
            <w:tcW w:w="704" w:type="dxa"/>
            <w:hideMark/>
          </w:tcPr>
          <w:p w14:paraId="5D812333" w14:textId="77777777" w:rsidR="00BC22EA" w:rsidRPr="001B1782" w:rsidRDefault="00BC22EA" w:rsidP="00EC475F">
            <w:pPr>
              <w:rPr>
                <w:rFonts w:ascii="Times New Roman" w:hAnsi="Times New Roman" w:cs="Times New Roman"/>
                <w:color w:val="333333"/>
                <w:sz w:val="22"/>
                <w:szCs w:val="22"/>
              </w:rPr>
            </w:pPr>
            <w:r w:rsidRPr="001B1782">
              <w:rPr>
                <w:rFonts w:ascii="Times New Roman" w:hAnsi="Times New Roman" w:cs="Times New Roman"/>
                <w:color w:val="333333"/>
                <w:sz w:val="22"/>
                <w:szCs w:val="22"/>
              </w:rPr>
              <w:t>5</w:t>
            </w:r>
          </w:p>
        </w:tc>
        <w:tc>
          <w:tcPr>
            <w:tcW w:w="3827" w:type="dxa"/>
            <w:hideMark/>
          </w:tcPr>
          <w:p w14:paraId="3E304780" w14:textId="77777777" w:rsidR="00BC22EA" w:rsidRPr="001B1782" w:rsidRDefault="00BC22EA" w:rsidP="00EC475F">
            <w:pPr>
              <w:rPr>
                <w:rFonts w:ascii="Times New Roman" w:hAnsi="Times New Roman" w:cs="Times New Roman"/>
                <w:color w:val="333333"/>
                <w:sz w:val="22"/>
                <w:szCs w:val="22"/>
              </w:rPr>
            </w:pPr>
            <w:r w:rsidRPr="001B1782">
              <w:rPr>
                <w:rFonts w:ascii="Times New Roman" w:hAnsi="Times New Roman" w:cs="Times New Roman"/>
                <w:color w:val="333333"/>
                <w:sz w:val="22"/>
                <w:szCs w:val="22"/>
              </w:rPr>
              <w:t>Locação de Cadeiras sem braço</w:t>
            </w:r>
          </w:p>
        </w:tc>
        <w:tc>
          <w:tcPr>
            <w:tcW w:w="1600" w:type="dxa"/>
            <w:noWrap/>
            <w:hideMark/>
          </w:tcPr>
          <w:p w14:paraId="5D33D4FC"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R$ 3,08</w:t>
            </w:r>
          </w:p>
        </w:tc>
        <w:tc>
          <w:tcPr>
            <w:tcW w:w="1329" w:type="dxa"/>
            <w:noWrap/>
            <w:hideMark/>
          </w:tcPr>
          <w:p w14:paraId="287EBF6F"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5.000</w:t>
            </w:r>
          </w:p>
        </w:tc>
        <w:tc>
          <w:tcPr>
            <w:tcW w:w="1056" w:type="dxa"/>
            <w:noWrap/>
            <w:hideMark/>
          </w:tcPr>
          <w:p w14:paraId="2182D0C7"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Unidades</w:t>
            </w:r>
          </w:p>
        </w:tc>
        <w:tc>
          <w:tcPr>
            <w:tcW w:w="1860" w:type="dxa"/>
            <w:noWrap/>
            <w:hideMark/>
          </w:tcPr>
          <w:p w14:paraId="329038C3" w14:textId="77777777" w:rsidR="00BC22EA" w:rsidRPr="001B1782" w:rsidRDefault="00BC22EA" w:rsidP="00EC475F">
            <w:pPr>
              <w:jc w:val="right"/>
              <w:rPr>
                <w:rFonts w:ascii="Times New Roman" w:hAnsi="Times New Roman" w:cs="Times New Roman"/>
                <w:color w:val="333333"/>
                <w:sz w:val="22"/>
                <w:szCs w:val="22"/>
              </w:rPr>
            </w:pPr>
            <w:r w:rsidRPr="001B1782">
              <w:rPr>
                <w:rFonts w:ascii="Times New Roman" w:hAnsi="Times New Roman" w:cs="Times New Roman"/>
                <w:color w:val="333333"/>
                <w:sz w:val="22"/>
                <w:szCs w:val="22"/>
              </w:rPr>
              <w:t xml:space="preserve"> R$ 15.400,00 </w:t>
            </w:r>
          </w:p>
        </w:tc>
      </w:tr>
      <w:tr w:rsidR="00BC22EA" w:rsidRPr="001B1782" w14:paraId="587ADD74" w14:textId="77777777" w:rsidTr="00BC22EA">
        <w:trPr>
          <w:trHeight w:val="300"/>
          <w:jc w:val="center"/>
        </w:trPr>
        <w:tc>
          <w:tcPr>
            <w:tcW w:w="10376" w:type="dxa"/>
            <w:gridSpan w:val="6"/>
          </w:tcPr>
          <w:p w14:paraId="53073E4E" w14:textId="77777777" w:rsidR="00BC22EA" w:rsidRPr="001B1782" w:rsidRDefault="00BC22EA" w:rsidP="00BC22EA">
            <w:pPr>
              <w:suppressAutoHyphens w:val="0"/>
              <w:jc w:val="right"/>
              <w:rPr>
                <w:rFonts w:ascii="Times New Roman" w:hAnsi="Times New Roman" w:cs="Times New Roman"/>
                <w:b/>
                <w:bCs/>
              </w:rPr>
            </w:pPr>
            <w:r w:rsidRPr="001B1782">
              <w:rPr>
                <w:rFonts w:ascii="Times New Roman" w:hAnsi="Times New Roman" w:cs="Times New Roman"/>
                <w:b/>
                <w:bCs/>
              </w:rPr>
              <w:t xml:space="preserve">R$       59.028,00 </w:t>
            </w:r>
          </w:p>
          <w:p w14:paraId="5E435759" w14:textId="77777777" w:rsidR="00BC22EA" w:rsidRPr="001B1782" w:rsidRDefault="00BC22EA" w:rsidP="00EC475F">
            <w:pPr>
              <w:jc w:val="right"/>
              <w:rPr>
                <w:rFonts w:ascii="Times New Roman" w:hAnsi="Times New Roman" w:cs="Times New Roman"/>
                <w:sz w:val="22"/>
                <w:szCs w:val="22"/>
              </w:rPr>
            </w:pPr>
          </w:p>
        </w:tc>
      </w:tr>
    </w:tbl>
    <w:p w14:paraId="77D9A112" w14:textId="77777777" w:rsidR="00D54538" w:rsidRPr="001B1782" w:rsidRDefault="00D54538" w:rsidP="00D54538">
      <w:pPr>
        <w:jc w:val="center"/>
        <w:rPr>
          <w:rFonts w:ascii="Times New Roman" w:hAnsi="Times New Roman" w:cs="Times New Roman"/>
          <w:color w:val="000000" w:themeColor="text1"/>
          <w:sz w:val="22"/>
          <w:szCs w:val="22"/>
        </w:rPr>
      </w:pPr>
    </w:p>
    <w:p w14:paraId="730524CD" w14:textId="77777777" w:rsidR="00D54538" w:rsidRPr="001B1782" w:rsidRDefault="00D54538" w:rsidP="00D54538">
      <w:pPr>
        <w:numPr>
          <w:ilvl w:val="0"/>
          <w:numId w:val="27"/>
        </w:numPr>
        <w:pBdr>
          <w:top w:val="nil"/>
          <w:left w:val="nil"/>
          <w:bottom w:val="nil"/>
          <w:right w:val="nil"/>
          <w:between w:val="nil"/>
        </w:pBdr>
        <w:shd w:val="clear" w:color="auto" w:fill="F3F3F3"/>
        <w:suppressAutoHyphens w:val="0"/>
        <w:ind w:left="-990" w:right="-983" w:firstLine="570"/>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DA FUNDAMENTAÇÃO E DESCRIÇÃO DA NECESSIDADE DA CONTRATAÇÃO</w:t>
      </w:r>
    </w:p>
    <w:p w14:paraId="4950F20F" w14:textId="77777777" w:rsidR="00D35A30" w:rsidRPr="001B1782" w:rsidRDefault="00D35A30" w:rsidP="00BE6273">
      <w:pPr>
        <w:widowControl w:val="0"/>
        <w:rPr>
          <w:rFonts w:ascii="Times New Roman" w:hAnsi="Times New Roman" w:cs="Times New Roman"/>
          <w:b/>
          <w:sz w:val="22"/>
          <w:szCs w:val="22"/>
        </w:rPr>
      </w:pPr>
    </w:p>
    <w:p w14:paraId="5FFB78EF" w14:textId="2B6B2AAD" w:rsidR="00BE6273" w:rsidRPr="001B1782" w:rsidRDefault="00BE6273" w:rsidP="00D35A30">
      <w:pPr>
        <w:widowControl w:val="0"/>
        <w:ind w:left="-709" w:right="-1134" w:firstLine="709"/>
        <w:rPr>
          <w:rFonts w:ascii="Times New Roman" w:hAnsi="Times New Roman" w:cs="Times New Roman"/>
          <w:b/>
          <w:sz w:val="22"/>
          <w:szCs w:val="22"/>
        </w:rPr>
      </w:pPr>
      <w:r w:rsidRPr="001B1782">
        <w:rPr>
          <w:rFonts w:ascii="Times New Roman" w:hAnsi="Times New Roman" w:cs="Times New Roman"/>
          <w:b/>
          <w:sz w:val="22"/>
          <w:szCs w:val="22"/>
        </w:rPr>
        <w:t>Justificativa da Necessidade</w:t>
      </w:r>
    </w:p>
    <w:p w14:paraId="36B3635F" w14:textId="77777777" w:rsidR="001B1782" w:rsidRPr="001B1782" w:rsidRDefault="001B1782" w:rsidP="001B1782">
      <w:pPr>
        <w:widowControl w:val="0"/>
        <w:ind w:left="-851" w:right="-993"/>
        <w:jc w:val="both"/>
        <w:rPr>
          <w:rFonts w:ascii="Times New Roman" w:hAnsi="Times New Roman" w:cs="Times New Roman"/>
          <w:b/>
          <w:sz w:val="22"/>
          <w:szCs w:val="22"/>
        </w:rPr>
      </w:pPr>
      <w:r w:rsidRPr="001B1782">
        <w:rPr>
          <w:rFonts w:ascii="Times New Roman" w:hAnsi="Times New Roman" w:cs="Times New Roman"/>
          <w:b/>
          <w:sz w:val="22"/>
          <w:szCs w:val="22"/>
        </w:rPr>
        <w:t>Justificativa da Necessidade</w:t>
      </w:r>
    </w:p>
    <w:p w14:paraId="7C4F163C" w14:textId="35ACCF54" w:rsidR="00D35A30" w:rsidRPr="001B1782" w:rsidRDefault="001B1782" w:rsidP="001B1782">
      <w:pPr>
        <w:widowControl w:val="0"/>
        <w:ind w:left="-851" w:right="-993"/>
        <w:jc w:val="both"/>
        <w:rPr>
          <w:rFonts w:ascii="Times New Roman" w:hAnsi="Times New Roman" w:cs="Times New Roman"/>
          <w:b/>
          <w:sz w:val="22"/>
          <w:szCs w:val="22"/>
        </w:rPr>
      </w:pPr>
      <w:r w:rsidRPr="001B1782">
        <w:rPr>
          <w:rFonts w:ascii="Times New Roman" w:hAnsi="Times New Roman" w:cs="Times New Roman"/>
          <w:sz w:val="22"/>
          <w:szCs w:val="22"/>
        </w:rPr>
        <w:t>A contratação do serviço de locação de palco, iluminação de pequeno porte, ornamentação e shows com bandas locais de renome para a Secretaria Municipal de Cultura se faz necessária a fim de proporcionar à população acesso a eventos culturais de qualidade. Essa iniciativa visa fomentar a cultura local, valorizando artistas da região e promovendo a diversidade cultural do município.</w:t>
      </w:r>
      <w:r w:rsidRPr="001B1782">
        <w:rPr>
          <w:rFonts w:ascii="Times New Roman" w:hAnsi="Times New Roman" w:cs="Times New Roman"/>
          <w:sz w:val="22"/>
          <w:szCs w:val="22"/>
        </w:rPr>
        <w:br/>
      </w:r>
      <w:r w:rsidRPr="001B1782">
        <w:rPr>
          <w:rFonts w:ascii="Times New Roman" w:hAnsi="Times New Roman" w:cs="Times New Roman"/>
          <w:sz w:val="22"/>
          <w:szCs w:val="22"/>
        </w:rPr>
        <w:br/>
        <w:t>Além disso, a realização desses eventos contribui para o fortalecimento da economia local, por meio do aquecimento do setor de entretenimento e eventos. A presença de bandas de renome agrega valor às apresentações, atraindo um público maior e conferindo prestígio aos eventos realizados pela Secretaria Municipal de Cultura.</w:t>
      </w:r>
      <w:r w:rsidRPr="001B1782">
        <w:rPr>
          <w:rFonts w:ascii="Times New Roman" w:hAnsi="Times New Roman" w:cs="Times New Roman"/>
          <w:sz w:val="22"/>
          <w:szCs w:val="22"/>
        </w:rPr>
        <w:br/>
      </w:r>
      <w:r w:rsidRPr="001B1782">
        <w:rPr>
          <w:rFonts w:ascii="Times New Roman" w:hAnsi="Times New Roman" w:cs="Times New Roman"/>
          <w:sz w:val="22"/>
          <w:szCs w:val="22"/>
        </w:rPr>
        <w:br/>
        <w:t>Por fim, a contratação desses serviços vai ao encontro das diretrizes estabelecidas no plano de governo municipal, que prioriza a promoção da cultura e o incentivo à produção artística local. Dessa forma, a elaboração deste termo de referência busca garantir a transparência e a eficiência na contratação dos serviços necessários para atender às demandas culturais da população de Sucupira do Norte.</w:t>
      </w:r>
      <w:r w:rsidRPr="001B1782">
        <w:rPr>
          <w:rFonts w:ascii="Times New Roman" w:hAnsi="Times New Roman" w:cs="Times New Roman"/>
          <w:sz w:val="22"/>
          <w:szCs w:val="22"/>
        </w:rPr>
        <w:br/>
      </w:r>
      <w:r w:rsidRPr="001B1782">
        <w:rPr>
          <w:rFonts w:ascii="Times New Roman" w:hAnsi="Times New Roman" w:cs="Times New Roman"/>
          <w:sz w:val="22"/>
          <w:szCs w:val="22"/>
        </w:rPr>
        <w:br/>
        <w:t>Assim, considerando a importância da cultura para o desenvolvimento social e econômico do município, é fundamental que a Secretaria Municipal de Administração realize a contratação dos serviços descritos no objeto do termo de referência, visando proporcionar à comunidade acesso a eventos culturais de qualidade e promover o crescimento do setor de entretenimento local.</w:t>
      </w:r>
    </w:p>
    <w:p w14:paraId="70F12677" w14:textId="1373295A"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lastRenderedPageBreak/>
        <w:t>DO ALINHAMENTO COM O PLANEJAMENTO DA ORGANIZAÇÃO</w:t>
      </w:r>
    </w:p>
    <w:p w14:paraId="6E5DA108"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A demanda postulada não se encontra prevista no Plano de Contratações Anual de 2024. A referida demanda não foi planejada anteriormente porque envolve fatores que não tinham como ser previstos pela Unidade Requisitante, como situações de imprevistos na Unidade.</w:t>
      </w:r>
    </w:p>
    <w:p w14:paraId="18F7AF36" w14:textId="77777777" w:rsidR="00D54538" w:rsidRPr="001B1782" w:rsidRDefault="00D54538" w:rsidP="007452B2">
      <w:pPr>
        <w:pBdr>
          <w:top w:val="nil"/>
          <w:left w:val="nil"/>
          <w:bottom w:val="nil"/>
          <w:right w:val="nil"/>
          <w:between w:val="nil"/>
        </w:pBdr>
        <w:shd w:val="clear" w:color="auto" w:fill="FFFFFF"/>
        <w:ind w:left="-567" w:right="-1134"/>
        <w:jc w:val="both"/>
        <w:rPr>
          <w:rFonts w:ascii="Times New Roman" w:hAnsi="Times New Roman" w:cs="Times New Roman"/>
          <w:color w:val="000000" w:themeColor="text1"/>
          <w:sz w:val="22"/>
          <w:szCs w:val="22"/>
        </w:rPr>
      </w:pPr>
    </w:p>
    <w:p w14:paraId="71097578"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DESCRIÇÃO DA SOLUÇÃOE ESPECIFICAÇÃO DO PRODUTO</w:t>
      </w:r>
    </w:p>
    <w:p w14:paraId="12EC680B" w14:textId="3AD5DEE3"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A descrição da solução como um todo considerado o ciclo de vida do objeto e especificação do produto encontra-se pormenorizada em tópico específico, apêndice deste Termo de Referência.</w:t>
      </w:r>
    </w:p>
    <w:p w14:paraId="126033C2" w14:textId="77777777" w:rsidR="00D54538" w:rsidRPr="001B1782" w:rsidRDefault="00D54538" w:rsidP="007452B2">
      <w:pPr>
        <w:pBdr>
          <w:top w:val="nil"/>
          <w:left w:val="nil"/>
          <w:bottom w:val="nil"/>
          <w:right w:val="nil"/>
          <w:between w:val="nil"/>
        </w:pBdr>
        <w:shd w:val="clear" w:color="auto" w:fill="FFFFFF"/>
        <w:ind w:left="-567" w:right="-1134"/>
        <w:jc w:val="both"/>
        <w:rPr>
          <w:rFonts w:ascii="Times New Roman" w:hAnsi="Times New Roman" w:cs="Times New Roman"/>
          <w:color w:val="000000" w:themeColor="text1"/>
          <w:sz w:val="22"/>
          <w:szCs w:val="22"/>
        </w:rPr>
      </w:pPr>
    </w:p>
    <w:p w14:paraId="0FAE5114"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REQUISITOS DA CONTRATAÇÃO</w:t>
      </w:r>
    </w:p>
    <w:p w14:paraId="2D691733" w14:textId="77777777" w:rsidR="00D54538" w:rsidRPr="001B1782" w:rsidRDefault="00D54538" w:rsidP="00BF722F">
      <w:pPr>
        <w:numPr>
          <w:ilvl w:val="1"/>
          <w:numId w:val="27"/>
        </w:numPr>
        <w:pBdr>
          <w:top w:val="nil"/>
          <w:left w:val="nil"/>
          <w:bottom w:val="nil"/>
          <w:right w:val="nil"/>
          <w:between w:val="nil"/>
        </w:pBdr>
        <w:shd w:val="clear" w:color="auto" w:fill="FFFFFF"/>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Os requisitos da contratação, como critérios de sustentabilidade, indicação de marcas ou modelos, ou ainda a vedação de contratação de marca ou produtos encontram-se pormenorizada em tópico específico dos Estudos Técnicos Preliminares, apêndice deste Termo de Referência.</w:t>
      </w:r>
      <w:r w:rsidRPr="001B1782">
        <w:rPr>
          <w:rFonts w:ascii="Times New Roman" w:hAnsi="Times New Roman" w:cs="Times New Roman"/>
          <w:color w:val="000000" w:themeColor="text1"/>
          <w:sz w:val="22"/>
          <w:szCs w:val="22"/>
        </w:rPr>
        <w:br/>
      </w:r>
    </w:p>
    <w:p w14:paraId="33ABDC71"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DAS AMOSTRAS</w:t>
      </w:r>
    </w:p>
    <w:p w14:paraId="63349784" w14:textId="77777777" w:rsidR="00D54538" w:rsidRPr="001B1782" w:rsidRDefault="00D54538" w:rsidP="007452B2">
      <w:pPr>
        <w:numPr>
          <w:ilvl w:val="1"/>
          <w:numId w:val="27"/>
        </w:numPr>
        <w:pBdr>
          <w:top w:val="nil"/>
          <w:left w:val="nil"/>
          <w:bottom w:val="nil"/>
          <w:right w:val="nil"/>
          <w:between w:val="nil"/>
        </w:pBdr>
        <w:shd w:val="clear" w:color="auto" w:fill="FFFFFF"/>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Para a presente contratação não será obrigatória a apresentação de amostras por parte da licitante vencedora.</w:t>
      </w:r>
    </w:p>
    <w:p w14:paraId="73A59331" w14:textId="77777777" w:rsidR="00D54538" w:rsidRPr="001B1782" w:rsidRDefault="00D54538" w:rsidP="007452B2">
      <w:pPr>
        <w:ind w:left="-567" w:right="-1134"/>
        <w:jc w:val="both"/>
        <w:rPr>
          <w:rFonts w:ascii="Times New Roman" w:hAnsi="Times New Roman" w:cs="Times New Roman"/>
          <w:b/>
          <w:color w:val="000000" w:themeColor="text1"/>
          <w:sz w:val="22"/>
          <w:szCs w:val="22"/>
          <w:highlight w:val="green"/>
        </w:rPr>
      </w:pPr>
    </w:p>
    <w:p w14:paraId="320CC2C0" w14:textId="77777777" w:rsidR="00D54538" w:rsidRPr="001B1782" w:rsidRDefault="00D54538" w:rsidP="007452B2">
      <w:pPr>
        <w:shd w:val="clear" w:color="auto" w:fill="FFFFFF"/>
        <w:ind w:left="-567" w:right="-1134"/>
        <w:jc w:val="both"/>
        <w:rPr>
          <w:rFonts w:ascii="Times New Roman" w:hAnsi="Times New Roman" w:cs="Times New Roman"/>
          <w:color w:val="000000" w:themeColor="text1"/>
          <w:sz w:val="22"/>
          <w:szCs w:val="22"/>
        </w:rPr>
      </w:pPr>
    </w:p>
    <w:p w14:paraId="2E9814A5"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GARANTIA DA CONTRATAÇÃO</w:t>
      </w:r>
    </w:p>
    <w:p w14:paraId="1B5CD011" w14:textId="77777777" w:rsidR="00D54538" w:rsidRPr="001B1782" w:rsidRDefault="00D54538" w:rsidP="007452B2">
      <w:pPr>
        <w:numPr>
          <w:ilvl w:val="1"/>
          <w:numId w:val="27"/>
        </w:numPr>
        <w:pBdr>
          <w:top w:val="nil"/>
          <w:left w:val="nil"/>
          <w:bottom w:val="nil"/>
          <w:right w:val="nil"/>
          <w:between w:val="nil"/>
        </w:pBdr>
        <w:shd w:val="clear" w:color="auto" w:fill="FFFFFF"/>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Não haverá exigência da garantia da contratação dos artigos 96 e seguintes da Lei nº 14.133, de 2021.</w:t>
      </w:r>
    </w:p>
    <w:p w14:paraId="52A6D2A6" w14:textId="77777777" w:rsidR="00D54538" w:rsidRPr="001B1782" w:rsidRDefault="00D54538" w:rsidP="007452B2">
      <w:pPr>
        <w:ind w:left="-567" w:right="-1134"/>
        <w:jc w:val="both"/>
        <w:rPr>
          <w:rFonts w:ascii="Times New Roman" w:hAnsi="Times New Roman" w:cs="Times New Roman"/>
          <w:b/>
          <w:color w:val="000000" w:themeColor="text1"/>
          <w:sz w:val="22"/>
          <w:szCs w:val="22"/>
          <w:highlight w:val="green"/>
        </w:rPr>
      </w:pPr>
    </w:p>
    <w:p w14:paraId="64EC062A"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DA SUBCONTRATAÇÃO</w:t>
      </w:r>
    </w:p>
    <w:p w14:paraId="4DB56D9F" w14:textId="77777777" w:rsidR="00D54538" w:rsidRPr="001B1782" w:rsidRDefault="00D54538" w:rsidP="007452B2">
      <w:pPr>
        <w:numPr>
          <w:ilvl w:val="1"/>
          <w:numId w:val="27"/>
        </w:numPr>
        <w:pBdr>
          <w:top w:val="nil"/>
          <w:left w:val="nil"/>
          <w:bottom w:val="nil"/>
          <w:right w:val="nil"/>
          <w:between w:val="nil"/>
        </w:pBdr>
        <w:shd w:val="clear" w:color="auto" w:fill="FFFFFF"/>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Não é admitida a subcontratação do objeto contratual.</w:t>
      </w:r>
    </w:p>
    <w:p w14:paraId="443B49F9"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DAS MICRO E PEQUENAS EMPRESAS</w:t>
      </w:r>
    </w:p>
    <w:p w14:paraId="3191ADCC"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Em conformidade com a Lei Complementar 123, de 14 de dezembro de 2006, em seu artigo 48, incisos I e III, alterados pela Lei Complementar 147, de 07 de agosto de 2014, esta licitação terá:</w:t>
      </w:r>
    </w:p>
    <w:p w14:paraId="3CC54ADE" w14:textId="77777777" w:rsidR="00D54538" w:rsidRPr="001B1782" w:rsidRDefault="00D54538" w:rsidP="007452B2">
      <w:pPr>
        <w:numPr>
          <w:ilvl w:val="2"/>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Os itens com valor estimado de até R$ 80.000,00 (oitenta mil reais), deverão ser de participação exclusiva de Microempresas – ME, Empresas de pequeno porte – EPP, inclusive Microempreendedor Individual – MEI;</w:t>
      </w:r>
    </w:p>
    <w:p w14:paraId="77D605BB" w14:textId="77777777" w:rsidR="00D54538" w:rsidRPr="001B1782" w:rsidRDefault="00D54538" w:rsidP="007452B2">
      <w:pPr>
        <w:numPr>
          <w:ilvl w:val="2"/>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Reserva de Cota de até 25% (vinte e cinco por cento) para Microempresas – ME e Empresas de Pequeno Porte – EPP, inclusive Microempreendedor Individual – MEI.</w:t>
      </w:r>
    </w:p>
    <w:p w14:paraId="68A6C407" w14:textId="77777777" w:rsidR="00D54538" w:rsidRPr="001B1782" w:rsidRDefault="00D54538" w:rsidP="007452B2">
      <w:pPr>
        <w:numPr>
          <w:ilvl w:val="2"/>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Na licitação, deverá ser assegurada, como critério de desempate, preferência de contratação para as microempresas e empresas de pequeno porte, que ofertar lance até 5% (cinco por cento) superior ao melhor lance, nos termos do §2º do art. 44 da LC 123/2006;</w:t>
      </w:r>
    </w:p>
    <w:p w14:paraId="60BB2C5D" w14:textId="77777777" w:rsidR="00D54538" w:rsidRPr="001B1782" w:rsidRDefault="00D54538" w:rsidP="007452B2">
      <w:pPr>
        <w:numPr>
          <w:ilvl w:val="2"/>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Na licitação, deverá ser assegurado a prioridade de contratação para as microempresas e empresas de pequeno porte sediadas no </w:t>
      </w:r>
      <w:r w:rsidRPr="001B1782">
        <w:rPr>
          <w:rFonts w:ascii="Times New Roman" w:hAnsi="Times New Roman" w:cs="Times New Roman"/>
          <w:b/>
          <w:color w:val="000000" w:themeColor="text1"/>
          <w:sz w:val="22"/>
          <w:szCs w:val="22"/>
        </w:rPr>
        <w:t>ÂMBITO LOCAL ou REGIONAL</w:t>
      </w:r>
      <w:r w:rsidRPr="001B1782">
        <w:rPr>
          <w:rFonts w:ascii="Times New Roman" w:hAnsi="Times New Roman" w:cs="Times New Roman"/>
          <w:color w:val="000000" w:themeColor="text1"/>
          <w:sz w:val="22"/>
          <w:szCs w:val="22"/>
        </w:rPr>
        <w:t>, até o limite de 10% (dez por cento) do melhor preço válido, nos termos do §3º do art. 48 da LC 123/2006, para fomento do comércio local/regional e promoção do desenvolvimento econômico e social.</w:t>
      </w:r>
    </w:p>
    <w:p w14:paraId="07A1D43D" w14:textId="77777777" w:rsidR="00D54538" w:rsidRPr="001B1782" w:rsidRDefault="00D54538" w:rsidP="007452B2">
      <w:pPr>
        <w:pBdr>
          <w:top w:val="nil"/>
          <w:left w:val="nil"/>
          <w:bottom w:val="nil"/>
          <w:right w:val="nil"/>
          <w:between w:val="nil"/>
        </w:pBdr>
        <w:shd w:val="clear" w:color="auto" w:fill="FFFFFF"/>
        <w:ind w:left="-567" w:right="-1134"/>
        <w:jc w:val="both"/>
        <w:rPr>
          <w:rFonts w:ascii="Times New Roman" w:hAnsi="Times New Roman" w:cs="Times New Roman"/>
          <w:color w:val="000000" w:themeColor="text1"/>
          <w:sz w:val="22"/>
          <w:szCs w:val="22"/>
        </w:rPr>
      </w:pPr>
    </w:p>
    <w:p w14:paraId="6657E394"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DA VIGÊNCIA CONTRATUAL</w:t>
      </w:r>
    </w:p>
    <w:p w14:paraId="54C2802D" w14:textId="4D817279"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prazo de vigência da contratação é</w:t>
      </w:r>
      <w:r w:rsidR="00BF722F" w:rsidRPr="001B1782">
        <w:rPr>
          <w:rFonts w:ascii="Times New Roman" w:hAnsi="Times New Roman" w:cs="Times New Roman"/>
          <w:color w:val="000000" w:themeColor="text1"/>
          <w:sz w:val="22"/>
          <w:szCs w:val="22"/>
        </w:rPr>
        <w:t xml:space="preserve"> até 31 de dezembro de 2024, </w:t>
      </w:r>
      <w:r w:rsidRPr="001B1782">
        <w:rPr>
          <w:rFonts w:ascii="Times New Roman" w:hAnsi="Times New Roman" w:cs="Times New Roman"/>
          <w:color w:val="000000" w:themeColor="text1"/>
          <w:sz w:val="22"/>
          <w:szCs w:val="22"/>
        </w:rPr>
        <w:t>contados do início da vigência que consta descrita no instrumento contratual, na forma do artigo 105 da Lei n° 14.133, de 2021.</w:t>
      </w:r>
    </w:p>
    <w:p w14:paraId="44BC2F44" w14:textId="77777777" w:rsidR="00D54538" w:rsidRPr="001B1782" w:rsidRDefault="00D54538" w:rsidP="007452B2">
      <w:pPr>
        <w:ind w:left="-567" w:right="-1134"/>
        <w:jc w:val="both"/>
        <w:rPr>
          <w:rFonts w:ascii="Times New Roman" w:hAnsi="Times New Roman" w:cs="Times New Roman"/>
          <w:b/>
          <w:color w:val="000000" w:themeColor="text1"/>
          <w:sz w:val="22"/>
          <w:szCs w:val="22"/>
          <w:highlight w:val="green"/>
        </w:rPr>
      </w:pPr>
    </w:p>
    <w:p w14:paraId="026E1348"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FORMA E CRITÉRIOS DE SELEÇÃO DO FORNECEDOR E FORMA DE FORNECIMENTO</w:t>
      </w:r>
    </w:p>
    <w:p w14:paraId="53E660E2" w14:textId="77777777" w:rsidR="00D54538" w:rsidRPr="001B1782" w:rsidRDefault="00D54538" w:rsidP="007452B2">
      <w:pPr>
        <w:pBdr>
          <w:top w:val="nil"/>
          <w:left w:val="nil"/>
          <w:bottom w:val="nil"/>
          <w:right w:val="nil"/>
          <w:between w:val="nil"/>
        </w:pBdr>
        <w:ind w:left="-567" w:right="-1134"/>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Forma de seleção e critério de julgamento da proposta</w:t>
      </w:r>
    </w:p>
    <w:p w14:paraId="481FB2FE" w14:textId="22C7B189"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O fornecedor será selecionado por meio da realização de procedimento de </w:t>
      </w:r>
      <w:r w:rsidRPr="001B1782">
        <w:rPr>
          <w:rFonts w:ascii="Times New Roman" w:hAnsi="Times New Roman" w:cs="Times New Roman"/>
          <w:b/>
          <w:color w:val="000000" w:themeColor="text1"/>
          <w:sz w:val="22"/>
          <w:szCs w:val="22"/>
        </w:rPr>
        <w:t>CONTRATAÇÃO DIRETA]</w:t>
      </w:r>
      <w:r w:rsidRPr="001B1782">
        <w:rPr>
          <w:rFonts w:ascii="Times New Roman" w:hAnsi="Times New Roman" w:cs="Times New Roman"/>
          <w:color w:val="000000" w:themeColor="text1"/>
          <w:sz w:val="22"/>
          <w:szCs w:val="22"/>
        </w:rPr>
        <w:t xml:space="preserve">, na modalidade </w:t>
      </w:r>
      <w:r w:rsidRPr="001B1782">
        <w:rPr>
          <w:rFonts w:ascii="Times New Roman" w:hAnsi="Times New Roman" w:cs="Times New Roman"/>
          <w:b/>
          <w:color w:val="000000" w:themeColor="text1"/>
          <w:sz w:val="22"/>
          <w:szCs w:val="22"/>
        </w:rPr>
        <w:t>DISPENSA (ELETRÔNICA)/INEXIGIBILIDADE]</w:t>
      </w:r>
      <w:r w:rsidRPr="001B1782">
        <w:rPr>
          <w:rFonts w:ascii="Times New Roman" w:hAnsi="Times New Roman" w:cs="Times New Roman"/>
          <w:color w:val="000000" w:themeColor="text1"/>
          <w:sz w:val="22"/>
          <w:szCs w:val="22"/>
        </w:rPr>
        <w:t>, com adoção do critério de julgamento pelo [MENOR PREÇO] OU [MAIOR DESCONTO].</w:t>
      </w:r>
      <w:r w:rsidRPr="001B1782">
        <w:rPr>
          <w:rFonts w:ascii="Times New Roman" w:hAnsi="Times New Roman" w:cs="Times New Roman"/>
          <w:color w:val="000000" w:themeColor="text1"/>
          <w:sz w:val="22"/>
          <w:szCs w:val="22"/>
        </w:rPr>
        <w:br/>
      </w:r>
    </w:p>
    <w:p w14:paraId="0322928B" w14:textId="77777777" w:rsidR="00D54538" w:rsidRPr="001B1782" w:rsidRDefault="00D54538" w:rsidP="007452B2">
      <w:pPr>
        <w:pBdr>
          <w:top w:val="nil"/>
          <w:left w:val="nil"/>
          <w:bottom w:val="nil"/>
          <w:right w:val="nil"/>
          <w:between w:val="nil"/>
        </w:pBdr>
        <w:ind w:left="-567" w:right="-1134"/>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Forma de fornecimento</w:t>
      </w:r>
    </w:p>
    <w:p w14:paraId="605C90EC"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fornecimento do objeto será [INTEGRAL/PARCELADO/CONTINUADO].</w:t>
      </w:r>
      <w:r w:rsidRPr="001B1782">
        <w:rPr>
          <w:rFonts w:ascii="Times New Roman" w:hAnsi="Times New Roman" w:cs="Times New Roman"/>
          <w:color w:val="000000" w:themeColor="text1"/>
          <w:sz w:val="22"/>
          <w:szCs w:val="22"/>
        </w:rPr>
        <w:br/>
      </w:r>
    </w:p>
    <w:p w14:paraId="5A3090F1"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PROPOSTA DE PREÇOS</w:t>
      </w:r>
    </w:p>
    <w:p w14:paraId="14354AEA"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Os preços propostos deverão incluir todos os custos diretos e indiretos, inclusive os resultantes da incidência de quaisquer fretes, impostos, taxas, contribuições ou obrigações trabalhistas, fiscal e previdenciário a que estiver sujeito, e demais custos que incidam, direta ou indiretamente, na execução do objeto a ser contratado;</w:t>
      </w:r>
    </w:p>
    <w:p w14:paraId="5B87B2EC"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lastRenderedPageBreak/>
        <w:t>A proposta de preço deverá conter a discriminação detalhada dos produtos ofertados, marca, modelo e fabricante, quando for o caso, quantidade solicitada, o valor unitário (numérico), valor total (numérico e por extenso), prazo de validade da proposta de no mínimo 90 (noventa) dias e prazo de entrega dos produtos.</w:t>
      </w:r>
      <w:r w:rsidRPr="001B1782">
        <w:rPr>
          <w:rFonts w:ascii="Times New Roman" w:hAnsi="Times New Roman" w:cs="Times New Roman"/>
          <w:color w:val="000000" w:themeColor="text1"/>
          <w:sz w:val="22"/>
          <w:szCs w:val="22"/>
        </w:rPr>
        <w:br/>
      </w:r>
    </w:p>
    <w:p w14:paraId="7FE7DF3F"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EXIGÊNCIAS DE HABILITAÇÃO</w:t>
      </w:r>
    </w:p>
    <w:p w14:paraId="7D6C7A14"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A </w:t>
      </w:r>
      <w:r w:rsidRPr="001B1782">
        <w:rPr>
          <w:rFonts w:ascii="Times New Roman" w:hAnsi="Times New Roman" w:cs="Times New Roman"/>
          <w:b/>
          <w:color w:val="000000" w:themeColor="text1"/>
          <w:sz w:val="22"/>
          <w:szCs w:val="22"/>
        </w:rPr>
        <w:t>HABILITAÇÃO JURÍDICA</w:t>
      </w:r>
      <w:r w:rsidRPr="001B1782">
        <w:rPr>
          <w:rFonts w:ascii="Times New Roman" w:hAnsi="Times New Roman" w:cs="Times New Roman"/>
          <w:color w:val="000000" w:themeColor="text1"/>
          <w:sz w:val="22"/>
          <w:szCs w:val="22"/>
        </w:rPr>
        <w:t xml:space="preserve"> será comprovada, mediante a apresentação da seguinte documentação:</w:t>
      </w:r>
    </w:p>
    <w:p w14:paraId="45945DC2"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No caso de empresário individual: inscrição no Registro Público de Empresas Mercantis, a cargo da Junta Comercial da respectiva sede;</w:t>
      </w:r>
    </w:p>
    <w:p w14:paraId="67DDA521"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Em se tratando de microempreendedor individual – MEI: Certificado da Condição de Microempreendedor Individual – CCMEI, cuja aceitação ficará condicionada à verificação da autenticidade no sítio </w:t>
      </w:r>
      <w:hyperlink r:id="rId38">
        <w:r w:rsidRPr="001B1782">
          <w:rPr>
            <w:rFonts w:ascii="Times New Roman" w:hAnsi="Times New Roman" w:cs="Times New Roman"/>
            <w:color w:val="000000" w:themeColor="text1"/>
            <w:sz w:val="22"/>
            <w:szCs w:val="22"/>
            <w:u w:val="single"/>
          </w:rPr>
          <w:t>www.portaldoempreendedor.gov.br</w:t>
        </w:r>
      </w:hyperlink>
      <w:r w:rsidRPr="001B1782">
        <w:rPr>
          <w:rFonts w:ascii="Times New Roman" w:hAnsi="Times New Roman" w:cs="Times New Roman"/>
          <w:color w:val="000000" w:themeColor="text1"/>
          <w:sz w:val="22"/>
          <w:szCs w:val="22"/>
        </w:rPr>
        <w:t>;</w:t>
      </w:r>
    </w:p>
    <w:p w14:paraId="3D14D208"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No caso de sociedade empresária, ato constitutivo, estatuto ou contrato social em vigor, devidamente registrado na Junta Comercial da respectiva sede;</w:t>
      </w:r>
    </w:p>
    <w:p w14:paraId="62CA5E16"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No caso de ser o participante sucursal, filial ou agência, inscrição no Registro Público de Empresas Mercantis onde opera, com averbação no Registro onde tem sede a matriz;</w:t>
      </w:r>
    </w:p>
    <w:p w14:paraId="08886263"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No caso de sociedade simples: inscrição do ato constitutivo no Registro Civil das Pessoas Jurídicas do local de sua sede, acompanhada de prova da indicação dos seus administradores;</w:t>
      </w:r>
    </w:p>
    <w:p w14:paraId="7333351F"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E89D934"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No caso de empresa ou sociedade estrangeira em funcionamento no País: decreto de autorização;</w:t>
      </w:r>
    </w:p>
    <w:p w14:paraId="595E6BF1"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No caso de atividade </w:t>
      </w:r>
      <w:proofErr w:type="gramStart"/>
      <w:r w:rsidRPr="001B1782">
        <w:rPr>
          <w:rFonts w:ascii="Times New Roman" w:hAnsi="Times New Roman" w:cs="Times New Roman"/>
          <w:color w:val="000000" w:themeColor="text1"/>
          <w:sz w:val="22"/>
          <w:szCs w:val="22"/>
        </w:rPr>
        <w:t>adstrita</w:t>
      </w:r>
      <w:proofErr w:type="gramEnd"/>
      <w:r w:rsidRPr="001B1782">
        <w:rPr>
          <w:rFonts w:ascii="Times New Roman" w:hAnsi="Times New Roman" w:cs="Times New Roman"/>
          <w:color w:val="000000" w:themeColor="text1"/>
          <w:sz w:val="22"/>
          <w:szCs w:val="22"/>
        </w:rPr>
        <w:t xml:space="preserve"> a uma legislação específica: ato de registro ou autorização para funcionamento expedido pelo órgão competente.</w:t>
      </w:r>
    </w:p>
    <w:p w14:paraId="165FE467"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Os documentos acima deverão estar acompanhados de todas as alterações ou da consolidação respectiva.</w:t>
      </w:r>
    </w:p>
    <w:p w14:paraId="77CA13D0"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A </w:t>
      </w:r>
      <w:r w:rsidRPr="001B1782">
        <w:rPr>
          <w:rFonts w:ascii="Times New Roman" w:hAnsi="Times New Roman" w:cs="Times New Roman"/>
          <w:b/>
          <w:color w:val="000000" w:themeColor="text1"/>
          <w:sz w:val="22"/>
          <w:szCs w:val="22"/>
        </w:rPr>
        <w:t>REGULARIDADE FISCAL, SOCIAL E TRABALHISTA</w:t>
      </w:r>
      <w:r w:rsidRPr="001B1782">
        <w:rPr>
          <w:rFonts w:ascii="Times New Roman" w:hAnsi="Times New Roman" w:cs="Times New Roman"/>
          <w:color w:val="000000" w:themeColor="text1"/>
          <w:sz w:val="22"/>
          <w:szCs w:val="22"/>
        </w:rPr>
        <w:t xml:space="preserve"> será comprovada mediante a apresentação dos seguintes documentos:</w:t>
      </w:r>
    </w:p>
    <w:p w14:paraId="1E670EF2"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b/>
          <w:color w:val="000000" w:themeColor="text1"/>
          <w:sz w:val="22"/>
          <w:szCs w:val="22"/>
        </w:rPr>
        <w:t>Os documentos relativos à regularidade fiscal somente serão exigidos, em momento posterior ao julgamento das propostas, e apenas do licitante mais bem classificado, independente se a fase de habilitação irá ou não anteceder as fases de apresentação de propostas e lances.</w:t>
      </w:r>
    </w:p>
    <w:p w14:paraId="72B52178"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Prova de inscrição no Cadastro Nacional de Pessoa Jurídica (CNPJ), através do Comprovante de Inscrição e de Situação Cadastral, emitido pela Secretaria da Receita Federal do Ministério da Fazenda, comprovando possuir situação cadastral ativa para com a Fazenda Federal, ou no Cadastro de Pessoas Físicas, conforme o caso;</w:t>
      </w:r>
    </w:p>
    <w:p w14:paraId="29D1E458"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Prova de inscrição no Cadastro de Contribuintes Estadual, comprovando possuir Inscrição Habilitada no cadastro de contribuintes estadual, ou Prova de Inscrição no Cadastro de Contribuintes Municipal quando se tratar de prestador de serviço.</w:t>
      </w:r>
    </w:p>
    <w:p w14:paraId="7431BF3C"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Prova de regularidade com a Fazenda Federal,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38254A3"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Prova de regularidade com a Fazenda Estadual, relativa ao domicílio ou sede do licitante, mediante a Certidão Negativa ou Positiva com Efeitos de Negativa de Débitos e Certidão Negativa ou Positiva com Efeitos de Negativa de Débitos da Dívida Ativa, expedida pela Secretaria da Fazenda Estadual;</w:t>
      </w:r>
    </w:p>
    <w:p w14:paraId="29F5C42A" w14:textId="77777777" w:rsidR="00D54538" w:rsidRPr="001B1782" w:rsidRDefault="00D54538" w:rsidP="007452B2">
      <w:pPr>
        <w:numPr>
          <w:ilvl w:val="3"/>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Caso o licitante seja considerado isento dos tributos estaduais relacionados ao objeto licitado, deverá comprovar tal condição mediante a apresentação de declaração da Fazenda Estadual do domicílio ou sede do licitante, ou outra equivalente, na forma da lei.</w:t>
      </w:r>
    </w:p>
    <w:p w14:paraId="547335A8"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Prova de regularidade com a Fazenda Municipal, relativa ao domicílio ou sede do licitante, mediante a Certidão Negativa ou Positiva com Efeitos de Negativa, de Débitos e Certidão Negativa ou Positiva com Efeitos de Negativa de Débitos da Dívida Ativa, expedida pela Secretaria da Fazenda Municipal;</w:t>
      </w:r>
    </w:p>
    <w:p w14:paraId="62DE42EC" w14:textId="77777777" w:rsidR="00D54538" w:rsidRPr="001B1782" w:rsidRDefault="00D54538" w:rsidP="007452B2">
      <w:pPr>
        <w:numPr>
          <w:ilvl w:val="3"/>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lastRenderedPageBreak/>
        <w:t>Caso o licitante seja considerado isento dos tributos municipais relacionados ao objeto licitado, deverá comprovar tal condição mediante a apresentação de declaração da Fazenda Municipal do domicílio ou sede do licitante, ou outra equivalente, na forma da lei.</w:t>
      </w:r>
    </w:p>
    <w:p w14:paraId="03BA5039"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Prova de regularidade relativa ao Fundo de Garantia por Tempo de Serviço (FGTS), mediante Certificado de Regularidade do FGTS – CRF, emitida pela Caixa Econômica Federal;</w:t>
      </w:r>
    </w:p>
    <w:p w14:paraId="1DA4512F"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Prova de regularidade com a justiça trabalhista, mediante a apresentação da Certidão Negativa de Débitos Trabalhistas (CNDT), emitida por órgão competente da Justiça do Trabalho (conforme Art. 3° da Lei Nº 12.440/2011);</w:t>
      </w:r>
    </w:p>
    <w:p w14:paraId="43CB2D93"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Declaração de que não emprega menor de 18 anos em trabalho noturno, perigoso ou insalubre e não emprega menor de 16 anos, salvo menor, a partir de 14 anos, na condição de aprendiz, nos termos do inciso XXXIII do art. 7º da Constituição Federal;</w:t>
      </w:r>
    </w:p>
    <w:p w14:paraId="64A02E67"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Quando se tratar da subcontratação prevista no art. 48, II, da Lei Complementar n. 123, de 2006, a licitante melhor classificada deverá, também, apresentar a documentação de regularidade fiscal, social e trabalhista das microempresas e/ou empresas de pequeno porte que serão subcontratadas no decorrer da execução do contrato, ainda que exista alguma restrição, aplicando-se o prazo de regularização.</w:t>
      </w:r>
    </w:p>
    <w:p w14:paraId="702102A0"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b/>
          <w:color w:val="000000" w:themeColor="text1"/>
          <w:sz w:val="22"/>
          <w:szCs w:val="22"/>
        </w:rPr>
        <w:t xml:space="preserve">HABILITAÇÃO ECONÔMICO-FINANCEIRA, </w:t>
      </w:r>
      <w:r w:rsidRPr="001B1782">
        <w:rPr>
          <w:rFonts w:ascii="Times New Roman" w:hAnsi="Times New Roman" w:cs="Times New Roman"/>
          <w:color w:val="000000" w:themeColor="text1"/>
          <w:sz w:val="22"/>
          <w:szCs w:val="22"/>
        </w:rPr>
        <w:t>que será comprovada mediante apresentação dos seguintes documentos:</w:t>
      </w:r>
    </w:p>
    <w:p w14:paraId="3D6EB2D4"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Certidão negativa de feitos sobre falência</w:t>
      </w:r>
      <w:r w:rsidRPr="001B1782">
        <w:rPr>
          <w:rFonts w:ascii="Times New Roman" w:hAnsi="Times New Roman" w:cs="Times New Roman"/>
          <w:b/>
          <w:color w:val="000000" w:themeColor="text1"/>
          <w:sz w:val="22"/>
          <w:szCs w:val="22"/>
        </w:rPr>
        <w:t xml:space="preserve">, </w:t>
      </w:r>
      <w:r w:rsidRPr="001B1782">
        <w:rPr>
          <w:rFonts w:ascii="Times New Roman" w:hAnsi="Times New Roman" w:cs="Times New Roman"/>
          <w:color w:val="000000" w:themeColor="text1"/>
          <w:sz w:val="22"/>
          <w:szCs w:val="22"/>
        </w:rPr>
        <w:t>expedida pelo cartório distribuidor da sede da pessoa jurídica ou de execução patrimonial em caso de pessoas físicas, emitida até 60 (sessenta) dias antes da data da sessão pública ou que esteja dentro do prazo de validade constante da própria certidão;</w:t>
      </w:r>
    </w:p>
    <w:p w14:paraId="5ACF4ED9" w14:textId="77777777" w:rsidR="00D54538" w:rsidRPr="001B1782" w:rsidRDefault="00D54538" w:rsidP="007452B2">
      <w:pPr>
        <w:numPr>
          <w:ilvl w:val="3"/>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Caso admitida participação de Pessoas Físicas ou Sociedade Simples, deverá ser apresentada Certidão Negativa de Insolvência Civil, expedida pelo distribuidor do domicílio ou sede do licitante, desde que admitida a sua participação na licitação.</w:t>
      </w:r>
    </w:p>
    <w:p w14:paraId="5E10C0E2"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Balanço Patrimonial, Demonstração de Resultado de Exercício (DRE) e demais demonstrações contábeis dos 2 (dois) últimos exercícios sociais apresentados na forma da lei, que comprovem a boa situação financeira da empresa, vedada a sua substituição por balancetes ou balanços provisórios.</w:t>
      </w:r>
    </w:p>
    <w:p w14:paraId="43C48714" w14:textId="77777777" w:rsidR="00D54538" w:rsidRPr="001B1782" w:rsidRDefault="00D54538" w:rsidP="007452B2">
      <w:pPr>
        <w:numPr>
          <w:ilvl w:val="3"/>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Os documentos referidos no item acima limitar-se-ão ao último exercício no caso de a pessoa jurídica ter sido constituída há menos de 2 (dois) anos.</w:t>
      </w:r>
    </w:p>
    <w:p w14:paraId="657ED019" w14:textId="77777777" w:rsidR="00D54538" w:rsidRPr="001B1782" w:rsidRDefault="00D54538" w:rsidP="007452B2">
      <w:pPr>
        <w:numPr>
          <w:ilvl w:val="3"/>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As empresas com menos de um exercício financeiro devem cumprir a exigência deste item mediante apresentação de Balanço de Abertura ou do último Balanço Patrimonial levantado, conforme o caso, devidamente registrado na forma da lei.</w:t>
      </w:r>
    </w:p>
    <w:p w14:paraId="4D023403" w14:textId="77777777" w:rsidR="00D54538" w:rsidRPr="001B1782" w:rsidRDefault="00D54538" w:rsidP="007452B2">
      <w:pPr>
        <w:numPr>
          <w:ilvl w:val="3"/>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As sociedades empresárias enquadradas nas regras da Instrução Normativa RFB nº 2003, de 18 de janeiro de 2021, que dispões sobre a Escrituração Contábil Digital – ECD, para fins fiscais e previdenciários poderão apresentar o balanço patrimonial e os termos de abertura e encerramento do livro diário, em versão digital, obedecidas as normas do parágrafo único do art. 2º da citada instrução quanto a assinatura digital nos referidos documentos, quanto a Certificação de Segurança emitida por entidade credenciada pela infraestrutura de Chaves Públicas – Brasileiras – ICP – Brasil.</w:t>
      </w:r>
    </w:p>
    <w:p w14:paraId="68922444"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Declaração, assinada por Profissional área Contábil devidamente registrado no Conselho Regional de Contabilidade, que ateste o atendimento pelo licitante dos índices econômicos nos termos do §1º, art. 69 da Lei 14.133/2021, aplicando fórmulas da seguinte forma:</w:t>
      </w:r>
    </w:p>
    <w:p w14:paraId="498621FD" w14:textId="77777777" w:rsidR="00D54538" w:rsidRPr="001B1782" w:rsidRDefault="00D54538" w:rsidP="007452B2">
      <w:pPr>
        <w:spacing w:line="276" w:lineRule="auto"/>
        <w:ind w:left="-567" w:right="-1134"/>
        <w:jc w:val="both"/>
        <w:rPr>
          <w:rFonts w:ascii="Times New Roman" w:hAnsi="Times New Roman" w:cs="Times New Roman"/>
          <w:color w:val="000000" w:themeColor="text1"/>
          <w:sz w:val="22"/>
          <w:szCs w:val="22"/>
        </w:rPr>
      </w:pPr>
    </w:p>
    <w:p w14:paraId="39D2C638" w14:textId="77777777" w:rsidR="00D54538" w:rsidRPr="001B1782" w:rsidRDefault="00D54538" w:rsidP="007452B2">
      <w:pPr>
        <w:spacing w:line="276" w:lineRule="auto"/>
        <w:ind w:left="-567" w:right="-1134"/>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Índice de Liquidez Geral (≥ 1,00):</w:t>
      </w:r>
    </w:p>
    <w:p w14:paraId="660B2DFB" w14:textId="28712842" w:rsidR="00D54538" w:rsidRPr="001B1782" w:rsidRDefault="007E649D" w:rsidP="007452B2">
      <w:pPr>
        <w:spacing w:line="360" w:lineRule="auto"/>
        <w:ind w:left="-567" w:right="-1134"/>
        <w:jc w:val="center"/>
        <w:rPr>
          <w:rFonts w:ascii="Times New Roman" w:hAnsi="Times New Roman" w:cs="Times New Roman"/>
          <w:color w:val="000000" w:themeColor="text1"/>
          <w:sz w:val="22"/>
          <w:szCs w:val="22"/>
        </w:rPr>
      </w:pPr>
      <m:oMathPara>
        <m:oMath>
          <m:r>
            <m:rPr>
              <m:sty m:val="p"/>
            </m:rPr>
            <w:rPr>
              <w:rFonts w:ascii="Cambria Math" w:hAnsi="Cambria Math" w:cs="Times New Roman"/>
              <w:color w:val="000000" w:themeColor="text1"/>
              <w:sz w:val="22"/>
              <w:szCs w:val="22"/>
            </w:rPr>
            <m:t xml:space="preserve">LG= </m:t>
          </m:r>
          <m:f>
            <m:fPr>
              <m:ctrlPr>
                <w:rPr>
                  <w:rFonts w:ascii="Cambria Math" w:hAnsi="Cambria Math" w:cs="Times New Roman"/>
                  <w:color w:val="000000" w:themeColor="text1"/>
                  <w:sz w:val="22"/>
                  <w:szCs w:val="22"/>
                </w:rPr>
              </m:ctrlPr>
            </m:fPr>
            <m:num>
              <m:r>
                <m:rPr>
                  <m:sty m:val="p"/>
                </m:rPr>
                <w:rPr>
                  <w:rFonts w:ascii="Cambria Math" w:hAnsi="Cambria Math" w:cs="Times New Roman"/>
                  <w:color w:val="000000" w:themeColor="text1"/>
                  <w:sz w:val="22"/>
                  <w:szCs w:val="22"/>
                </w:rPr>
                <m:t>Ativo Circulante+Realizável a Longo Prazo</m:t>
              </m:r>
            </m:num>
            <m:den>
              <m:r>
                <m:rPr>
                  <m:sty m:val="p"/>
                </m:rPr>
                <w:rPr>
                  <w:rFonts w:ascii="Cambria Math" w:hAnsi="Cambria Math" w:cs="Times New Roman"/>
                  <w:color w:val="000000" w:themeColor="text1"/>
                  <w:sz w:val="22"/>
                  <w:szCs w:val="22"/>
                </w:rPr>
                <m:t xml:space="preserve">Passivo Circulante+Passivo Não Circulante </m:t>
              </m:r>
            </m:den>
          </m:f>
        </m:oMath>
      </m:oMathPara>
    </w:p>
    <w:p w14:paraId="6CE3DE26" w14:textId="77777777" w:rsidR="00D54538" w:rsidRPr="001B1782" w:rsidRDefault="00D54538" w:rsidP="007452B2">
      <w:pPr>
        <w:spacing w:line="276" w:lineRule="auto"/>
        <w:ind w:left="-567" w:right="-1134"/>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Índice de Liquidez Corrente (≥ 1,00):</w:t>
      </w:r>
    </w:p>
    <w:p w14:paraId="7CCE5562" w14:textId="27F9C988" w:rsidR="00D54538" w:rsidRPr="001B1782" w:rsidRDefault="007E649D" w:rsidP="007452B2">
      <w:pPr>
        <w:spacing w:line="360" w:lineRule="auto"/>
        <w:ind w:left="-567" w:right="-1134"/>
        <w:jc w:val="center"/>
        <w:rPr>
          <w:rFonts w:ascii="Times New Roman" w:hAnsi="Times New Roman" w:cs="Times New Roman"/>
          <w:color w:val="000000" w:themeColor="text1"/>
          <w:sz w:val="22"/>
          <w:szCs w:val="22"/>
        </w:rPr>
      </w:pPr>
      <m:oMathPara>
        <m:oMath>
          <m:r>
            <m:rPr>
              <m:sty m:val="p"/>
            </m:rPr>
            <w:rPr>
              <w:rFonts w:ascii="Cambria Math" w:hAnsi="Cambria Math" w:cs="Times New Roman"/>
              <w:color w:val="000000" w:themeColor="text1"/>
              <w:sz w:val="22"/>
              <w:szCs w:val="22"/>
            </w:rPr>
            <m:t xml:space="preserve">LC= </m:t>
          </m:r>
          <m:f>
            <m:fPr>
              <m:ctrlPr>
                <w:rPr>
                  <w:rFonts w:ascii="Cambria Math" w:hAnsi="Cambria Math" w:cs="Times New Roman"/>
                  <w:color w:val="000000" w:themeColor="text1"/>
                  <w:sz w:val="22"/>
                  <w:szCs w:val="22"/>
                </w:rPr>
              </m:ctrlPr>
            </m:fPr>
            <m:num>
              <m:r>
                <m:rPr>
                  <m:sty m:val="p"/>
                </m:rPr>
                <w:rPr>
                  <w:rFonts w:ascii="Cambria Math" w:hAnsi="Cambria Math" w:cs="Times New Roman"/>
                  <w:color w:val="000000" w:themeColor="text1"/>
                  <w:sz w:val="22"/>
                  <w:szCs w:val="22"/>
                </w:rPr>
                <m:t>Ativo Circulante</m:t>
              </m:r>
            </m:num>
            <m:den>
              <m:r>
                <m:rPr>
                  <m:sty m:val="p"/>
                </m:rPr>
                <w:rPr>
                  <w:rFonts w:ascii="Cambria Math" w:hAnsi="Cambria Math" w:cs="Times New Roman"/>
                  <w:color w:val="000000" w:themeColor="text1"/>
                  <w:sz w:val="22"/>
                  <w:szCs w:val="22"/>
                </w:rPr>
                <m:t>Passivo Circulante</m:t>
              </m:r>
            </m:den>
          </m:f>
        </m:oMath>
      </m:oMathPara>
    </w:p>
    <w:p w14:paraId="4AAEA658" w14:textId="77777777" w:rsidR="00D54538" w:rsidRPr="001B1782" w:rsidRDefault="00D54538" w:rsidP="007452B2">
      <w:pPr>
        <w:spacing w:line="276" w:lineRule="auto"/>
        <w:ind w:left="-567" w:right="-1134"/>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Índice de Solvência Geral (≥ 1,00):</w:t>
      </w:r>
    </w:p>
    <w:p w14:paraId="29306C6A" w14:textId="3EFB09B4" w:rsidR="00D54538" w:rsidRPr="001B1782" w:rsidRDefault="007E649D" w:rsidP="007452B2">
      <w:pPr>
        <w:spacing w:line="360" w:lineRule="auto"/>
        <w:ind w:left="-567" w:right="-1134"/>
        <w:jc w:val="center"/>
        <w:rPr>
          <w:rFonts w:ascii="Times New Roman" w:hAnsi="Times New Roman" w:cs="Times New Roman"/>
          <w:color w:val="000000" w:themeColor="text1"/>
          <w:sz w:val="22"/>
          <w:szCs w:val="22"/>
        </w:rPr>
      </w:pPr>
      <m:oMathPara>
        <m:oMath>
          <m:r>
            <m:rPr>
              <m:sty m:val="p"/>
            </m:rPr>
            <w:rPr>
              <w:rFonts w:ascii="Cambria Math" w:hAnsi="Cambria Math" w:cs="Times New Roman"/>
              <w:color w:val="000000" w:themeColor="text1"/>
              <w:sz w:val="22"/>
              <w:szCs w:val="22"/>
            </w:rPr>
            <w:lastRenderedPageBreak/>
            <m:t xml:space="preserve">SG= </m:t>
          </m:r>
          <m:f>
            <m:fPr>
              <m:ctrlPr>
                <w:rPr>
                  <w:rFonts w:ascii="Cambria Math" w:hAnsi="Cambria Math" w:cs="Times New Roman"/>
                  <w:color w:val="000000" w:themeColor="text1"/>
                  <w:sz w:val="22"/>
                  <w:szCs w:val="22"/>
                </w:rPr>
              </m:ctrlPr>
            </m:fPr>
            <m:num>
              <m:r>
                <m:rPr>
                  <m:sty m:val="p"/>
                </m:rPr>
                <w:rPr>
                  <w:rFonts w:ascii="Cambria Math" w:hAnsi="Cambria Math" w:cs="Times New Roman"/>
                  <w:color w:val="000000" w:themeColor="text1"/>
                  <w:sz w:val="22"/>
                  <w:szCs w:val="22"/>
                </w:rPr>
                <m:t>Ativo Total</m:t>
              </m:r>
            </m:num>
            <m:den>
              <m:r>
                <m:rPr>
                  <m:sty m:val="p"/>
                </m:rPr>
                <w:rPr>
                  <w:rFonts w:ascii="Cambria Math" w:hAnsi="Cambria Math" w:cs="Times New Roman"/>
                  <w:color w:val="000000" w:themeColor="text1"/>
                  <w:sz w:val="22"/>
                  <w:szCs w:val="22"/>
                </w:rPr>
                <m:t>Passivo Circulante+Passivo Não Circulante</m:t>
              </m:r>
            </m:den>
          </m:f>
        </m:oMath>
      </m:oMathPara>
    </w:p>
    <w:p w14:paraId="41BBEE4F" w14:textId="77777777" w:rsidR="00D54538" w:rsidRPr="001B1782" w:rsidRDefault="00D54538" w:rsidP="007452B2">
      <w:pPr>
        <w:spacing w:line="276" w:lineRule="auto"/>
        <w:ind w:left="-567" w:right="-1134"/>
        <w:jc w:val="both"/>
        <w:rPr>
          <w:rFonts w:ascii="Times New Roman" w:hAnsi="Times New Roman" w:cs="Times New Roman"/>
          <w:color w:val="000000" w:themeColor="text1"/>
          <w:sz w:val="22"/>
          <w:szCs w:val="22"/>
        </w:rPr>
      </w:pPr>
    </w:p>
    <w:p w14:paraId="61B21155"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Da análise dos documentos apresentados serão calculados os índices Liquidez Geral (LG), Liquidez Corrente (LC) e Solvência Geral (LG), que deverão apresentar resultado igual ou superior a 1 (um).</w:t>
      </w:r>
    </w:p>
    <w:p w14:paraId="074FD268"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As empresas que apresentarem resultado do quociente de capacidade econômico-financeira menor do que o exigido, quando de sua habilitação deverão comprovar, considerados os riscos para a administração, patrimônio líquido no valor mínimo de 10% (dez por cento) do valor total dos seus itens ofertados, admitida a atualização para a data de apresentação da proposta através de índices oficiais.</w:t>
      </w:r>
    </w:p>
    <w:p w14:paraId="1C47A22C"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Microempreendedor Individual (MEI) que pretenda auferir os benefícios do tratamento diferenciado previstos na Lei Complementar nº 123 de 2006 estará dispensado da apresentação do balanço patrimonial e das demonstrações contábeis do último exercício;</w:t>
      </w:r>
    </w:p>
    <w:p w14:paraId="032522EB"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A </w:t>
      </w:r>
      <w:r w:rsidRPr="001B1782">
        <w:rPr>
          <w:rFonts w:ascii="Times New Roman" w:hAnsi="Times New Roman" w:cs="Times New Roman"/>
          <w:b/>
          <w:color w:val="000000" w:themeColor="text1"/>
          <w:sz w:val="22"/>
          <w:szCs w:val="22"/>
        </w:rPr>
        <w:t>QUALIFICAÇÃO TÉCNICA</w:t>
      </w:r>
      <w:r w:rsidRPr="001B1782">
        <w:rPr>
          <w:rFonts w:ascii="Times New Roman" w:hAnsi="Times New Roman" w:cs="Times New Roman"/>
          <w:color w:val="000000" w:themeColor="text1"/>
          <w:sz w:val="22"/>
          <w:szCs w:val="22"/>
        </w:rPr>
        <w:t>, que será comprovada através da apresentação dos seguintes documentos:</w:t>
      </w:r>
    </w:p>
    <w:p w14:paraId="42B935F0" w14:textId="77777777" w:rsidR="00D54538" w:rsidRPr="001B1782" w:rsidRDefault="00D54538" w:rsidP="007452B2">
      <w:pPr>
        <w:numPr>
          <w:ilvl w:val="2"/>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Declaração de que o licitante tomou conhecimento de todas as informações e das condições locais para o cumprimento das obrigações objeto da licitação.</w:t>
      </w:r>
    </w:p>
    <w:p w14:paraId="5657043E" w14:textId="77777777" w:rsidR="00D54538" w:rsidRPr="001B1782" w:rsidRDefault="00D54538" w:rsidP="007452B2">
      <w:pPr>
        <w:numPr>
          <w:ilvl w:val="3"/>
          <w:numId w:val="27"/>
        </w:numPr>
        <w:suppressAutoHyphens w:val="0"/>
        <w:spacing w:line="276" w:lineRule="auto"/>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A declaração acima poderá ser substituída por declaração formal assinada pelo responsável técnico do licitante acerca do conhecimento pleno das condições peculiares da contratação.</w:t>
      </w:r>
    </w:p>
    <w:p w14:paraId="634A9703"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MODELO DE EXECUÇÃO DO OBJETO</w:t>
      </w:r>
    </w:p>
    <w:p w14:paraId="3F903BC9" w14:textId="77777777" w:rsidR="00D54538" w:rsidRPr="001B1782" w:rsidRDefault="00D54538" w:rsidP="007452B2">
      <w:pPr>
        <w:ind w:left="-567" w:right="-1134"/>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Condições de Entrega</w:t>
      </w:r>
    </w:p>
    <w:p w14:paraId="1B5264DD"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prazo de entrega dos itens, sempre que solicitado, será de 10 (dez) dias, contados do recebimento da Ordem de Fornecimento.</w:t>
      </w:r>
    </w:p>
    <w:p w14:paraId="42F439C4"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2E58F8FC"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Os bens deverão ser entregues na sede do Município de Sucupira do Norte em endereço indicado na Ordem de Fornecimento.</w:t>
      </w:r>
    </w:p>
    <w:p w14:paraId="26549ACA"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No caso de produtos perecíveis, o prazo de validade na data da entrega não poderá ser inferior a 90 (noventa) dias, ou a metade do prazo total recomendado pelo fabricante.</w:t>
      </w:r>
      <w:r w:rsidRPr="001B1782">
        <w:rPr>
          <w:rFonts w:ascii="Times New Roman" w:hAnsi="Times New Roman" w:cs="Times New Roman"/>
          <w:color w:val="000000" w:themeColor="text1"/>
          <w:sz w:val="22"/>
          <w:szCs w:val="22"/>
        </w:rPr>
        <w:br/>
      </w:r>
    </w:p>
    <w:p w14:paraId="16C2F68D" w14:textId="77777777" w:rsidR="00D54538" w:rsidRPr="001B1782" w:rsidRDefault="00D54538" w:rsidP="007452B2">
      <w:pPr>
        <w:ind w:left="-567" w:right="-1134"/>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Garantia, manutenção e assistência técnica</w:t>
      </w:r>
    </w:p>
    <w:p w14:paraId="5079376B"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prazo de garantia é aquele estabelecido na Lei nº 8.078, de 11 de setembro de 1990 (Código de Defesa do Consumidor).</w:t>
      </w:r>
    </w:p>
    <w:p w14:paraId="554FE68D"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contrato deverá ser executado fielmente pelas partes, de acordo com as cláusulas avençadas e as normas da Lei nº 14.133, de 2021, e cada parte responderá pelas consequências de sua inexecução total ou parcial.</w:t>
      </w:r>
    </w:p>
    <w:p w14:paraId="754C9187"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Em caso de impedimento, ordem de paralisação ou suspensão do contrato, o cronograma de execução será prorrogado automaticamente pelo tempo correspondente, anotadas tais circunstâncias mediante simples apostila.</w:t>
      </w:r>
    </w:p>
    <w:p w14:paraId="1577CDE0"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As comunicações entre o órgão ou entidade e a contratada devem ser realizadas por escrito sempre que o ato exigir tal formalidade, admitindo-se o uso de mensagem eletrônica para esse fim, conforme endereço eletrônico informado pela contratada na sua proposta comercial.</w:t>
      </w:r>
    </w:p>
    <w:p w14:paraId="3021B828"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órgão ou entidade poderá convocar representante da empresa para adoção de providências que devam ser cumpridas de imediato.</w:t>
      </w:r>
    </w:p>
    <w:p w14:paraId="18A2AFB3"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sidRPr="001B1782">
        <w:rPr>
          <w:rFonts w:ascii="Times New Roman" w:hAnsi="Times New Roman" w:cs="Times New Roman"/>
          <w:color w:val="000000" w:themeColor="text1"/>
          <w:sz w:val="22"/>
          <w:szCs w:val="22"/>
        </w:rPr>
        <w:br/>
      </w:r>
    </w:p>
    <w:p w14:paraId="343B1F59" w14:textId="77777777" w:rsidR="00D54538" w:rsidRPr="001B1782" w:rsidRDefault="00D54538" w:rsidP="007452B2">
      <w:pPr>
        <w:ind w:left="-567" w:right="-1134"/>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Fiscalização</w:t>
      </w:r>
    </w:p>
    <w:p w14:paraId="5B2E7172"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A execução do contrato deverá ser acompanhada e fiscalizada pelo(s) fiscal(</w:t>
      </w:r>
      <w:proofErr w:type="spellStart"/>
      <w:r w:rsidRPr="001B1782">
        <w:rPr>
          <w:rFonts w:ascii="Times New Roman" w:hAnsi="Times New Roman" w:cs="Times New Roman"/>
          <w:color w:val="000000" w:themeColor="text1"/>
          <w:sz w:val="22"/>
          <w:szCs w:val="22"/>
        </w:rPr>
        <w:t>is</w:t>
      </w:r>
      <w:proofErr w:type="spellEnd"/>
      <w:r w:rsidRPr="001B1782">
        <w:rPr>
          <w:rFonts w:ascii="Times New Roman" w:hAnsi="Times New Roman" w:cs="Times New Roman"/>
          <w:color w:val="000000" w:themeColor="text1"/>
          <w:sz w:val="22"/>
          <w:szCs w:val="22"/>
        </w:rPr>
        <w:t>) do contrato, ou pelos respectivos substitutos (Lei nº 14.133, de 2021, art. 117, caput).</w:t>
      </w:r>
    </w:p>
    <w:p w14:paraId="1FC313A2" w14:textId="77777777" w:rsidR="00D54538" w:rsidRPr="001B1782" w:rsidRDefault="00D54538" w:rsidP="007452B2">
      <w:pPr>
        <w:ind w:left="-567" w:right="-1134"/>
        <w:jc w:val="both"/>
        <w:rPr>
          <w:rFonts w:ascii="Times New Roman" w:hAnsi="Times New Roman" w:cs="Times New Roman"/>
          <w:color w:val="000000" w:themeColor="text1"/>
          <w:sz w:val="22"/>
          <w:szCs w:val="22"/>
        </w:rPr>
      </w:pPr>
    </w:p>
    <w:p w14:paraId="19D4F2F0" w14:textId="77777777" w:rsidR="00D54538" w:rsidRPr="001B1782" w:rsidRDefault="00D54538" w:rsidP="007452B2">
      <w:pPr>
        <w:ind w:left="-567" w:right="-1134"/>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Fiscalização Técnica</w:t>
      </w:r>
    </w:p>
    <w:p w14:paraId="1978A6CC"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lastRenderedPageBreak/>
        <w:t>O fiscal técnico do contrato acompanhará a execução do contrato, para que sejam cumpridas todas as condições estabelecidas no contrato, de modo a assegurar os melhores resultados para a Administração</w:t>
      </w:r>
    </w:p>
    <w:p w14:paraId="44A3B022"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fiscal técnico do contrato anotará no histórico de gerenciamento do contrato todas as ocorrências relacionadas à execução do contrato, com a descrição do que for necessário para a regularização das faltas ou dos defeitos observados. (art. 117, §1º da Lei nº 14.133, de 2021).</w:t>
      </w:r>
    </w:p>
    <w:p w14:paraId="56A8E1E4"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Identificada qualquer inexatidão ou irregularidade, o fiscal técnico do contrato emitirá notificações para a correção da execução do contrato, determinando prazo para a correção.</w:t>
      </w:r>
    </w:p>
    <w:p w14:paraId="27EEC3FE"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fiscal técnico do contrato informará ao gestor do contrato, em tempo hábil, a situação que demandar decisão ou adoção de medidas que ultrapassem sua competência, para que adote as medidas necessárias e saneadoras, se for o caso.</w:t>
      </w:r>
    </w:p>
    <w:p w14:paraId="0DE1AACA"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No caso de ocorrências que possam inviabilizar a execução do contrato nas datas aprazadas, o fiscal técnico do contrato comunicará o fato imediatamente ao gestor do contrato.</w:t>
      </w:r>
    </w:p>
    <w:p w14:paraId="2561ADC0"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fiscal técnico do contrato comunicará ao gestor do contrato, em tempo hábil, o término do contrato sob sua responsabilidade, com vistas à renovação tempestiva ou à prorrogação contratual.</w:t>
      </w:r>
      <w:r w:rsidRPr="001B1782">
        <w:rPr>
          <w:rFonts w:ascii="Times New Roman" w:hAnsi="Times New Roman" w:cs="Times New Roman"/>
          <w:color w:val="000000" w:themeColor="text1"/>
          <w:sz w:val="22"/>
          <w:szCs w:val="22"/>
        </w:rPr>
        <w:br/>
      </w:r>
    </w:p>
    <w:p w14:paraId="2F53523A" w14:textId="77777777" w:rsidR="00D54538" w:rsidRPr="001B1782" w:rsidRDefault="00D54538" w:rsidP="007452B2">
      <w:pPr>
        <w:ind w:left="-567" w:right="-1134"/>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Fiscalização Administrativa</w:t>
      </w:r>
    </w:p>
    <w:p w14:paraId="2A864CBE"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D3AEE69"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r w:rsidRPr="001B1782">
        <w:rPr>
          <w:rFonts w:ascii="Times New Roman" w:hAnsi="Times New Roman" w:cs="Times New Roman"/>
          <w:color w:val="000000" w:themeColor="text1"/>
          <w:sz w:val="22"/>
          <w:szCs w:val="22"/>
        </w:rPr>
        <w:br/>
      </w:r>
    </w:p>
    <w:p w14:paraId="58D926BB" w14:textId="77777777" w:rsidR="00D54538" w:rsidRPr="001B1782" w:rsidRDefault="00D54538" w:rsidP="007452B2">
      <w:pPr>
        <w:ind w:left="-567" w:right="-1134"/>
        <w:jc w:val="both"/>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Gestor do Contrato</w:t>
      </w:r>
    </w:p>
    <w:p w14:paraId="1DAFC60D"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B4DACB2"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DE72FE8"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O gestor do contrato acompanhará a manutenção das condições de habilitação da contratada, para fins de empenho de despesa e pagamento, e anotará os problemas que obstam o fluxo normal da liquidação e do pagamento da despesa no relatório de riscos eventuais. </w:t>
      </w:r>
    </w:p>
    <w:p w14:paraId="5925D23D"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AFF4AD9"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EE734C2"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16DFCCB9"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gestor do contrato deverá enviar a documentação pertinente ao setor de contratos para a formalização dos procedimentos de liquidação e pagamento, no valor dimensionado pela fiscalização e gestão nos termos do contrato.</w:t>
      </w:r>
      <w:r w:rsidRPr="001B1782">
        <w:rPr>
          <w:rFonts w:ascii="Times New Roman" w:hAnsi="Times New Roman" w:cs="Times New Roman"/>
          <w:color w:val="000000" w:themeColor="text1"/>
          <w:sz w:val="22"/>
          <w:szCs w:val="22"/>
        </w:rPr>
        <w:br/>
      </w:r>
    </w:p>
    <w:p w14:paraId="22BD8B4F"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DA DOTAÇÃO ORÇAMENTÁRIA</w:t>
      </w:r>
    </w:p>
    <w:p w14:paraId="5C960EB8"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As despesas decorrentes da presente contratação correrão à conta de recursos específicos consignados no Orçamento Geral da Prefeitura Municipal de Sucupira do Norte deste exercício, na dotação abaixo discriminada:</w:t>
      </w:r>
    </w:p>
    <w:p w14:paraId="4532C3E4" w14:textId="77777777" w:rsidR="001B1782" w:rsidRPr="001B1782" w:rsidRDefault="001B1782" w:rsidP="001B1782">
      <w:pPr>
        <w:pStyle w:val="PargrafodaLista"/>
        <w:ind w:right="-13"/>
        <w:rPr>
          <w:rFonts w:ascii="Arial Narrow" w:hAnsi="Arial Narrow"/>
          <w:sz w:val="22"/>
          <w:szCs w:val="22"/>
        </w:rPr>
      </w:pPr>
      <w:r w:rsidRPr="001B1782">
        <w:rPr>
          <w:rFonts w:ascii="Arial Narrow" w:hAnsi="Arial Narrow"/>
          <w:sz w:val="22"/>
          <w:szCs w:val="22"/>
        </w:rPr>
        <w:t xml:space="preserve">Código da Ficha: 171 </w:t>
      </w:r>
    </w:p>
    <w:p w14:paraId="4791D2FA" w14:textId="77777777" w:rsidR="001B1782" w:rsidRPr="001B1782" w:rsidRDefault="001B1782" w:rsidP="001B1782">
      <w:pPr>
        <w:pStyle w:val="PargrafodaLista"/>
        <w:ind w:right="-13"/>
        <w:rPr>
          <w:rFonts w:ascii="Arial Narrow" w:hAnsi="Arial Narrow"/>
          <w:sz w:val="22"/>
          <w:szCs w:val="22"/>
        </w:rPr>
      </w:pPr>
      <w:r w:rsidRPr="001B1782">
        <w:rPr>
          <w:rFonts w:ascii="Arial Narrow" w:hAnsi="Arial Narrow"/>
          <w:sz w:val="22"/>
          <w:szCs w:val="22"/>
        </w:rPr>
        <w:t>Órgão: 02 PODER EXECUTIVO</w:t>
      </w:r>
    </w:p>
    <w:p w14:paraId="40578FCC" w14:textId="77777777" w:rsidR="001B1782" w:rsidRPr="001B1782" w:rsidRDefault="001B1782" w:rsidP="001B1782">
      <w:pPr>
        <w:pStyle w:val="PargrafodaLista"/>
        <w:ind w:right="-13"/>
        <w:rPr>
          <w:rFonts w:ascii="Arial Narrow" w:hAnsi="Arial Narrow"/>
          <w:sz w:val="22"/>
          <w:szCs w:val="22"/>
        </w:rPr>
      </w:pPr>
      <w:r w:rsidRPr="001B1782">
        <w:rPr>
          <w:rFonts w:ascii="Arial Narrow" w:hAnsi="Arial Narrow"/>
          <w:sz w:val="22"/>
          <w:szCs w:val="22"/>
        </w:rPr>
        <w:t xml:space="preserve"> Unidade: 07 SEC.MUN. DE CULT. TUR. DESP. LAZER E JUVENTUDE</w:t>
      </w:r>
    </w:p>
    <w:p w14:paraId="7A3449D1" w14:textId="77777777" w:rsidR="001B1782" w:rsidRPr="001B1782" w:rsidRDefault="001B1782" w:rsidP="001B1782">
      <w:pPr>
        <w:pStyle w:val="PargrafodaLista"/>
        <w:ind w:right="-13"/>
        <w:rPr>
          <w:rFonts w:ascii="Arial Narrow" w:hAnsi="Arial Narrow"/>
          <w:sz w:val="22"/>
          <w:szCs w:val="22"/>
        </w:rPr>
      </w:pPr>
      <w:r w:rsidRPr="001B1782">
        <w:rPr>
          <w:rFonts w:ascii="Arial Narrow" w:hAnsi="Arial Narrow"/>
          <w:sz w:val="22"/>
          <w:szCs w:val="22"/>
        </w:rPr>
        <w:t xml:space="preserve"> Dotação: 04.122.0002.2071.00003.3.90.39.00 </w:t>
      </w:r>
    </w:p>
    <w:p w14:paraId="4300C66B" w14:textId="77777777" w:rsidR="001B1782" w:rsidRPr="001B1782" w:rsidRDefault="001B1782" w:rsidP="001B1782">
      <w:pPr>
        <w:pStyle w:val="PargrafodaLista"/>
        <w:ind w:right="-13"/>
        <w:rPr>
          <w:rFonts w:ascii="Arial Narrow" w:hAnsi="Arial Narrow"/>
          <w:sz w:val="22"/>
          <w:szCs w:val="22"/>
        </w:rPr>
      </w:pPr>
      <w:r w:rsidRPr="001B1782">
        <w:rPr>
          <w:rFonts w:ascii="Arial Narrow" w:hAnsi="Arial Narrow"/>
          <w:sz w:val="22"/>
          <w:szCs w:val="22"/>
        </w:rPr>
        <w:t>Outros Serviços De Terceiros – Pessoa Jurídica</w:t>
      </w:r>
    </w:p>
    <w:p w14:paraId="7B95F865" w14:textId="77777777" w:rsidR="00466C0B" w:rsidRPr="001B1782" w:rsidRDefault="00466C0B" w:rsidP="007452B2">
      <w:pPr>
        <w:ind w:left="-567" w:right="-1134"/>
        <w:jc w:val="both"/>
        <w:rPr>
          <w:rFonts w:ascii="Times New Roman" w:hAnsi="Times New Roman" w:cs="Times New Roman"/>
          <w:color w:val="000000" w:themeColor="text1"/>
          <w:sz w:val="22"/>
          <w:szCs w:val="22"/>
        </w:rPr>
      </w:pPr>
    </w:p>
    <w:p w14:paraId="2852E18F" w14:textId="77777777" w:rsidR="00D54538" w:rsidRPr="001B1782" w:rsidRDefault="00D54538" w:rsidP="007452B2">
      <w:pPr>
        <w:ind w:left="-567" w:right="-1134"/>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Nos termos da legislação vigente, a indicação da dotação orçamentária fica postergada para o momento da formalização do contrato ou instrumento equivalente.</w:t>
      </w:r>
    </w:p>
    <w:p w14:paraId="0EA3F9DA" w14:textId="77777777" w:rsidR="00D54538" w:rsidRPr="001B1782" w:rsidRDefault="00D54538" w:rsidP="007452B2">
      <w:pPr>
        <w:ind w:left="-567" w:right="-1134"/>
        <w:jc w:val="both"/>
        <w:rPr>
          <w:rFonts w:ascii="Times New Roman" w:hAnsi="Times New Roman" w:cs="Times New Roman"/>
          <w:color w:val="000000" w:themeColor="text1"/>
          <w:sz w:val="22"/>
          <w:szCs w:val="22"/>
        </w:rPr>
      </w:pPr>
    </w:p>
    <w:p w14:paraId="43B4DDF0"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A dotação relativa aos exercícios financeiros subsequentes será indicada após aprovação da Lei Orçamentária respectiva e liberação dos créditos correspondentes, mediante apostilamento.</w:t>
      </w:r>
    </w:p>
    <w:p w14:paraId="0CB30D71" w14:textId="77777777" w:rsidR="00D54538" w:rsidRPr="001B1782" w:rsidRDefault="00D54538" w:rsidP="007452B2">
      <w:pPr>
        <w:pBdr>
          <w:top w:val="nil"/>
          <w:left w:val="nil"/>
          <w:bottom w:val="nil"/>
          <w:right w:val="nil"/>
          <w:between w:val="nil"/>
        </w:pBdr>
        <w:ind w:left="-567" w:right="-1134"/>
        <w:jc w:val="both"/>
        <w:rPr>
          <w:rFonts w:ascii="Times New Roman" w:hAnsi="Times New Roman" w:cs="Times New Roman"/>
          <w:color w:val="000000" w:themeColor="text1"/>
          <w:sz w:val="22"/>
          <w:szCs w:val="22"/>
        </w:rPr>
      </w:pPr>
    </w:p>
    <w:p w14:paraId="4C1765F1"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DO RECEBIMENTO DO OBJETO</w:t>
      </w:r>
    </w:p>
    <w:p w14:paraId="38AEA9BD"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objeto será recebido provisoriamente, de forma sumária, no ato da entrega ou execução,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FB293AD"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objeto poderá ser rejeitado, no todo ou em parte, inclusive antes do recebimento provisório, quando em desacordo com as especificações constantes no Termo de Referência e na proposta, devendo ser substituído no prazo de 5 (cinco) dias úteis, a contar da notificação da contratada, às suas custas, sem prejuízo da aplicação das penalidades.</w:t>
      </w:r>
    </w:p>
    <w:p w14:paraId="20D8096C"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recebimento definitivo ocorrerá no prazo de 10 (dez) dias úteis, a contar do recebimento da nota fiscal ou instrumento de cobrança equivalente pela Administração, após a verificação da qualidade e quantidade executados e consequente aceitação mediante termo detalhado.</w:t>
      </w:r>
    </w:p>
    <w:p w14:paraId="1AEE4935"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prazo para recebimento definitivo poderá ser excepcionalmente prorrogado, de forma justificada, por igual período, quando houver necessidade de diligências para a aferição do atendimento das exigências contratuais.</w:t>
      </w:r>
    </w:p>
    <w:p w14:paraId="427B28FB"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1B1782">
        <w:rPr>
          <w:rFonts w:ascii="Times New Roman" w:hAnsi="Times New Roman" w:cs="Times New Roman"/>
          <w:color w:val="000000" w:themeColor="text1"/>
          <w:sz w:val="22"/>
          <w:szCs w:val="22"/>
        </w:rPr>
        <w:t>pertine</w:t>
      </w:r>
      <w:proofErr w:type="spellEnd"/>
      <w:r w:rsidRPr="001B1782">
        <w:rPr>
          <w:rFonts w:ascii="Times New Roman" w:hAnsi="Times New Roman" w:cs="Times New Roman"/>
          <w:color w:val="000000" w:themeColor="text1"/>
          <w:sz w:val="22"/>
          <w:szCs w:val="22"/>
        </w:rPr>
        <w:t xml:space="preserve"> à parcela incontroversa da execução do objeto, para efeito de liquidação e pagamento.</w:t>
      </w:r>
    </w:p>
    <w:p w14:paraId="09DFFDE7"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11C3CCA"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recebimento provisório ou definitivo não excluirá a responsabilidade civil pela solidez e pela segurança dos bens nem a responsabilidade ético-profissional pela perfeita execução do contrato.</w:t>
      </w:r>
      <w:r w:rsidRPr="001B1782">
        <w:rPr>
          <w:rFonts w:ascii="Times New Roman" w:hAnsi="Times New Roman" w:cs="Times New Roman"/>
          <w:color w:val="000000" w:themeColor="text1"/>
          <w:sz w:val="22"/>
          <w:szCs w:val="22"/>
        </w:rPr>
        <w:br/>
      </w:r>
    </w:p>
    <w:p w14:paraId="63550239" w14:textId="77777777" w:rsidR="00D54538" w:rsidRPr="001B1782" w:rsidRDefault="00D54538" w:rsidP="007452B2">
      <w:pPr>
        <w:numPr>
          <w:ilvl w:val="0"/>
          <w:numId w:val="27"/>
        </w:numPr>
        <w:pBdr>
          <w:top w:val="nil"/>
          <w:left w:val="nil"/>
          <w:bottom w:val="nil"/>
          <w:right w:val="nil"/>
          <w:between w:val="nil"/>
        </w:pBdr>
        <w:shd w:val="clear" w:color="auto" w:fill="F3F3F3"/>
        <w:suppressAutoHyphens w:val="0"/>
        <w:ind w:left="-567" w:right="-1134" w:firstLine="0"/>
        <w:jc w:val="center"/>
        <w:rPr>
          <w:rFonts w:ascii="Times New Roman" w:hAnsi="Times New Roman" w:cs="Times New Roman"/>
          <w:b/>
          <w:color w:val="000000" w:themeColor="text1"/>
          <w:sz w:val="22"/>
          <w:szCs w:val="22"/>
        </w:rPr>
      </w:pPr>
      <w:r w:rsidRPr="001B1782">
        <w:rPr>
          <w:rFonts w:ascii="Times New Roman" w:hAnsi="Times New Roman" w:cs="Times New Roman"/>
          <w:b/>
          <w:color w:val="000000" w:themeColor="text1"/>
          <w:sz w:val="22"/>
          <w:szCs w:val="22"/>
        </w:rPr>
        <w:t>DOS CRITÉRIOS PARA PAGAMENTO</w:t>
      </w:r>
    </w:p>
    <w:p w14:paraId="4F4333D3"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Recebida a Nota Fiscal ou documento de cobrança equivalente, correrá o prazo de dez dias úteis para fins de liquidação, na forma da seção anterior, prorrogáveis por igual período.</w:t>
      </w:r>
    </w:p>
    <w:p w14:paraId="60280DCD"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Para fins de liquidação, o setor competente deverá verificar se a nota fiscal ou instrumento de cobrança equivalente apresentado expressa os elementos necessários e essenciais do documento, tais como: </w:t>
      </w:r>
    </w:p>
    <w:p w14:paraId="7BA65DBE"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prazo de validade;</w:t>
      </w:r>
    </w:p>
    <w:p w14:paraId="38672DEC"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a data da emissão; </w:t>
      </w:r>
    </w:p>
    <w:p w14:paraId="69597FCA"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os dados do contrato e do órgão contratante; </w:t>
      </w:r>
    </w:p>
    <w:p w14:paraId="2988460B"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o período respectivo de execução do contrato; </w:t>
      </w:r>
    </w:p>
    <w:p w14:paraId="6BF3EFC8"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o valor a pagar; e </w:t>
      </w:r>
    </w:p>
    <w:p w14:paraId="0842B90E"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eventual destaque do valor de retenções tributárias cabíveis.</w:t>
      </w:r>
    </w:p>
    <w:p w14:paraId="02C2090F"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8E2360D"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A nota fiscal ou instrumento de cobrança equivalente deverá ser obrigatoriamente acompanhado da comprovação das certidões de regularidade junto à Receita Federal do Brasil/Previdência, Trabalhistas, FGTS, Estado (dívida ativa e tributos), Município (dívida ativa e tributos), nos termos do art. 68 da Lei nº 14.133, de 2021.</w:t>
      </w:r>
    </w:p>
    <w:p w14:paraId="49407401"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8AF2EB1"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39F1E76"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Persistindo a irregularidade, o contratante deverá adotar as medidas necessárias à rescisão contratual nos autos do processo administrativo correspondente, assegurada ao contratado a ampla defesa. </w:t>
      </w:r>
    </w:p>
    <w:p w14:paraId="0A604666"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lastRenderedPageBreak/>
        <w:t>Havendo a efetiva execução do objeto, os pagamentos serão realizados normalmente, até que se decida pela rescisão do contrato, caso o contratado não regularize sua situação fiscal.</w:t>
      </w:r>
    </w:p>
    <w:p w14:paraId="2A796D01"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pagamento será efetuado no prazo de até 30 (trinta) dias contados da finalização da liquidação da despesa, conforme item anterior.</w:t>
      </w:r>
    </w:p>
    <w:p w14:paraId="0F5790D0"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pagamento será realizado por meio de ordem bancária, para crédito em banco, agência e conta corrente indicados pelo contratado.</w:t>
      </w:r>
    </w:p>
    <w:p w14:paraId="2D5B400C"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Será considerada data do pagamento o dia em que constar como emitida a ordem bancária para pagamento.</w:t>
      </w:r>
    </w:p>
    <w:p w14:paraId="20B4E6F3" w14:textId="77777777" w:rsidR="00D54538" w:rsidRPr="001B1782" w:rsidRDefault="00D54538" w:rsidP="007452B2">
      <w:pPr>
        <w:numPr>
          <w:ilvl w:val="1"/>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Quando do pagamento, será efetuada a retenção tributária prevista na legislação aplicável.</w:t>
      </w:r>
    </w:p>
    <w:p w14:paraId="570CC2E8" w14:textId="77777777" w:rsidR="00D54538" w:rsidRPr="001B1782" w:rsidRDefault="00D54538" w:rsidP="007452B2">
      <w:pPr>
        <w:numPr>
          <w:ilvl w:val="2"/>
          <w:numId w:val="27"/>
        </w:numP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Independentemente do percentual de tributo inserido na planilha, quando houver, serão retidos na fonte, quando da realização do pagamento, os percentuais estabelecidos na legislação vigente.</w:t>
      </w:r>
    </w:p>
    <w:p w14:paraId="1F9E14D3" w14:textId="77777777" w:rsidR="00D54538" w:rsidRPr="001B1782" w:rsidRDefault="00D54538" w:rsidP="007452B2">
      <w:pPr>
        <w:numPr>
          <w:ilvl w:val="1"/>
          <w:numId w:val="27"/>
        </w:numPr>
        <w:pBdr>
          <w:top w:val="nil"/>
          <w:left w:val="nil"/>
          <w:bottom w:val="nil"/>
          <w:right w:val="nil"/>
          <w:between w:val="nil"/>
        </w:pBdr>
        <w:suppressAutoHyphens w:val="0"/>
        <w:ind w:left="-567" w:right="-1134" w:firstLine="0"/>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E91B4A1" w14:textId="77777777" w:rsidR="00D54538" w:rsidRPr="001B1782" w:rsidRDefault="00D54538" w:rsidP="007452B2">
      <w:pPr>
        <w:ind w:left="-567" w:right="-1134"/>
        <w:jc w:val="both"/>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 </w:t>
      </w:r>
    </w:p>
    <w:p w14:paraId="06CB2D07" w14:textId="547E2A52" w:rsidR="00D54538" w:rsidRPr="001B1782" w:rsidRDefault="00D54538" w:rsidP="007452B2">
      <w:pPr>
        <w:keepLines/>
        <w:ind w:left="-567" w:right="-1134"/>
        <w:jc w:val="right"/>
        <w:rPr>
          <w:rFonts w:ascii="Times New Roman" w:hAnsi="Times New Roman" w:cs="Times New Roman"/>
          <w:color w:val="000000" w:themeColor="text1"/>
          <w:sz w:val="22"/>
          <w:szCs w:val="22"/>
        </w:rPr>
      </w:pPr>
      <w:r w:rsidRPr="001B1782">
        <w:rPr>
          <w:rFonts w:ascii="Times New Roman" w:hAnsi="Times New Roman" w:cs="Times New Roman"/>
          <w:color w:val="000000" w:themeColor="text1"/>
          <w:sz w:val="22"/>
          <w:szCs w:val="22"/>
        </w:rPr>
        <w:t xml:space="preserve">Sucupira do Norte – MA, </w:t>
      </w:r>
      <w:r w:rsidR="001B1782" w:rsidRPr="001B1782">
        <w:rPr>
          <w:rFonts w:ascii="Times New Roman" w:hAnsi="Times New Roman" w:cs="Times New Roman"/>
          <w:color w:val="000000" w:themeColor="text1"/>
          <w:sz w:val="22"/>
          <w:szCs w:val="22"/>
        </w:rPr>
        <w:t xml:space="preserve">10 de julho de 2024. </w:t>
      </w:r>
    </w:p>
    <w:p w14:paraId="3B8B2349" w14:textId="77777777" w:rsidR="00D54538" w:rsidRPr="001B1782" w:rsidRDefault="00D54538" w:rsidP="007452B2">
      <w:pPr>
        <w:keepLines/>
        <w:ind w:left="-567" w:right="-1134"/>
        <w:jc w:val="both"/>
        <w:rPr>
          <w:rFonts w:ascii="Times New Roman" w:hAnsi="Times New Roman" w:cs="Times New Roman"/>
          <w:color w:val="000000" w:themeColor="text1"/>
          <w:sz w:val="22"/>
          <w:szCs w:val="22"/>
        </w:rPr>
      </w:pPr>
    </w:p>
    <w:p w14:paraId="2989CB83" w14:textId="781FA1FB" w:rsidR="007D03FD" w:rsidRPr="001B1782" w:rsidRDefault="007D03FD" w:rsidP="007D03FD">
      <w:pPr>
        <w:keepLines/>
        <w:ind w:left="-567" w:right="-1134"/>
        <w:jc w:val="center"/>
        <w:rPr>
          <w:rFonts w:ascii="Times New Roman" w:hAnsi="Times New Roman" w:cs="Times New Roman"/>
          <w:color w:val="000000" w:themeColor="text1"/>
          <w:sz w:val="22"/>
          <w:szCs w:val="22"/>
        </w:rPr>
      </w:pPr>
    </w:p>
    <w:p w14:paraId="4D20C6EA" w14:textId="77777777" w:rsidR="00D35A30" w:rsidRPr="001B1782" w:rsidRDefault="00780272" w:rsidP="00D35A30">
      <w:pPr>
        <w:spacing w:after="120" w:line="276" w:lineRule="auto"/>
        <w:ind w:left="-567" w:right="-851" w:firstLine="283"/>
        <w:jc w:val="both"/>
        <w:rPr>
          <w:rFonts w:ascii="Times New Roman" w:hAnsi="Times New Roman" w:cs="Times New Roman"/>
          <w:sz w:val="22"/>
          <w:szCs w:val="22"/>
        </w:rPr>
      </w:pPr>
      <w:r w:rsidRPr="001B1782">
        <w:rPr>
          <w:rFonts w:ascii="Times New Roman" w:hAnsi="Times New Roman" w:cs="Times New Roman"/>
          <w:color w:val="000000" w:themeColor="text1"/>
          <w:sz w:val="22"/>
          <w:szCs w:val="22"/>
        </w:rPr>
        <w:t xml:space="preserve">. </w:t>
      </w:r>
      <w:r w:rsidR="00D54538" w:rsidRPr="001B1782">
        <w:rPr>
          <w:rFonts w:ascii="Times New Roman" w:hAnsi="Times New Roman" w:cs="Times New Roman"/>
          <w:color w:val="000000" w:themeColor="text1"/>
          <w:sz w:val="22"/>
          <w:szCs w:val="22"/>
        </w:rPr>
        <w:br/>
      </w:r>
    </w:p>
    <w:p w14:paraId="7D7BD0E7" w14:textId="76720C5E" w:rsidR="00D35A30" w:rsidRPr="001B1782" w:rsidRDefault="001B1782" w:rsidP="00D35A30">
      <w:pPr>
        <w:spacing w:line="276" w:lineRule="auto"/>
        <w:ind w:right="-994"/>
        <w:jc w:val="center"/>
        <w:rPr>
          <w:rFonts w:ascii="Times New Roman" w:hAnsi="Times New Roman" w:cs="Times New Roman"/>
          <w:sz w:val="22"/>
          <w:szCs w:val="22"/>
        </w:rPr>
      </w:pPr>
      <w:r w:rsidRPr="001B1782">
        <w:rPr>
          <w:rFonts w:ascii="Times New Roman" w:hAnsi="Times New Roman" w:cs="Times New Roman"/>
          <w:sz w:val="22"/>
          <w:szCs w:val="22"/>
        </w:rPr>
        <w:t>João Rocha dos Santos</w:t>
      </w:r>
    </w:p>
    <w:p w14:paraId="120A1C37" w14:textId="6B6547DE" w:rsidR="00D35A30" w:rsidRPr="001B1782" w:rsidRDefault="00D35A30" w:rsidP="00D35A30">
      <w:pPr>
        <w:spacing w:line="276" w:lineRule="auto"/>
        <w:ind w:right="-994"/>
        <w:jc w:val="center"/>
        <w:rPr>
          <w:rFonts w:ascii="Times New Roman" w:hAnsi="Times New Roman" w:cs="Times New Roman"/>
          <w:b/>
          <w:bCs/>
          <w:sz w:val="22"/>
          <w:szCs w:val="22"/>
        </w:rPr>
      </w:pPr>
      <w:r w:rsidRPr="001B1782">
        <w:rPr>
          <w:rFonts w:ascii="Times New Roman" w:hAnsi="Times New Roman" w:cs="Times New Roman"/>
          <w:sz w:val="22"/>
          <w:szCs w:val="22"/>
        </w:rPr>
        <w:t xml:space="preserve">Secretária Municipal de </w:t>
      </w:r>
      <w:r w:rsidR="001B1782" w:rsidRPr="001B1782">
        <w:rPr>
          <w:rFonts w:ascii="Times New Roman" w:hAnsi="Times New Roman" w:cs="Times New Roman"/>
          <w:sz w:val="22"/>
          <w:szCs w:val="22"/>
        </w:rPr>
        <w:t xml:space="preserve">Administração e Finanças </w:t>
      </w:r>
    </w:p>
    <w:p w14:paraId="28E92BD8" w14:textId="77777777" w:rsidR="00D35A30" w:rsidRPr="00F77BB4" w:rsidRDefault="00D35A30" w:rsidP="00D35A30">
      <w:pPr>
        <w:spacing w:line="276" w:lineRule="auto"/>
        <w:ind w:right="-994"/>
        <w:jc w:val="center"/>
        <w:rPr>
          <w:rFonts w:ascii="Times New Roman" w:hAnsi="Times New Roman" w:cs="Times New Roman"/>
          <w:b/>
          <w:bCs/>
          <w:sz w:val="22"/>
          <w:szCs w:val="22"/>
        </w:rPr>
      </w:pPr>
    </w:p>
    <w:p w14:paraId="1443CA59" w14:textId="77777777" w:rsidR="00D35A30" w:rsidRPr="00F77BB4" w:rsidRDefault="00D35A30" w:rsidP="00D35A30">
      <w:pPr>
        <w:spacing w:line="276" w:lineRule="auto"/>
        <w:ind w:right="-994"/>
        <w:jc w:val="center"/>
        <w:rPr>
          <w:rFonts w:ascii="Times New Roman" w:hAnsi="Times New Roman" w:cs="Times New Roman"/>
          <w:b/>
          <w:bCs/>
          <w:sz w:val="22"/>
          <w:szCs w:val="22"/>
        </w:rPr>
      </w:pPr>
    </w:p>
    <w:p w14:paraId="32B726E3" w14:textId="07B679C0" w:rsidR="002D3624" w:rsidRPr="00F77BB4" w:rsidRDefault="002D3624" w:rsidP="00D35A30">
      <w:pPr>
        <w:keepLines/>
        <w:ind w:left="-567" w:right="-1134"/>
        <w:jc w:val="center"/>
        <w:rPr>
          <w:rFonts w:ascii="Times New Roman" w:hAnsi="Times New Roman" w:cs="Times New Roman"/>
          <w:sz w:val="22"/>
          <w:szCs w:val="22"/>
        </w:rPr>
      </w:pPr>
    </w:p>
    <w:p w14:paraId="51EE2984" w14:textId="77777777" w:rsidR="002D3624" w:rsidRPr="00F77BB4" w:rsidRDefault="002D3624" w:rsidP="00D54538">
      <w:pPr>
        <w:keepLines/>
        <w:rPr>
          <w:rFonts w:ascii="Times New Roman" w:hAnsi="Times New Roman" w:cs="Times New Roman"/>
          <w:sz w:val="22"/>
          <w:szCs w:val="22"/>
        </w:rPr>
      </w:pPr>
    </w:p>
    <w:p w14:paraId="1056A715" w14:textId="77777777" w:rsidR="002D3624" w:rsidRPr="00F77BB4" w:rsidRDefault="002D3624" w:rsidP="00D54538">
      <w:pPr>
        <w:keepLines/>
        <w:rPr>
          <w:rFonts w:ascii="Times New Roman" w:hAnsi="Times New Roman" w:cs="Times New Roman"/>
          <w:sz w:val="22"/>
          <w:szCs w:val="22"/>
        </w:rPr>
      </w:pPr>
    </w:p>
    <w:p w14:paraId="2F3A7E8B" w14:textId="77777777" w:rsidR="002D3624" w:rsidRPr="00F77BB4" w:rsidRDefault="002D3624" w:rsidP="00D54538">
      <w:pPr>
        <w:keepLines/>
        <w:rPr>
          <w:rFonts w:ascii="Times New Roman" w:hAnsi="Times New Roman" w:cs="Times New Roman"/>
          <w:sz w:val="22"/>
          <w:szCs w:val="22"/>
        </w:rPr>
      </w:pPr>
    </w:p>
    <w:p w14:paraId="3B2E43A6" w14:textId="77777777" w:rsidR="002D3624" w:rsidRPr="00F77BB4" w:rsidRDefault="002D3624" w:rsidP="00D54538">
      <w:pPr>
        <w:keepLines/>
        <w:rPr>
          <w:rFonts w:ascii="Times New Roman" w:hAnsi="Times New Roman" w:cs="Times New Roman"/>
          <w:sz w:val="22"/>
          <w:szCs w:val="22"/>
        </w:rPr>
      </w:pPr>
    </w:p>
    <w:p w14:paraId="2CA29053" w14:textId="77777777" w:rsidR="002D3624" w:rsidRPr="00A62E45" w:rsidRDefault="002D3624" w:rsidP="00D54538">
      <w:pPr>
        <w:keepLines/>
        <w:rPr>
          <w:rFonts w:ascii="Times New Roman" w:hAnsi="Times New Roman" w:cs="Times New Roman"/>
          <w:sz w:val="22"/>
          <w:szCs w:val="22"/>
        </w:rPr>
      </w:pPr>
    </w:p>
    <w:p w14:paraId="2F462F55" w14:textId="77777777" w:rsidR="002D3624" w:rsidRPr="00A62E45" w:rsidRDefault="002D3624" w:rsidP="00D54538">
      <w:pPr>
        <w:keepLines/>
        <w:rPr>
          <w:rFonts w:ascii="Times New Roman" w:hAnsi="Times New Roman" w:cs="Times New Roman"/>
          <w:sz w:val="22"/>
          <w:szCs w:val="22"/>
        </w:rPr>
      </w:pPr>
    </w:p>
    <w:p w14:paraId="3E88D4E6" w14:textId="77777777" w:rsidR="002D3624" w:rsidRPr="00A62E45" w:rsidRDefault="002D3624" w:rsidP="00D54538">
      <w:pPr>
        <w:keepLines/>
        <w:rPr>
          <w:rFonts w:ascii="Times New Roman" w:hAnsi="Times New Roman" w:cs="Times New Roman"/>
          <w:sz w:val="22"/>
          <w:szCs w:val="22"/>
        </w:rPr>
      </w:pPr>
    </w:p>
    <w:p w14:paraId="480EBA5A" w14:textId="77777777" w:rsidR="002D3624" w:rsidRPr="00A62E45" w:rsidRDefault="002D3624" w:rsidP="00D54538">
      <w:pPr>
        <w:keepLines/>
        <w:rPr>
          <w:rFonts w:ascii="Times New Roman" w:hAnsi="Times New Roman" w:cs="Times New Roman"/>
          <w:sz w:val="22"/>
          <w:szCs w:val="22"/>
        </w:rPr>
      </w:pPr>
    </w:p>
    <w:p w14:paraId="13AF3496" w14:textId="77777777" w:rsidR="002D3624" w:rsidRPr="00A62E45" w:rsidRDefault="002D3624" w:rsidP="00D54538">
      <w:pPr>
        <w:keepLines/>
        <w:rPr>
          <w:rFonts w:ascii="Times New Roman" w:hAnsi="Times New Roman" w:cs="Times New Roman"/>
          <w:sz w:val="22"/>
          <w:szCs w:val="22"/>
        </w:rPr>
      </w:pPr>
    </w:p>
    <w:p w14:paraId="48FA3002" w14:textId="77777777" w:rsidR="002D3624" w:rsidRDefault="002D3624" w:rsidP="00D54538">
      <w:pPr>
        <w:keepLines/>
        <w:rPr>
          <w:rFonts w:ascii="Times New Roman" w:hAnsi="Times New Roman" w:cs="Times New Roman"/>
          <w:sz w:val="22"/>
          <w:szCs w:val="22"/>
        </w:rPr>
      </w:pPr>
    </w:p>
    <w:p w14:paraId="444428E3" w14:textId="77777777" w:rsidR="001B1782" w:rsidRDefault="001B1782" w:rsidP="00D54538">
      <w:pPr>
        <w:keepLines/>
        <w:rPr>
          <w:rFonts w:ascii="Times New Roman" w:hAnsi="Times New Roman" w:cs="Times New Roman"/>
          <w:sz w:val="22"/>
          <w:szCs w:val="22"/>
        </w:rPr>
      </w:pPr>
    </w:p>
    <w:p w14:paraId="33BF88C4" w14:textId="77777777" w:rsidR="001B1782" w:rsidRDefault="001B1782" w:rsidP="00D54538">
      <w:pPr>
        <w:keepLines/>
        <w:rPr>
          <w:rFonts w:ascii="Times New Roman" w:hAnsi="Times New Roman" w:cs="Times New Roman"/>
          <w:sz w:val="22"/>
          <w:szCs w:val="22"/>
        </w:rPr>
      </w:pPr>
    </w:p>
    <w:p w14:paraId="3E7CB67B" w14:textId="77777777" w:rsidR="001B1782" w:rsidRDefault="001B1782" w:rsidP="00D54538">
      <w:pPr>
        <w:keepLines/>
        <w:rPr>
          <w:rFonts w:ascii="Times New Roman" w:hAnsi="Times New Roman" w:cs="Times New Roman"/>
          <w:sz w:val="22"/>
          <w:szCs w:val="22"/>
        </w:rPr>
      </w:pPr>
    </w:p>
    <w:p w14:paraId="038B95FB" w14:textId="77777777" w:rsidR="001B1782" w:rsidRDefault="001B1782" w:rsidP="00D54538">
      <w:pPr>
        <w:keepLines/>
        <w:rPr>
          <w:rFonts w:ascii="Times New Roman" w:hAnsi="Times New Roman" w:cs="Times New Roman"/>
          <w:sz w:val="22"/>
          <w:szCs w:val="22"/>
        </w:rPr>
      </w:pPr>
    </w:p>
    <w:p w14:paraId="746D777F" w14:textId="77777777" w:rsidR="001B1782" w:rsidRDefault="001B1782" w:rsidP="00D54538">
      <w:pPr>
        <w:keepLines/>
        <w:rPr>
          <w:rFonts w:ascii="Times New Roman" w:hAnsi="Times New Roman" w:cs="Times New Roman"/>
          <w:sz w:val="22"/>
          <w:szCs w:val="22"/>
        </w:rPr>
      </w:pPr>
    </w:p>
    <w:p w14:paraId="37DA5376" w14:textId="77777777" w:rsidR="001B1782" w:rsidRDefault="001B1782" w:rsidP="00D54538">
      <w:pPr>
        <w:keepLines/>
        <w:rPr>
          <w:rFonts w:ascii="Times New Roman" w:hAnsi="Times New Roman" w:cs="Times New Roman"/>
          <w:sz w:val="22"/>
          <w:szCs w:val="22"/>
        </w:rPr>
      </w:pPr>
    </w:p>
    <w:p w14:paraId="723BBA47" w14:textId="77777777" w:rsidR="001B1782" w:rsidRDefault="001B1782" w:rsidP="00D54538">
      <w:pPr>
        <w:keepLines/>
        <w:rPr>
          <w:rFonts w:ascii="Times New Roman" w:hAnsi="Times New Roman" w:cs="Times New Roman"/>
          <w:sz w:val="22"/>
          <w:szCs w:val="22"/>
        </w:rPr>
      </w:pPr>
    </w:p>
    <w:p w14:paraId="05041FDF" w14:textId="77777777" w:rsidR="001B1782" w:rsidRDefault="001B1782" w:rsidP="00D54538">
      <w:pPr>
        <w:keepLines/>
        <w:rPr>
          <w:rFonts w:ascii="Times New Roman" w:hAnsi="Times New Roman" w:cs="Times New Roman"/>
          <w:sz w:val="22"/>
          <w:szCs w:val="22"/>
        </w:rPr>
      </w:pPr>
    </w:p>
    <w:p w14:paraId="704E4040" w14:textId="77777777" w:rsidR="001B1782" w:rsidRDefault="001B1782" w:rsidP="00D54538">
      <w:pPr>
        <w:keepLines/>
        <w:rPr>
          <w:rFonts w:ascii="Times New Roman" w:hAnsi="Times New Roman" w:cs="Times New Roman"/>
          <w:sz w:val="22"/>
          <w:szCs w:val="22"/>
        </w:rPr>
      </w:pPr>
    </w:p>
    <w:p w14:paraId="7E6A9A86" w14:textId="77777777" w:rsidR="001B1782" w:rsidRDefault="001B1782" w:rsidP="00D54538">
      <w:pPr>
        <w:keepLines/>
        <w:rPr>
          <w:rFonts w:ascii="Times New Roman" w:hAnsi="Times New Roman" w:cs="Times New Roman"/>
          <w:sz w:val="22"/>
          <w:szCs w:val="22"/>
        </w:rPr>
      </w:pPr>
    </w:p>
    <w:p w14:paraId="39A14882" w14:textId="77777777" w:rsidR="001B1782" w:rsidRDefault="001B1782" w:rsidP="00D54538">
      <w:pPr>
        <w:keepLines/>
        <w:rPr>
          <w:rFonts w:ascii="Times New Roman" w:hAnsi="Times New Roman" w:cs="Times New Roman"/>
          <w:sz w:val="22"/>
          <w:szCs w:val="22"/>
        </w:rPr>
      </w:pPr>
    </w:p>
    <w:p w14:paraId="4BA8ED2F" w14:textId="77777777" w:rsidR="001B1782" w:rsidRDefault="001B1782" w:rsidP="00D54538">
      <w:pPr>
        <w:keepLines/>
        <w:rPr>
          <w:rFonts w:ascii="Times New Roman" w:hAnsi="Times New Roman" w:cs="Times New Roman"/>
          <w:sz w:val="22"/>
          <w:szCs w:val="22"/>
        </w:rPr>
      </w:pPr>
    </w:p>
    <w:p w14:paraId="3BDDBD86" w14:textId="77777777" w:rsidR="00E266E0" w:rsidRDefault="00E266E0" w:rsidP="00D54538">
      <w:pPr>
        <w:keepLines/>
        <w:rPr>
          <w:rFonts w:ascii="Times New Roman" w:hAnsi="Times New Roman" w:cs="Times New Roman"/>
          <w:sz w:val="22"/>
          <w:szCs w:val="22"/>
        </w:rPr>
      </w:pPr>
    </w:p>
    <w:p w14:paraId="13218E93" w14:textId="77777777" w:rsidR="00E266E0" w:rsidRDefault="00E266E0" w:rsidP="00D54538">
      <w:pPr>
        <w:keepLines/>
        <w:rPr>
          <w:rFonts w:ascii="Times New Roman" w:hAnsi="Times New Roman" w:cs="Times New Roman"/>
          <w:sz w:val="22"/>
          <w:szCs w:val="22"/>
        </w:rPr>
      </w:pPr>
    </w:p>
    <w:p w14:paraId="5F792CA9" w14:textId="77777777" w:rsidR="00E266E0" w:rsidRDefault="00E266E0" w:rsidP="00D54538">
      <w:pPr>
        <w:keepLines/>
        <w:rPr>
          <w:rFonts w:ascii="Times New Roman" w:hAnsi="Times New Roman" w:cs="Times New Roman"/>
          <w:sz w:val="22"/>
          <w:szCs w:val="22"/>
        </w:rPr>
      </w:pPr>
    </w:p>
    <w:p w14:paraId="66F8FE26" w14:textId="77777777" w:rsidR="00E266E0" w:rsidRDefault="00E266E0" w:rsidP="00D54538">
      <w:pPr>
        <w:keepLines/>
        <w:rPr>
          <w:rFonts w:ascii="Times New Roman" w:hAnsi="Times New Roman" w:cs="Times New Roman"/>
          <w:sz w:val="22"/>
          <w:szCs w:val="22"/>
        </w:rPr>
      </w:pPr>
    </w:p>
    <w:p w14:paraId="658B7EEF" w14:textId="77777777" w:rsidR="00E266E0" w:rsidRDefault="00E266E0" w:rsidP="00D54538">
      <w:pPr>
        <w:keepLines/>
        <w:rPr>
          <w:rFonts w:ascii="Times New Roman" w:hAnsi="Times New Roman" w:cs="Times New Roman"/>
          <w:sz w:val="22"/>
          <w:szCs w:val="22"/>
        </w:rPr>
      </w:pPr>
    </w:p>
    <w:p w14:paraId="58527ADE" w14:textId="77777777" w:rsidR="001B1782" w:rsidRPr="00A62E45" w:rsidRDefault="001B1782" w:rsidP="00D54538">
      <w:pPr>
        <w:keepLines/>
        <w:rPr>
          <w:rFonts w:ascii="Times New Roman" w:hAnsi="Times New Roman" w:cs="Times New Roman"/>
          <w:sz w:val="22"/>
          <w:szCs w:val="22"/>
        </w:rPr>
      </w:pPr>
    </w:p>
    <w:p w14:paraId="4F275EE8" w14:textId="77777777" w:rsidR="00AF1AF3" w:rsidRDefault="00AF1AF3" w:rsidP="009E2C4A">
      <w:pPr>
        <w:pStyle w:val="Textodocorpo0"/>
        <w:spacing w:after="220" w:line="223" w:lineRule="auto"/>
        <w:jc w:val="center"/>
        <w:rPr>
          <w:rFonts w:ascii="Times New Roman" w:hAnsi="Times New Roman" w:cs="Times New Roman"/>
          <w:b/>
          <w:bCs/>
        </w:rPr>
      </w:pPr>
    </w:p>
    <w:p w14:paraId="7394BACE" w14:textId="2540DAB6" w:rsidR="009E2C4A" w:rsidRPr="007D03FD" w:rsidRDefault="009E2C4A" w:rsidP="009E2C4A">
      <w:pPr>
        <w:pStyle w:val="Textodocorpo0"/>
        <w:spacing w:after="220" w:line="223" w:lineRule="auto"/>
        <w:jc w:val="center"/>
        <w:rPr>
          <w:rFonts w:ascii="Times New Roman" w:hAnsi="Times New Roman" w:cs="Times New Roman"/>
          <w:b/>
          <w:bCs/>
        </w:rPr>
      </w:pPr>
      <w:r w:rsidRPr="007D03FD">
        <w:rPr>
          <w:rFonts w:ascii="Times New Roman" w:hAnsi="Times New Roman" w:cs="Times New Roman"/>
          <w:b/>
          <w:bCs/>
        </w:rPr>
        <w:t>ANEXO III - MODELO DE PROPOSTA DE PREÇO</w:t>
      </w:r>
      <w:r w:rsidRPr="007D03FD">
        <w:rPr>
          <w:rFonts w:ascii="Times New Roman" w:hAnsi="Times New Roman" w:cs="Times New Roman"/>
          <w:b/>
          <w:bCs/>
        </w:rPr>
        <w:br/>
        <w:t xml:space="preserve">PROCESSO ADMINISTRATIVO N° </w:t>
      </w:r>
      <w:bookmarkStart w:id="18" w:name="_Hlk165549192"/>
      <w:r w:rsidR="00AF433E" w:rsidRPr="007D03FD">
        <w:rPr>
          <w:rFonts w:ascii="Times New Roman" w:hAnsi="Times New Roman" w:cs="Times New Roman"/>
          <w:b/>
          <w:bCs/>
        </w:rPr>
        <w:t>2.</w:t>
      </w:r>
      <w:r w:rsidR="00E266E0">
        <w:rPr>
          <w:rFonts w:ascii="Times New Roman" w:hAnsi="Times New Roman" w:cs="Times New Roman"/>
          <w:b/>
          <w:bCs/>
        </w:rPr>
        <w:t>0907</w:t>
      </w:r>
      <w:r w:rsidR="00AF433E" w:rsidRPr="007D03FD">
        <w:rPr>
          <w:rFonts w:ascii="Times New Roman" w:hAnsi="Times New Roman" w:cs="Times New Roman"/>
          <w:b/>
          <w:bCs/>
        </w:rPr>
        <w:t>.</w:t>
      </w:r>
      <w:r w:rsidR="00E266E0">
        <w:rPr>
          <w:rFonts w:ascii="Times New Roman" w:hAnsi="Times New Roman" w:cs="Times New Roman"/>
          <w:b/>
          <w:bCs/>
        </w:rPr>
        <w:t>10</w:t>
      </w:r>
      <w:r w:rsidR="00AF433E" w:rsidRPr="007D03FD">
        <w:rPr>
          <w:rFonts w:ascii="Times New Roman" w:hAnsi="Times New Roman" w:cs="Times New Roman"/>
          <w:b/>
          <w:bCs/>
        </w:rPr>
        <w:t>/2024</w:t>
      </w:r>
      <w:bookmarkEnd w:id="18"/>
      <w:r w:rsidRPr="007D03FD">
        <w:rPr>
          <w:rFonts w:ascii="Times New Roman" w:hAnsi="Times New Roman" w:cs="Times New Roman"/>
          <w:b/>
          <w:bCs/>
        </w:rPr>
        <w:br/>
      </w:r>
      <w:r w:rsidR="00A16F96" w:rsidRPr="007D03FD">
        <w:rPr>
          <w:rFonts w:ascii="Times New Roman" w:hAnsi="Times New Roman" w:cs="Times New Roman"/>
          <w:b/>
          <w:bCs/>
        </w:rPr>
        <w:t>DISPENSA DE LICITAÇÃO</w:t>
      </w:r>
      <w:r w:rsidRPr="007D03FD">
        <w:rPr>
          <w:rFonts w:ascii="Times New Roman" w:hAnsi="Times New Roman" w:cs="Times New Roman"/>
          <w:b/>
          <w:bCs/>
        </w:rPr>
        <w:t xml:space="preserve"> N° </w:t>
      </w:r>
      <w:r w:rsidR="00E266E0">
        <w:rPr>
          <w:rFonts w:ascii="Times New Roman" w:hAnsi="Times New Roman" w:cs="Times New Roman"/>
          <w:b/>
          <w:bCs/>
        </w:rPr>
        <w:t>010</w:t>
      </w:r>
      <w:r w:rsidRPr="007D03FD">
        <w:rPr>
          <w:rFonts w:ascii="Times New Roman" w:hAnsi="Times New Roman" w:cs="Times New Roman"/>
          <w:b/>
          <w:bCs/>
        </w:rPr>
        <w:t>/2024- FORMATO ELETR</w:t>
      </w:r>
      <w:r w:rsidR="00F3542E" w:rsidRPr="007D03FD">
        <w:rPr>
          <w:rFonts w:ascii="Times New Roman" w:hAnsi="Times New Roman" w:cs="Times New Roman"/>
          <w:b/>
          <w:bCs/>
        </w:rPr>
        <w:t>Ô</w:t>
      </w:r>
      <w:r w:rsidRPr="007D03FD">
        <w:rPr>
          <w:rFonts w:ascii="Times New Roman" w:hAnsi="Times New Roman" w:cs="Times New Roman"/>
          <w:b/>
          <w:bCs/>
        </w:rPr>
        <w:t>NICO</w:t>
      </w:r>
      <w:r w:rsidRPr="007D03FD">
        <w:rPr>
          <w:rFonts w:ascii="Times New Roman" w:hAnsi="Times New Roman" w:cs="Times New Roman"/>
          <w:b/>
          <w:bCs/>
        </w:rPr>
        <w:br/>
      </w:r>
    </w:p>
    <w:p w14:paraId="04634971" w14:textId="674173CE" w:rsidR="00A16F96" w:rsidRPr="007D03FD" w:rsidRDefault="00A16F96" w:rsidP="00A16F96">
      <w:pPr>
        <w:pStyle w:val="PargrafodaLista"/>
        <w:numPr>
          <w:ilvl w:val="0"/>
          <w:numId w:val="25"/>
        </w:numPr>
        <w:jc w:val="both"/>
        <w:rPr>
          <w:rFonts w:ascii="Times New Roman" w:hAnsi="Times New Roman" w:cs="Times New Roman"/>
          <w:b/>
          <w:bCs/>
          <w:sz w:val="22"/>
          <w:szCs w:val="22"/>
        </w:rPr>
      </w:pPr>
      <w:r w:rsidRPr="007D03FD">
        <w:rPr>
          <w:rFonts w:ascii="Times New Roman" w:hAnsi="Times New Roman" w:cs="Times New Roman"/>
          <w:sz w:val="22"/>
          <w:szCs w:val="22"/>
        </w:rPr>
        <w:t xml:space="preserve">Processo Administrativo nº: </w:t>
      </w:r>
      <w:r w:rsidR="00AF433E" w:rsidRPr="007D03FD">
        <w:rPr>
          <w:rFonts w:ascii="Times New Roman" w:hAnsi="Times New Roman" w:cs="Times New Roman"/>
          <w:sz w:val="22"/>
          <w:szCs w:val="22"/>
        </w:rPr>
        <w:t>2.</w:t>
      </w:r>
      <w:r w:rsidR="00E266E0">
        <w:rPr>
          <w:rFonts w:ascii="Times New Roman" w:hAnsi="Times New Roman" w:cs="Times New Roman"/>
          <w:sz w:val="22"/>
          <w:szCs w:val="22"/>
        </w:rPr>
        <w:t>0907</w:t>
      </w:r>
      <w:r w:rsidR="00AF433E" w:rsidRPr="007D03FD">
        <w:rPr>
          <w:rFonts w:ascii="Times New Roman" w:hAnsi="Times New Roman" w:cs="Times New Roman"/>
          <w:sz w:val="22"/>
          <w:szCs w:val="22"/>
        </w:rPr>
        <w:t>.</w:t>
      </w:r>
      <w:r w:rsidR="00E266E0">
        <w:rPr>
          <w:rFonts w:ascii="Times New Roman" w:hAnsi="Times New Roman" w:cs="Times New Roman"/>
          <w:sz w:val="22"/>
          <w:szCs w:val="22"/>
        </w:rPr>
        <w:t>10</w:t>
      </w:r>
      <w:r w:rsidR="00AF433E" w:rsidRPr="007D03FD">
        <w:rPr>
          <w:rFonts w:ascii="Times New Roman" w:hAnsi="Times New Roman" w:cs="Times New Roman"/>
          <w:sz w:val="22"/>
          <w:szCs w:val="22"/>
        </w:rPr>
        <w:t>/2024</w:t>
      </w:r>
    </w:p>
    <w:p w14:paraId="700537A2" w14:textId="55305706" w:rsidR="00A16F96" w:rsidRPr="007D03FD" w:rsidRDefault="00A16F96" w:rsidP="00A16F96">
      <w:pPr>
        <w:pStyle w:val="PargrafodaLista"/>
        <w:numPr>
          <w:ilvl w:val="0"/>
          <w:numId w:val="25"/>
        </w:numPr>
        <w:jc w:val="both"/>
        <w:rPr>
          <w:rFonts w:ascii="Times New Roman" w:hAnsi="Times New Roman" w:cs="Times New Roman"/>
          <w:sz w:val="22"/>
          <w:szCs w:val="22"/>
        </w:rPr>
      </w:pPr>
      <w:r w:rsidRPr="007D03FD">
        <w:rPr>
          <w:rFonts w:ascii="Times New Roman" w:hAnsi="Times New Roman" w:cs="Times New Roman"/>
          <w:sz w:val="22"/>
          <w:szCs w:val="22"/>
        </w:rPr>
        <w:t>Modalidade: Dispensa de Licitação</w:t>
      </w:r>
    </w:p>
    <w:p w14:paraId="18E83D72" w14:textId="77777777" w:rsidR="00A16F96" w:rsidRPr="007D03FD" w:rsidRDefault="00A16F96" w:rsidP="00A16F96">
      <w:pPr>
        <w:pStyle w:val="PargrafodaLista"/>
        <w:numPr>
          <w:ilvl w:val="0"/>
          <w:numId w:val="25"/>
        </w:numPr>
        <w:autoSpaceDE w:val="0"/>
        <w:autoSpaceDN w:val="0"/>
        <w:adjustRightInd w:val="0"/>
        <w:jc w:val="both"/>
        <w:rPr>
          <w:rFonts w:ascii="Times New Roman" w:hAnsi="Times New Roman" w:cs="Times New Roman"/>
          <w:sz w:val="22"/>
          <w:szCs w:val="22"/>
        </w:rPr>
      </w:pPr>
      <w:r w:rsidRPr="007D03FD">
        <w:rPr>
          <w:rFonts w:ascii="Times New Roman" w:hAnsi="Times New Roman" w:cs="Times New Roman"/>
          <w:sz w:val="22"/>
          <w:szCs w:val="22"/>
        </w:rPr>
        <w:t xml:space="preserve">Requisitantes: Prefeitura Municipal de Sucupira do Norte (MA). </w:t>
      </w:r>
    </w:p>
    <w:p w14:paraId="55EB2F70" w14:textId="68E059F1" w:rsidR="00A16F96" w:rsidRPr="007D03FD" w:rsidRDefault="00A16F96" w:rsidP="00A16F96">
      <w:pPr>
        <w:pStyle w:val="PargrafodaLista"/>
        <w:numPr>
          <w:ilvl w:val="0"/>
          <w:numId w:val="25"/>
        </w:numPr>
        <w:autoSpaceDE w:val="0"/>
        <w:autoSpaceDN w:val="0"/>
        <w:adjustRightInd w:val="0"/>
        <w:jc w:val="both"/>
        <w:rPr>
          <w:rFonts w:ascii="Times New Roman" w:hAnsi="Times New Roman" w:cs="Times New Roman"/>
          <w:sz w:val="22"/>
          <w:szCs w:val="22"/>
        </w:rPr>
      </w:pPr>
      <w:r w:rsidRPr="007D03FD">
        <w:rPr>
          <w:rFonts w:ascii="Times New Roman" w:hAnsi="Times New Roman" w:cs="Times New Roman"/>
          <w:sz w:val="22"/>
          <w:szCs w:val="22"/>
        </w:rPr>
        <w:t>Dispensa de Licitação nº 0</w:t>
      </w:r>
      <w:r w:rsidR="00E266E0">
        <w:rPr>
          <w:rFonts w:ascii="Times New Roman" w:hAnsi="Times New Roman" w:cs="Times New Roman"/>
          <w:sz w:val="22"/>
          <w:szCs w:val="22"/>
        </w:rPr>
        <w:t>10</w:t>
      </w:r>
      <w:r w:rsidRPr="007D03FD">
        <w:rPr>
          <w:rFonts w:ascii="Times New Roman" w:hAnsi="Times New Roman" w:cs="Times New Roman"/>
          <w:sz w:val="22"/>
          <w:szCs w:val="22"/>
        </w:rPr>
        <w:t xml:space="preserve">/2024. </w:t>
      </w:r>
    </w:p>
    <w:p w14:paraId="79D306AD" w14:textId="77777777" w:rsidR="00A16F96" w:rsidRPr="007D03FD" w:rsidRDefault="00A16F96" w:rsidP="009E2C4A">
      <w:pPr>
        <w:pStyle w:val="Textodocorpo0"/>
        <w:pBdr>
          <w:bottom w:val="single" w:sz="4" w:space="0" w:color="auto"/>
        </w:pBdr>
        <w:spacing w:after="0"/>
        <w:rPr>
          <w:rFonts w:ascii="Times New Roman" w:hAnsi="Times New Roman" w:cs="Times New Roman"/>
        </w:rPr>
      </w:pPr>
    </w:p>
    <w:p w14:paraId="2BCF5A1D" w14:textId="09681AA6" w:rsidR="009E2C4A" w:rsidRPr="007D03FD" w:rsidRDefault="009E2C4A" w:rsidP="009E2C4A">
      <w:pPr>
        <w:pStyle w:val="Textodocorpo0"/>
        <w:pBdr>
          <w:bottom w:val="single" w:sz="4" w:space="0" w:color="auto"/>
        </w:pBdr>
        <w:spacing w:after="0"/>
        <w:rPr>
          <w:rFonts w:ascii="Times New Roman" w:hAnsi="Times New Roman" w:cs="Times New Roman"/>
        </w:rPr>
      </w:pPr>
      <w:r w:rsidRPr="007D03FD">
        <w:rPr>
          <w:rFonts w:ascii="Times New Roman" w:hAnsi="Times New Roman" w:cs="Times New Roman"/>
        </w:rPr>
        <w:t>Razão Social:</w:t>
      </w:r>
    </w:p>
    <w:p w14:paraId="4CC0C5F4" w14:textId="77777777" w:rsidR="009E2C4A" w:rsidRPr="007D03FD" w:rsidRDefault="009E2C4A" w:rsidP="009E2C4A">
      <w:pPr>
        <w:pStyle w:val="Textodocorpo0"/>
        <w:pBdr>
          <w:bottom w:val="single" w:sz="4" w:space="0" w:color="auto"/>
        </w:pBdr>
        <w:spacing w:after="0"/>
        <w:rPr>
          <w:rFonts w:ascii="Times New Roman" w:hAnsi="Times New Roman" w:cs="Times New Roman"/>
        </w:rPr>
      </w:pPr>
      <w:r w:rsidRPr="007D03FD">
        <w:rPr>
          <w:rFonts w:ascii="Times New Roman" w:hAnsi="Times New Roman" w:cs="Times New Roman"/>
        </w:rPr>
        <w:t>Nome de Fantasia (se houver):</w:t>
      </w:r>
    </w:p>
    <w:p w14:paraId="1A76FD0E" w14:textId="77777777" w:rsidR="009E2C4A" w:rsidRPr="007D03FD" w:rsidRDefault="009E2C4A" w:rsidP="009E2C4A">
      <w:pPr>
        <w:pStyle w:val="Textodocorpo0"/>
        <w:pBdr>
          <w:bottom w:val="single" w:sz="4" w:space="0" w:color="auto"/>
        </w:pBdr>
        <w:spacing w:after="0"/>
        <w:rPr>
          <w:rFonts w:ascii="Times New Roman" w:hAnsi="Times New Roman" w:cs="Times New Roman"/>
        </w:rPr>
      </w:pPr>
      <w:r w:rsidRPr="007D03FD">
        <w:rPr>
          <w:rFonts w:ascii="Times New Roman" w:hAnsi="Times New Roman" w:cs="Times New Roman"/>
        </w:rPr>
        <w:t>CNPJ n°</w:t>
      </w:r>
    </w:p>
    <w:p w14:paraId="61D6CCA3" w14:textId="77777777" w:rsidR="009E2C4A" w:rsidRPr="007D03FD" w:rsidRDefault="009E2C4A" w:rsidP="009E2C4A">
      <w:pPr>
        <w:pStyle w:val="Textodocorpo0"/>
        <w:pBdr>
          <w:bottom w:val="single" w:sz="4" w:space="0" w:color="auto"/>
        </w:pBdr>
        <w:spacing w:after="0"/>
        <w:rPr>
          <w:rFonts w:ascii="Times New Roman" w:hAnsi="Times New Roman" w:cs="Times New Roman"/>
        </w:rPr>
      </w:pPr>
      <w:r w:rsidRPr="007D03FD">
        <w:rPr>
          <w:rFonts w:ascii="Times New Roman" w:hAnsi="Times New Roman" w:cs="Times New Roman"/>
        </w:rPr>
        <w:t>Endereço:</w:t>
      </w:r>
    </w:p>
    <w:p w14:paraId="08757F28" w14:textId="77777777" w:rsidR="009E2C4A" w:rsidRPr="007D03FD" w:rsidRDefault="009E2C4A" w:rsidP="009E2C4A">
      <w:pPr>
        <w:pStyle w:val="Textodocorpo0"/>
        <w:pBdr>
          <w:bottom w:val="single" w:sz="4" w:space="0" w:color="auto"/>
        </w:pBdr>
        <w:spacing w:after="0"/>
        <w:rPr>
          <w:rFonts w:ascii="Times New Roman" w:hAnsi="Times New Roman" w:cs="Times New Roman"/>
        </w:rPr>
      </w:pPr>
      <w:r w:rsidRPr="007D03FD">
        <w:rPr>
          <w:rFonts w:ascii="Times New Roman" w:hAnsi="Times New Roman" w:cs="Times New Roman"/>
        </w:rPr>
        <w:t>Telefone:</w:t>
      </w:r>
    </w:p>
    <w:p w14:paraId="1E9BD143" w14:textId="77777777" w:rsidR="009E2C4A" w:rsidRPr="007D03FD" w:rsidRDefault="009E2C4A" w:rsidP="009E2C4A">
      <w:pPr>
        <w:pStyle w:val="Textodocorpo0"/>
        <w:pBdr>
          <w:bottom w:val="single" w:sz="4" w:space="0" w:color="auto"/>
        </w:pBdr>
        <w:spacing w:after="120"/>
        <w:rPr>
          <w:rFonts w:ascii="Times New Roman" w:hAnsi="Times New Roman" w:cs="Times New Roman"/>
        </w:rPr>
      </w:pPr>
      <w:r w:rsidRPr="007D03FD">
        <w:rPr>
          <w:rFonts w:ascii="Times New Roman" w:hAnsi="Times New Roman" w:cs="Times New Roman"/>
        </w:rPr>
        <w:t>Endereço eletrônico (e-mail):</w:t>
      </w:r>
    </w:p>
    <w:p w14:paraId="5AB7C5DD" w14:textId="77777777" w:rsidR="009E2C4A" w:rsidRPr="007D03FD" w:rsidRDefault="009E2C4A" w:rsidP="009E2C4A">
      <w:pPr>
        <w:pStyle w:val="Ttulo11"/>
        <w:keepNext/>
        <w:keepLines/>
        <w:spacing w:after="120" w:line="276" w:lineRule="auto"/>
        <w:jc w:val="left"/>
        <w:rPr>
          <w:rFonts w:ascii="Times New Roman" w:hAnsi="Times New Roman" w:cs="Times New Roman"/>
        </w:rPr>
      </w:pPr>
      <w:bookmarkStart w:id="19" w:name="bookmark127"/>
      <w:r w:rsidRPr="007D03FD">
        <w:rPr>
          <w:rFonts w:ascii="Times New Roman" w:hAnsi="Times New Roman" w:cs="Times New Roman"/>
        </w:rPr>
        <w:t>OBS: A proposta de preços deverá observar a descrição especificada no termo de referência Anexo I do Edital</w:t>
      </w:r>
      <w:bookmarkEnd w:id="19"/>
    </w:p>
    <w:tbl>
      <w:tblPr>
        <w:tblOverlap w:val="never"/>
        <w:tblW w:w="0" w:type="auto"/>
        <w:jc w:val="center"/>
        <w:tblLayout w:type="fixed"/>
        <w:tblCellMar>
          <w:left w:w="10" w:type="dxa"/>
          <w:right w:w="10" w:type="dxa"/>
        </w:tblCellMar>
        <w:tblLook w:val="0000" w:firstRow="0" w:lastRow="0" w:firstColumn="0" w:lastColumn="0" w:noHBand="0" w:noVBand="0"/>
      </w:tblPr>
      <w:tblGrid>
        <w:gridCol w:w="715"/>
        <w:gridCol w:w="2837"/>
        <w:gridCol w:w="850"/>
        <w:gridCol w:w="850"/>
        <w:gridCol w:w="850"/>
        <w:gridCol w:w="1560"/>
        <w:gridCol w:w="1426"/>
      </w:tblGrid>
      <w:tr w:rsidR="00B503AF" w:rsidRPr="007D03FD" w14:paraId="005C56A1" w14:textId="77777777" w:rsidTr="0049775C">
        <w:trPr>
          <w:trHeight w:hRule="exact" w:val="494"/>
          <w:jc w:val="center"/>
        </w:trPr>
        <w:tc>
          <w:tcPr>
            <w:tcW w:w="715" w:type="dxa"/>
            <w:tcBorders>
              <w:top w:val="single" w:sz="4" w:space="0" w:color="auto"/>
              <w:left w:val="single" w:sz="4" w:space="0" w:color="auto"/>
            </w:tcBorders>
            <w:shd w:val="clear" w:color="auto" w:fill="auto"/>
          </w:tcPr>
          <w:p w14:paraId="572E96E9" w14:textId="77777777" w:rsidR="009E2C4A" w:rsidRPr="007D03FD" w:rsidRDefault="009E2C4A" w:rsidP="0049775C">
            <w:pPr>
              <w:pStyle w:val="Outro0"/>
              <w:spacing w:after="0"/>
              <w:jc w:val="center"/>
              <w:rPr>
                <w:rFonts w:ascii="Times New Roman" w:hAnsi="Times New Roman" w:cs="Times New Roman"/>
              </w:rPr>
            </w:pPr>
            <w:r w:rsidRPr="007D03FD">
              <w:rPr>
                <w:rFonts w:ascii="Times New Roman" w:hAnsi="Times New Roman" w:cs="Times New Roman"/>
              </w:rPr>
              <w:t>Item</w:t>
            </w:r>
          </w:p>
        </w:tc>
        <w:tc>
          <w:tcPr>
            <w:tcW w:w="2837" w:type="dxa"/>
            <w:tcBorders>
              <w:top w:val="single" w:sz="4" w:space="0" w:color="auto"/>
              <w:left w:val="single" w:sz="4" w:space="0" w:color="auto"/>
            </w:tcBorders>
            <w:shd w:val="clear" w:color="auto" w:fill="auto"/>
          </w:tcPr>
          <w:p w14:paraId="31604A81" w14:textId="77777777" w:rsidR="009E2C4A" w:rsidRPr="007D03FD" w:rsidRDefault="009E2C4A" w:rsidP="0049775C">
            <w:pPr>
              <w:pStyle w:val="Outro0"/>
              <w:spacing w:after="0"/>
              <w:rPr>
                <w:rFonts w:ascii="Times New Roman" w:hAnsi="Times New Roman" w:cs="Times New Roman"/>
              </w:rPr>
            </w:pPr>
            <w:r w:rsidRPr="007D03FD">
              <w:rPr>
                <w:rFonts w:ascii="Times New Roman" w:hAnsi="Times New Roman" w:cs="Times New Roman"/>
              </w:rPr>
              <w:t>Descrição</w:t>
            </w:r>
          </w:p>
        </w:tc>
        <w:tc>
          <w:tcPr>
            <w:tcW w:w="850" w:type="dxa"/>
            <w:tcBorders>
              <w:top w:val="single" w:sz="4" w:space="0" w:color="auto"/>
              <w:left w:val="single" w:sz="4" w:space="0" w:color="auto"/>
            </w:tcBorders>
            <w:shd w:val="clear" w:color="auto" w:fill="auto"/>
          </w:tcPr>
          <w:p w14:paraId="5616F2E1" w14:textId="77777777" w:rsidR="009E2C4A" w:rsidRPr="007D03FD" w:rsidRDefault="009E2C4A" w:rsidP="0049775C">
            <w:pPr>
              <w:pStyle w:val="Outro0"/>
              <w:spacing w:after="0" w:line="204" w:lineRule="auto"/>
              <w:jc w:val="center"/>
              <w:rPr>
                <w:rFonts w:ascii="Times New Roman" w:hAnsi="Times New Roman" w:cs="Times New Roman"/>
              </w:rPr>
            </w:pPr>
            <w:r w:rsidRPr="007D03FD">
              <w:rPr>
                <w:rFonts w:ascii="Times New Roman" w:hAnsi="Times New Roman" w:cs="Times New Roman"/>
              </w:rPr>
              <w:t>Marca</w:t>
            </w:r>
          </w:p>
        </w:tc>
        <w:tc>
          <w:tcPr>
            <w:tcW w:w="850" w:type="dxa"/>
            <w:tcBorders>
              <w:top w:val="single" w:sz="4" w:space="0" w:color="auto"/>
              <w:left w:val="single" w:sz="4" w:space="0" w:color="auto"/>
            </w:tcBorders>
            <w:shd w:val="clear" w:color="auto" w:fill="auto"/>
          </w:tcPr>
          <w:p w14:paraId="49708E89" w14:textId="77777777" w:rsidR="009E2C4A" w:rsidRPr="007D03FD" w:rsidRDefault="009E2C4A" w:rsidP="0049775C">
            <w:pPr>
              <w:pStyle w:val="Outro0"/>
              <w:spacing w:after="0"/>
              <w:jc w:val="center"/>
              <w:rPr>
                <w:rFonts w:ascii="Times New Roman" w:hAnsi="Times New Roman" w:cs="Times New Roman"/>
              </w:rPr>
            </w:pPr>
            <w:r w:rsidRPr="007D03FD">
              <w:rPr>
                <w:rFonts w:ascii="Times New Roman" w:hAnsi="Times New Roman" w:cs="Times New Roman"/>
              </w:rPr>
              <w:t>Unid.</w:t>
            </w:r>
          </w:p>
        </w:tc>
        <w:tc>
          <w:tcPr>
            <w:tcW w:w="850" w:type="dxa"/>
            <w:tcBorders>
              <w:top w:val="single" w:sz="4" w:space="0" w:color="auto"/>
              <w:left w:val="single" w:sz="4" w:space="0" w:color="auto"/>
            </w:tcBorders>
            <w:shd w:val="clear" w:color="auto" w:fill="auto"/>
          </w:tcPr>
          <w:p w14:paraId="7E18EDB7" w14:textId="77777777" w:rsidR="009E2C4A" w:rsidRPr="007D03FD" w:rsidRDefault="009E2C4A" w:rsidP="0049775C">
            <w:pPr>
              <w:pStyle w:val="Outro0"/>
              <w:spacing w:after="0" w:line="204" w:lineRule="auto"/>
              <w:rPr>
                <w:rFonts w:ascii="Times New Roman" w:hAnsi="Times New Roman" w:cs="Times New Roman"/>
              </w:rPr>
            </w:pPr>
            <w:r w:rsidRPr="007D03FD">
              <w:rPr>
                <w:rFonts w:ascii="Times New Roman" w:hAnsi="Times New Roman" w:cs="Times New Roman"/>
              </w:rPr>
              <w:t>Quant.</w:t>
            </w:r>
          </w:p>
        </w:tc>
        <w:tc>
          <w:tcPr>
            <w:tcW w:w="1560" w:type="dxa"/>
            <w:tcBorders>
              <w:top w:val="single" w:sz="4" w:space="0" w:color="auto"/>
              <w:left w:val="single" w:sz="4" w:space="0" w:color="auto"/>
            </w:tcBorders>
            <w:shd w:val="clear" w:color="auto" w:fill="auto"/>
          </w:tcPr>
          <w:p w14:paraId="1D647E6B" w14:textId="77777777" w:rsidR="009E2C4A" w:rsidRPr="007D03FD" w:rsidRDefault="009E2C4A" w:rsidP="0049775C">
            <w:pPr>
              <w:pStyle w:val="Outro0"/>
              <w:spacing w:after="0" w:line="204" w:lineRule="auto"/>
              <w:rPr>
                <w:rFonts w:ascii="Times New Roman" w:hAnsi="Times New Roman" w:cs="Times New Roman"/>
              </w:rPr>
            </w:pPr>
            <w:r w:rsidRPr="007D03FD">
              <w:rPr>
                <w:rFonts w:ascii="Times New Roman" w:hAnsi="Times New Roman" w:cs="Times New Roman"/>
              </w:rPr>
              <w:t>Valor Unitário</w:t>
            </w:r>
          </w:p>
        </w:tc>
        <w:tc>
          <w:tcPr>
            <w:tcW w:w="1426" w:type="dxa"/>
            <w:tcBorders>
              <w:top w:val="single" w:sz="4" w:space="0" w:color="auto"/>
              <w:left w:val="single" w:sz="4" w:space="0" w:color="auto"/>
              <w:right w:val="single" w:sz="4" w:space="0" w:color="auto"/>
            </w:tcBorders>
            <w:shd w:val="clear" w:color="auto" w:fill="auto"/>
          </w:tcPr>
          <w:p w14:paraId="335288F1" w14:textId="77777777" w:rsidR="009E2C4A" w:rsidRPr="007D03FD" w:rsidRDefault="009E2C4A" w:rsidP="0049775C">
            <w:pPr>
              <w:pStyle w:val="Outro0"/>
              <w:spacing w:after="0"/>
              <w:rPr>
                <w:rFonts w:ascii="Times New Roman" w:hAnsi="Times New Roman" w:cs="Times New Roman"/>
              </w:rPr>
            </w:pPr>
            <w:r w:rsidRPr="007D03FD">
              <w:rPr>
                <w:rFonts w:ascii="Times New Roman" w:hAnsi="Times New Roman" w:cs="Times New Roman"/>
              </w:rPr>
              <w:t>Valor Total.</w:t>
            </w:r>
          </w:p>
        </w:tc>
      </w:tr>
      <w:tr w:rsidR="00B503AF" w:rsidRPr="007D03FD" w14:paraId="08A04A02" w14:textId="77777777" w:rsidTr="0049775C">
        <w:trPr>
          <w:trHeight w:hRule="exact" w:val="499"/>
          <w:jc w:val="center"/>
        </w:trPr>
        <w:tc>
          <w:tcPr>
            <w:tcW w:w="715" w:type="dxa"/>
            <w:tcBorders>
              <w:top w:val="single" w:sz="4" w:space="0" w:color="auto"/>
              <w:left w:val="single" w:sz="4" w:space="0" w:color="auto"/>
              <w:bottom w:val="single" w:sz="4" w:space="0" w:color="auto"/>
            </w:tcBorders>
            <w:shd w:val="clear" w:color="auto" w:fill="auto"/>
          </w:tcPr>
          <w:p w14:paraId="71740021" w14:textId="77777777" w:rsidR="009E2C4A" w:rsidRPr="007D03FD" w:rsidRDefault="009E2C4A" w:rsidP="0049775C">
            <w:pPr>
              <w:rPr>
                <w:rFonts w:ascii="Times New Roman" w:hAnsi="Times New Roman" w:cs="Times New Roman"/>
                <w:sz w:val="22"/>
                <w:szCs w:val="22"/>
              </w:rPr>
            </w:pPr>
          </w:p>
        </w:tc>
        <w:tc>
          <w:tcPr>
            <w:tcW w:w="2837" w:type="dxa"/>
            <w:tcBorders>
              <w:top w:val="single" w:sz="4" w:space="0" w:color="auto"/>
              <w:left w:val="single" w:sz="4" w:space="0" w:color="auto"/>
              <w:bottom w:val="single" w:sz="4" w:space="0" w:color="auto"/>
            </w:tcBorders>
            <w:shd w:val="clear" w:color="auto" w:fill="auto"/>
          </w:tcPr>
          <w:p w14:paraId="0A35E130" w14:textId="77777777" w:rsidR="009E2C4A" w:rsidRPr="007D03FD" w:rsidRDefault="009E2C4A" w:rsidP="0049775C">
            <w:pP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shd w:val="clear" w:color="auto" w:fill="auto"/>
          </w:tcPr>
          <w:p w14:paraId="500C9F37" w14:textId="77777777" w:rsidR="009E2C4A" w:rsidRPr="007D03FD" w:rsidRDefault="009E2C4A" w:rsidP="0049775C">
            <w:pP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shd w:val="clear" w:color="auto" w:fill="auto"/>
          </w:tcPr>
          <w:p w14:paraId="0F44E457" w14:textId="77777777" w:rsidR="009E2C4A" w:rsidRPr="007D03FD" w:rsidRDefault="009E2C4A" w:rsidP="0049775C">
            <w:pP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shd w:val="clear" w:color="auto" w:fill="auto"/>
          </w:tcPr>
          <w:p w14:paraId="60F88B89" w14:textId="77777777" w:rsidR="009E2C4A" w:rsidRPr="007D03FD" w:rsidRDefault="009E2C4A" w:rsidP="0049775C">
            <w:pPr>
              <w:rPr>
                <w:rFonts w:ascii="Times New Roman" w:hAnsi="Times New Roman" w:cs="Times New Roman"/>
                <w:sz w:val="22"/>
                <w:szCs w:val="22"/>
              </w:rPr>
            </w:pPr>
          </w:p>
        </w:tc>
        <w:tc>
          <w:tcPr>
            <w:tcW w:w="1560" w:type="dxa"/>
            <w:tcBorders>
              <w:top w:val="single" w:sz="4" w:space="0" w:color="auto"/>
              <w:left w:val="single" w:sz="4" w:space="0" w:color="auto"/>
              <w:bottom w:val="single" w:sz="4" w:space="0" w:color="auto"/>
            </w:tcBorders>
            <w:shd w:val="clear" w:color="auto" w:fill="auto"/>
          </w:tcPr>
          <w:p w14:paraId="3A0DEDDF" w14:textId="77777777" w:rsidR="009E2C4A" w:rsidRPr="007D03FD" w:rsidRDefault="009E2C4A" w:rsidP="0049775C">
            <w:pPr>
              <w:rPr>
                <w:rFonts w:ascii="Times New Roman" w:hAnsi="Times New Roman" w:cs="Times New Roman"/>
                <w:sz w:val="22"/>
                <w:szCs w:val="22"/>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436B5B74" w14:textId="77777777" w:rsidR="009E2C4A" w:rsidRPr="007D03FD" w:rsidRDefault="009E2C4A" w:rsidP="0049775C">
            <w:pPr>
              <w:rPr>
                <w:rFonts w:ascii="Times New Roman" w:hAnsi="Times New Roman" w:cs="Times New Roman"/>
                <w:sz w:val="22"/>
                <w:szCs w:val="22"/>
              </w:rPr>
            </w:pPr>
          </w:p>
        </w:tc>
      </w:tr>
    </w:tbl>
    <w:p w14:paraId="0843F28A" w14:textId="77777777" w:rsidR="009E2C4A" w:rsidRPr="007D03FD" w:rsidRDefault="009E2C4A" w:rsidP="009E2C4A">
      <w:pPr>
        <w:pStyle w:val="Legendadatabela0"/>
        <w:rPr>
          <w:rFonts w:ascii="Times New Roman" w:hAnsi="Times New Roman" w:cs="Times New Roman"/>
          <w:b w:val="0"/>
          <w:bCs w:val="0"/>
        </w:rPr>
      </w:pPr>
      <w:r w:rsidRPr="007D03FD">
        <w:rPr>
          <w:rFonts w:ascii="Times New Roman" w:hAnsi="Times New Roman" w:cs="Times New Roman"/>
          <w:b w:val="0"/>
          <w:bCs w:val="0"/>
        </w:rPr>
        <w:t>Valor Global da Proposta (por extenso):</w:t>
      </w:r>
    </w:p>
    <w:p w14:paraId="21E3B7DE" w14:textId="77777777" w:rsidR="009E2C4A" w:rsidRPr="007D03FD" w:rsidRDefault="009E2C4A" w:rsidP="009E2C4A">
      <w:pPr>
        <w:pStyle w:val="Legendadatabela0"/>
        <w:pBdr>
          <w:top w:val="single" w:sz="4" w:space="1" w:color="auto"/>
          <w:left w:val="single" w:sz="4" w:space="4" w:color="auto"/>
          <w:bottom w:val="single" w:sz="4" w:space="1" w:color="auto"/>
          <w:right w:val="single" w:sz="4" w:space="4" w:color="auto"/>
        </w:pBdr>
        <w:rPr>
          <w:rFonts w:ascii="Times New Roman" w:hAnsi="Times New Roman" w:cs="Times New Roman"/>
          <w:b w:val="0"/>
          <w:bCs w:val="0"/>
        </w:rPr>
      </w:pPr>
    </w:p>
    <w:p w14:paraId="381192D2" w14:textId="77777777" w:rsidR="009E2C4A" w:rsidRPr="007D03FD" w:rsidRDefault="009E2C4A" w:rsidP="009E2C4A">
      <w:pPr>
        <w:pStyle w:val="Legendadatabela0"/>
        <w:pBdr>
          <w:top w:val="single" w:sz="4" w:space="1" w:color="auto"/>
          <w:left w:val="single" w:sz="4" w:space="4" w:color="auto"/>
          <w:bottom w:val="single" w:sz="4" w:space="1" w:color="auto"/>
          <w:right w:val="single" w:sz="4" w:space="4" w:color="auto"/>
        </w:pBdr>
        <w:rPr>
          <w:rFonts w:ascii="Times New Roman" w:hAnsi="Times New Roman" w:cs="Times New Roman"/>
          <w:b w:val="0"/>
          <w:bCs w:val="0"/>
        </w:rPr>
      </w:pPr>
      <w:r w:rsidRPr="007D03FD">
        <w:rPr>
          <w:rFonts w:ascii="Times New Roman" w:hAnsi="Times New Roman" w:cs="Times New Roman"/>
          <w:b w:val="0"/>
          <w:bCs w:val="0"/>
        </w:rPr>
        <w:t>Representante______________________________________________________</w:t>
      </w:r>
    </w:p>
    <w:p w14:paraId="153A4D98" w14:textId="77777777" w:rsidR="009E2C4A" w:rsidRPr="007D03FD" w:rsidRDefault="009E2C4A" w:rsidP="009E2C4A">
      <w:pPr>
        <w:pStyle w:val="Legendadatabela0"/>
        <w:pBdr>
          <w:top w:val="single" w:sz="4" w:space="1" w:color="auto"/>
          <w:left w:val="single" w:sz="4" w:space="4" w:color="auto"/>
          <w:bottom w:val="single" w:sz="4" w:space="1" w:color="auto"/>
          <w:right w:val="single" w:sz="4" w:space="4" w:color="auto"/>
        </w:pBdr>
        <w:rPr>
          <w:rFonts w:ascii="Times New Roman" w:hAnsi="Times New Roman" w:cs="Times New Roman"/>
          <w:b w:val="0"/>
          <w:bCs w:val="0"/>
        </w:rPr>
      </w:pPr>
      <w:r w:rsidRPr="007D03FD">
        <w:rPr>
          <w:rFonts w:ascii="Times New Roman" w:hAnsi="Times New Roman" w:cs="Times New Roman"/>
          <w:b w:val="0"/>
          <w:bCs w:val="0"/>
        </w:rPr>
        <w:t>CPF: ________________________________________________________</w:t>
      </w:r>
    </w:p>
    <w:p w14:paraId="78BF88BF" w14:textId="77777777" w:rsidR="009E2C4A" w:rsidRPr="007D03FD" w:rsidRDefault="009E2C4A" w:rsidP="009E2C4A">
      <w:pPr>
        <w:pStyle w:val="Legendadatabela0"/>
        <w:pBdr>
          <w:top w:val="single" w:sz="4" w:space="1" w:color="auto"/>
          <w:left w:val="single" w:sz="4" w:space="4" w:color="auto"/>
          <w:bottom w:val="single" w:sz="4" w:space="1" w:color="auto"/>
          <w:right w:val="single" w:sz="4" w:space="4" w:color="auto"/>
        </w:pBdr>
        <w:rPr>
          <w:rFonts w:ascii="Times New Roman" w:hAnsi="Times New Roman" w:cs="Times New Roman"/>
        </w:rPr>
      </w:pPr>
      <w:r w:rsidRPr="007D03FD">
        <w:rPr>
          <w:rFonts w:ascii="Times New Roman" w:hAnsi="Times New Roman" w:cs="Times New Roman"/>
          <w:b w:val="0"/>
          <w:bCs w:val="0"/>
        </w:rPr>
        <w:t>RG:  ____________________________________________________________</w:t>
      </w:r>
    </w:p>
    <w:p w14:paraId="66EE00FE" w14:textId="77777777" w:rsidR="009E2C4A" w:rsidRPr="007D03FD" w:rsidRDefault="009E2C4A" w:rsidP="009E2C4A">
      <w:pPr>
        <w:pBdr>
          <w:top w:val="single" w:sz="4" w:space="1" w:color="auto"/>
          <w:left w:val="single" w:sz="4" w:space="4" w:color="auto"/>
          <w:bottom w:val="single" w:sz="4" w:space="1" w:color="auto"/>
          <w:right w:val="single" w:sz="4" w:space="4" w:color="auto"/>
        </w:pBdr>
        <w:spacing w:line="1" w:lineRule="exact"/>
        <w:rPr>
          <w:rFonts w:ascii="Times New Roman" w:hAnsi="Times New Roman" w:cs="Times New Roman"/>
          <w:sz w:val="22"/>
          <w:szCs w:val="22"/>
        </w:rPr>
      </w:pPr>
    </w:p>
    <w:p w14:paraId="53A908FB" w14:textId="77777777" w:rsidR="009E2C4A" w:rsidRPr="007D03FD" w:rsidRDefault="009E2C4A" w:rsidP="009E2C4A">
      <w:pPr>
        <w:pBdr>
          <w:top w:val="single" w:sz="4" w:space="1" w:color="auto"/>
          <w:left w:val="single" w:sz="4" w:space="4" w:color="auto"/>
          <w:bottom w:val="single" w:sz="4" w:space="1" w:color="auto"/>
          <w:right w:val="single" w:sz="4" w:space="4" w:color="auto"/>
        </w:pBdr>
        <w:jc w:val="center"/>
        <w:rPr>
          <w:rFonts w:ascii="Times New Roman" w:hAnsi="Times New Roman" w:cs="Times New Roman"/>
          <w:sz w:val="22"/>
          <w:szCs w:val="22"/>
        </w:rPr>
      </w:pPr>
    </w:p>
    <w:p w14:paraId="16CA76ED" w14:textId="77777777" w:rsidR="009E2C4A" w:rsidRPr="007D03FD" w:rsidRDefault="009E2C4A" w:rsidP="009E2C4A">
      <w:pPr>
        <w:pStyle w:val="Textodocorpo0"/>
        <w:pBdr>
          <w:top w:val="single" w:sz="4" w:space="1" w:color="auto"/>
          <w:left w:val="single" w:sz="4" w:space="4" w:color="auto"/>
          <w:bottom w:val="single" w:sz="4" w:space="1" w:color="auto"/>
          <w:right w:val="single" w:sz="4" w:space="4" w:color="auto"/>
        </w:pBdr>
        <w:spacing w:after="0" w:line="204" w:lineRule="auto"/>
        <w:rPr>
          <w:rFonts w:ascii="Times New Roman" w:hAnsi="Times New Roman" w:cs="Times New Roman"/>
        </w:rPr>
      </w:pPr>
    </w:p>
    <w:p w14:paraId="70413198" w14:textId="77777777" w:rsidR="009E2C4A" w:rsidRPr="007D03FD" w:rsidRDefault="009E2C4A" w:rsidP="009E2C4A">
      <w:pPr>
        <w:pStyle w:val="Textodocorpo0"/>
        <w:spacing w:after="0" w:line="204" w:lineRule="auto"/>
        <w:rPr>
          <w:rFonts w:ascii="Times New Roman" w:hAnsi="Times New Roman" w:cs="Times New Roman"/>
        </w:rPr>
      </w:pPr>
    </w:p>
    <w:p w14:paraId="101889B6" w14:textId="7B59481E" w:rsidR="009E2C4A" w:rsidRPr="007D03FD" w:rsidRDefault="009E2C4A" w:rsidP="009E2C4A">
      <w:pPr>
        <w:pStyle w:val="Textodocorpo0"/>
        <w:spacing w:after="0" w:line="204" w:lineRule="auto"/>
        <w:rPr>
          <w:rFonts w:ascii="Times New Roman" w:hAnsi="Times New Roman" w:cs="Times New Roman"/>
        </w:rPr>
      </w:pPr>
      <w:r w:rsidRPr="007D03FD">
        <w:rPr>
          <w:rFonts w:ascii="Times New Roman" w:hAnsi="Times New Roman" w:cs="Times New Roman"/>
        </w:rPr>
        <w:t xml:space="preserve">Cumpre-nos informar-lhes ainda que examinamos os documentos da licitação, </w:t>
      </w:r>
      <w:r w:rsidR="005B3C3F" w:rsidRPr="007D03FD">
        <w:rPr>
          <w:rFonts w:ascii="Times New Roman" w:hAnsi="Times New Roman" w:cs="Times New Roman"/>
        </w:rPr>
        <w:t>inteirando-nos</w:t>
      </w:r>
      <w:r w:rsidRPr="007D03FD">
        <w:rPr>
          <w:rFonts w:ascii="Times New Roman" w:hAnsi="Times New Roman" w:cs="Times New Roman"/>
        </w:rPr>
        <w:t xml:space="preserve"> dos mesmos para elaboração da presente proposta.</w:t>
      </w:r>
    </w:p>
    <w:p w14:paraId="1867B767" w14:textId="77777777" w:rsidR="009E2C4A" w:rsidRPr="007D03FD" w:rsidRDefault="009E2C4A" w:rsidP="009E2C4A">
      <w:pPr>
        <w:pStyle w:val="Textodocorpo0"/>
        <w:spacing w:after="0" w:line="204" w:lineRule="auto"/>
        <w:rPr>
          <w:rFonts w:ascii="Times New Roman" w:hAnsi="Times New Roman" w:cs="Times New Roman"/>
        </w:rPr>
      </w:pPr>
      <w:r w:rsidRPr="007D03FD">
        <w:rPr>
          <w:rFonts w:ascii="Times New Roman" w:hAnsi="Times New Roman" w:cs="Times New Roman"/>
        </w:rPr>
        <w:t>E em consonância aos referidos documentos, declaramos que:</w:t>
      </w:r>
    </w:p>
    <w:p w14:paraId="5DF3AB4E" w14:textId="77777777" w:rsidR="009E2C4A" w:rsidRPr="007D03FD" w:rsidRDefault="009E2C4A" w:rsidP="009E2C4A">
      <w:pPr>
        <w:pStyle w:val="Textodocorpo0"/>
        <w:spacing w:after="0" w:line="204" w:lineRule="auto"/>
        <w:rPr>
          <w:rFonts w:ascii="Times New Roman" w:hAnsi="Times New Roman" w:cs="Times New Roman"/>
        </w:rPr>
      </w:pPr>
    </w:p>
    <w:p w14:paraId="67FFB4B6" w14:textId="77777777" w:rsidR="009E2C4A" w:rsidRPr="007D03FD" w:rsidRDefault="009E2C4A" w:rsidP="00E06344">
      <w:pPr>
        <w:pStyle w:val="Textodocorpo0"/>
        <w:numPr>
          <w:ilvl w:val="0"/>
          <w:numId w:val="23"/>
        </w:numPr>
        <w:tabs>
          <w:tab w:val="left" w:pos="296"/>
        </w:tabs>
        <w:spacing w:after="0"/>
        <w:jc w:val="both"/>
        <w:rPr>
          <w:rFonts w:ascii="Times New Roman" w:hAnsi="Times New Roman" w:cs="Times New Roman"/>
        </w:rPr>
      </w:pPr>
      <w:r w:rsidRPr="007D03FD">
        <w:rPr>
          <w:rFonts w:ascii="Times New Roman" w:hAnsi="Times New Roman" w:cs="Times New Roman"/>
        </w:rPr>
        <w:t>- Que estamos cientes e concordamos com os Termos do Edital em epígrafe e das cláusulas da minuta do Contrato em anexo;</w:t>
      </w:r>
    </w:p>
    <w:p w14:paraId="57C4A11A" w14:textId="77777777" w:rsidR="009E2C4A" w:rsidRPr="007D03FD" w:rsidRDefault="009E2C4A" w:rsidP="00E06344">
      <w:pPr>
        <w:pStyle w:val="Textodocorpo0"/>
        <w:tabs>
          <w:tab w:val="left" w:pos="296"/>
        </w:tabs>
        <w:spacing w:after="0"/>
        <w:jc w:val="both"/>
        <w:rPr>
          <w:rFonts w:ascii="Times New Roman" w:hAnsi="Times New Roman" w:cs="Times New Roman"/>
        </w:rPr>
      </w:pPr>
    </w:p>
    <w:p w14:paraId="2D654D5F" w14:textId="77777777" w:rsidR="009E2C4A" w:rsidRPr="007D03FD" w:rsidRDefault="009E2C4A" w:rsidP="00E06344">
      <w:pPr>
        <w:pStyle w:val="Textodocorpo0"/>
        <w:numPr>
          <w:ilvl w:val="0"/>
          <w:numId w:val="23"/>
        </w:numPr>
        <w:tabs>
          <w:tab w:val="left" w:pos="296"/>
        </w:tabs>
        <w:spacing w:after="0"/>
        <w:jc w:val="both"/>
        <w:rPr>
          <w:rFonts w:ascii="Times New Roman" w:hAnsi="Times New Roman" w:cs="Times New Roman"/>
        </w:rPr>
      </w:pPr>
      <w:r w:rsidRPr="007D03FD">
        <w:rPr>
          <w:rFonts w:ascii="Times New Roman" w:hAnsi="Times New Roman" w:cs="Times New Roman"/>
        </w:rPr>
        <w:t>- Que o prazo de validade da presente proposta, é de 60 (sessenta) dias, contados a partir da data de abertura do certame;</w:t>
      </w:r>
    </w:p>
    <w:p w14:paraId="2255F0B5" w14:textId="77777777" w:rsidR="009E2C4A" w:rsidRPr="007D03FD" w:rsidRDefault="009E2C4A" w:rsidP="00E06344">
      <w:pPr>
        <w:pStyle w:val="PargrafodaLista"/>
        <w:jc w:val="both"/>
        <w:rPr>
          <w:rFonts w:ascii="Times New Roman" w:hAnsi="Times New Roman" w:cs="Times New Roman"/>
          <w:sz w:val="22"/>
          <w:szCs w:val="22"/>
        </w:rPr>
      </w:pPr>
    </w:p>
    <w:p w14:paraId="56001643" w14:textId="77777777" w:rsidR="009E2C4A" w:rsidRPr="007D03FD" w:rsidRDefault="009E2C4A" w:rsidP="00E06344">
      <w:pPr>
        <w:pStyle w:val="Textodocorpo0"/>
        <w:numPr>
          <w:ilvl w:val="0"/>
          <w:numId w:val="23"/>
        </w:numPr>
        <w:tabs>
          <w:tab w:val="left" w:pos="296"/>
        </w:tabs>
        <w:spacing w:after="0"/>
        <w:jc w:val="both"/>
        <w:rPr>
          <w:rFonts w:ascii="Times New Roman" w:hAnsi="Times New Roman" w:cs="Times New Roman"/>
        </w:rPr>
      </w:pPr>
      <w:r w:rsidRPr="007D03FD">
        <w:rPr>
          <w:rFonts w:ascii="Times New Roman" w:hAnsi="Times New Roman" w:cs="Times New Roman"/>
        </w:rPr>
        <w:t>- Que nos preços apresentados já estão contemplados todos os impostos;</w:t>
      </w:r>
    </w:p>
    <w:p w14:paraId="5C62DF41" w14:textId="77777777" w:rsidR="009E2C4A" w:rsidRPr="007D03FD" w:rsidRDefault="009E2C4A" w:rsidP="00E06344">
      <w:pPr>
        <w:pStyle w:val="PargrafodaLista"/>
        <w:jc w:val="both"/>
        <w:rPr>
          <w:rFonts w:ascii="Times New Roman" w:hAnsi="Times New Roman" w:cs="Times New Roman"/>
          <w:sz w:val="22"/>
          <w:szCs w:val="22"/>
        </w:rPr>
      </w:pPr>
    </w:p>
    <w:p w14:paraId="581BB56D" w14:textId="77777777" w:rsidR="009E2C4A" w:rsidRPr="007D03FD" w:rsidRDefault="009E2C4A" w:rsidP="00E06344">
      <w:pPr>
        <w:pStyle w:val="Textodocorpo0"/>
        <w:numPr>
          <w:ilvl w:val="0"/>
          <w:numId w:val="23"/>
        </w:numPr>
        <w:tabs>
          <w:tab w:val="left" w:pos="320"/>
        </w:tabs>
        <w:spacing w:after="0"/>
        <w:jc w:val="both"/>
        <w:rPr>
          <w:rFonts w:ascii="Times New Roman" w:hAnsi="Times New Roman" w:cs="Times New Roman"/>
        </w:rPr>
      </w:pPr>
      <w:r w:rsidRPr="007D03FD">
        <w:rPr>
          <w:rFonts w:ascii="Times New Roman" w:hAnsi="Times New Roman" w:cs="Times New Roman"/>
        </w:rPr>
        <w:t xml:space="preserve">- </w:t>
      </w:r>
      <w:r w:rsidRPr="007D03FD">
        <w:rPr>
          <w:rFonts w:ascii="Times New Roman" w:hAnsi="Times New Roman" w:cs="Times New Roman"/>
          <w:u w:val="single"/>
        </w:rPr>
        <w:t>Que o prazo de entrega é o constante no anexo I do Edital de Abertura do Certame.</w:t>
      </w:r>
    </w:p>
    <w:p w14:paraId="3A0BF741" w14:textId="77777777" w:rsidR="009E2C4A" w:rsidRPr="007D03FD" w:rsidRDefault="009E2C4A" w:rsidP="00E06344">
      <w:pPr>
        <w:pStyle w:val="PargrafodaLista"/>
        <w:jc w:val="both"/>
        <w:rPr>
          <w:rFonts w:ascii="Times New Roman" w:hAnsi="Times New Roman" w:cs="Times New Roman"/>
          <w:sz w:val="22"/>
          <w:szCs w:val="22"/>
        </w:rPr>
      </w:pPr>
    </w:p>
    <w:p w14:paraId="78195E96" w14:textId="77777777" w:rsidR="009E2C4A" w:rsidRPr="007D03FD" w:rsidRDefault="009E2C4A" w:rsidP="00E06344">
      <w:pPr>
        <w:pStyle w:val="Textodocorpo0"/>
        <w:numPr>
          <w:ilvl w:val="0"/>
          <w:numId w:val="23"/>
        </w:numPr>
        <w:tabs>
          <w:tab w:val="left" w:pos="310"/>
        </w:tabs>
        <w:spacing w:after="0"/>
        <w:jc w:val="both"/>
        <w:rPr>
          <w:rFonts w:ascii="Times New Roman" w:hAnsi="Times New Roman" w:cs="Times New Roman"/>
        </w:rPr>
      </w:pPr>
      <w:r w:rsidRPr="007D03FD">
        <w:rPr>
          <w:rFonts w:ascii="Times New Roman" w:hAnsi="Times New Roman" w:cs="Times New Roman"/>
        </w:rPr>
        <w:t>- A Nota Fiscal/Fatura deve, obrigatoriamente, ser entregue junto com o objeto, e conter, em local de fácil visualização, a indicação do n° do Edital, o número do item e a quantidade do equipamento entregue, a fim de se acelerar o trâmite de recebimento do objeto e posterior liberação da Nota Fiscal para pagamento;</w:t>
      </w:r>
    </w:p>
    <w:p w14:paraId="004EA8DE" w14:textId="77777777" w:rsidR="009E2C4A" w:rsidRPr="007D03FD" w:rsidRDefault="009E2C4A" w:rsidP="00E06344">
      <w:pPr>
        <w:pStyle w:val="PargrafodaLista"/>
        <w:jc w:val="both"/>
        <w:rPr>
          <w:rFonts w:ascii="Times New Roman" w:hAnsi="Times New Roman" w:cs="Times New Roman"/>
          <w:sz w:val="22"/>
          <w:szCs w:val="22"/>
        </w:rPr>
      </w:pPr>
    </w:p>
    <w:p w14:paraId="64B0F03D" w14:textId="77777777" w:rsidR="009E2C4A" w:rsidRPr="007D03FD" w:rsidRDefault="009E2C4A" w:rsidP="00E06344">
      <w:pPr>
        <w:pStyle w:val="Textodocorpo0"/>
        <w:spacing w:after="220"/>
        <w:jc w:val="both"/>
        <w:rPr>
          <w:rFonts w:ascii="Times New Roman" w:hAnsi="Times New Roman" w:cs="Times New Roman"/>
        </w:rPr>
      </w:pPr>
      <w:r w:rsidRPr="007D03FD">
        <w:rPr>
          <w:rFonts w:ascii="Times New Roman" w:hAnsi="Times New Roman" w:cs="Times New Roman"/>
        </w:rPr>
        <w:t>Obs.: O preenchimento do presente anexo acarretará a conformidade da proposta da licitante com todas as características do objeto e exigências constantes no edital.</w:t>
      </w:r>
    </w:p>
    <w:p w14:paraId="5782398C" w14:textId="77777777" w:rsidR="009E2C4A" w:rsidRPr="007D03FD" w:rsidRDefault="009E2C4A" w:rsidP="009E2C4A">
      <w:pPr>
        <w:pStyle w:val="Textodocorpo0"/>
        <w:spacing w:after="220" w:line="204" w:lineRule="auto"/>
        <w:ind w:firstLine="380"/>
        <w:rPr>
          <w:rFonts w:ascii="Times New Roman" w:hAnsi="Times New Roman" w:cs="Times New Roman"/>
        </w:rPr>
      </w:pPr>
      <w:r w:rsidRPr="007D03FD">
        <w:rPr>
          <w:rFonts w:ascii="Times New Roman" w:hAnsi="Times New Roman" w:cs="Times New Roman"/>
        </w:rPr>
        <w:t>Local e data.</w:t>
      </w:r>
    </w:p>
    <w:p w14:paraId="39E69B3B" w14:textId="77777777" w:rsidR="009E2C4A" w:rsidRPr="007D03FD" w:rsidRDefault="009E2C4A" w:rsidP="009E2C4A">
      <w:pPr>
        <w:pStyle w:val="Textodocorpo0"/>
        <w:spacing w:after="220" w:line="204" w:lineRule="auto"/>
        <w:jc w:val="center"/>
        <w:rPr>
          <w:rFonts w:ascii="Times New Roman" w:hAnsi="Times New Roman" w:cs="Times New Roman"/>
        </w:rPr>
      </w:pPr>
      <w:r w:rsidRPr="007D03FD">
        <w:rPr>
          <w:rFonts w:ascii="Times New Roman" w:hAnsi="Times New Roman" w:cs="Times New Roman"/>
          <w:b/>
          <w:bCs/>
        </w:rPr>
        <w:lastRenderedPageBreak/>
        <w:t>Identificação e assinatura do representante ou</w:t>
      </w:r>
      <w:r w:rsidRPr="007D03FD">
        <w:rPr>
          <w:rFonts w:ascii="Times New Roman" w:hAnsi="Times New Roman" w:cs="Times New Roman"/>
          <w:b/>
          <w:bCs/>
        </w:rPr>
        <w:br/>
        <w:t>credenciado</w:t>
      </w:r>
    </w:p>
    <w:p w14:paraId="5EDE0B6F" w14:textId="77777777" w:rsidR="009E2C4A" w:rsidRPr="007D03FD" w:rsidRDefault="009E2C4A" w:rsidP="009E2C4A">
      <w:pPr>
        <w:pStyle w:val="Textodocorpo0"/>
        <w:spacing w:after="0" w:line="204" w:lineRule="auto"/>
        <w:rPr>
          <w:rFonts w:ascii="Times New Roman" w:hAnsi="Times New Roman" w:cs="Times New Roman"/>
        </w:rPr>
      </w:pPr>
      <w:r w:rsidRPr="007D03FD">
        <w:rPr>
          <w:rFonts w:ascii="Times New Roman" w:hAnsi="Times New Roman" w:cs="Times New Roman"/>
          <w:b/>
          <w:bCs/>
        </w:rPr>
        <w:t>A licitante deverá preencher sua proposta, conforme este Edital.</w:t>
      </w:r>
    </w:p>
    <w:p w14:paraId="07699BD6" w14:textId="77777777" w:rsidR="009E2C4A" w:rsidRPr="007D03FD" w:rsidRDefault="009E2C4A" w:rsidP="009E2C4A">
      <w:pPr>
        <w:pStyle w:val="Textodocorpo0"/>
        <w:spacing w:after="0" w:line="204" w:lineRule="auto"/>
        <w:rPr>
          <w:rFonts w:ascii="Times New Roman" w:hAnsi="Times New Roman" w:cs="Times New Roman"/>
          <w:b/>
          <w:bCs/>
        </w:rPr>
      </w:pPr>
      <w:r w:rsidRPr="007D03FD">
        <w:rPr>
          <w:rFonts w:ascii="Times New Roman" w:hAnsi="Times New Roman" w:cs="Times New Roman"/>
          <w:b/>
          <w:bCs/>
        </w:rPr>
        <w:t>Emitir em papel timbrado da empresa e apor carimbo da empresa juntamente com a assinatura do seu representante.</w:t>
      </w:r>
    </w:p>
    <w:p w14:paraId="798C138A" w14:textId="77777777" w:rsidR="009E2C4A" w:rsidRPr="00A62E45" w:rsidRDefault="009E2C4A" w:rsidP="009E2C4A">
      <w:pPr>
        <w:pStyle w:val="Textodocorpo0"/>
        <w:spacing w:after="0" w:line="204" w:lineRule="auto"/>
        <w:rPr>
          <w:rFonts w:ascii="Times New Roman" w:hAnsi="Times New Roman" w:cs="Times New Roman"/>
          <w:b/>
          <w:bCs/>
        </w:rPr>
      </w:pPr>
    </w:p>
    <w:p w14:paraId="0DD69B2F" w14:textId="77777777" w:rsidR="009E2C4A" w:rsidRPr="00A62E45" w:rsidRDefault="009E2C4A" w:rsidP="009E2C4A">
      <w:pPr>
        <w:pStyle w:val="Textodocorpo0"/>
        <w:spacing w:after="0" w:line="204" w:lineRule="auto"/>
        <w:rPr>
          <w:rFonts w:ascii="Times New Roman" w:hAnsi="Times New Roman" w:cs="Times New Roman"/>
          <w:b/>
          <w:bCs/>
        </w:rPr>
      </w:pPr>
    </w:p>
    <w:p w14:paraId="7D0C0BE6" w14:textId="77777777" w:rsidR="009E2C4A" w:rsidRPr="00A62E45" w:rsidRDefault="009E2C4A" w:rsidP="009E2C4A">
      <w:pPr>
        <w:pStyle w:val="Textodocorpo0"/>
        <w:spacing w:after="0" w:line="204" w:lineRule="auto"/>
        <w:rPr>
          <w:rFonts w:ascii="Times New Roman" w:hAnsi="Times New Roman" w:cs="Times New Roman"/>
          <w:b/>
          <w:bCs/>
        </w:rPr>
      </w:pPr>
    </w:p>
    <w:p w14:paraId="52316EBD" w14:textId="77777777" w:rsidR="009E2C4A" w:rsidRPr="00A62E45" w:rsidRDefault="009E2C4A" w:rsidP="009E2C4A">
      <w:pPr>
        <w:pStyle w:val="Textodocorpo0"/>
        <w:spacing w:after="0" w:line="204" w:lineRule="auto"/>
        <w:rPr>
          <w:rFonts w:ascii="Times New Roman" w:hAnsi="Times New Roman" w:cs="Times New Roman"/>
          <w:b/>
          <w:bCs/>
        </w:rPr>
      </w:pPr>
    </w:p>
    <w:p w14:paraId="4D722FFC" w14:textId="77777777" w:rsidR="009E2C4A" w:rsidRPr="00A62E45" w:rsidRDefault="009E2C4A" w:rsidP="009E2C4A">
      <w:pPr>
        <w:pStyle w:val="Textodocorpo0"/>
        <w:spacing w:after="0" w:line="204" w:lineRule="auto"/>
        <w:rPr>
          <w:rFonts w:ascii="Times New Roman" w:hAnsi="Times New Roman" w:cs="Times New Roman"/>
          <w:b/>
          <w:bCs/>
        </w:rPr>
      </w:pPr>
    </w:p>
    <w:p w14:paraId="30A7C2E5" w14:textId="77777777" w:rsidR="009E2C4A" w:rsidRPr="00A62E45" w:rsidRDefault="009E2C4A" w:rsidP="009E2C4A">
      <w:pPr>
        <w:pStyle w:val="Textodocorpo0"/>
        <w:spacing w:after="0" w:line="204" w:lineRule="auto"/>
        <w:rPr>
          <w:rFonts w:ascii="Times New Roman" w:hAnsi="Times New Roman" w:cs="Times New Roman"/>
          <w:b/>
          <w:bCs/>
        </w:rPr>
      </w:pPr>
    </w:p>
    <w:p w14:paraId="2EEC97B2" w14:textId="77777777" w:rsidR="009E2C4A" w:rsidRPr="00A62E45" w:rsidRDefault="009E2C4A" w:rsidP="009E2C4A">
      <w:pPr>
        <w:pStyle w:val="Textodocorpo0"/>
        <w:spacing w:after="0" w:line="204" w:lineRule="auto"/>
        <w:rPr>
          <w:rFonts w:ascii="Times New Roman" w:hAnsi="Times New Roman" w:cs="Times New Roman"/>
          <w:b/>
          <w:bCs/>
        </w:rPr>
      </w:pPr>
    </w:p>
    <w:p w14:paraId="45844C99" w14:textId="77777777" w:rsidR="009E2C4A" w:rsidRPr="00A62E45" w:rsidRDefault="009E2C4A" w:rsidP="009E2C4A">
      <w:pPr>
        <w:pStyle w:val="Textodocorpo0"/>
        <w:spacing w:after="0" w:line="204" w:lineRule="auto"/>
        <w:rPr>
          <w:rFonts w:ascii="Times New Roman" w:hAnsi="Times New Roman" w:cs="Times New Roman"/>
          <w:b/>
          <w:bCs/>
        </w:rPr>
      </w:pPr>
    </w:p>
    <w:p w14:paraId="7F7B679D" w14:textId="77777777" w:rsidR="009E2C4A" w:rsidRPr="00A62E45" w:rsidRDefault="009E2C4A" w:rsidP="009E2C4A">
      <w:pPr>
        <w:pStyle w:val="Textodocorpo0"/>
        <w:spacing w:after="0" w:line="204" w:lineRule="auto"/>
        <w:rPr>
          <w:rFonts w:ascii="Times New Roman" w:hAnsi="Times New Roman" w:cs="Times New Roman"/>
          <w:b/>
          <w:bCs/>
        </w:rPr>
      </w:pPr>
    </w:p>
    <w:p w14:paraId="3C42F0AA" w14:textId="77777777" w:rsidR="009E2C4A" w:rsidRPr="00A62E45" w:rsidRDefault="009E2C4A" w:rsidP="009E2C4A">
      <w:pPr>
        <w:pStyle w:val="Textodocorpo0"/>
        <w:spacing w:after="0" w:line="204" w:lineRule="auto"/>
        <w:rPr>
          <w:rFonts w:ascii="Times New Roman" w:hAnsi="Times New Roman" w:cs="Times New Roman"/>
          <w:b/>
          <w:bCs/>
        </w:rPr>
      </w:pPr>
    </w:p>
    <w:p w14:paraId="6F1782B2" w14:textId="77777777" w:rsidR="009E2C4A" w:rsidRPr="00A62E45" w:rsidRDefault="009E2C4A" w:rsidP="009E2C4A">
      <w:pPr>
        <w:pStyle w:val="Textodocorpo0"/>
        <w:spacing w:after="0" w:line="204" w:lineRule="auto"/>
        <w:rPr>
          <w:rFonts w:ascii="Times New Roman" w:hAnsi="Times New Roman" w:cs="Times New Roman"/>
          <w:b/>
          <w:bCs/>
        </w:rPr>
      </w:pPr>
    </w:p>
    <w:p w14:paraId="73FDD7CE" w14:textId="77777777" w:rsidR="009E2C4A" w:rsidRPr="00A62E45" w:rsidRDefault="009E2C4A" w:rsidP="009E2C4A">
      <w:pPr>
        <w:pStyle w:val="Textodocorpo0"/>
        <w:spacing w:after="0" w:line="204" w:lineRule="auto"/>
        <w:rPr>
          <w:rFonts w:ascii="Times New Roman" w:hAnsi="Times New Roman" w:cs="Times New Roman"/>
          <w:b/>
          <w:bCs/>
        </w:rPr>
      </w:pPr>
    </w:p>
    <w:p w14:paraId="6C4CDE76" w14:textId="77777777" w:rsidR="009E2C4A" w:rsidRPr="00A62E45" w:rsidRDefault="009E2C4A" w:rsidP="009E2C4A">
      <w:pPr>
        <w:pStyle w:val="Textodocorpo0"/>
        <w:spacing w:after="0" w:line="204" w:lineRule="auto"/>
        <w:rPr>
          <w:rFonts w:ascii="Times New Roman" w:hAnsi="Times New Roman" w:cs="Times New Roman"/>
          <w:b/>
          <w:bCs/>
        </w:rPr>
      </w:pPr>
    </w:p>
    <w:p w14:paraId="5BFF52F8" w14:textId="77777777" w:rsidR="009E2C4A" w:rsidRPr="00A62E45" w:rsidRDefault="009E2C4A" w:rsidP="009E2C4A">
      <w:pPr>
        <w:pStyle w:val="Textodocorpo0"/>
        <w:spacing w:after="0" w:line="204" w:lineRule="auto"/>
        <w:rPr>
          <w:rFonts w:ascii="Times New Roman" w:hAnsi="Times New Roman" w:cs="Times New Roman"/>
          <w:b/>
          <w:bCs/>
        </w:rPr>
      </w:pPr>
    </w:p>
    <w:p w14:paraId="6D1EE8E8" w14:textId="77777777" w:rsidR="009E2C4A" w:rsidRPr="00A62E45" w:rsidRDefault="009E2C4A" w:rsidP="009E2C4A">
      <w:pPr>
        <w:pStyle w:val="Textodocorpo0"/>
        <w:spacing w:after="0" w:line="204" w:lineRule="auto"/>
        <w:rPr>
          <w:rFonts w:ascii="Times New Roman" w:hAnsi="Times New Roman" w:cs="Times New Roman"/>
          <w:b/>
          <w:bCs/>
        </w:rPr>
      </w:pPr>
    </w:p>
    <w:p w14:paraId="55D9ECF0" w14:textId="77777777" w:rsidR="009E2C4A" w:rsidRPr="00A62E45" w:rsidRDefault="009E2C4A" w:rsidP="009E2C4A">
      <w:pPr>
        <w:pStyle w:val="Textodocorpo0"/>
        <w:spacing w:after="0" w:line="204" w:lineRule="auto"/>
        <w:rPr>
          <w:rFonts w:ascii="Times New Roman" w:hAnsi="Times New Roman" w:cs="Times New Roman"/>
          <w:b/>
          <w:bCs/>
        </w:rPr>
      </w:pPr>
    </w:p>
    <w:p w14:paraId="24639951" w14:textId="77777777" w:rsidR="009E2C4A" w:rsidRPr="00A62E45" w:rsidRDefault="009E2C4A" w:rsidP="009E2C4A">
      <w:pPr>
        <w:pStyle w:val="Textodocorpo0"/>
        <w:spacing w:after="0" w:line="204" w:lineRule="auto"/>
        <w:rPr>
          <w:rFonts w:ascii="Times New Roman" w:hAnsi="Times New Roman" w:cs="Times New Roman"/>
          <w:b/>
          <w:bCs/>
        </w:rPr>
      </w:pPr>
    </w:p>
    <w:p w14:paraId="1BFD8202" w14:textId="77777777" w:rsidR="009E2C4A" w:rsidRPr="00A62E45" w:rsidRDefault="009E2C4A" w:rsidP="009E2C4A">
      <w:pPr>
        <w:pStyle w:val="Textodocorpo0"/>
        <w:spacing w:after="0" w:line="204" w:lineRule="auto"/>
        <w:rPr>
          <w:rFonts w:ascii="Times New Roman" w:hAnsi="Times New Roman" w:cs="Times New Roman"/>
          <w:b/>
          <w:bCs/>
        </w:rPr>
      </w:pPr>
    </w:p>
    <w:p w14:paraId="67714870" w14:textId="77777777" w:rsidR="009E2C4A" w:rsidRPr="00A62E45" w:rsidRDefault="009E2C4A" w:rsidP="009E2C4A">
      <w:pPr>
        <w:pStyle w:val="Textodocorpo0"/>
        <w:spacing w:after="0" w:line="204" w:lineRule="auto"/>
        <w:rPr>
          <w:rFonts w:ascii="Times New Roman" w:hAnsi="Times New Roman" w:cs="Times New Roman"/>
          <w:b/>
          <w:bCs/>
        </w:rPr>
      </w:pPr>
    </w:p>
    <w:p w14:paraId="7FF4D5FD" w14:textId="77777777" w:rsidR="009E2C4A" w:rsidRPr="00A62E45" w:rsidRDefault="009E2C4A" w:rsidP="009E2C4A">
      <w:pPr>
        <w:pStyle w:val="Textodocorpo0"/>
        <w:spacing w:after="0" w:line="204" w:lineRule="auto"/>
        <w:rPr>
          <w:rFonts w:ascii="Times New Roman" w:hAnsi="Times New Roman" w:cs="Times New Roman"/>
          <w:b/>
          <w:bCs/>
        </w:rPr>
      </w:pPr>
    </w:p>
    <w:p w14:paraId="6EC23AED" w14:textId="77777777" w:rsidR="009E2C4A" w:rsidRPr="00A62E45" w:rsidRDefault="009E2C4A" w:rsidP="009E2C4A">
      <w:pPr>
        <w:pStyle w:val="Textodocorpo0"/>
        <w:spacing w:after="0" w:line="204" w:lineRule="auto"/>
        <w:rPr>
          <w:rFonts w:ascii="Times New Roman" w:hAnsi="Times New Roman" w:cs="Times New Roman"/>
          <w:b/>
          <w:bCs/>
        </w:rPr>
      </w:pPr>
    </w:p>
    <w:p w14:paraId="2C5B8538" w14:textId="77777777" w:rsidR="009E2C4A" w:rsidRPr="00A62E45" w:rsidRDefault="009E2C4A" w:rsidP="009E2C4A">
      <w:pPr>
        <w:pStyle w:val="Textodocorpo0"/>
        <w:spacing w:after="0" w:line="204" w:lineRule="auto"/>
        <w:rPr>
          <w:rFonts w:ascii="Times New Roman" w:hAnsi="Times New Roman" w:cs="Times New Roman"/>
          <w:b/>
          <w:bCs/>
        </w:rPr>
      </w:pPr>
    </w:p>
    <w:p w14:paraId="4E127735" w14:textId="77777777" w:rsidR="009E2C4A" w:rsidRPr="00A62E45" w:rsidRDefault="009E2C4A" w:rsidP="009E2C4A">
      <w:pPr>
        <w:pStyle w:val="Textodocorpo0"/>
        <w:spacing w:after="0" w:line="204" w:lineRule="auto"/>
        <w:rPr>
          <w:rFonts w:ascii="Times New Roman" w:hAnsi="Times New Roman" w:cs="Times New Roman"/>
          <w:b/>
          <w:bCs/>
        </w:rPr>
      </w:pPr>
    </w:p>
    <w:p w14:paraId="3573F922" w14:textId="77777777" w:rsidR="009E2C4A" w:rsidRPr="00A62E45" w:rsidRDefault="009E2C4A" w:rsidP="009E2C4A">
      <w:pPr>
        <w:pStyle w:val="Textodocorpo0"/>
        <w:spacing w:after="0" w:line="204" w:lineRule="auto"/>
        <w:rPr>
          <w:rFonts w:ascii="Times New Roman" w:hAnsi="Times New Roman" w:cs="Times New Roman"/>
          <w:b/>
          <w:bCs/>
        </w:rPr>
      </w:pPr>
    </w:p>
    <w:p w14:paraId="3D294EC4" w14:textId="77777777" w:rsidR="009E2C4A" w:rsidRPr="00A62E45" w:rsidRDefault="009E2C4A" w:rsidP="009E2C4A">
      <w:pPr>
        <w:pStyle w:val="Textodocorpo0"/>
        <w:spacing w:after="0" w:line="204" w:lineRule="auto"/>
        <w:rPr>
          <w:rFonts w:ascii="Times New Roman" w:hAnsi="Times New Roman" w:cs="Times New Roman"/>
          <w:b/>
          <w:bCs/>
        </w:rPr>
      </w:pPr>
    </w:p>
    <w:p w14:paraId="74BF7EA1" w14:textId="77777777" w:rsidR="009E2C4A" w:rsidRPr="00A62E45" w:rsidRDefault="009E2C4A" w:rsidP="009E2C4A">
      <w:pPr>
        <w:pStyle w:val="Textodocorpo0"/>
        <w:spacing w:after="0" w:line="204" w:lineRule="auto"/>
        <w:rPr>
          <w:rFonts w:ascii="Times New Roman" w:hAnsi="Times New Roman" w:cs="Times New Roman"/>
          <w:b/>
          <w:bCs/>
        </w:rPr>
      </w:pPr>
    </w:p>
    <w:p w14:paraId="7169E6FD" w14:textId="77777777" w:rsidR="009E2C4A" w:rsidRPr="00A62E45" w:rsidRDefault="009E2C4A" w:rsidP="009E2C4A">
      <w:pPr>
        <w:pStyle w:val="Textodocorpo0"/>
        <w:spacing w:after="0" w:line="204" w:lineRule="auto"/>
        <w:rPr>
          <w:rFonts w:ascii="Times New Roman" w:hAnsi="Times New Roman" w:cs="Times New Roman"/>
          <w:b/>
          <w:bCs/>
        </w:rPr>
      </w:pPr>
    </w:p>
    <w:p w14:paraId="06CF6589" w14:textId="77777777" w:rsidR="009E2C4A" w:rsidRPr="00A62E45" w:rsidRDefault="009E2C4A" w:rsidP="009E2C4A">
      <w:pPr>
        <w:pStyle w:val="Textodocorpo0"/>
        <w:spacing w:after="0" w:line="204" w:lineRule="auto"/>
        <w:rPr>
          <w:rFonts w:ascii="Times New Roman" w:hAnsi="Times New Roman" w:cs="Times New Roman"/>
          <w:b/>
          <w:bCs/>
        </w:rPr>
      </w:pPr>
    </w:p>
    <w:p w14:paraId="5D76E25A" w14:textId="77777777" w:rsidR="009E2C4A" w:rsidRPr="00A62E45" w:rsidRDefault="009E2C4A" w:rsidP="009E2C4A">
      <w:pPr>
        <w:pStyle w:val="Textodocorpo0"/>
        <w:spacing w:after="0" w:line="204" w:lineRule="auto"/>
        <w:rPr>
          <w:rFonts w:ascii="Times New Roman" w:hAnsi="Times New Roman" w:cs="Times New Roman"/>
          <w:b/>
          <w:bCs/>
        </w:rPr>
      </w:pPr>
    </w:p>
    <w:p w14:paraId="34D68FA1" w14:textId="77777777" w:rsidR="009E2C4A" w:rsidRPr="00A62E45" w:rsidRDefault="009E2C4A" w:rsidP="009E2C4A">
      <w:pPr>
        <w:pStyle w:val="Textodocorpo0"/>
        <w:spacing w:after="0" w:line="204" w:lineRule="auto"/>
        <w:rPr>
          <w:rFonts w:ascii="Times New Roman" w:hAnsi="Times New Roman" w:cs="Times New Roman"/>
          <w:b/>
          <w:bCs/>
        </w:rPr>
      </w:pPr>
    </w:p>
    <w:p w14:paraId="2650F3C6" w14:textId="77777777" w:rsidR="009E2C4A" w:rsidRPr="00A62E45" w:rsidRDefault="009E2C4A" w:rsidP="009E2C4A">
      <w:pPr>
        <w:pStyle w:val="Textodocorpo0"/>
        <w:spacing w:after="0" w:line="204" w:lineRule="auto"/>
        <w:rPr>
          <w:rFonts w:ascii="Times New Roman" w:hAnsi="Times New Roman" w:cs="Times New Roman"/>
          <w:b/>
          <w:bCs/>
        </w:rPr>
      </w:pPr>
    </w:p>
    <w:p w14:paraId="0AA4B612" w14:textId="77777777" w:rsidR="009E2C4A" w:rsidRPr="00A62E45" w:rsidRDefault="009E2C4A" w:rsidP="009E2C4A">
      <w:pPr>
        <w:pStyle w:val="Textodocorpo0"/>
        <w:spacing w:after="0" w:line="204" w:lineRule="auto"/>
        <w:rPr>
          <w:rFonts w:ascii="Times New Roman" w:hAnsi="Times New Roman" w:cs="Times New Roman"/>
          <w:b/>
          <w:bCs/>
        </w:rPr>
      </w:pPr>
    </w:p>
    <w:p w14:paraId="6BE97A6C" w14:textId="77777777" w:rsidR="009E2C4A" w:rsidRPr="00A62E45" w:rsidRDefault="009E2C4A" w:rsidP="009E2C4A">
      <w:pPr>
        <w:pStyle w:val="Textodocorpo0"/>
        <w:spacing w:after="0" w:line="204" w:lineRule="auto"/>
        <w:rPr>
          <w:rFonts w:ascii="Times New Roman" w:hAnsi="Times New Roman" w:cs="Times New Roman"/>
          <w:b/>
          <w:bCs/>
        </w:rPr>
      </w:pPr>
    </w:p>
    <w:p w14:paraId="0D75BEA4" w14:textId="77777777" w:rsidR="00CA37DA" w:rsidRPr="00A62E45" w:rsidRDefault="00CA37DA" w:rsidP="009E2C4A">
      <w:pPr>
        <w:pStyle w:val="Textodocorpo0"/>
        <w:spacing w:after="0" w:line="204" w:lineRule="auto"/>
        <w:rPr>
          <w:rFonts w:ascii="Times New Roman" w:hAnsi="Times New Roman" w:cs="Times New Roman"/>
          <w:b/>
          <w:bCs/>
        </w:rPr>
      </w:pPr>
    </w:p>
    <w:p w14:paraId="3F4F359B" w14:textId="77777777" w:rsidR="00CA37DA" w:rsidRPr="00A62E45" w:rsidRDefault="00CA37DA" w:rsidP="009E2C4A">
      <w:pPr>
        <w:pStyle w:val="Textodocorpo0"/>
        <w:spacing w:after="0" w:line="204" w:lineRule="auto"/>
        <w:rPr>
          <w:rFonts w:ascii="Times New Roman" w:hAnsi="Times New Roman" w:cs="Times New Roman"/>
          <w:b/>
          <w:bCs/>
        </w:rPr>
      </w:pPr>
    </w:p>
    <w:p w14:paraId="0B6370E5" w14:textId="77777777" w:rsidR="00CA37DA" w:rsidRPr="00A62E45" w:rsidRDefault="00CA37DA" w:rsidP="009E2C4A">
      <w:pPr>
        <w:pStyle w:val="Textodocorpo0"/>
        <w:spacing w:after="0" w:line="204" w:lineRule="auto"/>
        <w:rPr>
          <w:rFonts w:ascii="Times New Roman" w:hAnsi="Times New Roman" w:cs="Times New Roman"/>
          <w:b/>
          <w:bCs/>
        </w:rPr>
      </w:pPr>
    </w:p>
    <w:p w14:paraId="625081E0" w14:textId="77777777" w:rsidR="00CA37DA" w:rsidRPr="00A62E45" w:rsidRDefault="00CA37DA" w:rsidP="009E2C4A">
      <w:pPr>
        <w:pStyle w:val="Textodocorpo0"/>
        <w:spacing w:after="0" w:line="204" w:lineRule="auto"/>
        <w:rPr>
          <w:rFonts w:ascii="Times New Roman" w:hAnsi="Times New Roman" w:cs="Times New Roman"/>
          <w:b/>
          <w:bCs/>
        </w:rPr>
      </w:pPr>
    </w:p>
    <w:p w14:paraId="40D5A5A1" w14:textId="77777777" w:rsidR="00CA37DA" w:rsidRPr="00A62E45" w:rsidRDefault="00CA37DA" w:rsidP="009E2C4A">
      <w:pPr>
        <w:pStyle w:val="Textodocorpo0"/>
        <w:spacing w:after="0" w:line="204" w:lineRule="auto"/>
        <w:rPr>
          <w:rFonts w:ascii="Times New Roman" w:hAnsi="Times New Roman" w:cs="Times New Roman"/>
          <w:b/>
          <w:bCs/>
        </w:rPr>
      </w:pPr>
    </w:p>
    <w:p w14:paraId="33DA542D" w14:textId="77777777" w:rsidR="00CA37DA" w:rsidRPr="00A62E45" w:rsidRDefault="00CA37DA" w:rsidP="009E2C4A">
      <w:pPr>
        <w:pStyle w:val="Textodocorpo0"/>
        <w:spacing w:after="0" w:line="204" w:lineRule="auto"/>
        <w:rPr>
          <w:rFonts w:ascii="Times New Roman" w:hAnsi="Times New Roman" w:cs="Times New Roman"/>
          <w:b/>
          <w:bCs/>
        </w:rPr>
      </w:pPr>
    </w:p>
    <w:p w14:paraId="6D54820C" w14:textId="77777777" w:rsidR="00CA37DA" w:rsidRPr="00A62E45" w:rsidRDefault="00CA37DA" w:rsidP="009E2C4A">
      <w:pPr>
        <w:pStyle w:val="Textodocorpo0"/>
        <w:spacing w:after="0" w:line="204" w:lineRule="auto"/>
        <w:rPr>
          <w:rFonts w:ascii="Times New Roman" w:hAnsi="Times New Roman" w:cs="Times New Roman"/>
          <w:b/>
          <w:bCs/>
        </w:rPr>
      </w:pPr>
    </w:p>
    <w:p w14:paraId="562AED2A" w14:textId="77777777" w:rsidR="00CA37DA" w:rsidRPr="00A62E45" w:rsidRDefault="00CA37DA" w:rsidP="009E2C4A">
      <w:pPr>
        <w:pStyle w:val="Textodocorpo0"/>
        <w:spacing w:after="0" w:line="204" w:lineRule="auto"/>
        <w:rPr>
          <w:rFonts w:ascii="Times New Roman" w:hAnsi="Times New Roman" w:cs="Times New Roman"/>
          <w:b/>
          <w:bCs/>
        </w:rPr>
      </w:pPr>
    </w:p>
    <w:p w14:paraId="785A86C5" w14:textId="77777777" w:rsidR="00CA37DA" w:rsidRPr="00A62E45" w:rsidRDefault="00CA37DA" w:rsidP="009E2C4A">
      <w:pPr>
        <w:pStyle w:val="Textodocorpo0"/>
        <w:spacing w:after="0" w:line="204" w:lineRule="auto"/>
        <w:rPr>
          <w:rFonts w:ascii="Times New Roman" w:hAnsi="Times New Roman" w:cs="Times New Roman"/>
          <w:b/>
          <w:bCs/>
        </w:rPr>
      </w:pPr>
    </w:p>
    <w:p w14:paraId="770A6FAD" w14:textId="77777777" w:rsidR="009E2C4A" w:rsidRPr="00A62E45" w:rsidRDefault="009E2C4A" w:rsidP="009E2C4A">
      <w:pPr>
        <w:pStyle w:val="Textodocorpo0"/>
        <w:spacing w:after="0" w:line="204" w:lineRule="auto"/>
        <w:rPr>
          <w:rFonts w:ascii="Times New Roman" w:hAnsi="Times New Roman" w:cs="Times New Roman"/>
          <w:b/>
          <w:bCs/>
        </w:rPr>
      </w:pPr>
    </w:p>
    <w:p w14:paraId="666B3628" w14:textId="77777777" w:rsidR="009E2C4A" w:rsidRPr="00A62E45" w:rsidRDefault="009E2C4A" w:rsidP="009E2C4A">
      <w:pPr>
        <w:pStyle w:val="Textodocorpo0"/>
        <w:spacing w:after="0" w:line="204" w:lineRule="auto"/>
        <w:rPr>
          <w:rFonts w:ascii="Times New Roman" w:hAnsi="Times New Roman" w:cs="Times New Roman"/>
          <w:b/>
          <w:bCs/>
        </w:rPr>
      </w:pPr>
    </w:p>
    <w:p w14:paraId="3A09958B" w14:textId="77777777" w:rsidR="009E2C4A" w:rsidRPr="00A62E45" w:rsidRDefault="009E2C4A" w:rsidP="009E2C4A">
      <w:pPr>
        <w:pStyle w:val="Textodocorpo0"/>
        <w:spacing w:after="0" w:line="204" w:lineRule="auto"/>
        <w:rPr>
          <w:rFonts w:ascii="Times New Roman" w:hAnsi="Times New Roman" w:cs="Times New Roman"/>
          <w:b/>
          <w:bCs/>
        </w:rPr>
      </w:pPr>
    </w:p>
    <w:p w14:paraId="1CBAB663" w14:textId="77777777" w:rsidR="009E2C4A" w:rsidRPr="00A62E45" w:rsidRDefault="009E2C4A" w:rsidP="009E2C4A">
      <w:pPr>
        <w:pStyle w:val="Textodocorpo0"/>
        <w:spacing w:after="0" w:line="204" w:lineRule="auto"/>
        <w:rPr>
          <w:rFonts w:ascii="Times New Roman" w:hAnsi="Times New Roman" w:cs="Times New Roman"/>
          <w:b/>
          <w:bCs/>
        </w:rPr>
      </w:pPr>
    </w:p>
    <w:p w14:paraId="41F3B2FB" w14:textId="77777777" w:rsidR="009E2C4A" w:rsidRPr="00A62E45" w:rsidRDefault="009E2C4A" w:rsidP="009E2C4A">
      <w:pPr>
        <w:pStyle w:val="Textodocorpo0"/>
        <w:spacing w:after="0" w:line="204" w:lineRule="auto"/>
        <w:rPr>
          <w:rFonts w:ascii="Times New Roman" w:hAnsi="Times New Roman" w:cs="Times New Roman"/>
          <w:b/>
          <w:bCs/>
        </w:rPr>
      </w:pPr>
    </w:p>
    <w:p w14:paraId="3D2617CF" w14:textId="77777777" w:rsidR="009E2C4A" w:rsidRPr="00A62E45" w:rsidRDefault="009E2C4A" w:rsidP="009E2C4A">
      <w:pPr>
        <w:pStyle w:val="Textodocorpo0"/>
        <w:spacing w:after="0" w:line="204" w:lineRule="auto"/>
        <w:rPr>
          <w:rFonts w:ascii="Times New Roman" w:hAnsi="Times New Roman" w:cs="Times New Roman"/>
          <w:b/>
          <w:bCs/>
        </w:rPr>
      </w:pPr>
    </w:p>
    <w:p w14:paraId="421329C8" w14:textId="77777777" w:rsidR="001D415C" w:rsidRPr="00A62E45" w:rsidRDefault="001D415C" w:rsidP="009E2C4A">
      <w:pPr>
        <w:pStyle w:val="Textodocorpo0"/>
        <w:spacing w:after="0" w:line="204" w:lineRule="auto"/>
        <w:rPr>
          <w:rFonts w:ascii="Times New Roman" w:hAnsi="Times New Roman" w:cs="Times New Roman"/>
          <w:b/>
          <w:bCs/>
        </w:rPr>
      </w:pPr>
    </w:p>
    <w:p w14:paraId="6F41D64D" w14:textId="77777777" w:rsidR="001D415C" w:rsidRPr="00A62E45" w:rsidRDefault="001D415C" w:rsidP="009E2C4A">
      <w:pPr>
        <w:pStyle w:val="Textodocorpo0"/>
        <w:spacing w:after="0" w:line="204" w:lineRule="auto"/>
        <w:rPr>
          <w:rFonts w:ascii="Times New Roman" w:hAnsi="Times New Roman" w:cs="Times New Roman"/>
          <w:b/>
          <w:bCs/>
        </w:rPr>
      </w:pPr>
    </w:p>
    <w:p w14:paraId="2AEF7945" w14:textId="77777777" w:rsidR="008110A2" w:rsidRPr="00A62E45" w:rsidRDefault="008110A2" w:rsidP="009E2C4A">
      <w:pPr>
        <w:pStyle w:val="Textodocorpo0"/>
        <w:spacing w:after="0" w:line="204" w:lineRule="auto"/>
        <w:rPr>
          <w:rFonts w:ascii="Times New Roman" w:hAnsi="Times New Roman" w:cs="Times New Roman"/>
          <w:b/>
          <w:bCs/>
        </w:rPr>
      </w:pPr>
    </w:p>
    <w:p w14:paraId="28401EB2" w14:textId="77777777" w:rsidR="008110A2" w:rsidRPr="00A62E45" w:rsidRDefault="008110A2" w:rsidP="009E2C4A">
      <w:pPr>
        <w:pStyle w:val="Textodocorpo0"/>
        <w:spacing w:after="0" w:line="204" w:lineRule="auto"/>
        <w:rPr>
          <w:rFonts w:ascii="Times New Roman" w:hAnsi="Times New Roman" w:cs="Times New Roman"/>
          <w:b/>
          <w:bCs/>
        </w:rPr>
      </w:pPr>
    </w:p>
    <w:p w14:paraId="3614C483" w14:textId="77777777" w:rsidR="001D415C" w:rsidRPr="00A62E45" w:rsidRDefault="001D415C" w:rsidP="009E2C4A">
      <w:pPr>
        <w:pStyle w:val="Textodocorpo0"/>
        <w:spacing w:after="0" w:line="204" w:lineRule="auto"/>
        <w:rPr>
          <w:rFonts w:ascii="Times New Roman" w:hAnsi="Times New Roman" w:cs="Times New Roman"/>
          <w:b/>
          <w:bCs/>
        </w:rPr>
      </w:pPr>
    </w:p>
    <w:p w14:paraId="67E962AD" w14:textId="77777777" w:rsidR="001D415C" w:rsidRPr="00A62E45" w:rsidRDefault="001D415C" w:rsidP="009E2C4A">
      <w:pPr>
        <w:pStyle w:val="Textodocorpo0"/>
        <w:spacing w:after="0" w:line="204" w:lineRule="auto"/>
        <w:rPr>
          <w:rFonts w:ascii="Times New Roman" w:hAnsi="Times New Roman" w:cs="Times New Roman"/>
          <w:b/>
          <w:bCs/>
        </w:rPr>
      </w:pPr>
    </w:p>
    <w:p w14:paraId="3DD3F39B" w14:textId="77777777" w:rsidR="001D415C" w:rsidRPr="00A62E45" w:rsidRDefault="001D415C" w:rsidP="009E2C4A">
      <w:pPr>
        <w:pStyle w:val="Textodocorpo0"/>
        <w:spacing w:after="0" w:line="204" w:lineRule="auto"/>
        <w:rPr>
          <w:rFonts w:ascii="Times New Roman" w:hAnsi="Times New Roman" w:cs="Times New Roman"/>
          <w:b/>
          <w:bCs/>
        </w:rPr>
      </w:pPr>
    </w:p>
    <w:p w14:paraId="255E0DD3" w14:textId="77777777" w:rsidR="001D415C" w:rsidRPr="00A62E45" w:rsidRDefault="001D415C" w:rsidP="009E2C4A">
      <w:pPr>
        <w:pStyle w:val="Textodocorpo0"/>
        <w:spacing w:after="0" w:line="204" w:lineRule="auto"/>
        <w:rPr>
          <w:rFonts w:ascii="Times New Roman" w:hAnsi="Times New Roman" w:cs="Times New Roman"/>
          <w:b/>
          <w:bCs/>
        </w:rPr>
      </w:pPr>
    </w:p>
    <w:p w14:paraId="4C3422E7" w14:textId="77777777" w:rsidR="001D415C" w:rsidRPr="00A62E45" w:rsidRDefault="001D415C" w:rsidP="009E2C4A">
      <w:pPr>
        <w:pStyle w:val="Textodocorpo0"/>
        <w:spacing w:after="0" w:line="204" w:lineRule="auto"/>
        <w:rPr>
          <w:rFonts w:ascii="Times New Roman" w:hAnsi="Times New Roman" w:cs="Times New Roman"/>
          <w:b/>
          <w:bCs/>
        </w:rPr>
      </w:pPr>
    </w:p>
    <w:p w14:paraId="39B89304" w14:textId="77777777" w:rsidR="001D415C" w:rsidRPr="00A62E45" w:rsidRDefault="001D415C" w:rsidP="009E2C4A">
      <w:pPr>
        <w:pStyle w:val="Textodocorpo0"/>
        <w:spacing w:after="0" w:line="204" w:lineRule="auto"/>
        <w:rPr>
          <w:rFonts w:ascii="Times New Roman" w:hAnsi="Times New Roman" w:cs="Times New Roman"/>
          <w:b/>
          <w:bCs/>
        </w:rPr>
      </w:pPr>
    </w:p>
    <w:p w14:paraId="3142E3A3" w14:textId="77777777" w:rsidR="001D415C" w:rsidRPr="00A62E45" w:rsidRDefault="001D415C" w:rsidP="009E2C4A">
      <w:pPr>
        <w:pStyle w:val="Textodocorpo0"/>
        <w:spacing w:after="0" w:line="204" w:lineRule="auto"/>
        <w:rPr>
          <w:rFonts w:ascii="Times New Roman" w:hAnsi="Times New Roman" w:cs="Times New Roman"/>
          <w:b/>
          <w:bCs/>
        </w:rPr>
      </w:pPr>
    </w:p>
    <w:p w14:paraId="796C24C1" w14:textId="77777777" w:rsidR="009E2C4A" w:rsidRPr="00E266E0" w:rsidRDefault="009E2C4A" w:rsidP="009E2C4A">
      <w:pPr>
        <w:pStyle w:val="Textodocorpo0"/>
        <w:spacing w:after="0" w:line="204" w:lineRule="auto"/>
        <w:rPr>
          <w:rFonts w:ascii="Times New Roman" w:hAnsi="Times New Roman" w:cs="Times New Roman"/>
          <w:b/>
          <w:bCs/>
        </w:rPr>
      </w:pPr>
    </w:p>
    <w:p w14:paraId="60BA298D" w14:textId="77777777" w:rsidR="00D04B5C" w:rsidRPr="00E266E0" w:rsidRDefault="00D04B5C" w:rsidP="009E2C4A">
      <w:pPr>
        <w:pStyle w:val="Textodocorpo0"/>
        <w:spacing w:after="0" w:line="204" w:lineRule="auto"/>
        <w:rPr>
          <w:rFonts w:ascii="Times New Roman" w:hAnsi="Times New Roman" w:cs="Times New Roman"/>
          <w:b/>
          <w:bCs/>
        </w:rPr>
      </w:pPr>
    </w:p>
    <w:p w14:paraId="4F8F0027" w14:textId="77777777" w:rsidR="00D04B5C" w:rsidRPr="00E266E0" w:rsidRDefault="00D04B5C" w:rsidP="009E2C4A">
      <w:pPr>
        <w:pStyle w:val="Textodocorpo0"/>
        <w:spacing w:after="0" w:line="204" w:lineRule="auto"/>
        <w:rPr>
          <w:rFonts w:ascii="Times New Roman" w:hAnsi="Times New Roman" w:cs="Times New Roman"/>
          <w:b/>
          <w:bCs/>
        </w:rPr>
      </w:pPr>
    </w:p>
    <w:p w14:paraId="640C6910" w14:textId="77777777" w:rsidR="001B1782" w:rsidRPr="00E266E0" w:rsidRDefault="001B1782" w:rsidP="009E2C4A">
      <w:pPr>
        <w:pStyle w:val="Textodocorpo0"/>
        <w:spacing w:after="0" w:line="204" w:lineRule="auto"/>
        <w:rPr>
          <w:rFonts w:ascii="Times New Roman" w:hAnsi="Times New Roman" w:cs="Times New Roman"/>
          <w:b/>
          <w:bCs/>
        </w:rPr>
      </w:pPr>
    </w:p>
    <w:p w14:paraId="4AE050BE" w14:textId="199AAF29" w:rsidR="00AF1AF3" w:rsidRPr="00E266E0" w:rsidRDefault="00AF1AF3" w:rsidP="00AF1AF3">
      <w:pPr>
        <w:pStyle w:val="PargrafodaLista"/>
        <w:numPr>
          <w:ilvl w:val="0"/>
          <w:numId w:val="25"/>
        </w:numPr>
        <w:jc w:val="both"/>
        <w:rPr>
          <w:rFonts w:ascii="Times New Roman" w:hAnsi="Times New Roman" w:cs="Times New Roman"/>
          <w:b/>
          <w:bCs/>
          <w:sz w:val="22"/>
          <w:szCs w:val="22"/>
        </w:rPr>
      </w:pPr>
      <w:r w:rsidRPr="00E266E0">
        <w:rPr>
          <w:rFonts w:ascii="Times New Roman" w:hAnsi="Times New Roman" w:cs="Times New Roman"/>
          <w:sz w:val="22"/>
          <w:szCs w:val="22"/>
        </w:rPr>
        <w:t>Processo Administrativo nº: 2.</w:t>
      </w:r>
      <w:r w:rsidR="00E266E0" w:rsidRPr="00E266E0">
        <w:rPr>
          <w:rFonts w:ascii="Times New Roman" w:hAnsi="Times New Roman" w:cs="Times New Roman"/>
          <w:sz w:val="22"/>
          <w:szCs w:val="22"/>
        </w:rPr>
        <w:t>0907</w:t>
      </w:r>
      <w:r w:rsidRPr="00E266E0">
        <w:rPr>
          <w:rFonts w:ascii="Times New Roman" w:hAnsi="Times New Roman" w:cs="Times New Roman"/>
          <w:sz w:val="22"/>
          <w:szCs w:val="22"/>
        </w:rPr>
        <w:t>.</w:t>
      </w:r>
      <w:r w:rsidR="00E266E0" w:rsidRPr="00E266E0">
        <w:rPr>
          <w:rFonts w:ascii="Times New Roman" w:hAnsi="Times New Roman" w:cs="Times New Roman"/>
          <w:sz w:val="22"/>
          <w:szCs w:val="22"/>
        </w:rPr>
        <w:t>10</w:t>
      </w:r>
      <w:r w:rsidRPr="00E266E0">
        <w:rPr>
          <w:rFonts w:ascii="Times New Roman" w:hAnsi="Times New Roman" w:cs="Times New Roman"/>
          <w:sz w:val="22"/>
          <w:szCs w:val="22"/>
        </w:rPr>
        <w:t>/2024</w:t>
      </w:r>
    </w:p>
    <w:p w14:paraId="1A865F6B" w14:textId="77777777" w:rsidR="00AF1AF3" w:rsidRPr="00E266E0" w:rsidRDefault="00AF1AF3" w:rsidP="00AF1AF3">
      <w:pPr>
        <w:pStyle w:val="PargrafodaLista"/>
        <w:numPr>
          <w:ilvl w:val="0"/>
          <w:numId w:val="25"/>
        </w:numPr>
        <w:jc w:val="both"/>
        <w:rPr>
          <w:rFonts w:ascii="Times New Roman" w:hAnsi="Times New Roman" w:cs="Times New Roman"/>
          <w:sz w:val="22"/>
          <w:szCs w:val="22"/>
        </w:rPr>
      </w:pPr>
      <w:r w:rsidRPr="00E266E0">
        <w:rPr>
          <w:rFonts w:ascii="Times New Roman" w:hAnsi="Times New Roman" w:cs="Times New Roman"/>
          <w:sz w:val="22"/>
          <w:szCs w:val="22"/>
        </w:rPr>
        <w:t>Modalidade: Dispensa de Licitação</w:t>
      </w:r>
    </w:p>
    <w:p w14:paraId="30074FE8" w14:textId="101D1D5A" w:rsidR="00AF1AF3" w:rsidRPr="00E266E0" w:rsidRDefault="00AF1AF3" w:rsidP="00AF1AF3">
      <w:pPr>
        <w:pStyle w:val="PargrafodaLista"/>
        <w:numPr>
          <w:ilvl w:val="0"/>
          <w:numId w:val="25"/>
        </w:numPr>
        <w:autoSpaceDE w:val="0"/>
        <w:autoSpaceDN w:val="0"/>
        <w:adjustRightInd w:val="0"/>
        <w:jc w:val="both"/>
        <w:rPr>
          <w:rFonts w:ascii="Times New Roman" w:hAnsi="Times New Roman" w:cs="Times New Roman"/>
          <w:sz w:val="22"/>
          <w:szCs w:val="22"/>
        </w:rPr>
      </w:pPr>
      <w:r w:rsidRPr="00E266E0">
        <w:rPr>
          <w:rFonts w:ascii="Times New Roman" w:hAnsi="Times New Roman" w:cs="Times New Roman"/>
          <w:sz w:val="22"/>
          <w:szCs w:val="22"/>
        </w:rPr>
        <w:t xml:space="preserve">Requisitantes: </w:t>
      </w:r>
      <w:r w:rsidR="001B1782" w:rsidRPr="00E266E0">
        <w:rPr>
          <w:rFonts w:ascii="Times New Roman" w:hAnsi="Times New Roman" w:cs="Times New Roman"/>
          <w:sz w:val="22"/>
          <w:szCs w:val="22"/>
        </w:rPr>
        <w:t>Secretaria Municipal de Cultura</w:t>
      </w:r>
      <w:r w:rsidRPr="00E266E0">
        <w:rPr>
          <w:rFonts w:ascii="Times New Roman" w:hAnsi="Times New Roman" w:cs="Times New Roman"/>
          <w:sz w:val="22"/>
          <w:szCs w:val="22"/>
        </w:rPr>
        <w:t xml:space="preserve"> (MA). </w:t>
      </w:r>
    </w:p>
    <w:p w14:paraId="23914E6D" w14:textId="2D27FEF3" w:rsidR="00AF1AF3" w:rsidRPr="00E266E0" w:rsidRDefault="00AF1AF3" w:rsidP="00AF1AF3">
      <w:pPr>
        <w:pStyle w:val="PargrafodaLista"/>
        <w:numPr>
          <w:ilvl w:val="0"/>
          <w:numId w:val="25"/>
        </w:numPr>
        <w:autoSpaceDE w:val="0"/>
        <w:autoSpaceDN w:val="0"/>
        <w:adjustRightInd w:val="0"/>
        <w:jc w:val="both"/>
        <w:rPr>
          <w:rFonts w:ascii="Times New Roman" w:hAnsi="Times New Roman" w:cs="Times New Roman"/>
          <w:sz w:val="22"/>
          <w:szCs w:val="22"/>
        </w:rPr>
      </w:pPr>
      <w:r w:rsidRPr="00E266E0">
        <w:rPr>
          <w:rFonts w:ascii="Times New Roman" w:hAnsi="Times New Roman" w:cs="Times New Roman"/>
          <w:sz w:val="22"/>
          <w:szCs w:val="22"/>
        </w:rPr>
        <w:t xml:space="preserve">Dispensa de Licitação nº </w:t>
      </w:r>
      <w:r w:rsidR="001B1782" w:rsidRPr="00E266E0">
        <w:rPr>
          <w:rFonts w:ascii="Times New Roman" w:hAnsi="Times New Roman" w:cs="Times New Roman"/>
          <w:sz w:val="22"/>
          <w:szCs w:val="22"/>
        </w:rPr>
        <w:t>010/2024</w:t>
      </w:r>
      <w:r w:rsidRPr="00E266E0">
        <w:rPr>
          <w:rFonts w:ascii="Times New Roman" w:hAnsi="Times New Roman" w:cs="Times New Roman"/>
          <w:sz w:val="22"/>
          <w:szCs w:val="22"/>
        </w:rPr>
        <w:t xml:space="preserve">. </w:t>
      </w:r>
    </w:p>
    <w:p w14:paraId="2B0B3D27" w14:textId="77777777" w:rsidR="00AF1AF3" w:rsidRPr="00E266E0" w:rsidRDefault="00AF1AF3" w:rsidP="00AF1AF3">
      <w:pPr>
        <w:pStyle w:val="PargrafodaLista"/>
        <w:numPr>
          <w:ilvl w:val="0"/>
          <w:numId w:val="25"/>
        </w:numPr>
        <w:autoSpaceDE w:val="0"/>
        <w:autoSpaceDN w:val="0"/>
        <w:adjustRightInd w:val="0"/>
        <w:jc w:val="both"/>
        <w:rPr>
          <w:rFonts w:ascii="Times New Roman" w:hAnsi="Times New Roman" w:cs="Times New Roman"/>
          <w:sz w:val="22"/>
          <w:szCs w:val="22"/>
        </w:rPr>
      </w:pPr>
    </w:p>
    <w:p w14:paraId="100110EF" w14:textId="77777777" w:rsidR="00E266E0" w:rsidRPr="00E266E0" w:rsidRDefault="009E2C4A" w:rsidP="00E266E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360" w:lineRule="auto"/>
        <w:jc w:val="both"/>
        <w:rPr>
          <w:rFonts w:ascii="Times New Roman" w:hAnsi="Times New Roman" w:cs="Times New Roman"/>
          <w:sz w:val="22"/>
          <w:szCs w:val="22"/>
        </w:rPr>
      </w:pPr>
      <w:r w:rsidRPr="00E266E0">
        <w:rPr>
          <w:rFonts w:ascii="Times New Roman" w:hAnsi="Times New Roman" w:cs="Times New Roman"/>
          <w:b/>
          <w:bCs/>
          <w:sz w:val="22"/>
          <w:szCs w:val="22"/>
        </w:rPr>
        <w:t>OBJETO</w:t>
      </w:r>
      <w:r w:rsidR="00A62E45" w:rsidRPr="00E266E0">
        <w:rPr>
          <w:rFonts w:ascii="Times New Roman" w:hAnsi="Times New Roman" w:cs="Times New Roman"/>
          <w:color w:val="000000" w:themeColor="text1"/>
          <w:sz w:val="22"/>
          <w:szCs w:val="22"/>
        </w:rPr>
        <w:t xml:space="preserve"> </w:t>
      </w:r>
      <w:r w:rsidR="00E266E0" w:rsidRPr="00E266E0">
        <w:rPr>
          <w:rFonts w:ascii="Times New Roman" w:hAnsi="Times New Roman" w:cs="Times New Roman"/>
          <w:sz w:val="22"/>
          <w:szCs w:val="22"/>
        </w:rPr>
        <w:t>Serviço de Locação de Palco e Iluminação de Pequeno Porte, outros, serviços de ornamentação, apresentação de Shows com Bandas de renome local, para atender as necessidades da Secretaria Municipal de Cultura</w:t>
      </w:r>
    </w:p>
    <w:p w14:paraId="381DF511" w14:textId="66601B38" w:rsidR="009E2C4A" w:rsidRPr="00E266E0" w:rsidRDefault="009E2C4A" w:rsidP="00E266E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360" w:lineRule="auto"/>
        <w:jc w:val="both"/>
        <w:rPr>
          <w:rFonts w:ascii="Times New Roman" w:hAnsi="Times New Roman" w:cs="Times New Roman"/>
          <w:b/>
          <w:bCs/>
          <w:sz w:val="22"/>
          <w:szCs w:val="22"/>
        </w:rPr>
      </w:pPr>
      <w:r w:rsidRPr="00E266E0">
        <w:rPr>
          <w:rFonts w:ascii="Times New Roman" w:hAnsi="Times New Roman" w:cs="Times New Roman"/>
          <w:b/>
          <w:bCs/>
          <w:sz w:val="22"/>
          <w:szCs w:val="22"/>
        </w:rPr>
        <w:t>ANEXO</w:t>
      </w:r>
    </w:p>
    <w:p w14:paraId="704F6EE1" w14:textId="77777777" w:rsidR="009E2C4A" w:rsidRPr="00E266E0" w:rsidRDefault="009E2C4A" w:rsidP="00A62E45">
      <w:pPr>
        <w:pStyle w:val="SemEspaamento"/>
        <w:jc w:val="center"/>
        <w:rPr>
          <w:b/>
          <w:bCs/>
          <w:color w:val="auto"/>
          <w:sz w:val="22"/>
          <w:szCs w:val="22"/>
          <w:lang w:val="pt-BR"/>
        </w:rPr>
      </w:pPr>
      <w:r w:rsidRPr="00E266E0">
        <w:rPr>
          <w:b/>
          <w:bCs/>
          <w:color w:val="auto"/>
          <w:sz w:val="22"/>
          <w:szCs w:val="22"/>
          <w:lang w:val="pt-BR"/>
        </w:rPr>
        <w:t>MODELO DE DECLARAÇÃO UNIFICADA</w:t>
      </w:r>
    </w:p>
    <w:p w14:paraId="325DA88C" w14:textId="77777777" w:rsidR="009E2C4A" w:rsidRPr="00E266E0" w:rsidRDefault="009E2C4A" w:rsidP="005C2F16">
      <w:pPr>
        <w:pStyle w:val="SemEspaamento"/>
        <w:jc w:val="center"/>
        <w:rPr>
          <w:b/>
          <w:bCs/>
          <w:color w:val="auto"/>
          <w:sz w:val="22"/>
          <w:szCs w:val="22"/>
          <w:lang w:val="pt-BR"/>
        </w:rPr>
      </w:pPr>
    </w:p>
    <w:p w14:paraId="4E17D19C" w14:textId="77777777" w:rsidR="009E2C4A" w:rsidRPr="00E266E0" w:rsidRDefault="009E2C4A" w:rsidP="005C2F16">
      <w:pPr>
        <w:pStyle w:val="Ttulo11"/>
        <w:keepNext/>
        <w:keepLines/>
        <w:spacing w:after="320"/>
        <w:rPr>
          <w:rFonts w:ascii="Times New Roman" w:hAnsi="Times New Roman" w:cs="Times New Roman"/>
        </w:rPr>
      </w:pPr>
      <w:bookmarkStart w:id="20" w:name="bookmark132"/>
      <w:r w:rsidRPr="00E266E0">
        <w:rPr>
          <w:rFonts w:ascii="Times New Roman" w:hAnsi="Times New Roman" w:cs="Times New Roman"/>
        </w:rPr>
        <w:t>(papel timbrado da licitante)</w:t>
      </w:r>
      <w:bookmarkEnd w:id="20"/>
    </w:p>
    <w:p w14:paraId="02D123D8" w14:textId="56721CF6" w:rsidR="009E2C4A" w:rsidRPr="00E266E0" w:rsidRDefault="007833D2" w:rsidP="007833D2">
      <w:pPr>
        <w:pStyle w:val="SemEspaamento"/>
        <w:ind w:right="-852"/>
        <w:rPr>
          <w:rFonts w:eastAsia="Cambria"/>
          <w:color w:val="auto"/>
          <w:sz w:val="22"/>
          <w:szCs w:val="22"/>
          <w:lang w:val="pt-BR"/>
        </w:rPr>
      </w:pPr>
      <w:r w:rsidRPr="00E266E0">
        <w:rPr>
          <w:rFonts w:eastAsia="Cambria"/>
          <w:color w:val="auto"/>
          <w:sz w:val="22"/>
          <w:szCs w:val="22"/>
          <w:lang w:val="pt-BR"/>
        </w:rPr>
        <w:t>Ao Agente de Contratação</w:t>
      </w:r>
    </w:p>
    <w:p w14:paraId="2C58C49A" w14:textId="77777777" w:rsidR="009E2C4A" w:rsidRPr="00E266E0" w:rsidRDefault="009E2C4A" w:rsidP="007833D2">
      <w:pPr>
        <w:pStyle w:val="SemEspaamento"/>
        <w:ind w:right="-852"/>
        <w:rPr>
          <w:rFonts w:eastAsia="Cambria"/>
          <w:color w:val="auto"/>
          <w:sz w:val="22"/>
          <w:szCs w:val="22"/>
          <w:lang w:val="pt-BR"/>
        </w:rPr>
      </w:pPr>
      <w:r w:rsidRPr="00E266E0">
        <w:rPr>
          <w:rFonts w:eastAsia="Cambria"/>
          <w:color w:val="auto"/>
          <w:sz w:val="22"/>
          <w:szCs w:val="22"/>
          <w:lang w:val="pt-BR"/>
        </w:rPr>
        <w:t>Prefeitura Municipal de SUCUPIRA DO NORTE, Estado do Maranhão</w:t>
      </w:r>
    </w:p>
    <w:p w14:paraId="647B0516" w14:textId="4F5840B9" w:rsidR="009E2C4A" w:rsidRPr="00E266E0" w:rsidRDefault="007833D2" w:rsidP="007833D2">
      <w:pPr>
        <w:pStyle w:val="SemEspaamento"/>
        <w:ind w:right="-852"/>
        <w:rPr>
          <w:rFonts w:eastAsia="Cambria"/>
          <w:color w:val="auto"/>
          <w:sz w:val="22"/>
          <w:szCs w:val="22"/>
          <w:lang w:val="pt-BR"/>
        </w:rPr>
      </w:pPr>
      <w:bookmarkStart w:id="21" w:name="bookmark135"/>
      <w:r w:rsidRPr="00E266E0">
        <w:rPr>
          <w:rFonts w:eastAsia="Cambria"/>
          <w:color w:val="auto"/>
          <w:sz w:val="22"/>
          <w:szCs w:val="22"/>
          <w:lang w:val="pt-BR"/>
        </w:rPr>
        <w:t>DISPENSA DE LICITAÇAÕ</w:t>
      </w:r>
      <w:r w:rsidR="009E2C4A" w:rsidRPr="00E266E0">
        <w:rPr>
          <w:rFonts w:eastAsia="Cambria"/>
          <w:color w:val="auto"/>
          <w:sz w:val="22"/>
          <w:szCs w:val="22"/>
          <w:lang w:val="pt-BR"/>
        </w:rPr>
        <w:t xml:space="preserve"> N° </w:t>
      </w:r>
      <w:r w:rsidR="006A6268" w:rsidRPr="00E266E0">
        <w:rPr>
          <w:rFonts w:eastAsia="Cambria"/>
          <w:color w:val="auto"/>
          <w:sz w:val="22"/>
          <w:szCs w:val="22"/>
          <w:lang w:val="pt-BR"/>
        </w:rPr>
        <w:t>0</w:t>
      </w:r>
      <w:r w:rsidR="00E266E0" w:rsidRPr="00E266E0">
        <w:rPr>
          <w:rFonts w:eastAsia="Cambria"/>
          <w:color w:val="auto"/>
          <w:sz w:val="22"/>
          <w:szCs w:val="22"/>
          <w:lang w:val="pt-BR"/>
        </w:rPr>
        <w:t>010</w:t>
      </w:r>
      <w:r w:rsidR="009E2C4A" w:rsidRPr="00E266E0">
        <w:rPr>
          <w:rFonts w:eastAsia="Cambria"/>
          <w:color w:val="auto"/>
          <w:sz w:val="22"/>
          <w:szCs w:val="22"/>
          <w:lang w:val="pt-BR"/>
        </w:rPr>
        <w:t>/2024</w:t>
      </w:r>
      <w:bookmarkEnd w:id="21"/>
    </w:p>
    <w:p w14:paraId="5E7F163A" w14:textId="77777777" w:rsidR="009E2C4A" w:rsidRPr="00E266E0" w:rsidRDefault="009E2C4A" w:rsidP="007833D2">
      <w:pPr>
        <w:pStyle w:val="SemEspaamento"/>
        <w:ind w:right="-852"/>
        <w:rPr>
          <w:rFonts w:eastAsia="Cambria"/>
          <w:color w:val="auto"/>
          <w:sz w:val="22"/>
          <w:szCs w:val="22"/>
          <w:lang w:val="pt-BR"/>
        </w:rPr>
      </w:pPr>
    </w:p>
    <w:p w14:paraId="4C8484DD" w14:textId="77777777" w:rsidR="009E2C4A" w:rsidRPr="00E266E0" w:rsidRDefault="009E2C4A" w:rsidP="007833D2">
      <w:pPr>
        <w:pStyle w:val="SemEspaamento"/>
        <w:ind w:right="-852"/>
        <w:rPr>
          <w:rFonts w:eastAsia="Cambria"/>
          <w:color w:val="auto"/>
          <w:sz w:val="22"/>
          <w:szCs w:val="22"/>
          <w:lang w:val="pt-BR"/>
        </w:rPr>
      </w:pPr>
      <w:r w:rsidRPr="00E266E0">
        <w:rPr>
          <w:rFonts w:eastAsia="Cambria"/>
          <w:color w:val="auto"/>
          <w:sz w:val="22"/>
          <w:szCs w:val="22"/>
          <w:lang w:val="pt-BR"/>
        </w:rPr>
        <w:t xml:space="preserve">Pelo presente instrumento, a empresa </w:t>
      </w:r>
      <w:r w:rsidRPr="00E266E0">
        <w:rPr>
          <w:rFonts w:eastAsia="Cambria"/>
          <w:color w:val="auto"/>
          <w:sz w:val="22"/>
          <w:szCs w:val="22"/>
          <w:lang w:val="pt-BR"/>
        </w:rPr>
        <w:tab/>
        <w:t xml:space="preserve">, CNPJ n° </w:t>
      </w:r>
      <w:r w:rsidRPr="00E266E0">
        <w:rPr>
          <w:rFonts w:eastAsia="Cambria"/>
          <w:color w:val="auto"/>
          <w:sz w:val="22"/>
          <w:szCs w:val="22"/>
          <w:lang w:val="pt-BR"/>
        </w:rPr>
        <w:tab/>
        <w:t xml:space="preserve">, com sede na   </w:t>
      </w:r>
      <w:proofErr w:type="gramStart"/>
      <w:r w:rsidRPr="00E266E0">
        <w:rPr>
          <w:rFonts w:eastAsia="Cambria"/>
          <w:color w:val="auto"/>
          <w:sz w:val="22"/>
          <w:szCs w:val="22"/>
          <w:lang w:val="pt-BR"/>
        </w:rPr>
        <w:t xml:space="preserve">  ,</w:t>
      </w:r>
      <w:proofErr w:type="gramEnd"/>
      <w:r w:rsidRPr="00E266E0">
        <w:rPr>
          <w:rFonts w:eastAsia="Cambria"/>
          <w:color w:val="auto"/>
          <w:sz w:val="22"/>
          <w:szCs w:val="22"/>
          <w:lang w:val="pt-BR"/>
        </w:rPr>
        <w:t xml:space="preserve"> através de seu representante legal infra-assinado, que:</w:t>
      </w:r>
    </w:p>
    <w:p w14:paraId="12E9EB4E" w14:textId="77777777" w:rsidR="009E2C4A" w:rsidRPr="00E266E0" w:rsidRDefault="009E2C4A" w:rsidP="007833D2">
      <w:pPr>
        <w:pStyle w:val="SemEspaamento"/>
        <w:ind w:right="-852"/>
        <w:rPr>
          <w:rFonts w:eastAsia="Cambria"/>
          <w:color w:val="auto"/>
          <w:sz w:val="22"/>
          <w:szCs w:val="22"/>
          <w:lang w:val="pt-BR"/>
        </w:rPr>
      </w:pPr>
    </w:p>
    <w:p w14:paraId="32F4BAB8" w14:textId="77777777" w:rsidR="009E2C4A" w:rsidRPr="00E266E0" w:rsidRDefault="009E2C4A" w:rsidP="00A62E45">
      <w:pPr>
        <w:pStyle w:val="SemEspaamento"/>
        <w:ind w:right="-852"/>
        <w:jc w:val="both"/>
        <w:rPr>
          <w:rFonts w:eastAsia="Cambria"/>
          <w:color w:val="auto"/>
          <w:sz w:val="22"/>
          <w:szCs w:val="22"/>
          <w:lang w:val="pt-BR"/>
        </w:rPr>
      </w:pPr>
      <w:proofErr w:type="gramStart"/>
      <w:r w:rsidRPr="00E266E0">
        <w:rPr>
          <w:rFonts w:eastAsia="Cambria"/>
          <w:color w:val="auto"/>
          <w:sz w:val="22"/>
          <w:szCs w:val="22"/>
          <w:lang w:val="pt-BR"/>
        </w:rPr>
        <w:t>( )</w:t>
      </w:r>
      <w:proofErr w:type="gramEnd"/>
      <w:r w:rsidRPr="00E266E0">
        <w:rPr>
          <w:rFonts w:eastAsia="Cambria"/>
          <w:color w:val="auto"/>
          <w:sz w:val="22"/>
          <w:szCs w:val="22"/>
          <w:lang w:val="pt-BR"/>
        </w:rPr>
        <w:t xml:space="preserve"> Declara, sob as penas do artigo 299 do Código Penal, que se </w:t>
      </w:r>
      <w:r w:rsidRPr="00E266E0">
        <w:rPr>
          <w:rFonts w:eastAsia="Cambria"/>
          <w:b/>
          <w:bCs/>
          <w:color w:val="auto"/>
          <w:sz w:val="22"/>
          <w:szCs w:val="22"/>
          <w:lang w:val="pt-BR"/>
        </w:rPr>
        <w:t>enquadra na situação de microempresa, empresa de pequeno porte ou cooperativa, nos termos da Lei Complementar n° 123/06, alterada pela Lei Complementar n° 147/14</w:t>
      </w:r>
      <w:r w:rsidRPr="00E266E0">
        <w:rPr>
          <w:rFonts w:eastAsia="Cambria"/>
          <w:color w:val="auto"/>
          <w:sz w:val="22"/>
          <w:szCs w:val="22"/>
          <w:lang w:val="pt-BR"/>
        </w:rPr>
        <w:t>, bem assim que inexistem fatos supervenientes que conduzam ao seu desenquadramento desta situação.</w:t>
      </w:r>
    </w:p>
    <w:p w14:paraId="71AC0533" w14:textId="77777777" w:rsidR="009E2C4A" w:rsidRPr="00E266E0" w:rsidRDefault="009E2C4A" w:rsidP="007833D2">
      <w:pPr>
        <w:pStyle w:val="Textodocorpo0"/>
        <w:spacing w:after="560"/>
        <w:ind w:right="-852"/>
        <w:jc w:val="both"/>
        <w:rPr>
          <w:rFonts w:ascii="Times New Roman" w:hAnsi="Times New Roman" w:cs="Times New Roman"/>
          <w:u w:val="single"/>
        </w:rPr>
      </w:pPr>
      <w:r w:rsidRPr="00E266E0">
        <w:rPr>
          <w:rFonts w:ascii="Times New Roman" w:hAnsi="Times New Roman" w:cs="Times New Roman"/>
          <w:u w:val="single"/>
        </w:rPr>
        <w:t>*Marcar este item caso se enquadre na situação de microempresa, empresa de pequeno porte ou cooperativa.</w:t>
      </w:r>
    </w:p>
    <w:p w14:paraId="6F5065FE" w14:textId="71C4F1FF" w:rsidR="009E2C4A" w:rsidRPr="00E266E0" w:rsidRDefault="009E2C4A" w:rsidP="007833D2">
      <w:pPr>
        <w:pStyle w:val="Textodocorpo0"/>
        <w:tabs>
          <w:tab w:val="left" w:pos="272"/>
        </w:tabs>
        <w:spacing w:after="0"/>
        <w:ind w:right="-852"/>
        <w:jc w:val="both"/>
        <w:rPr>
          <w:rFonts w:ascii="Times New Roman" w:hAnsi="Times New Roman" w:cs="Times New Roman"/>
        </w:rPr>
      </w:pPr>
      <w:r w:rsidRPr="00E266E0">
        <w:rPr>
          <w:rFonts w:ascii="Times New Roman" w:hAnsi="Times New Roman" w:cs="Times New Roman"/>
        </w:rPr>
        <w:t>(</w:t>
      </w:r>
      <w:r w:rsidRPr="00E266E0">
        <w:rPr>
          <w:rFonts w:ascii="Times New Roman" w:hAnsi="Times New Roman" w:cs="Times New Roman"/>
        </w:rPr>
        <w:tab/>
        <w:t xml:space="preserve">) Declara, sob as penas do artigo 299 do Código Penal, que se </w:t>
      </w:r>
      <w:r w:rsidRPr="00E266E0">
        <w:rPr>
          <w:rFonts w:ascii="Times New Roman" w:hAnsi="Times New Roman" w:cs="Times New Roman"/>
          <w:b/>
          <w:bCs/>
        </w:rPr>
        <w:t>enquadra na situação de microempresa, empresa de pequeno porte ou cooperativa, nos termos da Lei Complementar n° 123/06, alterada pela Lei Complementar n° 147/14</w:t>
      </w:r>
      <w:r w:rsidRPr="00E266E0">
        <w:rPr>
          <w:rFonts w:ascii="Times New Roman" w:hAnsi="Times New Roman" w:cs="Times New Roman"/>
        </w:rPr>
        <w:t xml:space="preserve">, que no ano </w:t>
      </w:r>
      <w:r w:rsidR="007833D2" w:rsidRPr="00E266E0">
        <w:rPr>
          <w:rFonts w:ascii="Times New Roman" w:hAnsi="Times New Roman" w:cs="Times New Roman"/>
        </w:rPr>
        <w:t>calendário</w:t>
      </w:r>
      <w:r w:rsidRPr="00E266E0">
        <w:rPr>
          <w:rFonts w:ascii="Times New Roman" w:hAnsi="Times New Roman" w:cs="Times New Roman"/>
        </w:rPr>
        <w:t xml:space="preserve"> vigente não atingiu ou extrapolou os limites estabelecidos no Art. 4° § 2° da Lei Federal 14.133/2021, bem assim que inexistem fatos supervenientes que conduzam ao seu desenquadramento.</w:t>
      </w:r>
    </w:p>
    <w:p w14:paraId="7A65B3D6" w14:textId="77777777" w:rsidR="009E2C4A" w:rsidRPr="00E266E0" w:rsidRDefault="009E2C4A" w:rsidP="007833D2">
      <w:pPr>
        <w:pStyle w:val="Textodocorpo0"/>
        <w:spacing w:after="280"/>
        <w:ind w:right="-852"/>
        <w:jc w:val="both"/>
        <w:rPr>
          <w:rFonts w:ascii="Times New Roman" w:hAnsi="Times New Roman" w:cs="Times New Roman"/>
        </w:rPr>
      </w:pPr>
      <w:r w:rsidRPr="00E266E0">
        <w:rPr>
          <w:rFonts w:ascii="Times New Roman" w:hAnsi="Times New Roman" w:cs="Times New Roman"/>
          <w:u w:val="single"/>
        </w:rPr>
        <w:t xml:space="preserve">*Marcar este item caso se enquadre na situação de microempresa, empresa de pequeno porte ou cooperativa e não tenha atingido no ano calendário os limites estabelecidos no Art. </w:t>
      </w:r>
      <w:r w:rsidRPr="00E266E0">
        <w:rPr>
          <w:rFonts w:ascii="Times New Roman" w:hAnsi="Times New Roman" w:cs="Times New Roman"/>
        </w:rPr>
        <w:t>4° § 2°.</w:t>
      </w:r>
    </w:p>
    <w:p w14:paraId="2AB10E9B" w14:textId="77777777" w:rsidR="009E2C4A" w:rsidRPr="00E266E0" w:rsidRDefault="009E2C4A" w:rsidP="007833D2">
      <w:pPr>
        <w:pStyle w:val="Textodocorpo0"/>
        <w:tabs>
          <w:tab w:val="left" w:pos="272"/>
        </w:tabs>
        <w:spacing w:after="0"/>
        <w:ind w:right="-852"/>
        <w:jc w:val="both"/>
        <w:rPr>
          <w:rFonts w:ascii="Times New Roman" w:hAnsi="Times New Roman" w:cs="Times New Roman"/>
        </w:rPr>
      </w:pPr>
      <w:r w:rsidRPr="00E266E0">
        <w:rPr>
          <w:rFonts w:ascii="Times New Roman" w:hAnsi="Times New Roman" w:cs="Times New Roman"/>
        </w:rPr>
        <w:t>(</w:t>
      </w:r>
      <w:r w:rsidRPr="00E266E0">
        <w:rPr>
          <w:rFonts w:ascii="Times New Roman" w:hAnsi="Times New Roman" w:cs="Times New Roman"/>
        </w:rPr>
        <w:tab/>
        <w:t xml:space="preserve">) Declara, sob as penas do artigo 299 do Código Penal, que se </w:t>
      </w:r>
      <w:r w:rsidRPr="00E266E0">
        <w:rPr>
          <w:rFonts w:ascii="Times New Roman" w:hAnsi="Times New Roman" w:cs="Times New Roman"/>
          <w:b/>
          <w:bCs/>
        </w:rPr>
        <w:t>enquadra na situação de microempresa, empresa de pequeno porte ou cooperativa, nos termos da Lei Complementar n° 123/06, alterada pela Lei Complementar n° 147/14</w:t>
      </w:r>
      <w:r w:rsidRPr="00E266E0">
        <w:rPr>
          <w:rFonts w:ascii="Times New Roman" w:hAnsi="Times New Roman" w:cs="Times New Roman"/>
        </w:rPr>
        <w:t xml:space="preserve">, que no ano </w:t>
      </w:r>
      <w:proofErr w:type="spellStart"/>
      <w:r w:rsidRPr="00E266E0">
        <w:rPr>
          <w:rFonts w:ascii="Times New Roman" w:hAnsi="Times New Roman" w:cs="Times New Roman"/>
        </w:rPr>
        <w:t>calendario</w:t>
      </w:r>
      <w:proofErr w:type="spellEnd"/>
      <w:r w:rsidRPr="00E266E0">
        <w:rPr>
          <w:rFonts w:ascii="Times New Roman" w:hAnsi="Times New Roman" w:cs="Times New Roman"/>
        </w:rPr>
        <w:t xml:space="preserve"> vigente não atingiu ou extrapolou os limites estabelecidos no Art. 4° § 2° da Lei Federal 14.133/2021, bem assim que inexistem fatos supervenientes que conduzam ao seu desenquadramento.</w:t>
      </w:r>
    </w:p>
    <w:p w14:paraId="658A1F81" w14:textId="77777777" w:rsidR="009E2C4A" w:rsidRPr="00E266E0" w:rsidRDefault="009E2C4A" w:rsidP="007833D2">
      <w:pPr>
        <w:pStyle w:val="Textodocorpo0"/>
        <w:spacing w:after="540"/>
        <w:ind w:right="-852"/>
        <w:jc w:val="both"/>
        <w:rPr>
          <w:rFonts w:ascii="Times New Roman" w:hAnsi="Times New Roman" w:cs="Times New Roman"/>
        </w:rPr>
      </w:pPr>
      <w:r w:rsidRPr="00E266E0">
        <w:rPr>
          <w:rFonts w:ascii="Times New Roman" w:hAnsi="Times New Roman" w:cs="Times New Roman"/>
          <w:u w:val="single"/>
        </w:rPr>
        <w:t xml:space="preserve">*Marcar este item caso se enquadre na situação de microempresa, empresa de pequeno porte ou cooperativa e não tenha atingido no ano calendário os limites estabelecidos no Art. </w:t>
      </w:r>
      <w:r w:rsidRPr="00E266E0">
        <w:rPr>
          <w:rFonts w:ascii="Times New Roman" w:hAnsi="Times New Roman" w:cs="Times New Roman"/>
        </w:rPr>
        <w:t>4° § 2°.</w:t>
      </w:r>
    </w:p>
    <w:p w14:paraId="7EE797D6" w14:textId="77777777" w:rsidR="009E2C4A" w:rsidRPr="00E266E0" w:rsidRDefault="009E2C4A" w:rsidP="007833D2">
      <w:pPr>
        <w:pStyle w:val="Textodocorpo0"/>
        <w:numPr>
          <w:ilvl w:val="0"/>
          <w:numId w:val="24"/>
        </w:numPr>
        <w:tabs>
          <w:tab w:val="left" w:pos="715"/>
          <w:tab w:val="left" w:pos="715"/>
        </w:tabs>
        <w:spacing w:after="0"/>
        <w:ind w:right="-852"/>
        <w:jc w:val="both"/>
        <w:rPr>
          <w:rFonts w:ascii="Times New Roman" w:hAnsi="Times New Roman" w:cs="Times New Roman"/>
        </w:rPr>
      </w:pPr>
      <w:r w:rsidRPr="00E266E0">
        <w:rPr>
          <w:rFonts w:ascii="Times New Roman" w:hAnsi="Times New Roman" w:cs="Times New Roman"/>
        </w:rPr>
        <w:t>Declaramos, para os fins do disposto no inciso XXXIII do art. 7°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 8.666/93, acrescida pela Lei n° 9.854/99.</w:t>
      </w:r>
    </w:p>
    <w:p w14:paraId="15B8F63D" w14:textId="77777777" w:rsidR="009E2C4A" w:rsidRPr="00E266E0" w:rsidRDefault="009E2C4A" w:rsidP="007833D2">
      <w:pPr>
        <w:pStyle w:val="Textodocorpo0"/>
        <w:tabs>
          <w:tab w:val="left" w:pos="715"/>
          <w:tab w:val="left" w:pos="715"/>
        </w:tabs>
        <w:spacing w:after="0"/>
        <w:ind w:right="-852"/>
        <w:jc w:val="both"/>
        <w:rPr>
          <w:rFonts w:ascii="Times New Roman" w:hAnsi="Times New Roman" w:cs="Times New Roman"/>
        </w:rPr>
      </w:pPr>
    </w:p>
    <w:p w14:paraId="73CB419F" w14:textId="77777777" w:rsidR="009E2C4A" w:rsidRPr="00E266E0" w:rsidRDefault="009E2C4A" w:rsidP="007833D2">
      <w:pPr>
        <w:pStyle w:val="Textodocorpo0"/>
        <w:numPr>
          <w:ilvl w:val="0"/>
          <w:numId w:val="24"/>
        </w:numPr>
        <w:tabs>
          <w:tab w:val="left" w:pos="715"/>
          <w:tab w:val="left" w:pos="715"/>
        </w:tabs>
        <w:spacing w:after="0"/>
        <w:ind w:right="-852"/>
        <w:jc w:val="both"/>
        <w:rPr>
          <w:rFonts w:ascii="Times New Roman" w:hAnsi="Times New Roman" w:cs="Times New Roman"/>
        </w:rPr>
      </w:pPr>
      <w:r w:rsidRPr="00E266E0">
        <w:rPr>
          <w:rFonts w:ascii="Times New Roman" w:hAnsi="Times New Roman" w:cs="Times New Roman"/>
        </w:rPr>
        <w:t>Declaramos, para os fins que até a presente data inexistem fatos supervenientes impeditivos para habilitação no presente processo licitatório, estando ciente da obrigatoriedade de declarar ocorrências posteriores.</w:t>
      </w:r>
    </w:p>
    <w:p w14:paraId="57A16B32" w14:textId="77777777" w:rsidR="009E2C4A" w:rsidRPr="00E266E0" w:rsidRDefault="009E2C4A" w:rsidP="007833D2">
      <w:pPr>
        <w:pStyle w:val="Textodocorpo0"/>
        <w:tabs>
          <w:tab w:val="left" w:pos="715"/>
          <w:tab w:val="left" w:pos="715"/>
        </w:tabs>
        <w:spacing w:after="0"/>
        <w:ind w:right="-852"/>
        <w:jc w:val="both"/>
        <w:rPr>
          <w:rFonts w:ascii="Times New Roman" w:hAnsi="Times New Roman" w:cs="Times New Roman"/>
        </w:rPr>
      </w:pPr>
    </w:p>
    <w:p w14:paraId="669A2F82" w14:textId="77777777" w:rsidR="009E2C4A" w:rsidRPr="00E266E0" w:rsidRDefault="009E2C4A" w:rsidP="007833D2">
      <w:pPr>
        <w:pStyle w:val="Textodocorpo0"/>
        <w:numPr>
          <w:ilvl w:val="0"/>
          <w:numId w:val="24"/>
        </w:numPr>
        <w:tabs>
          <w:tab w:val="left" w:pos="715"/>
          <w:tab w:val="left" w:pos="715"/>
        </w:tabs>
        <w:spacing w:after="0"/>
        <w:ind w:right="-852"/>
        <w:jc w:val="both"/>
        <w:rPr>
          <w:rFonts w:ascii="Times New Roman" w:hAnsi="Times New Roman" w:cs="Times New Roman"/>
        </w:rPr>
      </w:pPr>
      <w:r w:rsidRPr="00E266E0">
        <w:rPr>
          <w:rFonts w:ascii="Times New Roman" w:hAnsi="Times New Roman" w:cs="Times New Roman"/>
        </w:rPr>
        <w:t>Declaramos, para os fins que a empresa não foi declarada inidônea por nenhum órgão público de qualquer esfera de governo, estando apta a contratar com o poder público.</w:t>
      </w:r>
    </w:p>
    <w:p w14:paraId="441D7FF8" w14:textId="77777777" w:rsidR="009E2C4A" w:rsidRPr="00E266E0" w:rsidRDefault="009E2C4A" w:rsidP="007833D2">
      <w:pPr>
        <w:pStyle w:val="PargrafodaLista"/>
        <w:ind w:right="-852"/>
        <w:rPr>
          <w:rFonts w:ascii="Times New Roman" w:hAnsi="Times New Roman" w:cs="Times New Roman"/>
          <w:sz w:val="22"/>
          <w:szCs w:val="22"/>
        </w:rPr>
      </w:pPr>
    </w:p>
    <w:p w14:paraId="3AC31C98" w14:textId="77777777" w:rsidR="009E2C4A" w:rsidRPr="00E266E0" w:rsidRDefault="009E2C4A" w:rsidP="007833D2">
      <w:pPr>
        <w:pStyle w:val="Textodocorpo0"/>
        <w:numPr>
          <w:ilvl w:val="0"/>
          <w:numId w:val="24"/>
        </w:numPr>
        <w:tabs>
          <w:tab w:val="left" w:pos="715"/>
          <w:tab w:val="left" w:pos="720"/>
        </w:tabs>
        <w:spacing w:after="0"/>
        <w:ind w:right="-852"/>
        <w:jc w:val="both"/>
        <w:rPr>
          <w:rFonts w:ascii="Times New Roman" w:hAnsi="Times New Roman" w:cs="Times New Roman"/>
        </w:rPr>
      </w:pPr>
      <w:r w:rsidRPr="00E266E0">
        <w:rPr>
          <w:rFonts w:ascii="Times New Roman" w:hAnsi="Times New Roman" w:cs="Times New Roman"/>
        </w:rPr>
        <w:t>Declaramos, para os devidos fins que não possuímos em nosso quadro societário e de empregados, servidor ou dirigente de órgão ou entidade contratante ou responsável pela licitação, nos termos do inciso III, do artigo</w:t>
      </w:r>
      <w:hyperlink r:id="rId39" w:history="1">
        <w:r w:rsidRPr="00E266E0">
          <w:rPr>
            <w:rFonts w:ascii="Times New Roman" w:hAnsi="Times New Roman" w:cs="Times New Roman"/>
          </w:rPr>
          <w:t xml:space="preserve"> </w:t>
        </w:r>
        <w:r w:rsidRPr="00E266E0">
          <w:rPr>
            <w:rFonts w:ascii="Times New Roman" w:hAnsi="Times New Roman" w:cs="Times New Roman"/>
            <w:u w:val="single"/>
          </w:rPr>
          <w:t>§ 1° do art. 9° da Lei n° 14.133, de 2021</w:t>
        </w:r>
        <w:r w:rsidRPr="00E266E0">
          <w:rPr>
            <w:rFonts w:ascii="Times New Roman" w:hAnsi="Times New Roman" w:cs="Times New Roman"/>
          </w:rPr>
          <w:t>.</w:t>
        </w:r>
      </w:hyperlink>
    </w:p>
    <w:p w14:paraId="6A2CC257" w14:textId="77777777" w:rsidR="009E2C4A" w:rsidRPr="00E266E0" w:rsidRDefault="009E2C4A" w:rsidP="007833D2">
      <w:pPr>
        <w:pStyle w:val="PargrafodaLista"/>
        <w:ind w:right="-852"/>
        <w:rPr>
          <w:rFonts w:ascii="Times New Roman" w:hAnsi="Times New Roman" w:cs="Times New Roman"/>
          <w:sz w:val="22"/>
          <w:szCs w:val="22"/>
        </w:rPr>
      </w:pPr>
    </w:p>
    <w:p w14:paraId="52287C9D" w14:textId="77777777" w:rsidR="009E2C4A" w:rsidRPr="00E266E0" w:rsidRDefault="009E2C4A" w:rsidP="007833D2">
      <w:pPr>
        <w:pStyle w:val="Textodocorpo0"/>
        <w:numPr>
          <w:ilvl w:val="0"/>
          <w:numId w:val="24"/>
        </w:numPr>
        <w:tabs>
          <w:tab w:val="left" w:pos="715"/>
          <w:tab w:val="left" w:pos="715"/>
        </w:tabs>
        <w:spacing w:after="0"/>
        <w:ind w:right="-852"/>
        <w:jc w:val="both"/>
        <w:rPr>
          <w:rFonts w:ascii="Times New Roman" w:hAnsi="Times New Roman" w:cs="Times New Roman"/>
        </w:rPr>
      </w:pPr>
      <w:r w:rsidRPr="00E266E0">
        <w:rPr>
          <w:rFonts w:ascii="Times New Roman" w:hAnsi="Times New Roman" w:cs="Times New Roman"/>
        </w:rPr>
        <w:t>Comprometo-me a manter durante a execução do contrato, em compatibilidade com</w:t>
      </w:r>
    </w:p>
    <w:p w14:paraId="76417A49" w14:textId="77777777" w:rsidR="009E2C4A" w:rsidRPr="00E266E0" w:rsidRDefault="009E2C4A" w:rsidP="007833D2">
      <w:pPr>
        <w:pStyle w:val="Textodocorpo0"/>
        <w:ind w:right="-852"/>
        <w:jc w:val="both"/>
        <w:rPr>
          <w:rFonts w:ascii="Times New Roman" w:hAnsi="Times New Roman" w:cs="Times New Roman"/>
        </w:rPr>
      </w:pPr>
      <w:r w:rsidRPr="00E266E0">
        <w:rPr>
          <w:rFonts w:ascii="Times New Roman" w:hAnsi="Times New Roman" w:cs="Times New Roman"/>
        </w:rPr>
        <w:t>as obrigações assumidas, todas as condições de habilitação e qualificação exigidas na licitação.</w:t>
      </w:r>
    </w:p>
    <w:p w14:paraId="48FD27E6" w14:textId="77777777" w:rsidR="009E2C4A" w:rsidRPr="00E266E0" w:rsidRDefault="009E2C4A" w:rsidP="007833D2">
      <w:pPr>
        <w:pStyle w:val="Textodocorpo0"/>
        <w:numPr>
          <w:ilvl w:val="0"/>
          <w:numId w:val="24"/>
        </w:numPr>
        <w:tabs>
          <w:tab w:val="left" w:pos="715"/>
          <w:tab w:val="left" w:pos="715"/>
        </w:tabs>
        <w:spacing w:after="0"/>
        <w:ind w:right="-852"/>
        <w:jc w:val="both"/>
        <w:rPr>
          <w:rFonts w:ascii="Times New Roman" w:hAnsi="Times New Roman" w:cs="Times New Roman"/>
        </w:rPr>
      </w:pPr>
      <w:r w:rsidRPr="00E266E0">
        <w:rPr>
          <w:rFonts w:ascii="Times New Roman" w:hAnsi="Times New Roman" w:cs="Times New Roman"/>
        </w:rPr>
        <w:t>Declaramos, para os devidos fins de direito, na qualidade de Proponente dos procedimentos licitatórios, instaurados por este Município, que o(a) responsável legal da empresa é o(a) Sr.(a) Portador(a) do RG sob n°   e CPF n</w:t>
      </w:r>
      <w:proofErr w:type="gramStart"/>
      <w:r w:rsidRPr="00E266E0">
        <w:rPr>
          <w:rFonts w:ascii="Times New Roman" w:hAnsi="Times New Roman" w:cs="Times New Roman"/>
        </w:rPr>
        <w:t>°  ,</w:t>
      </w:r>
      <w:proofErr w:type="gramEnd"/>
      <w:r w:rsidRPr="00E266E0">
        <w:rPr>
          <w:rFonts w:ascii="Times New Roman" w:hAnsi="Times New Roman" w:cs="Times New Roman"/>
        </w:rPr>
        <w:t xml:space="preserve"> cuja função/cargo é(sócio administrador/procurador/diretor/</w:t>
      </w:r>
      <w:proofErr w:type="spellStart"/>
      <w:r w:rsidRPr="00E266E0">
        <w:rPr>
          <w:rFonts w:ascii="Times New Roman" w:hAnsi="Times New Roman" w:cs="Times New Roman"/>
        </w:rPr>
        <w:t>etc</w:t>
      </w:r>
      <w:proofErr w:type="spellEnd"/>
      <w:r w:rsidRPr="00E266E0">
        <w:rPr>
          <w:rFonts w:ascii="Times New Roman" w:hAnsi="Times New Roman" w:cs="Times New Roman"/>
        </w:rPr>
        <w:t xml:space="preserve">), </w:t>
      </w:r>
      <w:r w:rsidRPr="00E266E0">
        <w:rPr>
          <w:rFonts w:ascii="Times New Roman" w:hAnsi="Times New Roman" w:cs="Times New Roman"/>
          <w:b/>
          <w:bCs/>
        </w:rPr>
        <w:t>responsável pela assinatura do contrato.</w:t>
      </w:r>
    </w:p>
    <w:p w14:paraId="32F07341" w14:textId="77777777" w:rsidR="009E2C4A" w:rsidRPr="00E266E0" w:rsidRDefault="009E2C4A" w:rsidP="007833D2">
      <w:pPr>
        <w:pStyle w:val="Textodocorpo0"/>
        <w:tabs>
          <w:tab w:val="left" w:pos="715"/>
          <w:tab w:val="left" w:pos="715"/>
        </w:tabs>
        <w:spacing w:after="0"/>
        <w:ind w:right="-852"/>
        <w:jc w:val="both"/>
        <w:rPr>
          <w:rFonts w:ascii="Times New Roman" w:hAnsi="Times New Roman" w:cs="Times New Roman"/>
        </w:rPr>
      </w:pPr>
    </w:p>
    <w:p w14:paraId="4D825024" w14:textId="77777777" w:rsidR="009E2C4A" w:rsidRPr="00E266E0" w:rsidRDefault="009E2C4A" w:rsidP="007833D2">
      <w:pPr>
        <w:pStyle w:val="Textodocorpo0"/>
        <w:numPr>
          <w:ilvl w:val="0"/>
          <w:numId w:val="24"/>
        </w:numPr>
        <w:tabs>
          <w:tab w:val="left" w:pos="715"/>
          <w:tab w:val="left" w:pos="715"/>
        </w:tabs>
        <w:spacing w:after="0"/>
        <w:ind w:right="-852"/>
        <w:jc w:val="both"/>
        <w:rPr>
          <w:rFonts w:ascii="Times New Roman" w:hAnsi="Times New Roman" w:cs="Times New Roman"/>
        </w:rPr>
      </w:pPr>
      <w:r w:rsidRPr="00E266E0">
        <w:rPr>
          <w:rFonts w:ascii="Times New Roman" w:hAnsi="Times New Roman" w:cs="Times New Roman"/>
        </w:rPr>
        <w:t xml:space="preserve">Declaramos, para os devidos fins que em caso de qualquer comunicação futura referente e este processo licitatório, bem como em caso de eventual contratação, </w:t>
      </w:r>
      <w:r w:rsidRPr="00E266E0">
        <w:rPr>
          <w:rFonts w:ascii="Times New Roman" w:hAnsi="Times New Roman" w:cs="Times New Roman"/>
          <w:b/>
          <w:bCs/>
        </w:rPr>
        <w:t xml:space="preserve">concordo que o Contrato </w:t>
      </w:r>
      <w:r w:rsidRPr="00E266E0">
        <w:rPr>
          <w:rFonts w:ascii="Times New Roman" w:hAnsi="Times New Roman" w:cs="Times New Roman"/>
        </w:rPr>
        <w:t>seja encaminhado para o seguinte endereço:</w:t>
      </w:r>
    </w:p>
    <w:p w14:paraId="1B495284" w14:textId="77777777" w:rsidR="009E2C4A" w:rsidRPr="00E266E0" w:rsidRDefault="009E2C4A" w:rsidP="007833D2">
      <w:pPr>
        <w:pStyle w:val="Textodocorpo0"/>
        <w:tabs>
          <w:tab w:val="left" w:pos="715"/>
          <w:tab w:val="left" w:pos="715"/>
        </w:tabs>
        <w:spacing w:after="0"/>
        <w:ind w:right="-852"/>
        <w:jc w:val="both"/>
        <w:rPr>
          <w:rFonts w:ascii="Times New Roman" w:hAnsi="Times New Roman" w:cs="Times New Roman"/>
        </w:rPr>
      </w:pPr>
    </w:p>
    <w:p w14:paraId="66EF58D5" w14:textId="77777777" w:rsidR="009E2C4A" w:rsidRPr="00E266E0" w:rsidRDefault="009E2C4A" w:rsidP="007833D2">
      <w:pPr>
        <w:pStyle w:val="Ttulo11"/>
        <w:keepNext/>
        <w:keepLines/>
        <w:spacing w:after="0"/>
        <w:ind w:right="-852" w:firstLine="760"/>
        <w:jc w:val="both"/>
        <w:rPr>
          <w:rFonts w:ascii="Times New Roman" w:hAnsi="Times New Roman" w:cs="Times New Roman"/>
        </w:rPr>
      </w:pPr>
      <w:bookmarkStart w:id="22" w:name="bookmark137"/>
      <w:r w:rsidRPr="00E266E0">
        <w:rPr>
          <w:rFonts w:ascii="Times New Roman" w:hAnsi="Times New Roman" w:cs="Times New Roman"/>
        </w:rPr>
        <w:t>E-mail:</w:t>
      </w:r>
      <w:bookmarkEnd w:id="22"/>
    </w:p>
    <w:p w14:paraId="072FDD24" w14:textId="77777777" w:rsidR="009E2C4A" w:rsidRPr="00E266E0" w:rsidRDefault="009E2C4A" w:rsidP="007833D2">
      <w:pPr>
        <w:pStyle w:val="Ttulo11"/>
        <w:keepNext/>
        <w:keepLines/>
        <w:spacing w:after="280"/>
        <w:ind w:right="-852" w:firstLine="760"/>
        <w:jc w:val="both"/>
        <w:rPr>
          <w:rFonts w:ascii="Times New Roman" w:hAnsi="Times New Roman" w:cs="Times New Roman"/>
        </w:rPr>
      </w:pPr>
      <w:r w:rsidRPr="00E266E0">
        <w:rPr>
          <w:rFonts w:ascii="Times New Roman" w:hAnsi="Times New Roman" w:cs="Times New Roman"/>
        </w:rPr>
        <w:t>Telefone: ()</w:t>
      </w:r>
    </w:p>
    <w:p w14:paraId="524367EC" w14:textId="77777777" w:rsidR="009E2C4A" w:rsidRPr="00E266E0" w:rsidRDefault="009E2C4A" w:rsidP="007833D2">
      <w:pPr>
        <w:pStyle w:val="Textodocorpo0"/>
        <w:tabs>
          <w:tab w:val="left" w:pos="715"/>
          <w:tab w:val="left" w:pos="715"/>
        </w:tabs>
        <w:spacing w:after="280"/>
        <w:ind w:right="-852"/>
        <w:jc w:val="both"/>
        <w:rPr>
          <w:rFonts w:ascii="Times New Roman" w:hAnsi="Times New Roman" w:cs="Times New Roman"/>
        </w:rPr>
      </w:pPr>
      <w:r w:rsidRPr="00E266E0">
        <w:rPr>
          <w:rFonts w:ascii="Times New Roman" w:hAnsi="Times New Roman" w:cs="Times New Roman"/>
        </w:rPr>
        <w:t>Caso altere o citado e-mail ou telefone comprometo-me em protocolizar pedido de alteração junto ao Sistema de Protocolo deste Município, sob pena de ser considerado como intimado nos dados anteriormente fornecidos.</w:t>
      </w:r>
    </w:p>
    <w:p w14:paraId="7EF6AB43" w14:textId="12FDD2EA" w:rsidR="009E2C4A" w:rsidRPr="00E266E0" w:rsidRDefault="009E2C4A" w:rsidP="007833D2">
      <w:pPr>
        <w:pStyle w:val="Textodocorpo0"/>
        <w:numPr>
          <w:ilvl w:val="0"/>
          <w:numId w:val="24"/>
        </w:numPr>
        <w:tabs>
          <w:tab w:val="left" w:pos="715"/>
          <w:tab w:val="left" w:pos="715"/>
          <w:tab w:val="right" w:leader="dot" w:pos="6830"/>
          <w:tab w:val="left" w:pos="7035"/>
        </w:tabs>
        <w:spacing w:after="0"/>
        <w:ind w:right="-852"/>
        <w:jc w:val="both"/>
        <w:rPr>
          <w:rFonts w:ascii="Times New Roman" w:hAnsi="Times New Roman" w:cs="Times New Roman"/>
        </w:rPr>
      </w:pPr>
      <w:r w:rsidRPr="00E266E0">
        <w:rPr>
          <w:rFonts w:ascii="Times New Roman" w:hAnsi="Times New Roman" w:cs="Times New Roman"/>
        </w:rPr>
        <w:t>Nomeamos e constituímos o senhor(a)</w:t>
      </w:r>
      <w:r w:rsidRPr="00E266E0">
        <w:rPr>
          <w:rFonts w:ascii="Times New Roman" w:hAnsi="Times New Roman" w:cs="Times New Roman"/>
        </w:rPr>
        <w:tab/>
        <w:t>,</w:t>
      </w:r>
      <w:r w:rsidRPr="00E266E0">
        <w:rPr>
          <w:rFonts w:ascii="Times New Roman" w:hAnsi="Times New Roman" w:cs="Times New Roman"/>
        </w:rPr>
        <w:tab/>
        <w:t xml:space="preserve">portador(a) do CPF/MF   sob </w:t>
      </w:r>
      <w:proofErr w:type="spellStart"/>
      <w:r w:rsidRPr="00E266E0">
        <w:rPr>
          <w:rFonts w:ascii="Times New Roman" w:hAnsi="Times New Roman" w:cs="Times New Roman"/>
        </w:rPr>
        <w:t>n.°</w:t>
      </w:r>
      <w:proofErr w:type="spellEnd"/>
      <w:r w:rsidRPr="00E266E0">
        <w:rPr>
          <w:rFonts w:ascii="Times New Roman" w:hAnsi="Times New Roman" w:cs="Times New Roman"/>
        </w:rPr>
        <w:tab/>
        <w:t xml:space="preserve">, para ser o(a) responsável para acompanhar a execução do </w:t>
      </w:r>
      <w:r w:rsidRPr="00E266E0">
        <w:rPr>
          <w:rFonts w:ascii="Times New Roman" w:hAnsi="Times New Roman" w:cs="Times New Roman"/>
          <w:b/>
          <w:bCs/>
        </w:rPr>
        <w:t>contrato</w:t>
      </w:r>
      <w:r w:rsidRPr="00E266E0">
        <w:rPr>
          <w:rFonts w:ascii="Times New Roman" w:hAnsi="Times New Roman" w:cs="Times New Roman"/>
        </w:rPr>
        <w:t xml:space="preserve">, referente ao </w:t>
      </w:r>
      <w:r w:rsidR="007833D2" w:rsidRPr="00E266E0">
        <w:rPr>
          <w:rFonts w:ascii="Times New Roman" w:hAnsi="Times New Roman" w:cs="Times New Roman"/>
          <w:b/>
          <w:bCs/>
        </w:rPr>
        <w:t xml:space="preserve">Dispensa </w:t>
      </w:r>
      <w:r w:rsidRPr="00E266E0">
        <w:rPr>
          <w:rFonts w:ascii="Times New Roman" w:hAnsi="Times New Roman" w:cs="Times New Roman"/>
          <w:b/>
          <w:bCs/>
        </w:rPr>
        <w:t>Eletrônic</w:t>
      </w:r>
      <w:r w:rsidR="007833D2" w:rsidRPr="00E266E0">
        <w:rPr>
          <w:rFonts w:ascii="Times New Roman" w:hAnsi="Times New Roman" w:cs="Times New Roman"/>
          <w:b/>
          <w:bCs/>
        </w:rPr>
        <w:t>a</w:t>
      </w:r>
      <w:r w:rsidRPr="00E266E0">
        <w:rPr>
          <w:rFonts w:ascii="Times New Roman" w:hAnsi="Times New Roman" w:cs="Times New Roman"/>
          <w:b/>
          <w:bCs/>
        </w:rPr>
        <w:t xml:space="preserve"> </w:t>
      </w:r>
      <w:proofErr w:type="spellStart"/>
      <w:r w:rsidRPr="00E266E0">
        <w:rPr>
          <w:rFonts w:ascii="Times New Roman" w:hAnsi="Times New Roman" w:cs="Times New Roman"/>
          <w:b/>
          <w:bCs/>
        </w:rPr>
        <w:t>n.°</w:t>
      </w:r>
      <w:proofErr w:type="spellEnd"/>
      <w:r w:rsidRPr="00E266E0">
        <w:rPr>
          <w:rFonts w:ascii="Times New Roman" w:hAnsi="Times New Roman" w:cs="Times New Roman"/>
          <w:b/>
          <w:bCs/>
        </w:rPr>
        <w:t xml:space="preserve"> N° </w:t>
      </w:r>
      <w:r w:rsidR="005C2F16" w:rsidRPr="00E266E0">
        <w:rPr>
          <w:rFonts w:ascii="Times New Roman" w:hAnsi="Times New Roman" w:cs="Times New Roman"/>
          <w:b/>
          <w:bCs/>
        </w:rPr>
        <w:t>0</w:t>
      </w:r>
      <w:r w:rsidR="006A6268" w:rsidRPr="00E266E0">
        <w:rPr>
          <w:rFonts w:ascii="Times New Roman" w:hAnsi="Times New Roman" w:cs="Times New Roman"/>
          <w:b/>
          <w:bCs/>
        </w:rPr>
        <w:t>0</w:t>
      </w:r>
      <w:r w:rsidR="005C2F16" w:rsidRPr="00E266E0">
        <w:rPr>
          <w:rFonts w:ascii="Times New Roman" w:hAnsi="Times New Roman" w:cs="Times New Roman"/>
          <w:b/>
          <w:bCs/>
        </w:rPr>
        <w:t>7</w:t>
      </w:r>
      <w:r w:rsidRPr="00E266E0">
        <w:rPr>
          <w:rFonts w:ascii="Times New Roman" w:hAnsi="Times New Roman" w:cs="Times New Roman"/>
          <w:b/>
          <w:bCs/>
        </w:rPr>
        <w:t>/2024</w:t>
      </w:r>
      <w:r w:rsidRPr="00E266E0">
        <w:rPr>
          <w:rFonts w:ascii="Times New Roman" w:hAnsi="Times New Roman" w:cs="Times New Roman"/>
        </w:rPr>
        <w:t xml:space="preserve"> e todos os atos necessários ao cumprimento das obrigações contidas no instrumento convocatório, seus Anexos e na Ata de Registro de Preços/Contrato.</w:t>
      </w:r>
    </w:p>
    <w:p w14:paraId="58152412" w14:textId="77777777" w:rsidR="009E2C4A" w:rsidRPr="00E266E0" w:rsidRDefault="009E2C4A" w:rsidP="009E2C4A">
      <w:pPr>
        <w:pStyle w:val="Textodocorpo0"/>
        <w:tabs>
          <w:tab w:val="left" w:pos="715"/>
          <w:tab w:val="left" w:pos="715"/>
          <w:tab w:val="right" w:leader="dot" w:pos="6830"/>
          <w:tab w:val="left" w:pos="7035"/>
        </w:tabs>
        <w:spacing w:after="0"/>
        <w:jc w:val="both"/>
        <w:rPr>
          <w:rFonts w:ascii="Times New Roman" w:hAnsi="Times New Roman" w:cs="Times New Roman"/>
        </w:rPr>
      </w:pPr>
    </w:p>
    <w:p w14:paraId="3E15B4C2" w14:textId="77777777" w:rsidR="009E2C4A" w:rsidRPr="00E266E0" w:rsidRDefault="009E2C4A" w:rsidP="009E2C4A">
      <w:pPr>
        <w:pStyle w:val="Textodocorpo0"/>
        <w:tabs>
          <w:tab w:val="right" w:leader="dot" w:pos="3859"/>
          <w:tab w:val="left" w:pos="4064"/>
          <w:tab w:val="left" w:leader="dot" w:pos="4306"/>
          <w:tab w:val="right" w:leader="dot" w:pos="6427"/>
          <w:tab w:val="left" w:pos="6632"/>
        </w:tabs>
        <w:spacing w:after="0"/>
        <w:jc w:val="center"/>
        <w:rPr>
          <w:rFonts w:ascii="Times New Roman" w:hAnsi="Times New Roman" w:cs="Times New Roman"/>
        </w:rPr>
      </w:pPr>
      <w:r w:rsidRPr="00E266E0">
        <w:rPr>
          <w:rFonts w:ascii="Times New Roman" w:hAnsi="Times New Roman" w:cs="Times New Roman"/>
        </w:rPr>
        <w:tab/>
        <w:t>,</w:t>
      </w:r>
      <w:r w:rsidRPr="00E266E0">
        <w:rPr>
          <w:rFonts w:ascii="Times New Roman" w:hAnsi="Times New Roman" w:cs="Times New Roman"/>
        </w:rPr>
        <w:tab/>
      </w:r>
      <w:r w:rsidRPr="00E266E0">
        <w:rPr>
          <w:rFonts w:ascii="Times New Roman" w:hAnsi="Times New Roman" w:cs="Times New Roman"/>
        </w:rPr>
        <w:tab/>
        <w:t xml:space="preserve">, </w:t>
      </w:r>
      <w:r w:rsidRPr="00E266E0">
        <w:rPr>
          <w:rFonts w:ascii="Times New Roman" w:hAnsi="Times New Roman" w:cs="Times New Roman"/>
        </w:rPr>
        <w:tab/>
        <w:t xml:space="preserve"> de</w:t>
      </w:r>
      <w:r w:rsidRPr="00E266E0">
        <w:rPr>
          <w:rFonts w:ascii="Times New Roman" w:hAnsi="Times New Roman" w:cs="Times New Roman"/>
        </w:rPr>
        <w:tab/>
        <w:t>2024.</w:t>
      </w:r>
    </w:p>
    <w:p w14:paraId="61C457BB" w14:textId="77777777" w:rsidR="009E2C4A" w:rsidRPr="00E266E0" w:rsidRDefault="009E2C4A" w:rsidP="009E2C4A">
      <w:pPr>
        <w:pStyle w:val="SemEspaamento"/>
        <w:jc w:val="center"/>
        <w:rPr>
          <w:rFonts w:eastAsia="Cambria"/>
          <w:color w:val="auto"/>
          <w:sz w:val="22"/>
          <w:szCs w:val="22"/>
          <w:lang w:val="pt-BR"/>
        </w:rPr>
      </w:pPr>
      <w:r w:rsidRPr="00E266E0">
        <w:rPr>
          <w:rFonts w:eastAsia="Cambria"/>
          <w:color w:val="auto"/>
          <w:sz w:val="22"/>
          <w:szCs w:val="22"/>
          <w:lang w:val="pt-BR"/>
        </w:rPr>
        <w:t>Local e Data</w:t>
      </w:r>
    </w:p>
    <w:p w14:paraId="4466984B" w14:textId="77777777" w:rsidR="009E2C4A" w:rsidRPr="00E266E0" w:rsidRDefault="009E2C4A" w:rsidP="009E2C4A">
      <w:pPr>
        <w:pStyle w:val="SemEspaamento"/>
        <w:jc w:val="center"/>
        <w:rPr>
          <w:rFonts w:eastAsia="Cambria"/>
          <w:color w:val="auto"/>
          <w:sz w:val="22"/>
          <w:szCs w:val="22"/>
          <w:lang w:val="pt-BR"/>
        </w:rPr>
      </w:pPr>
    </w:p>
    <w:p w14:paraId="2EED5CA6" w14:textId="77777777" w:rsidR="009E2C4A" w:rsidRPr="00E266E0" w:rsidRDefault="009E2C4A" w:rsidP="009E2C4A">
      <w:pPr>
        <w:pStyle w:val="SemEspaamento"/>
        <w:jc w:val="center"/>
        <w:rPr>
          <w:rFonts w:eastAsia="Cambria"/>
          <w:color w:val="auto"/>
          <w:sz w:val="22"/>
          <w:szCs w:val="22"/>
          <w:lang w:val="pt-BR"/>
        </w:rPr>
      </w:pPr>
      <w:bookmarkStart w:id="23" w:name="bookmark140"/>
      <w:r w:rsidRPr="00E266E0">
        <w:rPr>
          <w:rFonts w:eastAsia="Cambria"/>
          <w:color w:val="auto"/>
          <w:sz w:val="22"/>
          <w:szCs w:val="22"/>
          <w:lang w:val="pt-BR"/>
        </w:rPr>
        <w:t>Assinatura do Responsável pela Empresa</w:t>
      </w:r>
      <w:bookmarkEnd w:id="23"/>
    </w:p>
    <w:p w14:paraId="63081941" w14:textId="77777777" w:rsidR="009E2C4A" w:rsidRPr="00E266E0" w:rsidRDefault="009E2C4A" w:rsidP="009E2C4A">
      <w:pPr>
        <w:pStyle w:val="SemEspaamento"/>
        <w:jc w:val="center"/>
        <w:rPr>
          <w:rFonts w:eastAsia="Cambria"/>
          <w:color w:val="auto"/>
          <w:sz w:val="22"/>
          <w:szCs w:val="22"/>
          <w:lang w:val="pt-BR"/>
        </w:rPr>
      </w:pPr>
      <w:r w:rsidRPr="00E266E0">
        <w:rPr>
          <w:rFonts w:eastAsia="Cambria"/>
          <w:color w:val="auto"/>
          <w:sz w:val="22"/>
          <w:szCs w:val="22"/>
          <w:lang w:val="pt-BR"/>
        </w:rPr>
        <w:t>(Nome Legível/Cargo)</w:t>
      </w:r>
    </w:p>
    <w:p w14:paraId="48BDC15B" w14:textId="77777777" w:rsidR="009E2C4A" w:rsidRPr="00E266E0" w:rsidRDefault="009E2C4A" w:rsidP="009E2C4A">
      <w:pPr>
        <w:pStyle w:val="Textodocorpo0"/>
        <w:spacing w:after="0" w:line="204" w:lineRule="auto"/>
        <w:rPr>
          <w:rFonts w:ascii="Times New Roman" w:hAnsi="Times New Roman" w:cs="Times New Roman"/>
        </w:rPr>
      </w:pPr>
    </w:p>
    <w:p w14:paraId="0B1B5363" w14:textId="77777777" w:rsidR="006707DF" w:rsidRPr="00E266E0" w:rsidRDefault="006707DF" w:rsidP="009E2C4A">
      <w:pPr>
        <w:pStyle w:val="Textodocorpo0"/>
        <w:spacing w:after="0" w:line="204" w:lineRule="auto"/>
        <w:rPr>
          <w:rFonts w:ascii="Times New Roman" w:hAnsi="Times New Roman" w:cs="Times New Roman"/>
        </w:rPr>
      </w:pPr>
    </w:p>
    <w:p w14:paraId="5CD94917" w14:textId="77777777" w:rsidR="006707DF" w:rsidRPr="00A62E45" w:rsidRDefault="006707DF" w:rsidP="009E2C4A">
      <w:pPr>
        <w:pStyle w:val="Textodocorpo0"/>
        <w:spacing w:after="0" w:line="204" w:lineRule="auto"/>
        <w:rPr>
          <w:rFonts w:ascii="Times New Roman" w:hAnsi="Times New Roman" w:cs="Times New Roman"/>
        </w:rPr>
      </w:pPr>
    </w:p>
    <w:p w14:paraId="278471C6" w14:textId="77777777" w:rsidR="006707DF" w:rsidRPr="00A62E45" w:rsidRDefault="006707DF" w:rsidP="009E2C4A">
      <w:pPr>
        <w:pStyle w:val="Textodocorpo0"/>
        <w:spacing w:after="0" w:line="204" w:lineRule="auto"/>
        <w:rPr>
          <w:rFonts w:ascii="Times New Roman" w:hAnsi="Times New Roman" w:cs="Times New Roman"/>
        </w:rPr>
      </w:pPr>
    </w:p>
    <w:p w14:paraId="6243B519" w14:textId="77777777" w:rsidR="006707DF" w:rsidRPr="00A62E45" w:rsidRDefault="006707DF" w:rsidP="009E2C4A">
      <w:pPr>
        <w:pStyle w:val="Textodocorpo0"/>
        <w:spacing w:after="0" w:line="204" w:lineRule="auto"/>
        <w:rPr>
          <w:rFonts w:ascii="Times New Roman" w:hAnsi="Times New Roman" w:cs="Times New Roman"/>
        </w:rPr>
      </w:pPr>
    </w:p>
    <w:p w14:paraId="15F06024" w14:textId="77777777" w:rsidR="006707DF" w:rsidRPr="00A62E45" w:rsidRDefault="006707DF" w:rsidP="009E2C4A">
      <w:pPr>
        <w:pStyle w:val="Textodocorpo0"/>
        <w:spacing w:after="0" w:line="204" w:lineRule="auto"/>
        <w:rPr>
          <w:rFonts w:ascii="Times New Roman" w:hAnsi="Times New Roman" w:cs="Times New Roman"/>
        </w:rPr>
      </w:pPr>
    </w:p>
    <w:p w14:paraId="736CB3E6" w14:textId="77777777" w:rsidR="006707DF" w:rsidRPr="00A62E45" w:rsidRDefault="006707DF" w:rsidP="009E2C4A">
      <w:pPr>
        <w:pStyle w:val="Textodocorpo0"/>
        <w:spacing w:after="0" w:line="204" w:lineRule="auto"/>
        <w:rPr>
          <w:rFonts w:ascii="Times New Roman" w:hAnsi="Times New Roman" w:cs="Times New Roman"/>
        </w:rPr>
      </w:pPr>
    </w:p>
    <w:p w14:paraId="724A2466" w14:textId="77777777" w:rsidR="006707DF" w:rsidRPr="00A62E45" w:rsidRDefault="006707DF" w:rsidP="009E2C4A">
      <w:pPr>
        <w:pStyle w:val="Textodocorpo0"/>
        <w:spacing w:after="0" w:line="204" w:lineRule="auto"/>
        <w:rPr>
          <w:rFonts w:ascii="Times New Roman" w:hAnsi="Times New Roman" w:cs="Times New Roman"/>
        </w:rPr>
      </w:pPr>
    </w:p>
    <w:p w14:paraId="7ACFAC60" w14:textId="77777777" w:rsidR="006707DF" w:rsidRPr="00A62E45" w:rsidRDefault="006707DF" w:rsidP="009E2C4A">
      <w:pPr>
        <w:pStyle w:val="Textodocorpo0"/>
        <w:spacing w:after="0" w:line="204" w:lineRule="auto"/>
        <w:rPr>
          <w:rFonts w:ascii="Times New Roman" w:hAnsi="Times New Roman" w:cs="Times New Roman"/>
        </w:rPr>
      </w:pPr>
    </w:p>
    <w:p w14:paraId="347010AD" w14:textId="77777777" w:rsidR="00042C64" w:rsidRPr="00A62E45" w:rsidRDefault="00042C64" w:rsidP="009E2C4A">
      <w:pPr>
        <w:pStyle w:val="Textodocorpo0"/>
        <w:spacing w:after="0" w:line="204" w:lineRule="auto"/>
        <w:rPr>
          <w:rFonts w:ascii="Times New Roman" w:hAnsi="Times New Roman" w:cs="Times New Roman"/>
        </w:rPr>
      </w:pPr>
    </w:p>
    <w:p w14:paraId="120608C2" w14:textId="77777777" w:rsidR="00042C64" w:rsidRPr="00A62E45" w:rsidRDefault="00042C64" w:rsidP="009E2C4A">
      <w:pPr>
        <w:pStyle w:val="Textodocorpo0"/>
        <w:spacing w:after="0" w:line="204" w:lineRule="auto"/>
        <w:rPr>
          <w:rFonts w:ascii="Times New Roman" w:hAnsi="Times New Roman" w:cs="Times New Roman"/>
        </w:rPr>
      </w:pPr>
    </w:p>
    <w:p w14:paraId="40F247C9" w14:textId="77777777" w:rsidR="00042C64" w:rsidRPr="00A62E45" w:rsidRDefault="00042C64" w:rsidP="009E2C4A">
      <w:pPr>
        <w:pStyle w:val="Textodocorpo0"/>
        <w:spacing w:after="0" w:line="204" w:lineRule="auto"/>
        <w:rPr>
          <w:rFonts w:ascii="Times New Roman" w:hAnsi="Times New Roman" w:cs="Times New Roman"/>
        </w:rPr>
      </w:pPr>
    </w:p>
    <w:p w14:paraId="2EE88FFC" w14:textId="77777777" w:rsidR="00042C64" w:rsidRPr="00A62E45" w:rsidRDefault="00042C64" w:rsidP="009E2C4A">
      <w:pPr>
        <w:pStyle w:val="Textodocorpo0"/>
        <w:spacing w:after="0" w:line="204" w:lineRule="auto"/>
        <w:rPr>
          <w:rFonts w:ascii="Times New Roman" w:hAnsi="Times New Roman" w:cs="Times New Roman"/>
        </w:rPr>
      </w:pPr>
    </w:p>
    <w:p w14:paraId="35A7A6C5" w14:textId="77777777" w:rsidR="00042C64" w:rsidRPr="00A62E45" w:rsidRDefault="00042C64" w:rsidP="009E2C4A">
      <w:pPr>
        <w:pStyle w:val="Textodocorpo0"/>
        <w:spacing w:after="0" w:line="204" w:lineRule="auto"/>
        <w:rPr>
          <w:rFonts w:ascii="Times New Roman" w:hAnsi="Times New Roman" w:cs="Times New Roman"/>
        </w:rPr>
      </w:pPr>
    </w:p>
    <w:p w14:paraId="013DBDD0" w14:textId="77777777" w:rsidR="00042C64" w:rsidRDefault="00042C64" w:rsidP="009E2C4A">
      <w:pPr>
        <w:pStyle w:val="Textodocorpo0"/>
        <w:spacing w:after="0" w:line="204" w:lineRule="auto"/>
        <w:rPr>
          <w:rFonts w:ascii="Times New Roman" w:hAnsi="Times New Roman" w:cs="Times New Roman"/>
        </w:rPr>
      </w:pPr>
    </w:p>
    <w:p w14:paraId="5D123D7A" w14:textId="77777777" w:rsidR="001B1782" w:rsidRDefault="001B1782" w:rsidP="009E2C4A">
      <w:pPr>
        <w:pStyle w:val="Textodocorpo0"/>
        <w:spacing w:after="0" w:line="204" w:lineRule="auto"/>
        <w:rPr>
          <w:rFonts w:ascii="Times New Roman" w:hAnsi="Times New Roman" w:cs="Times New Roman"/>
        </w:rPr>
      </w:pPr>
    </w:p>
    <w:p w14:paraId="2389A165" w14:textId="77777777" w:rsidR="001B1782" w:rsidRDefault="001B1782" w:rsidP="009E2C4A">
      <w:pPr>
        <w:pStyle w:val="Textodocorpo0"/>
        <w:spacing w:after="0" w:line="204" w:lineRule="auto"/>
        <w:rPr>
          <w:rFonts w:ascii="Times New Roman" w:hAnsi="Times New Roman" w:cs="Times New Roman"/>
        </w:rPr>
      </w:pPr>
    </w:p>
    <w:p w14:paraId="39339B09" w14:textId="77777777" w:rsidR="001B1782" w:rsidRDefault="001B1782" w:rsidP="009E2C4A">
      <w:pPr>
        <w:pStyle w:val="Textodocorpo0"/>
        <w:spacing w:after="0" w:line="204" w:lineRule="auto"/>
        <w:rPr>
          <w:rFonts w:ascii="Times New Roman" w:hAnsi="Times New Roman" w:cs="Times New Roman"/>
        </w:rPr>
      </w:pPr>
    </w:p>
    <w:p w14:paraId="2ECB6B5E" w14:textId="77777777" w:rsidR="001B1782" w:rsidRDefault="001B1782" w:rsidP="009E2C4A">
      <w:pPr>
        <w:pStyle w:val="Textodocorpo0"/>
        <w:spacing w:after="0" w:line="204" w:lineRule="auto"/>
        <w:rPr>
          <w:rFonts w:ascii="Times New Roman" w:hAnsi="Times New Roman" w:cs="Times New Roman"/>
        </w:rPr>
      </w:pPr>
    </w:p>
    <w:p w14:paraId="33065EC6" w14:textId="77777777" w:rsidR="001B1782" w:rsidRDefault="001B1782" w:rsidP="009E2C4A">
      <w:pPr>
        <w:pStyle w:val="Textodocorpo0"/>
        <w:spacing w:after="0" w:line="204" w:lineRule="auto"/>
        <w:rPr>
          <w:rFonts w:ascii="Times New Roman" w:hAnsi="Times New Roman" w:cs="Times New Roman"/>
        </w:rPr>
      </w:pPr>
    </w:p>
    <w:p w14:paraId="2E6FF9DC" w14:textId="77777777" w:rsidR="001B1782" w:rsidRDefault="001B1782" w:rsidP="009E2C4A">
      <w:pPr>
        <w:pStyle w:val="Textodocorpo0"/>
        <w:spacing w:after="0" w:line="204" w:lineRule="auto"/>
        <w:rPr>
          <w:rFonts w:ascii="Times New Roman" w:hAnsi="Times New Roman" w:cs="Times New Roman"/>
        </w:rPr>
      </w:pPr>
    </w:p>
    <w:p w14:paraId="7ADBF074" w14:textId="77777777" w:rsidR="00EE15C8" w:rsidRPr="00A62E45" w:rsidRDefault="00EE15C8" w:rsidP="009E2C4A">
      <w:pPr>
        <w:pStyle w:val="Textodocorpo0"/>
        <w:spacing w:after="0" w:line="204" w:lineRule="auto"/>
        <w:rPr>
          <w:rFonts w:ascii="Times New Roman" w:hAnsi="Times New Roman" w:cs="Times New Roman"/>
        </w:rPr>
      </w:pPr>
    </w:p>
    <w:p w14:paraId="5D7B1821" w14:textId="77777777" w:rsidR="00EE15C8" w:rsidRPr="00A62E45" w:rsidRDefault="00EE15C8" w:rsidP="009E2C4A">
      <w:pPr>
        <w:pStyle w:val="Textodocorpo0"/>
        <w:spacing w:after="0" w:line="204" w:lineRule="auto"/>
        <w:rPr>
          <w:rFonts w:ascii="Times New Roman" w:hAnsi="Times New Roman" w:cs="Times New Roman"/>
        </w:rPr>
      </w:pPr>
    </w:p>
    <w:p w14:paraId="25589F97" w14:textId="77777777" w:rsidR="00126E5D" w:rsidRPr="00A62E45" w:rsidRDefault="00126E5D" w:rsidP="00126E5D">
      <w:pPr>
        <w:widowControl w:val="0"/>
        <w:shd w:val="clear" w:color="auto" w:fill="CCCCCC"/>
        <w:ind w:left="-990" w:right="2559" w:firstLine="423"/>
        <w:rPr>
          <w:rFonts w:ascii="Times New Roman" w:eastAsia="Calibri" w:hAnsi="Times New Roman" w:cs="Times New Roman"/>
          <w:b/>
          <w:szCs w:val="20"/>
        </w:rPr>
      </w:pPr>
      <w:r w:rsidRPr="00A62E45">
        <w:rPr>
          <w:rFonts w:ascii="Times New Roman" w:eastAsia="Calibri" w:hAnsi="Times New Roman" w:cs="Times New Roman"/>
          <w:szCs w:val="20"/>
        </w:rPr>
        <w:tab/>
      </w:r>
    </w:p>
    <w:p w14:paraId="53EF1E39" w14:textId="77777777" w:rsidR="00126E5D" w:rsidRPr="00A62E45" w:rsidRDefault="00126E5D" w:rsidP="00126E5D">
      <w:pPr>
        <w:widowControl w:val="0"/>
        <w:shd w:val="clear" w:color="auto" w:fill="CCCCCC"/>
        <w:ind w:left="-990" w:right="2559" w:firstLine="423"/>
        <w:rPr>
          <w:rFonts w:ascii="Times New Roman" w:eastAsia="Calibri" w:hAnsi="Times New Roman" w:cs="Times New Roman"/>
          <w:b/>
          <w:szCs w:val="20"/>
        </w:rPr>
      </w:pPr>
      <w:r w:rsidRPr="00A62E45">
        <w:rPr>
          <w:rFonts w:ascii="Times New Roman" w:eastAsia="Calibri" w:hAnsi="Times New Roman" w:cs="Times New Roman"/>
          <w:b/>
          <w:szCs w:val="20"/>
        </w:rPr>
        <w:t>CONTRATO Nº _____/_____</w:t>
      </w:r>
    </w:p>
    <w:p w14:paraId="17675DA8" w14:textId="77777777" w:rsidR="00126E5D" w:rsidRPr="00A62E45" w:rsidRDefault="00126E5D" w:rsidP="00126E5D">
      <w:pPr>
        <w:widowControl w:val="0"/>
        <w:shd w:val="clear" w:color="auto" w:fill="CCCCCC"/>
        <w:ind w:left="-990" w:right="2559" w:firstLine="423"/>
        <w:rPr>
          <w:rFonts w:ascii="Times New Roman" w:eastAsia="Calibri" w:hAnsi="Times New Roman" w:cs="Times New Roman"/>
          <w:b/>
          <w:szCs w:val="20"/>
        </w:rPr>
      </w:pPr>
      <w:r w:rsidRPr="00A62E45">
        <w:rPr>
          <w:rFonts w:ascii="Times New Roman" w:eastAsia="Calibri" w:hAnsi="Times New Roman" w:cs="Times New Roman"/>
          <w:b/>
          <w:szCs w:val="20"/>
        </w:rPr>
        <w:t>COMPRAS E SERVIÇOS COMUNS – LEI 14.233/2021</w:t>
      </w:r>
    </w:p>
    <w:p w14:paraId="7380AD8D" w14:textId="77777777" w:rsidR="00126E5D" w:rsidRPr="00A62E45" w:rsidRDefault="00126E5D" w:rsidP="00126E5D">
      <w:pPr>
        <w:widowControl w:val="0"/>
        <w:shd w:val="clear" w:color="auto" w:fill="CCCCCC"/>
        <w:ind w:left="-990" w:right="2559"/>
        <w:rPr>
          <w:rFonts w:ascii="Times New Roman" w:eastAsia="Calibri" w:hAnsi="Times New Roman" w:cs="Times New Roman"/>
          <w:b/>
          <w:szCs w:val="20"/>
        </w:rPr>
      </w:pPr>
    </w:p>
    <w:p w14:paraId="2A8EEAEB" w14:textId="77777777" w:rsidR="00126E5D" w:rsidRPr="00A62E45" w:rsidRDefault="00126E5D" w:rsidP="00126E5D">
      <w:pPr>
        <w:spacing w:line="276" w:lineRule="auto"/>
        <w:rPr>
          <w:rFonts w:ascii="Times New Roman" w:eastAsia="Calibri" w:hAnsi="Times New Roman" w:cs="Times New Roman"/>
          <w:szCs w:val="20"/>
        </w:rPr>
      </w:pPr>
    </w:p>
    <w:tbl>
      <w:tblPr>
        <w:tblW w:w="10064" w:type="dxa"/>
        <w:jc w:val="center"/>
        <w:tblLayout w:type="fixed"/>
        <w:tblLook w:val="0600" w:firstRow="0" w:lastRow="0" w:firstColumn="0" w:lastColumn="0" w:noHBand="1" w:noVBand="1"/>
      </w:tblPr>
      <w:tblGrid>
        <w:gridCol w:w="1185"/>
        <w:gridCol w:w="8879"/>
      </w:tblGrid>
      <w:tr w:rsidR="00126E5D" w:rsidRPr="00A62E45" w14:paraId="1C07BE49" w14:textId="77777777" w:rsidTr="00E3641F">
        <w:trPr>
          <w:jc w:val="center"/>
        </w:trPr>
        <w:tc>
          <w:tcPr>
            <w:tcW w:w="1185" w:type="dxa"/>
            <w:shd w:val="clear" w:color="auto" w:fill="EFEFEF"/>
            <w:tcMar>
              <w:top w:w="100" w:type="dxa"/>
              <w:left w:w="100" w:type="dxa"/>
              <w:bottom w:w="100" w:type="dxa"/>
              <w:right w:w="100" w:type="dxa"/>
            </w:tcMar>
            <w:vAlign w:val="center"/>
          </w:tcPr>
          <w:p w14:paraId="47D6F40A"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noProof/>
                <w:szCs w:val="20"/>
              </w:rPr>
              <mc:AlternateContent>
                <mc:Choice Requires="wpg">
                  <w:drawing>
                    <wp:inline distT="0" distB="0" distL="0" distR="0" wp14:anchorId="24B24B58" wp14:editId="6701480E">
                      <wp:extent cx="540000" cy="540000"/>
                      <wp:effectExtent l="0" t="0" r="0" b="0"/>
                      <wp:docPr id="5" name="Agrupar 5"/>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978318086" name="Agrupar 978318086"/>
                              <wpg:cNvGrpSpPr/>
                              <wpg:grpSpPr>
                                <a:xfrm>
                                  <a:off x="5076000" y="3510000"/>
                                  <a:ext cx="540000" cy="540000"/>
                                  <a:chOff x="5076000" y="3510000"/>
                                  <a:chExt cx="540000" cy="540000"/>
                                </a:xfrm>
                              </wpg:grpSpPr>
                              <wps:wsp>
                                <wps:cNvPr id="1102633850" name="Retângulo 1102633850"/>
                                <wps:cNvSpPr/>
                                <wps:spPr>
                                  <a:xfrm>
                                    <a:off x="5076000" y="3510000"/>
                                    <a:ext cx="540000" cy="540000"/>
                                  </a:xfrm>
                                  <a:prstGeom prst="rect">
                                    <a:avLst/>
                                  </a:prstGeom>
                                  <a:noFill/>
                                  <a:ln>
                                    <a:noFill/>
                                  </a:ln>
                                </wps:spPr>
                                <wps:txbx>
                                  <w:txbxContent>
                                    <w:p w14:paraId="1C50B740" w14:textId="77777777" w:rsidR="00126E5D" w:rsidRDefault="00126E5D" w:rsidP="00126E5D">
                                      <w:pPr>
                                        <w:textDirection w:val="btLr"/>
                                      </w:pPr>
                                    </w:p>
                                  </w:txbxContent>
                                </wps:txbx>
                                <wps:bodyPr spcFirstLastPara="1" wrap="square" lIns="91425" tIns="91425" rIns="91425" bIns="91425" anchor="ctr" anchorCtr="0">
                                  <a:noAutofit/>
                                </wps:bodyPr>
                              </wps:wsp>
                              <wpg:grpSp>
                                <wpg:cNvPr id="1911196441" name="Agrupar 1911196441"/>
                                <wpg:cNvGrpSpPr/>
                                <wpg:grpSpPr>
                                  <a:xfrm>
                                    <a:off x="5076000" y="3510000"/>
                                    <a:ext cx="540000" cy="540000"/>
                                    <a:chOff x="5076000" y="3510000"/>
                                    <a:chExt cx="540050" cy="540050"/>
                                  </a:xfrm>
                                </wpg:grpSpPr>
                                <wps:wsp>
                                  <wps:cNvPr id="1676643601" name="Retângulo 1676643601"/>
                                  <wps:cNvSpPr/>
                                  <wps:spPr>
                                    <a:xfrm>
                                      <a:off x="5076000" y="3510000"/>
                                      <a:ext cx="540050" cy="540050"/>
                                    </a:xfrm>
                                    <a:prstGeom prst="rect">
                                      <a:avLst/>
                                    </a:prstGeom>
                                    <a:noFill/>
                                    <a:ln>
                                      <a:noFill/>
                                    </a:ln>
                                  </wps:spPr>
                                  <wps:txbx>
                                    <w:txbxContent>
                                      <w:p w14:paraId="5F92E5DF" w14:textId="77777777" w:rsidR="00126E5D" w:rsidRDefault="00126E5D" w:rsidP="00126E5D">
                                        <w:pPr>
                                          <w:textDirection w:val="btLr"/>
                                        </w:pPr>
                                      </w:p>
                                    </w:txbxContent>
                                  </wps:txbx>
                                  <wps:bodyPr spcFirstLastPara="1" wrap="square" lIns="91425" tIns="91425" rIns="91425" bIns="91425" anchor="ctr" anchorCtr="0">
                                    <a:noAutofit/>
                                  </wps:bodyPr>
                                </wps:wsp>
                                <wpg:grpSp>
                                  <wpg:cNvPr id="643685379" name="Agrupar 643685379"/>
                                  <wpg:cNvGrpSpPr/>
                                  <wpg:grpSpPr>
                                    <a:xfrm>
                                      <a:off x="5076007" y="3510010"/>
                                      <a:ext cx="540024" cy="540028"/>
                                      <a:chOff x="213425" y="262450"/>
                                      <a:chExt cx="696625" cy="696900"/>
                                    </a:xfrm>
                                  </wpg:grpSpPr>
                                  <wps:wsp>
                                    <wps:cNvPr id="2046874100" name="Retângulo 2046874100"/>
                                    <wps:cNvSpPr/>
                                    <wps:spPr>
                                      <a:xfrm>
                                        <a:off x="213425" y="262450"/>
                                        <a:ext cx="696625" cy="696900"/>
                                      </a:xfrm>
                                      <a:prstGeom prst="rect">
                                        <a:avLst/>
                                      </a:prstGeom>
                                      <a:noFill/>
                                      <a:ln>
                                        <a:noFill/>
                                      </a:ln>
                                    </wps:spPr>
                                    <wps:txbx>
                                      <w:txbxContent>
                                        <w:p w14:paraId="218981C4" w14:textId="77777777" w:rsidR="00126E5D" w:rsidRDefault="00126E5D" w:rsidP="00126E5D">
                                          <w:pPr>
                                            <w:textDirection w:val="btLr"/>
                                          </w:pPr>
                                        </w:p>
                                      </w:txbxContent>
                                    </wps:txbx>
                                    <wps:bodyPr spcFirstLastPara="1" wrap="square" lIns="91425" tIns="91425" rIns="91425" bIns="91425" anchor="ctr" anchorCtr="0">
                                      <a:noAutofit/>
                                    </wps:bodyPr>
                                  </wps:wsp>
                                  <wps:wsp>
                                    <wps:cNvPr id="1810628381" name="Elipse 1810628381"/>
                                    <wps:cNvSpPr/>
                                    <wps:spPr>
                                      <a:xfrm>
                                        <a:off x="213450" y="262450"/>
                                        <a:ext cx="696600" cy="696900"/>
                                      </a:xfrm>
                                      <a:prstGeom prst="ellipse">
                                        <a:avLst/>
                                      </a:prstGeom>
                                      <a:solidFill>
                                        <a:srgbClr val="FFFFFF"/>
                                      </a:solidFill>
                                      <a:ln>
                                        <a:noFill/>
                                      </a:ln>
                                    </wps:spPr>
                                    <wps:txbx>
                                      <w:txbxContent>
                                        <w:p w14:paraId="3344094E" w14:textId="77777777" w:rsidR="00126E5D" w:rsidRDefault="00126E5D" w:rsidP="00126E5D">
                                          <w:pPr>
                                            <w:textDirection w:val="btLr"/>
                                          </w:pPr>
                                        </w:p>
                                      </w:txbxContent>
                                    </wps:txbx>
                                    <wps:bodyPr spcFirstLastPara="1" wrap="square" lIns="91425" tIns="91425" rIns="91425" bIns="91425" anchor="ctr" anchorCtr="0">
                                      <a:noAutofit/>
                                    </wps:bodyPr>
                                  </wps:wsp>
                                </wpg:grpSp>
                                <pic:pic xmlns:pic="http://schemas.openxmlformats.org/drawingml/2006/picture">
                                  <pic:nvPicPr>
                                    <pic:cNvPr id="19" name="Shape 19"/>
                                    <pic:cNvPicPr preferRelativeResize="0"/>
                                  </pic:nvPicPr>
                                  <pic:blipFill rotWithShape="1">
                                    <a:blip r:embed="rId40">
                                      <a:alphaModFix/>
                                    </a:blip>
                                    <a:srcRect/>
                                    <a:stretch/>
                                  </pic:blipFill>
                                  <pic:spPr>
                                    <a:xfrm>
                                      <a:off x="5141785" y="3595375"/>
                                      <a:ext cx="408425" cy="369300"/>
                                    </a:xfrm>
                                    <a:prstGeom prst="rect">
                                      <a:avLst/>
                                    </a:prstGeom>
                                    <a:noFill/>
                                    <a:ln>
                                      <a:noFill/>
                                    </a:ln>
                                  </pic:spPr>
                                </pic:pic>
                              </wpg:grpSp>
                            </wpg:grpSp>
                          </wpg:wgp>
                        </a:graphicData>
                      </a:graphic>
                    </wp:inline>
                  </w:drawing>
                </mc:Choice>
                <mc:Fallback>
                  <w:pict>
                    <v:group w14:anchorId="24B24B58" id="Agrupar 5" o:spid="_x0000_s1026"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">
                      <v:group id="Agrupar 978318086" o:spid="_x0000_s1027"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">
                        <v:rect id="Retângulo 1102633850" o:spid="_x0000_s102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" filled="f" stroked="f">
                          <v:textbox inset="2.53958mm,2.53958mm,2.53958mm,2.53958mm">
                            <w:txbxContent>
                              <w:p w14:paraId="1C50B740" w14:textId="77777777" w:rsidR="00126E5D" w:rsidRDefault="00126E5D" w:rsidP="00126E5D">
                                <w:pPr>
                                  <w:textDirection w:val="btLr"/>
                                </w:pPr>
                              </w:p>
                            </w:txbxContent>
                          </v:textbox>
                        </v:rect>
                        <v:group id="Agrupar 1911196441" o:spid="_x0000_s1029"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">
                          <v:rect id="Retângulo 1676643601" o:spid="_x0000_s1030"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" filled="f" stroked="f">
                            <v:textbox inset="2.53958mm,2.53958mm,2.53958mm,2.53958mm">
                              <w:txbxContent>
                                <w:p w14:paraId="5F92E5DF" w14:textId="77777777" w:rsidR="00126E5D" w:rsidRDefault="00126E5D" w:rsidP="00126E5D">
                                  <w:pPr>
                                    <w:textDirection w:val="btLr"/>
                                  </w:pPr>
                                </w:p>
                              </w:txbxContent>
                            </v:textbox>
                          </v:rect>
                          <v:group id="Agrupar 643685379" o:spid="_x0000_s1031"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">
                            <v:rect id="Retângulo 2046874100" o:spid="_x0000_s1032"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" filled="f" stroked="f">
                              <v:textbox inset="2.53958mm,2.53958mm,2.53958mm,2.53958mm">
                                <w:txbxContent>
                                  <w:p w14:paraId="218981C4" w14:textId="77777777" w:rsidR="00126E5D" w:rsidRDefault="00126E5D" w:rsidP="00126E5D">
                                    <w:pPr>
                                      <w:textDirection w:val="btLr"/>
                                    </w:pPr>
                                  </w:p>
                                </w:txbxContent>
                              </v:textbox>
                            </v:rect>
                            <v:oval id="Elipse 1810628381" o:spid="_x0000_s1033"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" stroked="f">
                              <v:textbox inset="2.53958mm,2.53958mm,2.53958mm,2.53958mm">
                                <w:txbxContent>
                                  <w:p w14:paraId="3344094E" w14:textId="77777777" w:rsidR="00126E5D" w:rsidRDefault="00126E5D" w:rsidP="00126E5D">
                                    <w:pPr>
                                      <w:textDirection w:val="btLr"/>
                                    </w:pPr>
                                  </w:p>
                                </w:txbxContent>
                              </v:textbox>
                            </v:oval>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9" o:spid="_x0000_s1034" type="#_x0000_t75" style="position:absolute;left:51417;top:35953;width:4085;height:36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">
                            <v:imagedata r:id="rId41"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1C5D0617" w14:textId="77777777" w:rsidR="00126E5D" w:rsidRPr="00A62E45" w:rsidRDefault="00126E5D" w:rsidP="00E3641F">
            <w:pPr>
              <w:widowControl w:val="0"/>
              <w:rPr>
                <w:rFonts w:ascii="Times New Roman" w:eastAsia="Calibri" w:hAnsi="Times New Roman" w:cs="Times New Roman"/>
                <w:b/>
                <w:szCs w:val="20"/>
              </w:rPr>
            </w:pPr>
            <w:r w:rsidRPr="00A62E45">
              <w:rPr>
                <w:rFonts w:ascii="Times New Roman" w:eastAsia="Calibri" w:hAnsi="Times New Roman" w:cs="Times New Roman"/>
                <w:b/>
                <w:szCs w:val="20"/>
              </w:rPr>
              <w:t>PROCESSO DE ORIGEM</w:t>
            </w:r>
          </w:p>
          <w:p w14:paraId="37BF6DC2"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szCs w:val="20"/>
              </w:rPr>
              <w:t>DISPENSA/INEXIGIBILIDADE Nº _____/_____</w:t>
            </w:r>
          </w:p>
          <w:p w14:paraId="45E2774E"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szCs w:val="20"/>
              </w:rPr>
              <w:t>Nº PROCESSO ADMINISTRATIVO: _____/_____</w:t>
            </w:r>
          </w:p>
        </w:tc>
      </w:tr>
      <w:tr w:rsidR="00126E5D" w:rsidRPr="00A62E45" w14:paraId="65096AE6" w14:textId="77777777" w:rsidTr="00E3641F">
        <w:trPr>
          <w:cantSplit/>
          <w:jc w:val="center"/>
        </w:trPr>
        <w:tc>
          <w:tcPr>
            <w:tcW w:w="1185" w:type="dxa"/>
            <w:tcMar>
              <w:top w:w="43" w:type="dxa"/>
              <w:left w:w="43" w:type="dxa"/>
              <w:bottom w:w="43" w:type="dxa"/>
              <w:right w:w="43" w:type="dxa"/>
            </w:tcMar>
          </w:tcPr>
          <w:p w14:paraId="701BACEA" w14:textId="77777777" w:rsidR="00126E5D" w:rsidRPr="00A62E45" w:rsidRDefault="00126E5D" w:rsidP="00E3641F">
            <w:pPr>
              <w:keepNext/>
              <w:widowControl w:val="0"/>
              <w:spacing w:line="120" w:lineRule="auto"/>
              <w:rPr>
                <w:rFonts w:ascii="Times New Roman" w:eastAsia="Calibri" w:hAnsi="Times New Roman" w:cs="Times New Roman"/>
                <w:szCs w:val="20"/>
              </w:rPr>
            </w:pPr>
          </w:p>
        </w:tc>
        <w:tc>
          <w:tcPr>
            <w:tcW w:w="8879" w:type="dxa"/>
            <w:tcMar>
              <w:top w:w="43" w:type="dxa"/>
              <w:left w:w="43" w:type="dxa"/>
              <w:bottom w:w="43" w:type="dxa"/>
              <w:right w:w="43" w:type="dxa"/>
            </w:tcMar>
          </w:tcPr>
          <w:p w14:paraId="70C58843" w14:textId="77777777" w:rsidR="00126E5D" w:rsidRPr="00A62E45" w:rsidRDefault="00126E5D" w:rsidP="00E3641F">
            <w:pPr>
              <w:keepNext/>
              <w:widowControl w:val="0"/>
              <w:spacing w:line="120" w:lineRule="auto"/>
              <w:rPr>
                <w:rFonts w:ascii="Times New Roman" w:eastAsia="Calibri" w:hAnsi="Times New Roman" w:cs="Times New Roman"/>
                <w:szCs w:val="20"/>
              </w:rPr>
            </w:pPr>
          </w:p>
        </w:tc>
      </w:tr>
      <w:tr w:rsidR="00126E5D" w:rsidRPr="00A62E45" w14:paraId="68373FBE" w14:textId="77777777" w:rsidTr="00E3641F">
        <w:trPr>
          <w:trHeight w:val="238"/>
          <w:jc w:val="center"/>
        </w:trPr>
        <w:tc>
          <w:tcPr>
            <w:tcW w:w="1185" w:type="dxa"/>
            <w:shd w:val="clear" w:color="auto" w:fill="EFEFEF"/>
            <w:tcMar>
              <w:top w:w="100" w:type="dxa"/>
              <w:left w:w="100" w:type="dxa"/>
              <w:bottom w:w="100" w:type="dxa"/>
              <w:right w:w="100" w:type="dxa"/>
            </w:tcMar>
          </w:tcPr>
          <w:p w14:paraId="3556DD6F" w14:textId="77777777" w:rsidR="00126E5D" w:rsidRPr="00A62E45" w:rsidRDefault="00126E5D" w:rsidP="00E3641F">
            <w:pPr>
              <w:keepLines/>
              <w:widowControl w:val="0"/>
              <w:rPr>
                <w:rFonts w:ascii="Times New Roman" w:eastAsia="Calibri" w:hAnsi="Times New Roman" w:cs="Times New Roman"/>
                <w:szCs w:val="20"/>
              </w:rPr>
            </w:pPr>
            <w:r w:rsidRPr="00A62E45">
              <w:rPr>
                <w:rFonts w:ascii="Times New Roman" w:eastAsia="Calibri" w:hAnsi="Times New Roman" w:cs="Times New Roman"/>
                <w:b/>
                <w:noProof/>
                <w:szCs w:val="20"/>
              </w:rPr>
              <mc:AlternateContent>
                <mc:Choice Requires="wpg">
                  <w:drawing>
                    <wp:inline distT="114300" distB="114300" distL="114300" distR="114300" wp14:anchorId="3736402A" wp14:editId="3748677F">
                      <wp:extent cx="540000" cy="540000"/>
                      <wp:effectExtent l="0" t="0" r="0" b="0"/>
                      <wp:docPr id="4" name="Agrupar 4"/>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924940289" name="Agrupar 924940289"/>
                              <wpg:cNvGrpSpPr/>
                              <wpg:grpSpPr>
                                <a:xfrm>
                                  <a:off x="5076000" y="3510000"/>
                                  <a:ext cx="540000" cy="540000"/>
                                  <a:chOff x="5076000" y="3510000"/>
                                  <a:chExt cx="540000" cy="540000"/>
                                </a:xfrm>
                              </wpg:grpSpPr>
                              <wps:wsp>
                                <wps:cNvPr id="995879013" name="Retângulo 995879013"/>
                                <wps:cNvSpPr/>
                                <wps:spPr>
                                  <a:xfrm>
                                    <a:off x="5076000" y="3510000"/>
                                    <a:ext cx="540000" cy="540000"/>
                                  </a:xfrm>
                                  <a:prstGeom prst="rect">
                                    <a:avLst/>
                                  </a:prstGeom>
                                  <a:noFill/>
                                  <a:ln>
                                    <a:noFill/>
                                  </a:ln>
                                </wps:spPr>
                                <wps:txbx>
                                  <w:txbxContent>
                                    <w:p w14:paraId="5425CBA7" w14:textId="77777777" w:rsidR="00126E5D" w:rsidRDefault="00126E5D" w:rsidP="00126E5D">
                                      <w:pPr>
                                        <w:textDirection w:val="btLr"/>
                                      </w:pPr>
                                    </w:p>
                                  </w:txbxContent>
                                </wps:txbx>
                                <wps:bodyPr spcFirstLastPara="1" wrap="square" lIns="91425" tIns="91425" rIns="91425" bIns="91425" anchor="ctr" anchorCtr="0">
                                  <a:noAutofit/>
                                </wps:bodyPr>
                              </wps:wsp>
                              <wpg:grpSp>
                                <wpg:cNvPr id="1630254451" name="Agrupar 1630254451"/>
                                <wpg:cNvGrpSpPr/>
                                <wpg:grpSpPr>
                                  <a:xfrm>
                                    <a:off x="5076000" y="3510000"/>
                                    <a:ext cx="540000" cy="540000"/>
                                    <a:chOff x="5076000" y="3510000"/>
                                    <a:chExt cx="540000" cy="540000"/>
                                  </a:xfrm>
                                </wpg:grpSpPr>
                                <wps:wsp>
                                  <wps:cNvPr id="105860486" name="Retângulo 105860486"/>
                                  <wps:cNvSpPr/>
                                  <wps:spPr>
                                    <a:xfrm>
                                      <a:off x="5076000" y="3510000"/>
                                      <a:ext cx="540000" cy="540000"/>
                                    </a:xfrm>
                                    <a:prstGeom prst="rect">
                                      <a:avLst/>
                                    </a:prstGeom>
                                    <a:noFill/>
                                    <a:ln>
                                      <a:noFill/>
                                    </a:ln>
                                  </wps:spPr>
                                  <wps:txbx>
                                    <w:txbxContent>
                                      <w:p w14:paraId="4902A919" w14:textId="77777777" w:rsidR="00126E5D" w:rsidRDefault="00126E5D" w:rsidP="00126E5D">
                                        <w:pPr>
                                          <w:textDirection w:val="btLr"/>
                                        </w:pPr>
                                      </w:p>
                                    </w:txbxContent>
                                  </wps:txbx>
                                  <wps:bodyPr spcFirstLastPara="1" wrap="square" lIns="91425" tIns="91425" rIns="91425" bIns="91425" anchor="ctr" anchorCtr="0">
                                    <a:noAutofit/>
                                  </wps:bodyPr>
                                </wps:wsp>
                                <wpg:grpSp>
                                  <wpg:cNvPr id="1047925216" name="Agrupar 1047925216"/>
                                  <wpg:cNvGrpSpPr/>
                                  <wpg:grpSpPr>
                                    <a:xfrm>
                                      <a:off x="5076000" y="3510000"/>
                                      <a:ext cx="540000" cy="540000"/>
                                      <a:chOff x="213425" y="262450"/>
                                      <a:chExt cx="696625" cy="696900"/>
                                    </a:xfrm>
                                  </wpg:grpSpPr>
                                  <wps:wsp>
                                    <wps:cNvPr id="1222400412" name="Retângulo 1222400412"/>
                                    <wps:cNvSpPr/>
                                    <wps:spPr>
                                      <a:xfrm>
                                        <a:off x="213425" y="262450"/>
                                        <a:ext cx="696625" cy="696900"/>
                                      </a:xfrm>
                                      <a:prstGeom prst="rect">
                                        <a:avLst/>
                                      </a:prstGeom>
                                      <a:noFill/>
                                      <a:ln>
                                        <a:noFill/>
                                      </a:ln>
                                    </wps:spPr>
                                    <wps:txbx>
                                      <w:txbxContent>
                                        <w:p w14:paraId="061DFF59" w14:textId="77777777" w:rsidR="00126E5D" w:rsidRDefault="00126E5D" w:rsidP="00126E5D">
                                          <w:pPr>
                                            <w:textDirection w:val="btLr"/>
                                          </w:pPr>
                                        </w:p>
                                      </w:txbxContent>
                                    </wps:txbx>
                                    <wps:bodyPr spcFirstLastPara="1" wrap="square" lIns="91425" tIns="91425" rIns="91425" bIns="91425" anchor="ctr" anchorCtr="0">
                                      <a:noAutofit/>
                                    </wps:bodyPr>
                                  </wps:wsp>
                                  <wps:wsp>
                                    <wps:cNvPr id="1730117421" name="Elipse 1730117421"/>
                                    <wps:cNvSpPr/>
                                    <wps:spPr>
                                      <a:xfrm>
                                        <a:off x="213450" y="262450"/>
                                        <a:ext cx="696600" cy="696900"/>
                                      </a:xfrm>
                                      <a:prstGeom prst="ellipse">
                                        <a:avLst/>
                                      </a:prstGeom>
                                      <a:solidFill>
                                        <a:srgbClr val="FFFFFF"/>
                                      </a:solidFill>
                                      <a:ln>
                                        <a:noFill/>
                                      </a:ln>
                                    </wps:spPr>
                                    <wps:txbx>
                                      <w:txbxContent>
                                        <w:p w14:paraId="47D9B5F3" w14:textId="77777777" w:rsidR="00126E5D" w:rsidRDefault="00126E5D" w:rsidP="00126E5D">
                                          <w:pPr>
                                            <w:textDirection w:val="btLr"/>
                                          </w:pPr>
                                        </w:p>
                                      </w:txbxContent>
                                    </wps:txbx>
                                    <wps:bodyPr spcFirstLastPara="1" wrap="square" lIns="91425" tIns="91425" rIns="91425" bIns="91425" anchor="ctr" anchorCtr="0">
                                      <a:noAutofit/>
                                    </wps:bodyPr>
                                  </wps:wsp>
                                  <pic:pic xmlns:pic="http://schemas.openxmlformats.org/drawingml/2006/picture">
                                    <pic:nvPicPr>
                                      <pic:cNvPr id="12" name="Shape 12"/>
                                      <pic:cNvPicPr preferRelativeResize="0"/>
                                    </pic:nvPicPr>
                                    <pic:blipFill rotWithShape="1">
                                      <a:blip r:embed="rId42">
                                        <a:alphaModFix/>
                                      </a:blip>
                                      <a:srcRect/>
                                      <a:stretch/>
                                    </pic:blipFill>
                                    <pic:spPr>
                                      <a:xfrm>
                                        <a:off x="329525" y="394750"/>
                                        <a:ext cx="464450" cy="406400"/>
                                      </a:xfrm>
                                      <a:prstGeom prst="rect">
                                        <a:avLst/>
                                      </a:prstGeom>
                                      <a:noFill/>
                                      <a:ln>
                                        <a:noFill/>
                                      </a:ln>
                                    </pic:spPr>
                                  </pic:pic>
                                </wpg:grpSp>
                              </wpg:grpSp>
                            </wpg:grpSp>
                          </wpg:wgp>
                        </a:graphicData>
                      </a:graphic>
                    </wp:inline>
                  </w:drawing>
                </mc:Choice>
                <mc:Fallback>
                  <w:pict>
                    <v:group w14:anchorId="3736402A" id="Agrupar 4" o:spid="_x0000_s1035"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">
                      <v:group id="Agrupar 924940289" o:spid="_x0000_s1036"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">
                        <v:rect id="Retângulo 995879013" o:spid="_x0000_s1037"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" filled="f" stroked="f">
                          <v:textbox inset="2.53958mm,2.53958mm,2.53958mm,2.53958mm">
                            <w:txbxContent>
                              <w:p w14:paraId="5425CBA7" w14:textId="77777777" w:rsidR="00126E5D" w:rsidRDefault="00126E5D" w:rsidP="00126E5D">
                                <w:pPr>
                                  <w:textDirection w:val="btLr"/>
                                </w:pPr>
                              </w:p>
                            </w:txbxContent>
                          </v:textbox>
                        </v:rect>
                        <v:group id="Agrupar 1630254451" o:spid="_x0000_s1038"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">
                          <v:rect id="Retângulo 105860486" o:spid="_x0000_s1039"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" filled="f" stroked="f">
                            <v:textbox inset="2.53958mm,2.53958mm,2.53958mm,2.53958mm">
                              <w:txbxContent>
                                <w:p w14:paraId="4902A919" w14:textId="77777777" w:rsidR="00126E5D" w:rsidRDefault="00126E5D" w:rsidP="00126E5D">
                                  <w:pPr>
                                    <w:textDirection w:val="btLr"/>
                                  </w:pPr>
                                </w:p>
                              </w:txbxContent>
                            </v:textbox>
                          </v:rect>
                          <v:group id="Agrupar 1047925216" o:spid="_x0000_s1040"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">
                            <v:rect id="Retângulo 1222400412" o:spid="_x0000_s1041"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" filled="f" stroked="f">
                              <v:textbox inset="2.53958mm,2.53958mm,2.53958mm,2.53958mm">
                                <w:txbxContent>
                                  <w:p w14:paraId="061DFF59" w14:textId="77777777" w:rsidR="00126E5D" w:rsidRDefault="00126E5D" w:rsidP="00126E5D">
                                    <w:pPr>
                                      <w:textDirection w:val="btLr"/>
                                    </w:pPr>
                                  </w:p>
                                </w:txbxContent>
                              </v:textbox>
                            </v:rect>
                            <v:oval id="Elipse 1730117421" o:spid="_x0000_s1042"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" stroked="f">
                              <v:textbox inset="2.53958mm,2.53958mm,2.53958mm,2.53958mm">
                                <w:txbxContent>
                                  <w:p w14:paraId="47D9B5F3" w14:textId="77777777" w:rsidR="00126E5D" w:rsidRDefault="00126E5D" w:rsidP="00126E5D">
                                    <w:pPr>
                                      <w:textDirection w:val="btLr"/>
                                    </w:pPr>
                                  </w:p>
                                </w:txbxContent>
                              </v:textbox>
                            </v:oval>
                            <v:shape id="Shape 12" o:spid="_x0000_s1043" type="#_x0000_t75" style="position:absolute;left:3295;top:3947;width:4644;height:406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">
                              <v:imagedata r:id="rId43" o:title=""/>
                            </v:shape>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6079CA08" w14:textId="77777777" w:rsidR="00126E5D" w:rsidRPr="00A62E45" w:rsidRDefault="00126E5D" w:rsidP="00E3641F">
            <w:pPr>
              <w:widowControl w:val="0"/>
              <w:rPr>
                <w:rFonts w:ascii="Times New Roman" w:eastAsia="Calibri" w:hAnsi="Times New Roman" w:cs="Times New Roman"/>
                <w:b/>
                <w:szCs w:val="20"/>
              </w:rPr>
            </w:pPr>
            <w:r w:rsidRPr="00A62E45">
              <w:rPr>
                <w:rFonts w:ascii="Times New Roman" w:eastAsia="Calibri" w:hAnsi="Times New Roman" w:cs="Times New Roman"/>
                <w:b/>
                <w:szCs w:val="20"/>
              </w:rPr>
              <w:t>OBJETO CONTRATUAL</w:t>
            </w:r>
          </w:p>
          <w:p w14:paraId="3B488586"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szCs w:val="20"/>
              </w:rPr>
              <w:t>…………………………</w:t>
            </w:r>
          </w:p>
        </w:tc>
      </w:tr>
      <w:tr w:rsidR="00126E5D" w:rsidRPr="00A62E45" w14:paraId="296551CF" w14:textId="77777777" w:rsidTr="00E3641F">
        <w:trPr>
          <w:jc w:val="center"/>
        </w:trPr>
        <w:tc>
          <w:tcPr>
            <w:tcW w:w="1185" w:type="dxa"/>
            <w:tcMar>
              <w:top w:w="43" w:type="dxa"/>
              <w:left w:w="43" w:type="dxa"/>
              <w:bottom w:w="43" w:type="dxa"/>
              <w:right w:w="43" w:type="dxa"/>
            </w:tcMar>
          </w:tcPr>
          <w:p w14:paraId="2A95429A" w14:textId="77777777" w:rsidR="00126E5D" w:rsidRPr="00A62E45" w:rsidRDefault="00126E5D" w:rsidP="00E3641F">
            <w:pPr>
              <w:widowControl w:val="0"/>
              <w:rPr>
                <w:rFonts w:ascii="Times New Roman" w:eastAsia="Calibri" w:hAnsi="Times New Roman" w:cs="Times New Roman"/>
                <w:szCs w:val="20"/>
              </w:rPr>
            </w:pPr>
          </w:p>
        </w:tc>
        <w:tc>
          <w:tcPr>
            <w:tcW w:w="8879" w:type="dxa"/>
            <w:tcMar>
              <w:top w:w="43" w:type="dxa"/>
              <w:left w:w="43" w:type="dxa"/>
              <w:bottom w:w="43" w:type="dxa"/>
              <w:right w:w="43" w:type="dxa"/>
            </w:tcMar>
          </w:tcPr>
          <w:p w14:paraId="3B28DAF9" w14:textId="77777777" w:rsidR="00126E5D" w:rsidRPr="00A62E45" w:rsidRDefault="00126E5D" w:rsidP="00E3641F">
            <w:pPr>
              <w:widowControl w:val="0"/>
              <w:rPr>
                <w:rFonts w:ascii="Times New Roman" w:eastAsia="Calibri" w:hAnsi="Times New Roman" w:cs="Times New Roman"/>
                <w:szCs w:val="20"/>
              </w:rPr>
            </w:pPr>
          </w:p>
        </w:tc>
      </w:tr>
      <w:tr w:rsidR="00126E5D" w:rsidRPr="00A62E45" w14:paraId="63C17515" w14:textId="77777777" w:rsidTr="00E3641F">
        <w:trPr>
          <w:jc w:val="center"/>
        </w:trPr>
        <w:tc>
          <w:tcPr>
            <w:tcW w:w="1185" w:type="dxa"/>
            <w:shd w:val="clear" w:color="auto" w:fill="EFEFEF"/>
            <w:tcMar>
              <w:top w:w="100" w:type="dxa"/>
              <w:left w:w="100" w:type="dxa"/>
              <w:bottom w:w="100" w:type="dxa"/>
              <w:right w:w="100" w:type="dxa"/>
            </w:tcMar>
          </w:tcPr>
          <w:p w14:paraId="2F003363" w14:textId="77777777" w:rsidR="00126E5D" w:rsidRPr="00A62E45" w:rsidRDefault="00126E5D" w:rsidP="00E3641F">
            <w:pPr>
              <w:keepLines/>
              <w:widowControl w:val="0"/>
              <w:rPr>
                <w:rFonts w:ascii="Times New Roman" w:eastAsia="Calibri" w:hAnsi="Times New Roman" w:cs="Times New Roman"/>
                <w:szCs w:val="20"/>
              </w:rPr>
            </w:pPr>
            <w:r w:rsidRPr="00A62E45">
              <w:rPr>
                <w:rFonts w:ascii="Times New Roman" w:eastAsia="Calibri" w:hAnsi="Times New Roman" w:cs="Times New Roman"/>
                <w:b/>
                <w:noProof/>
                <w:szCs w:val="20"/>
              </w:rPr>
              <mc:AlternateContent>
                <mc:Choice Requires="wpg">
                  <w:drawing>
                    <wp:inline distT="114300" distB="114300" distL="114300" distR="114300" wp14:anchorId="6FB73D9D" wp14:editId="63C39F01">
                      <wp:extent cx="540000" cy="540000"/>
                      <wp:effectExtent l="0" t="0" r="0" b="0"/>
                      <wp:docPr id="7" name="Agrupar 7"/>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646054151" name="Agrupar 646054151"/>
                              <wpg:cNvGrpSpPr/>
                              <wpg:grpSpPr>
                                <a:xfrm>
                                  <a:off x="5076000" y="3510000"/>
                                  <a:ext cx="540000" cy="540000"/>
                                  <a:chOff x="5076000" y="3510000"/>
                                  <a:chExt cx="540000" cy="540000"/>
                                </a:xfrm>
                              </wpg:grpSpPr>
                              <wps:wsp>
                                <wps:cNvPr id="46204279" name="Retângulo 46204279"/>
                                <wps:cNvSpPr/>
                                <wps:spPr>
                                  <a:xfrm>
                                    <a:off x="5076000" y="3510000"/>
                                    <a:ext cx="540000" cy="540000"/>
                                  </a:xfrm>
                                  <a:prstGeom prst="rect">
                                    <a:avLst/>
                                  </a:prstGeom>
                                  <a:noFill/>
                                  <a:ln>
                                    <a:noFill/>
                                  </a:ln>
                                </wps:spPr>
                                <wps:txbx>
                                  <w:txbxContent>
                                    <w:p w14:paraId="06260319" w14:textId="77777777" w:rsidR="00126E5D" w:rsidRDefault="00126E5D" w:rsidP="00126E5D">
                                      <w:pPr>
                                        <w:textDirection w:val="btLr"/>
                                      </w:pPr>
                                    </w:p>
                                  </w:txbxContent>
                                </wps:txbx>
                                <wps:bodyPr spcFirstLastPara="1" wrap="square" lIns="91425" tIns="91425" rIns="91425" bIns="91425" anchor="ctr" anchorCtr="0">
                                  <a:noAutofit/>
                                </wps:bodyPr>
                              </wps:wsp>
                              <wpg:grpSp>
                                <wpg:cNvPr id="1314873428" name="Agrupar 1314873428"/>
                                <wpg:cNvGrpSpPr/>
                                <wpg:grpSpPr>
                                  <a:xfrm>
                                    <a:off x="5076000" y="3510000"/>
                                    <a:ext cx="540000" cy="540000"/>
                                    <a:chOff x="5076000" y="3510000"/>
                                    <a:chExt cx="540000" cy="540000"/>
                                  </a:xfrm>
                                </wpg:grpSpPr>
                                <wps:wsp>
                                  <wps:cNvPr id="498776175" name="Retângulo 498776175"/>
                                  <wps:cNvSpPr/>
                                  <wps:spPr>
                                    <a:xfrm>
                                      <a:off x="5076000" y="3510000"/>
                                      <a:ext cx="540000" cy="540000"/>
                                    </a:xfrm>
                                    <a:prstGeom prst="rect">
                                      <a:avLst/>
                                    </a:prstGeom>
                                    <a:noFill/>
                                    <a:ln>
                                      <a:noFill/>
                                    </a:ln>
                                  </wps:spPr>
                                  <wps:txbx>
                                    <w:txbxContent>
                                      <w:p w14:paraId="7B51850F" w14:textId="77777777" w:rsidR="00126E5D" w:rsidRDefault="00126E5D" w:rsidP="00126E5D">
                                        <w:pPr>
                                          <w:textDirection w:val="btLr"/>
                                        </w:pPr>
                                      </w:p>
                                    </w:txbxContent>
                                  </wps:txbx>
                                  <wps:bodyPr spcFirstLastPara="1" wrap="square" lIns="91425" tIns="91425" rIns="91425" bIns="91425" anchor="ctr" anchorCtr="0">
                                    <a:noAutofit/>
                                  </wps:bodyPr>
                                </wps:wsp>
                                <wpg:grpSp>
                                  <wpg:cNvPr id="1314118553" name="Agrupar 1314118553"/>
                                  <wpg:cNvGrpSpPr/>
                                  <wpg:grpSpPr>
                                    <a:xfrm>
                                      <a:off x="5076000" y="3510000"/>
                                      <a:ext cx="540000" cy="540000"/>
                                      <a:chOff x="213425" y="262450"/>
                                      <a:chExt cx="696625" cy="696900"/>
                                    </a:xfrm>
                                  </wpg:grpSpPr>
                                  <wps:wsp>
                                    <wps:cNvPr id="1965251579" name="Retângulo 1965251579"/>
                                    <wps:cNvSpPr/>
                                    <wps:spPr>
                                      <a:xfrm>
                                        <a:off x="213425" y="262450"/>
                                        <a:ext cx="696625" cy="696900"/>
                                      </a:xfrm>
                                      <a:prstGeom prst="rect">
                                        <a:avLst/>
                                      </a:prstGeom>
                                      <a:noFill/>
                                      <a:ln>
                                        <a:noFill/>
                                      </a:ln>
                                    </wps:spPr>
                                    <wps:txbx>
                                      <w:txbxContent>
                                        <w:p w14:paraId="016A8C63" w14:textId="77777777" w:rsidR="00126E5D" w:rsidRDefault="00126E5D" w:rsidP="00126E5D">
                                          <w:pPr>
                                            <w:textDirection w:val="btLr"/>
                                          </w:pPr>
                                        </w:p>
                                      </w:txbxContent>
                                    </wps:txbx>
                                    <wps:bodyPr spcFirstLastPara="1" wrap="square" lIns="91425" tIns="91425" rIns="91425" bIns="91425" anchor="ctr" anchorCtr="0">
                                      <a:noAutofit/>
                                    </wps:bodyPr>
                                  </wps:wsp>
                                  <wps:wsp>
                                    <wps:cNvPr id="835510386" name="Elipse 835510386"/>
                                    <wps:cNvSpPr/>
                                    <wps:spPr>
                                      <a:xfrm>
                                        <a:off x="213450" y="262450"/>
                                        <a:ext cx="696600" cy="696900"/>
                                      </a:xfrm>
                                      <a:prstGeom prst="ellipse">
                                        <a:avLst/>
                                      </a:prstGeom>
                                      <a:solidFill>
                                        <a:srgbClr val="FFFFFF"/>
                                      </a:solidFill>
                                      <a:ln>
                                        <a:noFill/>
                                      </a:ln>
                                    </wps:spPr>
                                    <wps:txbx>
                                      <w:txbxContent>
                                        <w:p w14:paraId="6F984FDC" w14:textId="77777777" w:rsidR="00126E5D" w:rsidRDefault="00126E5D" w:rsidP="00126E5D">
                                          <w:pPr>
                                            <w:textDirection w:val="btLr"/>
                                          </w:pPr>
                                        </w:p>
                                      </w:txbxContent>
                                    </wps:txbx>
                                    <wps:bodyPr spcFirstLastPara="1" wrap="square" lIns="91425" tIns="91425" rIns="91425" bIns="91425" anchor="ctr" anchorCtr="0">
                                      <a:noAutofit/>
                                    </wps:bodyPr>
                                  </wps:wsp>
                                </wpg:grpSp>
                                <pic:pic xmlns:pic="http://schemas.openxmlformats.org/drawingml/2006/picture">
                                  <pic:nvPicPr>
                                    <pic:cNvPr id="33" name="Shape 33"/>
                                    <pic:cNvPicPr preferRelativeResize="0"/>
                                  </pic:nvPicPr>
                                  <pic:blipFill rotWithShape="1">
                                    <a:blip r:embed="rId44">
                                      <a:alphaModFix/>
                                    </a:blip>
                                    <a:srcRect/>
                                    <a:stretch/>
                                  </pic:blipFill>
                                  <pic:spPr>
                                    <a:xfrm>
                                      <a:off x="5208214" y="3613000"/>
                                      <a:ext cx="275575" cy="334000"/>
                                    </a:xfrm>
                                    <a:prstGeom prst="rect">
                                      <a:avLst/>
                                    </a:prstGeom>
                                    <a:noFill/>
                                    <a:ln>
                                      <a:noFill/>
                                    </a:ln>
                                  </pic:spPr>
                                </pic:pic>
                              </wpg:grpSp>
                            </wpg:grpSp>
                          </wpg:wgp>
                        </a:graphicData>
                      </a:graphic>
                    </wp:inline>
                  </w:drawing>
                </mc:Choice>
                <mc:Fallback>
                  <w:pict>
                    <v:group w14:anchorId="6FB73D9D" id="Agrupar 7" o:spid="_x0000_s1044"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">
                      <v:group id="Agrupar 646054151" o:spid="_x0000_s104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">
                        <v:rect id="Retângulo 46204279" o:spid="_x0000_s104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" filled="f" stroked="f">
                          <v:textbox inset="2.53958mm,2.53958mm,2.53958mm,2.53958mm">
                            <w:txbxContent>
                              <w:p w14:paraId="06260319" w14:textId="77777777" w:rsidR="00126E5D" w:rsidRDefault="00126E5D" w:rsidP="00126E5D">
                                <w:pPr>
                                  <w:textDirection w:val="btLr"/>
                                </w:pPr>
                              </w:p>
                            </w:txbxContent>
                          </v:textbox>
                        </v:rect>
                        <v:group id="Agrupar 1314873428" o:spid="_x0000_s1047"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">
                          <v:rect id="Retângulo 498776175" o:spid="_x0000_s1048"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" filled="f" stroked="f">
                            <v:textbox inset="2.53958mm,2.53958mm,2.53958mm,2.53958mm">
                              <w:txbxContent>
                                <w:p w14:paraId="7B51850F" w14:textId="77777777" w:rsidR="00126E5D" w:rsidRDefault="00126E5D" w:rsidP="00126E5D">
                                  <w:pPr>
                                    <w:textDirection w:val="btLr"/>
                                  </w:pPr>
                                </w:p>
                              </w:txbxContent>
                            </v:textbox>
                          </v:rect>
                          <v:group id="Agrupar 1314118553" o:spid="_x0000_s1049"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">
                            <v:rect id="Retângulo 1965251579" o:spid="_x0000_s1050"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" filled="f" stroked="f">
                              <v:textbox inset="2.53958mm,2.53958mm,2.53958mm,2.53958mm">
                                <w:txbxContent>
                                  <w:p w14:paraId="016A8C63" w14:textId="77777777" w:rsidR="00126E5D" w:rsidRDefault="00126E5D" w:rsidP="00126E5D">
                                    <w:pPr>
                                      <w:textDirection w:val="btLr"/>
                                    </w:pPr>
                                  </w:p>
                                </w:txbxContent>
                              </v:textbox>
                            </v:rect>
                            <v:oval id="Elipse 835510386" o:spid="_x0000_s1051"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" stroked="f">
                              <v:textbox inset="2.53958mm,2.53958mm,2.53958mm,2.53958mm">
                                <w:txbxContent>
                                  <w:p w14:paraId="6F984FDC" w14:textId="77777777" w:rsidR="00126E5D" w:rsidRDefault="00126E5D" w:rsidP="00126E5D">
                                    <w:pPr>
                                      <w:textDirection w:val="btLr"/>
                                    </w:pPr>
                                  </w:p>
                                </w:txbxContent>
                              </v:textbox>
                            </v:oval>
                          </v:group>
                          <v:shape id="Shape 33" o:spid="_x0000_s1052" type="#_x0000_t75" style="position:absolute;left:52082;top:36130;width:2755;height:334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">
                            <v:imagedata r:id="rId45"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5C037DB" w14:textId="77777777" w:rsidR="00126E5D" w:rsidRPr="00A62E45" w:rsidRDefault="00126E5D" w:rsidP="00E3641F">
            <w:pPr>
              <w:widowControl w:val="0"/>
              <w:rPr>
                <w:rFonts w:ascii="Times New Roman" w:eastAsia="Calibri" w:hAnsi="Times New Roman" w:cs="Times New Roman"/>
                <w:b/>
                <w:szCs w:val="20"/>
              </w:rPr>
            </w:pPr>
            <w:r w:rsidRPr="00A62E45">
              <w:rPr>
                <w:rFonts w:ascii="Times New Roman" w:eastAsia="Calibri" w:hAnsi="Times New Roman" w:cs="Times New Roman"/>
                <w:b/>
                <w:szCs w:val="20"/>
              </w:rPr>
              <w:t>VALOR CONTRATUAL</w:t>
            </w:r>
          </w:p>
          <w:p w14:paraId="2A2B8CB3"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szCs w:val="20"/>
              </w:rPr>
              <w:t>R$ ……</w:t>
            </w:r>
            <w:proofErr w:type="gramStart"/>
            <w:r w:rsidRPr="00A62E45">
              <w:rPr>
                <w:rFonts w:ascii="Times New Roman" w:eastAsia="Calibri" w:hAnsi="Times New Roman" w:cs="Times New Roman"/>
                <w:szCs w:val="20"/>
              </w:rPr>
              <w:t>…..</w:t>
            </w:r>
            <w:proofErr w:type="gramEnd"/>
            <w:r w:rsidRPr="00A62E45">
              <w:rPr>
                <w:rFonts w:ascii="Times New Roman" w:eastAsia="Calibri" w:hAnsi="Times New Roman" w:cs="Times New Roman"/>
                <w:szCs w:val="20"/>
              </w:rPr>
              <w:t xml:space="preserve"> (................)</w:t>
            </w:r>
          </w:p>
        </w:tc>
      </w:tr>
      <w:tr w:rsidR="00126E5D" w:rsidRPr="00A62E45" w14:paraId="4C29A268" w14:textId="77777777" w:rsidTr="00E3641F">
        <w:trPr>
          <w:jc w:val="center"/>
        </w:trPr>
        <w:tc>
          <w:tcPr>
            <w:tcW w:w="1185" w:type="dxa"/>
            <w:tcMar>
              <w:top w:w="43" w:type="dxa"/>
              <w:left w:w="43" w:type="dxa"/>
              <w:bottom w:w="43" w:type="dxa"/>
              <w:right w:w="43" w:type="dxa"/>
            </w:tcMar>
          </w:tcPr>
          <w:p w14:paraId="0FB5A077" w14:textId="77777777" w:rsidR="00126E5D" w:rsidRPr="00A62E45" w:rsidRDefault="00126E5D" w:rsidP="00E3641F">
            <w:pPr>
              <w:widowControl w:val="0"/>
              <w:rPr>
                <w:rFonts w:ascii="Times New Roman" w:eastAsia="Calibri" w:hAnsi="Times New Roman" w:cs="Times New Roman"/>
                <w:szCs w:val="20"/>
              </w:rPr>
            </w:pPr>
          </w:p>
        </w:tc>
        <w:tc>
          <w:tcPr>
            <w:tcW w:w="8879" w:type="dxa"/>
            <w:tcMar>
              <w:top w:w="43" w:type="dxa"/>
              <w:left w:w="43" w:type="dxa"/>
              <w:bottom w:w="43" w:type="dxa"/>
              <w:right w:w="43" w:type="dxa"/>
            </w:tcMar>
          </w:tcPr>
          <w:p w14:paraId="45D9B60B" w14:textId="77777777" w:rsidR="00126E5D" w:rsidRPr="00A62E45" w:rsidRDefault="00126E5D" w:rsidP="00E3641F">
            <w:pPr>
              <w:widowControl w:val="0"/>
              <w:rPr>
                <w:rFonts w:ascii="Times New Roman" w:eastAsia="Calibri" w:hAnsi="Times New Roman" w:cs="Times New Roman"/>
                <w:szCs w:val="20"/>
              </w:rPr>
            </w:pPr>
          </w:p>
        </w:tc>
      </w:tr>
      <w:tr w:rsidR="00126E5D" w:rsidRPr="00A62E45" w14:paraId="2A2B0133" w14:textId="77777777" w:rsidTr="00E3641F">
        <w:trPr>
          <w:jc w:val="center"/>
        </w:trPr>
        <w:tc>
          <w:tcPr>
            <w:tcW w:w="1185" w:type="dxa"/>
            <w:shd w:val="clear" w:color="auto" w:fill="EFEFEF"/>
            <w:tcMar>
              <w:top w:w="100" w:type="dxa"/>
              <w:left w:w="100" w:type="dxa"/>
              <w:bottom w:w="100" w:type="dxa"/>
              <w:right w:w="100" w:type="dxa"/>
            </w:tcMar>
          </w:tcPr>
          <w:p w14:paraId="74484486" w14:textId="77777777" w:rsidR="00126E5D" w:rsidRPr="00A62E45" w:rsidRDefault="00126E5D" w:rsidP="00E3641F">
            <w:pPr>
              <w:keepLines/>
              <w:widowControl w:val="0"/>
              <w:rPr>
                <w:rFonts w:ascii="Times New Roman" w:eastAsia="Calibri" w:hAnsi="Times New Roman" w:cs="Times New Roman"/>
                <w:szCs w:val="20"/>
              </w:rPr>
            </w:pPr>
            <w:r w:rsidRPr="00A62E45">
              <w:rPr>
                <w:rFonts w:ascii="Times New Roman" w:eastAsia="Calibri" w:hAnsi="Times New Roman" w:cs="Times New Roman"/>
                <w:b/>
                <w:noProof/>
                <w:szCs w:val="20"/>
              </w:rPr>
              <mc:AlternateContent>
                <mc:Choice Requires="wpg">
                  <w:drawing>
                    <wp:inline distT="114300" distB="114300" distL="114300" distR="114300" wp14:anchorId="62B7C3A6" wp14:editId="3ED9B2C9">
                      <wp:extent cx="540000" cy="561600"/>
                      <wp:effectExtent l="0" t="0" r="0" b="0"/>
                      <wp:docPr id="6" name="Agrupar 6"/>
                      <wp:cNvGraphicFramePr/>
                      <a:graphic xmlns:a="http://schemas.openxmlformats.org/drawingml/2006/main">
                        <a:graphicData uri="http://schemas.microsoft.com/office/word/2010/wordprocessingGroup">
                          <wpg:wgp>
                            <wpg:cNvGrpSpPr/>
                            <wpg:grpSpPr>
                              <a:xfrm>
                                <a:off x="0" y="0"/>
                                <a:ext cx="540000" cy="561600"/>
                                <a:chOff x="5076000" y="3499200"/>
                                <a:chExt cx="540000" cy="561600"/>
                              </a:xfrm>
                            </wpg:grpSpPr>
                            <wpg:grpSp>
                              <wpg:cNvPr id="1431305521" name="Agrupar 1431305521"/>
                              <wpg:cNvGrpSpPr/>
                              <wpg:grpSpPr>
                                <a:xfrm>
                                  <a:off x="5076000" y="3499200"/>
                                  <a:ext cx="540000" cy="561600"/>
                                  <a:chOff x="5076000" y="3499200"/>
                                  <a:chExt cx="540000" cy="561600"/>
                                </a:xfrm>
                              </wpg:grpSpPr>
                              <wps:wsp>
                                <wps:cNvPr id="1542386648" name="Retângulo 1542386648"/>
                                <wps:cNvSpPr/>
                                <wps:spPr>
                                  <a:xfrm>
                                    <a:off x="5076000" y="3499200"/>
                                    <a:ext cx="540000" cy="561600"/>
                                  </a:xfrm>
                                  <a:prstGeom prst="rect">
                                    <a:avLst/>
                                  </a:prstGeom>
                                  <a:noFill/>
                                  <a:ln>
                                    <a:noFill/>
                                  </a:ln>
                                </wps:spPr>
                                <wps:txbx>
                                  <w:txbxContent>
                                    <w:p w14:paraId="413C96F8" w14:textId="77777777" w:rsidR="00126E5D" w:rsidRDefault="00126E5D" w:rsidP="00126E5D">
                                      <w:pPr>
                                        <w:textDirection w:val="btLr"/>
                                      </w:pPr>
                                    </w:p>
                                  </w:txbxContent>
                                </wps:txbx>
                                <wps:bodyPr spcFirstLastPara="1" wrap="square" lIns="91425" tIns="91425" rIns="91425" bIns="91425" anchor="ctr" anchorCtr="0">
                                  <a:noAutofit/>
                                </wps:bodyPr>
                              </wps:wsp>
                              <wpg:grpSp>
                                <wpg:cNvPr id="11259460" name="Agrupar 11259460"/>
                                <wpg:cNvGrpSpPr/>
                                <wpg:grpSpPr>
                                  <a:xfrm>
                                    <a:off x="5076000" y="3499200"/>
                                    <a:ext cx="540000" cy="561600"/>
                                    <a:chOff x="5076000" y="3499200"/>
                                    <a:chExt cx="540000" cy="561600"/>
                                  </a:xfrm>
                                </wpg:grpSpPr>
                                <wps:wsp>
                                  <wps:cNvPr id="2009283820" name="Retângulo 2009283820"/>
                                  <wps:cNvSpPr/>
                                  <wps:spPr>
                                    <a:xfrm>
                                      <a:off x="5076000" y="3499200"/>
                                      <a:ext cx="540000" cy="561600"/>
                                    </a:xfrm>
                                    <a:prstGeom prst="rect">
                                      <a:avLst/>
                                    </a:prstGeom>
                                    <a:noFill/>
                                    <a:ln>
                                      <a:noFill/>
                                    </a:ln>
                                  </wps:spPr>
                                  <wps:txbx>
                                    <w:txbxContent>
                                      <w:p w14:paraId="4C788AA0" w14:textId="77777777" w:rsidR="00126E5D" w:rsidRDefault="00126E5D" w:rsidP="00126E5D">
                                        <w:pPr>
                                          <w:textDirection w:val="btLr"/>
                                        </w:pPr>
                                      </w:p>
                                    </w:txbxContent>
                                  </wps:txbx>
                                  <wps:bodyPr spcFirstLastPara="1" wrap="square" lIns="91425" tIns="91425" rIns="91425" bIns="91425" anchor="ctr" anchorCtr="0">
                                    <a:noAutofit/>
                                  </wps:bodyPr>
                                </wps:wsp>
                                <wpg:grpSp>
                                  <wpg:cNvPr id="1135224149" name="Agrupar 1135224149"/>
                                  <wpg:cNvGrpSpPr/>
                                  <wpg:grpSpPr>
                                    <a:xfrm>
                                      <a:off x="5076000" y="3499200"/>
                                      <a:ext cx="540000" cy="561600"/>
                                      <a:chOff x="213425" y="262450"/>
                                      <a:chExt cx="696625" cy="696900"/>
                                    </a:xfrm>
                                  </wpg:grpSpPr>
                                  <wps:wsp>
                                    <wps:cNvPr id="1533405077" name="Retângulo 1533405077"/>
                                    <wps:cNvSpPr/>
                                    <wps:spPr>
                                      <a:xfrm>
                                        <a:off x="213425" y="262450"/>
                                        <a:ext cx="696625" cy="696900"/>
                                      </a:xfrm>
                                      <a:prstGeom prst="rect">
                                        <a:avLst/>
                                      </a:prstGeom>
                                      <a:noFill/>
                                      <a:ln>
                                        <a:noFill/>
                                      </a:ln>
                                    </wps:spPr>
                                    <wps:txbx>
                                      <w:txbxContent>
                                        <w:p w14:paraId="476AF07E" w14:textId="77777777" w:rsidR="00126E5D" w:rsidRDefault="00126E5D" w:rsidP="00126E5D">
                                          <w:pPr>
                                            <w:textDirection w:val="btLr"/>
                                          </w:pPr>
                                        </w:p>
                                      </w:txbxContent>
                                    </wps:txbx>
                                    <wps:bodyPr spcFirstLastPara="1" wrap="square" lIns="91425" tIns="91425" rIns="91425" bIns="91425" anchor="ctr" anchorCtr="0">
                                      <a:noAutofit/>
                                    </wps:bodyPr>
                                  </wps:wsp>
                                  <wps:wsp>
                                    <wps:cNvPr id="262657973" name="Elipse 262657973"/>
                                    <wps:cNvSpPr/>
                                    <wps:spPr>
                                      <a:xfrm>
                                        <a:off x="213450" y="262450"/>
                                        <a:ext cx="696600" cy="696900"/>
                                      </a:xfrm>
                                      <a:prstGeom prst="ellipse">
                                        <a:avLst/>
                                      </a:prstGeom>
                                      <a:solidFill>
                                        <a:srgbClr val="FFFFFF"/>
                                      </a:solidFill>
                                      <a:ln>
                                        <a:noFill/>
                                      </a:ln>
                                    </wps:spPr>
                                    <wps:txbx>
                                      <w:txbxContent>
                                        <w:p w14:paraId="6C98FFD7" w14:textId="77777777" w:rsidR="00126E5D" w:rsidRDefault="00126E5D" w:rsidP="00126E5D">
                                          <w:pPr>
                                            <w:textDirection w:val="btLr"/>
                                          </w:pPr>
                                        </w:p>
                                      </w:txbxContent>
                                    </wps:txbx>
                                    <wps:bodyPr spcFirstLastPara="1" wrap="square" lIns="91425" tIns="91425" rIns="91425" bIns="91425" anchor="ctr" anchorCtr="0">
                                      <a:noAutofit/>
                                    </wps:bodyPr>
                                  </wps:wsp>
                                  <pic:pic xmlns:pic="http://schemas.openxmlformats.org/drawingml/2006/picture">
                                    <pic:nvPicPr>
                                      <pic:cNvPr id="26" name="Shape 26"/>
                                      <pic:cNvPicPr preferRelativeResize="0"/>
                                    </pic:nvPicPr>
                                    <pic:blipFill rotWithShape="1">
                                      <a:blip r:embed="rId46">
                                        <a:alphaModFix/>
                                      </a:blip>
                                      <a:srcRect/>
                                      <a:stretch/>
                                    </pic:blipFill>
                                    <pic:spPr>
                                      <a:xfrm>
                                        <a:off x="324213" y="400888"/>
                                        <a:ext cx="475075" cy="420025"/>
                                      </a:xfrm>
                                      <a:prstGeom prst="rect">
                                        <a:avLst/>
                                      </a:prstGeom>
                                      <a:noFill/>
                                      <a:ln>
                                        <a:noFill/>
                                      </a:ln>
                                    </pic:spPr>
                                  </pic:pic>
                                </wpg:grpSp>
                              </wpg:grpSp>
                            </wpg:grpSp>
                          </wpg:wgp>
                        </a:graphicData>
                      </a:graphic>
                    </wp:inline>
                  </w:drawing>
                </mc:Choice>
                <mc:Fallback>
                  <w:pict>
                    <v:group w14:anchorId="62B7C3A6" id="Agrupar 6" o:spid="_x0000_s1053" style="width:42.5pt;height:44.2pt;mso-position-horizontal-relative:char;mso-position-vertical-relative:line" coordorigin="50760,34992" coordsize="5400,5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">
                      <v:group id="Agrupar 1431305521" o:spid="_x0000_s1054"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">
                        <v:rect id="Retângulo 1542386648" o:spid="_x0000_s1055"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" filled="f" stroked="f">
                          <v:textbox inset="2.53958mm,2.53958mm,2.53958mm,2.53958mm">
                            <w:txbxContent>
                              <w:p w14:paraId="413C96F8" w14:textId="77777777" w:rsidR="00126E5D" w:rsidRDefault="00126E5D" w:rsidP="00126E5D">
                                <w:pPr>
                                  <w:textDirection w:val="btLr"/>
                                </w:pPr>
                              </w:p>
                            </w:txbxContent>
                          </v:textbox>
                        </v:rect>
                        <v:group id="Agrupar 11259460" o:spid="_x0000_s1056" style="position:absolute;left:50760;top:34992;width:5400;height:5616" coordorigin="50760,34992" coordsize="5400,5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">
                          <v:rect id="Retângulo 2009283820" o:spid="_x0000_s1057" style="position:absolute;left:50760;top:34992;width:5400;height:5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" filled="f" stroked="f">
                            <v:textbox inset="2.53958mm,2.53958mm,2.53958mm,2.53958mm">
                              <w:txbxContent>
                                <w:p w14:paraId="4C788AA0" w14:textId="77777777" w:rsidR="00126E5D" w:rsidRDefault="00126E5D" w:rsidP="00126E5D">
                                  <w:pPr>
                                    <w:textDirection w:val="btLr"/>
                                  </w:pPr>
                                </w:p>
                              </w:txbxContent>
                            </v:textbox>
                          </v:rect>
                          <v:group id="Agrupar 1135224149" o:spid="_x0000_s1058" style="position:absolute;left:50760;top:34992;width:5400;height:5616"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">
                            <v:rect id="Retângulo 1533405077" o:spid="_x0000_s105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" filled="f" stroked="f">
                              <v:textbox inset="2.53958mm,2.53958mm,2.53958mm,2.53958mm">
                                <w:txbxContent>
                                  <w:p w14:paraId="476AF07E" w14:textId="77777777" w:rsidR="00126E5D" w:rsidRDefault="00126E5D" w:rsidP="00126E5D">
                                    <w:pPr>
                                      <w:textDirection w:val="btLr"/>
                                    </w:pPr>
                                  </w:p>
                                </w:txbxContent>
                              </v:textbox>
                            </v:rect>
                            <v:oval id="Elipse 262657973" o:spid="_x0000_s1060"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" stroked="f">
                              <v:textbox inset="2.53958mm,2.53958mm,2.53958mm,2.53958mm">
                                <w:txbxContent>
                                  <w:p w14:paraId="6C98FFD7" w14:textId="77777777" w:rsidR="00126E5D" w:rsidRDefault="00126E5D" w:rsidP="00126E5D">
                                    <w:pPr>
                                      <w:textDirection w:val="btLr"/>
                                    </w:pPr>
                                  </w:p>
                                </w:txbxContent>
                              </v:textbox>
                            </v:oval>
                            <v:shape id="Shape 26" o:spid="_x0000_s1061" type="#_x0000_t75" style="position:absolute;left:3242;top:4008;width:4750;height:42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">
                              <v:imagedata r:id="rId47" o:title=""/>
                            </v:shape>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1379B33B" w14:textId="77777777" w:rsidR="00126E5D" w:rsidRPr="00A62E45" w:rsidRDefault="00126E5D" w:rsidP="00E3641F">
            <w:pPr>
              <w:widowControl w:val="0"/>
              <w:rPr>
                <w:rFonts w:ascii="Times New Roman" w:eastAsia="Calibri" w:hAnsi="Times New Roman" w:cs="Times New Roman"/>
                <w:b/>
                <w:szCs w:val="20"/>
              </w:rPr>
            </w:pPr>
            <w:r w:rsidRPr="00A62E45">
              <w:rPr>
                <w:rFonts w:ascii="Times New Roman" w:eastAsia="Calibri" w:hAnsi="Times New Roman" w:cs="Times New Roman"/>
                <w:b/>
                <w:szCs w:val="20"/>
              </w:rPr>
              <w:t>VIGÊNCIAS CONTRATUAL</w:t>
            </w:r>
          </w:p>
          <w:p w14:paraId="3EDD9D4D"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szCs w:val="20"/>
              </w:rPr>
              <w:t>INICIAL: ____/____/____</w:t>
            </w:r>
          </w:p>
          <w:p w14:paraId="56E855A8"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szCs w:val="20"/>
              </w:rPr>
              <w:t>FINAL: ____/____/____</w:t>
            </w:r>
          </w:p>
        </w:tc>
      </w:tr>
      <w:tr w:rsidR="00126E5D" w:rsidRPr="00A62E45" w14:paraId="19B8DF7E" w14:textId="77777777" w:rsidTr="00E3641F">
        <w:trPr>
          <w:jc w:val="center"/>
        </w:trPr>
        <w:tc>
          <w:tcPr>
            <w:tcW w:w="1185" w:type="dxa"/>
            <w:tcMar>
              <w:top w:w="43" w:type="dxa"/>
              <w:left w:w="43" w:type="dxa"/>
              <w:bottom w:w="43" w:type="dxa"/>
              <w:right w:w="43" w:type="dxa"/>
            </w:tcMar>
          </w:tcPr>
          <w:p w14:paraId="4ED9BBF9" w14:textId="77777777" w:rsidR="00126E5D" w:rsidRPr="00A62E45" w:rsidRDefault="00126E5D" w:rsidP="00E3641F">
            <w:pPr>
              <w:widowControl w:val="0"/>
              <w:rPr>
                <w:rFonts w:ascii="Times New Roman" w:eastAsia="Calibri" w:hAnsi="Times New Roman" w:cs="Times New Roman"/>
                <w:szCs w:val="20"/>
              </w:rPr>
            </w:pPr>
          </w:p>
        </w:tc>
        <w:tc>
          <w:tcPr>
            <w:tcW w:w="8879" w:type="dxa"/>
            <w:tcMar>
              <w:top w:w="43" w:type="dxa"/>
              <w:left w:w="43" w:type="dxa"/>
              <w:bottom w:w="43" w:type="dxa"/>
              <w:right w:w="43" w:type="dxa"/>
            </w:tcMar>
          </w:tcPr>
          <w:p w14:paraId="120D0D03" w14:textId="77777777" w:rsidR="00126E5D" w:rsidRPr="00A62E45" w:rsidRDefault="00126E5D" w:rsidP="00E3641F">
            <w:pPr>
              <w:widowControl w:val="0"/>
              <w:rPr>
                <w:rFonts w:ascii="Times New Roman" w:eastAsia="Calibri" w:hAnsi="Times New Roman" w:cs="Times New Roman"/>
                <w:szCs w:val="20"/>
              </w:rPr>
            </w:pPr>
          </w:p>
        </w:tc>
      </w:tr>
      <w:tr w:rsidR="00126E5D" w:rsidRPr="00A62E45" w14:paraId="1BC6ED41" w14:textId="77777777" w:rsidTr="00E3641F">
        <w:trPr>
          <w:jc w:val="center"/>
        </w:trPr>
        <w:tc>
          <w:tcPr>
            <w:tcW w:w="1185" w:type="dxa"/>
            <w:shd w:val="clear" w:color="auto" w:fill="EFEFEF"/>
            <w:tcMar>
              <w:top w:w="100" w:type="dxa"/>
              <w:left w:w="100" w:type="dxa"/>
              <w:bottom w:w="100" w:type="dxa"/>
              <w:right w:w="100" w:type="dxa"/>
            </w:tcMar>
            <w:vAlign w:val="center"/>
          </w:tcPr>
          <w:p w14:paraId="6462AF7A"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noProof/>
                <w:szCs w:val="20"/>
              </w:rPr>
              <mc:AlternateContent>
                <mc:Choice Requires="wpg">
                  <w:drawing>
                    <wp:inline distT="0" distB="0" distL="0" distR="0" wp14:anchorId="40ACB00C" wp14:editId="3BEA8CD5">
                      <wp:extent cx="540000" cy="540000"/>
                      <wp:effectExtent l="0" t="0" r="0" b="0"/>
                      <wp:docPr id="9" name="Agrupar 9"/>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119748394" name="Agrupar 119748394"/>
                              <wpg:cNvGrpSpPr/>
                              <wpg:grpSpPr>
                                <a:xfrm>
                                  <a:off x="5076000" y="3510000"/>
                                  <a:ext cx="540000" cy="540000"/>
                                  <a:chOff x="5076000" y="3510000"/>
                                  <a:chExt cx="540000" cy="540000"/>
                                </a:xfrm>
                              </wpg:grpSpPr>
                              <wps:wsp>
                                <wps:cNvPr id="1061783124" name="Retângulo 1061783124"/>
                                <wps:cNvSpPr/>
                                <wps:spPr>
                                  <a:xfrm>
                                    <a:off x="5076000" y="3510000"/>
                                    <a:ext cx="540000" cy="540000"/>
                                  </a:xfrm>
                                  <a:prstGeom prst="rect">
                                    <a:avLst/>
                                  </a:prstGeom>
                                  <a:noFill/>
                                  <a:ln>
                                    <a:noFill/>
                                  </a:ln>
                                </wps:spPr>
                                <wps:txbx>
                                  <w:txbxContent>
                                    <w:p w14:paraId="449BD4CA" w14:textId="77777777" w:rsidR="00126E5D" w:rsidRDefault="00126E5D" w:rsidP="00126E5D">
                                      <w:pPr>
                                        <w:textDirection w:val="btLr"/>
                                      </w:pPr>
                                    </w:p>
                                  </w:txbxContent>
                                </wps:txbx>
                                <wps:bodyPr spcFirstLastPara="1" wrap="square" lIns="91425" tIns="91425" rIns="91425" bIns="91425" anchor="ctr" anchorCtr="0">
                                  <a:noAutofit/>
                                </wps:bodyPr>
                              </wps:wsp>
                              <wpg:grpSp>
                                <wpg:cNvPr id="2034830775" name="Agrupar 2034830775"/>
                                <wpg:cNvGrpSpPr/>
                                <wpg:grpSpPr>
                                  <a:xfrm>
                                    <a:off x="5076000" y="3510000"/>
                                    <a:ext cx="540000" cy="540000"/>
                                    <a:chOff x="5076000" y="3510000"/>
                                    <a:chExt cx="540000" cy="540000"/>
                                  </a:xfrm>
                                </wpg:grpSpPr>
                                <wps:wsp>
                                  <wps:cNvPr id="1368642655" name="Retângulo 1368642655"/>
                                  <wps:cNvSpPr/>
                                  <wps:spPr>
                                    <a:xfrm>
                                      <a:off x="5076000" y="3510000"/>
                                      <a:ext cx="540000" cy="540000"/>
                                    </a:xfrm>
                                    <a:prstGeom prst="rect">
                                      <a:avLst/>
                                    </a:prstGeom>
                                    <a:noFill/>
                                    <a:ln>
                                      <a:noFill/>
                                    </a:ln>
                                  </wps:spPr>
                                  <wps:txbx>
                                    <w:txbxContent>
                                      <w:p w14:paraId="293F22A0" w14:textId="77777777" w:rsidR="00126E5D" w:rsidRDefault="00126E5D" w:rsidP="00126E5D">
                                        <w:pPr>
                                          <w:textDirection w:val="btLr"/>
                                        </w:pPr>
                                      </w:p>
                                    </w:txbxContent>
                                  </wps:txbx>
                                  <wps:bodyPr spcFirstLastPara="1" wrap="square" lIns="91425" tIns="91425" rIns="91425" bIns="91425" anchor="ctr" anchorCtr="0">
                                    <a:noAutofit/>
                                  </wps:bodyPr>
                                </wps:wsp>
                                <wpg:grpSp>
                                  <wpg:cNvPr id="291895070" name="Agrupar 291895070"/>
                                  <wpg:cNvGrpSpPr/>
                                  <wpg:grpSpPr>
                                    <a:xfrm>
                                      <a:off x="5076000" y="3510000"/>
                                      <a:ext cx="540000" cy="540000"/>
                                      <a:chOff x="213425" y="262450"/>
                                      <a:chExt cx="696625" cy="696900"/>
                                    </a:xfrm>
                                  </wpg:grpSpPr>
                                  <wps:wsp>
                                    <wps:cNvPr id="295979233" name="Retângulo 295979233"/>
                                    <wps:cNvSpPr/>
                                    <wps:spPr>
                                      <a:xfrm>
                                        <a:off x="213425" y="262450"/>
                                        <a:ext cx="696625" cy="696900"/>
                                      </a:xfrm>
                                      <a:prstGeom prst="rect">
                                        <a:avLst/>
                                      </a:prstGeom>
                                      <a:noFill/>
                                      <a:ln>
                                        <a:noFill/>
                                      </a:ln>
                                    </wps:spPr>
                                    <wps:txbx>
                                      <w:txbxContent>
                                        <w:p w14:paraId="76201469" w14:textId="77777777" w:rsidR="00126E5D" w:rsidRDefault="00126E5D" w:rsidP="00126E5D">
                                          <w:pPr>
                                            <w:textDirection w:val="btLr"/>
                                          </w:pPr>
                                        </w:p>
                                      </w:txbxContent>
                                    </wps:txbx>
                                    <wps:bodyPr spcFirstLastPara="1" wrap="square" lIns="91425" tIns="91425" rIns="91425" bIns="91425" anchor="ctr" anchorCtr="0">
                                      <a:noAutofit/>
                                    </wps:bodyPr>
                                  </wps:wsp>
                                  <wps:wsp>
                                    <wps:cNvPr id="511827241" name="Elipse 511827241"/>
                                    <wps:cNvSpPr/>
                                    <wps:spPr>
                                      <a:xfrm>
                                        <a:off x="213450" y="262450"/>
                                        <a:ext cx="696600" cy="696900"/>
                                      </a:xfrm>
                                      <a:prstGeom prst="ellipse">
                                        <a:avLst/>
                                      </a:prstGeom>
                                      <a:solidFill>
                                        <a:srgbClr val="FFFFFF"/>
                                      </a:solidFill>
                                      <a:ln>
                                        <a:noFill/>
                                      </a:ln>
                                    </wps:spPr>
                                    <wps:txbx>
                                      <w:txbxContent>
                                        <w:p w14:paraId="47BBFA81" w14:textId="77777777" w:rsidR="00126E5D" w:rsidRDefault="00126E5D" w:rsidP="00126E5D">
                                          <w:pPr>
                                            <w:textDirection w:val="btLr"/>
                                          </w:pPr>
                                        </w:p>
                                      </w:txbxContent>
                                    </wps:txbx>
                                    <wps:bodyPr spcFirstLastPara="1" wrap="square" lIns="91425" tIns="91425" rIns="91425" bIns="91425" anchor="ctr" anchorCtr="0">
                                      <a:noAutofit/>
                                    </wps:bodyPr>
                                  </wps:wsp>
                                  <pic:pic xmlns:pic="http://schemas.openxmlformats.org/drawingml/2006/picture">
                                    <pic:nvPicPr>
                                      <pic:cNvPr id="47" name="Shape 47"/>
                                      <pic:cNvPicPr preferRelativeResize="0"/>
                                    </pic:nvPicPr>
                                    <pic:blipFill rotWithShape="1">
                                      <a:blip r:embed="rId48">
                                        <a:alphaModFix/>
                                      </a:blip>
                                      <a:srcRect/>
                                      <a:stretch/>
                                    </pic:blipFill>
                                    <pic:spPr>
                                      <a:xfrm>
                                        <a:off x="301087" y="365862"/>
                                        <a:ext cx="521325" cy="490075"/>
                                      </a:xfrm>
                                      <a:prstGeom prst="rect">
                                        <a:avLst/>
                                      </a:prstGeom>
                                      <a:noFill/>
                                      <a:ln>
                                        <a:noFill/>
                                      </a:ln>
                                    </pic:spPr>
                                  </pic:pic>
                                </wpg:grpSp>
                              </wpg:grpSp>
                            </wpg:grpSp>
                          </wpg:wgp>
                        </a:graphicData>
                      </a:graphic>
                    </wp:inline>
                  </w:drawing>
                </mc:Choice>
                <mc:Fallback>
                  <w:pict>
                    <v:group w14:anchorId="40ACB00C" id="Agrupar 9" o:spid="_x0000_s1062"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">
                      <v:group id="Agrupar 119748394" o:spid="_x0000_s106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">
                        <v:rect id="Retângulo 1061783124" o:spid="_x0000_s106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" filled="f" stroked="f">
                          <v:textbox inset="2.53958mm,2.53958mm,2.53958mm,2.53958mm">
                            <w:txbxContent>
                              <w:p w14:paraId="449BD4CA" w14:textId="77777777" w:rsidR="00126E5D" w:rsidRDefault="00126E5D" w:rsidP="00126E5D">
                                <w:pPr>
                                  <w:textDirection w:val="btLr"/>
                                </w:pPr>
                              </w:p>
                            </w:txbxContent>
                          </v:textbox>
                        </v:rect>
                        <v:group id="Agrupar 2034830775" o:spid="_x0000_s1065"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">
                          <v:rect id="Retângulo 1368642655" o:spid="_x0000_s1066"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" filled="f" stroked="f">
                            <v:textbox inset="2.53958mm,2.53958mm,2.53958mm,2.53958mm">
                              <w:txbxContent>
                                <w:p w14:paraId="293F22A0" w14:textId="77777777" w:rsidR="00126E5D" w:rsidRDefault="00126E5D" w:rsidP="00126E5D">
                                  <w:pPr>
                                    <w:textDirection w:val="btLr"/>
                                  </w:pPr>
                                </w:p>
                              </w:txbxContent>
                            </v:textbox>
                          </v:rect>
                          <v:group id="Agrupar 291895070" o:spid="_x0000_s1067"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">
                            <v:rect id="Retângulo 295979233" o:spid="_x0000_s106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" filled="f" stroked="f">
                              <v:textbox inset="2.53958mm,2.53958mm,2.53958mm,2.53958mm">
                                <w:txbxContent>
                                  <w:p w14:paraId="76201469" w14:textId="77777777" w:rsidR="00126E5D" w:rsidRDefault="00126E5D" w:rsidP="00126E5D">
                                    <w:pPr>
                                      <w:textDirection w:val="btLr"/>
                                    </w:pPr>
                                  </w:p>
                                </w:txbxContent>
                              </v:textbox>
                            </v:rect>
                            <v:oval id="Elipse 511827241" o:spid="_x0000_s1069"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" stroked="f">
                              <v:textbox inset="2.53958mm,2.53958mm,2.53958mm,2.53958mm">
                                <w:txbxContent>
                                  <w:p w14:paraId="47BBFA81" w14:textId="77777777" w:rsidR="00126E5D" w:rsidRDefault="00126E5D" w:rsidP="00126E5D">
                                    <w:pPr>
                                      <w:textDirection w:val="btLr"/>
                                    </w:pPr>
                                  </w:p>
                                </w:txbxContent>
                              </v:textbox>
                            </v:oval>
                            <v:shape id="Shape 47" o:spid="_x0000_s1070" type="#_x0000_t75" style="position:absolute;left:3010;top:3658;width:5214;height:490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">
                              <v:imagedata r:id="rId49" o:title=""/>
                            </v:shape>
                          </v:group>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8F2B8D5" w14:textId="77777777" w:rsidR="00126E5D" w:rsidRPr="00A62E45" w:rsidRDefault="00126E5D" w:rsidP="00E3641F">
            <w:pPr>
              <w:widowControl w:val="0"/>
              <w:rPr>
                <w:rFonts w:ascii="Times New Roman" w:eastAsia="Calibri" w:hAnsi="Times New Roman" w:cs="Times New Roman"/>
                <w:b/>
                <w:szCs w:val="20"/>
              </w:rPr>
            </w:pPr>
            <w:r w:rsidRPr="00A62E45">
              <w:rPr>
                <w:rFonts w:ascii="Times New Roman" w:eastAsia="Calibri" w:hAnsi="Times New Roman" w:cs="Times New Roman"/>
                <w:b/>
                <w:szCs w:val="20"/>
              </w:rPr>
              <w:t>DADOS DO CONTRATANTE</w:t>
            </w:r>
          </w:p>
          <w:p w14:paraId="52A9913B" w14:textId="77777777" w:rsidR="00126E5D" w:rsidRPr="00A62E45" w:rsidRDefault="00126E5D" w:rsidP="00E3641F">
            <w:pPr>
              <w:widowControl w:val="0"/>
              <w:rPr>
                <w:rFonts w:ascii="Times New Roman" w:eastAsia="Calibri" w:hAnsi="Times New Roman" w:cs="Times New Roman"/>
                <w:b/>
                <w:szCs w:val="20"/>
              </w:rPr>
            </w:pPr>
            <w:r w:rsidRPr="00A62E45">
              <w:rPr>
                <w:rFonts w:ascii="Times New Roman" w:eastAsia="Calibri" w:hAnsi="Times New Roman" w:cs="Times New Roman"/>
                <w:b/>
                <w:szCs w:val="20"/>
              </w:rPr>
              <w:t>RAZÃO SOCIAL CONTRATANTE, CNPJ nº _</w:t>
            </w:r>
            <w:proofErr w:type="gramStart"/>
            <w:r w:rsidRPr="00A62E45">
              <w:rPr>
                <w:rFonts w:ascii="Times New Roman" w:eastAsia="Calibri" w:hAnsi="Times New Roman" w:cs="Times New Roman"/>
                <w:b/>
                <w:szCs w:val="20"/>
              </w:rPr>
              <w:t>_._</w:t>
            </w:r>
            <w:proofErr w:type="gramEnd"/>
            <w:r w:rsidRPr="00A62E45">
              <w:rPr>
                <w:rFonts w:ascii="Times New Roman" w:eastAsia="Calibri" w:hAnsi="Times New Roman" w:cs="Times New Roman"/>
                <w:b/>
                <w:szCs w:val="20"/>
              </w:rPr>
              <w:t>__.___/____-__</w:t>
            </w:r>
          </w:p>
          <w:p w14:paraId="4E3553B5"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szCs w:val="20"/>
              </w:rPr>
              <w:t>Logradouro</w:t>
            </w:r>
            <w:proofErr w:type="gramStart"/>
            <w:r w:rsidRPr="00A62E45">
              <w:rPr>
                <w:rFonts w:ascii="Times New Roman" w:eastAsia="Calibri" w:hAnsi="Times New Roman" w:cs="Times New Roman"/>
                <w:szCs w:val="20"/>
              </w:rPr>
              <w:t>…..</w:t>
            </w:r>
            <w:proofErr w:type="gramEnd"/>
            <w:r w:rsidRPr="00A62E45">
              <w:rPr>
                <w:rFonts w:ascii="Times New Roman" w:eastAsia="Calibri" w:hAnsi="Times New Roman" w:cs="Times New Roman"/>
                <w:szCs w:val="20"/>
              </w:rPr>
              <w:t>, Número….., Bairro….., Cidade….., Estado…..</w:t>
            </w:r>
          </w:p>
          <w:p w14:paraId="6ED92755"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szCs w:val="20"/>
              </w:rPr>
              <w:t xml:space="preserve">Nome </w:t>
            </w:r>
            <w:r w:rsidRPr="00A62E45">
              <w:rPr>
                <w:rFonts w:ascii="Times New Roman" w:eastAsia="Calibri" w:hAnsi="Times New Roman" w:cs="Times New Roman"/>
              </w:rPr>
              <w:t>Responsável</w:t>
            </w:r>
            <w:r w:rsidRPr="00A62E45">
              <w:rPr>
                <w:rFonts w:ascii="Times New Roman" w:eastAsia="Calibri" w:hAnsi="Times New Roman" w:cs="Times New Roman"/>
                <w:szCs w:val="20"/>
              </w:rPr>
              <w:t xml:space="preserve"> </w:t>
            </w:r>
            <w:proofErr w:type="spellStart"/>
            <w:r w:rsidRPr="00A62E45">
              <w:rPr>
                <w:rFonts w:ascii="Times New Roman" w:eastAsia="Calibri" w:hAnsi="Times New Roman" w:cs="Times New Roman"/>
                <w:szCs w:val="20"/>
              </w:rPr>
              <w:t>Contrante</w:t>
            </w:r>
            <w:proofErr w:type="spellEnd"/>
            <w:proofErr w:type="gramStart"/>
            <w:r w:rsidRPr="00A62E45">
              <w:rPr>
                <w:rFonts w:ascii="Times New Roman" w:eastAsia="Calibri" w:hAnsi="Times New Roman" w:cs="Times New Roman"/>
                <w:szCs w:val="20"/>
              </w:rPr>
              <w:t>…..</w:t>
            </w:r>
            <w:proofErr w:type="gramEnd"/>
            <w:r w:rsidRPr="00A62E45">
              <w:rPr>
                <w:rFonts w:ascii="Times New Roman" w:eastAsia="Calibri" w:hAnsi="Times New Roman" w:cs="Times New Roman"/>
                <w:szCs w:val="20"/>
              </w:rPr>
              <w:t>, CPF nº ___.___.___-__</w:t>
            </w:r>
          </w:p>
        </w:tc>
      </w:tr>
      <w:tr w:rsidR="00126E5D" w:rsidRPr="00A62E45" w14:paraId="6F40CA00" w14:textId="77777777" w:rsidTr="00E3641F">
        <w:trPr>
          <w:jc w:val="center"/>
        </w:trPr>
        <w:tc>
          <w:tcPr>
            <w:tcW w:w="1185" w:type="dxa"/>
            <w:tcMar>
              <w:top w:w="43" w:type="dxa"/>
              <w:left w:w="43" w:type="dxa"/>
              <w:bottom w:w="43" w:type="dxa"/>
              <w:right w:w="43" w:type="dxa"/>
            </w:tcMar>
          </w:tcPr>
          <w:p w14:paraId="39889661" w14:textId="77777777" w:rsidR="00126E5D" w:rsidRPr="00A62E45" w:rsidRDefault="00126E5D" w:rsidP="00E3641F">
            <w:pPr>
              <w:keepNext/>
              <w:widowControl w:val="0"/>
              <w:spacing w:line="120" w:lineRule="auto"/>
              <w:rPr>
                <w:rFonts w:ascii="Times New Roman" w:eastAsia="Calibri" w:hAnsi="Times New Roman" w:cs="Times New Roman"/>
                <w:szCs w:val="20"/>
              </w:rPr>
            </w:pPr>
          </w:p>
        </w:tc>
        <w:tc>
          <w:tcPr>
            <w:tcW w:w="8879" w:type="dxa"/>
            <w:tcMar>
              <w:top w:w="43" w:type="dxa"/>
              <w:left w:w="43" w:type="dxa"/>
              <w:bottom w:w="43" w:type="dxa"/>
              <w:right w:w="43" w:type="dxa"/>
            </w:tcMar>
          </w:tcPr>
          <w:p w14:paraId="47FDD0D1" w14:textId="77777777" w:rsidR="00126E5D" w:rsidRPr="00A62E45" w:rsidRDefault="00126E5D" w:rsidP="00E3641F">
            <w:pPr>
              <w:keepNext/>
              <w:widowControl w:val="0"/>
              <w:spacing w:line="120" w:lineRule="auto"/>
              <w:rPr>
                <w:rFonts w:ascii="Times New Roman" w:eastAsia="Calibri" w:hAnsi="Times New Roman" w:cs="Times New Roman"/>
                <w:szCs w:val="20"/>
              </w:rPr>
            </w:pPr>
          </w:p>
        </w:tc>
      </w:tr>
      <w:tr w:rsidR="00126E5D" w:rsidRPr="00A62E45" w14:paraId="37F21B9B" w14:textId="77777777" w:rsidTr="00E3641F">
        <w:trPr>
          <w:jc w:val="center"/>
        </w:trPr>
        <w:tc>
          <w:tcPr>
            <w:tcW w:w="1185" w:type="dxa"/>
            <w:shd w:val="clear" w:color="auto" w:fill="EFEFEF"/>
            <w:tcMar>
              <w:top w:w="100" w:type="dxa"/>
              <w:left w:w="100" w:type="dxa"/>
              <w:bottom w:w="100" w:type="dxa"/>
              <w:right w:w="100" w:type="dxa"/>
            </w:tcMar>
            <w:vAlign w:val="center"/>
          </w:tcPr>
          <w:p w14:paraId="2392474E"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noProof/>
                <w:szCs w:val="20"/>
              </w:rPr>
              <mc:AlternateContent>
                <mc:Choice Requires="wpg">
                  <w:drawing>
                    <wp:inline distT="0" distB="0" distL="0" distR="0" wp14:anchorId="3029A45E" wp14:editId="48936D95">
                      <wp:extent cx="540000" cy="540000"/>
                      <wp:effectExtent l="0" t="0" r="0" b="0"/>
                      <wp:docPr id="8" name="Agrupar 8"/>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814520812" name="Agrupar 814520812"/>
                              <wpg:cNvGrpSpPr/>
                              <wpg:grpSpPr>
                                <a:xfrm>
                                  <a:off x="5076000" y="3510000"/>
                                  <a:ext cx="540000" cy="540000"/>
                                  <a:chOff x="5076000" y="3510000"/>
                                  <a:chExt cx="540000" cy="540000"/>
                                </a:xfrm>
                              </wpg:grpSpPr>
                              <wps:wsp>
                                <wps:cNvPr id="769515987" name="Retângulo 769515987"/>
                                <wps:cNvSpPr/>
                                <wps:spPr>
                                  <a:xfrm>
                                    <a:off x="5076000" y="3510000"/>
                                    <a:ext cx="540000" cy="540000"/>
                                  </a:xfrm>
                                  <a:prstGeom prst="rect">
                                    <a:avLst/>
                                  </a:prstGeom>
                                  <a:noFill/>
                                  <a:ln>
                                    <a:noFill/>
                                  </a:ln>
                                </wps:spPr>
                                <wps:txbx>
                                  <w:txbxContent>
                                    <w:p w14:paraId="1185F22B" w14:textId="77777777" w:rsidR="00126E5D" w:rsidRDefault="00126E5D" w:rsidP="00126E5D">
                                      <w:pPr>
                                        <w:textDirection w:val="btLr"/>
                                      </w:pPr>
                                    </w:p>
                                  </w:txbxContent>
                                </wps:txbx>
                                <wps:bodyPr spcFirstLastPara="1" wrap="square" lIns="91425" tIns="91425" rIns="91425" bIns="91425" anchor="ctr" anchorCtr="0">
                                  <a:noAutofit/>
                                </wps:bodyPr>
                              </wps:wsp>
                              <wpg:grpSp>
                                <wpg:cNvPr id="760235532" name="Agrupar 760235532"/>
                                <wpg:cNvGrpSpPr/>
                                <wpg:grpSpPr>
                                  <a:xfrm>
                                    <a:off x="5076000" y="3510000"/>
                                    <a:ext cx="540000" cy="540000"/>
                                    <a:chOff x="5076000" y="3510000"/>
                                    <a:chExt cx="540000" cy="540000"/>
                                  </a:xfrm>
                                </wpg:grpSpPr>
                                <wps:wsp>
                                  <wps:cNvPr id="800903835" name="Retângulo 800903835"/>
                                  <wps:cNvSpPr/>
                                  <wps:spPr>
                                    <a:xfrm>
                                      <a:off x="5076000" y="3510000"/>
                                      <a:ext cx="540000" cy="540000"/>
                                    </a:xfrm>
                                    <a:prstGeom prst="rect">
                                      <a:avLst/>
                                    </a:prstGeom>
                                    <a:noFill/>
                                    <a:ln>
                                      <a:noFill/>
                                    </a:ln>
                                  </wps:spPr>
                                  <wps:txbx>
                                    <w:txbxContent>
                                      <w:p w14:paraId="5AA82426" w14:textId="77777777" w:rsidR="00126E5D" w:rsidRDefault="00126E5D" w:rsidP="00126E5D">
                                        <w:pPr>
                                          <w:textDirection w:val="btLr"/>
                                        </w:pPr>
                                      </w:p>
                                    </w:txbxContent>
                                  </wps:txbx>
                                  <wps:bodyPr spcFirstLastPara="1" wrap="square" lIns="91425" tIns="91425" rIns="91425" bIns="91425" anchor="ctr" anchorCtr="0">
                                    <a:noAutofit/>
                                  </wps:bodyPr>
                                </wps:wsp>
                                <wpg:grpSp>
                                  <wpg:cNvPr id="2010564023" name="Agrupar 2010564023"/>
                                  <wpg:cNvGrpSpPr/>
                                  <wpg:grpSpPr>
                                    <a:xfrm>
                                      <a:off x="5076000" y="3510000"/>
                                      <a:ext cx="540000" cy="540000"/>
                                      <a:chOff x="213425" y="262450"/>
                                      <a:chExt cx="696625" cy="696900"/>
                                    </a:xfrm>
                                  </wpg:grpSpPr>
                                  <wps:wsp>
                                    <wps:cNvPr id="1633481661" name="Retângulo 1633481661"/>
                                    <wps:cNvSpPr/>
                                    <wps:spPr>
                                      <a:xfrm>
                                        <a:off x="213425" y="262450"/>
                                        <a:ext cx="696625" cy="696900"/>
                                      </a:xfrm>
                                      <a:prstGeom prst="rect">
                                        <a:avLst/>
                                      </a:prstGeom>
                                      <a:noFill/>
                                      <a:ln>
                                        <a:noFill/>
                                      </a:ln>
                                    </wps:spPr>
                                    <wps:txbx>
                                      <w:txbxContent>
                                        <w:p w14:paraId="7F7FBF69" w14:textId="77777777" w:rsidR="00126E5D" w:rsidRDefault="00126E5D" w:rsidP="00126E5D">
                                          <w:pPr>
                                            <w:textDirection w:val="btLr"/>
                                          </w:pPr>
                                        </w:p>
                                      </w:txbxContent>
                                    </wps:txbx>
                                    <wps:bodyPr spcFirstLastPara="1" wrap="square" lIns="91425" tIns="91425" rIns="91425" bIns="91425" anchor="ctr" anchorCtr="0">
                                      <a:noAutofit/>
                                    </wps:bodyPr>
                                  </wps:wsp>
                                  <wps:wsp>
                                    <wps:cNvPr id="1943093448" name="Elipse 1943093448"/>
                                    <wps:cNvSpPr/>
                                    <wps:spPr>
                                      <a:xfrm>
                                        <a:off x="213450" y="262450"/>
                                        <a:ext cx="696600" cy="696900"/>
                                      </a:xfrm>
                                      <a:prstGeom prst="ellipse">
                                        <a:avLst/>
                                      </a:prstGeom>
                                      <a:solidFill>
                                        <a:srgbClr val="FFFFFF"/>
                                      </a:solidFill>
                                      <a:ln>
                                        <a:noFill/>
                                      </a:ln>
                                    </wps:spPr>
                                    <wps:txbx>
                                      <w:txbxContent>
                                        <w:p w14:paraId="62DF17C7" w14:textId="77777777" w:rsidR="00126E5D" w:rsidRDefault="00126E5D" w:rsidP="00126E5D">
                                          <w:pPr>
                                            <w:textDirection w:val="btLr"/>
                                          </w:pPr>
                                        </w:p>
                                      </w:txbxContent>
                                    </wps:txbx>
                                    <wps:bodyPr spcFirstLastPara="1" wrap="square" lIns="91425" tIns="91425" rIns="91425" bIns="91425" anchor="ctr" anchorCtr="0">
                                      <a:noAutofit/>
                                    </wps:bodyPr>
                                  </wps:wsp>
                                </wpg:grpSp>
                                <pic:pic xmlns:pic="http://schemas.openxmlformats.org/drawingml/2006/picture">
                                  <pic:nvPicPr>
                                    <pic:cNvPr id="40" name="Shape 40"/>
                                    <pic:cNvPicPr preferRelativeResize="0"/>
                                  </pic:nvPicPr>
                                  <pic:blipFill rotWithShape="1">
                                    <a:blip r:embed="rId50">
                                      <a:alphaModFix/>
                                    </a:blip>
                                    <a:srcRect/>
                                    <a:stretch/>
                                  </pic:blipFill>
                                  <pic:spPr>
                                    <a:xfrm>
                                      <a:off x="5186189" y="3599462"/>
                                      <a:ext cx="319650" cy="361125"/>
                                    </a:xfrm>
                                    <a:prstGeom prst="rect">
                                      <a:avLst/>
                                    </a:prstGeom>
                                    <a:noFill/>
                                    <a:ln>
                                      <a:noFill/>
                                    </a:ln>
                                  </pic:spPr>
                                </pic:pic>
                              </wpg:grpSp>
                            </wpg:grpSp>
                          </wpg:wgp>
                        </a:graphicData>
                      </a:graphic>
                    </wp:inline>
                  </w:drawing>
                </mc:Choice>
                <mc:Fallback>
                  <w:pict>
                    <v:group w14:anchorId="3029A45E" id="Agrupar 8" o:spid="_x0000_s1071"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">
                      <v:group id="Agrupar 814520812" o:spid="_x0000_s1072"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">
                        <v:rect id="Retângulo 769515987" o:spid="_x0000_s1073"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" filled="f" stroked="f">
                          <v:textbox inset="2.53958mm,2.53958mm,2.53958mm,2.53958mm">
                            <w:txbxContent>
                              <w:p w14:paraId="1185F22B" w14:textId="77777777" w:rsidR="00126E5D" w:rsidRDefault="00126E5D" w:rsidP="00126E5D">
                                <w:pPr>
                                  <w:textDirection w:val="btLr"/>
                                </w:pPr>
                              </w:p>
                            </w:txbxContent>
                          </v:textbox>
                        </v:rect>
                        <v:group id="Agrupar 760235532" o:spid="_x0000_s1074"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">
                          <v:rect id="Retângulo 800903835" o:spid="_x0000_s1075"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" filled="f" stroked="f">
                            <v:textbox inset="2.53958mm,2.53958mm,2.53958mm,2.53958mm">
                              <w:txbxContent>
                                <w:p w14:paraId="5AA82426" w14:textId="77777777" w:rsidR="00126E5D" w:rsidRDefault="00126E5D" w:rsidP="00126E5D">
                                  <w:pPr>
                                    <w:textDirection w:val="btLr"/>
                                  </w:pPr>
                                </w:p>
                              </w:txbxContent>
                            </v:textbox>
                          </v:rect>
                          <v:group id="Agrupar 2010564023" o:spid="_x0000_s1076"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">
                            <v:rect id="Retângulo 1633481661" o:spid="_x0000_s107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" filled="f" stroked="f">
                              <v:textbox inset="2.53958mm,2.53958mm,2.53958mm,2.53958mm">
                                <w:txbxContent>
                                  <w:p w14:paraId="7F7FBF69" w14:textId="77777777" w:rsidR="00126E5D" w:rsidRDefault="00126E5D" w:rsidP="00126E5D">
                                    <w:pPr>
                                      <w:textDirection w:val="btLr"/>
                                    </w:pPr>
                                  </w:p>
                                </w:txbxContent>
                              </v:textbox>
                            </v:rect>
                            <v:oval id="Elipse 1943093448" o:spid="_x0000_s1078"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" stroked="f">
                              <v:textbox inset="2.53958mm,2.53958mm,2.53958mm,2.53958mm">
                                <w:txbxContent>
                                  <w:p w14:paraId="62DF17C7" w14:textId="77777777" w:rsidR="00126E5D" w:rsidRDefault="00126E5D" w:rsidP="00126E5D">
                                    <w:pPr>
                                      <w:textDirection w:val="btLr"/>
                                    </w:pPr>
                                  </w:p>
                                </w:txbxContent>
                              </v:textbox>
                            </v:oval>
                          </v:group>
                          <v:shape id="Shape 40" o:spid="_x0000_s1079" type="#_x0000_t75" style="position:absolute;left:51861;top:35994;width:3197;height:361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">
                            <v:imagedata r:id="rId51"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3DC644FE" w14:textId="77777777" w:rsidR="00126E5D" w:rsidRPr="00A62E45" w:rsidRDefault="00126E5D" w:rsidP="00E3641F">
            <w:pPr>
              <w:widowControl w:val="0"/>
              <w:rPr>
                <w:rFonts w:ascii="Times New Roman" w:eastAsia="Calibri" w:hAnsi="Times New Roman" w:cs="Times New Roman"/>
                <w:b/>
                <w:szCs w:val="20"/>
              </w:rPr>
            </w:pPr>
            <w:r w:rsidRPr="00A62E45">
              <w:rPr>
                <w:rFonts w:ascii="Times New Roman" w:eastAsia="Calibri" w:hAnsi="Times New Roman" w:cs="Times New Roman"/>
                <w:b/>
                <w:szCs w:val="20"/>
              </w:rPr>
              <w:t>DADOS DO CONTRATADO</w:t>
            </w:r>
          </w:p>
          <w:p w14:paraId="7A518CF3" w14:textId="77777777" w:rsidR="00126E5D" w:rsidRPr="00A62E45" w:rsidRDefault="00126E5D" w:rsidP="00E3641F">
            <w:pPr>
              <w:widowControl w:val="0"/>
              <w:rPr>
                <w:rFonts w:ascii="Times New Roman" w:eastAsia="Calibri" w:hAnsi="Times New Roman" w:cs="Times New Roman"/>
                <w:b/>
                <w:szCs w:val="20"/>
              </w:rPr>
            </w:pPr>
            <w:r w:rsidRPr="00A62E45">
              <w:rPr>
                <w:rFonts w:ascii="Times New Roman" w:eastAsia="Calibri" w:hAnsi="Times New Roman" w:cs="Times New Roman"/>
                <w:b/>
                <w:szCs w:val="20"/>
              </w:rPr>
              <w:t>RAZÃO SOCIAL CONTRATADO, CNPJ nº _</w:t>
            </w:r>
            <w:proofErr w:type="gramStart"/>
            <w:r w:rsidRPr="00A62E45">
              <w:rPr>
                <w:rFonts w:ascii="Times New Roman" w:eastAsia="Calibri" w:hAnsi="Times New Roman" w:cs="Times New Roman"/>
                <w:b/>
                <w:szCs w:val="20"/>
              </w:rPr>
              <w:t>_._</w:t>
            </w:r>
            <w:proofErr w:type="gramEnd"/>
            <w:r w:rsidRPr="00A62E45">
              <w:rPr>
                <w:rFonts w:ascii="Times New Roman" w:eastAsia="Calibri" w:hAnsi="Times New Roman" w:cs="Times New Roman"/>
                <w:b/>
                <w:szCs w:val="20"/>
              </w:rPr>
              <w:t>__.___/____-__</w:t>
            </w:r>
          </w:p>
          <w:p w14:paraId="25994DD3"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szCs w:val="20"/>
              </w:rPr>
              <w:t>Logradouro…., Número…., Bairro…., Cidade</w:t>
            </w:r>
            <w:proofErr w:type="gramStart"/>
            <w:r w:rsidRPr="00A62E45">
              <w:rPr>
                <w:rFonts w:ascii="Times New Roman" w:eastAsia="Calibri" w:hAnsi="Times New Roman" w:cs="Times New Roman"/>
                <w:szCs w:val="20"/>
              </w:rPr>
              <w:t>…..</w:t>
            </w:r>
            <w:proofErr w:type="gramEnd"/>
            <w:r w:rsidRPr="00A62E45">
              <w:rPr>
                <w:rFonts w:ascii="Times New Roman" w:eastAsia="Calibri" w:hAnsi="Times New Roman" w:cs="Times New Roman"/>
                <w:szCs w:val="20"/>
              </w:rPr>
              <w:t>, Estado…...</w:t>
            </w:r>
          </w:p>
          <w:p w14:paraId="054B61C3" w14:textId="77777777" w:rsidR="00126E5D" w:rsidRPr="00A62E45" w:rsidRDefault="00126E5D" w:rsidP="00E3641F">
            <w:pPr>
              <w:widowControl w:val="0"/>
              <w:rPr>
                <w:rFonts w:ascii="Times New Roman" w:eastAsia="Calibri" w:hAnsi="Times New Roman" w:cs="Times New Roman"/>
                <w:b/>
                <w:szCs w:val="20"/>
              </w:rPr>
            </w:pPr>
            <w:r w:rsidRPr="00A62E45">
              <w:rPr>
                <w:rFonts w:ascii="Times New Roman" w:eastAsia="Calibri" w:hAnsi="Times New Roman" w:cs="Times New Roman"/>
                <w:szCs w:val="20"/>
              </w:rPr>
              <w:t xml:space="preserve">Nome </w:t>
            </w:r>
            <w:r w:rsidRPr="00A62E45">
              <w:rPr>
                <w:rFonts w:ascii="Times New Roman" w:eastAsia="Calibri" w:hAnsi="Times New Roman" w:cs="Times New Roman"/>
              </w:rPr>
              <w:t>Responsável</w:t>
            </w:r>
            <w:r w:rsidRPr="00A62E45">
              <w:rPr>
                <w:rFonts w:ascii="Times New Roman" w:eastAsia="Calibri" w:hAnsi="Times New Roman" w:cs="Times New Roman"/>
                <w:szCs w:val="20"/>
              </w:rPr>
              <w:t xml:space="preserve"> Contratado</w:t>
            </w:r>
            <w:proofErr w:type="gramStart"/>
            <w:r w:rsidRPr="00A62E45">
              <w:rPr>
                <w:rFonts w:ascii="Times New Roman" w:eastAsia="Calibri" w:hAnsi="Times New Roman" w:cs="Times New Roman"/>
                <w:szCs w:val="20"/>
              </w:rPr>
              <w:t>…..</w:t>
            </w:r>
            <w:proofErr w:type="gramEnd"/>
            <w:r w:rsidRPr="00A62E45">
              <w:rPr>
                <w:rFonts w:ascii="Times New Roman" w:eastAsia="Calibri" w:hAnsi="Times New Roman" w:cs="Times New Roman"/>
                <w:szCs w:val="20"/>
              </w:rPr>
              <w:t>, CPF nº ___.___.___-__</w:t>
            </w:r>
          </w:p>
        </w:tc>
      </w:tr>
      <w:tr w:rsidR="00126E5D" w:rsidRPr="00A62E45" w14:paraId="1C64FD14" w14:textId="77777777" w:rsidTr="00E3641F">
        <w:trPr>
          <w:jc w:val="center"/>
        </w:trPr>
        <w:tc>
          <w:tcPr>
            <w:tcW w:w="1185" w:type="dxa"/>
            <w:tcMar>
              <w:top w:w="43" w:type="dxa"/>
              <w:left w:w="43" w:type="dxa"/>
              <w:bottom w:w="43" w:type="dxa"/>
              <w:right w:w="43" w:type="dxa"/>
            </w:tcMar>
          </w:tcPr>
          <w:p w14:paraId="5E19D1C3" w14:textId="77777777" w:rsidR="00126E5D" w:rsidRPr="00A62E45" w:rsidRDefault="00126E5D" w:rsidP="00E3641F">
            <w:pPr>
              <w:keepNext/>
              <w:widowControl w:val="0"/>
              <w:spacing w:line="120" w:lineRule="auto"/>
              <w:rPr>
                <w:rFonts w:ascii="Times New Roman" w:eastAsia="Calibri" w:hAnsi="Times New Roman" w:cs="Times New Roman"/>
                <w:szCs w:val="20"/>
              </w:rPr>
            </w:pPr>
          </w:p>
        </w:tc>
        <w:tc>
          <w:tcPr>
            <w:tcW w:w="8879" w:type="dxa"/>
            <w:tcMar>
              <w:top w:w="43" w:type="dxa"/>
              <w:left w:w="43" w:type="dxa"/>
              <w:bottom w:w="43" w:type="dxa"/>
              <w:right w:w="43" w:type="dxa"/>
            </w:tcMar>
          </w:tcPr>
          <w:p w14:paraId="1F91187C" w14:textId="77777777" w:rsidR="00126E5D" w:rsidRPr="00A62E45" w:rsidRDefault="00126E5D" w:rsidP="00E3641F">
            <w:pPr>
              <w:keepNext/>
              <w:widowControl w:val="0"/>
              <w:spacing w:line="120" w:lineRule="auto"/>
              <w:rPr>
                <w:rFonts w:ascii="Times New Roman" w:eastAsia="Calibri" w:hAnsi="Times New Roman" w:cs="Times New Roman"/>
                <w:szCs w:val="20"/>
              </w:rPr>
            </w:pPr>
          </w:p>
        </w:tc>
      </w:tr>
      <w:tr w:rsidR="00126E5D" w:rsidRPr="00A62E45" w14:paraId="24D8F320" w14:textId="77777777" w:rsidTr="00E3641F">
        <w:trPr>
          <w:jc w:val="center"/>
        </w:trPr>
        <w:tc>
          <w:tcPr>
            <w:tcW w:w="1185" w:type="dxa"/>
            <w:shd w:val="clear" w:color="auto" w:fill="EFEFEF"/>
            <w:tcMar>
              <w:top w:w="100" w:type="dxa"/>
              <w:left w:w="100" w:type="dxa"/>
              <w:bottom w:w="100" w:type="dxa"/>
              <w:right w:w="100" w:type="dxa"/>
            </w:tcMar>
            <w:vAlign w:val="center"/>
          </w:tcPr>
          <w:p w14:paraId="694DAC4C"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noProof/>
                <w:szCs w:val="20"/>
              </w:rPr>
              <mc:AlternateContent>
                <mc:Choice Requires="wpg">
                  <w:drawing>
                    <wp:inline distT="0" distB="0" distL="0" distR="0" wp14:anchorId="5ADFD940" wp14:editId="589E4A35">
                      <wp:extent cx="540000" cy="540000"/>
                      <wp:effectExtent l="0" t="0" r="0" b="0"/>
                      <wp:docPr id="10" name="Agrupar 10"/>
                      <wp:cNvGraphicFramePr/>
                      <a:graphic xmlns:a="http://schemas.openxmlformats.org/drawingml/2006/main">
                        <a:graphicData uri="http://schemas.microsoft.com/office/word/2010/wordprocessingGroup">
                          <wpg:wgp>
                            <wpg:cNvGrpSpPr/>
                            <wpg:grpSpPr>
                              <a:xfrm>
                                <a:off x="0" y="0"/>
                                <a:ext cx="540000" cy="540000"/>
                                <a:chOff x="5076000" y="3510000"/>
                                <a:chExt cx="540000" cy="540000"/>
                              </a:xfrm>
                            </wpg:grpSpPr>
                            <wpg:grpSp>
                              <wpg:cNvPr id="2041157273" name="Agrupar 2041157273"/>
                              <wpg:cNvGrpSpPr/>
                              <wpg:grpSpPr>
                                <a:xfrm>
                                  <a:off x="5076000" y="3510000"/>
                                  <a:ext cx="540000" cy="540000"/>
                                  <a:chOff x="5076000" y="3510000"/>
                                  <a:chExt cx="540000" cy="540000"/>
                                </a:xfrm>
                              </wpg:grpSpPr>
                              <wps:wsp>
                                <wps:cNvPr id="365553444" name="Retângulo 365553444"/>
                                <wps:cNvSpPr/>
                                <wps:spPr>
                                  <a:xfrm>
                                    <a:off x="5076000" y="3510000"/>
                                    <a:ext cx="540000" cy="540000"/>
                                  </a:xfrm>
                                  <a:prstGeom prst="rect">
                                    <a:avLst/>
                                  </a:prstGeom>
                                  <a:noFill/>
                                  <a:ln>
                                    <a:noFill/>
                                  </a:ln>
                                </wps:spPr>
                                <wps:txbx>
                                  <w:txbxContent>
                                    <w:p w14:paraId="23A01838" w14:textId="77777777" w:rsidR="00126E5D" w:rsidRDefault="00126E5D" w:rsidP="00126E5D">
                                      <w:pPr>
                                        <w:textDirection w:val="btLr"/>
                                      </w:pPr>
                                    </w:p>
                                  </w:txbxContent>
                                </wps:txbx>
                                <wps:bodyPr spcFirstLastPara="1" wrap="square" lIns="91425" tIns="91425" rIns="91425" bIns="91425" anchor="ctr" anchorCtr="0">
                                  <a:noAutofit/>
                                </wps:bodyPr>
                              </wps:wsp>
                              <wpg:grpSp>
                                <wpg:cNvPr id="1145103109" name="Agrupar 1145103109"/>
                                <wpg:cNvGrpSpPr/>
                                <wpg:grpSpPr>
                                  <a:xfrm>
                                    <a:off x="5076000" y="3510000"/>
                                    <a:ext cx="540000" cy="540000"/>
                                    <a:chOff x="5076000" y="3510000"/>
                                    <a:chExt cx="540000" cy="540000"/>
                                  </a:xfrm>
                                </wpg:grpSpPr>
                                <wps:wsp>
                                  <wps:cNvPr id="1545365718" name="Retângulo 1545365718"/>
                                  <wps:cNvSpPr/>
                                  <wps:spPr>
                                    <a:xfrm>
                                      <a:off x="5076000" y="3510000"/>
                                      <a:ext cx="540000" cy="540000"/>
                                    </a:xfrm>
                                    <a:prstGeom prst="rect">
                                      <a:avLst/>
                                    </a:prstGeom>
                                    <a:noFill/>
                                    <a:ln>
                                      <a:noFill/>
                                    </a:ln>
                                  </wps:spPr>
                                  <wps:txbx>
                                    <w:txbxContent>
                                      <w:p w14:paraId="4FCDD789" w14:textId="77777777" w:rsidR="00126E5D" w:rsidRDefault="00126E5D" w:rsidP="00126E5D">
                                        <w:pPr>
                                          <w:textDirection w:val="btLr"/>
                                        </w:pPr>
                                      </w:p>
                                    </w:txbxContent>
                                  </wps:txbx>
                                  <wps:bodyPr spcFirstLastPara="1" wrap="square" lIns="91425" tIns="91425" rIns="91425" bIns="91425" anchor="ctr" anchorCtr="0">
                                    <a:noAutofit/>
                                  </wps:bodyPr>
                                </wps:wsp>
                                <wpg:grpSp>
                                  <wpg:cNvPr id="718927526" name="Agrupar 718927526"/>
                                  <wpg:cNvGrpSpPr/>
                                  <wpg:grpSpPr>
                                    <a:xfrm>
                                      <a:off x="5076000" y="3510000"/>
                                      <a:ext cx="540000" cy="540000"/>
                                      <a:chOff x="213425" y="262450"/>
                                      <a:chExt cx="696625" cy="696900"/>
                                    </a:xfrm>
                                  </wpg:grpSpPr>
                                  <wps:wsp>
                                    <wps:cNvPr id="736364604" name="Retângulo 736364604"/>
                                    <wps:cNvSpPr/>
                                    <wps:spPr>
                                      <a:xfrm>
                                        <a:off x="213425" y="262450"/>
                                        <a:ext cx="696625" cy="696900"/>
                                      </a:xfrm>
                                      <a:prstGeom prst="rect">
                                        <a:avLst/>
                                      </a:prstGeom>
                                      <a:noFill/>
                                      <a:ln>
                                        <a:noFill/>
                                      </a:ln>
                                    </wps:spPr>
                                    <wps:txbx>
                                      <w:txbxContent>
                                        <w:p w14:paraId="26D28FA4" w14:textId="77777777" w:rsidR="00126E5D" w:rsidRDefault="00126E5D" w:rsidP="00126E5D">
                                          <w:pPr>
                                            <w:textDirection w:val="btLr"/>
                                          </w:pPr>
                                        </w:p>
                                      </w:txbxContent>
                                    </wps:txbx>
                                    <wps:bodyPr spcFirstLastPara="1" wrap="square" lIns="91425" tIns="91425" rIns="91425" bIns="91425" anchor="ctr" anchorCtr="0">
                                      <a:noAutofit/>
                                    </wps:bodyPr>
                                  </wps:wsp>
                                  <wps:wsp>
                                    <wps:cNvPr id="27078847" name="Elipse 27078847"/>
                                    <wps:cNvSpPr/>
                                    <wps:spPr>
                                      <a:xfrm>
                                        <a:off x="213450" y="262450"/>
                                        <a:ext cx="696600" cy="696900"/>
                                      </a:xfrm>
                                      <a:prstGeom prst="ellipse">
                                        <a:avLst/>
                                      </a:prstGeom>
                                      <a:solidFill>
                                        <a:srgbClr val="FFFFFF"/>
                                      </a:solidFill>
                                      <a:ln>
                                        <a:noFill/>
                                      </a:ln>
                                    </wps:spPr>
                                    <wps:txbx>
                                      <w:txbxContent>
                                        <w:p w14:paraId="76DD5D7E" w14:textId="77777777" w:rsidR="00126E5D" w:rsidRDefault="00126E5D" w:rsidP="00126E5D">
                                          <w:pPr>
                                            <w:textDirection w:val="btLr"/>
                                          </w:pPr>
                                        </w:p>
                                      </w:txbxContent>
                                    </wps:txbx>
                                    <wps:bodyPr spcFirstLastPara="1" wrap="square" lIns="91425" tIns="91425" rIns="91425" bIns="91425" anchor="ctr" anchorCtr="0">
                                      <a:noAutofit/>
                                    </wps:bodyPr>
                                  </wps:wsp>
                                </wpg:grpSp>
                                <pic:pic xmlns:pic="http://schemas.openxmlformats.org/drawingml/2006/picture">
                                  <pic:nvPicPr>
                                    <pic:cNvPr id="54" name="Shape 54"/>
                                    <pic:cNvPicPr preferRelativeResize="0"/>
                                  </pic:nvPicPr>
                                  <pic:blipFill rotWithShape="1">
                                    <a:blip r:embed="rId52">
                                      <a:alphaModFix/>
                                    </a:blip>
                                    <a:srcRect/>
                                    <a:stretch/>
                                  </pic:blipFill>
                                  <pic:spPr>
                                    <a:xfrm>
                                      <a:off x="5150135" y="3614177"/>
                                      <a:ext cx="391750" cy="331700"/>
                                    </a:xfrm>
                                    <a:prstGeom prst="rect">
                                      <a:avLst/>
                                    </a:prstGeom>
                                    <a:noFill/>
                                    <a:ln>
                                      <a:noFill/>
                                    </a:ln>
                                  </pic:spPr>
                                </pic:pic>
                              </wpg:grpSp>
                            </wpg:grpSp>
                          </wpg:wgp>
                        </a:graphicData>
                      </a:graphic>
                    </wp:inline>
                  </w:drawing>
                </mc:Choice>
                <mc:Fallback>
                  <w:pict>
                    <v:group w14:anchorId="5ADFD940" id="Agrupar 10" o:spid="_x0000_s1080" style="width:42.5pt;height:42.5pt;mso-position-horizontal-relative:char;mso-position-vertical-relative:line" coordorigin="50760,35100" coordsize="5400,54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">
                      <v:group id="Agrupar 2041157273" o:spid="_x0000_s1081"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">
                        <v:rect id="Retângulo 365553444" o:spid="_x0000_s1082"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" filled="f" stroked="f">
                          <v:textbox inset="2.53958mm,2.53958mm,2.53958mm,2.53958mm">
                            <w:txbxContent>
                              <w:p w14:paraId="23A01838" w14:textId="77777777" w:rsidR="00126E5D" w:rsidRDefault="00126E5D" w:rsidP="00126E5D">
                                <w:pPr>
                                  <w:textDirection w:val="btLr"/>
                                </w:pPr>
                              </w:p>
                            </w:txbxContent>
                          </v:textbox>
                        </v:rect>
                        <v:group id="Agrupar 1145103109" o:spid="_x0000_s1083" style="position:absolute;left:50760;top:35100;width:5400;height:5400" coordorigin="50760,35100" coordsize="5400,5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">
                          <v:rect id="Retângulo 1545365718" o:spid="_x0000_s1084" style="position:absolute;left:50760;top:35100;width:5400;height:5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" filled="f" stroked="f">
                            <v:textbox inset="2.53958mm,2.53958mm,2.53958mm,2.53958mm">
                              <w:txbxContent>
                                <w:p w14:paraId="4FCDD789" w14:textId="77777777" w:rsidR="00126E5D" w:rsidRDefault="00126E5D" w:rsidP="00126E5D">
                                  <w:pPr>
                                    <w:textDirection w:val="btLr"/>
                                  </w:pPr>
                                </w:p>
                              </w:txbxContent>
                            </v:textbox>
                          </v:rect>
                          <v:group id="Agrupar 718927526" o:spid="_x0000_s1085" style="position:absolute;left:50760;top:35100;width:5400;height:5400" coordorigin="2134,2624" coordsize="6966,6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">
                            <v:rect id="Retângulo 736364604" o:spid="_x0000_s1086"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" filled="f" stroked="f">
                              <v:textbox inset="2.53958mm,2.53958mm,2.53958mm,2.53958mm">
                                <w:txbxContent>
                                  <w:p w14:paraId="26D28FA4" w14:textId="77777777" w:rsidR="00126E5D" w:rsidRDefault="00126E5D" w:rsidP="00126E5D">
                                    <w:pPr>
                                      <w:textDirection w:val="btLr"/>
                                    </w:pPr>
                                  </w:p>
                                </w:txbxContent>
                              </v:textbox>
                            </v:rect>
                            <v:oval id="Elipse 27078847" o:spid="_x0000_s1087" style="position:absolute;left:2134;top:2624;width:6966;height:6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" stroked="f">
                              <v:textbox inset="2.53958mm,2.53958mm,2.53958mm,2.53958mm">
                                <w:txbxContent>
                                  <w:p w14:paraId="76DD5D7E" w14:textId="77777777" w:rsidR="00126E5D" w:rsidRDefault="00126E5D" w:rsidP="00126E5D">
                                    <w:pPr>
                                      <w:textDirection w:val="btLr"/>
                                    </w:pPr>
                                  </w:p>
                                </w:txbxContent>
                              </v:textbox>
                            </v:oval>
                          </v:group>
                          <v:shape id="Shape 54" o:spid="_x0000_s1088" type="#_x0000_t75" style="position:absolute;left:51501;top:36141;width:3917;height:33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">
                            <v:imagedata r:id="rId53" o:title=""/>
                          </v:shape>
                        </v:group>
                      </v:group>
                      <w10:anchorlock/>
                    </v:group>
                  </w:pict>
                </mc:Fallback>
              </mc:AlternateContent>
            </w:r>
          </w:p>
        </w:tc>
        <w:tc>
          <w:tcPr>
            <w:tcW w:w="8879" w:type="dxa"/>
            <w:shd w:val="clear" w:color="auto" w:fill="EFEFEF"/>
            <w:tcMar>
              <w:top w:w="100" w:type="dxa"/>
              <w:left w:w="100" w:type="dxa"/>
              <w:bottom w:w="100" w:type="dxa"/>
              <w:right w:w="100" w:type="dxa"/>
            </w:tcMar>
            <w:vAlign w:val="center"/>
          </w:tcPr>
          <w:p w14:paraId="63D7DD1D" w14:textId="77777777" w:rsidR="00126E5D" w:rsidRPr="00A62E45" w:rsidRDefault="00126E5D" w:rsidP="00E3641F">
            <w:pPr>
              <w:widowControl w:val="0"/>
              <w:rPr>
                <w:rFonts w:ascii="Times New Roman" w:eastAsia="Calibri" w:hAnsi="Times New Roman" w:cs="Times New Roman"/>
                <w:b/>
                <w:szCs w:val="20"/>
              </w:rPr>
            </w:pPr>
            <w:r w:rsidRPr="00A62E45">
              <w:rPr>
                <w:rFonts w:ascii="Times New Roman" w:eastAsia="Calibri" w:hAnsi="Times New Roman" w:cs="Times New Roman"/>
                <w:b/>
                <w:szCs w:val="20"/>
              </w:rPr>
              <w:t>FISCAL DO CONTRATO</w:t>
            </w:r>
          </w:p>
          <w:p w14:paraId="6B4A84E3" w14:textId="77777777" w:rsidR="00126E5D" w:rsidRPr="00A62E45" w:rsidRDefault="00126E5D" w:rsidP="00E3641F">
            <w:pPr>
              <w:widowControl w:val="0"/>
              <w:rPr>
                <w:rFonts w:ascii="Times New Roman" w:eastAsia="Calibri" w:hAnsi="Times New Roman" w:cs="Times New Roman"/>
                <w:szCs w:val="20"/>
              </w:rPr>
            </w:pPr>
            <w:r w:rsidRPr="00A62E45">
              <w:rPr>
                <w:rFonts w:ascii="Times New Roman" w:eastAsia="Calibri" w:hAnsi="Times New Roman" w:cs="Times New Roman"/>
                <w:szCs w:val="20"/>
              </w:rPr>
              <w:t>Nome Fiscal Contrato</w:t>
            </w:r>
            <w:proofErr w:type="gramStart"/>
            <w:r w:rsidRPr="00A62E45">
              <w:rPr>
                <w:rFonts w:ascii="Times New Roman" w:eastAsia="Calibri" w:hAnsi="Times New Roman" w:cs="Times New Roman"/>
                <w:szCs w:val="20"/>
              </w:rPr>
              <w:t>…..</w:t>
            </w:r>
            <w:proofErr w:type="gramEnd"/>
          </w:p>
        </w:tc>
      </w:tr>
      <w:tr w:rsidR="00126E5D" w:rsidRPr="00A62E45" w14:paraId="03D7E9D4" w14:textId="77777777" w:rsidTr="00E3641F">
        <w:trPr>
          <w:jc w:val="center"/>
        </w:trPr>
        <w:tc>
          <w:tcPr>
            <w:tcW w:w="1185" w:type="dxa"/>
            <w:tcMar>
              <w:top w:w="43" w:type="dxa"/>
              <w:left w:w="43" w:type="dxa"/>
              <w:bottom w:w="43" w:type="dxa"/>
              <w:right w:w="43" w:type="dxa"/>
            </w:tcMar>
          </w:tcPr>
          <w:p w14:paraId="31F3D370" w14:textId="77777777" w:rsidR="00126E5D" w:rsidRPr="00A62E45" w:rsidRDefault="00126E5D" w:rsidP="00E3641F">
            <w:pPr>
              <w:keepNext/>
              <w:widowControl w:val="0"/>
              <w:spacing w:line="120" w:lineRule="auto"/>
              <w:rPr>
                <w:rFonts w:ascii="Times New Roman" w:eastAsia="Calibri" w:hAnsi="Times New Roman" w:cs="Times New Roman"/>
                <w:sz w:val="22"/>
                <w:szCs w:val="22"/>
              </w:rPr>
            </w:pPr>
          </w:p>
        </w:tc>
        <w:tc>
          <w:tcPr>
            <w:tcW w:w="8879" w:type="dxa"/>
            <w:tcMar>
              <w:top w:w="43" w:type="dxa"/>
              <w:left w:w="43" w:type="dxa"/>
              <w:bottom w:w="43" w:type="dxa"/>
              <w:right w:w="43" w:type="dxa"/>
            </w:tcMar>
          </w:tcPr>
          <w:p w14:paraId="72034E18" w14:textId="77777777" w:rsidR="00126E5D" w:rsidRPr="00A62E45" w:rsidRDefault="00126E5D" w:rsidP="00E3641F">
            <w:pPr>
              <w:keepNext/>
              <w:widowControl w:val="0"/>
              <w:spacing w:line="120" w:lineRule="auto"/>
              <w:rPr>
                <w:rFonts w:ascii="Times New Roman" w:eastAsia="Calibri" w:hAnsi="Times New Roman" w:cs="Times New Roman"/>
                <w:sz w:val="22"/>
                <w:szCs w:val="22"/>
              </w:rPr>
            </w:pPr>
          </w:p>
        </w:tc>
      </w:tr>
      <w:tr w:rsidR="00F3542E" w:rsidRPr="00A62E45" w14:paraId="408BFAA9" w14:textId="77777777" w:rsidTr="00E3641F">
        <w:trPr>
          <w:jc w:val="center"/>
        </w:trPr>
        <w:tc>
          <w:tcPr>
            <w:tcW w:w="1185" w:type="dxa"/>
            <w:tcMar>
              <w:top w:w="43" w:type="dxa"/>
              <w:left w:w="43" w:type="dxa"/>
              <w:bottom w:w="43" w:type="dxa"/>
              <w:right w:w="43" w:type="dxa"/>
            </w:tcMar>
          </w:tcPr>
          <w:p w14:paraId="2B2D3439"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30C652DA"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1E3D275C"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60D3BF67"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0673A3BE"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21E760E0"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69E0ADE4"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0CED7886"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56B90D8B"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603352B9"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18A164F7"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78667013"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04182EA0"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4A874E98"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p w14:paraId="56199D0B" w14:textId="77777777" w:rsidR="00F3542E" w:rsidRPr="00A62E45" w:rsidRDefault="00F3542E" w:rsidP="00E3641F">
            <w:pPr>
              <w:keepNext/>
              <w:widowControl w:val="0"/>
              <w:spacing w:line="120" w:lineRule="auto"/>
              <w:rPr>
                <w:rFonts w:ascii="Times New Roman" w:eastAsia="Calibri" w:hAnsi="Times New Roman" w:cs="Times New Roman"/>
                <w:sz w:val="22"/>
                <w:szCs w:val="22"/>
              </w:rPr>
            </w:pPr>
          </w:p>
        </w:tc>
        <w:tc>
          <w:tcPr>
            <w:tcW w:w="8879" w:type="dxa"/>
            <w:tcMar>
              <w:top w:w="43" w:type="dxa"/>
              <w:left w:w="43" w:type="dxa"/>
              <w:bottom w:w="43" w:type="dxa"/>
              <w:right w:w="43" w:type="dxa"/>
            </w:tcMar>
          </w:tcPr>
          <w:p w14:paraId="0BC5C3BC" w14:textId="77777777" w:rsidR="00F3542E" w:rsidRDefault="00F3542E" w:rsidP="00E3641F">
            <w:pPr>
              <w:keepNext/>
              <w:widowControl w:val="0"/>
              <w:spacing w:line="120" w:lineRule="auto"/>
              <w:rPr>
                <w:rFonts w:ascii="Times New Roman" w:eastAsia="Calibri" w:hAnsi="Times New Roman" w:cs="Times New Roman"/>
                <w:sz w:val="22"/>
                <w:szCs w:val="22"/>
              </w:rPr>
            </w:pPr>
          </w:p>
          <w:p w14:paraId="472F5208" w14:textId="77777777" w:rsidR="00AC7854" w:rsidRDefault="00AC7854" w:rsidP="00E3641F">
            <w:pPr>
              <w:keepNext/>
              <w:widowControl w:val="0"/>
              <w:spacing w:line="120" w:lineRule="auto"/>
              <w:rPr>
                <w:rFonts w:ascii="Times New Roman" w:eastAsia="Calibri" w:hAnsi="Times New Roman" w:cs="Times New Roman"/>
                <w:sz w:val="22"/>
                <w:szCs w:val="22"/>
              </w:rPr>
            </w:pPr>
          </w:p>
          <w:p w14:paraId="06F6AC7A" w14:textId="77777777" w:rsidR="00AC7854" w:rsidRDefault="00AC7854" w:rsidP="00E3641F">
            <w:pPr>
              <w:keepNext/>
              <w:widowControl w:val="0"/>
              <w:spacing w:line="120" w:lineRule="auto"/>
              <w:rPr>
                <w:rFonts w:ascii="Times New Roman" w:eastAsia="Calibri" w:hAnsi="Times New Roman" w:cs="Times New Roman"/>
                <w:sz w:val="22"/>
                <w:szCs w:val="22"/>
              </w:rPr>
            </w:pPr>
          </w:p>
          <w:p w14:paraId="346440EB" w14:textId="77777777" w:rsidR="00AC7854" w:rsidRDefault="00AC7854" w:rsidP="00E3641F">
            <w:pPr>
              <w:keepNext/>
              <w:widowControl w:val="0"/>
              <w:spacing w:line="120" w:lineRule="auto"/>
              <w:rPr>
                <w:rFonts w:ascii="Times New Roman" w:eastAsia="Calibri" w:hAnsi="Times New Roman" w:cs="Times New Roman"/>
                <w:sz w:val="22"/>
                <w:szCs w:val="22"/>
              </w:rPr>
            </w:pPr>
          </w:p>
          <w:p w14:paraId="09EBC554" w14:textId="77777777" w:rsidR="009721A7" w:rsidRDefault="009721A7" w:rsidP="00E3641F">
            <w:pPr>
              <w:keepNext/>
              <w:widowControl w:val="0"/>
              <w:spacing w:line="120" w:lineRule="auto"/>
              <w:rPr>
                <w:rFonts w:ascii="Times New Roman" w:eastAsia="Calibri" w:hAnsi="Times New Roman" w:cs="Times New Roman"/>
                <w:sz w:val="22"/>
                <w:szCs w:val="22"/>
              </w:rPr>
            </w:pPr>
          </w:p>
          <w:p w14:paraId="3BAAEEE8" w14:textId="77777777" w:rsidR="00F77BB4" w:rsidRDefault="00F77BB4" w:rsidP="00E3641F">
            <w:pPr>
              <w:keepNext/>
              <w:widowControl w:val="0"/>
              <w:spacing w:line="120" w:lineRule="auto"/>
              <w:rPr>
                <w:rFonts w:ascii="Times New Roman" w:eastAsia="Calibri" w:hAnsi="Times New Roman" w:cs="Times New Roman"/>
                <w:sz w:val="22"/>
                <w:szCs w:val="22"/>
              </w:rPr>
            </w:pPr>
          </w:p>
          <w:p w14:paraId="0B69E9B7" w14:textId="77777777" w:rsidR="00AC7854" w:rsidRDefault="00AC7854" w:rsidP="00E3641F">
            <w:pPr>
              <w:keepNext/>
              <w:widowControl w:val="0"/>
              <w:spacing w:line="120" w:lineRule="auto"/>
              <w:rPr>
                <w:rFonts w:ascii="Times New Roman" w:eastAsia="Calibri" w:hAnsi="Times New Roman" w:cs="Times New Roman"/>
                <w:sz w:val="22"/>
                <w:szCs w:val="22"/>
              </w:rPr>
            </w:pPr>
          </w:p>
          <w:p w14:paraId="6CFE8BFE" w14:textId="77777777" w:rsidR="00AC7854" w:rsidRDefault="00AC7854" w:rsidP="00E3641F">
            <w:pPr>
              <w:keepNext/>
              <w:widowControl w:val="0"/>
              <w:spacing w:line="120" w:lineRule="auto"/>
              <w:rPr>
                <w:rFonts w:ascii="Times New Roman" w:eastAsia="Calibri" w:hAnsi="Times New Roman" w:cs="Times New Roman"/>
                <w:sz w:val="22"/>
                <w:szCs w:val="22"/>
              </w:rPr>
            </w:pPr>
          </w:p>
          <w:p w14:paraId="4189C67D" w14:textId="77777777" w:rsidR="00AC7854" w:rsidRDefault="00AC7854" w:rsidP="00E3641F">
            <w:pPr>
              <w:keepNext/>
              <w:widowControl w:val="0"/>
              <w:spacing w:line="120" w:lineRule="auto"/>
              <w:rPr>
                <w:rFonts w:ascii="Times New Roman" w:eastAsia="Calibri" w:hAnsi="Times New Roman" w:cs="Times New Roman"/>
                <w:sz w:val="22"/>
                <w:szCs w:val="22"/>
              </w:rPr>
            </w:pPr>
          </w:p>
          <w:p w14:paraId="0B4488B8" w14:textId="77777777" w:rsidR="00AC7854" w:rsidRDefault="00AC7854" w:rsidP="00E3641F">
            <w:pPr>
              <w:keepNext/>
              <w:widowControl w:val="0"/>
              <w:spacing w:line="120" w:lineRule="auto"/>
              <w:rPr>
                <w:rFonts w:ascii="Times New Roman" w:eastAsia="Calibri" w:hAnsi="Times New Roman" w:cs="Times New Roman"/>
                <w:sz w:val="22"/>
                <w:szCs w:val="22"/>
              </w:rPr>
            </w:pPr>
          </w:p>
          <w:p w14:paraId="5E047E0F" w14:textId="77777777" w:rsidR="00AC7854" w:rsidRDefault="00AC7854" w:rsidP="00E3641F">
            <w:pPr>
              <w:keepNext/>
              <w:widowControl w:val="0"/>
              <w:spacing w:line="120" w:lineRule="auto"/>
              <w:rPr>
                <w:rFonts w:ascii="Times New Roman" w:eastAsia="Calibri" w:hAnsi="Times New Roman" w:cs="Times New Roman"/>
                <w:sz w:val="22"/>
                <w:szCs w:val="22"/>
              </w:rPr>
            </w:pPr>
          </w:p>
          <w:p w14:paraId="56DEB19E" w14:textId="77777777" w:rsidR="00AC7854" w:rsidRDefault="00AC7854" w:rsidP="00E3641F">
            <w:pPr>
              <w:keepNext/>
              <w:widowControl w:val="0"/>
              <w:spacing w:line="120" w:lineRule="auto"/>
              <w:rPr>
                <w:rFonts w:ascii="Times New Roman" w:eastAsia="Calibri" w:hAnsi="Times New Roman" w:cs="Times New Roman"/>
                <w:sz w:val="22"/>
                <w:szCs w:val="22"/>
              </w:rPr>
            </w:pPr>
          </w:p>
          <w:p w14:paraId="2FAAA516" w14:textId="77777777" w:rsidR="00AC7854" w:rsidRPr="00A62E45" w:rsidRDefault="00AC7854" w:rsidP="00E3641F">
            <w:pPr>
              <w:keepNext/>
              <w:widowControl w:val="0"/>
              <w:spacing w:line="120" w:lineRule="auto"/>
              <w:rPr>
                <w:rFonts w:ascii="Times New Roman" w:eastAsia="Calibri" w:hAnsi="Times New Roman" w:cs="Times New Roman"/>
                <w:sz w:val="22"/>
                <w:szCs w:val="22"/>
              </w:rPr>
            </w:pPr>
          </w:p>
        </w:tc>
      </w:tr>
    </w:tbl>
    <w:p w14:paraId="0D322E47" w14:textId="77777777" w:rsidR="00126E5D" w:rsidRPr="00A62E45" w:rsidRDefault="00126E5D" w:rsidP="00BD180E">
      <w:pPr>
        <w:pBdr>
          <w:top w:val="nil"/>
          <w:left w:val="nil"/>
          <w:bottom w:val="nil"/>
          <w:right w:val="nil"/>
          <w:between w:val="nil"/>
        </w:pBdr>
        <w:shd w:val="clear" w:color="auto" w:fill="F3F3F3"/>
        <w:spacing w:before="23" w:after="23"/>
        <w:ind w:left="-709" w:right="-851"/>
        <w:jc w:val="center"/>
        <w:rPr>
          <w:rFonts w:ascii="Times New Roman" w:eastAsia="Calibri" w:hAnsi="Times New Roman" w:cs="Times New Roman"/>
          <w:b/>
          <w:sz w:val="22"/>
          <w:szCs w:val="22"/>
        </w:rPr>
      </w:pPr>
      <w:r w:rsidRPr="00A62E45">
        <w:rPr>
          <w:rFonts w:ascii="Times New Roman" w:eastAsia="Calibri" w:hAnsi="Times New Roman" w:cs="Times New Roman"/>
          <w:b/>
          <w:sz w:val="22"/>
          <w:szCs w:val="22"/>
        </w:rPr>
        <w:t>PREÂMBULO</w:t>
      </w:r>
    </w:p>
    <w:p w14:paraId="59261F7A" w14:textId="33241F29"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Aos ____ de ________ </w:t>
      </w:r>
      <w:proofErr w:type="spellStart"/>
      <w:r w:rsidRPr="00A62E45">
        <w:rPr>
          <w:rFonts w:ascii="Times New Roman" w:eastAsia="Calibri" w:hAnsi="Times New Roman" w:cs="Times New Roman"/>
          <w:sz w:val="22"/>
          <w:szCs w:val="22"/>
        </w:rPr>
        <w:t>de</w:t>
      </w:r>
      <w:proofErr w:type="spellEnd"/>
      <w:r w:rsidRPr="00A62E45">
        <w:rPr>
          <w:rFonts w:ascii="Times New Roman" w:eastAsia="Calibri" w:hAnsi="Times New Roman" w:cs="Times New Roman"/>
          <w:sz w:val="22"/>
          <w:szCs w:val="22"/>
        </w:rPr>
        <w:t xml:space="preserve"> _____, a Razão Social Contratante…. – </w:t>
      </w:r>
      <w:proofErr w:type="gramStart"/>
      <w:r w:rsidRPr="00A62E45">
        <w:rPr>
          <w:rFonts w:ascii="Times New Roman" w:eastAsia="Calibri" w:hAnsi="Times New Roman" w:cs="Times New Roman"/>
          <w:sz w:val="22"/>
          <w:szCs w:val="22"/>
        </w:rPr>
        <w:t>UF..</w:t>
      </w:r>
      <w:proofErr w:type="gramEnd"/>
      <w:r w:rsidRPr="00A62E45">
        <w:rPr>
          <w:rFonts w:ascii="Times New Roman" w:eastAsia="Calibri" w:hAnsi="Times New Roman" w:cs="Times New Roman"/>
          <w:sz w:val="22"/>
          <w:szCs w:val="22"/>
        </w:rPr>
        <w:t xml:space="preserve">, através da Unidade </w:t>
      </w:r>
      <w:r w:rsidR="00F3542E" w:rsidRPr="00A62E45">
        <w:rPr>
          <w:rFonts w:ascii="Times New Roman" w:eastAsia="Calibri" w:hAnsi="Times New Roman" w:cs="Times New Roman"/>
          <w:sz w:val="22"/>
          <w:szCs w:val="22"/>
        </w:rPr>
        <w:t>Administrativa</w:t>
      </w:r>
      <w:r w:rsidRPr="00A62E45">
        <w:rPr>
          <w:rFonts w:ascii="Times New Roman" w:eastAsia="Calibri" w:hAnsi="Times New Roman" w:cs="Times New Roman"/>
          <w:sz w:val="22"/>
          <w:szCs w:val="22"/>
        </w:rPr>
        <w:t xml:space="preserve"> Contratante ….., inscrita no CNPJ nº  __.___.___/____-__, em observância às disposições da Lei nº 14.133, de 1º de abril de 2021 na presença de testemunhas abaixo nomeadas acordam em assinar o presente </w:t>
      </w:r>
      <w:r w:rsidRPr="00A62E45">
        <w:rPr>
          <w:rFonts w:ascii="Times New Roman" w:eastAsia="Calibri" w:hAnsi="Times New Roman" w:cs="Times New Roman"/>
          <w:b/>
          <w:sz w:val="22"/>
          <w:szCs w:val="22"/>
        </w:rPr>
        <w:t>TERMO DE CONTRATO</w:t>
      </w:r>
      <w:r w:rsidRPr="00A62E45">
        <w:rPr>
          <w:rFonts w:ascii="Times New Roman" w:eastAsia="Calibri" w:hAnsi="Times New Roman" w:cs="Times New Roman"/>
          <w:sz w:val="22"/>
          <w:szCs w:val="22"/>
        </w:rPr>
        <w:t>, decorrente do Processo de Contratação em epígrafe, mediante as cláusulas e condições a seguir enunciadas.</w:t>
      </w:r>
    </w:p>
    <w:p w14:paraId="26926250" w14:textId="77777777" w:rsidR="00126E5D" w:rsidRPr="00A62E45" w:rsidRDefault="00126E5D" w:rsidP="00BD180E">
      <w:pPr>
        <w:pBdr>
          <w:top w:val="nil"/>
          <w:left w:val="nil"/>
          <w:bottom w:val="nil"/>
          <w:right w:val="nil"/>
          <w:between w:val="nil"/>
        </w:pBdr>
        <w:shd w:val="clear" w:color="auto" w:fill="F3F3F3"/>
        <w:spacing w:before="23" w:after="23"/>
        <w:ind w:left="-709" w:right="-851"/>
        <w:jc w:val="center"/>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PRIMEIRA – DO OBJETO E DA VINCULAÇÃO (art. 92, I e II)</w:t>
      </w:r>
    </w:p>
    <w:p w14:paraId="58D26C7B"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1.1 – O presente instrumento tem por objeto ……………………… de acordo com as especificações e condições definidas no Termo de Referência e em conformidade com a proposta de preço apresentada pela </w:t>
      </w:r>
      <w:r w:rsidRPr="00A62E45">
        <w:rPr>
          <w:rFonts w:ascii="Times New Roman" w:eastAsia="Calibri" w:hAnsi="Times New Roman" w:cs="Times New Roman"/>
          <w:b/>
          <w:sz w:val="22"/>
          <w:szCs w:val="22"/>
        </w:rPr>
        <w:t>CONTRATADA</w:t>
      </w:r>
      <w:r w:rsidRPr="00A62E45">
        <w:rPr>
          <w:rFonts w:ascii="Times New Roman" w:eastAsia="Calibri" w:hAnsi="Times New Roman" w:cs="Times New Roman"/>
          <w:sz w:val="22"/>
          <w:szCs w:val="22"/>
        </w:rPr>
        <w:t>.</w:t>
      </w:r>
    </w:p>
    <w:p w14:paraId="1B988739" w14:textId="77777777" w:rsidR="00126E5D" w:rsidRPr="00A62E45" w:rsidRDefault="00126E5D" w:rsidP="00BD180E">
      <w:pPr>
        <w:pBdr>
          <w:top w:val="nil"/>
          <w:left w:val="nil"/>
          <w:bottom w:val="nil"/>
          <w:right w:val="nil"/>
          <w:between w:val="nil"/>
        </w:pBdr>
        <w:shd w:val="clear" w:color="auto" w:fill="F3F3F3"/>
        <w:spacing w:before="23" w:after="23"/>
        <w:ind w:left="-709" w:right="-851"/>
        <w:jc w:val="center"/>
        <w:rPr>
          <w:rFonts w:ascii="Times New Roman" w:eastAsia="Calibri" w:hAnsi="Times New Roman" w:cs="Times New Roman"/>
          <w:b/>
          <w:sz w:val="22"/>
          <w:szCs w:val="22"/>
        </w:rPr>
      </w:pPr>
      <w:r w:rsidRPr="00A62E45">
        <w:rPr>
          <w:rFonts w:ascii="Times New Roman" w:eastAsia="Calibri" w:hAnsi="Times New Roman" w:cs="Times New Roman"/>
          <w:b/>
          <w:sz w:val="22"/>
          <w:szCs w:val="22"/>
        </w:rPr>
        <w:t>CLÁUSULA SEGUNDA – DO PREÇO (art. 92, V)</w:t>
      </w:r>
    </w:p>
    <w:p w14:paraId="458855B2" w14:textId="77777777" w:rsidR="00126E5D" w:rsidRPr="00A62E45" w:rsidRDefault="00126E5D" w:rsidP="00BD180E">
      <w:pPr>
        <w:ind w:left="-709" w:right="-851"/>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2.1 – O valor do presente Contrato é de R$ ……… (..............), em conformidade com a proposta apresentada pela </w:t>
      </w:r>
      <w:r w:rsidRPr="00A62E45">
        <w:rPr>
          <w:rFonts w:ascii="Times New Roman" w:eastAsia="Calibri" w:hAnsi="Times New Roman" w:cs="Times New Roman"/>
          <w:b/>
          <w:sz w:val="22"/>
          <w:szCs w:val="22"/>
        </w:rPr>
        <w:t>CONTRATADA</w:t>
      </w:r>
      <w:r w:rsidRPr="00A62E45">
        <w:rPr>
          <w:rFonts w:ascii="Times New Roman" w:eastAsia="Calibri" w:hAnsi="Times New Roman" w:cs="Times New Roman"/>
          <w:sz w:val="22"/>
          <w:szCs w:val="22"/>
        </w:rPr>
        <w:t>, conforme quadro abaixo:</w:t>
      </w:r>
    </w:p>
    <w:p w14:paraId="1A4C6C27" w14:textId="77777777" w:rsidR="00126E5D" w:rsidRPr="00A62E45" w:rsidRDefault="00126E5D" w:rsidP="00BD180E">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ind w:left="-709" w:right="-851" w:firstLine="720"/>
        <w:rPr>
          <w:rFonts w:ascii="Times New Roman" w:eastAsia="Calibri" w:hAnsi="Times New Roman" w:cs="Times New Roman"/>
          <w:sz w:val="22"/>
          <w:szCs w:val="22"/>
        </w:rPr>
      </w:pPr>
    </w:p>
    <w:tbl>
      <w:tblPr>
        <w:tblW w:w="10000" w:type="dxa"/>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000" w:firstRow="0" w:lastRow="0" w:firstColumn="0" w:lastColumn="0" w:noHBand="0" w:noVBand="0"/>
      </w:tblPr>
      <w:tblGrid>
        <w:gridCol w:w="600"/>
        <w:gridCol w:w="2700"/>
        <w:gridCol w:w="1200"/>
        <w:gridCol w:w="1500"/>
        <w:gridCol w:w="1000"/>
        <w:gridCol w:w="1500"/>
        <w:gridCol w:w="1500"/>
      </w:tblGrid>
      <w:tr w:rsidR="00126E5D" w:rsidRPr="00A62E45" w14:paraId="5788B361" w14:textId="77777777" w:rsidTr="00E3641F">
        <w:tc>
          <w:tcPr>
            <w:tcW w:w="10000" w:type="dxa"/>
            <w:gridSpan w:val="7"/>
            <w:shd w:val="clear" w:color="auto" w:fill="F3F3F3"/>
          </w:tcPr>
          <w:p w14:paraId="00DDC985" w14:textId="77777777" w:rsidR="00126E5D" w:rsidRPr="00A62E45" w:rsidRDefault="00126E5D" w:rsidP="00BD180E">
            <w:pPr>
              <w:spacing w:line="276" w:lineRule="auto"/>
              <w:ind w:left="-709" w:right="-851"/>
              <w:jc w:val="center"/>
              <w:rPr>
                <w:rFonts w:ascii="Times New Roman" w:hAnsi="Times New Roman" w:cs="Times New Roman"/>
                <w:sz w:val="22"/>
                <w:szCs w:val="22"/>
              </w:rPr>
            </w:pPr>
            <w:r w:rsidRPr="00A62E45">
              <w:rPr>
                <w:rFonts w:ascii="Times New Roman" w:eastAsia="Calibri" w:hAnsi="Times New Roman" w:cs="Times New Roman"/>
                <w:b/>
                <w:sz w:val="22"/>
                <w:szCs w:val="22"/>
              </w:rPr>
              <w:t>ESPECIFICAÇÕES E ITENS DO CONTRATO</w:t>
            </w:r>
          </w:p>
        </w:tc>
      </w:tr>
      <w:tr w:rsidR="00126E5D" w:rsidRPr="00A62E45" w14:paraId="65A797C2" w14:textId="77777777" w:rsidTr="00E3641F">
        <w:tc>
          <w:tcPr>
            <w:tcW w:w="600" w:type="dxa"/>
            <w:shd w:val="clear" w:color="auto" w:fill="F3F3F3"/>
          </w:tcPr>
          <w:p w14:paraId="325675B2" w14:textId="77777777" w:rsidR="00126E5D" w:rsidRPr="00A62E45" w:rsidRDefault="00126E5D" w:rsidP="00BD180E">
            <w:pPr>
              <w:spacing w:line="276" w:lineRule="auto"/>
              <w:ind w:left="-709" w:right="-851"/>
              <w:jc w:val="center"/>
              <w:rPr>
                <w:rFonts w:ascii="Times New Roman" w:hAnsi="Times New Roman" w:cs="Times New Roman"/>
                <w:sz w:val="22"/>
                <w:szCs w:val="22"/>
              </w:rPr>
            </w:pPr>
            <w:r w:rsidRPr="00A62E45">
              <w:rPr>
                <w:rFonts w:ascii="Times New Roman" w:eastAsia="Calibri" w:hAnsi="Times New Roman" w:cs="Times New Roman"/>
                <w:b/>
                <w:sz w:val="22"/>
                <w:szCs w:val="22"/>
              </w:rPr>
              <w:t>Item</w:t>
            </w:r>
          </w:p>
        </w:tc>
        <w:tc>
          <w:tcPr>
            <w:tcW w:w="2700" w:type="dxa"/>
            <w:shd w:val="clear" w:color="auto" w:fill="F3F3F3"/>
          </w:tcPr>
          <w:p w14:paraId="39EDEA5B" w14:textId="77777777" w:rsidR="00126E5D" w:rsidRPr="00A62E45" w:rsidRDefault="00126E5D" w:rsidP="00BD180E">
            <w:pPr>
              <w:spacing w:line="276" w:lineRule="auto"/>
              <w:ind w:left="-709" w:right="-851"/>
              <w:jc w:val="center"/>
              <w:rPr>
                <w:rFonts w:ascii="Times New Roman" w:hAnsi="Times New Roman" w:cs="Times New Roman"/>
                <w:sz w:val="22"/>
                <w:szCs w:val="22"/>
              </w:rPr>
            </w:pPr>
            <w:r w:rsidRPr="00A62E45">
              <w:rPr>
                <w:rFonts w:ascii="Times New Roman" w:eastAsia="Calibri" w:hAnsi="Times New Roman" w:cs="Times New Roman"/>
                <w:b/>
                <w:sz w:val="22"/>
                <w:szCs w:val="22"/>
              </w:rPr>
              <w:t>Descrição</w:t>
            </w:r>
          </w:p>
        </w:tc>
        <w:tc>
          <w:tcPr>
            <w:tcW w:w="1200" w:type="dxa"/>
            <w:shd w:val="clear" w:color="auto" w:fill="F3F3F3"/>
          </w:tcPr>
          <w:p w14:paraId="774483D7" w14:textId="77777777" w:rsidR="00126E5D" w:rsidRPr="00A62E45" w:rsidRDefault="00126E5D" w:rsidP="00BD180E">
            <w:pPr>
              <w:spacing w:line="276" w:lineRule="auto"/>
              <w:ind w:left="-709" w:right="-851"/>
              <w:jc w:val="center"/>
              <w:rPr>
                <w:rFonts w:ascii="Times New Roman" w:hAnsi="Times New Roman" w:cs="Times New Roman"/>
                <w:sz w:val="22"/>
                <w:szCs w:val="22"/>
              </w:rPr>
            </w:pPr>
            <w:r w:rsidRPr="00A62E45">
              <w:rPr>
                <w:rFonts w:ascii="Times New Roman" w:eastAsia="Calibri" w:hAnsi="Times New Roman" w:cs="Times New Roman"/>
                <w:b/>
                <w:sz w:val="22"/>
                <w:szCs w:val="22"/>
              </w:rPr>
              <w:t>Marca</w:t>
            </w:r>
          </w:p>
        </w:tc>
        <w:tc>
          <w:tcPr>
            <w:tcW w:w="1500" w:type="dxa"/>
            <w:shd w:val="clear" w:color="auto" w:fill="F3F3F3"/>
          </w:tcPr>
          <w:p w14:paraId="1A82C6B2" w14:textId="77777777" w:rsidR="00126E5D" w:rsidRPr="00A62E45" w:rsidRDefault="00126E5D" w:rsidP="00BD180E">
            <w:pPr>
              <w:spacing w:line="276" w:lineRule="auto"/>
              <w:ind w:left="-709" w:right="-851"/>
              <w:jc w:val="center"/>
              <w:rPr>
                <w:rFonts w:ascii="Times New Roman" w:hAnsi="Times New Roman" w:cs="Times New Roman"/>
                <w:sz w:val="22"/>
                <w:szCs w:val="22"/>
              </w:rPr>
            </w:pPr>
            <w:r w:rsidRPr="00A62E45">
              <w:rPr>
                <w:rFonts w:ascii="Times New Roman" w:eastAsia="Calibri" w:hAnsi="Times New Roman" w:cs="Times New Roman"/>
                <w:b/>
                <w:sz w:val="22"/>
                <w:szCs w:val="22"/>
              </w:rPr>
              <w:t>Unidade</w:t>
            </w:r>
          </w:p>
        </w:tc>
        <w:tc>
          <w:tcPr>
            <w:tcW w:w="1000" w:type="dxa"/>
            <w:shd w:val="clear" w:color="auto" w:fill="F3F3F3"/>
          </w:tcPr>
          <w:p w14:paraId="260D4A3F" w14:textId="77777777" w:rsidR="00126E5D" w:rsidRPr="00A62E45" w:rsidRDefault="00126E5D" w:rsidP="00BD180E">
            <w:pPr>
              <w:spacing w:line="276" w:lineRule="auto"/>
              <w:ind w:left="-709" w:right="-851"/>
              <w:jc w:val="center"/>
              <w:rPr>
                <w:rFonts w:ascii="Times New Roman" w:hAnsi="Times New Roman" w:cs="Times New Roman"/>
                <w:sz w:val="22"/>
                <w:szCs w:val="22"/>
              </w:rPr>
            </w:pPr>
            <w:r w:rsidRPr="00A62E45">
              <w:rPr>
                <w:rFonts w:ascii="Times New Roman" w:eastAsia="Calibri" w:hAnsi="Times New Roman" w:cs="Times New Roman"/>
                <w:b/>
                <w:sz w:val="22"/>
                <w:szCs w:val="22"/>
              </w:rPr>
              <w:t>Quant.</w:t>
            </w:r>
          </w:p>
        </w:tc>
        <w:tc>
          <w:tcPr>
            <w:tcW w:w="1500" w:type="dxa"/>
            <w:shd w:val="clear" w:color="auto" w:fill="F3F3F3"/>
          </w:tcPr>
          <w:p w14:paraId="66E61379" w14:textId="77777777" w:rsidR="00126E5D" w:rsidRPr="00A62E45" w:rsidRDefault="00126E5D" w:rsidP="00BD180E">
            <w:pPr>
              <w:spacing w:line="276" w:lineRule="auto"/>
              <w:ind w:left="-709" w:right="-851"/>
              <w:jc w:val="center"/>
              <w:rPr>
                <w:rFonts w:ascii="Times New Roman" w:hAnsi="Times New Roman" w:cs="Times New Roman"/>
                <w:sz w:val="22"/>
                <w:szCs w:val="22"/>
              </w:rPr>
            </w:pPr>
            <w:r w:rsidRPr="00A62E45">
              <w:rPr>
                <w:rFonts w:ascii="Times New Roman" w:eastAsia="Calibri" w:hAnsi="Times New Roman" w:cs="Times New Roman"/>
                <w:b/>
                <w:sz w:val="22"/>
                <w:szCs w:val="22"/>
              </w:rPr>
              <w:t>Valor Unit.</w:t>
            </w:r>
          </w:p>
        </w:tc>
        <w:tc>
          <w:tcPr>
            <w:tcW w:w="1500" w:type="dxa"/>
            <w:shd w:val="clear" w:color="auto" w:fill="F3F3F3"/>
          </w:tcPr>
          <w:p w14:paraId="2385F8D4" w14:textId="77777777" w:rsidR="00126E5D" w:rsidRPr="00A62E45" w:rsidRDefault="00126E5D" w:rsidP="00BD180E">
            <w:pPr>
              <w:spacing w:line="276" w:lineRule="auto"/>
              <w:ind w:left="-709" w:right="-851"/>
              <w:jc w:val="center"/>
              <w:rPr>
                <w:rFonts w:ascii="Times New Roman" w:hAnsi="Times New Roman" w:cs="Times New Roman"/>
                <w:sz w:val="22"/>
                <w:szCs w:val="22"/>
              </w:rPr>
            </w:pPr>
            <w:r w:rsidRPr="00A62E45">
              <w:rPr>
                <w:rFonts w:ascii="Times New Roman" w:eastAsia="Calibri" w:hAnsi="Times New Roman" w:cs="Times New Roman"/>
                <w:b/>
                <w:sz w:val="22"/>
                <w:szCs w:val="22"/>
              </w:rPr>
              <w:t>Valor Total</w:t>
            </w:r>
          </w:p>
        </w:tc>
      </w:tr>
      <w:tr w:rsidR="00126E5D" w:rsidRPr="00A62E45" w14:paraId="7758060E" w14:textId="77777777" w:rsidTr="00E3641F">
        <w:tc>
          <w:tcPr>
            <w:tcW w:w="600" w:type="dxa"/>
            <w:vAlign w:val="center"/>
          </w:tcPr>
          <w:p w14:paraId="6975D6E6" w14:textId="77777777" w:rsidR="00126E5D" w:rsidRPr="00A62E45" w:rsidRDefault="00126E5D" w:rsidP="00BD180E">
            <w:pPr>
              <w:ind w:left="-709" w:right="-851"/>
              <w:jc w:val="center"/>
              <w:rPr>
                <w:rFonts w:ascii="Times New Roman" w:hAnsi="Times New Roman" w:cs="Times New Roman"/>
                <w:sz w:val="22"/>
                <w:szCs w:val="22"/>
              </w:rPr>
            </w:pPr>
            <w:r w:rsidRPr="00A62E45">
              <w:rPr>
                <w:rFonts w:ascii="Times New Roman" w:eastAsia="Calibri" w:hAnsi="Times New Roman" w:cs="Times New Roman"/>
                <w:sz w:val="22"/>
                <w:szCs w:val="22"/>
              </w:rPr>
              <w:t>1</w:t>
            </w:r>
          </w:p>
        </w:tc>
        <w:tc>
          <w:tcPr>
            <w:tcW w:w="2700" w:type="dxa"/>
            <w:vAlign w:val="center"/>
          </w:tcPr>
          <w:p w14:paraId="68C22532" w14:textId="77777777" w:rsidR="00126E5D" w:rsidRPr="00A62E45" w:rsidRDefault="00126E5D" w:rsidP="00BD180E">
            <w:pPr>
              <w:ind w:left="-709" w:right="-851"/>
              <w:rPr>
                <w:rFonts w:ascii="Times New Roman" w:hAnsi="Times New Roman" w:cs="Times New Roman"/>
                <w:sz w:val="22"/>
                <w:szCs w:val="22"/>
              </w:rPr>
            </w:pPr>
          </w:p>
        </w:tc>
        <w:tc>
          <w:tcPr>
            <w:tcW w:w="1200" w:type="dxa"/>
            <w:vAlign w:val="center"/>
          </w:tcPr>
          <w:p w14:paraId="7B19E1BA" w14:textId="77777777" w:rsidR="00126E5D" w:rsidRPr="00A62E45" w:rsidRDefault="00126E5D" w:rsidP="00BD180E">
            <w:pPr>
              <w:ind w:left="-709" w:right="-851"/>
              <w:jc w:val="center"/>
              <w:rPr>
                <w:rFonts w:ascii="Times New Roman" w:hAnsi="Times New Roman" w:cs="Times New Roman"/>
                <w:sz w:val="22"/>
                <w:szCs w:val="22"/>
              </w:rPr>
            </w:pPr>
          </w:p>
        </w:tc>
        <w:tc>
          <w:tcPr>
            <w:tcW w:w="1500" w:type="dxa"/>
            <w:vAlign w:val="center"/>
          </w:tcPr>
          <w:p w14:paraId="2AF5925C" w14:textId="77777777" w:rsidR="00126E5D" w:rsidRPr="00A62E45" w:rsidRDefault="00126E5D" w:rsidP="00BD180E">
            <w:pPr>
              <w:ind w:left="-709" w:right="-851"/>
              <w:jc w:val="center"/>
              <w:rPr>
                <w:rFonts w:ascii="Times New Roman" w:hAnsi="Times New Roman" w:cs="Times New Roman"/>
                <w:sz w:val="22"/>
                <w:szCs w:val="22"/>
              </w:rPr>
            </w:pPr>
          </w:p>
        </w:tc>
        <w:tc>
          <w:tcPr>
            <w:tcW w:w="1000" w:type="dxa"/>
            <w:vAlign w:val="center"/>
          </w:tcPr>
          <w:p w14:paraId="29FC9B94" w14:textId="77777777" w:rsidR="00126E5D" w:rsidRPr="00A62E45" w:rsidRDefault="00126E5D" w:rsidP="00BD180E">
            <w:pPr>
              <w:ind w:left="-709" w:right="-851"/>
              <w:jc w:val="center"/>
              <w:rPr>
                <w:rFonts w:ascii="Times New Roman" w:hAnsi="Times New Roman" w:cs="Times New Roman"/>
                <w:sz w:val="22"/>
                <w:szCs w:val="22"/>
              </w:rPr>
            </w:pPr>
          </w:p>
        </w:tc>
        <w:tc>
          <w:tcPr>
            <w:tcW w:w="1500" w:type="dxa"/>
            <w:vAlign w:val="center"/>
          </w:tcPr>
          <w:p w14:paraId="5AE95388" w14:textId="77777777" w:rsidR="00126E5D" w:rsidRPr="00A62E45" w:rsidRDefault="00126E5D" w:rsidP="00BD180E">
            <w:pPr>
              <w:ind w:left="-709" w:right="-851"/>
              <w:jc w:val="right"/>
              <w:rPr>
                <w:rFonts w:ascii="Times New Roman" w:hAnsi="Times New Roman" w:cs="Times New Roman"/>
                <w:sz w:val="22"/>
                <w:szCs w:val="22"/>
              </w:rPr>
            </w:pPr>
          </w:p>
        </w:tc>
        <w:tc>
          <w:tcPr>
            <w:tcW w:w="1500" w:type="dxa"/>
            <w:vAlign w:val="center"/>
          </w:tcPr>
          <w:p w14:paraId="44366F48" w14:textId="77777777" w:rsidR="00126E5D" w:rsidRPr="00A62E45" w:rsidRDefault="00126E5D" w:rsidP="00BD180E">
            <w:pPr>
              <w:ind w:left="-709" w:right="-851"/>
              <w:jc w:val="right"/>
              <w:rPr>
                <w:rFonts w:ascii="Times New Roman" w:hAnsi="Times New Roman" w:cs="Times New Roman"/>
                <w:sz w:val="22"/>
                <w:szCs w:val="22"/>
              </w:rPr>
            </w:pPr>
          </w:p>
        </w:tc>
      </w:tr>
      <w:tr w:rsidR="00126E5D" w:rsidRPr="00A62E45" w14:paraId="4EE72C90" w14:textId="77777777" w:rsidTr="00E3641F">
        <w:tc>
          <w:tcPr>
            <w:tcW w:w="600" w:type="dxa"/>
            <w:vAlign w:val="center"/>
          </w:tcPr>
          <w:p w14:paraId="06ED2C51" w14:textId="77777777" w:rsidR="00126E5D" w:rsidRPr="00A62E45" w:rsidRDefault="00126E5D" w:rsidP="00BD180E">
            <w:pPr>
              <w:ind w:left="-709" w:right="-851"/>
              <w:jc w:val="center"/>
              <w:rPr>
                <w:rFonts w:ascii="Times New Roman" w:hAnsi="Times New Roman" w:cs="Times New Roman"/>
                <w:sz w:val="22"/>
                <w:szCs w:val="22"/>
              </w:rPr>
            </w:pPr>
            <w:r w:rsidRPr="00A62E45">
              <w:rPr>
                <w:rFonts w:ascii="Times New Roman" w:eastAsia="Calibri" w:hAnsi="Times New Roman" w:cs="Times New Roman"/>
                <w:sz w:val="22"/>
                <w:szCs w:val="22"/>
              </w:rPr>
              <w:t>2</w:t>
            </w:r>
          </w:p>
        </w:tc>
        <w:tc>
          <w:tcPr>
            <w:tcW w:w="2700" w:type="dxa"/>
            <w:vAlign w:val="center"/>
          </w:tcPr>
          <w:p w14:paraId="53C9E230" w14:textId="77777777" w:rsidR="00126E5D" w:rsidRPr="00A62E45" w:rsidRDefault="00126E5D" w:rsidP="00BD180E">
            <w:pPr>
              <w:ind w:left="-709" w:right="-851"/>
              <w:rPr>
                <w:rFonts w:ascii="Times New Roman" w:hAnsi="Times New Roman" w:cs="Times New Roman"/>
                <w:sz w:val="22"/>
                <w:szCs w:val="22"/>
              </w:rPr>
            </w:pPr>
          </w:p>
        </w:tc>
        <w:tc>
          <w:tcPr>
            <w:tcW w:w="1200" w:type="dxa"/>
            <w:vAlign w:val="center"/>
          </w:tcPr>
          <w:p w14:paraId="02F71F36" w14:textId="77777777" w:rsidR="00126E5D" w:rsidRPr="00A62E45" w:rsidRDefault="00126E5D" w:rsidP="00BD180E">
            <w:pPr>
              <w:ind w:left="-709" w:right="-851"/>
              <w:jc w:val="center"/>
              <w:rPr>
                <w:rFonts w:ascii="Times New Roman" w:hAnsi="Times New Roman" w:cs="Times New Roman"/>
                <w:sz w:val="22"/>
                <w:szCs w:val="22"/>
              </w:rPr>
            </w:pPr>
          </w:p>
        </w:tc>
        <w:tc>
          <w:tcPr>
            <w:tcW w:w="1500" w:type="dxa"/>
            <w:vAlign w:val="center"/>
          </w:tcPr>
          <w:p w14:paraId="5D7510F0" w14:textId="77777777" w:rsidR="00126E5D" w:rsidRPr="00A62E45" w:rsidRDefault="00126E5D" w:rsidP="00BD180E">
            <w:pPr>
              <w:ind w:left="-709" w:right="-851"/>
              <w:jc w:val="center"/>
              <w:rPr>
                <w:rFonts w:ascii="Times New Roman" w:hAnsi="Times New Roman" w:cs="Times New Roman"/>
                <w:sz w:val="22"/>
                <w:szCs w:val="22"/>
              </w:rPr>
            </w:pPr>
          </w:p>
        </w:tc>
        <w:tc>
          <w:tcPr>
            <w:tcW w:w="1000" w:type="dxa"/>
            <w:vAlign w:val="center"/>
          </w:tcPr>
          <w:p w14:paraId="6F17BB7A" w14:textId="77777777" w:rsidR="00126E5D" w:rsidRPr="00A62E45" w:rsidRDefault="00126E5D" w:rsidP="00BD180E">
            <w:pPr>
              <w:ind w:left="-709" w:right="-851"/>
              <w:jc w:val="center"/>
              <w:rPr>
                <w:rFonts w:ascii="Times New Roman" w:hAnsi="Times New Roman" w:cs="Times New Roman"/>
                <w:sz w:val="22"/>
                <w:szCs w:val="22"/>
              </w:rPr>
            </w:pPr>
          </w:p>
        </w:tc>
        <w:tc>
          <w:tcPr>
            <w:tcW w:w="1500" w:type="dxa"/>
            <w:vAlign w:val="center"/>
          </w:tcPr>
          <w:p w14:paraId="7C802490" w14:textId="77777777" w:rsidR="00126E5D" w:rsidRPr="00A62E45" w:rsidRDefault="00126E5D" w:rsidP="00BD180E">
            <w:pPr>
              <w:ind w:left="-709" w:right="-851"/>
              <w:jc w:val="right"/>
              <w:rPr>
                <w:rFonts w:ascii="Times New Roman" w:hAnsi="Times New Roman" w:cs="Times New Roman"/>
                <w:sz w:val="22"/>
                <w:szCs w:val="22"/>
              </w:rPr>
            </w:pPr>
          </w:p>
        </w:tc>
        <w:tc>
          <w:tcPr>
            <w:tcW w:w="1500" w:type="dxa"/>
            <w:vAlign w:val="center"/>
          </w:tcPr>
          <w:p w14:paraId="5B07A238" w14:textId="77777777" w:rsidR="00126E5D" w:rsidRPr="00A62E45" w:rsidRDefault="00126E5D" w:rsidP="00BD180E">
            <w:pPr>
              <w:ind w:left="-709" w:right="-851"/>
              <w:jc w:val="right"/>
              <w:rPr>
                <w:rFonts w:ascii="Times New Roman" w:hAnsi="Times New Roman" w:cs="Times New Roman"/>
                <w:sz w:val="22"/>
                <w:szCs w:val="22"/>
              </w:rPr>
            </w:pPr>
          </w:p>
        </w:tc>
      </w:tr>
      <w:tr w:rsidR="00126E5D" w:rsidRPr="00A62E45" w14:paraId="05D3CAFF" w14:textId="77777777" w:rsidTr="00E3641F">
        <w:tc>
          <w:tcPr>
            <w:tcW w:w="600" w:type="dxa"/>
            <w:vAlign w:val="center"/>
          </w:tcPr>
          <w:p w14:paraId="15A57193" w14:textId="77777777" w:rsidR="00126E5D" w:rsidRPr="00A62E45" w:rsidRDefault="00126E5D" w:rsidP="00BD180E">
            <w:pPr>
              <w:ind w:left="-709" w:right="-851"/>
              <w:jc w:val="center"/>
              <w:rPr>
                <w:rFonts w:ascii="Times New Roman" w:hAnsi="Times New Roman" w:cs="Times New Roman"/>
                <w:sz w:val="22"/>
                <w:szCs w:val="22"/>
              </w:rPr>
            </w:pPr>
            <w:r w:rsidRPr="00A62E45">
              <w:rPr>
                <w:rFonts w:ascii="Times New Roman" w:eastAsia="Calibri" w:hAnsi="Times New Roman" w:cs="Times New Roman"/>
                <w:sz w:val="22"/>
                <w:szCs w:val="22"/>
              </w:rPr>
              <w:t>3</w:t>
            </w:r>
          </w:p>
        </w:tc>
        <w:tc>
          <w:tcPr>
            <w:tcW w:w="2700" w:type="dxa"/>
            <w:vAlign w:val="center"/>
          </w:tcPr>
          <w:p w14:paraId="0702BF0A" w14:textId="77777777" w:rsidR="00126E5D" w:rsidRPr="00A62E45" w:rsidRDefault="00126E5D" w:rsidP="00BD180E">
            <w:pPr>
              <w:ind w:left="-709" w:right="-851"/>
              <w:rPr>
                <w:rFonts w:ascii="Times New Roman" w:hAnsi="Times New Roman" w:cs="Times New Roman"/>
                <w:sz w:val="22"/>
                <w:szCs w:val="22"/>
              </w:rPr>
            </w:pPr>
          </w:p>
        </w:tc>
        <w:tc>
          <w:tcPr>
            <w:tcW w:w="1200" w:type="dxa"/>
            <w:vAlign w:val="center"/>
          </w:tcPr>
          <w:p w14:paraId="0F67A3AD" w14:textId="77777777" w:rsidR="00126E5D" w:rsidRPr="00A62E45" w:rsidRDefault="00126E5D" w:rsidP="00BD180E">
            <w:pPr>
              <w:ind w:left="-709" w:right="-851"/>
              <w:jc w:val="center"/>
              <w:rPr>
                <w:rFonts w:ascii="Times New Roman" w:hAnsi="Times New Roman" w:cs="Times New Roman"/>
                <w:sz w:val="22"/>
                <w:szCs w:val="22"/>
              </w:rPr>
            </w:pPr>
          </w:p>
        </w:tc>
        <w:tc>
          <w:tcPr>
            <w:tcW w:w="1500" w:type="dxa"/>
            <w:vAlign w:val="center"/>
          </w:tcPr>
          <w:p w14:paraId="15FECA70" w14:textId="77777777" w:rsidR="00126E5D" w:rsidRPr="00A62E45" w:rsidRDefault="00126E5D" w:rsidP="00BD180E">
            <w:pPr>
              <w:ind w:left="-709" w:right="-851"/>
              <w:jc w:val="center"/>
              <w:rPr>
                <w:rFonts w:ascii="Times New Roman" w:hAnsi="Times New Roman" w:cs="Times New Roman"/>
                <w:sz w:val="22"/>
                <w:szCs w:val="22"/>
              </w:rPr>
            </w:pPr>
          </w:p>
        </w:tc>
        <w:tc>
          <w:tcPr>
            <w:tcW w:w="1000" w:type="dxa"/>
            <w:vAlign w:val="center"/>
          </w:tcPr>
          <w:p w14:paraId="6AA8F311" w14:textId="77777777" w:rsidR="00126E5D" w:rsidRPr="00A62E45" w:rsidRDefault="00126E5D" w:rsidP="00BD180E">
            <w:pPr>
              <w:ind w:left="-709" w:right="-851"/>
              <w:jc w:val="center"/>
              <w:rPr>
                <w:rFonts w:ascii="Times New Roman" w:hAnsi="Times New Roman" w:cs="Times New Roman"/>
                <w:sz w:val="22"/>
                <w:szCs w:val="22"/>
              </w:rPr>
            </w:pPr>
          </w:p>
        </w:tc>
        <w:tc>
          <w:tcPr>
            <w:tcW w:w="1500" w:type="dxa"/>
            <w:vAlign w:val="center"/>
          </w:tcPr>
          <w:p w14:paraId="6E81BED8" w14:textId="77777777" w:rsidR="00126E5D" w:rsidRPr="00A62E45" w:rsidRDefault="00126E5D" w:rsidP="00BD180E">
            <w:pPr>
              <w:ind w:left="-709" w:right="-851"/>
              <w:jc w:val="right"/>
              <w:rPr>
                <w:rFonts w:ascii="Times New Roman" w:hAnsi="Times New Roman" w:cs="Times New Roman"/>
                <w:sz w:val="22"/>
                <w:szCs w:val="22"/>
              </w:rPr>
            </w:pPr>
          </w:p>
        </w:tc>
        <w:tc>
          <w:tcPr>
            <w:tcW w:w="1500" w:type="dxa"/>
            <w:vAlign w:val="center"/>
          </w:tcPr>
          <w:p w14:paraId="02836559" w14:textId="77777777" w:rsidR="00126E5D" w:rsidRPr="00A62E45" w:rsidRDefault="00126E5D" w:rsidP="00BD180E">
            <w:pPr>
              <w:ind w:left="-709" w:right="-851"/>
              <w:jc w:val="right"/>
              <w:rPr>
                <w:rFonts w:ascii="Times New Roman" w:hAnsi="Times New Roman" w:cs="Times New Roman"/>
                <w:sz w:val="22"/>
                <w:szCs w:val="22"/>
              </w:rPr>
            </w:pPr>
          </w:p>
        </w:tc>
      </w:tr>
      <w:tr w:rsidR="00126E5D" w:rsidRPr="00A62E45" w14:paraId="55B461C3" w14:textId="77777777" w:rsidTr="00E3641F">
        <w:tc>
          <w:tcPr>
            <w:tcW w:w="7000" w:type="dxa"/>
            <w:gridSpan w:val="5"/>
            <w:shd w:val="clear" w:color="auto" w:fill="F3F3F3"/>
          </w:tcPr>
          <w:p w14:paraId="291F4CF1" w14:textId="77777777" w:rsidR="00126E5D" w:rsidRPr="00A62E45" w:rsidRDefault="00126E5D" w:rsidP="00BD180E">
            <w:pPr>
              <w:ind w:left="-709" w:right="-851"/>
              <w:jc w:val="center"/>
              <w:rPr>
                <w:rFonts w:ascii="Times New Roman" w:hAnsi="Times New Roman" w:cs="Times New Roman"/>
                <w:sz w:val="22"/>
                <w:szCs w:val="22"/>
              </w:rPr>
            </w:pPr>
            <w:r w:rsidRPr="00A62E45">
              <w:rPr>
                <w:rFonts w:ascii="Times New Roman" w:eastAsia="Calibri" w:hAnsi="Times New Roman" w:cs="Times New Roman"/>
                <w:b/>
                <w:sz w:val="22"/>
                <w:szCs w:val="22"/>
              </w:rPr>
              <w:t>Valor Total</w:t>
            </w:r>
          </w:p>
        </w:tc>
        <w:tc>
          <w:tcPr>
            <w:tcW w:w="3000" w:type="dxa"/>
            <w:gridSpan w:val="2"/>
            <w:shd w:val="clear" w:color="auto" w:fill="F3F3F3"/>
          </w:tcPr>
          <w:p w14:paraId="30D77BC7" w14:textId="77777777" w:rsidR="00126E5D" w:rsidRPr="00A62E45" w:rsidRDefault="00126E5D" w:rsidP="00BD180E">
            <w:pPr>
              <w:ind w:left="-709" w:right="-851"/>
              <w:jc w:val="right"/>
              <w:rPr>
                <w:rFonts w:ascii="Times New Roman" w:hAnsi="Times New Roman" w:cs="Times New Roman"/>
                <w:sz w:val="22"/>
                <w:szCs w:val="22"/>
              </w:rPr>
            </w:pPr>
            <w:r w:rsidRPr="00A62E45">
              <w:rPr>
                <w:rFonts w:ascii="Times New Roman" w:eastAsia="Calibri" w:hAnsi="Times New Roman" w:cs="Times New Roman"/>
                <w:b/>
                <w:sz w:val="22"/>
                <w:szCs w:val="22"/>
              </w:rPr>
              <w:t xml:space="preserve">R$ </w:t>
            </w:r>
            <w:proofErr w:type="gramStart"/>
            <w:r w:rsidRPr="00A62E45">
              <w:rPr>
                <w:rFonts w:ascii="Times New Roman" w:eastAsia="Calibri" w:hAnsi="Times New Roman" w:cs="Times New Roman"/>
                <w:b/>
                <w:sz w:val="22"/>
                <w:szCs w:val="22"/>
              </w:rPr>
              <w:t>…..</w:t>
            </w:r>
            <w:proofErr w:type="gramEnd"/>
          </w:p>
        </w:tc>
      </w:tr>
    </w:tbl>
    <w:p w14:paraId="04175D95"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2.2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6DCFEF"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2.3 – O valor acima é meramente estimativo, de forma que os pagamentos devidos ao contratado dependerão dos quantitativos efetivamente executados.</w:t>
      </w:r>
    </w:p>
    <w:p w14:paraId="02CEBD26"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2.3 – São anexos a este instrumento e vinculam esta contratação, independentemente de transcrição:</w:t>
      </w:r>
    </w:p>
    <w:p w14:paraId="503B0C8E"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2.3.1 – O Termo de Referência que embasou a contratação, em especial as cláusulas específicas quanto a forma de execução do objeto;</w:t>
      </w:r>
    </w:p>
    <w:p w14:paraId="045D94CF"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2.3.2 – Edital de Licitação e/ou Aviso de Contratação Direta, conforme o caso;</w:t>
      </w:r>
    </w:p>
    <w:p w14:paraId="15227EED"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2.3.3 – A Proposta do Contratado;</w:t>
      </w:r>
    </w:p>
    <w:p w14:paraId="676C06A3"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2.3.4 – Eventuais anexos dos documentos supracitados.</w:t>
      </w:r>
    </w:p>
    <w:p w14:paraId="3647926D" w14:textId="77777777" w:rsidR="00126E5D" w:rsidRPr="00A62E45" w:rsidRDefault="00126E5D" w:rsidP="00BD180E">
      <w:pPr>
        <w:pBdr>
          <w:top w:val="nil"/>
          <w:left w:val="nil"/>
          <w:bottom w:val="nil"/>
          <w:right w:val="nil"/>
          <w:between w:val="nil"/>
        </w:pBdr>
        <w:shd w:val="clear" w:color="auto" w:fill="F3F3F3"/>
        <w:spacing w:before="23" w:after="23"/>
        <w:ind w:left="-709" w:right="-851"/>
        <w:jc w:val="center"/>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TERCEIRA – DO PRAZO DE VIGÊNCIA DO CONTRATO</w:t>
      </w:r>
    </w:p>
    <w:p w14:paraId="72C9390F"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3.1 – O prazo de vigência da contratação terá início na data de ___/___/___ e encerramento em ___/___/___, na forma do artigo 105 da Lei n° 14.133, de 2021, e, em caso de serviços e fornecimentos contínuos, poderão ser prorrogáveis por até 10 anos, na forma dos artigos 106 e 107 da Lei n° 14.133, de 2021.</w:t>
      </w:r>
    </w:p>
    <w:p w14:paraId="2C9EF002"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4.1.1 – O prazo de vigência será automaticamente prorrogado, independentemente de termo aditivo, quando o objeto não for concluído no período firmado acima, ressalvadas as providências cabíveis no caso de culpa do contratado, previstas neste instrumento.</w:t>
      </w:r>
    </w:p>
    <w:p w14:paraId="686A446E"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4.1.2 – 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w:t>
      </w:r>
    </w:p>
    <w:p w14:paraId="4FD029A5"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3.2 – O contratado não tem direito subjetivo à prorrogação contratual.</w:t>
      </w:r>
    </w:p>
    <w:p w14:paraId="7FDA782D"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3.3 – Em caso de prorrogação de contrato deverá ser promovida mediante celebração de termo aditivo.</w:t>
      </w:r>
    </w:p>
    <w:p w14:paraId="7B41635C"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lastRenderedPageBreak/>
        <w:t>3.4 – O contrato não poderá ser prorrogado quando o contratado tiver sido penalizado nas sanções de declaração de inidoneidade ou impedimento de licitar e contratar com poder público, observadas as abrangências de aplicação.</w:t>
      </w:r>
    </w:p>
    <w:p w14:paraId="168DBAEF"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QUARTA – MODELOS DE EXECUÇÃO E GESTÃO CONTRATUAIS (art. 92, IV, VII e XVIII)</w:t>
      </w:r>
    </w:p>
    <w:p w14:paraId="564915B3"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4.1 – O regime de execução contratual, os modelos de gestão e de execução, assim como os prazos e condições de conclusão, entrega, observação e recebimento do objeto constam no Termo de Referência, anexo a este Contrato.</w:t>
      </w:r>
      <w:r w:rsidRPr="00A62E45">
        <w:rPr>
          <w:rFonts w:ascii="Times New Roman" w:eastAsia="Calibri" w:hAnsi="Times New Roman" w:cs="Times New Roman"/>
          <w:sz w:val="22"/>
          <w:szCs w:val="22"/>
        </w:rPr>
        <w:br/>
      </w:r>
    </w:p>
    <w:p w14:paraId="4CD25AAE"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QUINTA – DAS CONDIÇÕES DE PAGAMENTO (art. 92, V e VI)</w:t>
      </w:r>
    </w:p>
    <w:p w14:paraId="3CED9935"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5.1 – O prazo para pagamento ao contratado e demais condições a ele referentes encontram-se definidos no Termo de Referência, parte integrante a este Contrato.</w:t>
      </w:r>
    </w:p>
    <w:p w14:paraId="021B517C"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SEXTA – DO REAJUSTE (art. 92, V)</w:t>
      </w:r>
    </w:p>
    <w:p w14:paraId="6D11C39B"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6.1 – Os preços inicialmente contratados são fixos e irreajustáveis no prazo de um ano contado da data do orçamento estimado constante do processo administrativo que deu origem ao presente termo de contrato.</w:t>
      </w:r>
    </w:p>
    <w:p w14:paraId="5D8A0F0A"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6.2 – Após o interregno de um ano, e independentemente de pedido do Contratado, os preços iniciais serão reajustados, mediante a aplicação, pelo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xml:space="preserve">, do índice </w:t>
      </w:r>
      <w:proofErr w:type="spellStart"/>
      <w:r w:rsidRPr="00A62E45">
        <w:rPr>
          <w:rFonts w:ascii="Times New Roman" w:eastAsia="Calibri" w:hAnsi="Times New Roman" w:cs="Times New Roman"/>
          <w:sz w:val="22"/>
          <w:szCs w:val="22"/>
        </w:rPr>
        <w:t>Índice</w:t>
      </w:r>
      <w:proofErr w:type="spellEnd"/>
      <w:r w:rsidRPr="00A62E45">
        <w:rPr>
          <w:rFonts w:ascii="Times New Roman" w:eastAsia="Calibri" w:hAnsi="Times New Roman" w:cs="Times New Roman"/>
          <w:sz w:val="22"/>
          <w:szCs w:val="22"/>
        </w:rPr>
        <w:t xml:space="preserve"> Geral de Preços de Mercado – IGP-M, exclusivamente para as obrigações iniciadas e concluídas após a ocorrência da anualidade.</w:t>
      </w:r>
    </w:p>
    <w:p w14:paraId="146FDB9C"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6.3 – Nos reajustes subsequentes ao primeiro, o intervalo mínimo de um ano será contado a partir dos efeitos financeiros do último reajuste.</w:t>
      </w:r>
    </w:p>
    <w:p w14:paraId="2248B582"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10.4 – No caso de atraso ou não divulgação do(s) índice (s) de reajustamento, 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xml:space="preserve"> pagará ao Contratado a importância calculada pela última variação conhecida, liquidando a diferença correspondente tão logo seja(m) divulgado(s) o(s) índice(s) definitivo(s). </w:t>
      </w:r>
    </w:p>
    <w:p w14:paraId="5A67FACA"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6.5 – Nas aferições finais, o(s) índice(s) utilizado(s) para reajuste será(</w:t>
      </w:r>
      <w:proofErr w:type="spellStart"/>
      <w:r w:rsidRPr="00A62E45">
        <w:rPr>
          <w:rFonts w:ascii="Times New Roman" w:eastAsia="Calibri" w:hAnsi="Times New Roman" w:cs="Times New Roman"/>
          <w:sz w:val="22"/>
          <w:szCs w:val="22"/>
        </w:rPr>
        <w:t>ão</w:t>
      </w:r>
      <w:proofErr w:type="spellEnd"/>
      <w:r w:rsidRPr="00A62E45">
        <w:rPr>
          <w:rFonts w:ascii="Times New Roman" w:eastAsia="Calibri" w:hAnsi="Times New Roman" w:cs="Times New Roman"/>
          <w:sz w:val="22"/>
          <w:szCs w:val="22"/>
        </w:rPr>
        <w:t>), obrigatoriamente, o(s) definitivo(s).</w:t>
      </w:r>
    </w:p>
    <w:p w14:paraId="620D0AEC"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10.6 – Caso o(s) índice(s) estabelecido(s) para reajustamento venha(m) a ser extinto(s) ou de qualquer forma não possa(m) mais ser utilizado(s), será(</w:t>
      </w:r>
      <w:proofErr w:type="spellStart"/>
      <w:r w:rsidRPr="00A62E45">
        <w:rPr>
          <w:rFonts w:ascii="Times New Roman" w:eastAsia="Calibri" w:hAnsi="Times New Roman" w:cs="Times New Roman"/>
          <w:sz w:val="22"/>
          <w:szCs w:val="22"/>
        </w:rPr>
        <w:t>ão</w:t>
      </w:r>
      <w:proofErr w:type="spellEnd"/>
      <w:r w:rsidRPr="00A62E45">
        <w:rPr>
          <w:rFonts w:ascii="Times New Roman" w:eastAsia="Calibri" w:hAnsi="Times New Roman" w:cs="Times New Roman"/>
          <w:sz w:val="22"/>
          <w:szCs w:val="22"/>
        </w:rPr>
        <w:t>) adotado(s), em substituição, o(s) que vier(em) a ser determinado(s) pela legislação então em vigor.</w:t>
      </w:r>
    </w:p>
    <w:p w14:paraId="2968DD06"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6.7 – Na ausência de previsão legal quanto ao índice substituto, as partes elegerão novo índice oficial, para reajustamento do preço do valor remanescente, por meio de termo aditivo. </w:t>
      </w:r>
    </w:p>
    <w:p w14:paraId="36F3E820"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6.8 – O reajuste será realizado por apostilamento.</w:t>
      </w:r>
    </w:p>
    <w:p w14:paraId="461CEF43"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SÉTIMA – DO OBRIGAÇÕES PERTINENTES À LGPD</w:t>
      </w:r>
    </w:p>
    <w:p w14:paraId="5F13BCCC"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7.1 – Quando o presente instrumento tratar de informações pessoais, as partes deverão cumprir a Lei nº 13.709, de 14 de agosto de 2018 (LGPD), quanto a todos os dados pessoais a que tenham acesso em razão deste contrato administrativo, independentemente de declaração ou de aceitação expressa.</w:t>
      </w:r>
    </w:p>
    <w:p w14:paraId="133EC7B0"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7.2 – Os dados obtidos somente poderão ser utilizados para as finalidades que justificaram seu acesso e de acordo com a boa-fé e com os princípios do art. 6º da LGPD.</w:t>
      </w:r>
    </w:p>
    <w:p w14:paraId="6A7F5BCA"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7.3 – É vedado o compartilhamento com terceiros dos dados obtidos fora das hipóteses permitidas em Lei.</w:t>
      </w:r>
    </w:p>
    <w:p w14:paraId="32F13EB5"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7.4 – A Administração deverá ser informada no prazo de 5 (cinco) dias úteis sobre todos os contratos de </w:t>
      </w:r>
      <w:proofErr w:type="spellStart"/>
      <w:r w:rsidRPr="00A62E45">
        <w:rPr>
          <w:rFonts w:ascii="Times New Roman" w:eastAsia="Calibri" w:hAnsi="Times New Roman" w:cs="Times New Roman"/>
          <w:sz w:val="22"/>
          <w:szCs w:val="22"/>
        </w:rPr>
        <w:t>sub-operação</w:t>
      </w:r>
      <w:proofErr w:type="spellEnd"/>
      <w:r w:rsidRPr="00A62E45">
        <w:rPr>
          <w:rFonts w:ascii="Times New Roman" w:eastAsia="Calibri" w:hAnsi="Times New Roman" w:cs="Times New Roman"/>
          <w:sz w:val="22"/>
          <w:szCs w:val="22"/>
        </w:rPr>
        <w:t xml:space="preserve"> firmados ou que venham a ser celebrados pelo </w:t>
      </w:r>
      <w:r w:rsidRPr="00A62E45">
        <w:rPr>
          <w:rFonts w:ascii="Times New Roman" w:eastAsia="Calibri" w:hAnsi="Times New Roman" w:cs="Times New Roman"/>
          <w:b/>
          <w:sz w:val="22"/>
          <w:szCs w:val="22"/>
        </w:rPr>
        <w:t>CONTRATADO</w:t>
      </w:r>
      <w:r w:rsidRPr="00A62E45">
        <w:rPr>
          <w:rFonts w:ascii="Times New Roman" w:eastAsia="Calibri" w:hAnsi="Times New Roman" w:cs="Times New Roman"/>
          <w:sz w:val="22"/>
          <w:szCs w:val="22"/>
        </w:rPr>
        <w:t>.</w:t>
      </w:r>
    </w:p>
    <w:p w14:paraId="6BFF75ED"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7.5 –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25BEC93"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7.6 – É dever do contratado orientar e treinar seus empregados sobre os deveres, requisitos e responsabilidades decorrentes da LGPD.</w:t>
      </w:r>
    </w:p>
    <w:p w14:paraId="5B8F9765"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7.7 – O </w:t>
      </w:r>
      <w:r w:rsidRPr="00A62E45">
        <w:rPr>
          <w:rFonts w:ascii="Times New Roman" w:eastAsia="Calibri" w:hAnsi="Times New Roman" w:cs="Times New Roman"/>
          <w:b/>
          <w:sz w:val="22"/>
          <w:szCs w:val="22"/>
        </w:rPr>
        <w:t>CONTRATADO</w:t>
      </w:r>
      <w:r w:rsidRPr="00A62E45">
        <w:rPr>
          <w:rFonts w:ascii="Times New Roman" w:eastAsia="Calibri" w:hAnsi="Times New Roman" w:cs="Times New Roman"/>
          <w:sz w:val="22"/>
          <w:szCs w:val="22"/>
        </w:rPr>
        <w:t xml:space="preserve"> deverá exigir de sub operadores e subcontratados o cumprimento dos deveres da presente cláusula, permanecendo integralmente responsável por garantir sua observância.</w:t>
      </w:r>
    </w:p>
    <w:p w14:paraId="2EAFEF49"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7.8 – 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xml:space="preserve"> poderá realizar diligência para aferir o cumprimento dessa cláusula, devendo o </w:t>
      </w:r>
      <w:r w:rsidRPr="00A62E45">
        <w:rPr>
          <w:rFonts w:ascii="Times New Roman" w:eastAsia="Calibri" w:hAnsi="Times New Roman" w:cs="Times New Roman"/>
          <w:b/>
          <w:sz w:val="22"/>
          <w:szCs w:val="22"/>
        </w:rPr>
        <w:t>CONTRATADO</w:t>
      </w:r>
      <w:r w:rsidRPr="00A62E45">
        <w:rPr>
          <w:rFonts w:ascii="Times New Roman" w:eastAsia="Calibri" w:hAnsi="Times New Roman" w:cs="Times New Roman"/>
          <w:sz w:val="22"/>
          <w:szCs w:val="22"/>
        </w:rPr>
        <w:t xml:space="preserve"> atender prontamente eventuais pedidos de comprovação formulados.</w:t>
      </w:r>
    </w:p>
    <w:p w14:paraId="2E7B8515"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7.9 – O </w:t>
      </w:r>
      <w:r w:rsidRPr="00A62E45">
        <w:rPr>
          <w:rFonts w:ascii="Times New Roman" w:eastAsia="Calibri" w:hAnsi="Times New Roman" w:cs="Times New Roman"/>
          <w:b/>
          <w:sz w:val="22"/>
          <w:szCs w:val="22"/>
        </w:rPr>
        <w:t>CONTRATADO</w:t>
      </w:r>
      <w:r w:rsidRPr="00A62E45">
        <w:rPr>
          <w:rFonts w:ascii="Times New Roman" w:eastAsia="Calibri" w:hAnsi="Times New Roman" w:cs="Times New Roman"/>
          <w:sz w:val="22"/>
          <w:szCs w:val="22"/>
        </w:rPr>
        <w:t xml:space="preserve"> deverá prestar, no prazo fixado pelo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prorrogável justificadamente, quaisquer informações acerca dos dados pessoais para cumprimento da LGPD, inclusive quanto a eventual descarte realizado.</w:t>
      </w:r>
    </w:p>
    <w:p w14:paraId="53AD4DFF"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7.10 – Bancos de dados eventualmente formados a partir de deste instrumento contratual,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A960189"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lastRenderedPageBreak/>
        <w:t>7.10.1 – Os referidos bancos de dados devem ser desenvolvidos em formato interoperável, a fim de garantir a reutilização desses dados pela Administração nas hipóteses previstas na LGPD.</w:t>
      </w:r>
    </w:p>
    <w:p w14:paraId="27C5ACB4"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7.11 – O contrato está sujeito a ser alterado nos procedimentos pertinentes ao tratamento de dados pessoais, quando indicado pela autoridade competente, em especial a ANPD por meio de opiniões técnicas ou recomendações, editadas na forma da LGPD.</w:t>
      </w:r>
    </w:p>
    <w:p w14:paraId="657F3740"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7.12 – Os contratos e convênios de que trata o § 1º do art. 26 da LGPD deverão ser comunicados à autoridade nacional.</w:t>
      </w:r>
      <w:r w:rsidRPr="00A62E45">
        <w:rPr>
          <w:rFonts w:ascii="Times New Roman" w:eastAsia="Calibri" w:hAnsi="Times New Roman" w:cs="Times New Roman"/>
          <w:sz w:val="22"/>
          <w:szCs w:val="22"/>
        </w:rPr>
        <w:br/>
      </w:r>
    </w:p>
    <w:p w14:paraId="5C77857D"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OITAVA – DA DOTAÇÃO ORÇAMENTÁRIA (art. 92, VIII)</w:t>
      </w:r>
    </w:p>
    <w:p w14:paraId="7048F42F"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8.1 – As despesas decorrentes da presente contratação correrão à conta de recursos específicos consignados no Orçamento Geral da Prefeitura Municipal de Sucupira do Norte deste exercício, na dotação abaixo discriminada:</w:t>
      </w:r>
    </w:p>
    <w:tbl>
      <w:tblPr>
        <w:tblW w:w="9960" w:type="dxa"/>
        <w:tblBorders>
          <w:top w:val="single" w:sz="6" w:space="0" w:color="B7B7B7"/>
          <w:left w:val="single" w:sz="6" w:space="0" w:color="B7B7B7"/>
          <w:bottom w:val="single" w:sz="6" w:space="0" w:color="B7B7B7"/>
          <w:right w:val="single" w:sz="6" w:space="0" w:color="B7B7B7"/>
          <w:insideH w:val="single" w:sz="6" w:space="0" w:color="B7B7B7"/>
          <w:insideV w:val="single" w:sz="6" w:space="0" w:color="B7B7B7"/>
        </w:tblBorders>
        <w:tblLayout w:type="fixed"/>
        <w:tblLook w:val="0000" w:firstRow="0" w:lastRow="0" w:firstColumn="0" w:lastColumn="0" w:noHBand="0" w:noVBand="0"/>
      </w:tblPr>
      <w:tblGrid>
        <w:gridCol w:w="9960"/>
      </w:tblGrid>
      <w:tr w:rsidR="00126E5D" w:rsidRPr="00A62E45" w14:paraId="79F784C9" w14:textId="77777777" w:rsidTr="00E3641F">
        <w:tc>
          <w:tcPr>
            <w:tcW w:w="9960" w:type="dxa"/>
            <w:shd w:val="clear" w:color="auto" w:fill="EFEFEF"/>
          </w:tcPr>
          <w:p w14:paraId="39CC9EDE" w14:textId="77777777" w:rsidR="00126E5D" w:rsidRPr="00A62E45" w:rsidRDefault="00126E5D" w:rsidP="00BD180E">
            <w:pPr>
              <w:ind w:left="-709" w:right="-851"/>
              <w:jc w:val="both"/>
              <w:rPr>
                <w:rFonts w:ascii="Times New Roman" w:hAnsi="Times New Roman" w:cs="Times New Roman"/>
                <w:sz w:val="22"/>
                <w:szCs w:val="22"/>
              </w:rPr>
            </w:pPr>
            <w:r w:rsidRPr="00A62E45">
              <w:rPr>
                <w:rFonts w:ascii="Times New Roman" w:eastAsia="Calibri" w:hAnsi="Times New Roman" w:cs="Times New Roman"/>
                <w:b/>
                <w:sz w:val="22"/>
                <w:szCs w:val="22"/>
              </w:rPr>
              <w:t>DOTAÇÃO ORÇAMENTÁRIA</w:t>
            </w:r>
          </w:p>
        </w:tc>
      </w:tr>
      <w:tr w:rsidR="00126E5D" w:rsidRPr="00A62E45" w14:paraId="7EF514C1" w14:textId="77777777" w:rsidTr="00E3641F">
        <w:tc>
          <w:tcPr>
            <w:tcW w:w="9960" w:type="dxa"/>
          </w:tcPr>
          <w:p w14:paraId="27AE0091" w14:textId="77777777" w:rsidR="00126E5D" w:rsidRPr="00A62E45" w:rsidRDefault="00126E5D" w:rsidP="00BD180E">
            <w:pPr>
              <w:ind w:left="-709" w:right="-851"/>
              <w:jc w:val="both"/>
              <w:rPr>
                <w:rFonts w:ascii="Times New Roman" w:hAnsi="Times New Roman" w:cs="Times New Roman"/>
                <w:sz w:val="22"/>
                <w:szCs w:val="22"/>
              </w:rPr>
            </w:pPr>
            <w:r w:rsidRPr="00A62E45">
              <w:rPr>
                <w:rFonts w:ascii="Times New Roman" w:eastAsia="Calibri" w:hAnsi="Times New Roman" w:cs="Times New Roman"/>
                <w:b/>
                <w:sz w:val="22"/>
                <w:szCs w:val="22"/>
              </w:rPr>
              <w:t xml:space="preserve">UNIDADE: </w:t>
            </w:r>
            <w:r w:rsidRPr="00A62E45">
              <w:rPr>
                <w:rFonts w:ascii="Times New Roman" w:eastAsia="Calibri" w:hAnsi="Times New Roman" w:cs="Times New Roman"/>
                <w:sz w:val="22"/>
                <w:szCs w:val="22"/>
              </w:rPr>
              <w:t>…….</w:t>
            </w:r>
          </w:p>
          <w:p w14:paraId="595883BB" w14:textId="77777777" w:rsidR="00126E5D" w:rsidRPr="00A62E45" w:rsidRDefault="00126E5D" w:rsidP="00BD180E">
            <w:pPr>
              <w:ind w:left="-709" w:right="-851"/>
              <w:jc w:val="both"/>
              <w:rPr>
                <w:rFonts w:ascii="Times New Roman" w:hAnsi="Times New Roman" w:cs="Times New Roman"/>
                <w:sz w:val="22"/>
                <w:szCs w:val="22"/>
              </w:rPr>
            </w:pPr>
            <w:r w:rsidRPr="00A62E45">
              <w:rPr>
                <w:rFonts w:ascii="Times New Roman" w:eastAsia="Calibri" w:hAnsi="Times New Roman" w:cs="Times New Roman"/>
                <w:b/>
                <w:sz w:val="22"/>
                <w:szCs w:val="22"/>
              </w:rPr>
              <w:t xml:space="preserve">CLASSIFICAÇÃO: </w:t>
            </w:r>
            <w:r w:rsidRPr="00A62E45">
              <w:rPr>
                <w:rFonts w:ascii="Times New Roman" w:eastAsia="Calibri" w:hAnsi="Times New Roman" w:cs="Times New Roman"/>
                <w:sz w:val="22"/>
                <w:szCs w:val="22"/>
              </w:rPr>
              <w:t>…….</w:t>
            </w:r>
          </w:p>
          <w:p w14:paraId="33C27A98" w14:textId="77777777" w:rsidR="00126E5D" w:rsidRPr="00A62E45" w:rsidRDefault="00126E5D" w:rsidP="00BD180E">
            <w:pPr>
              <w:ind w:left="-709" w:right="-851"/>
              <w:jc w:val="both"/>
              <w:rPr>
                <w:rFonts w:ascii="Times New Roman" w:hAnsi="Times New Roman" w:cs="Times New Roman"/>
                <w:sz w:val="22"/>
                <w:szCs w:val="22"/>
              </w:rPr>
            </w:pPr>
            <w:r w:rsidRPr="00A62E45">
              <w:rPr>
                <w:rFonts w:ascii="Times New Roman" w:eastAsia="Calibri" w:hAnsi="Times New Roman" w:cs="Times New Roman"/>
                <w:b/>
                <w:sz w:val="22"/>
                <w:szCs w:val="22"/>
              </w:rPr>
              <w:t xml:space="preserve">NATUREZA DA DESPESA: </w:t>
            </w:r>
            <w:r w:rsidRPr="00A62E45">
              <w:rPr>
                <w:rFonts w:ascii="Times New Roman" w:eastAsia="Calibri" w:hAnsi="Times New Roman" w:cs="Times New Roman"/>
                <w:sz w:val="22"/>
                <w:szCs w:val="22"/>
              </w:rPr>
              <w:t>…….</w:t>
            </w:r>
          </w:p>
          <w:p w14:paraId="46E5F501" w14:textId="77777777" w:rsidR="00126E5D" w:rsidRPr="00A62E45" w:rsidRDefault="00126E5D" w:rsidP="00BD180E">
            <w:pPr>
              <w:ind w:left="-709" w:right="-851"/>
              <w:jc w:val="both"/>
              <w:rPr>
                <w:rFonts w:ascii="Times New Roman" w:eastAsia="Calibri" w:hAnsi="Times New Roman" w:cs="Times New Roman"/>
                <w:b/>
                <w:sz w:val="22"/>
                <w:szCs w:val="22"/>
              </w:rPr>
            </w:pPr>
            <w:r w:rsidRPr="00A62E45">
              <w:rPr>
                <w:rFonts w:ascii="Times New Roman" w:eastAsia="Calibri" w:hAnsi="Times New Roman" w:cs="Times New Roman"/>
                <w:b/>
                <w:sz w:val="22"/>
                <w:szCs w:val="22"/>
              </w:rPr>
              <w:t xml:space="preserve">FICHA: </w:t>
            </w:r>
            <w:r w:rsidRPr="00A62E45">
              <w:rPr>
                <w:rFonts w:ascii="Times New Roman" w:eastAsia="Calibri" w:hAnsi="Times New Roman" w:cs="Times New Roman"/>
                <w:sz w:val="22"/>
                <w:szCs w:val="22"/>
              </w:rPr>
              <w:t>…….</w:t>
            </w:r>
          </w:p>
        </w:tc>
      </w:tr>
    </w:tbl>
    <w:p w14:paraId="1B2A37D0"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8.2 – A dotação relativa aos exercícios financeiros subsequentes será indicada após aprovação da Lei Orçamentária respectiva e liberação dos créditos correspondentes, mediante apostilamento.</w:t>
      </w:r>
    </w:p>
    <w:p w14:paraId="3DABD83E"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NONA – DAS OBRIGAÇÕES DO CONTRATANTE (art. 92, X, XI e XIV)</w:t>
      </w:r>
    </w:p>
    <w:p w14:paraId="0493866A"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9.1 – Exigir o cumprimento de todas as obrigações assumidas pelo Contratado, de acordo com o contrato e seus anexos;</w:t>
      </w:r>
    </w:p>
    <w:p w14:paraId="2A98335A"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9.2 – Receber o objeto no prazo e condições estabelecidas no Termo de Referência.</w:t>
      </w:r>
    </w:p>
    <w:p w14:paraId="2BF6C8EE"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9.3 – Notificar o Contratado, por escrito, sobre vícios, defeitos ou incorreções verificadas no objeto fornecido, para que seja por ele substituído, reparado ou corrigido, no total ou em parte, às suas expensas.</w:t>
      </w:r>
    </w:p>
    <w:p w14:paraId="35872602"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9.4 – Acompanhar e fiscalizar a execução do contrato e o cumprimento das obrigações pelo Contratado.</w:t>
      </w:r>
    </w:p>
    <w:p w14:paraId="1CC9E283"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9.5 – Efetuar o pagamento ao Contratado do valor correspondente ao fornecimento do objeto, no prazo, forma e condições estabelecidos no presente Contrato e no Termo de Referência.</w:t>
      </w:r>
    </w:p>
    <w:p w14:paraId="08036F85"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9.6 – Aplicar ao Contratado as sanções previstas na lei e neste Contrato.</w:t>
      </w:r>
    </w:p>
    <w:p w14:paraId="06D9F013"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9.7 – Cientificar o órgão de representação judicial da Procuradoria desta administração para adoção das medidas cabíveis quando do descumprimento de obrigações pelo Contratado.</w:t>
      </w:r>
    </w:p>
    <w:p w14:paraId="71DBC990"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9.8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D09027"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9.8.1 – A Administração terá o prazo de 30 (trinta) dias, a contar da data do protocolo do requerimento para decidir, admitida a prorrogação motivada, por igual período.</w:t>
      </w:r>
    </w:p>
    <w:p w14:paraId="3736DEF1"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9.9 – Responder eventuais pedidos de restabelecimento do equilíbrio econômico-financeiro feitos pelo contratado no prazo máximo de 30 (trinta) dias.</w:t>
      </w:r>
    </w:p>
    <w:p w14:paraId="4F1394EC"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9.10 – Notificar os emitentes das garantias quanto ao início de processo administrativo para apuração de descumprimento de cláusulas contratuais, nos termos do §4º, do art. 137, da Lei nº 14.133, de 2021.</w:t>
      </w:r>
    </w:p>
    <w:p w14:paraId="3D45059D"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9.11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BF536BF"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DÉCIMA – DAS OBRIGAÇÕES DO CONTRATADO (art. 92, XIV, XVI e XVII)</w:t>
      </w:r>
    </w:p>
    <w:p w14:paraId="294207A4"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10.1 – O Contratado deve cumprir todas as obrigações constantes deste Contrato e Termo de Referência, parte integrante a este Contrato, assumindo como exclusivamente seus os riscos e as despesas decorrentes da boa e perfeita execução do objeto, observando, ainda, as obrigações a seguir dispostas.</w:t>
      </w:r>
    </w:p>
    <w:p w14:paraId="652BF8A4"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10.2 </w:t>
      </w:r>
      <w:proofErr w:type="gramStart"/>
      <w:r w:rsidRPr="00A62E45">
        <w:rPr>
          <w:rFonts w:ascii="Times New Roman" w:eastAsia="Calibri" w:hAnsi="Times New Roman" w:cs="Times New Roman"/>
          <w:sz w:val="22"/>
          <w:szCs w:val="22"/>
        </w:rPr>
        <w:t>–  Em</w:t>
      </w:r>
      <w:proofErr w:type="gramEnd"/>
      <w:r w:rsidRPr="00A62E45">
        <w:rPr>
          <w:rFonts w:ascii="Times New Roman" w:eastAsia="Calibri" w:hAnsi="Times New Roman" w:cs="Times New Roman"/>
          <w:sz w:val="22"/>
          <w:szCs w:val="22"/>
        </w:rPr>
        <w:t xml:space="preserve"> casos de fornecimento de equipamentos, entregar o objeto acompanhado do manual do usuário, com uma versão em português, e da relação da rede de assistência técnica autorizada.</w:t>
      </w:r>
    </w:p>
    <w:p w14:paraId="62EE9227"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10.3 – Responsabilizar-se pelos vícios e danos decorrentes do objeto, de acordo com os artigos 12, 13 e 17 a 27, do Código de Defesa do Consumidor (Lei nº 8.078, de 1990).</w:t>
      </w:r>
    </w:p>
    <w:p w14:paraId="7569D58E"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10.4 – Comunicar ao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no prazo máximo de 24 (vinte e quatro) horas que antecede a data da execução, os motivos que impossibilitem o cumprimento do prazo previsto, com a devida comprovação.</w:t>
      </w:r>
    </w:p>
    <w:p w14:paraId="78329E4C"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10.5 – Atender às determinações regulares emitidas pelo fiscal ou gestor do contrato ou autoridade superior (art. 137, II) e prestar todo esclarecimento ou informação por eles solicitados.</w:t>
      </w:r>
    </w:p>
    <w:p w14:paraId="48EFB13C"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lastRenderedPageBreak/>
        <w:t>10.6 – Reparar, corrigir, remover, reconstruir ou substituir, às suas expensas, no total ou em parte, no prazo fixado pelo fiscal do contrato, os bens nos quais se verificarem vícios, defeitos ou incorreções resultantes da execução ou dos materiais empregados.</w:t>
      </w:r>
    </w:p>
    <w:p w14:paraId="2E6F2CBB"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10.7 – Responsabilizar-se pelos vícios e danos decorrentes da execução do objeto, bem como por todo e qualquer dano causado à Administração ou terceiros, não reduzindo essa responsabilidade a fiscalização ou o acompanhamento da execução contratual pelo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que ficará autorizado a descontar dos pagamentos devidos ou da garantia, caso exigida, o valor correspondente aos danos sofridos.</w:t>
      </w:r>
    </w:p>
    <w:p w14:paraId="7A13C4EB"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10.8 – A empresa </w:t>
      </w:r>
      <w:r w:rsidRPr="00A62E45">
        <w:rPr>
          <w:rFonts w:ascii="Times New Roman" w:eastAsia="Calibri" w:hAnsi="Times New Roman" w:cs="Times New Roman"/>
          <w:b/>
          <w:sz w:val="22"/>
          <w:szCs w:val="22"/>
        </w:rPr>
        <w:t>CONTRATADA</w:t>
      </w:r>
      <w:r w:rsidRPr="00A62E45">
        <w:rPr>
          <w:rFonts w:ascii="Times New Roman" w:eastAsia="Calibri" w:hAnsi="Times New Roman" w:cs="Times New Roman"/>
          <w:sz w:val="22"/>
          <w:szCs w:val="22"/>
        </w:rPr>
        <w:t xml:space="preserve"> deverá entregar ao setor responsável pela fiscalização do contrato, junto com a Nota Fiscal para fins de pagamento, os seguintes documentos relacionados na Ordem de Fornecimento/Serviço. </w:t>
      </w:r>
    </w:p>
    <w:p w14:paraId="6376540B"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10.9 –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xml:space="preserve">; </w:t>
      </w:r>
    </w:p>
    <w:p w14:paraId="4D8320C2"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10.10 – Comunicar ao Fiscal do contrato, no prazo de 24 (vinte e quatro) horas, qualquer ocorrência anormal ou acidente que se verifique no local da execução do objeto contratual.</w:t>
      </w:r>
    </w:p>
    <w:p w14:paraId="3A8C887F"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10.11 – Paralisar, por determinação do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qualquer atividade que não esteja sendo executada de acordo com a boa técnica ou que ponha em risco a segurança de pessoas ou bens de terceiros.</w:t>
      </w:r>
    </w:p>
    <w:p w14:paraId="3C5D37B2"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10.12 – Manter durante toda a vigência do contrato, em compatibilidade com as obrigações assumidas, todas as condições exigidas para habilitação na licitação, ou para qualificação, na contratação direta; </w:t>
      </w:r>
    </w:p>
    <w:p w14:paraId="5F2E6D0C"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10.13 – Cumprir, durante todo o período de execução do contrato, a reserva de cargos prevista em lei para pessoa com deficiência, para reabilitado da Previdência Social ou para aprendiz, bem como as reservas de cargos previstas na legislação (art. 116);</w:t>
      </w:r>
    </w:p>
    <w:p w14:paraId="131A46D8"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10.14 – Comprovar a reserva de cargos a que se refere a cláusula acima, no prazo fixado pelo fiscal do contrato, com a indicação dos empregados que preencheram as referidas vagas (art. 116, parágrafo único);</w:t>
      </w:r>
    </w:p>
    <w:p w14:paraId="721C8C01"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10.15 – Guardar sigilo sobre todas as informações obtidas em decorrência do cumprimento do contrato; </w:t>
      </w:r>
    </w:p>
    <w:p w14:paraId="4C3403C4"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10.16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281445B"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10.17 – Cumprir, além dos postulados legais vigentes de âmbito federal, estadual ou municipal, as normas de segurança do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w:t>
      </w:r>
    </w:p>
    <w:p w14:paraId="34281BD8"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10.18 –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1C0FD93"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10.19 – Orientar e treinar seus empregados sobre os deveres previstos na Lei nº 13.709, de 14 de agosto de 2018, adotando medidas eficazes para proteção de dados pessoais a que tenha acesso por força da execução deste contrato.</w:t>
      </w:r>
    </w:p>
    <w:p w14:paraId="63CC9B2F"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10.20 – Conduzir os trabalhos com estrita observância às normas da legislação pertinente, cumprindo as determinações dos Poderes Públicos, mantendo sempre limpo o local da execução do objeto e nas melhores condições de segurança, higiene e disciplina.</w:t>
      </w:r>
    </w:p>
    <w:p w14:paraId="3B6A4F6A"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10.21 – Submeter previamente, por escrito, ao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para análise e aprovação, quaisquer mudanças nos métodos executivos que fujam às especificações do memorial descritivo ou instrumento congênere.</w:t>
      </w:r>
    </w:p>
    <w:p w14:paraId="78757138"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10.22 – Não permitir a utilização de qualquer trabalho do menor de dezesseis anos, exceto na condição de aprendiz para os maiores de quatorze anos, nem permitir a utilização do trabalho do menor de dezoito anos em trabalho noturno, perigoso ou insalubre.</w:t>
      </w:r>
    </w:p>
    <w:p w14:paraId="4C8557C5"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DÉCIMA PRIMEIRA – DA EXTINÇÃO CONTRATUAL (art. 92, XIX)</w:t>
      </w:r>
    </w:p>
    <w:p w14:paraId="32850618"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11.1 </w:t>
      </w:r>
      <w:proofErr w:type="gramStart"/>
      <w:r w:rsidRPr="00A62E45">
        <w:rPr>
          <w:rFonts w:ascii="Times New Roman" w:eastAsia="Calibri" w:hAnsi="Times New Roman" w:cs="Times New Roman"/>
          <w:sz w:val="22"/>
          <w:szCs w:val="22"/>
        </w:rPr>
        <w:t>–  Para</w:t>
      </w:r>
      <w:proofErr w:type="gramEnd"/>
      <w:r w:rsidRPr="00A62E45">
        <w:rPr>
          <w:rFonts w:ascii="Times New Roman" w:eastAsia="Calibri" w:hAnsi="Times New Roman" w:cs="Times New Roman"/>
          <w:sz w:val="22"/>
          <w:szCs w:val="22"/>
        </w:rPr>
        <w:t xml:space="preserve"> os contratos por escopo, assim considerados os contratos nos quais se impõe ao </w:t>
      </w:r>
      <w:r w:rsidRPr="00A62E45">
        <w:rPr>
          <w:rFonts w:ascii="Times New Roman" w:eastAsia="Calibri" w:hAnsi="Times New Roman" w:cs="Times New Roman"/>
          <w:b/>
          <w:sz w:val="22"/>
          <w:szCs w:val="22"/>
        </w:rPr>
        <w:t>CONTRATADO</w:t>
      </w:r>
      <w:r w:rsidRPr="00A62E45">
        <w:rPr>
          <w:rFonts w:ascii="Times New Roman" w:eastAsia="Calibri" w:hAnsi="Times New Roman" w:cs="Times New Roman"/>
          <w:sz w:val="22"/>
          <w:szCs w:val="22"/>
        </w:rPr>
        <w:t xml:space="preserve"> o dever de realizar a execução de objeto específico em um período predeterminado, a extinção contratual se dará nos seguintes termos:</w:t>
      </w:r>
    </w:p>
    <w:p w14:paraId="3447A547"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11.1.1 </w:t>
      </w:r>
      <w:proofErr w:type="gramStart"/>
      <w:r w:rsidRPr="00A62E45">
        <w:rPr>
          <w:rFonts w:ascii="Times New Roman" w:eastAsia="Calibri" w:hAnsi="Times New Roman" w:cs="Times New Roman"/>
          <w:sz w:val="22"/>
          <w:szCs w:val="22"/>
        </w:rPr>
        <w:t>–  Quando</w:t>
      </w:r>
      <w:proofErr w:type="gramEnd"/>
      <w:r w:rsidRPr="00A62E45">
        <w:rPr>
          <w:rFonts w:ascii="Times New Roman" w:eastAsia="Calibri" w:hAnsi="Times New Roman" w:cs="Times New Roman"/>
          <w:sz w:val="22"/>
          <w:szCs w:val="22"/>
        </w:rPr>
        <w:t xml:space="preserve"> cumpridas as obrigações de ambas as partes, ainda que isso ocorra antes do prazo estipulado para tanto.</w:t>
      </w:r>
    </w:p>
    <w:p w14:paraId="3B9C7779"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11.1.2 </w:t>
      </w:r>
      <w:proofErr w:type="gramStart"/>
      <w:r w:rsidRPr="00A62E45">
        <w:rPr>
          <w:rFonts w:ascii="Times New Roman" w:eastAsia="Calibri" w:hAnsi="Times New Roman" w:cs="Times New Roman"/>
          <w:sz w:val="22"/>
          <w:szCs w:val="22"/>
        </w:rPr>
        <w:t>–  Se</w:t>
      </w:r>
      <w:proofErr w:type="gramEnd"/>
      <w:r w:rsidRPr="00A62E45">
        <w:rPr>
          <w:rFonts w:ascii="Times New Roman" w:eastAsia="Calibri" w:hAnsi="Times New Roman" w:cs="Times New Roman"/>
          <w:sz w:val="22"/>
          <w:szCs w:val="22"/>
        </w:rPr>
        <w:t xml:space="preserve"> as obrigações não forem cumpridas no prazo estipulado, a vigência ficará prorrogada até a conclusão do objeto, caso em que deverá a Administração providenciar a readequação do cronograma fixado para o contrato:</w:t>
      </w:r>
    </w:p>
    <w:p w14:paraId="7CA03F42"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11.1.2.1 – Quando a não conclusão do contrato referida no item anterior decorrer de culpa do </w:t>
      </w:r>
      <w:r w:rsidRPr="00A62E45">
        <w:rPr>
          <w:rFonts w:ascii="Times New Roman" w:eastAsia="Calibri" w:hAnsi="Times New Roman" w:cs="Times New Roman"/>
          <w:b/>
          <w:sz w:val="22"/>
          <w:szCs w:val="22"/>
        </w:rPr>
        <w:t>CONTRATADO</w:t>
      </w:r>
      <w:r w:rsidRPr="00A62E45">
        <w:rPr>
          <w:rFonts w:ascii="Times New Roman" w:eastAsia="Calibri" w:hAnsi="Times New Roman" w:cs="Times New Roman"/>
          <w:sz w:val="22"/>
          <w:szCs w:val="22"/>
        </w:rPr>
        <w:t>;</w:t>
      </w:r>
    </w:p>
    <w:p w14:paraId="2AA7D32B"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a) ficará ele constituído em mora, sendo-lhe aplicáveis as respectivas sanções administrativas;</w:t>
      </w:r>
    </w:p>
    <w:p w14:paraId="035CECC5"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lastRenderedPageBreak/>
        <w:t>b) poderá a Administração optar pela extinção do contrato e, nesse caso, adotará as medidas admitidas em lei para a continuidade da execução contratual.</w:t>
      </w:r>
    </w:p>
    <w:p w14:paraId="1EF3F45F"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11.2 – Em se tratando de objeto de natureza contínua a extinção se dará quando vencido o prazo nele estipulado, independentemente de terem sido cumpridas ou não as obrigações de ambas as partes contraentes.</w:t>
      </w:r>
    </w:p>
    <w:p w14:paraId="0FF299D6"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11.2.1 – O contrato pode ser extinto antes do prazo nele fixado, sem ônus para 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quando esta não dispuser de créditos orçamentários para sua continuidade ou quando entender que o contrato não mais lhe oferece vantagem.</w:t>
      </w:r>
    </w:p>
    <w:p w14:paraId="6904587E"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11.2.2 – A extinção nesta hipótese ocorrerá na próxima data de aniversário do contrato, desde que haja a notificação do contratado pelo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xml:space="preserve"> nesse sentido com pelo menos 2 (dois) meses de antecedência desse dia.</w:t>
      </w:r>
    </w:p>
    <w:p w14:paraId="66C3CAFD"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11.2.3 – Caso a notificação da não-continuidade do contrato de que trata este subitem ocorra com menos de 2 (dois) meses da data de aniversário, a extinção contratual ocorrerá após 2 (dois) meses da data da comunicação.</w:t>
      </w:r>
    </w:p>
    <w:p w14:paraId="004F375D"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11.3 – O contrato pode ser extinto antes de cumpridas as obrigações nele estipuladas, ou antes do prazo nele fixado, por algum dos motivos previstos no artigo 137 da Lei nº 14.133/21, bem como amigavelmente, assegurados o contraditório e a ampla defesa.</w:t>
      </w:r>
    </w:p>
    <w:p w14:paraId="7A0B8A07"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11.3.1 – Nesta hipótese, aplicam-se também os artigos 138 e 139 da mesma Lei.</w:t>
      </w:r>
    </w:p>
    <w:p w14:paraId="27BB24EF"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11.3.2 – A alteração social ou a modificação da finalidade ou da estrutura da empresa não ensejará a rescisão se não restringir sua capacidade de concluir o contrato.</w:t>
      </w:r>
    </w:p>
    <w:p w14:paraId="5184A663"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11.3.2.1 – Se a operação implicar mudança da pessoa jurídica contratada, deverá ser formalizado termo aditivo para alteração subjetiva.</w:t>
      </w:r>
    </w:p>
    <w:p w14:paraId="68EFFB54"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11.4 – O termo de rescisão, sempre que possível, será precedido:</w:t>
      </w:r>
    </w:p>
    <w:p w14:paraId="5989BDC6"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11.4.1 – Balanço dos eventos contratuais já cumpridos ou parcialmente cumpridos;</w:t>
      </w:r>
    </w:p>
    <w:p w14:paraId="1442433A"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11.4.2 – Relação dos pagamentos já efetuados e ainda devidos;</w:t>
      </w:r>
    </w:p>
    <w:p w14:paraId="4D19C9EF"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11.4.3 – Indenizações e multas.</w:t>
      </w:r>
    </w:p>
    <w:p w14:paraId="7164A2B3"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11.5 – A extinção do contrato não configura óbice para o reconhecimento do desequilíbrio econômico-financeiro, hipótese em que será concedida indenização por meio de termo indenizatório (art. 131, caput, da Lei n.º 14.133, de 2021).</w:t>
      </w:r>
    </w:p>
    <w:p w14:paraId="3CC294CE"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11.6 – O contrato poderá ser extinto caso se constate que o </w:t>
      </w:r>
      <w:r w:rsidRPr="00A62E45">
        <w:rPr>
          <w:rFonts w:ascii="Times New Roman" w:eastAsia="Calibri" w:hAnsi="Times New Roman" w:cs="Times New Roman"/>
          <w:b/>
          <w:sz w:val="22"/>
          <w:szCs w:val="22"/>
        </w:rPr>
        <w:t>CONTRATADO</w:t>
      </w:r>
      <w:r w:rsidRPr="00A62E45">
        <w:rPr>
          <w:rFonts w:ascii="Times New Roman" w:eastAsia="Calibri" w:hAnsi="Times New Roman" w:cs="Times New Roman"/>
          <w:sz w:val="22"/>
          <w:szCs w:val="22"/>
        </w:rPr>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FD36C58"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DÉCIMA SEGUNDA – DAS INFRAÇÕES E SANÇÕES ADMINISTRATIVAS (art. 92, XIV)</w:t>
      </w:r>
    </w:p>
    <w:p w14:paraId="3CF026B7"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12.1 – Comete infração administrativa, nos termos da Lei nº 14.133, de 2021, o Contratado que:</w:t>
      </w:r>
    </w:p>
    <w:p w14:paraId="6409FD8A"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ab/>
        <w:t>a) der causa à inexecução parcial do contrato;</w:t>
      </w:r>
    </w:p>
    <w:p w14:paraId="6E5086C6"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b) der causa à inexecução parcial do contrato que cause grave dano à Administração ou ao funcionamento dos serviços públicos ou ao interesse coletivo;</w:t>
      </w:r>
    </w:p>
    <w:p w14:paraId="224F4C7F"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c) der causa à inexecução total do contrato;</w:t>
      </w:r>
    </w:p>
    <w:p w14:paraId="573673A2"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d) ensejar o retardamento da execução do objeto da contratação sem motivo justificado;</w:t>
      </w:r>
    </w:p>
    <w:p w14:paraId="5EFF0356"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e) apresentar documentação falsa ou prestar declaração falsa durante a execução do contrato;</w:t>
      </w:r>
    </w:p>
    <w:p w14:paraId="782FF340"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f) praticar ato fraudulento na execução do contrato;</w:t>
      </w:r>
    </w:p>
    <w:p w14:paraId="6293C580"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g) comportar-se de modo inidôneo ou cometer fraude de qualquer natureza;</w:t>
      </w:r>
    </w:p>
    <w:p w14:paraId="5A0CA507"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h) praticar ato lesivo previsto no art. 5º da Lei nº 12.846, de 1º de agosto de 2013.</w:t>
      </w:r>
    </w:p>
    <w:p w14:paraId="3223DC1B"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12.2 – Serão aplicadas ao responsável pelas infrações administrativas acima descritas as seguintes sanções:</w:t>
      </w:r>
    </w:p>
    <w:p w14:paraId="24BFB421"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i) </w:t>
      </w:r>
      <w:r w:rsidRPr="00A62E45">
        <w:rPr>
          <w:rFonts w:ascii="Times New Roman" w:eastAsia="Calibri" w:hAnsi="Times New Roman" w:cs="Times New Roman"/>
          <w:b/>
          <w:sz w:val="22"/>
          <w:szCs w:val="22"/>
        </w:rPr>
        <w:t>Advertência</w:t>
      </w:r>
      <w:r w:rsidRPr="00A62E45">
        <w:rPr>
          <w:rFonts w:ascii="Times New Roman" w:eastAsia="Calibri" w:hAnsi="Times New Roman" w:cs="Times New Roman"/>
          <w:sz w:val="22"/>
          <w:szCs w:val="22"/>
        </w:rPr>
        <w:t>, quando o contratado der causa à inexecução parcial do contrato, sempre que não se justificar a imposição de penalidade mais grave (art. 156, §2º, da Lei nº 14.133, de 2021);</w:t>
      </w:r>
    </w:p>
    <w:p w14:paraId="696E11EE" w14:textId="77777777" w:rsidR="00126E5D" w:rsidRPr="00A62E45" w:rsidRDefault="00126E5D" w:rsidP="00BD180E">
      <w:pPr>
        <w:ind w:left="-709" w:right="-851"/>
        <w:jc w:val="both"/>
        <w:rPr>
          <w:rFonts w:ascii="Times New Roman" w:eastAsia="Calibri" w:hAnsi="Times New Roman" w:cs="Times New Roman"/>
          <w:sz w:val="22"/>
          <w:szCs w:val="22"/>
        </w:rPr>
      </w:pPr>
      <w:proofErr w:type="spellStart"/>
      <w:r w:rsidRPr="00A62E45">
        <w:rPr>
          <w:rFonts w:ascii="Times New Roman" w:eastAsia="Calibri" w:hAnsi="Times New Roman" w:cs="Times New Roman"/>
          <w:sz w:val="22"/>
          <w:szCs w:val="22"/>
        </w:rPr>
        <w:t>ii</w:t>
      </w:r>
      <w:proofErr w:type="spellEnd"/>
      <w:r w:rsidRPr="00A62E45">
        <w:rPr>
          <w:rFonts w:ascii="Times New Roman" w:eastAsia="Calibri" w:hAnsi="Times New Roman" w:cs="Times New Roman"/>
          <w:sz w:val="22"/>
          <w:szCs w:val="22"/>
        </w:rPr>
        <w:t xml:space="preserve">) </w:t>
      </w:r>
      <w:r w:rsidRPr="00A62E45">
        <w:rPr>
          <w:rFonts w:ascii="Times New Roman" w:eastAsia="Calibri" w:hAnsi="Times New Roman" w:cs="Times New Roman"/>
          <w:b/>
          <w:sz w:val="22"/>
          <w:szCs w:val="22"/>
        </w:rPr>
        <w:t>Impedimento de licitar e contratar</w:t>
      </w:r>
      <w:r w:rsidRPr="00A62E45">
        <w:rPr>
          <w:rFonts w:ascii="Times New Roman" w:eastAsia="Calibri" w:hAnsi="Times New Roman" w:cs="Times New Roman"/>
          <w:sz w:val="22"/>
          <w:szCs w:val="22"/>
        </w:rPr>
        <w:t>, quando praticadas as condutas descritas nas alíneas “b”, “c” e “d” do subitem acima deste Contrato, sempre que não se justificar a imposição de penalidade mais grave (art. 156, § 4º, da Lei nº 14.133, de 2021);</w:t>
      </w:r>
    </w:p>
    <w:p w14:paraId="3EB2BD4A" w14:textId="77777777" w:rsidR="00126E5D" w:rsidRPr="00A62E45" w:rsidRDefault="00126E5D" w:rsidP="00BD180E">
      <w:pPr>
        <w:ind w:left="-709" w:right="-851"/>
        <w:jc w:val="both"/>
        <w:rPr>
          <w:rFonts w:ascii="Times New Roman" w:eastAsia="Calibri" w:hAnsi="Times New Roman" w:cs="Times New Roman"/>
          <w:sz w:val="22"/>
          <w:szCs w:val="22"/>
        </w:rPr>
      </w:pPr>
      <w:proofErr w:type="spellStart"/>
      <w:r w:rsidRPr="00A62E45">
        <w:rPr>
          <w:rFonts w:ascii="Times New Roman" w:eastAsia="Calibri" w:hAnsi="Times New Roman" w:cs="Times New Roman"/>
          <w:sz w:val="22"/>
          <w:szCs w:val="22"/>
        </w:rPr>
        <w:t>iii</w:t>
      </w:r>
      <w:proofErr w:type="spellEnd"/>
      <w:r w:rsidRPr="00A62E45">
        <w:rPr>
          <w:rFonts w:ascii="Times New Roman" w:eastAsia="Calibri" w:hAnsi="Times New Roman" w:cs="Times New Roman"/>
          <w:sz w:val="22"/>
          <w:szCs w:val="22"/>
        </w:rPr>
        <w:t xml:space="preserve">) </w:t>
      </w:r>
      <w:r w:rsidRPr="00A62E45">
        <w:rPr>
          <w:rFonts w:ascii="Times New Roman" w:eastAsia="Calibri" w:hAnsi="Times New Roman" w:cs="Times New Roman"/>
          <w:b/>
          <w:sz w:val="22"/>
          <w:szCs w:val="22"/>
        </w:rPr>
        <w:t>Declaração de inidoneidade para licitar e contratar</w:t>
      </w:r>
      <w:r w:rsidRPr="00A62E45">
        <w:rPr>
          <w:rFonts w:ascii="Times New Roman" w:eastAsia="Calibri" w:hAnsi="Times New Roman" w:cs="Times New Roman"/>
          <w:sz w:val="22"/>
          <w:szCs w:val="22"/>
        </w:rPr>
        <w:t>, quando praticadas as condutas descritas nas alíneas “e”, “f”, “g” e “h” do subitem acima deste Contrato, bem como nas alíneas “b”, “c” e “d”, que justifiquem a imposição de penalidade mais grave (art. 156, §5º, da Lei nº 14.133, de 2021).</w:t>
      </w:r>
    </w:p>
    <w:p w14:paraId="6A1493F3"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b) </w:t>
      </w:r>
      <w:r w:rsidRPr="00A62E45">
        <w:rPr>
          <w:rFonts w:ascii="Times New Roman" w:eastAsia="Calibri" w:hAnsi="Times New Roman" w:cs="Times New Roman"/>
          <w:b/>
          <w:sz w:val="22"/>
          <w:szCs w:val="22"/>
        </w:rPr>
        <w:t>Multa</w:t>
      </w:r>
      <w:r w:rsidRPr="00A62E45">
        <w:rPr>
          <w:rFonts w:ascii="Times New Roman" w:eastAsia="Calibri" w:hAnsi="Times New Roman" w:cs="Times New Roman"/>
          <w:sz w:val="22"/>
          <w:szCs w:val="22"/>
        </w:rPr>
        <w:t xml:space="preserve"> de:</w:t>
      </w:r>
    </w:p>
    <w:p w14:paraId="327CC9D7" w14:textId="77777777" w:rsidR="00126E5D" w:rsidRPr="00A62E45" w:rsidRDefault="00126E5D" w:rsidP="00BD180E">
      <w:pPr>
        <w:ind w:left="-709" w:right="-851" w:hanging="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i) </w:t>
      </w:r>
      <w:r w:rsidRPr="00A62E45">
        <w:rPr>
          <w:rFonts w:ascii="Times New Roman" w:eastAsia="Calibri" w:hAnsi="Times New Roman" w:cs="Times New Roman"/>
          <w:b/>
          <w:sz w:val="22"/>
          <w:szCs w:val="22"/>
        </w:rPr>
        <w:t>Moratória</w:t>
      </w:r>
      <w:r w:rsidRPr="00A62E45">
        <w:rPr>
          <w:rFonts w:ascii="Times New Roman" w:eastAsia="Calibri" w:hAnsi="Times New Roman" w:cs="Times New Roman"/>
          <w:sz w:val="22"/>
          <w:szCs w:val="22"/>
        </w:rPr>
        <w:t xml:space="preserve"> de 1% (um por cento) por dia de atraso injustificado sobre o valor da parcela inadimplida, até o limite de 30 (trinta) dias;</w:t>
      </w:r>
    </w:p>
    <w:p w14:paraId="7857FA8B" w14:textId="77777777" w:rsidR="00126E5D" w:rsidRPr="00A62E45" w:rsidRDefault="00126E5D" w:rsidP="00BD180E">
      <w:pPr>
        <w:ind w:left="-709" w:right="-851" w:hanging="1"/>
        <w:jc w:val="both"/>
        <w:rPr>
          <w:rFonts w:ascii="Times New Roman" w:eastAsia="Calibri" w:hAnsi="Times New Roman" w:cs="Times New Roman"/>
          <w:sz w:val="22"/>
          <w:szCs w:val="22"/>
        </w:rPr>
      </w:pPr>
      <w:proofErr w:type="spellStart"/>
      <w:r w:rsidRPr="00A62E45">
        <w:rPr>
          <w:rFonts w:ascii="Times New Roman" w:eastAsia="Calibri" w:hAnsi="Times New Roman" w:cs="Times New Roman"/>
          <w:sz w:val="22"/>
          <w:szCs w:val="22"/>
        </w:rPr>
        <w:lastRenderedPageBreak/>
        <w:t>ii</w:t>
      </w:r>
      <w:proofErr w:type="spellEnd"/>
      <w:r w:rsidRPr="00A62E45">
        <w:rPr>
          <w:rFonts w:ascii="Times New Roman" w:eastAsia="Calibri" w:hAnsi="Times New Roman" w:cs="Times New Roman"/>
          <w:sz w:val="22"/>
          <w:szCs w:val="22"/>
        </w:rPr>
        <w:t xml:space="preserve">) </w:t>
      </w:r>
      <w:r w:rsidRPr="00A62E45">
        <w:rPr>
          <w:rFonts w:ascii="Times New Roman" w:eastAsia="Calibri" w:hAnsi="Times New Roman" w:cs="Times New Roman"/>
          <w:b/>
          <w:sz w:val="22"/>
          <w:szCs w:val="22"/>
        </w:rPr>
        <w:t>Moratória</w:t>
      </w:r>
      <w:r w:rsidRPr="00A62E45">
        <w:rPr>
          <w:rFonts w:ascii="Times New Roman" w:eastAsia="Calibri" w:hAnsi="Times New Roman" w:cs="Times New Roman"/>
          <w:sz w:val="22"/>
          <w:szCs w:val="22"/>
        </w:rPr>
        <w:t xml:space="preserve"> de 0,07% (sete centésimos por cento) do valor total do contrato por dia de atraso injustificado, até o máximo de 2% (dois por cento), pela inobservância do prazo fixado para apresentação, suplementação ou reposição da garantia, quando exigida no Termo de Referência, parte integrante a este Contrato. </w:t>
      </w:r>
    </w:p>
    <w:p w14:paraId="6233A499" w14:textId="77777777" w:rsidR="00126E5D" w:rsidRPr="00A62E45" w:rsidRDefault="00126E5D" w:rsidP="00BD180E">
      <w:pPr>
        <w:ind w:left="-709" w:right="-851" w:hanging="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a. O atraso superior a 30 (trinta) dias autoriza a Administração a promover a extinção do contrato por descumprimento ou cumprimento irregular de suas cláusulas, conforme dispõe o inciso I do art. 137 da Lei n. 14.133, de 2021.</w:t>
      </w:r>
    </w:p>
    <w:p w14:paraId="723E7664" w14:textId="77777777" w:rsidR="00126E5D" w:rsidRPr="00A62E45" w:rsidRDefault="00126E5D" w:rsidP="00BD180E">
      <w:pPr>
        <w:ind w:left="-709" w:right="-851" w:hanging="1"/>
        <w:jc w:val="both"/>
        <w:rPr>
          <w:rFonts w:ascii="Times New Roman" w:eastAsia="Calibri" w:hAnsi="Times New Roman" w:cs="Times New Roman"/>
          <w:sz w:val="22"/>
          <w:szCs w:val="22"/>
        </w:rPr>
      </w:pPr>
      <w:proofErr w:type="spellStart"/>
      <w:r w:rsidRPr="00A62E45">
        <w:rPr>
          <w:rFonts w:ascii="Times New Roman" w:eastAsia="Calibri" w:hAnsi="Times New Roman" w:cs="Times New Roman"/>
          <w:sz w:val="22"/>
          <w:szCs w:val="22"/>
        </w:rPr>
        <w:t>iii</w:t>
      </w:r>
      <w:proofErr w:type="spellEnd"/>
      <w:r w:rsidRPr="00A62E45">
        <w:rPr>
          <w:rFonts w:ascii="Times New Roman" w:eastAsia="Calibri" w:hAnsi="Times New Roman" w:cs="Times New Roman"/>
          <w:sz w:val="22"/>
          <w:szCs w:val="22"/>
        </w:rPr>
        <w:t xml:space="preserve">) </w:t>
      </w:r>
      <w:r w:rsidRPr="00A62E45">
        <w:rPr>
          <w:rFonts w:ascii="Times New Roman" w:eastAsia="Calibri" w:hAnsi="Times New Roman" w:cs="Times New Roman"/>
          <w:b/>
          <w:sz w:val="22"/>
          <w:szCs w:val="22"/>
        </w:rPr>
        <w:t>Compensatória</w:t>
      </w:r>
      <w:r w:rsidRPr="00A62E45">
        <w:rPr>
          <w:rFonts w:ascii="Times New Roman" w:eastAsia="Calibri" w:hAnsi="Times New Roman" w:cs="Times New Roman"/>
          <w:sz w:val="22"/>
          <w:szCs w:val="22"/>
        </w:rPr>
        <w:t>, para as infrações descritas nas alíneas “e” a “h” do subitem 12.1, de 20% a 30% do valor do Contrato.</w:t>
      </w:r>
    </w:p>
    <w:p w14:paraId="6150E159" w14:textId="77777777" w:rsidR="00126E5D" w:rsidRPr="00A62E45" w:rsidRDefault="00126E5D" w:rsidP="00BD180E">
      <w:pPr>
        <w:ind w:left="-709" w:right="-851" w:hanging="1"/>
        <w:jc w:val="both"/>
        <w:rPr>
          <w:rFonts w:ascii="Times New Roman" w:eastAsia="Calibri" w:hAnsi="Times New Roman" w:cs="Times New Roman"/>
          <w:sz w:val="22"/>
          <w:szCs w:val="22"/>
        </w:rPr>
      </w:pPr>
      <w:proofErr w:type="spellStart"/>
      <w:r w:rsidRPr="00A62E45">
        <w:rPr>
          <w:rFonts w:ascii="Times New Roman" w:eastAsia="Calibri" w:hAnsi="Times New Roman" w:cs="Times New Roman"/>
          <w:sz w:val="22"/>
          <w:szCs w:val="22"/>
        </w:rPr>
        <w:t>iv</w:t>
      </w:r>
      <w:proofErr w:type="spellEnd"/>
      <w:r w:rsidRPr="00A62E45">
        <w:rPr>
          <w:rFonts w:ascii="Times New Roman" w:eastAsia="Calibri" w:hAnsi="Times New Roman" w:cs="Times New Roman"/>
          <w:sz w:val="22"/>
          <w:szCs w:val="22"/>
        </w:rPr>
        <w:t xml:space="preserve">) </w:t>
      </w:r>
      <w:r w:rsidRPr="00A62E45">
        <w:rPr>
          <w:rFonts w:ascii="Times New Roman" w:eastAsia="Calibri" w:hAnsi="Times New Roman" w:cs="Times New Roman"/>
          <w:b/>
          <w:sz w:val="22"/>
          <w:szCs w:val="22"/>
        </w:rPr>
        <w:t>Compensatória</w:t>
      </w:r>
      <w:r w:rsidRPr="00A62E45">
        <w:rPr>
          <w:rFonts w:ascii="Times New Roman" w:eastAsia="Calibri" w:hAnsi="Times New Roman" w:cs="Times New Roman"/>
          <w:sz w:val="22"/>
          <w:szCs w:val="22"/>
        </w:rPr>
        <w:t>, para a inexecução total do contrato prevista na alínea "a", "b", “c” e "d" do subitem 12.1, de 1% a 30</w:t>
      </w:r>
      <w:proofErr w:type="gramStart"/>
      <w:r w:rsidRPr="00A62E45">
        <w:rPr>
          <w:rFonts w:ascii="Times New Roman" w:eastAsia="Calibri" w:hAnsi="Times New Roman" w:cs="Times New Roman"/>
          <w:sz w:val="22"/>
          <w:szCs w:val="22"/>
        </w:rPr>
        <w:t>%  do</w:t>
      </w:r>
      <w:proofErr w:type="gramEnd"/>
      <w:r w:rsidRPr="00A62E45">
        <w:rPr>
          <w:rFonts w:ascii="Times New Roman" w:eastAsia="Calibri" w:hAnsi="Times New Roman" w:cs="Times New Roman"/>
          <w:sz w:val="22"/>
          <w:szCs w:val="22"/>
        </w:rPr>
        <w:t xml:space="preserve"> valor do Contrato. </w:t>
      </w:r>
    </w:p>
    <w:p w14:paraId="76E1F975"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12.3 – A aplicação das sanções previstas neste Contrato não exclui, em hipótese alguma, a obrigação de reparação integral do dano causado ao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xml:space="preserve"> (art. 156, §9º, da Lei nº 14.133, de 2021).</w:t>
      </w:r>
    </w:p>
    <w:p w14:paraId="562BED72"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12.4 – Todas as sanções previstas neste Contrato poderão ser aplicadas cumulativamente com a multa (art. 156, §7º, da Lei nº 14.133, de 2021).</w:t>
      </w:r>
    </w:p>
    <w:p w14:paraId="6E4116A3"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12.4.1 – Antes da aplicação da multa será facultada a defesa do interessado no prazo de 15 (quinze) dias úteis, contado da data de sua intimação (art. 157, da Lei nº 14.133, de 2021).</w:t>
      </w:r>
    </w:p>
    <w:p w14:paraId="520E5E74"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12.5 – Se a multa aplicada e as indenizações cabíveis forem superiores ao valor do pagamento eventualmente devido pelo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xml:space="preserve"> ao </w:t>
      </w:r>
      <w:r w:rsidRPr="00A62E45">
        <w:rPr>
          <w:rFonts w:ascii="Times New Roman" w:eastAsia="Calibri" w:hAnsi="Times New Roman" w:cs="Times New Roman"/>
          <w:b/>
          <w:sz w:val="22"/>
          <w:szCs w:val="22"/>
        </w:rPr>
        <w:t>CONTRATADO</w:t>
      </w:r>
      <w:r w:rsidRPr="00A62E45">
        <w:rPr>
          <w:rFonts w:ascii="Times New Roman" w:eastAsia="Calibri" w:hAnsi="Times New Roman" w:cs="Times New Roman"/>
          <w:sz w:val="22"/>
          <w:szCs w:val="22"/>
        </w:rPr>
        <w:t>, além da perda desse valor, a diferença será descontada da garantia prestada, quando exigida, ou será cobrada judicialmente (art. 156, §8º, da Lei nº 14.133, de 2021).</w:t>
      </w:r>
    </w:p>
    <w:p w14:paraId="0C4A7012"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12.6 – Previamente ao encaminhamento à cobrança judicial, a multa poderá ser recolhida administrativamente no prazo máximo de 30 (trinta) dias, a contar da data do recebimento da comunicação enviada pela autoridade competente.</w:t>
      </w:r>
    </w:p>
    <w:p w14:paraId="1EBA138B"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12.5 – A aplicação das sanções realizar-se-á em processo administrativo que assegure o contraditório e a ampla defesa ao </w:t>
      </w:r>
      <w:r w:rsidRPr="00A62E45">
        <w:rPr>
          <w:rFonts w:ascii="Times New Roman" w:eastAsia="Calibri" w:hAnsi="Times New Roman" w:cs="Times New Roman"/>
          <w:b/>
          <w:sz w:val="22"/>
          <w:szCs w:val="22"/>
        </w:rPr>
        <w:t>CONTRATADO</w:t>
      </w:r>
      <w:r w:rsidRPr="00A62E45">
        <w:rPr>
          <w:rFonts w:ascii="Times New Roman" w:eastAsia="Calibri" w:hAnsi="Times New Roman" w:cs="Times New Roman"/>
          <w:sz w:val="22"/>
          <w:szCs w:val="22"/>
        </w:rPr>
        <w:t>, observando-se o procedimento previsto no caput e parágrafos do art. 158 da Lei nº 14.133, de 2021, para as penalidades de impedimento de licitar e contratar e de declaração de inidoneidade para licitar ou contratar.</w:t>
      </w:r>
    </w:p>
    <w:p w14:paraId="638C8D64"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12.5 – Na aplicação das sanções serão considerados (art. 156, §1º, da Lei nº 14.133, de 2021):</w:t>
      </w:r>
    </w:p>
    <w:p w14:paraId="221923A0"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a) a natureza e a gravidade da infração cometida;</w:t>
      </w:r>
    </w:p>
    <w:p w14:paraId="397872FD"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b) as peculiaridades do caso concreto;</w:t>
      </w:r>
    </w:p>
    <w:p w14:paraId="5CE020C9"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c) as circunstâncias agravantes ou atenuantes;</w:t>
      </w:r>
    </w:p>
    <w:p w14:paraId="1D56A6CC" w14:textId="77777777" w:rsidR="00126E5D" w:rsidRPr="00A62E45" w:rsidRDefault="00126E5D" w:rsidP="00BD180E">
      <w:pPr>
        <w:ind w:left="-709" w:right="-851" w:firstLine="720"/>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d) os danos que dela provierem para 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w:t>
      </w:r>
    </w:p>
    <w:p w14:paraId="2049A98B"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e) a implantação ou o aperfeiçoamento de programa de integridade, conforme normas e orientações dos órgãos de controle.</w:t>
      </w:r>
    </w:p>
    <w:p w14:paraId="44F9ED46"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3105D9D"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12.8 – A personalidade jurídica do </w:t>
      </w:r>
      <w:r w:rsidRPr="00A62E45">
        <w:rPr>
          <w:rFonts w:ascii="Times New Roman" w:eastAsia="Calibri" w:hAnsi="Times New Roman" w:cs="Times New Roman"/>
          <w:b/>
          <w:sz w:val="22"/>
          <w:szCs w:val="22"/>
        </w:rPr>
        <w:t>CONTRATADO</w:t>
      </w:r>
      <w:r w:rsidRPr="00A62E45">
        <w:rPr>
          <w:rFonts w:ascii="Times New Roman" w:eastAsia="Calibri" w:hAnsi="Times New Roman" w:cs="Times New Roman"/>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Pr="00A62E45">
        <w:rPr>
          <w:rFonts w:ascii="Times New Roman" w:eastAsia="Calibri" w:hAnsi="Times New Roman" w:cs="Times New Roman"/>
          <w:b/>
          <w:sz w:val="22"/>
          <w:szCs w:val="22"/>
        </w:rPr>
        <w:t>CONTRATADO</w:t>
      </w:r>
      <w:r w:rsidRPr="00A62E45">
        <w:rPr>
          <w:rFonts w:ascii="Times New Roman" w:eastAsia="Calibri" w:hAnsi="Times New Roman" w:cs="Times New Roman"/>
          <w:sz w:val="22"/>
          <w:szCs w:val="22"/>
        </w:rPr>
        <w:t>, observados, em todos os casos, o contraditório, a ampla defesa e a obrigatoriedade de análise jurídica prévia (art. 160, da Lei nº 14.133, de 2021).</w:t>
      </w:r>
    </w:p>
    <w:p w14:paraId="65E418F0"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12.9 – 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xml:space="preserv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62E45">
        <w:rPr>
          <w:rFonts w:ascii="Times New Roman" w:eastAsia="Calibri" w:hAnsi="Times New Roman" w:cs="Times New Roman"/>
          <w:sz w:val="22"/>
          <w:szCs w:val="22"/>
        </w:rPr>
        <w:t>Ceis</w:t>
      </w:r>
      <w:proofErr w:type="spellEnd"/>
      <w:r w:rsidRPr="00A62E45">
        <w:rPr>
          <w:rFonts w:ascii="Times New Roman" w:eastAsia="Calibri" w:hAnsi="Times New Roman" w:cs="Times New Roman"/>
          <w:sz w:val="22"/>
          <w:szCs w:val="22"/>
        </w:rPr>
        <w:t>) e no Cadastro Nacional de Empresas Punidas (</w:t>
      </w:r>
      <w:proofErr w:type="spellStart"/>
      <w:r w:rsidRPr="00A62E45">
        <w:rPr>
          <w:rFonts w:ascii="Times New Roman" w:eastAsia="Calibri" w:hAnsi="Times New Roman" w:cs="Times New Roman"/>
          <w:sz w:val="22"/>
          <w:szCs w:val="22"/>
        </w:rPr>
        <w:t>Cnep</w:t>
      </w:r>
      <w:proofErr w:type="spellEnd"/>
      <w:r w:rsidRPr="00A62E45">
        <w:rPr>
          <w:rFonts w:ascii="Times New Roman" w:eastAsia="Calibri" w:hAnsi="Times New Roman" w:cs="Times New Roman"/>
          <w:sz w:val="22"/>
          <w:szCs w:val="22"/>
        </w:rPr>
        <w:t>), instituídos no âmbito do Poder Executivo Federal. (Art. 161).</w:t>
      </w:r>
    </w:p>
    <w:p w14:paraId="7A9DA545"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12.10 – As sanções de impedimento de licitar e contratar e declaração de inidoneidade para licitar ou contratar são passíveis de reabilitação na forma do art. 163 da Lei nº 14.133/21.</w:t>
      </w:r>
    </w:p>
    <w:p w14:paraId="0CDA5276"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12.11 – Os débitos do </w:t>
      </w:r>
      <w:r w:rsidRPr="00A62E45">
        <w:rPr>
          <w:rFonts w:ascii="Times New Roman" w:eastAsia="Calibri" w:hAnsi="Times New Roman" w:cs="Times New Roman"/>
          <w:b/>
          <w:sz w:val="22"/>
          <w:szCs w:val="22"/>
        </w:rPr>
        <w:t>CONTRATADO</w:t>
      </w:r>
      <w:r w:rsidRPr="00A62E45">
        <w:rPr>
          <w:rFonts w:ascii="Times New Roman" w:eastAsia="Calibri" w:hAnsi="Times New Roman" w:cs="Times New Roman"/>
          <w:sz w:val="22"/>
          <w:szCs w:val="22"/>
        </w:rPr>
        <w:t xml:space="preserve"> para com a Administração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2E9A3F3A"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DÉCIMA TERCEIRA – DA GARANTIA DE EXECUÇÃO (art. 92, XII)</w:t>
      </w:r>
    </w:p>
    <w:p w14:paraId="6E785D0C"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lastRenderedPageBreak/>
        <w:t>13.1 – As regras acerca da prestação de garantia na presente contratação são as estabelecidas no Termo de Referência, parte integrante a este Contrato.</w:t>
      </w:r>
    </w:p>
    <w:p w14:paraId="1A96926B"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DÉCIMA QUARTA – ALTERAÇÕES</w:t>
      </w:r>
    </w:p>
    <w:p w14:paraId="1D7BCC7E"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14.1 – Eventuais alterações contratuais reger-se-ão pela disciplina dos </w:t>
      </w:r>
      <w:proofErr w:type="spellStart"/>
      <w:r w:rsidRPr="00A62E45">
        <w:rPr>
          <w:rFonts w:ascii="Times New Roman" w:eastAsia="Calibri" w:hAnsi="Times New Roman" w:cs="Times New Roman"/>
          <w:sz w:val="22"/>
          <w:szCs w:val="22"/>
        </w:rPr>
        <w:t>arts</w:t>
      </w:r>
      <w:proofErr w:type="spellEnd"/>
      <w:r w:rsidRPr="00A62E45">
        <w:rPr>
          <w:rFonts w:ascii="Times New Roman" w:eastAsia="Calibri" w:hAnsi="Times New Roman" w:cs="Times New Roman"/>
          <w:sz w:val="22"/>
          <w:szCs w:val="22"/>
        </w:rPr>
        <w:t>. 124 e seguintes da Lei nº 14.133, de 2021.</w:t>
      </w:r>
    </w:p>
    <w:p w14:paraId="3160CB66"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14.2 – O Contratado é obrigado a aceitar, nas mesmas condições contratuais, os acréscimos ou supressões que se fizerem necessários, até o limite de 25% (vinte e cinco por cento) do valor inicial atualizado do contrato.</w:t>
      </w:r>
    </w:p>
    <w:p w14:paraId="6967E8C9"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14.3 – As alterações contratuais deverão ser promovidas mediante celebração de termo aditivo, submetido à prévia aprovação da consultoria jurídica da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salvo nos casos de justificada necessidade de antecipação de seus efeitos, hipótese em que a formalização do aditivo deverá ocorrer no prazo máximo de 1 (um) mês (art. 132 da Lei nº 14.133, de 2021).</w:t>
      </w:r>
    </w:p>
    <w:p w14:paraId="525A53F7"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14.4 – Registros que não caracterizam alteração do contrato podem ser realizados por simples apostila, dispensada a celebração de termo aditivo, na forma do art. 136 da Lei nº 14.133, de 2021.</w:t>
      </w:r>
    </w:p>
    <w:p w14:paraId="6E54089D"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DÉCIMA QUINTA – DOS CASOS OMISSOS</w:t>
      </w:r>
    </w:p>
    <w:p w14:paraId="28DB5FBB"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15.1 – Os casos omissos serão decididos pelo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segundo as disposições contidas na Lei nº 14.133, de 2021, e demais normas federais aplicáveis e, subsidiariamente, segundo as disposições contidas na Lei nº 8.078, de 1990 – Código de Defesa do Consumidor – e normas e princípios gerais dos contratos.</w:t>
      </w:r>
    </w:p>
    <w:p w14:paraId="02F4439B"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DÉCIMA SEXTA – SUBCONTRATAÇÃO</w:t>
      </w:r>
    </w:p>
    <w:p w14:paraId="6FD24D66"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16.1 – As regras para subcontratação do objeto deste instrumento de contrato constam no Termo de Referência, parte integrante deste Contrato.</w:t>
      </w:r>
    </w:p>
    <w:p w14:paraId="71F035D2" w14:textId="77777777" w:rsidR="00126E5D" w:rsidRPr="00A62E45" w:rsidRDefault="00126E5D" w:rsidP="00BD180E">
      <w:pPr>
        <w:pBdr>
          <w:top w:val="nil"/>
          <w:left w:val="nil"/>
          <w:bottom w:val="nil"/>
          <w:right w:val="nil"/>
          <w:between w:val="nil"/>
        </w:pBdr>
        <w:shd w:val="clear" w:color="auto" w:fill="F3F3F3"/>
        <w:spacing w:before="23" w:after="23"/>
        <w:ind w:left="-709" w:right="-851"/>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CLÁUSULA DÉCIMA SÉTIMA – DAS DISPOSIÇÕES FINAIS</w:t>
      </w:r>
    </w:p>
    <w:p w14:paraId="274D9C1F"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17.1 – O presente contrato é regido pela Lei 14.133/21 e demais diplomas legais.</w:t>
      </w:r>
    </w:p>
    <w:p w14:paraId="676B1B37"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 xml:space="preserve">17.2 – Incumbirá ao </w:t>
      </w:r>
      <w:r w:rsidRPr="00A62E45">
        <w:rPr>
          <w:rFonts w:ascii="Times New Roman" w:eastAsia="Calibri" w:hAnsi="Times New Roman" w:cs="Times New Roman"/>
          <w:b/>
          <w:sz w:val="22"/>
          <w:szCs w:val="22"/>
        </w:rPr>
        <w:t>CONTRATANTE</w:t>
      </w:r>
      <w:r w:rsidRPr="00A62E45">
        <w:rPr>
          <w:rFonts w:ascii="Times New Roman" w:eastAsia="Calibri" w:hAnsi="Times New Roman" w:cs="Times New Roman"/>
          <w:sz w:val="22"/>
          <w:szCs w:val="22"/>
        </w:rPr>
        <w:t xml:space="preserv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12FFF18A" w14:textId="77777777" w:rsidR="00126E5D" w:rsidRPr="00A62E45" w:rsidRDefault="00126E5D" w:rsidP="00BD180E">
      <w:pPr>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17.3 – Fica eleito o Foro da Comarca de Mirador, para dirimir os litígios que decorrerem da execução deste Termo de Contrato que não puderem ser compostos pela conciliação, conforme art. 92, §1º, da Lei nº 14.133/21.</w:t>
      </w:r>
    </w:p>
    <w:p w14:paraId="7FE1E577" w14:textId="77777777" w:rsidR="00126E5D" w:rsidRPr="00A62E45" w:rsidRDefault="00126E5D" w:rsidP="00BD180E">
      <w:pPr>
        <w:ind w:left="-709" w:right="-851"/>
        <w:jc w:val="both"/>
        <w:rPr>
          <w:rFonts w:ascii="Times New Roman" w:eastAsia="Calibri" w:hAnsi="Times New Roman" w:cs="Times New Roman"/>
          <w:sz w:val="22"/>
          <w:szCs w:val="22"/>
        </w:rPr>
      </w:pPr>
    </w:p>
    <w:p w14:paraId="182CF820" w14:textId="77777777" w:rsidR="00126E5D" w:rsidRPr="00A62E45" w:rsidRDefault="00126E5D" w:rsidP="00BD180E">
      <w:pPr>
        <w:spacing w:line="276" w:lineRule="auto"/>
        <w:ind w:left="-709" w:right="-851"/>
        <w:jc w:val="both"/>
        <w:rPr>
          <w:rFonts w:ascii="Times New Roman" w:eastAsia="Calibri" w:hAnsi="Times New Roman" w:cs="Times New Roman"/>
          <w:sz w:val="22"/>
          <w:szCs w:val="22"/>
        </w:rPr>
      </w:pPr>
      <w:r w:rsidRPr="00A62E45">
        <w:rPr>
          <w:rFonts w:ascii="Times New Roman" w:eastAsia="Calibri" w:hAnsi="Times New Roman" w:cs="Times New Roman"/>
          <w:sz w:val="22"/>
          <w:szCs w:val="22"/>
        </w:rPr>
        <w:t>Sucupira do Norte – MA, ___ de __________de ____</w:t>
      </w:r>
    </w:p>
    <w:p w14:paraId="10379AB3" w14:textId="77777777" w:rsidR="00126E5D" w:rsidRPr="00A62E45" w:rsidRDefault="00126E5D" w:rsidP="00BD180E">
      <w:pPr>
        <w:spacing w:line="276" w:lineRule="auto"/>
        <w:ind w:right="-993"/>
        <w:jc w:val="both"/>
        <w:rPr>
          <w:rFonts w:ascii="Times New Roman" w:eastAsia="Calibri" w:hAnsi="Times New Roman" w:cs="Times New Roman"/>
          <w:sz w:val="22"/>
          <w:szCs w:val="22"/>
        </w:rPr>
      </w:pPr>
    </w:p>
    <w:p w14:paraId="40368BE9" w14:textId="77777777" w:rsidR="00126E5D" w:rsidRPr="00A62E45" w:rsidRDefault="00126E5D" w:rsidP="00BD180E">
      <w:pPr>
        <w:pBdr>
          <w:top w:val="nil"/>
          <w:left w:val="nil"/>
          <w:bottom w:val="nil"/>
          <w:right w:val="nil"/>
          <w:between w:val="nil"/>
        </w:pBdr>
        <w:shd w:val="clear" w:color="auto" w:fill="F3F3F3"/>
        <w:spacing w:before="23" w:after="23"/>
        <w:ind w:left="-992" w:right="-993"/>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ASSINATURAS</w:t>
      </w:r>
    </w:p>
    <w:p w14:paraId="07A23D0B" w14:textId="77777777" w:rsidR="00126E5D" w:rsidRPr="00A62E45" w:rsidRDefault="00126E5D" w:rsidP="00BD180E">
      <w:pPr>
        <w:spacing w:line="276" w:lineRule="auto"/>
        <w:ind w:right="-993"/>
        <w:jc w:val="both"/>
        <w:rPr>
          <w:rFonts w:ascii="Times New Roman" w:eastAsia="Calibri" w:hAnsi="Times New Roman" w:cs="Times New Roman"/>
          <w:sz w:val="22"/>
          <w:szCs w:val="22"/>
        </w:rPr>
      </w:pPr>
    </w:p>
    <w:tbl>
      <w:tblPr>
        <w:tblW w:w="992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61"/>
        <w:gridCol w:w="4961"/>
      </w:tblGrid>
      <w:tr w:rsidR="00126E5D" w:rsidRPr="00A62E45" w14:paraId="14A27BA9" w14:textId="77777777" w:rsidTr="00E3641F">
        <w:trPr>
          <w:jc w:val="center"/>
        </w:trPr>
        <w:tc>
          <w:tcPr>
            <w:tcW w:w="4961" w:type="dxa"/>
            <w:tcBorders>
              <w:top w:val="nil"/>
              <w:left w:val="nil"/>
              <w:bottom w:val="nil"/>
              <w:right w:val="nil"/>
            </w:tcBorders>
            <w:shd w:val="clear" w:color="auto" w:fill="auto"/>
            <w:tcMar>
              <w:top w:w="100" w:type="dxa"/>
              <w:left w:w="100" w:type="dxa"/>
              <w:bottom w:w="100" w:type="dxa"/>
              <w:right w:w="100" w:type="dxa"/>
            </w:tcMar>
          </w:tcPr>
          <w:p w14:paraId="760C88D6" w14:textId="77777777" w:rsidR="00126E5D" w:rsidRPr="00A62E45" w:rsidRDefault="00126E5D" w:rsidP="00BD180E">
            <w:pPr>
              <w:widowControl w:val="0"/>
              <w:ind w:right="-993"/>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PELA CONTRATANTE</w:t>
            </w:r>
          </w:p>
        </w:tc>
        <w:tc>
          <w:tcPr>
            <w:tcW w:w="4961" w:type="dxa"/>
            <w:tcBorders>
              <w:top w:val="nil"/>
              <w:left w:val="nil"/>
              <w:bottom w:val="nil"/>
              <w:right w:val="nil"/>
            </w:tcBorders>
            <w:shd w:val="clear" w:color="auto" w:fill="auto"/>
            <w:tcMar>
              <w:top w:w="100" w:type="dxa"/>
              <w:left w:w="100" w:type="dxa"/>
              <w:bottom w:w="100" w:type="dxa"/>
              <w:right w:w="100" w:type="dxa"/>
            </w:tcMar>
          </w:tcPr>
          <w:p w14:paraId="59EA82A3" w14:textId="77777777" w:rsidR="00126E5D" w:rsidRPr="00A62E45" w:rsidRDefault="00126E5D" w:rsidP="00BD180E">
            <w:pPr>
              <w:widowControl w:val="0"/>
              <w:ind w:right="-993"/>
              <w:jc w:val="both"/>
              <w:rPr>
                <w:rFonts w:ascii="Times New Roman" w:eastAsia="Calibri" w:hAnsi="Times New Roman" w:cs="Times New Roman"/>
                <w:sz w:val="22"/>
                <w:szCs w:val="22"/>
              </w:rPr>
            </w:pPr>
            <w:r w:rsidRPr="00A62E45">
              <w:rPr>
                <w:rFonts w:ascii="Times New Roman" w:eastAsia="Calibri" w:hAnsi="Times New Roman" w:cs="Times New Roman"/>
                <w:b/>
                <w:sz w:val="22"/>
                <w:szCs w:val="22"/>
              </w:rPr>
              <w:t>PELA CONTRATADA</w:t>
            </w:r>
          </w:p>
        </w:tc>
      </w:tr>
      <w:tr w:rsidR="00126E5D" w:rsidRPr="00A62E45" w14:paraId="4B402246" w14:textId="77777777" w:rsidTr="00E3641F">
        <w:trPr>
          <w:jc w:val="center"/>
        </w:trPr>
        <w:tc>
          <w:tcPr>
            <w:tcW w:w="4961" w:type="dxa"/>
            <w:tcBorders>
              <w:top w:val="nil"/>
              <w:left w:val="nil"/>
              <w:bottom w:val="nil"/>
              <w:right w:val="nil"/>
            </w:tcBorders>
            <w:shd w:val="clear" w:color="auto" w:fill="auto"/>
            <w:tcMar>
              <w:top w:w="100" w:type="dxa"/>
              <w:left w:w="100" w:type="dxa"/>
              <w:bottom w:w="100" w:type="dxa"/>
              <w:right w:w="100" w:type="dxa"/>
            </w:tcMar>
          </w:tcPr>
          <w:p w14:paraId="386ED112" w14:textId="77777777" w:rsidR="00126E5D" w:rsidRPr="00A62E45" w:rsidRDefault="00126E5D" w:rsidP="00E3641F">
            <w:pPr>
              <w:spacing w:line="276" w:lineRule="auto"/>
              <w:jc w:val="center"/>
              <w:rPr>
                <w:rFonts w:ascii="Times New Roman" w:eastAsia="Calibri" w:hAnsi="Times New Roman" w:cs="Times New Roman"/>
                <w:sz w:val="22"/>
                <w:szCs w:val="22"/>
              </w:rPr>
            </w:pPr>
            <w:r w:rsidRPr="00A62E45">
              <w:rPr>
                <w:rFonts w:ascii="Times New Roman" w:eastAsia="Calibri" w:hAnsi="Times New Roman" w:cs="Times New Roman"/>
                <w:sz w:val="22"/>
                <w:szCs w:val="22"/>
              </w:rPr>
              <w:t>___________________________________________</w:t>
            </w:r>
          </w:p>
        </w:tc>
        <w:tc>
          <w:tcPr>
            <w:tcW w:w="4961" w:type="dxa"/>
            <w:tcBorders>
              <w:top w:val="nil"/>
              <w:left w:val="nil"/>
              <w:bottom w:val="nil"/>
              <w:right w:val="nil"/>
            </w:tcBorders>
            <w:shd w:val="clear" w:color="auto" w:fill="auto"/>
            <w:tcMar>
              <w:top w:w="100" w:type="dxa"/>
              <w:left w:w="100" w:type="dxa"/>
              <w:bottom w:w="100" w:type="dxa"/>
              <w:right w:w="100" w:type="dxa"/>
            </w:tcMar>
          </w:tcPr>
          <w:p w14:paraId="0E576EBE" w14:textId="77777777" w:rsidR="00126E5D" w:rsidRPr="00A62E45" w:rsidRDefault="00126E5D" w:rsidP="00E3641F">
            <w:pPr>
              <w:spacing w:line="276" w:lineRule="auto"/>
              <w:jc w:val="center"/>
              <w:rPr>
                <w:rFonts w:ascii="Times New Roman" w:eastAsia="Calibri" w:hAnsi="Times New Roman" w:cs="Times New Roman"/>
                <w:sz w:val="22"/>
                <w:szCs w:val="22"/>
              </w:rPr>
            </w:pPr>
            <w:r w:rsidRPr="00A62E45">
              <w:rPr>
                <w:rFonts w:ascii="Times New Roman" w:eastAsia="Calibri" w:hAnsi="Times New Roman" w:cs="Times New Roman"/>
                <w:sz w:val="22"/>
                <w:szCs w:val="22"/>
              </w:rPr>
              <w:t>___________________________________________</w:t>
            </w:r>
          </w:p>
        </w:tc>
      </w:tr>
      <w:tr w:rsidR="00126E5D" w:rsidRPr="00A62E45" w14:paraId="3754E5B4" w14:textId="77777777" w:rsidTr="00E3641F">
        <w:trPr>
          <w:trHeight w:val="420"/>
          <w:jc w:val="center"/>
        </w:trPr>
        <w:tc>
          <w:tcPr>
            <w:tcW w:w="9922" w:type="dxa"/>
            <w:gridSpan w:val="2"/>
            <w:tcBorders>
              <w:top w:val="nil"/>
              <w:left w:val="nil"/>
              <w:bottom w:val="nil"/>
              <w:right w:val="nil"/>
            </w:tcBorders>
            <w:shd w:val="clear" w:color="auto" w:fill="auto"/>
            <w:tcMar>
              <w:top w:w="100" w:type="dxa"/>
              <w:left w:w="100" w:type="dxa"/>
              <w:bottom w:w="100" w:type="dxa"/>
              <w:right w:w="100" w:type="dxa"/>
            </w:tcMar>
          </w:tcPr>
          <w:p w14:paraId="766FBA8F" w14:textId="77777777" w:rsidR="00126E5D" w:rsidRPr="00A62E45" w:rsidRDefault="00126E5D" w:rsidP="00E3641F">
            <w:pPr>
              <w:spacing w:line="276" w:lineRule="auto"/>
              <w:jc w:val="center"/>
              <w:rPr>
                <w:rFonts w:ascii="Times New Roman" w:eastAsia="Calibri" w:hAnsi="Times New Roman" w:cs="Times New Roman"/>
                <w:b/>
                <w:sz w:val="22"/>
                <w:szCs w:val="22"/>
              </w:rPr>
            </w:pPr>
            <w:r w:rsidRPr="00A62E45">
              <w:rPr>
                <w:rFonts w:ascii="Times New Roman" w:eastAsia="Calibri" w:hAnsi="Times New Roman" w:cs="Times New Roman"/>
                <w:b/>
                <w:sz w:val="22"/>
                <w:szCs w:val="22"/>
              </w:rPr>
              <w:t>TESTEMUNHAS</w:t>
            </w:r>
          </w:p>
        </w:tc>
      </w:tr>
      <w:tr w:rsidR="00126E5D" w:rsidRPr="00A62E45" w14:paraId="3CEB29E0" w14:textId="77777777" w:rsidTr="00E3641F">
        <w:trPr>
          <w:trHeight w:val="420"/>
          <w:jc w:val="center"/>
        </w:trPr>
        <w:tc>
          <w:tcPr>
            <w:tcW w:w="4961" w:type="dxa"/>
            <w:tcBorders>
              <w:top w:val="nil"/>
              <w:left w:val="nil"/>
              <w:bottom w:val="nil"/>
              <w:right w:val="nil"/>
            </w:tcBorders>
            <w:shd w:val="clear" w:color="auto" w:fill="auto"/>
            <w:tcMar>
              <w:top w:w="100" w:type="dxa"/>
              <w:left w:w="100" w:type="dxa"/>
              <w:bottom w:w="100" w:type="dxa"/>
              <w:right w:w="100" w:type="dxa"/>
            </w:tcMar>
          </w:tcPr>
          <w:p w14:paraId="4EFCF7A4" w14:textId="77777777" w:rsidR="00126E5D" w:rsidRPr="00A62E45" w:rsidRDefault="00126E5D" w:rsidP="00E3641F">
            <w:pPr>
              <w:spacing w:line="276" w:lineRule="auto"/>
              <w:jc w:val="center"/>
              <w:rPr>
                <w:rFonts w:ascii="Times New Roman" w:eastAsia="Calibri" w:hAnsi="Times New Roman" w:cs="Times New Roman"/>
                <w:sz w:val="22"/>
                <w:szCs w:val="22"/>
              </w:rPr>
            </w:pPr>
            <w:r w:rsidRPr="00A62E45">
              <w:rPr>
                <w:rFonts w:ascii="Times New Roman" w:eastAsia="Calibri" w:hAnsi="Times New Roman" w:cs="Times New Roman"/>
                <w:sz w:val="22"/>
                <w:szCs w:val="22"/>
              </w:rPr>
              <w:t>___________________________________________</w:t>
            </w:r>
          </w:p>
          <w:p w14:paraId="59B532D5" w14:textId="77777777" w:rsidR="00126E5D" w:rsidRPr="00A62E45" w:rsidRDefault="00126E5D" w:rsidP="00E3641F">
            <w:pPr>
              <w:spacing w:line="480" w:lineRule="auto"/>
              <w:rPr>
                <w:rFonts w:ascii="Times New Roman" w:eastAsia="Calibri" w:hAnsi="Times New Roman" w:cs="Times New Roman"/>
                <w:sz w:val="22"/>
                <w:szCs w:val="22"/>
              </w:rPr>
            </w:pPr>
            <w:r w:rsidRPr="00A62E45">
              <w:rPr>
                <w:rFonts w:ascii="Times New Roman" w:eastAsia="Calibri" w:hAnsi="Times New Roman" w:cs="Times New Roman"/>
                <w:sz w:val="22"/>
                <w:szCs w:val="22"/>
              </w:rPr>
              <w:t>NOME:</w:t>
            </w:r>
          </w:p>
        </w:tc>
        <w:tc>
          <w:tcPr>
            <w:tcW w:w="4961" w:type="dxa"/>
            <w:tcBorders>
              <w:top w:val="nil"/>
              <w:left w:val="nil"/>
              <w:bottom w:val="nil"/>
              <w:right w:val="nil"/>
            </w:tcBorders>
            <w:shd w:val="clear" w:color="auto" w:fill="auto"/>
            <w:tcMar>
              <w:top w:w="100" w:type="dxa"/>
              <w:left w:w="100" w:type="dxa"/>
              <w:bottom w:w="100" w:type="dxa"/>
              <w:right w:w="100" w:type="dxa"/>
            </w:tcMar>
          </w:tcPr>
          <w:p w14:paraId="176BF092" w14:textId="77777777" w:rsidR="00126E5D" w:rsidRPr="00A62E45" w:rsidRDefault="00126E5D" w:rsidP="00E3641F">
            <w:pPr>
              <w:spacing w:line="276" w:lineRule="auto"/>
              <w:jc w:val="center"/>
              <w:rPr>
                <w:rFonts w:ascii="Times New Roman" w:eastAsia="Calibri" w:hAnsi="Times New Roman" w:cs="Times New Roman"/>
                <w:sz w:val="22"/>
                <w:szCs w:val="22"/>
              </w:rPr>
            </w:pPr>
            <w:r w:rsidRPr="00A62E45">
              <w:rPr>
                <w:rFonts w:ascii="Times New Roman" w:eastAsia="Calibri" w:hAnsi="Times New Roman" w:cs="Times New Roman"/>
                <w:sz w:val="22"/>
                <w:szCs w:val="22"/>
              </w:rPr>
              <w:t>___________________________________________</w:t>
            </w:r>
          </w:p>
          <w:p w14:paraId="22F8C6B1" w14:textId="77777777" w:rsidR="00126E5D" w:rsidRPr="00A62E45" w:rsidRDefault="00126E5D" w:rsidP="00E3641F">
            <w:pPr>
              <w:spacing w:line="480" w:lineRule="auto"/>
              <w:rPr>
                <w:rFonts w:ascii="Times New Roman" w:eastAsia="Calibri" w:hAnsi="Times New Roman" w:cs="Times New Roman"/>
                <w:sz w:val="22"/>
                <w:szCs w:val="22"/>
              </w:rPr>
            </w:pPr>
            <w:r w:rsidRPr="00A62E45">
              <w:rPr>
                <w:rFonts w:ascii="Times New Roman" w:eastAsia="Calibri" w:hAnsi="Times New Roman" w:cs="Times New Roman"/>
                <w:sz w:val="22"/>
                <w:szCs w:val="22"/>
              </w:rPr>
              <w:t>NOME:</w:t>
            </w:r>
          </w:p>
        </w:tc>
      </w:tr>
    </w:tbl>
    <w:p w14:paraId="19F1FD72" w14:textId="77777777" w:rsidR="009E2C4A" w:rsidRPr="00A62E45" w:rsidRDefault="009E2C4A" w:rsidP="00977EB3">
      <w:pPr>
        <w:jc w:val="center"/>
        <w:rPr>
          <w:rFonts w:ascii="Times New Roman" w:hAnsi="Times New Roman" w:cs="Times New Roman"/>
          <w:sz w:val="22"/>
          <w:szCs w:val="22"/>
        </w:rPr>
      </w:pPr>
    </w:p>
    <w:sectPr w:rsidR="009E2C4A" w:rsidRPr="00A62E45" w:rsidSect="00685314">
      <w:headerReference w:type="default" r:id="rId54"/>
      <w:headerReference w:type="first" r:id="rId55"/>
      <w:pgSz w:w="11906" w:h="16838"/>
      <w:pgMar w:top="1417" w:right="1700"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B07202" w14:textId="77777777" w:rsidR="00EB252E" w:rsidRDefault="00EB252E">
      <w:r>
        <w:separator/>
      </w:r>
    </w:p>
  </w:endnote>
  <w:endnote w:type="continuationSeparator" w:id="0">
    <w:p w14:paraId="00C7CAC3" w14:textId="77777777" w:rsidR="00EB252E" w:rsidRDefault="00EB252E">
      <w:r>
        <w:continuationSeparator/>
      </w:r>
    </w:p>
  </w:endnote>
  <w:endnote w:type="continuationNotice" w:id="1">
    <w:p w14:paraId="0788F203" w14:textId="77777777" w:rsidR="00EB252E" w:rsidRDefault="00EB25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imesNewRomanPS-BoldMT">
    <w:altName w:val="Times New Roman"/>
    <w:panose1 w:val="00000000000000000000"/>
    <w:charset w:val="00"/>
    <w:family w:val="roman"/>
    <w:notTrueType/>
    <w:pitch w:val="default"/>
  </w:font>
  <w:font w:name="Arial Nova">
    <w:charset w:val="00"/>
    <w:family w:val="swiss"/>
    <w:pitch w:val="variable"/>
    <w:sig w:usb0="0000028F" w:usb1="00000002" w:usb2="00000000" w:usb3="00000000" w:csb0="0000019F" w:csb1="00000000"/>
  </w:font>
  <w:font w:name="Zurich BT">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Wide Latin">
    <w:panose1 w:val="020A0A070505050204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49BAE6" w14:textId="77777777" w:rsidR="00EB252E" w:rsidRDefault="00EB252E">
      <w:r>
        <w:separator/>
      </w:r>
    </w:p>
  </w:footnote>
  <w:footnote w:type="continuationSeparator" w:id="0">
    <w:p w14:paraId="1EDE5587" w14:textId="77777777" w:rsidR="00EB252E" w:rsidRDefault="00EB252E">
      <w:r>
        <w:continuationSeparator/>
      </w:r>
    </w:p>
  </w:footnote>
  <w:footnote w:type="continuationNotice" w:id="1">
    <w:p w14:paraId="25C87279" w14:textId="77777777" w:rsidR="00EB252E" w:rsidRDefault="00EB25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5749A" w14:textId="3F9F59B5" w:rsidR="004D7ACD" w:rsidRDefault="00CE4378">
    <w:pPr>
      <w:pStyle w:val="Cabealho"/>
    </w:pPr>
    <w:r>
      <w:rPr>
        <w:rFonts w:ascii="Wide Latin" w:hAnsi="Wide Latin"/>
        <w:noProof/>
      </w:rPr>
      <w:drawing>
        <wp:anchor distT="0" distB="0" distL="114300" distR="114300" simplePos="0" relativeHeight="251661312" behindDoc="1" locked="0" layoutInCell="1" allowOverlap="1" wp14:anchorId="1A7FB76F" wp14:editId="08145F32">
          <wp:simplePos x="0" y="0"/>
          <wp:positionH relativeFrom="column">
            <wp:posOffset>-1609725</wp:posOffset>
          </wp:positionH>
          <wp:positionV relativeFrom="paragraph">
            <wp:posOffset>-143510</wp:posOffset>
          </wp:positionV>
          <wp:extent cx="8257129" cy="10715625"/>
          <wp:effectExtent l="0" t="0" r="0" b="0"/>
          <wp:wrapNone/>
          <wp:docPr id="1123112631" name="Imagem 1"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870577" name="Imagem 1"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7129" cy="10715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83A98" w14:textId="12019E3C" w:rsidR="004D7ACD" w:rsidRDefault="004D7ACD">
    <w:pPr>
      <w:pStyle w:val="Cabealho"/>
    </w:pPr>
  </w:p>
  <w:p w14:paraId="602C0BF5" w14:textId="16759F9B" w:rsidR="004D7ACD" w:rsidRDefault="004D7ACD">
    <w:pPr>
      <w:pStyle w:val="Cabealho"/>
    </w:pPr>
  </w:p>
  <w:p w14:paraId="3C0F9FF2" w14:textId="34125DA5" w:rsidR="004D7ACD" w:rsidRDefault="004D7AC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8A038F" w14:textId="26D8224D" w:rsidR="005240A6" w:rsidRPr="005240A6" w:rsidRDefault="00CE4378" w:rsidP="005240A6">
    <w:pPr>
      <w:pStyle w:val="Cabealho"/>
    </w:pPr>
    <w:r>
      <w:rPr>
        <w:rFonts w:ascii="Wide Latin" w:hAnsi="Wide Latin"/>
        <w:noProof/>
      </w:rPr>
      <w:drawing>
        <wp:anchor distT="0" distB="0" distL="114300" distR="114300" simplePos="0" relativeHeight="251659264" behindDoc="1" locked="0" layoutInCell="1" allowOverlap="1" wp14:anchorId="4CA8A3E3" wp14:editId="77D42D29">
          <wp:simplePos x="0" y="0"/>
          <wp:positionH relativeFrom="column">
            <wp:posOffset>-1647825</wp:posOffset>
          </wp:positionH>
          <wp:positionV relativeFrom="paragraph">
            <wp:posOffset>-323850</wp:posOffset>
          </wp:positionV>
          <wp:extent cx="8257129" cy="10715625"/>
          <wp:effectExtent l="0" t="0" r="0" b="0"/>
          <wp:wrapNone/>
          <wp:docPr id="387604574" name="Imagem 1"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870577" name="Imagem 1"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7129" cy="10715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836939"/>
    <w:multiLevelType w:val="multilevel"/>
    <w:tmpl w:val="824C2586"/>
    <w:lvl w:ilvl="0">
      <w:start w:val="1"/>
      <w:numFmt w:val="decimal"/>
      <w:lvlText w:val="%1."/>
      <w:lvlJc w:val="left"/>
      <w:pPr>
        <w:ind w:left="387" w:hanging="269"/>
      </w:pPr>
      <w:rPr>
        <w:rFonts w:ascii="Arial" w:eastAsia="Arial" w:hAnsi="Arial" w:cs="Arial" w:hint="default"/>
        <w:b/>
        <w:bCs/>
        <w:w w:val="100"/>
        <w:sz w:val="24"/>
        <w:szCs w:val="24"/>
        <w:lang w:val="pt-PT" w:eastAsia="en-US" w:bidi="ar-SA"/>
      </w:rPr>
    </w:lvl>
    <w:lvl w:ilvl="1">
      <w:start w:val="1"/>
      <w:numFmt w:val="decimal"/>
      <w:lvlText w:val="%1.%2."/>
      <w:lvlJc w:val="left"/>
      <w:pPr>
        <w:ind w:left="721" w:hanging="603"/>
      </w:pPr>
      <w:rPr>
        <w:rFonts w:hint="default"/>
        <w:spacing w:val="-2"/>
        <w:w w:val="99"/>
        <w:lang w:val="pt-PT" w:eastAsia="en-US" w:bidi="ar-SA"/>
      </w:rPr>
    </w:lvl>
    <w:lvl w:ilvl="2">
      <w:start w:val="1"/>
      <w:numFmt w:val="decimal"/>
      <w:lvlText w:val="%1.%2.%3."/>
      <w:lvlJc w:val="left"/>
      <w:pPr>
        <w:ind w:left="118" w:hanging="603"/>
      </w:pPr>
      <w:rPr>
        <w:rFonts w:ascii="Arial" w:eastAsia="Arial MT" w:hAnsi="Arial" w:cs="Arial" w:hint="default"/>
        <w:spacing w:val="-2"/>
        <w:w w:val="99"/>
        <w:sz w:val="24"/>
        <w:szCs w:val="24"/>
        <w:lang w:val="pt-PT" w:eastAsia="en-US" w:bidi="ar-SA"/>
      </w:rPr>
    </w:lvl>
    <w:lvl w:ilvl="3">
      <w:start w:val="1"/>
      <w:numFmt w:val="decimal"/>
      <w:lvlText w:val="%1.%2.%3.%4."/>
      <w:lvlJc w:val="left"/>
      <w:pPr>
        <w:ind w:left="118" w:hanging="603"/>
      </w:pPr>
      <w:rPr>
        <w:rFonts w:ascii="Arial" w:eastAsia="Arial MT" w:hAnsi="Arial" w:cs="Arial" w:hint="default"/>
        <w:spacing w:val="-2"/>
        <w:w w:val="99"/>
        <w:sz w:val="24"/>
        <w:szCs w:val="24"/>
        <w:lang w:val="pt-PT" w:eastAsia="en-US" w:bidi="ar-SA"/>
      </w:rPr>
    </w:lvl>
    <w:lvl w:ilvl="4">
      <w:numFmt w:val="bullet"/>
      <w:lvlText w:val="•"/>
      <w:lvlJc w:val="left"/>
      <w:pPr>
        <w:ind w:left="780" w:hanging="603"/>
      </w:pPr>
      <w:rPr>
        <w:rFonts w:hint="default"/>
        <w:lang w:val="pt-PT" w:eastAsia="en-US" w:bidi="ar-SA"/>
      </w:rPr>
    </w:lvl>
    <w:lvl w:ilvl="5">
      <w:numFmt w:val="bullet"/>
      <w:lvlText w:val="•"/>
      <w:lvlJc w:val="left"/>
      <w:pPr>
        <w:ind w:left="920" w:hanging="603"/>
      </w:pPr>
      <w:rPr>
        <w:rFonts w:hint="default"/>
        <w:lang w:val="pt-PT" w:eastAsia="en-US" w:bidi="ar-SA"/>
      </w:rPr>
    </w:lvl>
    <w:lvl w:ilvl="6">
      <w:numFmt w:val="bullet"/>
      <w:lvlText w:val="•"/>
      <w:lvlJc w:val="left"/>
      <w:pPr>
        <w:ind w:left="1640" w:hanging="603"/>
      </w:pPr>
      <w:rPr>
        <w:rFonts w:hint="default"/>
        <w:lang w:val="pt-PT" w:eastAsia="en-US" w:bidi="ar-SA"/>
      </w:rPr>
    </w:lvl>
    <w:lvl w:ilvl="7">
      <w:numFmt w:val="bullet"/>
      <w:lvlText w:val="•"/>
      <w:lvlJc w:val="left"/>
      <w:pPr>
        <w:ind w:left="3721" w:hanging="603"/>
      </w:pPr>
      <w:rPr>
        <w:rFonts w:hint="default"/>
        <w:lang w:val="pt-PT" w:eastAsia="en-US" w:bidi="ar-SA"/>
      </w:rPr>
    </w:lvl>
    <w:lvl w:ilvl="8">
      <w:numFmt w:val="bullet"/>
      <w:lvlText w:val="•"/>
      <w:lvlJc w:val="left"/>
      <w:pPr>
        <w:ind w:left="5803" w:hanging="603"/>
      </w:pPr>
      <w:rPr>
        <w:rFonts w:hint="default"/>
        <w:lang w:val="pt-PT" w:eastAsia="en-US" w:bidi="ar-SA"/>
      </w:rPr>
    </w:lvl>
  </w:abstractNum>
  <w:abstractNum w:abstractNumId="2" w15:restartNumberingAfterBreak="0">
    <w:nsid w:val="0C816C1F"/>
    <w:multiLevelType w:val="hybridMultilevel"/>
    <w:tmpl w:val="5504D8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6990E28"/>
    <w:multiLevelType w:val="multilevel"/>
    <w:tmpl w:val="09C6334A"/>
    <w:lvl w:ilvl="0">
      <w:start w:val="6"/>
      <w:numFmt w:val="decimal"/>
      <w:lvlText w:val="%1"/>
      <w:lvlJc w:val="left"/>
      <w:pPr>
        <w:ind w:left="118" w:hanging="770"/>
      </w:pPr>
      <w:rPr>
        <w:rFonts w:hint="default"/>
        <w:lang w:val="pt-PT" w:eastAsia="en-US" w:bidi="ar-SA"/>
      </w:rPr>
    </w:lvl>
    <w:lvl w:ilvl="1">
      <w:start w:val="4"/>
      <w:numFmt w:val="decimal"/>
      <w:lvlText w:val="%1.%2"/>
      <w:lvlJc w:val="left"/>
      <w:pPr>
        <w:ind w:left="118" w:hanging="770"/>
      </w:pPr>
      <w:rPr>
        <w:rFonts w:hint="default"/>
        <w:lang w:val="pt-PT" w:eastAsia="en-US" w:bidi="ar-SA"/>
      </w:rPr>
    </w:lvl>
    <w:lvl w:ilvl="2">
      <w:start w:val="1"/>
      <w:numFmt w:val="decimal"/>
      <w:lvlText w:val="%1.%2.%3."/>
      <w:lvlJc w:val="left"/>
      <w:pPr>
        <w:ind w:left="118" w:hanging="770"/>
      </w:pPr>
      <w:rPr>
        <w:rFonts w:ascii="Arial" w:eastAsia="Arial MT" w:hAnsi="Arial" w:cs="Arial" w:hint="default"/>
        <w:spacing w:val="-2"/>
        <w:w w:val="99"/>
        <w:sz w:val="24"/>
        <w:szCs w:val="24"/>
        <w:lang w:val="pt-PT" w:eastAsia="en-US" w:bidi="ar-SA"/>
      </w:rPr>
    </w:lvl>
    <w:lvl w:ilvl="3">
      <w:start w:val="1"/>
      <w:numFmt w:val="decimal"/>
      <w:lvlText w:val="%1.%2.%3.%4."/>
      <w:lvlJc w:val="left"/>
      <w:pPr>
        <w:ind w:left="118" w:hanging="936"/>
      </w:pPr>
      <w:rPr>
        <w:rFonts w:ascii="Arial" w:eastAsia="Arial MT" w:hAnsi="Arial" w:cs="Arial" w:hint="default"/>
        <w:spacing w:val="-2"/>
        <w:w w:val="99"/>
        <w:sz w:val="24"/>
        <w:szCs w:val="24"/>
        <w:lang w:val="pt-PT" w:eastAsia="en-US" w:bidi="ar-SA"/>
      </w:rPr>
    </w:lvl>
    <w:lvl w:ilvl="4">
      <w:numFmt w:val="bullet"/>
      <w:lvlText w:val="•"/>
      <w:lvlJc w:val="left"/>
      <w:pPr>
        <w:ind w:left="4058" w:hanging="936"/>
      </w:pPr>
      <w:rPr>
        <w:rFonts w:hint="default"/>
        <w:lang w:val="pt-PT" w:eastAsia="en-US" w:bidi="ar-SA"/>
      </w:rPr>
    </w:lvl>
    <w:lvl w:ilvl="5">
      <w:numFmt w:val="bullet"/>
      <w:lvlText w:val="•"/>
      <w:lvlJc w:val="left"/>
      <w:pPr>
        <w:ind w:left="5043" w:hanging="936"/>
      </w:pPr>
      <w:rPr>
        <w:rFonts w:hint="default"/>
        <w:lang w:val="pt-PT" w:eastAsia="en-US" w:bidi="ar-SA"/>
      </w:rPr>
    </w:lvl>
    <w:lvl w:ilvl="6">
      <w:numFmt w:val="bullet"/>
      <w:lvlText w:val="•"/>
      <w:lvlJc w:val="left"/>
      <w:pPr>
        <w:ind w:left="6027" w:hanging="936"/>
      </w:pPr>
      <w:rPr>
        <w:rFonts w:hint="default"/>
        <w:lang w:val="pt-PT" w:eastAsia="en-US" w:bidi="ar-SA"/>
      </w:rPr>
    </w:lvl>
    <w:lvl w:ilvl="7">
      <w:numFmt w:val="bullet"/>
      <w:lvlText w:val="•"/>
      <w:lvlJc w:val="left"/>
      <w:pPr>
        <w:ind w:left="7012" w:hanging="936"/>
      </w:pPr>
      <w:rPr>
        <w:rFonts w:hint="default"/>
        <w:lang w:val="pt-PT" w:eastAsia="en-US" w:bidi="ar-SA"/>
      </w:rPr>
    </w:lvl>
    <w:lvl w:ilvl="8">
      <w:numFmt w:val="bullet"/>
      <w:lvlText w:val="•"/>
      <w:lvlJc w:val="left"/>
      <w:pPr>
        <w:ind w:left="7997" w:hanging="936"/>
      </w:pPr>
      <w:rPr>
        <w:rFonts w:hint="default"/>
        <w:lang w:val="pt-PT" w:eastAsia="en-US" w:bidi="ar-SA"/>
      </w:rPr>
    </w:lvl>
  </w:abstractNum>
  <w:abstractNum w:abstractNumId="4"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5"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76E596A"/>
    <w:multiLevelType w:val="multilevel"/>
    <w:tmpl w:val="0FE62BFE"/>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7"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F9346DF"/>
    <w:multiLevelType w:val="multilevel"/>
    <w:tmpl w:val="2FDC9A16"/>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9"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55C1152"/>
    <w:multiLevelType w:val="multilevel"/>
    <w:tmpl w:val="B7A2701C"/>
    <w:lvl w:ilvl="0">
      <w:start w:val="1"/>
      <w:numFmt w:val="decimal"/>
      <w:lvlText w:val="%1)"/>
      <w:lvlJc w:val="left"/>
      <w:rPr>
        <w:rFonts w:ascii="Arial" w:eastAsia="Cambria" w:hAnsi="Arial" w:cs="Arial" w:hint="default"/>
        <w:b w:val="0"/>
        <w:bCs w:val="0"/>
        <w:i w:val="0"/>
        <w:iCs w:val="0"/>
        <w:smallCaps w:val="0"/>
        <w:strike w:val="0"/>
        <w:color w:val="000000"/>
        <w:spacing w:val="0"/>
        <w:w w:val="100"/>
        <w:position w:val="0"/>
        <w:sz w:val="22"/>
        <w:szCs w:val="22"/>
        <w:u w:val="none"/>
        <w:shd w:val="clear" w:color="auto" w:fill="auto"/>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6" w15:restartNumberingAfterBreak="0">
    <w:nsid w:val="58C259CE"/>
    <w:multiLevelType w:val="multilevel"/>
    <w:tmpl w:val="3EC8D672"/>
    <w:lvl w:ilvl="0">
      <w:start w:val="1"/>
      <w:numFmt w:val="decimal"/>
      <w:lvlText w:val="%1"/>
      <w:lvlJc w:val="left"/>
      <w:rPr>
        <w:rFonts w:ascii="Arial" w:eastAsia="Cambria" w:hAnsi="Arial" w:cs="Arial" w:hint="default"/>
        <w:b w:val="0"/>
        <w:bCs w:val="0"/>
        <w:i w:val="0"/>
        <w:iCs w:val="0"/>
        <w:smallCaps w:val="0"/>
        <w:strike w:val="0"/>
        <w:color w:val="000000"/>
        <w:spacing w:val="0"/>
        <w:w w:val="100"/>
        <w:position w:val="0"/>
        <w:sz w:val="22"/>
        <w:szCs w:val="22"/>
        <w:u w:val="none"/>
        <w:shd w:val="clear" w:color="auto" w:fill="auto"/>
        <w:lang w:val="pt-BR" w:eastAsia="pt-BR" w:bidi="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1833CFB"/>
    <w:multiLevelType w:val="multilevel"/>
    <w:tmpl w:val="0E7C1636"/>
    <w:lvl w:ilvl="0">
      <w:start w:val="6"/>
      <w:numFmt w:val="decimal"/>
      <w:lvlText w:val="%1"/>
      <w:lvlJc w:val="left"/>
      <w:pPr>
        <w:ind w:left="589" w:hanging="471"/>
      </w:pPr>
      <w:rPr>
        <w:rFonts w:hint="default"/>
        <w:lang w:val="pt-PT" w:eastAsia="en-US" w:bidi="ar-SA"/>
      </w:rPr>
    </w:lvl>
    <w:lvl w:ilvl="1">
      <w:start w:val="2"/>
      <w:numFmt w:val="decimal"/>
      <w:lvlText w:val="%1.%2."/>
      <w:lvlJc w:val="left"/>
      <w:pPr>
        <w:ind w:left="589" w:hanging="471"/>
      </w:pPr>
      <w:rPr>
        <w:rFonts w:ascii="Arial" w:eastAsia="Arial MT" w:hAnsi="Arial" w:cs="Arial" w:hint="default"/>
        <w:w w:val="99"/>
        <w:sz w:val="24"/>
        <w:szCs w:val="24"/>
        <w:u w:val="single" w:color="000000"/>
        <w:lang w:val="pt-PT" w:eastAsia="en-US" w:bidi="ar-SA"/>
      </w:rPr>
    </w:lvl>
    <w:lvl w:ilvl="2">
      <w:start w:val="1"/>
      <w:numFmt w:val="decimal"/>
      <w:lvlText w:val="%1.%2.%3."/>
      <w:lvlJc w:val="left"/>
      <w:pPr>
        <w:ind w:left="118" w:hanging="708"/>
      </w:pPr>
      <w:rPr>
        <w:rFonts w:ascii="Arial" w:eastAsia="Arial MT" w:hAnsi="Arial" w:cs="Arial" w:hint="default"/>
        <w:spacing w:val="-2"/>
        <w:w w:val="99"/>
        <w:sz w:val="24"/>
        <w:szCs w:val="24"/>
        <w:lang w:val="pt-PT" w:eastAsia="en-US" w:bidi="ar-SA"/>
      </w:rPr>
    </w:lvl>
    <w:lvl w:ilvl="3">
      <w:start w:val="1"/>
      <w:numFmt w:val="decimal"/>
      <w:lvlText w:val="%1.%2.%3.%4."/>
      <w:lvlJc w:val="left"/>
      <w:pPr>
        <w:ind w:left="118" w:hanging="862"/>
      </w:pPr>
      <w:rPr>
        <w:rFonts w:ascii="Arial" w:eastAsia="Arial MT" w:hAnsi="Arial" w:cs="Arial" w:hint="default"/>
        <w:spacing w:val="-2"/>
        <w:w w:val="99"/>
        <w:sz w:val="24"/>
        <w:szCs w:val="24"/>
        <w:lang w:val="pt-PT" w:eastAsia="en-US" w:bidi="ar-SA"/>
      </w:rPr>
    </w:lvl>
    <w:lvl w:ilvl="4">
      <w:numFmt w:val="bullet"/>
      <w:lvlText w:val="•"/>
      <w:lvlJc w:val="left"/>
      <w:pPr>
        <w:ind w:left="3708" w:hanging="862"/>
      </w:pPr>
      <w:rPr>
        <w:rFonts w:hint="default"/>
        <w:lang w:val="pt-PT" w:eastAsia="en-US" w:bidi="ar-SA"/>
      </w:rPr>
    </w:lvl>
    <w:lvl w:ilvl="5">
      <w:numFmt w:val="bullet"/>
      <w:lvlText w:val="•"/>
      <w:lvlJc w:val="left"/>
      <w:pPr>
        <w:ind w:left="4751" w:hanging="862"/>
      </w:pPr>
      <w:rPr>
        <w:rFonts w:hint="default"/>
        <w:lang w:val="pt-PT" w:eastAsia="en-US" w:bidi="ar-SA"/>
      </w:rPr>
    </w:lvl>
    <w:lvl w:ilvl="6">
      <w:numFmt w:val="bullet"/>
      <w:lvlText w:val="•"/>
      <w:lvlJc w:val="left"/>
      <w:pPr>
        <w:ind w:left="5794" w:hanging="862"/>
      </w:pPr>
      <w:rPr>
        <w:rFonts w:hint="default"/>
        <w:lang w:val="pt-PT" w:eastAsia="en-US" w:bidi="ar-SA"/>
      </w:rPr>
    </w:lvl>
    <w:lvl w:ilvl="7">
      <w:numFmt w:val="bullet"/>
      <w:lvlText w:val="•"/>
      <w:lvlJc w:val="left"/>
      <w:pPr>
        <w:ind w:left="6837" w:hanging="862"/>
      </w:pPr>
      <w:rPr>
        <w:rFonts w:hint="default"/>
        <w:lang w:val="pt-PT" w:eastAsia="en-US" w:bidi="ar-SA"/>
      </w:rPr>
    </w:lvl>
    <w:lvl w:ilvl="8">
      <w:numFmt w:val="bullet"/>
      <w:lvlText w:val="•"/>
      <w:lvlJc w:val="left"/>
      <w:pPr>
        <w:ind w:left="7880" w:hanging="862"/>
      </w:pPr>
      <w:rPr>
        <w:rFonts w:hint="default"/>
        <w:lang w:val="pt-PT" w:eastAsia="en-US" w:bidi="ar-SA"/>
      </w:rPr>
    </w:lvl>
  </w:abstractNum>
  <w:abstractNum w:abstractNumId="18"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65CF7811"/>
    <w:multiLevelType w:val="multilevel"/>
    <w:tmpl w:val="C6764826"/>
    <w:lvl w:ilvl="0">
      <w:start w:val="1"/>
      <w:numFmt w:val="decimal"/>
      <w:lvlText w:val="%1."/>
      <w:lvlJc w:val="right"/>
      <w:pPr>
        <w:ind w:left="720" w:hanging="360"/>
      </w:pPr>
      <w:rPr>
        <w:u w:val="none"/>
      </w:rPr>
    </w:lvl>
    <w:lvl w:ilvl="1">
      <w:start w:val="1"/>
      <w:numFmt w:val="decimal"/>
      <w:lvlText w:val="%1.%2."/>
      <w:lvlJc w:val="right"/>
      <w:pPr>
        <w:ind w:left="1440" w:hanging="360"/>
      </w:pPr>
      <w:rPr>
        <w:rFonts w:ascii="Calibri" w:eastAsia="Calibri" w:hAnsi="Calibri" w:cs="Calibri"/>
        <w:b w:val="0"/>
        <w:sz w:val="22"/>
        <w:szCs w:val="22"/>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0"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4"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16cid:durableId="785387467">
    <w:abstractNumId w:val="9"/>
  </w:num>
  <w:num w:numId="2" w16cid:durableId="125315767">
    <w:abstractNumId w:val="15"/>
  </w:num>
  <w:num w:numId="3" w16cid:durableId="992219792">
    <w:abstractNumId w:val="18"/>
  </w:num>
  <w:num w:numId="4" w16cid:durableId="596525262">
    <w:abstractNumId w:val="14"/>
  </w:num>
  <w:num w:numId="5" w16cid:durableId="1658533575">
    <w:abstractNumId w:val="12"/>
  </w:num>
  <w:num w:numId="6" w16cid:durableId="386074148">
    <w:abstractNumId w:val="4"/>
  </w:num>
  <w:num w:numId="7" w16cid:durableId="1480264066">
    <w:abstractNumId w:val="10"/>
  </w:num>
  <w:num w:numId="8" w16cid:durableId="1503815314">
    <w:abstractNumId w:val="7"/>
  </w:num>
  <w:num w:numId="9" w16cid:durableId="65346008">
    <w:abstractNumId w:val="13"/>
  </w:num>
  <w:num w:numId="10" w16cid:durableId="775709371">
    <w:abstractNumId w:val="5"/>
  </w:num>
  <w:num w:numId="11" w16cid:durableId="742995250">
    <w:abstractNumId w:val="20"/>
  </w:num>
  <w:num w:numId="12" w16cid:durableId="531307692">
    <w:abstractNumId w:val="22"/>
  </w:num>
  <w:num w:numId="13" w16cid:durableId="968708926">
    <w:abstractNumId w:val="0"/>
  </w:num>
  <w:num w:numId="14" w16cid:durableId="1783960090">
    <w:abstractNumId w:val="23"/>
  </w:num>
  <w:num w:numId="15" w16cid:durableId="15009972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5941459">
    <w:abstractNumId w:val="5"/>
    <w:lvlOverride w:ilvl="0">
      <w:startOverride w:val="9"/>
    </w:lvlOverride>
    <w:lvlOverride w:ilvl="1">
      <w:startOverride w:val="2"/>
    </w:lvlOverride>
    <w:lvlOverride w:ilvl="2">
      <w:startOverride w:val="1"/>
    </w:lvlOverride>
  </w:num>
  <w:num w:numId="17" w16cid:durableId="764228858">
    <w:abstractNumId w:val="24"/>
  </w:num>
  <w:num w:numId="18" w16cid:durableId="1897928108">
    <w:abstractNumId w:val="21"/>
  </w:num>
  <w:num w:numId="19" w16cid:durableId="2068717815">
    <w:abstractNumId w:val="3"/>
  </w:num>
  <w:num w:numId="20" w16cid:durableId="793905137">
    <w:abstractNumId w:val="17"/>
  </w:num>
  <w:num w:numId="21" w16cid:durableId="470903379">
    <w:abstractNumId w:val="1"/>
  </w:num>
  <w:num w:numId="22" w16cid:durableId="2026906638">
    <w:abstractNumId w:val="19"/>
  </w:num>
  <w:num w:numId="23" w16cid:durableId="1184704164">
    <w:abstractNumId w:val="16"/>
  </w:num>
  <w:num w:numId="24" w16cid:durableId="1254166824">
    <w:abstractNumId w:val="11"/>
  </w:num>
  <w:num w:numId="25" w16cid:durableId="801115166">
    <w:abstractNumId w:val="2"/>
  </w:num>
  <w:num w:numId="26" w16cid:durableId="567304809">
    <w:abstractNumId w:val="8"/>
  </w:num>
  <w:num w:numId="27" w16cid:durableId="5259945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7"/>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6510"/>
    <w:rsid w:val="00017D73"/>
    <w:rsid w:val="00041FC4"/>
    <w:rsid w:val="00042C64"/>
    <w:rsid w:val="000466CF"/>
    <w:rsid w:val="000562AC"/>
    <w:rsid w:val="00065565"/>
    <w:rsid w:val="000726DE"/>
    <w:rsid w:val="0007324C"/>
    <w:rsid w:val="00082533"/>
    <w:rsid w:val="00087EBD"/>
    <w:rsid w:val="000907E1"/>
    <w:rsid w:val="00097A7D"/>
    <w:rsid w:val="000A6E4E"/>
    <w:rsid w:val="000C3502"/>
    <w:rsid w:val="000C6722"/>
    <w:rsid w:val="000C7D67"/>
    <w:rsid w:val="000F7B98"/>
    <w:rsid w:val="00103C01"/>
    <w:rsid w:val="001114AA"/>
    <w:rsid w:val="00126E5D"/>
    <w:rsid w:val="00127714"/>
    <w:rsid w:val="001307D7"/>
    <w:rsid w:val="00131D02"/>
    <w:rsid w:val="00134FCA"/>
    <w:rsid w:val="00135301"/>
    <w:rsid w:val="001522D9"/>
    <w:rsid w:val="00152AC9"/>
    <w:rsid w:val="00153FFB"/>
    <w:rsid w:val="0016421C"/>
    <w:rsid w:val="00176C60"/>
    <w:rsid w:val="00180DBF"/>
    <w:rsid w:val="00192319"/>
    <w:rsid w:val="00192417"/>
    <w:rsid w:val="001B0A83"/>
    <w:rsid w:val="001B1782"/>
    <w:rsid w:val="001B32B2"/>
    <w:rsid w:val="001B3E19"/>
    <w:rsid w:val="001B723B"/>
    <w:rsid w:val="001B7583"/>
    <w:rsid w:val="001D415C"/>
    <w:rsid w:val="001E31B4"/>
    <w:rsid w:val="001E5350"/>
    <w:rsid w:val="00205543"/>
    <w:rsid w:val="00205DA9"/>
    <w:rsid w:val="00206542"/>
    <w:rsid w:val="0020703B"/>
    <w:rsid w:val="00207FBA"/>
    <w:rsid w:val="002129E1"/>
    <w:rsid w:val="00217208"/>
    <w:rsid w:val="00226EC1"/>
    <w:rsid w:val="002300A3"/>
    <w:rsid w:val="002350C1"/>
    <w:rsid w:val="002368AD"/>
    <w:rsid w:val="00237015"/>
    <w:rsid w:val="00243835"/>
    <w:rsid w:val="00245F91"/>
    <w:rsid w:val="002531F2"/>
    <w:rsid w:val="002677E0"/>
    <w:rsid w:val="00272076"/>
    <w:rsid w:val="0027406F"/>
    <w:rsid w:val="00275FFE"/>
    <w:rsid w:val="002850E4"/>
    <w:rsid w:val="00287B4B"/>
    <w:rsid w:val="00292503"/>
    <w:rsid w:val="002A0FB2"/>
    <w:rsid w:val="002A1CEB"/>
    <w:rsid w:val="002C0718"/>
    <w:rsid w:val="002C3959"/>
    <w:rsid w:val="002D0532"/>
    <w:rsid w:val="002D3624"/>
    <w:rsid w:val="002D5AAD"/>
    <w:rsid w:val="002E1BDA"/>
    <w:rsid w:val="002E384A"/>
    <w:rsid w:val="002F291B"/>
    <w:rsid w:val="002F2ADC"/>
    <w:rsid w:val="00301634"/>
    <w:rsid w:val="00310004"/>
    <w:rsid w:val="00324D2A"/>
    <w:rsid w:val="0032745E"/>
    <w:rsid w:val="00343925"/>
    <w:rsid w:val="003552ED"/>
    <w:rsid w:val="0036028E"/>
    <w:rsid w:val="00360C0F"/>
    <w:rsid w:val="00360EAF"/>
    <w:rsid w:val="0037078C"/>
    <w:rsid w:val="0037755D"/>
    <w:rsid w:val="0038342F"/>
    <w:rsid w:val="00383585"/>
    <w:rsid w:val="003860A3"/>
    <w:rsid w:val="003900B3"/>
    <w:rsid w:val="00390C1C"/>
    <w:rsid w:val="003A2726"/>
    <w:rsid w:val="003A4AF6"/>
    <w:rsid w:val="003B0777"/>
    <w:rsid w:val="003B51F1"/>
    <w:rsid w:val="003C3334"/>
    <w:rsid w:val="003C5A32"/>
    <w:rsid w:val="003D0B3E"/>
    <w:rsid w:val="003D6012"/>
    <w:rsid w:val="003F2DC0"/>
    <w:rsid w:val="003F56C2"/>
    <w:rsid w:val="004073B0"/>
    <w:rsid w:val="004170CF"/>
    <w:rsid w:val="00421172"/>
    <w:rsid w:val="00430497"/>
    <w:rsid w:val="00437893"/>
    <w:rsid w:val="0045721D"/>
    <w:rsid w:val="00466C0B"/>
    <w:rsid w:val="004727ED"/>
    <w:rsid w:val="00472E67"/>
    <w:rsid w:val="00476BD8"/>
    <w:rsid w:val="004834E2"/>
    <w:rsid w:val="0049086A"/>
    <w:rsid w:val="00490AC7"/>
    <w:rsid w:val="004965A0"/>
    <w:rsid w:val="004A1B74"/>
    <w:rsid w:val="004A27B0"/>
    <w:rsid w:val="004B204A"/>
    <w:rsid w:val="004B367C"/>
    <w:rsid w:val="004D3C0A"/>
    <w:rsid w:val="004D7ACD"/>
    <w:rsid w:val="004F1ACA"/>
    <w:rsid w:val="004F6E37"/>
    <w:rsid w:val="0050226E"/>
    <w:rsid w:val="00512E62"/>
    <w:rsid w:val="005133AC"/>
    <w:rsid w:val="00517B50"/>
    <w:rsid w:val="00517B94"/>
    <w:rsid w:val="005240A6"/>
    <w:rsid w:val="005326FC"/>
    <w:rsid w:val="005330E3"/>
    <w:rsid w:val="005345E2"/>
    <w:rsid w:val="00535ADF"/>
    <w:rsid w:val="00537248"/>
    <w:rsid w:val="00544A4B"/>
    <w:rsid w:val="00545B2C"/>
    <w:rsid w:val="00546C3F"/>
    <w:rsid w:val="005540B2"/>
    <w:rsid w:val="005559B2"/>
    <w:rsid w:val="005634AF"/>
    <w:rsid w:val="005639CC"/>
    <w:rsid w:val="00564389"/>
    <w:rsid w:val="005722E5"/>
    <w:rsid w:val="00590D16"/>
    <w:rsid w:val="0059389C"/>
    <w:rsid w:val="005A23D7"/>
    <w:rsid w:val="005A4A43"/>
    <w:rsid w:val="005B3C3F"/>
    <w:rsid w:val="005C1CA2"/>
    <w:rsid w:val="005C2F01"/>
    <w:rsid w:val="005C2F16"/>
    <w:rsid w:val="005C6619"/>
    <w:rsid w:val="005C6A23"/>
    <w:rsid w:val="005C75E1"/>
    <w:rsid w:val="005D1A69"/>
    <w:rsid w:val="005D57B1"/>
    <w:rsid w:val="005F0BB8"/>
    <w:rsid w:val="005F13DF"/>
    <w:rsid w:val="00603E73"/>
    <w:rsid w:val="00644BA4"/>
    <w:rsid w:val="00651FED"/>
    <w:rsid w:val="0065619A"/>
    <w:rsid w:val="0065632E"/>
    <w:rsid w:val="00660757"/>
    <w:rsid w:val="00665FCE"/>
    <w:rsid w:val="00667285"/>
    <w:rsid w:val="006707DF"/>
    <w:rsid w:val="00672EC8"/>
    <w:rsid w:val="00675F72"/>
    <w:rsid w:val="00676A59"/>
    <w:rsid w:val="00677521"/>
    <w:rsid w:val="00685314"/>
    <w:rsid w:val="006858C8"/>
    <w:rsid w:val="00694A2F"/>
    <w:rsid w:val="00695241"/>
    <w:rsid w:val="006A36F9"/>
    <w:rsid w:val="006A6268"/>
    <w:rsid w:val="006B15F7"/>
    <w:rsid w:val="006B5101"/>
    <w:rsid w:val="006B6755"/>
    <w:rsid w:val="006C61F4"/>
    <w:rsid w:val="006D0AFA"/>
    <w:rsid w:val="006D1F94"/>
    <w:rsid w:val="006D2EB9"/>
    <w:rsid w:val="006D3242"/>
    <w:rsid w:val="006E2911"/>
    <w:rsid w:val="006E3091"/>
    <w:rsid w:val="006E54E9"/>
    <w:rsid w:val="006F4169"/>
    <w:rsid w:val="006F5EE4"/>
    <w:rsid w:val="007069F4"/>
    <w:rsid w:val="00711387"/>
    <w:rsid w:val="0071152B"/>
    <w:rsid w:val="00716316"/>
    <w:rsid w:val="00720368"/>
    <w:rsid w:val="00725329"/>
    <w:rsid w:val="00731F0F"/>
    <w:rsid w:val="00740F2F"/>
    <w:rsid w:val="007452B2"/>
    <w:rsid w:val="007454BD"/>
    <w:rsid w:val="007602CC"/>
    <w:rsid w:val="007613EC"/>
    <w:rsid w:val="00767B22"/>
    <w:rsid w:val="007709AE"/>
    <w:rsid w:val="00770F49"/>
    <w:rsid w:val="00780272"/>
    <w:rsid w:val="007817B3"/>
    <w:rsid w:val="00781AFF"/>
    <w:rsid w:val="007833D2"/>
    <w:rsid w:val="00784AFC"/>
    <w:rsid w:val="00785509"/>
    <w:rsid w:val="00785F02"/>
    <w:rsid w:val="00786CF3"/>
    <w:rsid w:val="00791A5D"/>
    <w:rsid w:val="007923D0"/>
    <w:rsid w:val="007959CC"/>
    <w:rsid w:val="007A0EF7"/>
    <w:rsid w:val="007A34EE"/>
    <w:rsid w:val="007A4FF7"/>
    <w:rsid w:val="007A564C"/>
    <w:rsid w:val="007D03FD"/>
    <w:rsid w:val="007D1334"/>
    <w:rsid w:val="007D4A73"/>
    <w:rsid w:val="007D6071"/>
    <w:rsid w:val="007E649D"/>
    <w:rsid w:val="007F4254"/>
    <w:rsid w:val="008024D5"/>
    <w:rsid w:val="008110A2"/>
    <w:rsid w:val="00813FFC"/>
    <w:rsid w:val="008163E1"/>
    <w:rsid w:val="008312E3"/>
    <w:rsid w:val="008316A3"/>
    <w:rsid w:val="00836290"/>
    <w:rsid w:val="008421D5"/>
    <w:rsid w:val="008455A7"/>
    <w:rsid w:val="00852A52"/>
    <w:rsid w:val="0085324E"/>
    <w:rsid w:val="008542AA"/>
    <w:rsid w:val="00855A8A"/>
    <w:rsid w:val="00855FAB"/>
    <w:rsid w:val="00862705"/>
    <w:rsid w:val="00871D18"/>
    <w:rsid w:val="0087679E"/>
    <w:rsid w:val="0087791E"/>
    <w:rsid w:val="0088296C"/>
    <w:rsid w:val="008871D3"/>
    <w:rsid w:val="0089437D"/>
    <w:rsid w:val="008946DB"/>
    <w:rsid w:val="008950FE"/>
    <w:rsid w:val="00897E2B"/>
    <w:rsid w:val="008A40EC"/>
    <w:rsid w:val="008A7210"/>
    <w:rsid w:val="008B1C24"/>
    <w:rsid w:val="008B7875"/>
    <w:rsid w:val="008C1E88"/>
    <w:rsid w:val="008C6A48"/>
    <w:rsid w:val="008C7F01"/>
    <w:rsid w:val="008D6671"/>
    <w:rsid w:val="008E18B3"/>
    <w:rsid w:val="008E7EF6"/>
    <w:rsid w:val="008F0C3E"/>
    <w:rsid w:val="008F1898"/>
    <w:rsid w:val="008F2323"/>
    <w:rsid w:val="008F5AD2"/>
    <w:rsid w:val="00900245"/>
    <w:rsid w:val="00900971"/>
    <w:rsid w:val="00902094"/>
    <w:rsid w:val="0091002C"/>
    <w:rsid w:val="00916FB5"/>
    <w:rsid w:val="00917D4F"/>
    <w:rsid w:val="00922D33"/>
    <w:rsid w:val="0092451E"/>
    <w:rsid w:val="009257AD"/>
    <w:rsid w:val="00934039"/>
    <w:rsid w:val="00934E2A"/>
    <w:rsid w:val="00936ADE"/>
    <w:rsid w:val="00937679"/>
    <w:rsid w:val="0094031F"/>
    <w:rsid w:val="009502F1"/>
    <w:rsid w:val="00951F10"/>
    <w:rsid w:val="00954A5D"/>
    <w:rsid w:val="00960496"/>
    <w:rsid w:val="00971B69"/>
    <w:rsid w:val="009721A7"/>
    <w:rsid w:val="00977EB3"/>
    <w:rsid w:val="009831C8"/>
    <w:rsid w:val="009A1B5C"/>
    <w:rsid w:val="009A5C90"/>
    <w:rsid w:val="009B688F"/>
    <w:rsid w:val="009C31BD"/>
    <w:rsid w:val="009D4ECE"/>
    <w:rsid w:val="009E0979"/>
    <w:rsid w:val="009E2C4A"/>
    <w:rsid w:val="009E7B21"/>
    <w:rsid w:val="009E7FBE"/>
    <w:rsid w:val="009F1BC8"/>
    <w:rsid w:val="009F48F5"/>
    <w:rsid w:val="009F6CE4"/>
    <w:rsid w:val="00A16F96"/>
    <w:rsid w:val="00A1772F"/>
    <w:rsid w:val="00A22159"/>
    <w:rsid w:val="00A2218E"/>
    <w:rsid w:val="00A26391"/>
    <w:rsid w:val="00A320CD"/>
    <w:rsid w:val="00A404F5"/>
    <w:rsid w:val="00A431F6"/>
    <w:rsid w:val="00A47C33"/>
    <w:rsid w:val="00A50578"/>
    <w:rsid w:val="00A52D7A"/>
    <w:rsid w:val="00A54E7D"/>
    <w:rsid w:val="00A6125B"/>
    <w:rsid w:val="00A62E45"/>
    <w:rsid w:val="00A65EB2"/>
    <w:rsid w:val="00A714E3"/>
    <w:rsid w:val="00A80F2C"/>
    <w:rsid w:val="00A924D9"/>
    <w:rsid w:val="00AA62C6"/>
    <w:rsid w:val="00AA68B9"/>
    <w:rsid w:val="00AB43FD"/>
    <w:rsid w:val="00AC1F62"/>
    <w:rsid w:val="00AC7854"/>
    <w:rsid w:val="00AD0218"/>
    <w:rsid w:val="00AE656C"/>
    <w:rsid w:val="00AF0BFA"/>
    <w:rsid w:val="00AF1AF3"/>
    <w:rsid w:val="00AF3B4B"/>
    <w:rsid w:val="00AF3DFD"/>
    <w:rsid w:val="00AF433E"/>
    <w:rsid w:val="00AF59A9"/>
    <w:rsid w:val="00B14073"/>
    <w:rsid w:val="00B16466"/>
    <w:rsid w:val="00B24029"/>
    <w:rsid w:val="00B249FF"/>
    <w:rsid w:val="00B3572A"/>
    <w:rsid w:val="00B43AA7"/>
    <w:rsid w:val="00B44A76"/>
    <w:rsid w:val="00B503AF"/>
    <w:rsid w:val="00B57E8D"/>
    <w:rsid w:val="00B77399"/>
    <w:rsid w:val="00B81E7F"/>
    <w:rsid w:val="00B85D5B"/>
    <w:rsid w:val="00B87589"/>
    <w:rsid w:val="00B944DB"/>
    <w:rsid w:val="00B97D5F"/>
    <w:rsid w:val="00BC22EA"/>
    <w:rsid w:val="00BC4FDE"/>
    <w:rsid w:val="00BD11F6"/>
    <w:rsid w:val="00BD16B6"/>
    <w:rsid w:val="00BD180E"/>
    <w:rsid w:val="00BE178B"/>
    <w:rsid w:val="00BE6273"/>
    <w:rsid w:val="00BF4016"/>
    <w:rsid w:val="00BF722F"/>
    <w:rsid w:val="00C024BE"/>
    <w:rsid w:val="00C074DA"/>
    <w:rsid w:val="00C105A7"/>
    <w:rsid w:val="00C13114"/>
    <w:rsid w:val="00C157E7"/>
    <w:rsid w:val="00C330A4"/>
    <w:rsid w:val="00C352C3"/>
    <w:rsid w:val="00C40AB4"/>
    <w:rsid w:val="00C46B38"/>
    <w:rsid w:val="00C5531B"/>
    <w:rsid w:val="00C5743C"/>
    <w:rsid w:val="00C607DE"/>
    <w:rsid w:val="00C65850"/>
    <w:rsid w:val="00C7285C"/>
    <w:rsid w:val="00C86918"/>
    <w:rsid w:val="00C92A02"/>
    <w:rsid w:val="00C933EC"/>
    <w:rsid w:val="00CA37DA"/>
    <w:rsid w:val="00CB236F"/>
    <w:rsid w:val="00CC0487"/>
    <w:rsid w:val="00CC52DF"/>
    <w:rsid w:val="00CD28BB"/>
    <w:rsid w:val="00CD45AF"/>
    <w:rsid w:val="00CE36D9"/>
    <w:rsid w:val="00CE4378"/>
    <w:rsid w:val="00CE5CE1"/>
    <w:rsid w:val="00D001D0"/>
    <w:rsid w:val="00D04B5C"/>
    <w:rsid w:val="00D078A9"/>
    <w:rsid w:val="00D22AA6"/>
    <w:rsid w:val="00D359A9"/>
    <w:rsid w:val="00D35A30"/>
    <w:rsid w:val="00D44954"/>
    <w:rsid w:val="00D46353"/>
    <w:rsid w:val="00D5125B"/>
    <w:rsid w:val="00D52B5C"/>
    <w:rsid w:val="00D54538"/>
    <w:rsid w:val="00D64F5C"/>
    <w:rsid w:val="00D84CEF"/>
    <w:rsid w:val="00D90425"/>
    <w:rsid w:val="00D92F30"/>
    <w:rsid w:val="00D938E8"/>
    <w:rsid w:val="00D93B2A"/>
    <w:rsid w:val="00D975FC"/>
    <w:rsid w:val="00DA1FB3"/>
    <w:rsid w:val="00DA6A99"/>
    <w:rsid w:val="00DB283B"/>
    <w:rsid w:val="00DC48C6"/>
    <w:rsid w:val="00DC4BC3"/>
    <w:rsid w:val="00DD2A4A"/>
    <w:rsid w:val="00DE435B"/>
    <w:rsid w:val="00E02C55"/>
    <w:rsid w:val="00E0556F"/>
    <w:rsid w:val="00E06344"/>
    <w:rsid w:val="00E17CF4"/>
    <w:rsid w:val="00E229CA"/>
    <w:rsid w:val="00E266E0"/>
    <w:rsid w:val="00E27B6A"/>
    <w:rsid w:val="00E3173D"/>
    <w:rsid w:val="00E31D73"/>
    <w:rsid w:val="00E33308"/>
    <w:rsid w:val="00E33A46"/>
    <w:rsid w:val="00E43AC7"/>
    <w:rsid w:val="00E45F9C"/>
    <w:rsid w:val="00E464BF"/>
    <w:rsid w:val="00E47333"/>
    <w:rsid w:val="00E51F99"/>
    <w:rsid w:val="00E5234F"/>
    <w:rsid w:val="00E5493E"/>
    <w:rsid w:val="00E552D2"/>
    <w:rsid w:val="00E803A9"/>
    <w:rsid w:val="00E86A2A"/>
    <w:rsid w:val="00EA468D"/>
    <w:rsid w:val="00EA5430"/>
    <w:rsid w:val="00EA5B2E"/>
    <w:rsid w:val="00EA6246"/>
    <w:rsid w:val="00EB1AF7"/>
    <w:rsid w:val="00EB252E"/>
    <w:rsid w:val="00EB540C"/>
    <w:rsid w:val="00EB68AC"/>
    <w:rsid w:val="00EB7926"/>
    <w:rsid w:val="00ED7D2E"/>
    <w:rsid w:val="00EE15C8"/>
    <w:rsid w:val="00EE5D3C"/>
    <w:rsid w:val="00EF1074"/>
    <w:rsid w:val="00EF27CD"/>
    <w:rsid w:val="00F020D3"/>
    <w:rsid w:val="00F12E6B"/>
    <w:rsid w:val="00F14A99"/>
    <w:rsid w:val="00F15E69"/>
    <w:rsid w:val="00F20C01"/>
    <w:rsid w:val="00F21934"/>
    <w:rsid w:val="00F21BF9"/>
    <w:rsid w:val="00F31285"/>
    <w:rsid w:val="00F3542E"/>
    <w:rsid w:val="00F37C6B"/>
    <w:rsid w:val="00F437CF"/>
    <w:rsid w:val="00F54FDC"/>
    <w:rsid w:val="00F61340"/>
    <w:rsid w:val="00F67805"/>
    <w:rsid w:val="00F67B43"/>
    <w:rsid w:val="00F73C5E"/>
    <w:rsid w:val="00F77BB4"/>
    <w:rsid w:val="00F82614"/>
    <w:rsid w:val="00F86A40"/>
    <w:rsid w:val="00F86E08"/>
    <w:rsid w:val="00F953E7"/>
    <w:rsid w:val="00F968E8"/>
    <w:rsid w:val="00F977C7"/>
    <w:rsid w:val="00FA35BE"/>
    <w:rsid w:val="00FB3D71"/>
    <w:rsid w:val="00FC2DCF"/>
    <w:rsid w:val="00FC40C7"/>
    <w:rsid w:val="00FD0F11"/>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List I Paragraph,Segundo,Lista Paragrafo em Preto,item 3 elementos,Texto"/>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fontstyle01">
    <w:name w:val="fontstyle01"/>
    <w:basedOn w:val="Fontepargpadro"/>
    <w:rsid w:val="009E0979"/>
    <w:rPr>
      <w:rFonts w:ascii="TimesNewRomanPS-BoldMT" w:hAnsi="TimesNewRomanPS-BoldMT" w:hint="default"/>
      <w:b/>
      <w:bCs/>
      <w:i w:val="0"/>
      <w:iCs w:val="0"/>
      <w:color w:val="333333"/>
      <w:sz w:val="18"/>
      <w:szCs w:val="18"/>
    </w:rPr>
  </w:style>
  <w:style w:type="paragraph" w:styleId="SemEspaamento">
    <w:name w:val="No Spacing"/>
    <w:aliases w:val="P-Corpo"/>
    <w:link w:val="SemEspaamentoChar"/>
    <w:uiPriority w:val="1"/>
    <w:qFormat/>
    <w:rsid w:val="006858C8"/>
    <w:pPr>
      <w:widowControl w:val="0"/>
      <w:spacing w:after="0" w:line="240" w:lineRule="auto"/>
    </w:pPr>
    <w:rPr>
      <w:rFonts w:ascii="Times New Roman" w:eastAsia="Times New Roman" w:hAnsi="Times New Roman" w:cs="Times New Roman"/>
      <w:color w:val="000000"/>
      <w:sz w:val="24"/>
      <w:szCs w:val="24"/>
      <w:lang w:val="en-US" w:bidi="en-US"/>
    </w:rPr>
  </w:style>
  <w:style w:type="character" w:customStyle="1" w:styleId="SemEspaamentoChar">
    <w:name w:val="Sem Espaçamento Char"/>
    <w:aliases w:val="P-Corpo Char"/>
    <w:link w:val="SemEspaamento"/>
    <w:uiPriority w:val="1"/>
    <w:locked/>
    <w:rsid w:val="006858C8"/>
    <w:rPr>
      <w:rFonts w:ascii="Times New Roman" w:eastAsia="Times New Roman" w:hAnsi="Times New Roman" w:cs="Times New Roman"/>
      <w:color w:val="000000"/>
      <w:sz w:val="24"/>
      <w:szCs w:val="24"/>
      <w:lang w:val="en-US" w:bidi="en-US"/>
    </w:rPr>
  </w:style>
  <w:style w:type="character" w:customStyle="1" w:styleId="PargrafodaListaChar">
    <w:name w:val="Parágrafo da Lista Char"/>
    <w:aliases w:val="List I Paragraph Char,Segundo Char,Lista Paragrafo em Preto Char,item 3 elementos Char,Texto Char"/>
    <w:link w:val="PargrafodaLista"/>
    <w:uiPriority w:val="34"/>
    <w:qFormat/>
    <w:locked/>
    <w:rsid w:val="009E2C4A"/>
    <w:rPr>
      <w:rFonts w:ascii="Arial" w:eastAsia="Times New Roman" w:hAnsi="Arial" w:cs="Tahoma"/>
      <w:sz w:val="20"/>
      <w:szCs w:val="24"/>
      <w:lang w:eastAsia="pt-BR"/>
    </w:rPr>
  </w:style>
  <w:style w:type="character" w:customStyle="1" w:styleId="Textodocorpo">
    <w:name w:val="Texto do corpo_"/>
    <w:basedOn w:val="Fontepargpadro"/>
    <w:link w:val="Textodocorpo0"/>
    <w:rsid w:val="009E2C4A"/>
    <w:rPr>
      <w:rFonts w:ascii="Cambria" w:eastAsia="Cambria" w:hAnsi="Cambria" w:cs="Cambria"/>
    </w:rPr>
  </w:style>
  <w:style w:type="character" w:customStyle="1" w:styleId="Ttulo10">
    <w:name w:val="Título #1_"/>
    <w:basedOn w:val="Fontepargpadro"/>
    <w:link w:val="Ttulo11"/>
    <w:rsid w:val="009E2C4A"/>
    <w:rPr>
      <w:rFonts w:ascii="Cambria" w:eastAsia="Cambria" w:hAnsi="Cambria" w:cs="Cambria"/>
      <w:b/>
      <w:bCs/>
    </w:rPr>
  </w:style>
  <w:style w:type="character" w:customStyle="1" w:styleId="Legendadatabela">
    <w:name w:val="Legenda da tabela_"/>
    <w:basedOn w:val="Fontepargpadro"/>
    <w:link w:val="Legendadatabela0"/>
    <w:rsid w:val="009E2C4A"/>
    <w:rPr>
      <w:rFonts w:ascii="Cambria" w:eastAsia="Cambria" w:hAnsi="Cambria" w:cs="Cambria"/>
      <w:b/>
      <w:bCs/>
    </w:rPr>
  </w:style>
  <w:style w:type="character" w:customStyle="1" w:styleId="Outro">
    <w:name w:val="Outro_"/>
    <w:basedOn w:val="Fontepargpadro"/>
    <w:link w:val="Outro0"/>
    <w:rsid w:val="009E2C4A"/>
    <w:rPr>
      <w:rFonts w:ascii="Cambria" w:eastAsia="Cambria" w:hAnsi="Cambria" w:cs="Cambria"/>
    </w:rPr>
  </w:style>
  <w:style w:type="paragraph" w:customStyle="1" w:styleId="Textodocorpo0">
    <w:name w:val="Texto do corpo"/>
    <w:basedOn w:val="Normal"/>
    <w:link w:val="Textodocorpo"/>
    <w:rsid w:val="009E2C4A"/>
    <w:pPr>
      <w:widowControl w:val="0"/>
      <w:suppressAutoHyphens w:val="0"/>
      <w:spacing w:after="260"/>
    </w:pPr>
    <w:rPr>
      <w:rFonts w:ascii="Cambria" w:eastAsia="Cambria" w:hAnsi="Cambria" w:cs="Cambria"/>
      <w:sz w:val="22"/>
      <w:szCs w:val="22"/>
      <w:lang w:eastAsia="en-US"/>
    </w:rPr>
  </w:style>
  <w:style w:type="paragraph" w:customStyle="1" w:styleId="Ttulo11">
    <w:name w:val="Título #1"/>
    <w:basedOn w:val="Normal"/>
    <w:link w:val="Ttulo10"/>
    <w:rsid w:val="009E2C4A"/>
    <w:pPr>
      <w:widowControl w:val="0"/>
      <w:suppressAutoHyphens w:val="0"/>
      <w:spacing w:after="260"/>
      <w:jc w:val="center"/>
      <w:outlineLvl w:val="0"/>
    </w:pPr>
    <w:rPr>
      <w:rFonts w:ascii="Cambria" w:eastAsia="Cambria" w:hAnsi="Cambria" w:cs="Cambria"/>
      <w:b/>
      <w:bCs/>
      <w:sz w:val="22"/>
      <w:szCs w:val="22"/>
      <w:lang w:eastAsia="en-US"/>
    </w:rPr>
  </w:style>
  <w:style w:type="paragraph" w:customStyle="1" w:styleId="Legendadatabela0">
    <w:name w:val="Legenda da tabela"/>
    <w:basedOn w:val="Normal"/>
    <w:link w:val="Legendadatabela"/>
    <w:rsid w:val="009E2C4A"/>
    <w:pPr>
      <w:widowControl w:val="0"/>
      <w:suppressAutoHyphens w:val="0"/>
    </w:pPr>
    <w:rPr>
      <w:rFonts w:ascii="Cambria" w:eastAsia="Cambria" w:hAnsi="Cambria" w:cs="Cambria"/>
      <w:b/>
      <w:bCs/>
      <w:sz w:val="22"/>
      <w:szCs w:val="22"/>
      <w:lang w:eastAsia="en-US"/>
    </w:rPr>
  </w:style>
  <w:style w:type="paragraph" w:customStyle="1" w:styleId="Outro0">
    <w:name w:val="Outro"/>
    <w:basedOn w:val="Normal"/>
    <w:link w:val="Outro"/>
    <w:rsid w:val="009E2C4A"/>
    <w:pPr>
      <w:widowControl w:val="0"/>
      <w:suppressAutoHyphens w:val="0"/>
      <w:spacing w:after="260"/>
    </w:pPr>
    <w:rPr>
      <w:rFonts w:ascii="Cambria" w:eastAsia="Cambria" w:hAnsi="Cambria" w:cs="Cambria"/>
      <w:sz w:val="22"/>
      <w:szCs w:val="22"/>
      <w:lang w:eastAsia="en-US"/>
    </w:rPr>
  </w:style>
  <w:style w:type="paragraph" w:styleId="CitaoIntensa">
    <w:name w:val="Intense Quote"/>
    <w:basedOn w:val="Normal"/>
    <w:next w:val="Normal"/>
    <w:link w:val="CitaoIntensaChar"/>
    <w:uiPriority w:val="30"/>
    <w:qFormat/>
    <w:rsid w:val="00F77BB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oIntensaChar">
    <w:name w:val="Citação Intensa Char"/>
    <w:basedOn w:val="Fontepargpadro"/>
    <w:link w:val="CitaoIntensa"/>
    <w:uiPriority w:val="30"/>
    <w:rsid w:val="00F77BB4"/>
    <w:rPr>
      <w:rFonts w:ascii="Arial" w:eastAsia="Times New Roman" w:hAnsi="Arial" w:cs="Tahoma"/>
      <w:i/>
      <w:iCs/>
      <w:color w:val="5B9BD5" w:themeColor="accent1"/>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301598">
      <w:bodyDiv w:val="1"/>
      <w:marLeft w:val="0"/>
      <w:marRight w:val="0"/>
      <w:marTop w:val="0"/>
      <w:marBottom w:val="0"/>
      <w:divBdr>
        <w:top w:val="none" w:sz="0" w:space="0" w:color="auto"/>
        <w:left w:val="none" w:sz="0" w:space="0" w:color="auto"/>
        <w:bottom w:val="none" w:sz="0" w:space="0" w:color="auto"/>
        <w:right w:val="none" w:sz="0" w:space="0" w:color="auto"/>
      </w:divBdr>
    </w:div>
    <w:div w:id="895431138">
      <w:bodyDiv w:val="1"/>
      <w:marLeft w:val="0"/>
      <w:marRight w:val="0"/>
      <w:marTop w:val="0"/>
      <w:marBottom w:val="0"/>
      <w:divBdr>
        <w:top w:val="none" w:sz="0" w:space="0" w:color="auto"/>
        <w:left w:val="none" w:sz="0" w:space="0" w:color="auto"/>
        <w:bottom w:val="none" w:sz="0" w:space="0" w:color="auto"/>
        <w:right w:val="none" w:sz="0" w:space="0" w:color="auto"/>
      </w:divBdr>
    </w:div>
    <w:div w:id="1309558433">
      <w:bodyDiv w:val="1"/>
      <w:marLeft w:val="0"/>
      <w:marRight w:val="0"/>
      <w:marTop w:val="0"/>
      <w:marBottom w:val="0"/>
      <w:divBdr>
        <w:top w:val="none" w:sz="0" w:space="0" w:color="auto"/>
        <w:left w:val="none" w:sz="0" w:space="0" w:color="auto"/>
        <w:bottom w:val="none" w:sz="0" w:space="0" w:color="auto"/>
        <w:right w:val="none" w:sz="0" w:space="0" w:color="auto"/>
      </w:divBdr>
    </w:div>
    <w:div w:id="1898972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icitasucupiradonortema.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3art9%c2%a71"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image" Target="media/image3.png"/><Relationship Id="rId47" Type="http://schemas.openxmlformats.org/officeDocument/2006/relationships/image" Target="media/image8.png"/><Relationship Id="rId50" Type="http://schemas.openxmlformats.org/officeDocument/2006/relationships/image" Target="media/image11.png"/><Relationship Id="rId55"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20https://www.sucupiradonortema.com.br."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ortaldoempreendedo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image" Target="media/image1.png"/><Relationship Id="rId45" Type="http://schemas.openxmlformats.org/officeDocument/2006/relationships/image" Target="media/image6.png"/><Relationship Id="rId53" Type="http://schemas.openxmlformats.org/officeDocument/2006/relationships/image" Target="media/image14.png"/><Relationship Id="rId5" Type="http://schemas.openxmlformats.org/officeDocument/2006/relationships/numbering" Target="numbering.xml"/><Relationship Id="rId19" Type="http://schemas.openxmlformats.org/officeDocument/2006/relationships/hyperlink" Target="https://www.planalto.gov.br/ccivil_03/leis/l8213cons.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icitasucupiradonortema.com.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image" Target="media/image4.png"/><Relationship Id="rId48" Type="http://schemas.openxmlformats.org/officeDocument/2006/relationships/image" Target="media/image9.png"/><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12.png"/><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www.portaldoempreendedor.gov.br" TargetMode="External"/><Relationship Id="rId46" Type="http://schemas.openxmlformats.org/officeDocument/2006/relationships/image" Target="media/image7.png"/><Relationship Id="rId20" Type="http://schemas.openxmlformats.org/officeDocument/2006/relationships/hyperlink" Target="https://normas.leg.br/?urn=urn:lex:br:federal:constituicao:1988-10-05;1988" TargetMode="External"/><Relationship Id="rId41" Type="http://schemas.openxmlformats.org/officeDocument/2006/relationships/image" Target="media/image2.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image" Target="media/image10.png"/><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image" Target="media/image5.png"/><Relationship Id="rId52" Type="http://schemas.openxmlformats.org/officeDocument/2006/relationships/image" Target="media/image13.pn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16559</Words>
  <Characters>89420</Characters>
  <Application>Microsoft Office Word</Application>
  <DocSecurity>0</DocSecurity>
  <Lines>745</Lines>
  <Paragraphs>211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2024-07-10T18:13:00Z</dcterms:created>
  <dcterms:modified xsi:type="dcterms:W3CDTF">2024-07-10T18:13:00Z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