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6D0A" w14:textId="77777777" w:rsidR="004570A2" w:rsidRPr="0065052E" w:rsidRDefault="004570A2" w:rsidP="004570A2">
      <w:pPr>
        <w:jc w:val="center"/>
        <w:rPr>
          <w:rFonts w:ascii="Arial" w:hAnsi="Arial" w:cs="Arial"/>
        </w:rPr>
      </w:pPr>
    </w:p>
    <w:p w14:paraId="76C8FBCC" w14:textId="77777777" w:rsidR="005A77CB" w:rsidRPr="006C64AD" w:rsidRDefault="005A77CB" w:rsidP="005A77CB">
      <w:pPr>
        <w:spacing w:before="120" w:after="120" w:line="360" w:lineRule="auto"/>
        <w:rPr>
          <w:b/>
        </w:rPr>
      </w:pPr>
      <w:r w:rsidRPr="006C64AD">
        <w:rPr>
          <w:b/>
        </w:rPr>
        <w:t>AVISO DE INTENÇÃO COMPRA DIRETA</w:t>
      </w:r>
    </w:p>
    <w:p w14:paraId="1770BD7E" w14:textId="75A04C1F" w:rsidR="005A77CB" w:rsidRPr="000C2187" w:rsidRDefault="005A77CB" w:rsidP="005A77CB">
      <w:pPr>
        <w:spacing w:before="120" w:after="120" w:line="360" w:lineRule="auto"/>
        <w:rPr>
          <w:shd w:val="clear" w:color="auto" w:fill="FFFFFF"/>
        </w:rPr>
      </w:pPr>
      <w:r w:rsidRPr="000C2187">
        <w:rPr>
          <w:shd w:val="clear" w:color="auto" w:fill="FFFFFF"/>
        </w:rPr>
        <w:t xml:space="preserve">Dispensa de licitação, com base no inciso </w:t>
      </w:r>
      <w:r w:rsidR="00A07BE1">
        <w:rPr>
          <w:shd w:val="clear" w:color="auto" w:fill="FFFFFF"/>
        </w:rPr>
        <w:t>I</w:t>
      </w:r>
      <w:r w:rsidR="00E130A1">
        <w:rPr>
          <w:shd w:val="clear" w:color="auto" w:fill="FFFFFF"/>
        </w:rPr>
        <w:t>I</w:t>
      </w:r>
      <w:r w:rsidRPr="000C2187">
        <w:rPr>
          <w:shd w:val="clear" w:color="auto" w:fill="FFFFFF"/>
        </w:rPr>
        <w:t xml:space="preserve"> c/c § </w:t>
      </w:r>
      <w:r w:rsidR="00A07BE1">
        <w:rPr>
          <w:shd w:val="clear" w:color="auto" w:fill="FFFFFF"/>
        </w:rPr>
        <w:t>2</w:t>
      </w:r>
      <w:r w:rsidRPr="000C2187">
        <w:rPr>
          <w:shd w:val="clear" w:color="auto" w:fill="FFFFFF"/>
        </w:rPr>
        <w:t>º do art. 75 - Lei n.º 14.133/2021</w:t>
      </w:r>
      <w:r w:rsidR="002F0A48">
        <w:rPr>
          <w:shd w:val="clear" w:color="auto" w:fill="FFFFFF"/>
        </w:rPr>
        <w:t>.</w:t>
      </w:r>
    </w:p>
    <w:p w14:paraId="5B225254" w14:textId="10F8F1E2" w:rsidR="005A77CB" w:rsidRPr="006C64AD" w:rsidRDefault="004E0A95" w:rsidP="005A77CB">
      <w:pPr>
        <w:spacing w:before="120" w:after="120" w:line="360" w:lineRule="auto"/>
        <w:rPr>
          <w:b/>
        </w:rPr>
      </w:pPr>
      <w:r>
        <w:rPr>
          <w:b/>
        </w:rPr>
        <w:t xml:space="preserve">Requisição de Compras nº </w:t>
      </w:r>
      <w:r w:rsidR="00E5712E">
        <w:rPr>
          <w:b/>
        </w:rPr>
        <w:t>8</w:t>
      </w:r>
      <w:r w:rsidR="00A27E32">
        <w:rPr>
          <w:b/>
        </w:rPr>
        <w:t>8</w:t>
      </w:r>
      <w:r w:rsidR="005A77CB" w:rsidRPr="006C64AD">
        <w:rPr>
          <w:b/>
        </w:rPr>
        <w:t>/202</w:t>
      </w:r>
      <w:r w:rsidR="00C814DD">
        <w:rPr>
          <w:b/>
        </w:rPr>
        <w:t>6</w:t>
      </w:r>
    </w:p>
    <w:p w14:paraId="4EBD4C43" w14:textId="15800D75" w:rsidR="005A77CB" w:rsidRDefault="005A77CB" w:rsidP="007162FD">
      <w:pPr>
        <w:spacing w:before="120" w:after="120" w:line="360" w:lineRule="auto"/>
        <w:jc w:val="both"/>
      </w:pPr>
      <w:r w:rsidRPr="006C64AD">
        <w:rPr>
          <w:b/>
        </w:rPr>
        <w:t>Objeto</w:t>
      </w:r>
      <w:r w:rsidRPr="000C2187">
        <w:rPr>
          <w:bCs/>
        </w:rPr>
        <w:t>:</w:t>
      </w:r>
      <w:r w:rsidR="004E0A95">
        <w:rPr>
          <w:i/>
        </w:rPr>
        <w:t xml:space="preserve"> </w:t>
      </w:r>
      <w:r w:rsidR="00A27E32" w:rsidRPr="00A27E32">
        <w:t>Aquisição de baterias seladas destinadas à reposição e manutenção de equipamentos que utilizam alimentação por corrente contínua</w:t>
      </w:r>
      <w:r w:rsidR="00C814DD">
        <w:t>.</w:t>
      </w:r>
    </w:p>
    <w:p w14:paraId="563F9824" w14:textId="62BAB5D6" w:rsidR="00E5712E" w:rsidRPr="000C2187" w:rsidRDefault="00E5712E" w:rsidP="007162FD">
      <w:pPr>
        <w:spacing w:before="120" w:after="120" w:line="360" w:lineRule="auto"/>
        <w:jc w:val="both"/>
      </w:pPr>
      <w:r w:rsidRPr="00E5712E">
        <w:rPr>
          <w:b/>
          <w:bCs/>
        </w:rPr>
        <w:t>IMPORTANTE:</w:t>
      </w:r>
      <w:r w:rsidRPr="00E5712E">
        <w:t xml:space="preserve"> A Requisição de Compras nº </w:t>
      </w:r>
      <w:r>
        <w:t>8</w:t>
      </w:r>
      <w:r w:rsidR="00A27E32">
        <w:t>8</w:t>
      </w:r>
      <w:r w:rsidRPr="00E5712E">
        <w:t xml:space="preserve">/2026 encontra-se vinculada à Requisição de Compras nº </w:t>
      </w:r>
      <w:r>
        <w:t>8</w:t>
      </w:r>
      <w:r w:rsidR="00A27E32">
        <w:t>7</w:t>
      </w:r>
      <w:r w:rsidRPr="00E5712E">
        <w:t xml:space="preserve">/2026. As propostas deverão contemplar </w:t>
      </w:r>
      <w:r w:rsidRPr="008A1DFF">
        <w:rPr>
          <w:highlight w:val="yellow"/>
        </w:rPr>
        <w:t>cotação de preços para ambas as requisições</w:t>
      </w:r>
      <w:r w:rsidRPr="00E5712E">
        <w:t xml:space="preserve">, observando integralmente as especificações técnicas, quantitativos e demais </w:t>
      </w:r>
      <w:r w:rsidR="00A27E32" w:rsidRPr="00A27E32">
        <w:t>condições estabelecidas nos respectivos Termos de Referência</w:t>
      </w:r>
      <w:r w:rsidRPr="00E5712E">
        <w:t>.</w:t>
      </w:r>
    </w:p>
    <w:p w14:paraId="4F2387D2" w14:textId="06EF15D1" w:rsidR="005A77CB" w:rsidRPr="000C2187" w:rsidRDefault="005A77CB" w:rsidP="007162FD">
      <w:pPr>
        <w:pStyle w:val="NormalWeb"/>
        <w:spacing w:before="120" w:beforeAutospacing="0" w:after="120" w:afterAutospacing="0" w:line="360" w:lineRule="auto"/>
        <w:jc w:val="both"/>
      </w:pPr>
      <w:r w:rsidRPr="000C2187">
        <w:t>O Consórcio Intermunicipal Ribeirão do Piraí – CONIRPI, torna público o interesse em</w:t>
      </w:r>
      <w:r w:rsidR="007162FD">
        <w:t xml:space="preserve"> </w:t>
      </w:r>
      <w:r w:rsidRPr="000C2187">
        <w:t>obter propostas comerciais adicionais referentes ao objeto da requisição de compras em</w:t>
      </w:r>
      <w:r w:rsidR="007162FD">
        <w:t xml:space="preserve"> </w:t>
      </w:r>
      <w:r w:rsidRPr="000C2187">
        <w:t>epígrafe. O descritivo do objeto/Anexo I está disponível, gratuitamente, no</w:t>
      </w:r>
      <w:r w:rsidR="007162FD">
        <w:t xml:space="preserve"> </w:t>
      </w:r>
      <w:r w:rsidRPr="000C2187">
        <w:t>site </w:t>
      </w:r>
      <w:hyperlink r:id="rId8" w:history="1">
        <w:r w:rsidRPr="006C64AD">
          <w:rPr>
            <w:rStyle w:val="Hyperlink"/>
            <w:b/>
            <w:color w:val="auto"/>
          </w:rPr>
          <w:t>www.consorciopirai.sp.gov.br</w:t>
        </w:r>
      </w:hyperlink>
      <w:r w:rsidRPr="000C2187">
        <w:t> – ‘Licitações’ – ‘Intenção de Compra’. As</w:t>
      </w:r>
      <w:r w:rsidR="007162FD">
        <w:t xml:space="preserve"> </w:t>
      </w:r>
      <w:r w:rsidRPr="000C2187">
        <w:t>propostas comerciais deverão ser enviadas, por</w:t>
      </w:r>
      <w:r w:rsidR="00DC5F47">
        <w:t xml:space="preserve"> </w:t>
      </w:r>
      <w:r w:rsidRPr="000C2187">
        <w:rPr>
          <w:rStyle w:val="nfase"/>
        </w:rPr>
        <w:t>e-mail, </w:t>
      </w:r>
      <w:r w:rsidRPr="000C2187">
        <w:t>no endereço</w:t>
      </w:r>
      <w:r w:rsidR="007162FD">
        <w:t xml:space="preserve"> </w:t>
      </w:r>
      <w:r w:rsidRPr="000C2187">
        <w:t>eletrônico</w:t>
      </w:r>
      <w:r w:rsidR="002F0A48">
        <w:rPr>
          <w:b/>
          <w:bCs/>
        </w:rPr>
        <w:t xml:space="preserve"> </w:t>
      </w:r>
      <w:hyperlink r:id="rId9" w:history="1">
        <w:r w:rsidR="002F0A48" w:rsidRPr="00DA5970">
          <w:rPr>
            <w:rStyle w:val="Hyperlink"/>
            <w:b/>
          </w:rPr>
          <w:t>compras@consorciopirai.sp.gov.br</w:t>
        </w:r>
      </w:hyperlink>
      <w:r w:rsidRPr="000C2187">
        <w:t>, no prazo máximo de até 3 (três) dias úteis desta</w:t>
      </w:r>
      <w:r w:rsidR="007162FD">
        <w:t xml:space="preserve"> </w:t>
      </w:r>
      <w:r w:rsidRPr="000C2187">
        <w:t xml:space="preserve">publicação. Maiores informações, com a </w:t>
      </w:r>
      <w:r w:rsidR="00DC5F47">
        <w:t>A</w:t>
      </w:r>
      <w:r w:rsidRPr="000C2187">
        <w:t>dministração do </w:t>
      </w:r>
      <w:r w:rsidRPr="000C2187">
        <w:rPr>
          <w:rStyle w:val="Forte"/>
        </w:rPr>
        <w:t>CONIRPI</w:t>
      </w:r>
      <w:r>
        <w:t>, pelo telefone:</w:t>
      </w:r>
      <w:r w:rsidR="007162FD">
        <w:t xml:space="preserve"> </w:t>
      </w:r>
      <w:r w:rsidR="001313EF">
        <w:t>(19) 3834-9468</w:t>
      </w:r>
      <w:r w:rsidRPr="000C2187">
        <w:t>.</w:t>
      </w:r>
    </w:p>
    <w:p w14:paraId="211E6932" w14:textId="4A405517" w:rsidR="005A77CB" w:rsidRPr="000C2187" w:rsidRDefault="00861427" w:rsidP="005A77CB">
      <w:pPr>
        <w:pStyle w:val="NormalWeb"/>
        <w:spacing w:before="120" w:beforeAutospacing="0" w:after="120" w:afterAutospacing="0" w:line="360" w:lineRule="auto"/>
        <w:jc w:val="both"/>
      </w:pPr>
      <w:r>
        <w:t>Estância Turística de Salto</w:t>
      </w:r>
      <w:r w:rsidR="005A77CB" w:rsidRPr="000C2187">
        <w:t xml:space="preserve">, </w:t>
      </w:r>
      <w:r w:rsidR="00E5712E">
        <w:t>19</w:t>
      </w:r>
      <w:r w:rsidR="005A77CB" w:rsidRPr="000C2187">
        <w:t xml:space="preserve"> de</w:t>
      </w:r>
      <w:r>
        <w:t xml:space="preserve"> </w:t>
      </w:r>
      <w:r w:rsidR="00D0329D">
        <w:t>j</w:t>
      </w:r>
      <w:r w:rsidR="00E5712E">
        <w:t>unho</w:t>
      </w:r>
      <w:r>
        <w:t xml:space="preserve"> </w:t>
      </w:r>
      <w:r w:rsidR="005A77CB" w:rsidRPr="000C2187">
        <w:t>de 202</w:t>
      </w:r>
      <w:r w:rsidR="00D0329D">
        <w:t>6</w:t>
      </w:r>
      <w:r w:rsidR="005A77CB" w:rsidRPr="000C2187">
        <w:t>.</w:t>
      </w:r>
    </w:p>
    <w:p w14:paraId="26B657D7" w14:textId="06E9A8D0" w:rsidR="005A77CB" w:rsidRPr="000C2187" w:rsidRDefault="005A77CB" w:rsidP="005A77CB">
      <w:pPr>
        <w:spacing w:before="120" w:after="120" w:line="360" w:lineRule="auto"/>
        <w:jc w:val="both"/>
        <w:rPr>
          <w:b/>
        </w:rPr>
      </w:pPr>
      <w:r w:rsidRPr="006C64AD">
        <w:rPr>
          <w:b/>
          <w:bCs/>
        </w:rPr>
        <w:t xml:space="preserve">Vanessa Cristina do Carmo Kuhl – </w:t>
      </w:r>
      <w:r w:rsidR="00C814DD">
        <w:rPr>
          <w:b/>
          <w:bCs/>
        </w:rPr>
        <w:t>Secretária Executiva</w:t>
      </w:r>
      <w:r w:rsidRPr="006C64AD">
        <w:rPr>
          <w:b/>
          <w:bCs/>
        </w:rPr>
        <w:t xml:space="preserve"> do CONIRPI</w:t>
      </w:r>
    </w:p>
    <w:p w14:paraId="3C54A12E" w14:textId="77777777" w:rsidR="009C689F" w:rsidRDefault="009C689F" w:rsidP="001D2119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15B845E5" w14:textId="77777777" w:rsidR="001D2119" w:rsidRPr="002921DE" w:rsidRDefault="001D2119" w:rsidP="007D0073">
      <w:pPr>
        <w:jc w:val="both"/>
      </w:pPr>
    </w:p>
    <w:p w14:paraId="595E100C" w14:textId="77777777" w:rsidR="001D2119" w:rsidRPr="002921DE" w:rsidRDefault="001D2119" w:rsidP="007D0073">
      <w:pPr>
        <w:jc w:val="both"/>
      </w:pPr>
    </w:p>
    <w:p w14:paraId="089A7C7F" w14:textId="5959F183" w:rsidR="004570A2" w:rsidRDefault="007D0073" w:rsidP="007D0073">
      <w:pPr>
        <w:jc w:val="both"/>
      </w:pPr>
      <w:r w:rsidRPr="002921DE">
        <w:cr/>
      </w:r>
    </w:p>
    <w:p w14:paraId="46622E66" w14:textId="77777777" w:rsidR="007162FD" w:rsidRDefault="007162FD" w:rsidP="007162FD"/>
    <w:p w14:paraId="313229DE" w14:textId="6C7CEE5B" w:rsidR="007162FD" w:rsidRDefault="007162FD" w:rsidP="007162FD">
      <w:pPr>
        <w:tabs>
          <w:tab w:val="left" w:pos="1290"/>
        </w:tabs>
      </w:pPr>
      <w:r>
        <w:tab/>
      </w:r>
    </w:p>
    <w:p w14:paraId="26BE2AEC" w14:textId="77777777" w:rsidR="00F72DF2" w:rsidRPr="00F72DF2" w:rsidRDefault="00F72DF2" w:rsidP="00F72DF2"/>
    <w:p w14:paraId="482DA494" w14:textId="77777777" w:rsidR="00F72DF2" w:rsidRDefault="00F72DF2" w:rsidP="00F72DF2"/>
    <w:p w14:paraId="61F9F030" w14:textId="4C805281" w:rsidR="00F72DF2" w:rsidRPr="00F72DF2" w:rsidRDefault="00F72DF2" w:rsidP="00F72DF2">
      <w:pPr>
        <w:tabs>
          <w:tab w:val="left" w:pos="6870"/>
        </w:tabs>
      </w:pPr>
      <w:r>
        <w:tab/>
      </w:r>
    </w:p>
    <w:sectPr w:rsidR="00F72DF2" w:rsidRPr="00F72DF2" w:rsidSect="007162FD">
      <w:headerReference w:type="default" r:id="rId10"/>
      <w:footerReference w:type="default" r:id="rId11"/>
      <w:pgSz w:w="11906" w:h="16838"/>
      <w:pgMar w:top="1417" w:right="1701" w:bottom="1417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01033" w14:textId="77777777" w:rsidR="00C72FDD" w:rsidRDefault="00C72FDD" w:rsidP="00406AA9">
      <w:r>
        <w:separator/>
      </w:r>
    </w:p>
  </w:endnote>
  <w:endnote w:type="continuationSeparator" w:id="0">
    <w:p w14:paraId="6E208983" w14:textId="77777777" w:rsidR="00C72FDD" w:rsidRDefault="00C72FDD" w:rsidP="0040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08F8" w14:textId="4B5BBBAC" w:rsidR="009A0667" w:rsidRPr="007162FD" w:rsidRDefault="007162FD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F853E8">
      <w:rPr>
        <w:noProof/>
        <w:color w:val="1F4E79" w:themeColor="accent1" w:themeShade="80"/>
      </w:rPr>
      <w:drawing>
        <wp:anchor distT="0" distB="0" distL="114300" distR="114300" simplePos="0" relativeHeight="251658240" behindDoc="0" locked="0" layoutInCell="1" allowOverlap="1" wp14:anchorId="5BD7D3BB" wp14:editId="636F66B1">
          <wp:simplePos x="0" y="0"/>
          <wp:positionH relativeFrom="page">
            <wp:align>right</wp:align>
          </wp:positionH>
          <wp:positionV relativeFrom="paragraph">
            <wp:posOffset>-36830</wp:posOffset>
          </wp:positionV>
          <wp:extent cx="2103341" cy="571500"/>
          <wp:effectExtent l="0" t="0" r="0" b="0"/>
          <wp:wrapNone/>
          <wp:docPr id="3" name="Imagem 3" descr="W:\Comunicacao\01_marco\base pira a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Comunicacao\01_marco\base pira ai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735" r="1825" b="15095"/>
                  <a:stretch/>
                </pic:blipFill>
                <pic:spPr bwMode="auto">
                  <a:xfrm>
                    <a:off x="0" y="0"/>
                    <a:ext cx="210334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667" w:rsidRPr="007162FD">
      <w:rPr>
        <w:rFonts w:ascii="Calibri" w:hAnsi="Calibri" w:cs="Calibri"/>
        <w:color w:val="1F4E79" w:themeColor="accent1" w:themeShade="80"/>
        <w:sz w:val="16"/>
        <w:szCs w:val="16"/>
      </w:rPr>
      <w:t>Paço Municipal Abadia de São Norberto</w:t>
    </w:r>
  </w:p>
  <w:p w14:paraId="3704C54C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Avenida Tranquillo Giannini, 861 – 5º andar</w:t>
    </w:r>
  </w:p>
  <w:p w14:paraId="4D11D830" w14:textId="77777777" w:rsidR="009A0667" w:rsidRPr="007162FD" w:rsidRDefault="009A0667" w:rsidP="009A0667">
    <w:pPr>
      <w:pStyle w:val="Rodap"/>
      <w:rPr>
        <w:rFonts w:ascii="Calibri" w:hAnsi="Calibri" w:cs="Calibri"/>
        <w:color w:val="1F4E79" w:themeColor="accent1" w:themeShade="80"/>
        <w:sz w:val="16"/>
        <w:szCs w:val="16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Distrito Industrial Santos Dumont – Salto/SP – 13329-600</w:t>
    </w:r>
  </w:p>
  <w:p w14:paraId="409F92A3" w14:textId="5F61F0B2" w:rsidR="009A0667" w:rsidRPr="00F853E8" w:rsidRDefault="009A0667" w:rsidP="009A0667">
    <w:pPr>
      <w:pStyle w:val="Rodap"/>
      <w:rPr>
        <w:color w:val="1F4E79" w:themeColor="accent1" w:themeShade="80"/>
      </w:rPr>
    </w:pPr>
    <w:r w:rsidRPr="007162FD">
      <w:rPr>
        <w:rFonts w:ascii="Calibri" w:hAnsi="Calibri" w:cs="Calibri"/>
        <w:color w:val="1F4E79" w:themeColor="accent1" w:themeShade="80"/>
        <w:sz w:val="16"/>
        <w:szCs w:val="16"/>
      </w:rPr>
      <w:t>CNPJ: 07.078.236/0001-90</w:t>
    </w:r>
  </w:p>
  <w:p w14:paraId="44C951F4" w14:textId="77777777" w:rsidR="00406AA9" w:rsidRPr="00F853E8" w:rsidRDefault="00406AA9" w:rsidP="00F853E8">
    <w:pPr>
      <w:pStyle w:val="Rodap"/>
      <w:rPr>
        <w:color w:val="1F4E79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6C0BB" w14:textId="77777777" w:rsidR="00C72FDD" w:rsidRDefault="00C72FDD" w:rsidP="00406AA9">
      <w:r>
        <w:separator/>
      </w:r>
    </w:p>
  </w:footnote>
  <w:footnote w:type="continuationSeparator" w:id="0">
    <w:p w14:paraId="20A3FE55" w14:textId="77777777" w:rsidR="00C72FDD" w:rsidRDefault="00C72FDD" w:rsidP="0040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1636D" w14:textId="77777777" w:rsidR="00406AA9" w:rsidRDefault="00406AA9" w:rsidP="00406AA9">
    <w:pPr>
      <w:pStyle w:val="Cabealho"/>
      <w:jc w:val="center"/>
    </w:pPr>
    <w:r>
      <w:rPr>
        <w:noProof/>
      </w:rPr>
      <w:drawing>
        <wp:inline distT="0" distB="0" distL="0" distR="0" wp14:anchorId="138C8362" wp14:editId="1099156E">
          <wp:extent cx="1924050" cy="1444594"/>
          <wp:effectExtent l="0" t="0" r="0" b="3810"/>
          <wp:docPr id="1" name="Imagem 1" descr="W:\Comunicacao\01_marco\logo pira a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Comunicacao\01_marco\logo pira a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0395" cy="1456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46A53"/>
    <w:multiLevelType w:val="hybridMultilevel"/>
    <w:tmpl w:val="6A862472"/>
    <w:lvl w:ilvl="0" w:tplc="554CC4CC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 w15:restartNumberingAfterBreak="0">
    <w:nsid w:val="3933079F"/>
    <w:multiLevelType w:val="hybridMultilevel"/>
    <w:tmpl w:val="9B2EB3E6"/>
    <w:lvl w:ilvl="0" w:tplc="292CEB2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 w15:restartNumberingAfterBreak="0">
    <w:nsid w:val="3C9972C0"/>
    <w:multiLevelType w:val="hybridMultilevel"/>
    <w:tmpl w:val="DB366212"/>
    <w:lvl w:ilvl="0" w:tplc="6D8E6A34">
      <w:numFmt w:val="bullet"/>
      <w:lvlText w:val=""/>
      <w:lvlJc w:val="left"/>
      <w:pPr>
        <w:ind w:left="8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5D374A04"/>
    <w:multiLevelType w:val="hybridMultilevel"/>
    <w:tmpl w:val="A678D82A"/>
    <w:lvl w:ilvl="0" w:tplc="496647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AE34E88"/>
    <w:multiLevelType w:val="hybridMultilevel"/>
    <w:tmpl w:val="78DE5C12"/>
    <w:lvl w:ilvl="0" w:tplc="2054B9DA">
      <w:numFmt w:val="bullet"/>
      <w:lvlText w:val=""/>
      <w:lvlJc w:val="left"/>
      <w:pPr>
        <w:ind w:left="12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1732848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605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04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076002">
    <w:abstractNumId w:val="2"/>
  </w:num>
  <w:num w:numId="5" w16cid:durableId="1077824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AA9"/>
    <w:rsid w:val="00097067"/>
    <w:rsid w:val="000E1AF5"/>
    <w:rsid w:val="000E40DD"/>
    <w:rsid w:val="001313EF"/>
    <w:rsid w:val="00172CF7"/>
    <w:rsid w:val="00182281"/>
    <w:rsid w:val="001933C3"/>
    <w:rsid w:val="001B7333"/>
    <w:rsid w:val="001D2119"/>
    <w:rsid w:val="001F1886"/>
    <w:rsid w:val="00211A56"/>
    <w:rsid w:val="0024020F"/>
    <w:rsid w:val="00285AD3"/>
    <w:rsid w:val="002921DE"/>
    <w:rsid w:val="0029791C"/>
    <w:rsid w:val="002F0A48"/>
    <w:rsid w:val="00377E46"/>
    <w:rsid w:val="003C7AF5"/>
    <w:rsid w:val="00406AA9"/>
    <w:rsid w:val="004212BF"/>
    <w:rsid w:val="004556A6"/>
    <w:rsid w:val="004570A2"/>
    <w:rsid w:val="004E0A95"/>
    <w:rsid w:val="005120EE"/>
    <w:rsid w:val="00553526"/>
    <w:rsid w:val="005A77CB"/>
    <w:rsid w:val="005B555E"/>
    <w:rsid w:val="005D2643"/>
    <w:rsid w:val="005E2A5D"/>
    <w:rsid w:val="00626AE4"/>
    <w:rsid w:val="006406A6"/>
    <w:rsid w:val="0065052E"/>
    <w:rsid w:val="00687234"/>
    <w:rsid w:val="007162FD"/>
    <w:rsid w:val="0079247C"/>
    <w:rsid w:val="007947E7"/>
    <w:rsid w:val="007B6CE1"/>
    <w:rsid w:val="007D0073"/>
    <w:rsid w:val="008113FA"/>
    <w:rsid w:val="00847B1E"/>
    <w:rsid w:val="008504CC"/>
    <w:rsid w:val="00861427"/>
    <w:rsid w:val="008807DA"/>
    <w:rsid w:val="008A1DFF"/>
    <w:rsid w:val="00982A6D"/>
    <w:rsid w:val="009A0667"/>
    <w:rsid w:val="009A3628"/>
    <w:rsid w:val="009C099B"/>
    <w:rsid w:val="009C689F"/>
    <w:rsid w:val="00A07BE1"/>
    <w:rsid w:val="00A2417F"/>
    <w:rsid w:val="00A27E32"/>
    <w:rsid w:val="00A34179"/>
    <w:rsid w:val="00A6077D"/>
    <w:rsid w:val="00A6302B"/>
    <w:rsid w:val="00A64B31"/>
    <w:rsid w:val="00A908DE"/>
    <w:rsid w:val="00AB1E8D"/>
    <w:rsid w:val="00AD3053"/>
    <w:rsid w:val="00AE0752"/>
    <w:rsid w:val="00B4715B"/>
    <w:rsid w:val="00B63023"/>
    <w:rsid w:val="00B71F35"/>
    <w:rsid w:val="00B841FA"/>
    <w:rsid w:val="00BE0711"/>
    <w:rsid w:val="00C10C0C"/>
    <w:rsid w:val="00C56CBC"/>
    <w:rsid w:val="00C72FDD"/>
    <w:rsid w:val="00C814DD"/>
    <w:rsid w:val="00C877CF"/>
    <w:rsid w:val="00CE444D"/>
    <w:rsid w:val="00D0329D"/>
    <w:rsid w:val="00D84466"/>
    <w:rsid w:val="00DA5350"/>
    <w:rsid w:val="00DB37A9"/>
    <w:rsid w:val="00DC5F47"/>
    <w:rsid w:val="00E130A1"/>
    <w:rsid w:val="00E430EB"/>
    <w:rsid w:val="00E4736B"/>
    <w:rsid w:val="00E5712E"/>
    <w:rsid w:val="00EC74B4"/>
    <w:rsid w:val="00F33558"/>
    <w:rsid w:val="00F72DF2"/>
    <w:rsid w:val="00F853E8"/>
    <w:rsid w:val="00FD71FE"/>
    <w:rsid w:val="00FE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59A996B6"/>
  <w15:docId w15:val="{2565CF74-621E-4DBB-9AA9-C159A3DB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AA9"/>
  </w:style>
  <w:style w:type="paragraph" w:styleId="Rodap">
    <w:name w:val="footer"/>
    <w:basedOn w:val="Normal"/>
    <w:link w:val="RodapChar"/>
    <w:uiPriority w:val="99"/>
    <w:unhideWhenUsed/>
    <w:rsid w:val="00406A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6AA9"/>
  </w:style>
  <w:style w:type="paragraph" w:styleId="Textodebalo">
    <w:name w:val="Balloon Text"/>
    <w:basedOn w:val="Normal"/>
    <w:link w:val="TextodebaloChar"/>
    <w:uiPriority w:val="99"/>
    <w:semiHidden/>
    <w:unhideWhenUsed/>
    <w:rsid w:val="00406A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AA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33C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A77C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A77CB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5A77CB"/>
    <w:rPr>
      <w:i/>
      <w:iCs/>
    </w:rPr>
  </w:style>
  <w:style w:type="character" w:styleId="Forte">
    <w:name w:val="Strong"/>
    <w:basedOn w:val="Fontepargpadro"/>
    <w:uiPriority w:val="22"/>
    <w:qFormat/>
    <w:rsid w:val="005A77C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92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orciopirai.sp.gov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consorciopirai.sp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70D3-EA8B-41AE-98C0-C4AB7687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 Matos</dc:creator>
  <cp:lastModifiedBy>PRISCILLA SAYURI NAKAZAWA</cp:lastModifiedBy>
  <cp:revision>20</cp:revision>
  <cp:lastPrinted>2023-02-14T13:40:00Z</cp:lastPrinted>
  <dcterms:created xsi:type="dcterms:W3CDTF">2024-09-18T18:30:00Z</dcterms:created>
  <dcterms:modified xsi:type="dcterms:W3CDTF">2026-06-19T13:32:00Z</dcterms:modified>
</cp:coreProperties>
</file>