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2D2A6" w14:textId="12AD36C4" w:rsidR="006B4920" w:rsidRPr="00190D6B" w:rsidRDefault="00AB0C9A" w:rsidP="00AB0C9A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CONSÓRCIO INTERMUNICIPAL DO EXTREMO NOROESTE DE SÃO PAULO – CIENSP. CNPJ 07.309.266/0001-60. </w:t>
      </w:r>
      <w:r w:rsidR="006B4920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Aviso de Abertura</w:t>
      </w:r>
      <w:r w:rsidR="00101E6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.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O Consórcio Intermunicipal do Extremo Noroeste de São Paulo – CIENSP torna pública a instauração do</w:t>
      </w:r>
      <w:r w:rsidR="00101E6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Processo Licitatório </w:t>
      </w:r>
      <w:r w:rsidR="00A62FB9">
        <w:rPr>
          <w:rFonts w:asciiTheme="minorHAnsi" w:hAnsiTheme="minorHAnsi" w:cstheme="minorHAnsi"/>
          <w:b w:val="0"/>
          <w:bCs w:val="0"/>
          <w:sz w:val="20"/>
          <w:szCs w:val="20"/>
        </w:rPr>
        <w:t>2</w:t>
      </w:r>
      <w:r w:rsidR="00190D6B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9</w:t>
      </w:r>
      <w:r w:rsidR="00160FEE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/202</w:t>
      </w:r>
      <w:r w:rsidR="00DA3008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4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, </w:t>
      </w:r>
      <w:r w:rsidR="00101E6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Pregão </w:t>
      </w:r>
      <w:r w:rsidR="00A90C9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0</w:t>
      </w:r>
      <w:r w:rsidR="00A62FB9">
        <w:rPr>
          <w:rFonts w:asciiTheme="minorHAnsi" w:hAnsiTheme="minorHAnsi" w:cstheme="minorHAnsi"/>
          <w:b w:val="0"/>
          <w:bCs w:val="0"/>
          <w:sz w:val="20"/>
          <w:szCs w:val="20"/>
        </w:rPr>
        <w:t>8</w:t>
      </w:r>
      <w:r w:rsidR="00852D2A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/202</w:t>
      </w:r>
      <w:r w:rsidR="00DA3008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4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,</w:t>
      </w:r>
      <w:r w:rsidR="00DA3008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em sua forma eletrônica,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tendo como objeto </w:t>
      </w:r>
      <w:r w:rsidR="00027B94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o</w:t>
      </w:r>
      <w:r w:rsidR="00101E6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190D6B" w:rsidRPr="00190D6B">
        <w:rPr>
          <w:rFonts w:asciiTheme="minorHAnsi" w:eastAsia="MS Mincho" w:hAnsiTheme="minorHAnsi" w:cstheme="minorHAnsi"/>
          <w:b w:val="0"/>
          <w:bCs w:val="0"/>
          <w:sz w:val="20"/>
          <w:szCs w:val="20"/>
        </w:rPr>
        <w:t>Registro dos Preços para aquisição de aparelho de amplificação sonora individual, conforme quantidades e especificações constantes do Anexo I - Termo de Referência</w:t>
      </w:r>
      <w:r w:rsidR="00101E6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. Prazo de recebimento das propostas: </w:t>
      </w:r>
      <w:r w:rsidR="004D35FE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08</w:t>
      </w:r>
      <w:r w:rsidR="009F6BB5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:</w:t>
      </w:r>
      <w:r w:rsidR="00140255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3</w:t>
      </w:r>
      <w:r w:rsidR="009F6BB5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0</w:t>
      </w:r>
      <w:r w:rsidR="00101E6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horas</w:t>
      </w:r>
      <w:r w:rsidR="00027B94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101E6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e Início da Sessão de disputa de Preços: </w:t>
      </w:r>
      <w:r w:rsidR="009F6BB5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0</w:t>
      </w:r>
      <w:r w:rsidR="00140255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9</w:t>
      </w:r>
      <w:r w:rsidR="00101E66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horas, todos os horários do dia </w:t>
      </w:r>
      <w:r w:rsidR="00A62FB9">
        <w:rPr>
          <w:rFonts w:asciiTheme="minorHAnsi" w:hAnsiTheme="minorHAnsi" w:cstheme="minorHAnsi"/>
          <w:b w:val="0"/>
          <w:bCs w:val="0"/>
          <w:sz w:val="20"/>
          <w:szCs w:val="20"/>
        </w:rPr>
        <w:t>05</w:t>
      </w:r>
      <w:r w:rsidR="00140255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de </w:t>
      </w:r>
      <w:r w:rsidR="00A62FB9">
        <w:rPr>
          <w:rFonts w:asciiTheme="minorHAnsi" w:hAnsiTheme="minorHAnsi" w:cstheme="minorHAnsi"/>
          <w:b w:val="0"/>
          <w:bCs w:val="0"/>
          <w:sz w:val="20"/>
          <w:szCs w:val="20"/>
        </w:rPr>
        <w:t>setembro</w:t>
      </w:r>
      <w:r w:rsidR="00852D2A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de</w:t>
      </w:r>
      <w:r w:rsidR="00EC4811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852D2A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202</w:t>
      </w:r>
      <w:r w:rsidR="00DA3008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4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, no site “</w:t>
      </w:r>
      <w:r w:rsidR="004D35FE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https://bll.org.br/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”. O edital completo encontra-se disponibilizado no site </w:t>
      </w:r>
      <w:hyperlink r:id="rId4" w:history="1">
        <w:r w:rsidR="00EA698D" w:rsidRPr="00190D6B">
          <w:rPr>
            <w:rStyle w:val="Hyperlink"/>
            <w:rFonts w:asciiTheme="minorHAnsi" w:hAnsiTheme="minorHAnsi" w:cstheme="minorHAnsi"/>
            <w:b w:val="0"/>
            <w:bCs w:val="0"/>
            <w:color w:val="auto"/>
            <w:sz w:val="20"/>
            <w:szCs w:val="20"/>
            <w:u w:val="none"/>
          </w:rPr>
          <w:t>www.ciensp.sp.gov.br</w:t>
        </w:r>
      </w:hyperlink>
      <w:r w:rsidR="004D35FE" w:rsidRPr="00190D6B">
        <w:rPr>
          <w:rStyle w:val="Hyperlink"/>
          <w:rFonts w:asciiTheme="minorHAnsi" w:hAnsiTheme="minorHAnsi" w:cstheme="minorHAnsi"/>
          <w:b w:val="0"/>
          <w:bCs w:val="0"/>
          <w:color w:val="auto"/>
          <w:sz w:val="20"/>
          <w:szCs w:val="20"/>
          <w:u w:val="none"/>
        </w:rPr>
        <w:t xml:space="preserve">; </w:t>
      </w:r>
      <w:r w:rsidR="004D35FE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https://bll.org.br/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ou na sede do Consórcio Intermunicipal do Extremo Noroeste de São Paulo – CIENSP</w:t>
      </w:r>
      <w:r w:rsidR="00DA3008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,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localizada na Rua Floriano Peixoto, 1.291, Andradina, Estado de São Paulo. </w:t>
      </w:r>
      <w:r w:rsidR="00DA3008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Andradina/SP, </w:t>
      </w:r>
      <w:r w:rsidR="00A62FB9">
        <w:rPr>
          <w:rFonts w:asciiTheme="minorHAnsi" w:hAnsiTheme="minorHAnsi" w:cstheme="minorHAnsi"/>
          <w:b w:val="0"/>
          <w:bCs w:val="0"/>
          <w:sz w:val="20"/>
          <w:szCs w:val="20"/>
        </w:rPr>
        <w:t>23</w:t>
      </w:r>
      <w:r w:rsidR="00140255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A62FB9">
        <w:rPr>
          <w:rFonts w:asciiTheme="minorHAnsi" w:hAnsiTheme="minorHAnsi" w:cstheme="minorHAnsi"/>
          <w:b w:val="0"/>
          <w:bCs w:val="0"/>
          <w:sz w:val="20"/>
          <w:szCs w:val="20"/>
        </w:rPr>
        <w:t>de agosto</w:t>
      </w:r>
      <w:r w:rsidR="00140255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de 2024</w:t>
      </w:r>
      <w:r w:rsidR="00DA3008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. </w:t>
      </w:r>
      <w:r w:rsidR="002E33A3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>Cristiano Eleuterio Soares da Silva</w:t>
      </w:r>
      <w:r w:rsidR="00EA698D" w:rsidRPr="00190D6B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– Presidente.</w:t>
      </w:r>
    </w:p>
    <w:sectPr w:rsidR="006B4920" w:rsidRPr="00190D6B" w:rsidSect="00CC69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7C3"/>
    <w:rsid w:val="00010C68"/>
    <w:rsid w:val="00027B94"/>
    <w:rsid w:val="00041DAC"/>
    <w:rsid w:val="00101E66"/>
    <w:rsid w:val="00140255"/>
    <w:rsid w:val="00160FEE"/>
    <w:rsid w:val="00190D6B"/>
    <w:rsid w:val="00281FA7"/>
    <w:rsid w:val="002E33A3"/>
    <w:rsid w:val="004346FA"/>
    <w:rsid w:val="00461496"/>
    <w:rsid w:val="0047154F"/>
    <w:rsid w:val="004D35FE"/>
    <w:rsid w:val="00510064"/>
    <w:rsid w:val="005F75FD"/>
    <w:rsid w:val="0067028D"/>
    <w:rsid w:val="006B4920"/>
    <w:rsid w:val="006F1712"/>
    <w:rsid w:val="008316D8"/>
    <w:rsid w:val="00852D2A"/>
    <w:rsid w:val="008629A3"/>
    <w:rsid w:val="009217C3"/>
    <w:rsid w:val="00960EB3"/>
    <w:rsid w:val="009F6BB5"/>
    <w:rsid w:val="00A156CB"/>
    <w:rsid w:val="00A62FB9"/>
    <w:rsid w:val="00A90C96"/>
    <w:rsid w:val="00AB0C9A"/>
    <w:rsid w:val="00B67AB2"/>
    <w:rsid w:val="00B84B16"/>
    <w:rsid w:val="00CA5100"/>
    <w:rsid w:val="00CC69F3"/>
    <w:rsid w:val="00DA3008"/>
    <w:rsid w:val="00E009A0"/>
    <w:rsid w:val="00E87B8B"/>
    <w:rsid w:val="00EA698D"/>
    <w:rsid w:val="00EC4811"/>
    <w:rsid w:val="00EC76FC"/>
    <w:rsid w:val="00EE461F"/>
    <w:rsid w:val="00F0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8C4D"/>
  <w15:docId w15:val="{1E576569-D654-4250-A3AA-B5A9946F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9F3"/>
  </w:style>
  <w:style w:type="paragraph" w:styleId="Ttulo3">
    <w:name w:val="heading 3"/>
    <w:basedOn w:val="Normal"/>
    <w:next w:val="Normal"/>
    <w:link w:val="Ttulo3Char"/>
    <w:qFormat/>
    <w:rsid w:val="00AB0C9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A698D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AB0C9A"/>
    <w:rPr>
      <w:rFonts w:ascii="Arial" w:eastAsia="Times New Roman" w:hAnsi="Arial" w:cs="Arial"/>
      <w:b/>
      <w:bCs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iensp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</dc:creator>
  <cp:lastModifiedBy>Daniela Clemente</cp:lastModifiedBy>
  <cp:revision>3</cp:revision>
  <cp:lastPrinted>2022-08-04T10:04:00Z</cp:lastPrinted>
  <dcterms:created xsi:type="dcterms:W3CDTF">2024-08-23T16:37:00Z</dcterms:created>
  <dcterms:modified xsi:type="dcterms:W3CDTF">2024-08-23T16:38:00Z</dcterms:modified>
</cp:coreProperties>
</file>