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999A9" w14:textId="77777777" w:rsidR="000D406C" w:rsidRDefault="000D406C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5760B1F5" w14:textId="77777777" w:rsidR="00EE35C0" w:rsidRDefault="00EE35C0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622DB36B" w14:textId="61911F06" w:rsidR="000D406C" w:rsidRDefault="000D406C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  <w:r w:rsidRPr="006A20E2">
        <w:rPr>
          <w:rFonts w:ascii="Arial" w:hAnsi="Arial"/>
          <w:b/>
          <w:bCs/>
          <w:sz w:val="24"/>
          <w:szCs w:val="24"/>
          <w:u w:val="single"/>
        </w:rPr>
        <w:t xml:space="preserve">ADJUDICAÇÃO E HOMOLOGAÇÃO DA DISPENSA Nº </w:t>
      </w:r>
      <w:r>
        <w:rPr>
          <w:rFonts w:ascii="Arial" w:hAnsi="Arial"/>
          <w:b/>
          <w:bCs/>
          <w:sz w:val="24"/>
          <w:szCs w:val="24"/>
          <w:u w:val="single"/>
        </w:rPr>
        <w:t>0</w:t>
      </w:r>
      <w:r w:rsidR="00737A9C">
        <w:rPr>
          <w:rFonts w:ascii="Arial" w:hAnsi="Arial"/>
          <w:b/>
          <w:bCs/>
          <w:sz w:val="24"/>
          <w:szCs w:val="24"/>
          <w:u w:val="single"/>
        </w:rPr>
        <w:t>2</w:t>
      </w:r>
      <w:r w:rsidR="00724941">
        <w:rPr>
          <w:rFonts w:ascii="Arial" w:hAnsi="Arial"/>
          <w:b/>
          <w:bCs/>
          <w:sz w:val="24"/>
          <w:szCs w:val="24"/>
          <w:u w:val="single"/>
        </w:rPr>
        <w:t>2</w:t>
      </w:r>
      <w:r>
        <w:rPr>
          <w:rFonts w:ascii="Arial" w:hAnsi="Arial"/>
          <w:b/>
          <w:bCs/>
          <w:sz w:val="24"/>
          <w:szCs w:val="24"/>
          <w:u w:val="single"/>
        </w:rPr>
        <w:t>/2025</w:t>
      </w:r>
    </w:p>
    <w:p w14:paraId="3B5D18BB" w14:textId="77777777" w:rsidR="000D406C" w:rsidRDefault="000D406C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46FEEED8" w14:textId="77777777" w:rsidR="000D406C" w:rsidRPr="006A20E2" w:rsidRDefault="000D406C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0E48ED3C" w14:textId="77777777" w:rsidR="000D406C" w:rsidRPr="006A20E2" w:rsidRDefault="000D406C" w:rsidP="000D406C">
      <w:pPr>
        <w:spacing w:after="0"/>
        <w:jc w:val="both"/>
        <w:rPr>
          <w:rFonts w:ascii="Arial" w:hAnsi="Arial"/>
          <w:b/>
          <w:sz w:val="24"/>
          <w:szCs w:val="24"/>
          <w:u w:val="single"/>
        </w:rPr>
      </w:pPr>
    </w:p>
    <w:p w14:paraId="1EC1D6B7" w14:textId="2DCC79B7" w:rsidR="000D406C" w:rsidRDefault="000D406C" w:rsidP="002C3836">
      <w:pPr>
        <w:spacing w:after="0" w:line="360" w:lineRule="auto"/>
        <w:ind w:firstLine="709"/>
        <w:jc w:val="both"/>
        <w:rPr>
          <w:rFonts w:ascii="Arial" w:hAnsi="Arial"/>
          <w:bCs/>
          <w:sz w:val="24"/>
          <w:szCs w:val="24"/>
        </w:rPr>
      </w:pPr>
      <w:r w:rsidRPr="00A2269F">
        <w:rPr>
          <w:rFonts w:ascii="Arial" w:hAnsi="Arial"/>
          <w:bCs/>
          <w:sz w:val="24"/>
          <w:szCs w:val="24"/>
        </w:rPr>
        <w:t xml:space="preserve">Homologo o resultado da Dispensa </w:t>
      </w:r>
      <w:r>
        <w:rPr>
          <w:rFonts w:ascii="Arial" w:hAnsi="Arial"/>
          <w:bCs/>
          <w:sz w:val="24"/>
          <w:szCs w:val="24"/>
        </w:rPr>
        <w:t xml:space="preserve">de Licitação </w:t>
      </w:r>
      <w:r w:rsidRPr="00A2269F">
        <w:rPr>
          <w:rFonts w:ascii="Arial" w:hAnsi="Arial"/>
          <w:bCs/>
          <w:sz w:val="24"/>
          <w:szCs w:val="24"/>
        </w:rPr>
        <w:t xml:space="preserve">nº </w:t>
      </w:r>
      <w:r w:rsidR="00676A16">
        <w:rPr>
          <w:rFonts w:ascii="Arial" w:hAnsi="Arial"/>
          <w:bCs/>
          <w:sz w:val="24"/>
          <w:szCs w:val="24"/>
        </w:rPr>
        <w:t>0</w:t>
      </w:r>
      <w:r w:rsidR="00737A9C">
        <w:rPr>
          <w:rFonts w:ascii="Arial" w:hAnsi="Arial"/>
          <w:bCs/>
          <w:sz w:val="24"/>
          <w:szCs w:val="24"/>
        </w:rPr>
        <w:t>2</w:t>
      </w:r>
      <w:r w:rsidR="00724941">
        <w:rPr>
          <w:rFonts w:ascii="Arial" w:hAnsi="Arial"/>
          <w:bCs/>
          <w:sz w:val="24"/>
          <w:szCs w:val="24"/>
        </w:rPr>
        <w:t>2</w:t>
      </w:r>
      <w:r>
        <w:rPr>
          <w:rFonts w:ascii="Arial" w:hAnsi="Arial"/>
          <w:bCs/>
          <w:sz w:val="24"/>
          <w:szCs w:val="24"/>
        </w:rPr>
        <w:t>/2025,</w:t>
      </w:r>
      <w:r w:rsidRPr="00A2269F">
        <w:rPr>
          <w:rFonts w:ascii="Arial" w:hAnsi="Arial"/>
          <w:bCs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 xml:space="preserve">que visa </w:t>
      </w:r>
      <w:r w:rsidR="00676A16">
        <w:rPr>
          <w:rFonts w:ascii="Arial" w:hAnsi="Arial"/>
          <w:bCs/>
          <w:sz w:val="24"/>
          <w:szCs w:val="24"/>
        </w:rPr>
        <w:t xml:space="preserve">contratação de Empresa Especializada </w:t>
      </w:r>
      <w:r w:rsidR="00A67E9E">
        <w:rPr>
          <w:rFonts w:ascii="Arial" w:hAnsi="Arial"/>
          <w:bCs/>
          <w:sz w:val="24"/>
          <w:szCs w:val="24"/>
        </w:rPr>
        <w:t xml:space="preserve">em </w:t>
      </w:r>
      <w:r w:rsidR="00737A9C">
        <w:rPr>
          <w:rFonts w:ascii="Arial" w:hAnsi="Arial"/>
          <w:bCs/>
          <w:sz w:val="24"/>
          <w:szCs w:val="24"/>
        </w:rPr>
        <w:t xml:space="preserve">Serviços </w:t>
      </w:r>
      <w:r w:rsidR="00724941">
        <w:rPr>
          <w:rFonts w:ascii="Arial" w:hAnsi="Arial"/>
          <w:bCs/>
          <w:sz w:val="24"/>
          <w:szCs w:val="24"/>
        </w:rPr>
        <w:t>Arquitetura</w:t>
      </w:r>
      <w:r w:rsidR="00737A9C">
        <w:rPr>
          <w:rFonts w:ascii="Arial" w:hAnsi="Arial"/>
          <w:bCs/>
          <w:sz w:val="24"/>
          <w:szCs w:val="24"/>
        </w:rPr>
        <w:t xml:space="preserve"> para atender as necessidades da Câ</w:t>
      </w:r>
      <w:r w:rsidR="00676A16">
        <w:rPr>
          <w:rFonts w:ascii="Arial" w:hAnsi="Arial"/>
          <w:bCs/>
          <w:sz w:val="24"/>
          <w:szCs w:val="24"/>
        </w:rPr>
        <w:t>mara Municipal de Parobé</w:t>
      </w:r>
      <w:r w:rsidRPr="00A2269F">
        <w:rPr>
          <w:rFonts w:ascii="Arial" w:hAnsi="Arial"/>
          <w:bCs/>
          <w:sz w:val="24"/>
          <w:szCs w:val="24"/>
        </w:rPr>
        <w:t xml:space="preserve">, conforme documentação constante no processo nº </w:t>
      </w:r>
      <w:r w:rsidR="00676A16">
        <w:rPr>
          <w:rFonts w:ascii="Arial" w:hAnsi="Arial"/>
          <w:bCs/>
          <w:sz w:val="24"/>
          <w:szCs w:val="24"/>
        </w:rPr>
        <w:t>02</w:t>
      </w:r>
      <w:r w:rsidR="00724941">
        <w:rPr>
          <w:rFonts w:ascii="Arial" w:hAnsi="Arial"/>
          <w:bCs/>
          <w:sz w:val="24"/>
          <w:szCs w:val="24"/>
        </w:rPr>
        <w:t>9</w:t>
      </w:r>
      <w:r>
        <w:rPr>
          <w:rFonts w:ascii="Arial" w:hAnsi="Arial"/>
          <w:bCs/>
          <w:sz w:val="24"/>
          <w:szCs w:val="24"/>
        </w:rPr>
        <w:t>/2025 e a</w:t>
      </w:r>
      <w:r w:rsidRPr="00A2269F">
        <w:rPr>
          <w:rFonts w:ascii="Arial" w:hAnsi="Arial"/>
          <w:bCs/>
          <w:sz w:val="24"/>
          <w:szCs w:val="24"/>
        </w:rPr>
        <w:t>djudico o objeto</w:t>
      </w:r>
      <w:r>
        <w:rPr>
          <w:rFonts w:ascii="Arial" w:hAnsi="Arial"/>
          <w:bCs/>
          <w:sz w:val="24"/>
          <w:szCs w:val="24"/>
        </w:rPr>
        <w:t xml:space="preserve"> descrito </w:t>
      </w:r>
      <w:r w:rsidRPr="00A2269F">
        <w:rPr>
          <w:rFonts w:ascii="Arial" w:hAnsi="Arial"/>
          <w:bCs/>
          <w:sz w:val="24"/>
          <w:szCs w:val="24"/>
        </w:rPr>
        <w:t xml:space="preserve">no Termo de Referência </w:t>
      </w:r>
      <w:r>
        <w:rPr>
          <w:rFonts w:ascii="Arial" w:hAnsi="Arial"/>
          <w:bCs/>
          <w:sz w:val="24"/>
          <w:szCs w:val="24"/>
        </w:rPr>
        <w:t>à</w:t>
      </w:r>
      <w:r w:rsidRPr="00A2269F">
        <w:rPr>
          <w:rFonts w:ascii="Arial" w:hAnsi="Arial"/>
          <w:bCs/>
          <w:sz w:val="24"/>
          <w:szCs w:val="24"/>
        </w:rPr>
        <w:t xml:space="preserve"> empresa</w:t>
      </w:r>
      <w:r>
        <w:rPr>
          <w:rFonts w:ascii="Arial" w:hAnsi="Arial"/>
        </w:rPr>
        <w:t xml:space="preserve"> </w:t>
      </w:r>
      <w:r w:rsidR="00724941">
        <w:rPr>
          <w:rFonts w:ascii="Arial" w:hAnsi="Arial"/>
          <w:b/>
          <w:bCs/>
        </w:rPr>
        <w:t>LUANA FOSCARINI</w:t>
      </w:r>
      <w:r>
        <w:rPr>
          <w:rFonts w:ascii="Arial" w:hAnsi="Arial"/>
          <w:b/>
          <w:bCs/>
        </w:rPr>
        <w:t xml:space="preserve"> </w:t>
      </w:r>
      <w:r w:rsidRPr="00D07EE4">
        <w:rPr>
          <w:rFonts w:ascii="Arial" w:hAnsi="Arial"/>
        </w:rPr>
        <w:t>– C</w:t>
      </w:r>
      <w:r w:rsidR="00724941">
        <w:rPr>
          <w:rFonts w:ascii="Arial" w:hAnsi="Arial"/>
        </w:rPr>
        <w:t>PF</w:t>
      </w:r>
      <w:r w:rsidRPr="00D07EE4">
        <w:rPr>
          <w:rFonts w:ascii="Arial" w:hAnsi="Arial"/>
        </w:rPr>
        <w:t xml:space="preserve"> nº </w:t>
      </w:r>
      <w:r w:rsidR="00724941">
        <w:rPr>
          <w:rFonts w:ascii="Arial" w:hAnsi="Arial"/>
        </w:rPr>
        <w:t>030.765.300-54</w:t>
      </w:r>
      <w:r w:rsidRPr="00D07EE4">
        <w:rPr>
          <w:rFonts w:ascii="Arial" w:hAnsi="Arial"/>
        </w:rPr>
        <w:t>,</w:t>
      </w:r>
      <w:r w:rsidR="002C3836">
        <w:rPr>
          <w:rFonts w:ascii="Arial" w:hAnsi="Arial"/>
        </w:rPr>
        <w:t xml:space="preserve"> </w:t>
      </w:r>
      <w:r w:rsidRPr="00D07EE4">
        <w:rPr>
          <w:rFonts w:ascii="Arial" w:hAnsi="Arial"/>
        </w:rPr>
        <w:t>no valor</w:t>
      </w:r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total</w:t>
      </w:r>
      <w:r w:rsidR="002C3836">
        <w:rPr>
          <w:rFonts w:ascii="Arial" w:hAnsi="Arial"/>
        </w:rPr>
        <w:t xml:space="preserve"> </w:t>
      </w:r>
      <w:r w:rsidRPr="00D07EE4">
        <w:rPr>
          <w:rFonts w:ascii="Arial" w:hAnsi="Arial"/>
        </w:rPr>
        <w:t xml:space="preserve"> de</w:t>
      </w:r>
      <w:proofErr w:type="gramEnd"/>
      <w:r>
        <w:rPr>
          <w:rFonts w:ascii="Arial" w:hAnsi="Arial"/>
          <w:b/>
          <w:bCs/>
        </w:rPr>
        <w:t xml:space="preserve"> R$</w:t>
      </w:r>
      <w:r w:rsidR="00347E16">
        <w:rPr>
          <w:rFonts w:ascii="Arial" w:hAnsi="Arial"/>
          <w:b/>
          <w:bCs/>
        </w:rPr>
        <w:t>4.690,00</w:t>
      </w:r>
      <w:r>
        <w:rPr>
          <w:rFonts w:ascii="Arial" w:hAnsi="Arial"/>
          <w:b/>
          <w:bCs/>
        </w:rPr>
        <w:t xml:space="preserve"> </w:t>
      </w:r>
      <w:r w:rsidR="00A67E9E">
        <w:rPr>
          <w:rFonts w:ascii="Arial" w:hAnsi="Arial"/>
          <w:b/>
          <w:bCs/>
        </w:rPr>
        <w:t>(</w:t>
      </w:r>
      <w:r w:rsidR="00737A9C">
        <w:rPr>
          <w:rFonts w:ascii="Arial" w:hAnsi="Arial"/>
          <w:b/>
          <w:bCs/>
        </w:rPr>
        <w:t>Qua</w:t>
      </w:r>
      <w:r w:rsidR="00347E16">
        <w:rPr>
          <w:rFonts w:ascii="Arial" w:hAnsi="Arial"/>
          <w:b/>
          <w:bCs/>
        </w:rPr>
        <w:t>tro mil seiscentos e noventa</w:t>
      </w:r>
      <w:r w:rsidR="00A67E9E">
        <w:rPr>
          <w:rFonts w:ascii="Arial" w:hAnsi="Arial"/>
          <w:b/>
          <w:bCs/>
        </w:rPr>
        <w:t xml:space="preserve"> reais</w:t>
      </w:r>
      <w:r w:rsidR="002C3836">
        <w:rPr>
          <w:rFonts w:ascii="Arial" w:hAnsi="Arial"/>
          <w:b/>
          <w:bCs/>
        </w:rPr>
        <w:t>)</w:t>
      </w:r>
      <w:r w:rsidRPr="00770B88">
        <w:rPr>
          <w:rFonts w:ascii="Arial" w:hAnsi="Arial"/>
          <w:b/>
          <w:bCs/>
        </w:rPr>
        <w:t>.</w:t>
      </w:r>
      <w:r>
        <w:rPr>
          <w:rFonts w:ascii="Arial" w:hAnsi="Arial"/>
          <w:b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 xml:space="preserve">A decisão está fundamentada no </w:t>
      </w:r>
      <w:r w:rsidRPr="00A2269F">
        <w:rPr>
          <w:rFonts w:ascii="Arial" w:hAnsi="Arial"/>
          <w:bCs/>
          <w:sz w:val="24"/>
          <w:szCs w:val="24"/>
        </w:rPr>
        <w:t xml:space="preserve">parecer jurídico </w:t>
      </w:r>
      <w:r w:rsidRPr="00DE2EC9">
        <w:rPr>
          <w:rFonts w:ascii="Arial" w:hAnsi="Arial"/>
          <w:bCs/>
          <w:sz w:val="24"/>
          <w:szCs w:val="24"/>
        </w:rPr>
        <w:t xml:space="preserve">nº </w:t>
      </w:r>
      <w:r w:rsidR="00676A16">
        <w:rPr>
          <w:rFonts w:ascii="Arial" w:hAnsi="Arial"/>
          <w:bCs/>
          <w:sz w:val="24"/>
          <w:szCs w:val="24"/>
        </w:rPr>
        <w:t>0</w:t>
      </w:r>
      <w:r w:rsidR="00737A9C">
        <w:rPr>
          <w:rFonts w:ascii="Arial" w:hAnsi="Arial"/>
          <w:bCs/>
          <w:sz w:val="24"/>
          <w:szCs w:val="24"/>
        </w:rPr>
        <w:t>20</w:t>
      </w:r>
      <w:r w:rsidRPr="00A2269F">
        <w:rPr>
          <w:rFonts w:ascii="Arial" w:hAnsi="Arial"/>
          <w:bCs/>
          <w:sz w:val="24"/>
          <w:szCs w:val="24"/>
        </w:rPr>
        <w:t>/202</w:t>
      </w:r>
      <w:r>
        <w:rPr>
          <w:rFonts w:ascii="Arial" w:hAnsi="Arial"/>
          <w:bCs/>
          <w:sz w:val="24"/>
          <w:szCs w:val="24"/>
        </w:rPr>
        <w:t>5</w:t>
      </w:r>
      <w:r w:rsidRPr="00A2269F">
        <w:rPr>
          <w:rFonts w:ascii="Arial" w:hAnsi="Arial"/>
          <w:bCs/>
          <w:sz w:val="24"/>
          <w:szCs w:val="24"/>
        </w:rPr>
        <w:t xml:space="preserve"> e embasad</w:t>
      </w:r>
      <w:r>
        <w:rPr>
          <w:rFonts w:ascii="Arial" w:hAnsi="Arial"/>
          <w:bCs/>
          <w:sz w:val="24"/>
          <w:szCs w:val="24"/>
        </w:rPr>
        <w:t>a</w:t>
      </w:r>
      <w:r w:rsidRPr="00A2269F">
        <w:rPr>
          <w:rFonts w:ascii="Arial" w:hAnsi="Arial"/>
          <w:bCs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 xml:space="preserve">no artigo </w:t>
      </w:r>
      <w:r w:rsidR="00676A16">
        <w:rPr>
          <w:rFonts w:ascii="Arial" w:hAnsi="Arial"/>
          <w:bCs/>
          <w:sz w:val="24"/>
          <w:szCs w:val="24"/>
        </w:rPr>
        <w:t>75</w:t>
      </w:r>
      <w:r>
        <w:rPr>
          <w:rFonts w:ascii="Arial" w:hAnsi="Arial"/>
          <w:bCs/>
          <w:sz w:val="24"/>
          <w:szCs w:val="24"/>
        </w:rPr>
        <w:t xml:space="preserve">, inciso </w:t>
      </w:r>
      <w:r w:rsidR="00676A16">
        <w:rPr>
          <w:rFonts w:ascii="Arial" w:hAnsi="Arial"/>
          <w:bCs/>
          <w:sz w:val="24"/>
          <w:szCs w:val="24"/>
        </w:rPr>
        <w:t>II</w:t>
      </w:r>
      <w:r>
        <w:rPr>
          <w:rFonts w:ascii="Arial" w:hAnsi="Arial"/>
          <w:bCs/>
          <w:sz w:val="24"/>
          <w:szCs w:val="24"/>
        </w:rPr>
        <w:t>, da lei nº 14.133/2021</w:t>
      </w:r>
      <w:r w:rsidRPr="00A2269F">
        <w:rPr>
          <w:rFonts w:ascii="Arial" w:hAnsi="Arial"/>
          <w:bCs/>
          <w:sz w:val="24"/>
          <w:szCs w:val="24"/>
        </w:rPr>
        <w:t>.</w:t>
      </w:r>
    </w:p>
    <w:p w14:paraId="0D56DBA3" w14:textId="77777777" w:rsidR="000D406C" w:rsidRDefault="000D406C" w:rsidP="000D406C">
      <w:pPr>
        <w:spacing w:after="0" w:line="360" w:lineRule="auto"/>
        <w:ind w:firstLine="709"/>
        <w:jc w:val="both"/>
        <w:rPr>
          <w:rFonts w:ascii="Arial" w:hAnsi="Arial"/>
          <w:b/>
          <w:sz w:val="24"/>
          <w:szCs w:val="24"/>
        </w:rPr>
      </w:pPr>
    </w:p>
    <w:p w14:paraId="7BBBCFA8" w14:textId="77777777" w:rsidR="00A67E9E" w:rsidRPr="00750601" w:rsidRDefault="00A67E9E" w:rsidP="000D406C">
      <w:pPr>
        <w:spacing w:after="0" w:line="360" w:lineRule="auto"/>
        <w:ind w:firstLine="709"/>
        <w:jc w:val="both"/>
        <w:rPr>
          <w:rFonts w:ascii="Arial" w:hAnsi="Arial"/>
          <w:b/>
          <w:sz w:val="24"/>
          <w:szCs w:val="24"/>
        </w:rPr>
      </w:pPr>
    </w:p>
    <w:p w14:paraId="5834B5AF" w14:textId="220DC9FC" w:rsidR="000D406C" w:rsidRPr="00A2269F" w:rsidRDefault="000D406C" w:rsidP="000D406C">
      <w:pPr>
        <w:spacing w:after="0"/>
        <w:jc w:val="center"/>
        <w:rPr>
          <w:rFonts w:ascii="Arial" w:hAnsi="Arial"/>
          <w:b/>
          <w:sz w:val="24"/>
          <w:szCs w:val="24"/>
        </w:rPr>
      </w:pPr>
      <w:r w:rsidRPr="00A2269F">
        <w:rPr>
          <w:rFonts w:ascii="Arial" w:hAnsi="Arial"/>
          <w:b/>
          <w:sz w:val="24"/>
          <w:szCs w:val="24"/>
        </w:rPr>
        <w:t xml:space="preserve">Parobé/RS, </w:t>
      </w:r>
      <w:r w:rsidR="00737A9C">
        <w:rPr>
          <w:rFonts w:ascii="Arial" w:hAnsi="Arial"/>
          <w:b/>
          <w:sz w:val="24"/>
          <w:szCs w:val="24"/>
        </w:rPr>
        <w:t>0</w:t>
      </w:r>
      <w:r w:rsidR="00347E16">
        <w:rPr>
          <w:rFonts w:ascii="Arial" w:hAnsi="Arial"/>
          <w:b/>
          <w:sz w:val="24"/>
          <w:szCs w:val="24"/>
        </w:rPr>
        <w:t>3</w:t>
      </w:r>
      <w:r>
        <w:rPr>
          <w:rFonts w:ascii="Arial" w:hAnsi="Arial"/>
          <w:b/>
          <w:sz w:val="24"/>
          <w:szCs w:val="24"/>
        </w:rPr>
        <w:t xml:space="preserve"> de </w:t>
      </w:r>
      <w:r w:rsidR="00347E16">
        <w:rPr>
          <w:rFonts w:ascii="Arial" w:hAnsi="Arial"/>
          <w:b/>
          <w:sz w:val="24"/>
          <w:szCs w:val="24"/>
        </w:rPr>
        <w:t>Fevereiro</w:t>
      </w:r>
      <w:r w:rsidR="00737A9C">
        <w:rPr>
          <w:rFonts w:ascii="Arial" w:hAnsi="Arial"/>
          <w:b/>
          <w:sz w:val="24"/>
          <w:szCs w:val="24"/>
        </w:rPr>
        <w:t xml:space="preserve"> </w:t>
      </w:r>
      <w:proofErr w:type="spellStart"/>
      <w:r>
        <w:rPr>
          <w:rFonts w:ascii="Arial" w:hAnsi="Arial"/>
          <w:b/>
          <w:sz w:val="24"/>
          <w:szCs w:val="24"/>
        </w:rPr>
        <w:t>de</w:t>
      </w:r>
      <w:proofErr w:type="spellEnd"/>
      <w:r>
        <w:rPr>
          <w:rFonts w:ascii="Arial" w:hAnsi="Arial"/>
          <w:b/>
          <w:sz w:val="24"/>
          <w:szCs w:val="24"/>
        </w:rPr>
        <w:t xml:space="preserve"> 202</w:t>
      </w:r>
      <w:r w:rsidR="00347E16">
        <w:rPr>
          <w:rFonts w:ascii="Arial" w:hAnsi="Arial"/>
          <w:b/>
          <w:sz w:val="24"/>
          <w:szCs w:val="24"/>
        </w:rPr>
        <w:t>6.</w:t>
      </w:r>
    </w:p>
    <w:p w14:paraId="792AE0A0" w14:textId="77777777" w:rsidR="000D406C" w:rsidRPr="00A2269F" w:rsidRDefault="000D406C" w:rsidP="000D406C">
      <w:pPr>
        <w:pStyle w:val="WW-Textoembloco"/>
        <w:tabs>
          <w:tab w:val="left" w:pos="9214"/>
        </w:tabs>
        <w:spacing w:line="276" w:lineRule="auto"/>
        <w:ind w:left="0" w:right="14" w:firstLine="0"/>
        <w:jc w:val="center"/>
        <w:rPr>
          <w:rFonts w:ascii="Arial" w:hAnsi="Arial" w:cs="Arial"/>
          <w:szCs w:val="24"/>
        </w:rPr>
      </w:pPr>
    </w:p>
    <w:p w14:paraId="7CF84319" w14:textId="77777777" w:rsidR="000D406C" w:rsidRDefault="000D406C" w:rsidP="000D406C">
      <w:pPr>
        <w:pStyle w:val="WW-Textoembloco"/>
        <w:tabs>
          <w:tab w:val="left" w:pos="9214"/>
        </w:tabs>
        <w:spacing w:line="276" w:lineRule="auto"/>
        <w:ind w:left="0" w:right="14" w:firstLine="0"/>
        <w:jc w:val="center"/>
        <w:rPr>
          <w:rFonts w:ascii="Arial" w:hAnsi="Arial" w:cs="Arial"/>
          <w:szCs w:val="24"/>
        </w:rPr>
      </w:pPr>
    </w:p>
    <w:p w14:paraId="5B33025A" w14:textId="77777777" w:rsidR="000D406C" w:rsidRPr="00A2269F" w:rsidRDefault="000D406C" w:rsidP="000D406C">
      <w:pPr>
        <w:pStyle w:val="WW-Textoembloco"/>
        <w:tabs>
          <w:tab w:val="left" w:pos="9214"/>
        </w:tabs>
        <w:spacing w:line="276" w:lineRule="auto"/>
        <w:ind w:left="0" w:right="14" w:firstLine="0"/>
        <w:jc w:val="center"/>
        <w:rPr>
          <w:rFonts w:ascii="Arial" w:hAnsi="Arial" w:cs="Arial"/>
          <w:szCs w:val="24"/>
        </w:rPr>
      </w:pPr>
    </w:p>
    <w:p w14:paraId="4EEE22AB" w14:textId="77777777" w:rsidR="000D406C" w:rsidRPr="00A2269F" w:rsidRDefault="000D406C" w:rsidP="000D406C">
      <w:pPr>
        <w:pStyle w:val="WW-Textoembloco"/>
        <w:tabs>
          <w:tab w:val="left" w:pos="9214"/>
        </w:tabs>
        <w:spacing w:line="276" w:lineRule="auto"/>
        <w:ind w:left="0" w:right="14" w:firstLine="0"/>
        <w:jc w:val="center"/>
        <w:rPr>
          <w:rFonts w:ascii="Arial" w:hAnsi="Arial" w:cs="Arial"/>
          <w:szCs w:val="24"/>
        </w:rPr>
      </w:pPr>
    </w:p>
    <w:p w14:paraId="3A5F7FDE" w14:textId="233F972C" w:rsidR="00C626FE" w:rsidRDefault="000D406C" w:rsidP="000D406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HENRIQUE RAFAEL DOS SANTOS</w:t>
      </w:r>
    </w:p>
    <w:p w14:paraId="188B58F2" w14:textId="741B19AF" w:rsidR="000D406C" w:rsidRPr="000D406C" w:rsidRDefault="000D406C" w:rsidP="000D406C">
      <w:pPr>
        <w:jc w:val="center"/>
      </w:pPr>
      <w:r>
        <w:rPr>
          <w:rFonts w:ascii="Arial" w:hAnsi="Arial"/>
          <w:b/>
          <w:bCs/>
          <w:sz w:val="24"/>
          <w:szCs w:val="24"/>
        </w:rPr>
        <w:t>Presidente do Legislativo Municipal</w:t>
      </w:r>
    </w:p>
    <w:sectPr w:rsidR="000D406C" w:rsidRPr="000D406C" w:rsidSect="009F7BFB">
      <w:headerReference w:type="default" r:id="rId7"/>
      <w:footerReference w:type="default" r:id="rId8"/>
      <w:pgSz w:w="11907" w:h="16840" w:code="9"/>
      <w:pgMar w:top="2552" w:right="1275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EF84C" w14:textId="77777777" w:rsidR="000C68CE" w:rsidRDefault="000C68CE" w:rsidP="00C854D2">
      <w:pPr>
        <w:spacing w:after="0" w:line="240" w:lineRule="auto"/>
      </w:pPr>
      <w:r>
        <w:separator/>
      </w:r>
    </w:p>
  </w:endnote>
  <w:endnote w:type="continuationSeparator" w:id="0">
    <w:p w14:paraId="6C4587DA" w14:textId="77777777" w:rsidR="000C68CE" w:rsidRDefault="000C68CE" w:rsidP="00C85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35C41" w14:textId="77777777" w:rsidR="00FC55A7" w:rsidRPr="00D37EEB" w:rsidRDefault="00FC55A7" w:rsidP="00D37EEB">
    <w:pPr>
      <w:pStyle w:val="Rodap"/>
      <w:tabs>
        <w:tab w:val="clear" w:pos="8504"/>
        <w:tab w:val="right" w:pos="9356"/>
      </w:tabs>
      <w:ind w:right="-851"/>
      <w:rPr>
        <w:rFonts w:ascii="Arial" w:hAnsi="Arial"/>
        <w:sz w:val="20"/>
        <w:szCs w:val="20"/>
      </w:rPr>
    </w:pPr>
    <w:bookmarkStart w:id="1" w:name="_Hlk148533986"/>
    <w:r w:rsidRPr="00D37EEB">
      <w:rPr>
        <w:rFonts w:ascii="Arial" w:hAnsi="Arial"/>
        <w:sz w:val="20"/>
        <w:szCs w:val="20"/>
      </w:rPr>
      <w:t>Av. das Nações, 126 – Centro – Parobé/RS – Fone: (51) 3543-1632 E-mail: camara@tca.com.br</w:t>
    </w:r>
  </w:p>
  <w:bookmarkEnd w:id="1"/>
  <w:p w14:paraId="45970F4A" w14:textId="77777777" w:rsidR="00FC55A7" w:rsidRPr="00D37EEB" w:rsidRDefault="00FC55A7">
    <w:pPr>
      <w:pStyle w:val="Rodap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03401" w14:textId="77777777" w:rsidR="000C68CE" w:rsidRDefault="000C68CE" w:rsidP="00C854D2">
      <w:pPr>
        <w:spacing w:after="0" w:line="240" w:lineRule="auto"/>
      </w:pPr>
      <w:r>
        <w:separator/>
      </w:r>
    </w:p>
  </w:footnote>
  <w:footnote w:type="continuationSeparator" w:id="0">
    <w:p w14:paraId="70444952" w14:textId="77777777" w:rsidR="000C68CE" w:rsidRDefault="000C68CE" w:rsidP="00C85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1A28E" w14:textId="77777777" w:rsidR="00C854D2" w:rsidRDefault="00C854D2" w:rsidP="00C854D2">
    <w:pPr>
      <w:pStyle w:val="Cabealho"/>
      <w:ind w:left="851"/>
      <w:rPr>
        <w:b/>
        <w:i/>
      </w:rPr>
    </w:pPr>
    <w:bookmarkStart w:id="0" w:name="_Hlk148533907"/>
  </w:p>
  <w:p w14:paraId="49261FC4" w14:textId="77777777" w:rsidR="00C854D2" w:rsidRDefault="00C854D2" w:rsidP="00C854D2">
    <w:pPr>
      <w:pStyle w:val="Cabealho"/>
      <w:ind w:left="851"/>
      <w:rPr>
        <w:b/>
        <w:i/>
      </w:rPr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6CCED6CB" wp14:editId="561308E7">
          <wp:simplePos x="0" y="0"/>
          <wp:positionH relativeFrom="column">
            <wp:posOffset>-616585</wp:posOffset>
          </wp:positionH>
          <wp:positionV relativeFrom="paragraph">
            <wp:posOffset>-107315</wp:posOffset>
          </wp:positionV>
          <wp:extent cx="986790" cy="952500"/>
          <wp:effectExtent l="0" t="0" r="3810" b="0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ara_de_Vereadores_3-2_color DOCUMENTO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79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9D778C" w14:textId="77777777" w:rsidR="00C854D2" w:rsidRPr="00C13FDF" w:rsidRDefault="00C854D2" w:rsidP="00C854D2">
    <w:pPr>
      <w:pStyle w:val="Cabealho"/>
      <w:ind w:left="851"/>
      <w:rPr>
        <w:rFonts w:ascii="Arial" w:hAnsi="Arial"/>
        <w:b/>
        <w:i/>
      </w:rPr>
    </w:pPr>
    <w:r w:rsidRPr="00C13FDF">
      <w:rPr>
        <w:rFonts w:ascii="Arial" w:hAnsi="Arial"/>
        <w:b/>
        <w:i/>
      </w:rPr>
      <w:t>Estado do Rio Grande do Sul</w:t>
    </w:r>
  </w:p>
  <w:p w14:paraId="72000B6D" w14:textId="77777777" w:rsidR="00C854D2" w:rsidRPr="00C13FDF" w:rsidRDefault="00C854D2" w:rsidP="00C854D2">
    <w:pPr>
      <w:pStyle w:val="Cabealho"/>
      <w:ind w:left="851"/>
      <w:rPr>
        <w:rFonts w:ascii="Arial" w:hAnsi="Arial"/>
        <w:b/>
        <w:sz w:val="28"/>
        <w:szCs w:val="28"/>
      </w:rPr>
    </w:pPr>
    <w:r w:rsidRPr="00C13FDF">
      <w:rPr>
        <w:rFonts w:ascii="Arial" w:hAnsi="Arial"/>
        <w:b/>
        <w:sz w:val="28"/>
        <w:szCs w:val="28"/>
      </w:rPr>
      <w:t xml:space="preserve">CÂMARA </w:t>
    </w:r>
    <w:r>
      <w:rPr>
        <w:rFonts w:ascii="Arial" w:hAnsi="Arial"/>
        <w:b/>
        <w:sz w:val="28"/>
        <w:szCs w:val="28"/>
      </w:rPr>
      <w:t>MUNICIPAL</w:t>
    </w:r>
    <w:r w:rsidRPr="00C13FDF">
      <w:rPr>
        <w:rFonts w:ascii="Arial" w:hAnsi="Arial"/>
        <w:b/>
        <w:sz w:val="28"/>
        <w:szCs w:val="28"/>
      </w:rPr>
      <w:t xml:space="preserve"> DE PAROBÉ-RS</w:t>
    </w:r>
  </w:p>
  <w:p w14:paraId="06C33F13" w14:textId="77777777" w:rsidR="00C854D2" w:rsidRDefault="00C854D2" w:rsidP="00C854D2">
    <w:pPr>
      <w:pStyle w:val="Cabealho"/>
    </w:pPr>
  </w:p>
  <w:p w14:paraId="0B5773BA" w14:textId="77777777" w:rsidR="00C854D2" w:rsidRDefault="00C854D2">
    <w:pPr>
      <w:pStyle w:val="Cabealho"/>
    </w:pPr>
  </w:p>
  <w:bookmarkEnd w:id="0"/>
  <w:p w14:paraId="34FF6669" w14:textId="77777777" w:rsidR="00C854D2" w:rsidRDefault="00C854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0F3DB2"/>
    <w:multiLevelType w:val="hybridMultilevel"/>
    <w:tmpl w:val="CAB4FD04"/>
    <w:lvl w:ilvl="0" w:tplc="63320B2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A8131B3"/>
    <w:multiLevelType w:val="hybridMultilevel"/>
    <w:tmpl w:val="68B43A78"/>
    <w:lvl w:ilvl="0" w:tplc="FB6AB1D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8D721D"/>
    <w:multiLevelType w:val="hybridMultilevel"/>
    <w:tmpl w:val="5394C3B2"/>
    <w:lvl w:ilvl="0" w:tplc="40C2B39E">
      <w:start w:val="1"/>
      <w:numFmt w:val="upperRoman"/>
      <w:lvlText w:val="%1."/>
      <w:lvlJc w:val="left"/>
      <w:pPr>
        <w:ind w:left="17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4" w:hanging="360"/>
      </w:pPr>
    </w:lvl>
    <w:lvl w:ilvl="2" w:tplc="0416001B" w:tentative="1">
      <w:start w:val="1"/>
      <w:numFmt w:val="lowerRoman"/>
      <w:lvlText w:val="%3."/>
      <w:lvlJc w:val="right"/>
      <w:pPr>
        <w:ind w:left="2844" w:hanging="180"/>
      </w:pPr>
    </w:lvl>
    <w:lvl w:ilvl="3" w:tplc="0416000F" w:tentative="1">
      <w:start w:val="1"/>
      <w:numFmt w:val="decimal"/>
      <w:lvlText w:val="%4."/>
      <w:lvlJc w:val="left"/>
      <w:pPr>
        <w:ind w:left="3564" w:hanging="360"/>
      </w:pPr>
    </w:lvl>
    <w:lvl w:ilvl="4" w:tplc="04160019" w:tentative="1">
      <w:start w:val="1"/>
      <w:numFmt w:val="lowerLetter"/>
      <w:lvlText w:val="%5."/>
      <w:lvlJc w:val="left"/>
      <w:pPr>
        <w:ind w:left="4284" w:hanging="360"/>
      </w:pPr>
    </w:lvl>
    <w:lvl w:ilvl="5" w:tplc="0416001B" w:tentative="1">
      <w:start w:val="1"/>
      <w:numFmt w:val="lowerRoman"/>
      <w:lvlText w:val="%6."/>
      <w:lvlJc w:val="right"/>
      <w:pPr>
        <w:ind w:left="5004" w:hanging="180"/>
      </w:pPr>
    </w:lvl>
    <w:lvl w:ilvl="6" w:tplc="0416000F" w:tentative="1">
      <w:start w:val="1"/>
      <w:numFmt w:val="decimal"/>
      <w:lvlText w:val="%7."/>
      <w:lvlJc w:val="left"/>
      <w:pPr>
        <w:ind w:left="5724" w:hanging="360"/>
      </w:pPr>
    </w:lvl>
    <w:lvl w:ilvl="7" w:tplc="04160019" w:tentative="1">
      <w:start w:val="1"/>
      <w:numFmt w:val="lowerLetter"/>
      <w:lvlText w:val="%8."/>
      <w:lvlJc w:val="left"/>
      <w:pPr>
        <w:ind w:left="6444" w:hanging="360"/>
      </w:pPr>
    </w:lvl>
    <w:lvl w:ilvl="8" w:tplc="0416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4" w15:restartNumberingAfterBreak="0">
    <w:nsid w:val="178874ED"/>
    <w:multiLevelType w:val="hybridMultilevel"/>
    <w:tmpl w:val="539258B8"/>
    <w:lvl w:ilvl="0" w:tplc="E4DA093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color w:val="auto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47A4F"/>
    <w:multiLevelType w:val="multilevel"/>
    <w:tmpl w:val="0416001F"/>
    <w:styleLink w:val="Estilo3"/>
    <w:lvl w:ilvl="0">
      <w:start w:val="1"/>
      <w:numFmt w:val="decimal"/>
      <w:lvlText w:val="%1."/>
      <w:lvlJc w:val="left"/>
      <w:pPr>
        <w:ind w:left="360" w:hanging="360"/>
      </w:pPr>
      <w:rPr>
        <w:rFonts w:ascii="Courier New" w:hAnsi="Courier New"/>
        <w:b/>
        <w:sz w:val="22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D5C100D"/>
    <w:multiLevelType w:val="multilevel"/>
    <w:tmpl w:val="0BF298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sz w:val="22"/>
        <w:szCs w:val="22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C8A2856"/>
    <w:multiLevelType w:val="hybridMultilevel"/>
    <w:tmpl w:val="CB4A8CF4"/>
    <w:lvl w:ilvl="0" w:tplc="B73031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D026D"/>
    <w:multiLevelType w:val="hybridMultilevel"/>
    <w:tmpl w:val="76A07C86"/>
    <w:lvl w:ilvl="0" w:tplc="3D9CFA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AE3322B"/>
    <w:multiLevelType w:val="multilevel"/>
    <w:tmpl w:val="1C646A60"/>
    <w:lvl w:ilvl="0">
      <w:start w:val="1"/>
      <w:numFmt w:val="upperRoman"/>
      <w:lvlText w:val="%1."/>
      <w:lvlJc w:val="left"/>
      <w:pPr>
        <w:ind w:left="165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65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65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01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201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37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37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370" w:hanging="1440"/>
      </w:pPr>
      <w:rPr>
        <w:rFonts w:hint="default"/>
        <w:sz w:val="20"/>
      </w:rPr>
    </w:lvl>
  </w:abstractNum>
  <w:abstractNum w:abstractNumId="10" w15:restartNumberingAfterBreak="0">
    <w:nsid w:val="4E4F65F4"/>
    <w:multiLevelType w:val="hybridMultilevel"/>
    <w:tmpl w:val="43928DDC"/>
    <w:lvl w:ilvl="0" w:tplc="797048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F91512"/>
    <w:multiLevelType w:val="hybridMultilevel"/>
    <w:tmpl w:val="8EFCD7D0"/>
    <w:lvl w:ilvl="0" w:tplc="C914B70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B2E42"/>
    <w:multiLevelType w:val="hybridMultilevel"/>
    <w:tmpl w:val="2CBC9952"/>
    <w:lvl w:ilvl="0" w:tplc="11AAE4C0">
      <w:start w:val="1"/>
      <w:numFmt w:val="upperRoman"/>
      <w:lvlText w:val="%1."/>
      <w:lvlJc w:val="left"/>
      <w:pPr>
        <w:ind w:left="17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4" w:hanging="360"/>
      </w:pPr>
    </w:lvl>
    <w:lvl w:ilvl="2" w:tplc="0416001B" w:tentative="1">
      <w:start w:val="1"/>
      <w:numFmt w:val="lowerRoman"/>
      <w:lvlText w:val="%3."/>
      <w:lvlJc w:val="right"/>
      <w:pPr>
        <w:ind w:left="2844" w:hanging="180"/>
      </w:pPr>
    </w:lvl>
    <w:lvl w:ilvl="3" w:tplc="0416000F" w:tentative="1">
      <w:start w:val="1"/>
      <w:numFmt w:val="decimal"/>
      <w:lvlText w:val="%4."/>
      <w:lvlJc w:val="left"/>
      <w:pPr>
        <w:ind w:left="3564" w:hanging="360"/>
      </w:pPr>
    </w:lvl>
    <w:lvl w:ilvl="4" w:tplc="04160019" w:tentative="1">
      <w:start w:val="1"/>
      <w:numFmt w:val="lowerLetter"/>
      <w:lvlText w:val="%5."/>
      <w:lvlJc w:val="left"/>
      <w:pPr>
        <w:ind w:left="4284" w:hanging="360"/>
      </w:pPr>
    </w:lvl>
    <w:lvl w:ilvl="5" w:tplc="0416001B" w:tentative="1">
      <w:start w:val="1"/>
      <w:numFmt w:val="lowerRoman"/>
      <w:lvlText w:val="%6."/>
      <w:lvlJc w:val="right"/>
      <w:pPr>
        <w:ind w:left="5004" w:hanging="180"/>
      </w:pPr>
    </w:lvl>
    <w:lvl w:ilvl="6" w:tplc="0416000F" w:tentative="1">
      <w:start w:val="1"/>
      <w:numFmt w:val="decimal"/>
      <w:lvlText w:val="%7."/>
      <w:lvlJc w:val="left"/>
      <w:pPr>
        <w:ind w:left="5724" w:hanging="360"/>
      </w:pPr>
    </w:lvl>
    <w:lvl w:ilvl="7" w:tplc="04160019" w:tentative="1">
      <w:start w:val="1"/>
      <w:numFmt w:val="lowerLetter"/>
      <w:lvlText w:val="%8."/>
      <w:lvlJc w:val="left"/>
      <w:pPr>
        <w:ind w:left="6444" w:hanging="360"/>
      </w:pPr>
    </w:lvl>
    <w:lvl w:ilvl="8" w:tplc="0416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13" w15:restartNumberingAfterBreak="0">
    <w:nsid w:val="621B7637"/>
    <w:multiLevelType w:val="hybridMultilevel"/>
    <w:tmpl w:val="B6FA3F4C"/>
    <w:lvl w:ilvl="0" w:tplc="9AF8C5B8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91231"/>
    <w:multiLevelType w:val="hybridMultilevel"/>
    <w:tmpl w:val="04EC3910"/>
    <w:lvl w:ilvl="0" w:tplc="DD20D200">
      <w:start w:val="1"/>
      <w:numFmt w:val="upperRoman"/>
      <w:lvlText w:val="%1."/>
      <w:lvlJc w:val="left"/>
      <w:pPr>
        <w:ind w:left="17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4" w:hanging="360"/>
      </w:pPr>
    </w:lvl>
    <w:lvl w:ilvl="2" w:tplc="0416001B" w:tentative="1">
      <w:start w:val="1"/>
      <w:numFmt w:val="lowerRoman"/>
      <w:lvlText w:val="%3."/>
      <w:lvlJc w:val="right"/>
      <w:pPr>
        <w:ind w:left="2844" w:hanging="180"/>
      </w:pPr>
    </w:lvl>
    <w:lvl w:ilvl="3" w:tplc="0416000F" w:tentative="1">
      <w:start w:val="1"/>
      <w:numFmt w:val="decimal"/>
      <w:lvlText w:val="%4."/>
      <w:lvlJc w:val="left"/>
      <w:pPr>
        <w:ind w:left="3564" w:hanging="360"/>
      </w:pPr>
    </w:lvl>
    <w:lvl w:ilvl="4" w:tplc="04160019" w:tentative="1">
      <w:start w:val="1"/>
      <w:numFmt w:val="lowerLetter"/>
      <w:lvlText w:val="%5."/>
      <w:lvlJc w:val="left"/>
      <w:pPr>
        <w:ind w:left="4284" w:hanging="360"/>
      </w:pPr>
    </w:lvl>
    <w:lvl w:ilvl="5" w:tplc="0416001B" w:tentative="1">
      <w:start w:val="1"/>
      <w:numFmt w:val="lowerRoman"/>
      <w:lvlText w:val="%6."/>
      <w:lvlJc w:val="right"/>
      <w:pPr>
        <w:ind w:left="5004" w:hanging="180"/>
      </w:pPr>
    </w:lvl>
    <w:lvl w:ilvl="6" w:tplc="0416000F" w:tentative="1">
      <w:start w:val="1"/>
      <w:numFmt w:val="decimal"/>
      <w:lvlText w:val="%7."/>
      <w:lvlJc w:val="left"/>
      <w:pPr>
        <w:ind w:left="5724" w:hanging="360"/>
      </w:pPr>
    </w:lvl>
    <w:lvl w:ilvl="7" w:tplc="04160019" w:tentative="1">
      <w:start w:val="1"/>
      <w:numFmt w:val="lowerLetter"/>
      <w:lvlText w:val="%8."/>
      <w:lvlJc w:val="left"/>
      <w:pPr>
        <w:ind w:left="6444" w:hanging="360"/>
      </w:pPr>
    </w:lvl>
    <w:lvl w:ilvl="8" w:tplc="0416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15" w15:restartNumberingAfterBreak="0">
    <w:nsid w:val="692D3B3C"/>
    <w:multiLevelType w:val="hybridMultilevel"/>
    <w:tmpl w:val="BE184E36"/>
    <w:lvl w:ilvl="0" w:tplc="03DE965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D5D85"/>
    <w:multiLevelType w:val="multilevel"/>
    <w:tmpl w:val="6F94FFDA"/>
    <w:lvl w:ilvl="0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color w:val="auto"/>
        <w:sz w:val="22"/>
        <w:szCs w:val="24"/>
      </w:rPr>
    </w:lvl>
    <w:lvl w:ilvl="1">
      <w:start w:val="6"/>
      <w:numFmt w:val="decimal"/>
      <w:isLgl/>
      <w:lvlText w:val="%1.%2."/>
      <w:lvlJc w:val="left"/>
      <w:pPr>
        <w:ind w:left="1044" w:hanging="6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FFF567C"/>
    <w:multiLevelType w:val="hybridMultilevel"/>
    <w:tmpl w:val="653C418A"/>
    <w:lvl w:ilvl="0" w:tplc="01567FA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3972ADE"/>
    <w:multiLevelType w:val="hybridMultilevel"/>
    <w:tmpl w:val="90FC7E4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3038B3"/>
    <w:multiLevelType w:val="hybridMultilevel"/>
    <w:tmpl w:val="7A06A82C"/>
    <w:lvl w:ilvl="0" w:tplc="5CF495AC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D7DCE"/>
    <w:multiLevelType w:val="multilevel"/>
    <w:tmpl w:val="0416001F"/>
    <w:numStyleLink w:val="Estilo3"/>
  </w:abstractNum>
  <w:num w:numId="1" w16cid:durableId="49773870">
    <w:abstractNumId w:val="11"/>
  </w:num>
  <w:num w:numId="2" w16cid:durableId="1927420453">
    <w:abstractNumId w:val="1"/>
  </w:num>
  <w:num w:numId="3" w16cid:durableId="1993941924">
    <w:abstractNumId w:val="18"/>
  </w:num>
  <w:num w:numId="4" w16cid:durableId="480586525">
    <w:abstractNumId w:val="20"/>
  </w:num>
  <w:num w:numId="5" w16cid:durableId="801776545">
    <w:abstractNumId w:val="5"/>
  </w:num>
  <w:num w:numId="6" w16cid:durableId="273485019">
    <w:abstractNumId w:val="9"/>
  </w:num>
  <w:num w:numId="7" w16cid:durableId="1237007942">
    <w:abstractNumId w:val="6"/>
  </w:num>
  <w:num w:numId="8" w16cid:durableId="1705712766">
    <w:abstractNumId w:val="4"/>
  </w:num>
  <w:num w:numId="9" w16cid:durableId="10500909">
    <w:abstractNumId w:val="16"/>
  </w:num>
  <w:num w:numId="10" w16cid:durableId="1223711833">
    <w:abstractNumId w:val="12"/>
  </w:num>
  <w:num w:numId="11" w16cid:durableId="729498528">
    <w:abstractNumId w:val="10"/>
  </w:num>
  <w:num w:numId="12" w16cid:durableId="1815415351">
    <w:abstractNumId w:val="14"/>
  </w:num>
  <w:num w:numId="13" w16cid:durableId="1100875518">
    <w:abstractNumId w:val="3"/>
  </w:num>
  <w:num w:numId="14" w16cid:durableId="625507959">
    <w:abstractNumId w:val="15"/>
  </w:num>
  <w:num w:numId="15" w16cid:durableId="1824464648">
    <w:abstractNumId w:val="19"/>
  </w:num>
  <w:num w:numId="16" w16cid:durableId="1930695099">
    <w:abstractNumId w:val="13"/>
  </w:num>
  <w:num w:numId="17" w16cid:durableId="1068455447">
    <w:abstractNumId w:val="17"/>
  </w:num>
  <w:num w:numId="18" w16cid:durableId="381905739">
    <w:abstractNumId w:val="8"/>
  </w:num>
  <w:num w:numId="19" w16cid:durableId="779179573">
    <w:abstractNumId w:val="2"/>
  </w:num>
  <w:num w:numId="20" w16cid:durableId="461580107">
    <w:abstractNumId w:val="7"/>
  </w:num>
  <w:num w:numId="21" w16cid:durableId="4270441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D2"/>
    <w:rsid w:val="00017B8D"/>
    <w:rsid w:val="000807C9"/>
    <w:rsid w:val="00087848"/>
    <w:rsid w:val="000A6472"/>
    <w:rsid w:val="000B38E4"/>
    <w:rsid w:val="000C68CE"/>
    <w:rsid w:val="000D406C"/>
    <w:rsid w:val="000D4F77"/>
    <w:rsid w:val="000E69C1"/>
    <w:rsid w:val="00110CF8"/>
    <w:rsid w:val="0011439B"/>
    <w:rsid w:val="00131DE4"/>
    <w:rsid w:val="00144037"/>
    <w:rsid w:val="001444B4"/>
    <w:rsid w:val="00180FA0"/>
    <w:rsid w:val="00185245"/>
    <w:rsid w:val="001D42EB"/>
    <w:rsid w:val="001F2765"/>
    <w:rsid w:val="001F61C1"/>
    <w:rsid w:val="00232B15"/>
    <w:rsid w:val="00244307"/>
    <w:rsid w:val="00250DE8"/>
    <w:rsid w:val="00281DCA"/>
    <w:rsid w:val="00285654"/>
    <w:rsid w:val="002C3836"/>
    <w:rsid w:val="002C611C"/>
    <w:rsid w:val="002E4FF6"/>
    <w:rsid w:val="002E6346"/>
    <w:rsid w:val="00300217"/>
    <w:rsid w:val="0030169E"/>
    <w:rsid w:val="0033140B"/>
    <w:rsid w:val="0033608B"/>
    <w:rsid w:val="00337BB2"/>
    <w:rsid w:val="003462A5"/>
    <w:rsid w:val="00347E16"/>
    <w:rsid w:val="00354722"/>
    <w:rsid w:val="00375C7B"/>
    <w:rsid w:val="00380903"/>
    <w:rsid w:val="0038215A"/>
    <w:rsid w:val="003824CE"/>
    <w:rsid w:val="00383899"/>
    <w:rsid w:val="00384663"/>
    <w:rsid w:val="00390F2C"/>
    <w:rsid w:val="0039510C"/>
    <w:rsid w:val="003A431D"/>
    <w:rsid w:val="003A723E"/>
    <w:rsid w:val="003C78A1"/>
    <w:rsid w:val="003D319D"/>
    <w:rsid w:val="003E305C"/>
    <w:rsid w:val="00425184"/>
    <w:rsid w:val="00432696"/>
    <w:rsid w:val="00441595"/>
    <w:rsid w:val="004663FB"/>
    <w:rsid w:val="00474A82"/>
    <w:rsid w:val="004865D8"/>
    <w:rsid w:val="004966E7"/>
    <w:rsid w:val="004A5FEA"/>
    <w:rsid w:val="004C5590"/>
    <w:rsid w:val="004D48CE"/>
    <w:rsid w:val="00506240"/>
    <w:rsid w:val="00523E70"/>
    <w:rsid w:val="00550BDB"/>
    <w:rsid w:val="005B5F47"/>
    <w:rsid w:val="005C3F2B"/>
    <w:rsid w:val="005E3B59"/>
    <w:rsid w:val="005F78F9"/>
    <w:rsid w:val="0061547E"/>
    <w:rsid w:val="00625936"/>
    <w:rsid w:val="00673C24"/>
    <w:rsid w:val="00676A16"/>
    <w:rsid w:val="00685CD6"/>
    <w:rsid w:val="006B10F0"/>
    <w:rsid w:val="006C6074"/>
    <w:rsid w:val="006D6208"/>
    <w:rsid w:val="006E3AF7"/>
    <w:rsid w:val="00724941"/>
    <w:rsid w:val="00732E34"/>
    <w:rsid w:val="00737A9C"/>
    <w:rsid w:val="00751D0B"/>
    <w:rsid w:val="00760E2D"/>
    <w:rsid w:val="007631F0"/>
    <w:rsid w:val="00802872"/>
    <w:rsid w:val="00817105"/>
    <w:rsid w:val="00817576"/>
    <w:rsid w:val="00823C8C"/>
    <w:rsid w:val="008310BB"/>
    <w:rsid w:val="00834178"/>
    <w:rsid w:val="008347A3"/>
    <w:rsid w:val="00841CE1"/>
    <w:rsid w:val="00887002"/>
    <w:rsid w:val="009030A1"/>
    <w:rsid w:val="00907168"/>
    <w:rsid w:val="009173D1"/>
    <w:rsid w:val="00920606"/>
    <w:rsid w:val="00931670"/>
    <w:rsid w:val="00933F66"/>
    <w:rsid w:val="00935945"/>
    <w:rsid w:val="00950187"/>
    <w:rsid w:val="009639E0"/>
    <w:rsid w:val="0097419A"/>
    <w:rsid w:val="00991D0F"/>
    <w:rsid w:val="009A6387"/>
    <w:rsid w:val="009B5179"/>
    <w:rsid w:val="009B697B"/>
    <w:rsid w:val="009F7BFB"/>
    <w:rsid w:val="00A02106"/>
    <w:rsid w:val="00A14BC5"/>
    <w:rsid w:val="00A14C76"/>
    <w:rsid w:val="00A272FA"/>
    <w:rsid w:val="00A504AB"/>
    <w:rsid w:val="00A52E61"/>
    <w:rsid w:val="00A67E9E"/>
    <w:rsid w:val="00AA444C"/>
    <w:rsid w:val="00AB0818"/>
    <w:rsid w:val="00AF6FFE"/>
    <w:rsid w:val="00B008A2"/>
    <w:rsid w:val="00B10AAD"/>
    <w:rsid w:val="00B12EBF"/>
    <w:rsid w:val="00B57393"/>
    <w:rsid w:val="00B64ACE"/>
    <w:rsid w:val="00BB0D76"/>
    <w:rsid w:val="00BE45C8"/>
    <w:rsid w:val="00BF3D47"/>
    <w:rsid w:val="00C626FE"/>
    <w:rsid w:val="00C854D2"/>
    <w:rsid w:val="00CA0EF7"/>
    <w:rsid w:val="00CD4E71"/>
    <w:rsid w:val="00CF4588"/>
    <w:rsid w:val="00D15F00"/>
    <w:rsid w:val="00D2704B"/>
    <w:rsid w:val="00D37EEB"/>
    <w:rsid w:val="00D55485"/>
    <w:rsid w:val="00DB44E4"/>
    <w:rsid w:val="00E35AEA"/>
    <w:rsid w:val="00E51B67"/>
    <w:rsid w:val="00E56561"/>
    <w:rsid w:val="00E93BF9"/>
    <w:rsid w:val="00E94AD8"/>
    <w:rsid w:val="00EA5DC6"/>
    <w:rsid w:val="00EA7722"/>
    <w:rsid w:val="00ED2D66"/>
    <w:rsid w:val="00ED42EF"/>
    <w:rsid w:val="00EE35C0"/>
    <w:rsid w:val="00EF18C7"/>
    <w:rsid w:val="00EF60B9"/>
    <w:rsid w:val="00F03359"/>
    <w:rsid w:val="00F17495"/>
    <w:rsid w:val="00F21F5E"/>
    <w:rsid w:val="00F2621B"/>
    <w:rsid w:val="00F34F2A"/>
    <w:rsid w:val="00F4360E"/>
    <w:rsid w:val="00F56D57"/>
    <w:rsid w:val="00FB1C2C"/>
    <w:rsid w:val="00FB6486"/>
    <w:rsid w:val="00FC55A7"/>
    <w:rsid w:val="00FE39D4"/>
    <w:rsid w:val="00FE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F39A1"/>
  <w15:docId w15:val="{544BF594-00A2-4CBD-91AD-4E58D2F55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Theme="minorHAnsi" w:hAnsi="Courier New" w:cs="Arial"/>
        <w:w w:val="104"/>
        <w:sz w:val="22"/>
        <w:szCs w:val="15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15F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5F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F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24430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w w:val="100"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F0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54D2"/>
  </w:style>
  <w:style w:type="paragraph" w:styleId="Rodap">
    <w:name w:val="footer"/>
    <w:basedOn w:val="Normal"/>
    <w:link w:val="RodapChar"/>
    <w:uiPriority w:val="99"/>
    <w:unhideWhenUsed/>
    <w:rsid w:val="00C8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54D2"/>
  </w:style>
  <w:style w:type="paragraph" w:styleId="Textodebalo">
    <w:name w:val="Balloon Text"/>
    <w:basedOn w:val="Normal"/>
    <w:link w:val="TextodebaloChar"/>
    <w:uiPriority w:val="99"/>
    <w:semiHidden/>
    <w:unhideWhenUsed/>
    <w:rsid w:val="00C85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54D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25184"/>
    <w:pPr>
      <w:ind w:left="720"/>
      <w:contextualSpacing/>
    </w:pPr>
    <w:rPr>
      <w:rFonts w:asciiTheme="minorHAnsi" w:hAnsiTheme="minorHAnsi" w:cstheme="minorBidi"/>
      <w:w w:val="100"/>
      <w:szCs w:val="22"/>
    </w:rPr>
  </w:style>
  <w:style w:type="character" w:customStyle="1" w:styleId="Ttulo4Char">
    <w:name w:val="Título 4 Char"/>
    <w:basedOn w:val="Fontepargpadro"/>
    <w:link w:val="Ttulo4"/>
    <w:uiPriority w:val="9"/>
    <w:rsid w:val="00244307"/>
    <w:rPr>
      <w:rFonts w:ascii="Calibri" w:eastAsia="Times New Roman" w:hAnsi="Calibri" w:cs="Times New Roman"/>
      <w:b/>
      <w:bCs/>
      <w:w w:val="100"/>
      <w:sz w:val="28"/>
      <w:szCs w:val="28"/>
      <w:lang w:val="x-none"/>
    </w:rPr>
  </w:style>
  <w:style w:type="paragraph" w:customStyle="1" w:styleId="Corpodetexto32">
    <w:name w:val="Corpo de texto 32"/>
    <w:basedOn w:val="Normal"/>
    <w:rsid w:val="00244307"/>
    <w:pPr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after="0" w:line="240" w:lineRule="auto"/>
      <w:jc w:val="both"/>
    </w:pPr>
    <w:rPr>
      <w:rFonts w:ascii="Calibri" w:eastAsia="Times New Roman" w:hAnsi="Calibri" w:cs="Tahoma"/>
      <w:w w:val="100"/>
      <w:sz w:val="20"/>
      <w:szCs w:val="20"/>
      <w:lang w:eastAsia="ar-SA"/>
    </w:rPr>
  </w:style>
  <w:style w:type="paragraph" w:styleId="SemEspaamento">
    <w:name w:val="No Spacing"/>
    <w:uiPriority w:val="1"/>
    <w:qFormat/>
    <w:rsid w:val="00244307"/>
    <w:pPr>
      <w:spacing w:after="0" w:line="240" w:lineRule="auto"/>
    </w:pPr>
    <w:rPr>
      <w:rFonts w:ascii="Calibri" w:eastAsia="Times New Roman" w:hAnsi="Calibri" w:cs="Times New Roman"/>
      <w:w w:val="100"/>
      <w:szCs w:val="22"/>
      <w:lang w:eastAsia="pt-BR"/>
    </w:rPr>
  </w:style>
  <w:style w:type="table" w:styleId="Tabelacomgrade">
    <w:name w:val="Table Grid"/>
    <w:basedOn w:val="Tabelanormal"/>
    <w:uiPriority w:val="39"/>
    <w:rsid w:val="00506240"/>
    <w:pPr>
      <w:spacing w:after="0" w:line="240" w:lineRule="auto"/>
    </w:pPr>
    <w:rPr>
      <w:rFonts w:ascii="Arial" w:eastAsia="Arial" w:hAnsi="Arial"/>
      <w:w w:val="100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15F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F0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5F0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5F00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Estilo3">
    <w:name w:val="Estilo3"/>
    <w:uiPriority w:val="99"/>
    <w:rsid w:val="00D15F00"/>
    <w:pPr>
      <w:numPr>
        <w:numId w:val="5"/>
      </w:numPr>
    </w:pPr>
  </w:style>
  <w:style w:type="paragraph" w:styleId="NormalWeb">
    <w:name w:val="Normal (Web)"/>
    <w:basedOn w:val="Normal"/>
    <w:uiPriority w:val="99"/>
    <w:unhideWhenUsed/>
    <w:rsid w:val="00110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w w:val="1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10CF8"/>
    <w:rPr>
      <w:color w:val="0000FF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110CF8"/>
    <w:pPr>
      <w:numPr>
        <w:numId w:val="7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w w:val="100"/>
      <w:sz w:val="22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110CF8"/>
    <w:rPr>
      <w:rFonts w:ascii="Arial" w:eastAsiaTheme="majorEastAsia" w:hAnsi="Arial"/>
      <w:b/>
      <w:bCs/>
      <w:w w:val="10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110CF8"/>
    <w:pPr>
      <w:numPr>
        <w:ilvl w:val="1"/>
        <w:numId w:val="7"/>
      </w:numPr>
      <w:spacing w:before="120" w:after="120"/>
      <w:jc w:val="both"/>
    </w:pPr>
    <w:rPr>
      <w:rFonts w:ascii="Arial" w:eastAsiaTheme="minorEastAsia" w:hAnsi="Arial"/>
      <w:color w:val="000000"/>
      <w:w w:val="10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110CF8"/>
    <w:pPr>
      <w:numPr>
        <w:ilvl w:val="2"/>
        <w:numId w:val="7"/>
      </w:numPr>
      <w:spacing w:before="120" w:after="120"/>
      <w:jc w:val="both"/>
    </w:pPr>
    <w:rPr>
      <w:rFonts w:ascii="Arial" w:eastAsiaTheme="minorEastAsia" w:hAnsi="Arial"/>
      <w:color w:val="000000"/>
      <w:w w:val="100"/>
      <w:szCs w:val="20"/>
      <w:lang w:eastAsia="pt-BR"/>
    </w:rPr>
  </w:style>
  <w:style w:type="paragraph" w:customStyle="1" w:styleId="Nivel4">
    <w:name w:val="Nivel 4"/>
    <w:basedOn w:val="Nivel3"/>
    <w:qFormat/>
    <w:rsid w:val="00110CF8"/>
    <w:pPr>
      <w:numPr>
        <w:ilvl w:val="3"/>
      </w:numPr>
      <w:tabs>
        <w:tab w:val="num" w:pos="288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110CF8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3Char">
    <w:name w:val="Nivel 3 Char"/>
    <w:basedOn w:val="Fontepargpadro"/>
    <w:link w:val="Nivel3"/>
    <w:rsid w:val="00110CF8"/>
    <w:rPr>
      <w:rFonts w:ascii="Arial" w:eastAsiaTheme="minorEastAsia" w:hAnsi="Arial"/>
      <w:color w:val="000000"/>
      <w:w w:val="100"/>
      <w:szCs w:val="20"/>
      <w:lang w:eastAsia="pt-BR"/>
    </w:rPr>
  </w:style>
  <w:style w:type="paragraph" w:customStyle="1" w:styleId="Default">
    <w:name w:val="Default"/>
    <w:rsid w:val="00110C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w w:val="100"/>
      <w:sz w:val="24"/>
      <w:szCs w:val="24"/>
      <w14:ligatures w14:val="standardContextual"/>
    </w:rPr>
  </w:style>
  <w:style w:type="character" w:customStyle="1" w:styleId="Nivel2Char">
    <w:name w:val="Nivel 2 Char"/>
    <w:basedOn w:val="Fontepargpadro"/>
    <w:link w:val="Nivel2"/>
    <w:locked/>
    <w:rsid w:val="00110CF8"/>
    <w:rPr>
      <w:rFonts w:ascii="Arial" w:eastAsiaTheme="minorEastAsia" w:hAnsi="Arial"/>
      <w:color w:val="000000"/>
      <w:w w:val="100"/>
      <w:szCs w:val="20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110CF8"/>
    <w:pPr>
      <w:spacing w:line="259" w:lineRule="auto"/>
      <w:outlineLvl w:val="9"/>
    </w:pPr>
    <w:rPr>
      <w:w w:val="100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110CF8"/>
    <w:pPr>
      <w:tabs>
        <w:tab w:val="left" w:pos="440"/>
        <w:tab w:val="right" w:leader="dot" w:pos="9628"/>
      </w:tabs>
      <w:spacing w:after="100" w:line="259" w:lineRule="auto"/>
      <w:jc w:val="both"/>
    </w:pPr>
    <w:rPr>
      <w:rFonts w:asciiTheme="minorHAnsi" w:hAnsiTheme="minorHAnsi" w:cstheme="minorBidi"/>
      <w:w w:val="100"/>
      <w:kern w:val="2"/>
      <w:szCs w:val="22"/>
      <w14:ligatures w14:val="standardContextual"/>
    </w:rPr>
  </w:style>
  <w:style w:type="character" w:styleId="TextodoEspaoReservado">
    <w:name w:val="Placeholder Text"/>
    <w:basedOn w:val="Fontepargpadro"/>
    <w:uiPriority w:val="99"/>
    <w:semiHidden/>
    <w:rsid w:val="00110CF8"/>
    <w:rPr>
      <w:color w:val="808080"/>
    </w:rPr>
  </w:style>
  <w:style w:type="character" w:styleId="nfaseSutil">
    <w:name w:val="Subtle Emphasis"/>
    <w:basedOn w:val="Fontepargpadro"/>
    <w:uiPriority w:val="19"/>
    <w:qFormat/>
    <w:rsid w:val="00110CF8"/>
    <w:rPr>
      <w:i/>
      <w:iCs/>
      <w:color w:val="404040" w:themeColor="text1" w:themeTint="BF"/>
    </w:rPr>
  </w:style>
  <w:style w:type="character" w:styleId="Refdecomentrio">
    <w:name w:val="annotation reference"/>
    <w:basedOn w:val="Fontepargpadro"/>
    <w:uiPriority w:val="99"/>
    <w:semiHidden/>
    <w:unhideWhenUsed/>
    <w:rsid w:val="00110CF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0CF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0CF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0CF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0CF8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BB0D76"/>
    <w:rPr>
      <w:b/>
      <w:bCs/>
    </w:rPr>
  </w:style>
  <w:style w:type="paragraph" w:customStyle="1" w:styleId="WW-Textoembloco">
    <w:name w:val="WW-Texto em bloco"/>
    <w:basedOn w:val="Normal"/>
    <w:rsid w:val="000D406C"/>
    <w:pPr>
      <w:suppressAutoHyphens/>
      <w:spacing w:after="0" w:line="240" w:lineRule="auto"/>
      <w:ind w:left="567" w:right="-801" w:firstLine="1"/>
      <w:jc w:val="both"/>
    </w:pPr>
    <w:rPr>
      <w:rFonts w:ascii="Garamond" w:eastAsia="Times New Roman" w:hAnsi="Garamond" w:cs="Times New Roman"/>
      <w:w w:val="1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8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Gilnei</cp:lastModifiedBy>
  <cp:revision>4</cp:revision>
  <cp:lastPrinted>2025-12-05T14:13:00Z</cp:lastPrinted>
  <dcterms:created xsi:type="dcterms:W3CDTF">2026-02-03T19:23:00Z</dcterms:created>
  <dcterms:modified xsi:type="dcterms:W3CDTF">2026-02-03T19:28:00Z</dcterms:modified>
</cp:coreProperties>
</file>