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D10" w:rsidRPr="00B15A56" w:rsidRDefault="00B56D10" w:rsidP="00B56D10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B15A56">
        <w:rPr>
          <w:rFonts w:ascii="Cambria" w:hAnsi="Cambria" w:cs="Arial"/>
          <w:b/>
          <w:bCs/>
        </w:rPr>
        <w:t>AUTORIZAÇÃO PARA A PUBLICAÇÃO DO EDITAL</w:t>
      </w:r>
    </w:p>
    <w:p w:rsidR="00B56D10" w:rsidRPr="00B15A56" w:rsidRDefault="00B56D10" w:rsidP="00B56D10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B56D10" w:rsidRPr="00E63167" w:rsidRDefault="00B56D10" w:rsidP="00B56D1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/>
          <w:b/>
          <w:bCs/>
          <w:color w:val="000000"/>
        </w:rPr>
      </w:pPr>
      <w:r w:rsidRPr="00B15A56">
        <w:rPr>
          <w:rFonts w:ascii="Cambria" w:hAnsi="Cambria" w:cs="Arial"/>
        </w:rPr>
        <w:t xml:space="preserve">Estando devidamente cumpridas as formalidades previstas na Lei Federal nº 14.133/21, </w:t>
      </w:r>
      <w:r w:rsidRPr="00B15A56">
        <w:rPr>
          <w:rFonts w:ascii="Cambria" w:hAnsi="Cambria" w:cs="Arial"/>
          <w:b/>
          <w:u w:val="single"/>
        </w:rPr>
        <w:t>AUTORIZO</w:t>
      </w:r>
      <w:r w:rsidRPr="00B15A56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B15A56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bookmarkStart w:id="0" w:name="_Hlk167105867"/>
      <w:r w:rsidRPr="00B15A56">
        <w:rPr>
          <w:rFonts w:ascii="Cambria" w:hAnsi="Cambria" w:cs="Arial"/>
          <w:b/>
          <w:bCs/>
          <w:lang w:eastAsia="en-US"/>
        </w:rPr>
        <w:t>CONTRATAÇÃO DE EMPRESA ESPECIALIZADA PARA PRESTAÇÃO DE SERVIÇOS TÉCNICOS DE ASSESSORIA NO ÂMBITO DO PROGRAMA PRÓ-REGULARIDADE RPPS, COM VISTAS À EMISSÃO E MANUTENÇÃO DO CERTIFICADO DE REGULARIDADE PREVIDENCIÁRIA – CRP, AO SANEAMENTO DE PENDÊNCIAS NO SISTEMA CADPREV E AO FORTALECIMENTO DA GOVERNANÇA E SUSTENTABILIDADE DO REGIME PRÓPRIO DE PREVIDÊNCIA SOCIAL – RPPS DO MUNICÍPIO DE SANTANA DO CARIRI/CE.</w:t>
      </w:r>
      <w:bookmarkEnd w:id="0"/>
    </w:p>
    <w:p w:rsidR="00B56D10" w:rsidRPr="00B15A56" w:rsidRDefault="00B56D10" w:rsidP="00B56D10">
      <w:pPr>
        <w:spacing w:line="276" w:lineRule="auto"/>
        <w:ind w:firstLine="708"/>
        <w:jc w:val="both"/>
        <w:rPr>
          <w:rFonts w:ascii="Cambria" w:hAnsi="Cambria" w:cs="Arial"/>
          <w:lang w:eastAsia="en-US"/>
        </w:rPr>
      </w:pPr>
      <w:r w:rsidRPr="00B15A56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B56D10" w:rsidRPr="00B15A56" w:rsidRDefault="00B56D10" w:rsidP="00B56D10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B15A56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B56D10" w:rsidRPr="00B15A56" w:rsidRDefault="00B56D10" w:rsidP="00B56D10">
      <w:pPr>
        <w:jc w:val="right"/>
        <w:rPr>
          <w:rFonts w:ascii="Cambria" w:hAnsi="Cambria" w:cs="Calibri"/>
        </w:rPr>
      </w:pPr>
    </w:p>
    <w:p w:rsidR="00B56D10" w:rsidRPr="00B15A56" w:rsidRDefault="00B56D10" w:rsidP="00B56D10">
      <w:pPr>
        <w:jc w:val="right"/>
        <w:rPr>
          <w:rFonts w:ascii="Cambria" w:hAnsi="Cambria" w:cs="Calibri"/>
        </w:rPr>
      </w:pPr>
    </w:p>
    <w:p w:rsidR="00B56D10" w:rsidRPr="00B15A56" w:rsidRDefault="00B56D10" w:rsidP="00B56D10">
      <w:pPr>
        <w:rPr>
          <w:rFonts w:ascii="Cambria" w:hAnsi="Cambria" w:cs="Arial"/>
        </w:rPr>
      </w:pPr>
    </w:p>
    <w:p w:rsidR="00B56D10" w:rsidRPr="00B15A56" w:rsidRDefault="00B56D10" w:rsidP="00B56D10">
      <w:pPr>
        <w:jc w:val="center"/>
        <w:rPr>
          <w:rFonts w:ascii="Cambria" w:hAnsi="Cambria" w:cs="Arial"/>
        </w:rPr>
      </w:pPr>
    </w:p>
    <w:p w:rsidR="00B56D10" w:rsidRPr="00B15A56" w:rsidRDefault="00B56D10" w:rsidP="00B56D10">
      <w:pPr>
        <w:jc w:val="right"/>
        <w:rPr>
          <w:rFonts w:ascii="Cambria" w:hAnsi="Cambria" w:cs="Calibri"/>
        </w:rPr>
      </w:pPr>
      <w:r w:rsidRPr="00B15A56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06 de abril de 2026</w:t>
      </w:r>
    </w:p>
    <w:p w:rsidR="00B56D10" w:rsidRPr="00B15A56" w:rsidRDefault="00B56D10" w:rsidP="00B56D10">
      <w:pPr>
        <w:spacing w:before="60" w:after="60" w:line="360" w:lineRule="auto"/>
        <w:jc w:val="both"/>
        <w:rPr>
          <w:rFonts w:ascii="Cambria" w:hAnsi="Cambria" w:cs="Arial"/>
          <w:bCs/>
          <w:iCs/>
        </w:rPr>
      </w:pPr>
    </w:p>
    <w:p w:rsidR="00B56D10" w:rsidRPr="00B15A56" w:rsidRDefault="00B56D10" w:rsidP="00B56D10">
      <w:pPr>
        <w:widowControl w:val="0"/>
        <w:autoSpaceDE w:val="0"/>
        <w:autoSpaceDN w:val="0"/>
        <w:adjustRightInd w:val="0"/>
        <w:rPr>
          <w:rFonts w:ascii="Cambria" w:hAnsi="Cambria" w:cs="Garamond"/>
        </w:rPr>
      </w:pPr>
    </w:p>
    <w:p w:rsidR="00B56D10" w:rsidRPr="00B15A56" w:rsidRDefault="00B56D10" w:rsidP="00B56D10">
      <w:pPr>
        <w:jc w:val="center"/>
        <w:rPr>
          <w:rFonts w:ascii="Cambria" w:hAnsi="Cambria" w:cs="Garamond"/>
        </w:rPr>
      </w:pPr>
      <w:r w:rsidRPr="00B15A56">
        <w:rPr>
          <w:rFonts w:ascii="Cambria" w:hAnsi="Cambria" w:cs="Garamond"/>
        </w:rPr>
        <w:t>________________________________________________________</w:t>
      </w:r>
    </w:p>
    <w:p w:rsidR="00B56D10" w:rsidRPr="00B15A56" w:rsidRDefault="00B56D10" w:rsidP="00B56D10">
      <w:pPr>
        <w:jc w:val="center"/>
        <w:rPr>
          <w:rFonts w:ascii="Cambria" w:hAnsi="Cambria" w:cs="Garamond"/>
        </w:rPr>
      </w:pPr>
      <w:r w:rsidRPr="00B15A56">
        <w:rPr>
          <w:rFonts w:ascii="Cambria" w:hAnsi="Cambria" w:cs="Garamond"/>
        </w:rPr>
        <w:t>AMONIZA SILVA MIRANDA SAMPAIO</w:t>
      </w:r>
    </w:p>
    <w:p w:rsidR="00B56D10" w:rsidRPr="00B15A56" w:rsidRDefault="00B56D10" w:rsidP="00B56D10">
      <w:pPr>
        <w:jc w:val="center"/>
        <w:rPr>
          <w:rFonts w:ascii="Cambria" w:hAnsi="Cambria" w:cs="Calibri"/>
          <w:color w:val="000000"/>
          <w:shd w:val="clear" w:color="auto" w:fill="FFFFFF"/>
        </w:rPr>
      </w:pPr>
      <w:r w:rsidRPr="00B15A56">
        <w:rPr>
          <w:rFonts w:ascii="Cambria" w:hAnsi="Cambria" w:cs="Garamond"/>
          <w:b/>
        </w:rPr>
        <w:t>PREVIDÊNCIA SOCIAL DO MUNICÍPIO DE SANTANA DO CARIRI-CE</w:t>
      </w:r>
    </w:p>
    <w:p w:rsidR="00B56D10" w:rsidRPr="00B15A56" w:rsidRDefault="00B56D10" w:rsidP="00B56D10">
      <w:pPr>
        <w:shd w:val="clear" w:color="000000" w:fill="FFFFFF"/>
        <w:autoSpaceDE w:val="0"/>
        <w:autoSpaceDN w:val="0"/>
        <w:adjustRightInd w:val="0"/>
        <w:ind w:right="-568"/>
        <w:jc w:val="both"/>
        <w:rPr>
          <w:rFonts w:ascii="Cambria" w:eastAsia="Calibri" w:hAnsi="Cambria" w:cstheme="minorHAnsi"/>
          <w:bCs/>
          <w:color w:val="000000"/>
          <w:sz w:val="22"/>
          <w:szCs w:val="22"/>
          <w:shd w:val="clear" w:color="auto" w:fill="FFFFFF"/>
          <w:lang w:eastAsia="en-US"/>
        </w:rPr>
      </w:pPr>
    </w:p>
    <w:p w:rsidR="00B56D10" w:rsidRPr="00B15A56" w:rsidRDefault="00B56D10" w:rsidP="00B56D10">
      <w:pPr>
        <w:jc w:val="center"/>
        <w:rPr>
          <w:rFonts w:ascii="Cambria" w:hAnsi="Cambria" w:cs="Arial"/>
        </w:rPr>
      </w:pPr>
    </w:p>
    <w:p w:rsidR="00B56D10" w:rsidRPr="00B15A56" w:rsidRDefault="00B56D10" w:rsidP="00B56D10">
      <w:pPr>
        <w:jc w:val="center"/>
        <w:rPr>
          <w:rFonts w:ascii="Cambria" w:hAnsi="Cambria" w:cs="Arial"/>
        </w:rPr>
      </w:pPr>
    </w:p>
    <w:p w:rsidR="00B56D10" w:rsidRPr="00B15A56" w:rsidRDefault="00B56D10" w:rsidP="00B56D10">
      <w:pPr>
        <w:jc w:val="center"/>
        <w:rPr>
          <w:rFonts w:ascii="Cambria" w:hAnsi="Cambria" w:cs="Arial"/>
        </w:rPr>
      </w:pPr>
    </w:p>
    <w:p w:rsidR="00D83FCE" w:rsidRDefault="00D83FCE">
      <w:bookmarkStart w:id="1" w:name="_GoBack"/>
      <w:bookmarkEnd w:id="1"/>
    </w:p>
    <w:sectPr w:rsidR="00D83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D10"/>
    <w:rsid w:val="00B56D10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2CC7C-FED5-4FF4-8D13-997572294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2026-04-07T12:40:00Z</dcterms:created>
  <dcterms:modified xsi:type="dcterms:W3CDTF">2026-04-07T12:40:00Z</dcterms:modified>
</cp:coreProperties>
</file>