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CB75D" w14:textId="5E6D1023" w:rsidR="00D63795" w:rsidRPr="00D22090" w:rsidRDefault="00D63795" w:rsidP="00D22090">
      <w:pPr>
        <w:pBdr>
          <w:top w:val="single" w:sz="4" w:space="1" w:color="auto"/>
          <w:bottom w:val="single" w:sz="4" w:space="1" w:color="auto"/>
        </w:pBdr>
        <w:spacing w:after="0"/>
        <w:jc w:val="center"/>
        <w:rPr>
          <w:rFonts w:ascii="Arial" w:eastAsia="Arial" w:hAnsi="Arial" w:cs="Arial"/>
          <w:b/>
          <w:i/>
          <w:iCs/>
          <w:sz w:val="20"/>
          <w:szCs w:val="20"/>
          <w:u w:val="single"/>
        </w:rPr>
      </w:pPr>
      <w:r w:rsidRPr="00D22090">
        <w:rPr>
          <w:rFonts w:ascii="Arial" w:eastAsia="Arial" w:hAnsi="Arial" w:cs="Arial"/>
          <w:b/>
          <w:i/>
          <w:iCs/>
          <w:sz w:val="20"/>
          <w:szCs w:val="20"/>
          <w:u w:val="single"/>
        </w:rPr>
        <w:t>EDITAL DE DISPENSA ELETR</w:t>
      </w:r>
      <w:r w:rsidR="00F46BED">
        <w:rPr>
          <w:rFonts w:ascii="Arial" w:eastAsia="Arial" w:hAnsi="Arial" w:cs="Arial"/>
          <w:b/>
          <w:i/>
          <w:iCs/>
          <w:sz w:val="20"/>
          <w:szCs w:val="20"/>
          <w:u w:val="single"/>
        </w:rPr>
        <w:t>Ô</w:t>
      </w:r>
      <w:r w:rsidRPr="00D22090">
        <w:rPr>
          <w:rFonts w:ascii="Arial" w:eastAsia="Arial" w:hAnsi="Arial" w:cs="Arial"/>
          <w:b/>
          <w:i/>
          <w:iCs/>
          <w:sz w:val="20"/>
          <w:szCs w:val="20"/>
          <w:u w:val="single"/>
        </w:rPr>
        <w:t>NICA</w:t>
      </w:r>
    </w:p>
    <w:p w14:paraId="74D1CDDE" w14:textId="77777777" w:rsidR="00D22090" w:rsidRDefault="00D22090" w:rsidP="00D22090">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4"/>
        <w:gridCol w:w="1351"/>
        <w:gridCol w:w="4543"/>
      </w:tblGrid>
      <w:tr w:rsidR="00D63795" w14:paraId="3897932F" w14:textId="77777777" w:rsidTr="00BF7E7C">
        <w:tc>
          <w:tcPr>
            <w:tcW w:w="4765" w:type="dxa"/>
            <w:gridSpan w:val="2"/>
          </w:tcPr>
          <w:p w14:paraId="0A933BF0" w14:textId="62B093ED" w:rsidR="008B1C3C" w:rsidRPr="008B1C3C" w:rsidRDefault="00D63795" w:rsidP="00D22090">
            <w:pPr>
              <w:spacing w:after="0"/>
              <w:jc w:val="both"/>
              <w:rPr>
                <w:rFonts w:ascii="Arial" w:eastAsia="Arial" w:hAnsi="Arial" w:cs="Arial"/>
                <w:b/>
                <w:sz w:val="20"/>
                <w:szCs w:val="20"/>
              </w:rPr>
            </w:pPr>
            <w:r>
              <w:rPr>
                <w:rFonts w:ascii="Arial" w:eastAsia="Arial" w:hAnsi="Arial" w:cs="Arial"/>
                <w:b/>
                <w:sz w:val="20"/>
                <w:szCs w:val="20"/>
              </w:rPr>
              <w:t>Processo Licitatório nº 0</w:t>
            </w:r>
            <w:r w:rsidR="008B1C3C">
              <w:rPr>
                <w:rFonts w:ascii="Arial" w:eastAsia="Arial" w:hAnsi="Arial" w:cs="Arial"/>
                <w:b/>
                <w:sz w:val="20"/>
                <w:szCs w:val="20"/>
              </w:rPr>
              <w:t>0</w:t>
            </w:r>
            <w:r w:rsidR="00A539F4">
              <w:rPr>
                <w:rFonts w:ascii="Arial" w:eastAsia="Arial" w:hAnsi="Arial" w:cs="Arial"/>
                <w:b/>
                <w:sz w:val="20"/>
                <w:szCs w:val="20"/>
              </w:rPr>
              <w:t>4</w:t>
            </w:r>
            <w:r>
              <w:rPr>
                <w:rFonts w:ascii="Arial" w:eastAsia="Arial" w:hAnsi="Arial" w:cs="Arial"/>
                <w:b/>
                <w:sz w:val="20"/>
                <w:szCs w:val="20"/>
              </w:rPr>
              <w:t>/20</w:t>
            </w:r>
            <w:r w:rsidR="008B1C3C">
              <w:rPr>
                <w:rFonts w:ascii="Arial" w:eastAsia="Arial" w:hAnsi="Arial" w:cs="Arial"/>
                <w:b/>
                <w:sz w:val="20"/>
                <w:szCs w:val="20"/>
              </w:rPr>
              <w:t>25</w:t>
            </w:r>
          </w:p>
        </w:tc>
        <w:tc>
          <w:tcPr>
            <w:tcW w:w="4543" w:type="dxa"/>
          </w:tcPr>
          <w:p w14:paraId="4D6F0ECC" w14:textId="33B48F14"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Dispensa Eletrônica nº 00</w:t>
            </w:r>
            <w:r w:rsidR="00A539F4">
              <w:rPr>
                <w:rFonts w:ascii="Arial" w:eastAsia="Arial" w:hAnsi="Arial" w:cs="Arial"/>
                <w:b/>
                <w:sz w:val="20"/>
                <w:szCs w:val="20"/>
              </w:rPr>
              <w:t>3</w:t>
            </w:r>
            <w:r>
              <w:rPr>
                <w:rFonts w:ascii="Arial" w:eastAsia="Arial" w:hAnsi="Arial" w:cs="Arial"/>
                <w:b/>
                <w:sz w:val="20"/>
                <w:szCs w:val="20"/>
              </w:rPr>
              <w:t>/20</w:t>
            </w:r>
            <w:r w:rsidR="008B1C3C">
              <w:rPr>
                <w:rFonts w:ascii="Arial" w:eastAsia="Arial" w:hAnsi="Arial" w:cs="Arial"/>
                <w:b/>
                <w:sz w:val="20"/>
                <w:szCs w:val="20"/>
              </w:rPr>
              <w:t>25</w:t>
            </w:r>
          </w:p>
        </w:tc>
      </w:tr>
      <w:tr w:rsidR="00D63795" w14:paraId="664A1E84" w14:textId="77777777" w:rsidTr="00BF7E7C">
        <w:tc>
          <w:tcPr>
            <w:tcW w:w="9308" w:type="dxa"/>
            <w:gridSpan w:val="3"/>
          </w:tcPr>
          <w:p w14:paraId="29F63B35"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4306400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rPr>
              <w:t xml:space="preserve">  Não    </w:t>
            </w:r>
            <w:sdt>
              <w:sdtPr>
                <w:rPr>
                  <w:rFonts w:ascii="Arial" w:hAnsi="Arial" w:cs="Arial"/>
                  <w:iCs/>
                </w:rPr>
                <w:id w:val="-1348785793"/>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rPr>
              <w:t xml:space="preserve"> Sim     </w:t>
            </w:r>
          </w:p>
        </w:tc>
      </w:tr>
      <w:tr w:rsidR="00D63795" w14:paraId="3DAFA9F4" w14:textId="77777777" w:rsidTr="00BF7E7C">
        <w:tc>
          <w:tcPr>
            <w:tcW w:w="9308" w:type="dxa"/>
            <w:gridSpan w:val="3"/>
          </w:tcPr>
          <w:p w14:paraId="4481ABFC"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D63795" w14:paraId="0817CC81" w14:textId="77777777" w:rsidTr="00BF7E7C">
        <w:tc>
          <w:tcPr>
            <w:tcW w:w="9308" w:type="dxa"/>
            <w:gridSpan w:val="3"/>
          </w:tcPr>
          <w:p w14:paraId="1717D374"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D63795" w14:paraId="58E9FBBF" w14:textId="77777777" w:rsidTr="00BF7E7C">
        <w:tc>
          <w:tcPr>
            <w:tcW w:w="9308" w:type="dxa"/>
            <w:gridSpan w:val="3"/>
          </w:tcPr>
          <w:p w14:paraId="140D2FA8"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 média de até 20% como medida atração de mercado</w:t>
            </w:r>
          </w:p>
        </w:tc>
      </w:tr>
      <w:tr w:rsidR="00D63795" w14:paraId="0FED0372" w14:textId="77777777" w:rsidTr="00BF7E7C">
        <w:tc>
          <w:tcPr>
            <w:tcW w:w="9308" w:type="dxa"/>
            <w:gridSpan w:val="3"/>
          </w:tcPr>
          <w:p w14:paraId="236BC5A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369535344"/>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78037834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w:t>
            </w:r>
            <w:r>
              <w:rPr>
                <w:rFonts w:ascii="Arial" w:eastAsia="Arial" w:hAnsi="Arial" w:cs="Arial"/>
                <w:color w:val="FF0000"/>
                <w:sz w:val="20"/>
                <w:szCs w:val="20"/>
              </w:rPr>
              <w:t>*</w:t>
            </w:r>
            <w:r>
              <w:rPr>
                <w:rFonts w:ascii="Arial" w:eastAsia="Arial" w:hAnsi="Arial" w:cs="Arial"/>
                <w:sz w:val="20"/>
                <w:szCs w:val="20"/>
              </w:rPr>
              <w:t xml:space="preserve">Sim     </w:t>
            </w:r>
          </w:p>
          <w:p w14:paraId="788B37EA" w14:textId="77777777" w:rsidR="00D63795" w:rsidRDefault="00D63795" w:rsidP="00D22090">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D63795" w14:paraId="4A86D4B6" w14:textId="77777777" w:rsidTr="00BF7E7C">
        <w:tc>
          <w:tcPr>
            <w:tcW w:w="9308" w:type="dxa"/>
            <w:gridSpan w:val="3"/>
          </w:tcPr>
          <w:p w14:paraId="12A9F493" w14:textId="38BE9D0C"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1436363613"/>
                <w14:checkbox>
                  <w14:checked w14:val="1"/>
                  <w14:checkedState w14:val="2612" w14:font="MS Gothic"/>
                  <w14:uncheckedState w14:val="2610" w14:font="MS Gothic"/>
                </w14:checkbox>
              </w:sdtPr>
              <w:sdtContent>
                <w:r w:rsidR="008B1C3C">
                  <w:rPr>
                    <w:rFonts w:ascii="MS Gothic" w:eastAsia="MS Gothic" w:hAnsi="MS Gothic" w:cs="Arial" w:hint="eastAsia"/>
                    <w:iCs/>
                  </w:rPr>
                  <w:t>☒</w:t>
                </w:r>
              </w:sdtContent>
            </w:sdt>
            <w:r>
              <w:rPr>
                <w:rFonts w:ascii="Arial" w:eastAsia="Arial" w:hAnsi="Arial" w:cs="Arial"/>
                <w:sz w:val="20"/>
                <w:szCs w:val="20"/>
              </w:rPr>
              <w:t xml:space="preserve"> Menor preço por item </w:t>
            </w:r>
            <w:r>
              <w:t xml:space="preserve"> </w:t>
            </w:r>
            <w:sdt>
              <w:sdtPr>
                <w:rPr>
                  <w:rFonts w:ascii="Arial" w:hAnsi="Arial" w:cs="Arial"/>
                  <w:iCs/>
                </w:rPr>
                <w:id w:val="-1731222696"/>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Menor preço por lote</w:t>
            </w:r>
            <w:r>
              <w:t xml:space="preserve">  </w:t>
            </w:r>
            <w:sdt>
              <w:sdtPr>
                <w:rPr>
                  <w:rFonts w:ascii="Arial" w:hAnsi="Arial" w:cs="Arial"/>
                  <w:iCs/>
                </w:rPr>
                <w:id w:val="1728955220"/>
                <w14:checkbox>
                  <w14:checked w14:val="0"/>
                  <w14:checkedState w14:val="2612" w14:font="MS Gothic"/>
                  <w14:uncheckedState w14:val="2610" w14:font="MS Gothic"/>
                </w14:checkbox>
              </w:sdtPr>
              <w:sdtContent>
                <w:r w:rsidR="008B1C3C">
                  <w:rPr>
                    <w:rFonts w:ascii="MS Gothic" w:eastAsia="MS Gothic" w:hAnsi="MS Gothic" w:cs="Arial" w:hint="eastAsia"/>
                    <w:iCs/>
                  </w:rPr>
                  <w:t>☐</w:t>
                </w:r>
              </w:sdtContent>
            </w:sdt>
            <w:r>
              <w:rPr>
                <w:rFonts w:ascii="Arial" w:eastAsia="Arial" w:hAnsi="Arial" w:cs="Arial"/>
                <w:sz w:val="20"/>
                <w:szCs w:val="20"/>
              </w:rPr>
              <w:t xml:space="preserve"> Menor preço global</w:t>
            </w:r>
          </w:p>
          <w:p w14:paraId="1D185BCF" w14:textId="77777777" w:rsidR="00D63795" w:rsidRDefault="00D63795" w:rsidP="00D22090">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D63795" w14:paraId="2A0105AF" w14:textId="77777777" w:rsidTr="00BF7E7C">
        <w:tc>
          <w:tcPr>
            <w:tcW w:w="9308" w:type="dxa"/>
            <w:gridSpan w:val="3"/>
            <w:tcBorders>
              <w:top w:val="single" w:sz="4" w:space="0" w:color="000000"/>
              <w:left w:val="single" w:sz="4" w:space="0" w:color="000000"/>
              <w:bottom w:val="single" w:sz="4" w:space="0" w:color="000000"/>
              <w:right w:val="single" w:sz="4" w:space="0" w:color="000000"/>
            </w:tcBorders>
          </w:tcPr>
          <w:p w14:paraId="319B3305"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Arial" w:hAnsi="Arial" w:cs="Arial"/>
                  <w:iCs/>
                </w:rPr>
                <w:id w:val="-1231075128"/>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Aberto    </w:t>
            </w:r>
            <w:sdt>
              <w:sdtPr>
                <w:rPr>
                  <w:rFonts w:ascii="Arial" w:hAnsi="Arial" w:cs="Arial"/>
                  <w:iCs/>
                </w:rPr>
                <w:id w:val="396252077"/>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Aberto e Fechado.</w:t>
            </w:r>
          </w:p>
        </w:tc>
      </w:tr>
      <w:tr w:rsidR="00D63795" w14:paraId="3634B304" w14:textId="77777777" w:rsidTr="00BF7E7C">
        <w:trPr>
          <w:trHeight w:val="418"/>
        </w:trPr>
        <w:tc>
          <w:tcPr>
            <w:tcW w:w="3414" w:type="dxa"/>
            <w:tcBorders>
              <w:top w:val="single" w:sz="4" w:space="0" w:color="000000"/>
              <w:left w:val="single" w:sz="4" w:space="0" w:color="000000"/>
              <w:bottom w:val="single" w:sz="4" w:space="0" w:color="000000"/>
              <w:right w:val="single" w:sz="4" w:space="0" w:color="000000"/>
            </w:tcBorders>
          </w:tcPr>
          <w:p w14:paraId="6C1B4897" w14:textId="77777777" w:rsidR="006D32C4" w:rsidRPr="00D23BBA" w:rsidRDefault="00D63795" w:rsidP="00D22090">
            <w:pPr>
              <w:spacing w:after="0"/>
              <w:jc w:val="both"/>
              <w:rPr>
                <w:rFonts w:ascii="Arial" w:eastAsia="Arial" w:hAnsi="Arial" w:cs="Arial"/>
                <w:bCs/>
                <w:sz w:val="20"/>
                <w:szCs w:val="20"/>
              </w:rPr>
            </w:pPr>
            <w:r w:rsidRPr="00D23BBA">
              <w:rPr>
                <w:rFonts w:ascii="Arial" w:eastAsia="Arial" w:hAnsi="Arial" w:cs="Arial"/>
                <w:bCs/>
                <w:sz w:val="20"/>
                <w:szCs w:val="20"/>
              </w:rPr>
              <w:t>Recebimento de Propostas:</w:t>
            </w:r>
          </w:p>
          <w:p w14:paraId="336BAFF4" w14:textId="7C8E222E" w:rsidR="0080251F" w:rsidRPr="0080251F" w:rsidRDefault="0080251F" w:rsidP="0080251F">
            <w:pPr>
              <w:spacing w:after="0"/>
              <w:jc w:val="both"/>
              <w:rPr>
                <w:rFonts w:ascii="Arial" w:eastAsia="Arial" w:hAnsi="Arial" w:cs="Arial"/>
                <w:bCs/>
                <w:sz w:val="18"/>
                <w:szCs w:val="18"/>
              </w:rPr>
            </w:pPr>
            <w:r w:rsidRPr="0080251F">
              <w:rPr>
                <w:rFonts w:ascii="Arial" w:eastAsia="Arial" w:hAnsi="Arial" w:cs="Arial"/>
                <w:bCs/>
                <w:sz w:val="18"/>
                <w:szCs w:val="18"/>
              </w:rPr>
              <w:t>De 0</w:t>
            </w:r>
            <w:r w:rsidR="000271C8">
              <w:rPr>
                <w:rFonts w:ascii="Arial" w:eastAsia="Arial" w:hAnsi="Arial" w:cs="Arial"/>
                <w:bCs/>
                <w:sz w:val="18"/>
                <w:szCs w:val="18"/>
              </w:rPr>
              <w:t>7</w:t>
            </w:r>
            <w:r w:rsidRPr="0080251F">
              <w:rPr>
                <w:rFonts w:ascii="Arial" w:eastAsia="Arial" w:hAnsi="Arial" w:cs="Arial"/>
                <w:bCs/>
                <w:sz w:val="18"/>
                <w:szCs w:val="18"/>
              </w:rPr>
              <w:t xml:space="preserve">/02/2025 – com início às </w:t>
            </w:r>
            <w:r w:rsidR="00B92F46">
              <w:rPr>
                <w:rFonts w:ascii="Arial" w:eastAsia="Arial" w:hAnsi="Arial" w:cs="Arial"/>
                <w:bCs/>
                <w:sz w:val="18"/>
                <w:szCs w:val="18"/>
              </w:rPr>
              <w:t>12</w:t>
            </w:r>
            <w:r w:rsidR="000271C8">
              <w:rPr>
                <w:rFonts w:ascii="Arial" w:eastAsia="Arial" w:hAnsi="Arial" w:cs="Arial"/>
                <w:bCs/>
                <w:sz w:val="18"/>
                <w:szCs w:val="18"/>
              </w:rPr>
              <w:t>:00</w:t>
            </w:r>
            <w:r w:rsidRPr="0080251F">
              <w:rPr>
                <w:rFonts w:ascii="Arial" w:eastAsia="Arial" w:hAnsi="Arial" w:cs="Arial"/>
                <w:bCs/>
                <w:sz w:val="18"/>
                <w:szCs w:val="18"/>
              </w:rPr>
              <w:t xml:space="preserve"> horas.</w:t>
            </w:r>
          </w:p>
          <w:p w14:paraId="38265024" w14:textId="7EF43D2B" w:rsidR="00D63795" w:rsidRPr="00D23BBA" w:rsidRDefault="0080251F" w:rsidP="0080251F">
            <w:pPr>
              <w:spacing w:after="0"/>
              <w:jc w:val="both"/>
              <w:rPr>
                <w:rFonts w:ascii="Arial" w:eastAsia="Arial" w:hAnsi="Arial" w:cs="Arial"/>
                <w:bCs/>
                <w:sz w:val="20"/>
                <w:szCs w:val="20"/>
              </w:rPr>
            </w:pPr>
            <w:r w:rsidRPr="0080251F">
              <w:rPr>
                <w:rFonts w:ascii="Arial" w:eastAsia="Arial" w:hAnsi="Arial" w:cs="Arial"/>
                <w:bCs/>
                <w:sz w:val="18"/>
                <w:szCs w:val="18"/>
              </w:rPr>
              <w:t xml:space="preserve">Até </w:t>
            </w:r>
            <w:r w:rsidR="000271C8">
              <w:rPr>
                <w:rFonts w:ascii="Arial" w:eastAsia="Arial" w:hAnsi="Arial" w:cs="Arial"/>
                <w:bCs/>
                <w:sz w:val="18"/>
                <w:szCs w:val="18"/>
              </w:rPr>
              <w:t>1</w:t>
            </w:r>
            <w:r w:rsidR="00B92F46">
              <w:rPr>
                <w:rFonts w:ascii="Arial" w:eastAsia="Arial" w:hAnsi="Arial" w:cs="Arial"/>
                <w:bCs/>
                <w:sz w:val="18"/>
                <w:szCs w:val="18"/>
              </w:rPr>
              <w:t>4</w:t>
            </w:r>
            <w:r w:rsidRPr="0080251F">
              <w:rPr>
                <w:rFonts w:ascii="Arial" w:eastAsia="Arial" w:hAnsi="Arial" w:cs="Arial"/>
                <w:bCs/>
                <w:sz w:val="18"/>
                <w:szCs w:val="18"/>
              </w:rPr>
              <w:t>/02/2025 – com término às 08</w:t>
            </w:r>
            <w:r w:rsidR="000271C8">
              <w:rPr>
                <w:rFonts w:ascii="Arial" w:eastAsia="Arial" w:hAnsi="Arial" w:cs="Arial"/>
                <w:bCs/>
                <w:sz w:val="18"/>
                <w:szCs w:val="18"/>
              </w:rPr>
              <w:t>:00</w:t>
            </w:r>
            <w:r w:rsidRPr="0080251F">
              <w:rPr>
                <w:rFonts w:ascii="Arial" w:eastAsia="Arial" w:hAnsi="Arial" w:cs="Arial"/>
                <w:bCs/>
                <w:sz w:val="18"/>
                <w:szCs w:val="18"/>
              </w:rPr>
              <w:t xml:space="preserve"> horas.</w:t>
            </w:r>
          </w:p>
        </w:tc>
        <w:tc>
          <w:tcPr>
            <w:tcW w:w="5894" w:type="dxa"/>
            <w:gridSpan w:val="2"/>
            <w:tcBorders>
              <w:top w:val="single" w:sz="4" w:space="0" w:color="000000"/>
              <w:left w:val="single" w:sz="4" w:space="0" w:color="000000"/>
              <w:bottom w:val="single" w:sz="4" w:space="0" w:color="000000"/>
              <w:right w:val="single" w:sz="4" w:space="0" w:color="000000"/>
            </w:tcBorders>
          </w:tcPr>
          <w:p w14:paraId="75604A22" w14:textId="62AD67AC" w:rsidR="00D63795" w:rsidRPr="00D23BBA" w:rsidRDefault="0080251F" w:rsidP="00D22090">
            <w:pPr>
              <w:spacing w:after="0"/>
              <w:rPr>
                <w:rFonts w:ascii="Arial" w:eastAsia="Arial" w:hAnsi="Arial" w:cs="Arial"/>
                <w:bCs/>
                <w:sz w:val="20"/>
                <w:szCs w:val="20"/>
              </w:rPr>
            </w:pPr>
            <w:r w:rsidRPr="00D23BBA">
              <w:rPr>
                <w:rFonts w:ascii="Arial" w:eastAsia="Arial" w:hAnsi="Arial" w:cs="Arial"/>
                <w:bCs/>
                <w:sz w:val="20"/>
                <w:szCs w:val="20"/>
              </w:rPr>
              <w:t xml:space="preserve">Período de Lances </w:t>
            </w:r>
            <w:r w:rsidR="00D63795" w:rsidRPr="00D23BBA">
              <w:rPr>
                <w:rFonts w:ascii="Arial" w:eastAsia="Arial" w:hAnsi="Arial" w:cs="Arial"/>
                <w:bCs/>
                <w:sz w:val="20"/>
                <w:szCs w:val="20"/>
              </w:rPr>
              <w:t xml:space="preserve">: </w:t>
            </w:r>
          </w:p>
          <w:p w14:paraId="70E48F6F" w14:textId="52880829" w:rsidR="0080251F" w:rsidRPr="0080251F" w:rsidRDefault="0080251F" w:rsidP="0080251F">
            <w:pPr>
              <w:spacing w:after="0" w:line="278" w:lineRule="auto"/>
              <w:rPr>
                <w:rFonts w:ascii="Arial" w:eastAsiaTheme="minorHAnsi" w:hAnsi="Arial" w:cs="Arial"/>
                <w:bCs/>
                <w:kern w:val="2"/>
                <w:sz w:val="18"/>
                <w:szCs w:val="18"/>
                <w14:ligatures w14:val="standardContextual"/>
              </w:rPr>
            </w:pPr>
            <w:r w:rsidRPr="0080251F">
              <w:rPr>
                <w:rFonts w:ascii="Arial" w:eastAsiaTheme="minorHAnsi" w:hAnsi="Arial" w:cs="Arial"/>
                <w:bCs/>
                <w:kern w:val="2"/>
                <w:sz w:val="18"/>
                <w:szCs w:val="18"/>
                <w14:ligatures w14:val="standardContextual"/>
              </w:rPr>
              <w:t xml:space="preserve">De </w:t>
            </w:r>
            <w:r w:rsidR="00D23BBA" w:rsidRPr="00D23BBA">
              <w:rPr>
                <w:rFonts w:ascii="Arial" w:eastAsiaTheme="minorHAnsi" w:hAnsi="Arial" w:cs="Arial"/>
                <w:bCs/>
                <w:kern w:val="2"/>
                <w:sz w:val="18"/>
                <w:szCs w:val="18"/>
                <w14:ligatures w14:val="standardContextual"/>
              </w:rPr>
              <w:t>1</w:t>
            </w:r>
            <w:r w:rsidR="00B92F46">
              <w:rPr>
                <w:rFonts w:ascii="Arial" w:eastAsiaTheme="minorHAnsi" w:hAnsi="Arial" w:cs="Arial"/>
                <w:bCs/>
                <w:kern w:val="2"/>
                <w:sz w:val="18"/>
                <w:szCs w:val="18"/>
                <w14:ligatures w14:val="standardContextual"/>
              </w:rPr>
              <w:t>4</w:t>
            </w:r>
            <w:r w:rsidRPr="0080251F">
              <w:rPr>
                <w:rFonts w:ascii="Arial" w:eastAsiaTheme="minorHAnsi" w:hAnsi="Arial" w:cs="Arial"/>
                <w:bCs/>
                <w:kern w:val="2"/>
                <w:sz w:val="18"/>
                <w:szCs w:val="18"/>
                <w14:ligatures w14:val="standardContextual"/>
              </w:rPr>
              <w:t>/02/2025 – com início às 09</w:t>
            </w:r>
            <w:r w:rsidR="00D23BBA" w:rsidRPr="00D23BBA">
              <w:rPr>
                <w:rFonts w:ascii="Arial" w:eastAsiaTheme="minorHAnsi" w:hAnsi="Arial" w:cs="Arial"/>
                <w:bCs/>
                <w:kern w:val="2"/>
                <w:sz w:val="18"/>
                <w:szCs w:val="18"/>
                <w14:ligatures w14:val="standardContextual"/>
              </w:rPr>
              <w:t>:</w:t>
            </w:r>
            <w:r w:rsidR="000271C8">
              <w:rPr>
                <w:rFonts w:ascii="Arial" w:eastAsiaTheme="minorHAnsi" w:hAnsi="Arial" w:cs="Arial"/>
                <w:bCs/>
                <w:kern w:val="2"/>
                <w:sz w:val="18"/>
                <w:szCs w:val="18"/>
                <w14:ligatures w14:val="standardContextual"/>
              </w:rPr>
              <w:t>0</w:t>
            </w:r>
            <w:r w:rsidR="00D23BBA" w:rsidRPr="00D23BBA">
              <w:rPr>
                <w:rFonts w:ascii="Arial" w:eastAsiaTheme="minorHAnsi" w:hAnsi="Arial" w:cs="Arial"/>
                <w:bCs/>
                <w:kern w:val="2"/>
                <w:sz w:val="18"/>
                <w:szCs w:val="18"/>
                <w14:ligatures w14:val="standardContextual"/>
              </w:rPr>
              <w:t>0</w:t>
            </w:r>
            <w:r w:rsidRPr="0080251F">
              <w:rPr>
                <w:rFonts w:ascii="Arial" w:eastAsiaTheme="minorHAnsi" w:hAnsi="Arial" w:cs="Arial"/>
                <w:bCs/>
                <w:kern w:val="2"/>
                <w:sz w:val="18"/>
                <w:szCs w:val="18"/>
                <w14:ligatures w14:val="standardContextual"/>
              </w:rPr>
              <w:t xml:space="preserve"> horas.</w:t>
            </w:r>
          </w:p>
          <w:p w14:paraId="30DD55E3" w14:textId="275CD01B" w:rsidR="0080251F" w:rsidRPr="00D23BBA" w:rsidRDefault="0080251F" w:rsidP="0080251F">
            <w:pPr>
              <w:spacing w:after="0" w:line="278" w:lineRule="auto"/>
              <w:rPr>
                <w:rFonts w:ascii="Arial" w:eastAsia="Arial" w:hAnsi="Arial" w:cs="Arial"/>
                <w:bCs/>
                <w:sz w:val="20"/>
                <w:szCs w:val="20"/>
              </w:rPr>
            </w:pPr>
            <w:r w:rsidRPr="0080251F">
              <w:rPr>
                <w:rFonts w:ascii="Arial" w:eastAsiaTheme="minorHAnsi" w:hAnsi="Arial" w:cs="Arial"/>
                <w:bCs/>
                <w:kern w:val="2"/>
                <w:sz w:val="18"/>
                <w:szCs w:val="18"/>
                <w14:ligatures w14:val="standardContextual"/>
              </w:rPr>
              <w:t xml:space="preserve">Até </w:t>
            </w:r>
            <w:r w:rsidR="00D23BBA" w:rsidRPr="00D23BBA">
              <w:rPr>
                <w:rFonts w:ascii="Arial" w:eastAsiaTheme="minorHAnsi" w:hAnsi="Arial" w:cs="Arial"/>
                <w:bCs/>
                <w:kern w:val="2"/>
                <w:sz w:val="18"/>
                <w:szCs w:val="18"/>
                <w14:ligatures w14:val="standardContextual"/>
              </w:rPr>
              <w:t>1</w:t>
            </w:r>
            <w:r w:rsidR="000271C8">
              <w:rPr>
                <w:rFonts w:ascii="Arial" w:eastAsiaTheme="minorHAnsi" w:hAnsi="Arial" w:cs="Arial"/>
                <w:bCs/>
                <w:kern w:val="2"/>
                <w:sz w:val="18"/>
                <w:szCs w:val="18"/>
                <w14:ligatures w14:val="standardContextual"/>
              </w:rPr>
              <w:t>2</w:t>
            </w:r>
            <w:r w:rsidRPr="0080251F">
              <w:rPr>
                <w:rFonts w:ascii="Arial" w:eastAsiaTheme="minorHAnsi" w:hAnsi="Arial" w:cs="Arial"/>
                <w:bCs/>
                <w:kern w:val="2"/>
                <w:sz w:val="18"/>
                <w:szCs w:val="18"/>
                <w14:ligatures w14:val="standardContextual"/>
              </w:rPr>
              <w:t>/02/2025 – com término às 15</w:t>
            </w:r>
            <w:r w:rsidR="000271C8">
              <w:rPr>
                <w:rFonts w:ascii="Arial" w:eastAsiaTheme="minorHAnsi" w:hAnsi="Arial" w:cs="Arial"/>
                <w:bCs/>
                <w:kern w:val="2"/>
                <w:sz w:val="18"/>
                <w:szCs w:val="18"/>
                <w14:ligatures w14:val="standardContextual"/>
              </w:rPr>
              <w:t>:00</w:t>
            </w:r>
            <w:r w:rsidR="00D23BBA">
              <w:rPr>
                <w:rFonts w:ascii="Arial" w:eastAsiaTheme="minorHAnsi" w:hAnsi="Arial" w:cs="Arial"/>
                <w:bCs/>
                <w:kern w:val="2"/>
                <w:sz w:val="18"/>
                <w:szCs w:val="18"/>
                <w14:ligatures w14:val="standardContextual"/>
              </w:rPr>
              <w:t xml:space="preserve"> </w:t>
            </w:r>
            <w:r w:rsidRPr="0080251F">
              <w:rPr>
                <w:rFonts w:ascii="Arial" w:eastAsiaTheme="minorHAnsi" w:hAnsi="Arial" w:cs="Arial"/>
                <w:bCs/>
                <w:kern w:val="2"/>
                <w:sz w:val="18"/>
                <w:szCs w:val="18"/>
                <w14:ligatures w14:val="standardContextual"/>
              </w:rPr>
              <w:t>horas.</w:t>
            </w:r>
          </w:p>
        </w:tc>
      </w:tr>
      <w:tr w:rsidR="00D63795" w14:paraId="04A3FD89" w14:textId="77777777" w:rsidTr="00BF7E7C">
        <w:tc>
          <w:tcPr>
            <w:tcW w:w="9308" w:type="dxa"/>
            <w:gridSpan w:val="3"/>
            <w:tcBorders>
              <w:top w:val="single" w:sz="4" w:space="0" w:color="000000"/>
              <w:left w:val="single" w:sz="4" w:space="0" w:color="000000"/>
              <w:bottom w:val="single" w:sz="4" w:space="0" w:color="000000"/>
              <w:right w:val="single" w:sz="4" w:space="0" w:color="000000"/>
            </w:tcBorders>
          </w:tcPr>
          <w:p w14:paraId="3C2F7B8F"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8" w:history="1">
              <w:r w:rsidRPr="00BC140A">
                <w:rPr>
                  <w:rStyle w:val="Hyperlink"/>
                  <w:rFonts w:ascii="Arial" w:eastAsia="Arial" w:hAnsi="Arial" w:cs="Arial"/>
                  <w:sz w:val="20"/>
                  <w:szCs w:val="20"/>
                </w:rPr>
                <w:t>www.novobbmnet.com.br</w:t>
              </w:r>
            </w:hyperlink>
            <w:r>
              <w:rPr>
                <w:rFonts w:ascii="Arial" w:eastAsia="Arial" w:hAnsi="Arial" w:cs="Arial"/>
                <w:sz w:val="20"/>
                <w:szCs w:val="20"/>
              </w:rPr>
              <w:t xml:space="preserve"> </w:t>
            </w:r>
          </w:p>
        </w:tc>
      </w:tr>
      <w:tr w:rsidR="00D63795" w14:paraId="5F3BADA2" w14:textId="77777777" w:rsidTr="00BF7E7C">
        <w:tc>
          <w:tcPr>
            <w:tcW w:w="9308" w:type="dxa"/>
            <w:gridSpan w:val="3"/>
            <w:tcBorders>
              <w:top w:val="single" w:sz="4" w:space="0" w:color="000000"/>
              <w:left w:val="single" w:sz="4" w:space="0" w:color="000000"/>
              <w:bottom w:val="single" w:sz="4" w:space="0" w:color="000000"/>
              <w:right w:val="single" w:sz="4" w:space="0" w:color="000000"/>
            </w:tcBorders>
          </w:tcPr>
          <w:p w14:paraId="2242296B" w14:textId="6DD4823C"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3</w:t>
            </w:r>
            <w:r w:rsidR="00AD4D71">
              <w:rPr>
                <w:rFonts w:ascii="Arial" w:eastAsia="Arial" w:hAnsi="Arial" w:cs="Arial"/>
                <w:sz w:val="20"/>
                <w:szCs w:val="20"/>
              </w:rPr>
              <w:t>1</w:t>
            </w:r>
            <w:r>
              <w:rPr>
                <w:rFonts w:ascii="Arial" w:eastAsia="Arial" w:hAnsi="Arial" w:cs="Arial"/>
                <w:sz w:val="20"/>
                <w:szCs w:val="20"/>
              </w:rPr>
              <w:t xml:space="preserve"> 3</w:t>
            </w:r>
            <w:r w:rsidR="00AD4D71">
              <w:rPr>
                <w:rFonts w:ascii="Arial" w:eastAsia="Arial" w:hAnsi="Arial" w:cs="Arial"/>
                <w:sz w:val="20"/>
                <w:szCs w:val="20"/>
              </w:rPr>
              <w:t>872-9106</w:t>
            </w:r>
            <w:r>
              <w:rPr>
                <w:rFonts w:ascii="Arial" w:eastAsia="Arial" w:hAnsi="Arial" w:cs="Arial"/>
                <w:sz w:val="20"/>
                <w:szCs w:val="20"/>
              </w:rPr>
              <w:t xml:space="preserve"> ou pelo endereço eletrônico:</w:t>
            </w:r>
            <w:r w:rsidR="00AD4D71">
              <w:t xml:space="preserve"> </w:t>
            </w:r>
            <w:hyperlink r:id="rId9" w:history="1">
              <w:r w:rsidR="00AD4D71" w:rsidRPr="00BA1B82">
                <w:rPr>
                  <w:rStyle w:val="Hyperlink"/>
                  <w:rFonts w:ascii="Arial" w:hAnsi="Arial" w:cs="Arial"/>
                  <w:sz w:val="20"/>
                  <w:szCs w:val="20"/>
                </w:rPr>
                <w:t>camarapedrabonita@gmail.com</w:t>
              </w:r>
            </w:hyperlink>
            <w:r w:rsidR="00AD4D71">
              <w:t>.</w:t>
            </w:r>
          </w:p>
        </w:tc>
      </w:tr>
      <w:tr w:rsidR="00D63795" w14:paraId="1249488E" w14:textId="77777777" w:rsidTr="00BF7E7C">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14:paraId="0F810FCC"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w:t>
            </w:r>
            <w:r>
              <w:t xml:space="preserve"> </w:t>
            </w:r>
            <w:sdt>
              <w:sdtPr>
                <w:rPr>
                  <w:rFonts w:ascii="Arial" w:hAnsi="Arial" w:cs="Arial"/>
                  <w:iCs/>
                </w:rPr>
                <w:id w:val="-1525931859"/>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279724177"/>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6547C6D2"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14:paraId="0DA34B98"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442387074"/>
                <w14:checkbox>
                  <w14:checked w14:val="1"/>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Não   </w:t>
            </w:r>
            <w:sdt>
              <w:sdtPr>
                <w:rPr>
                  <w:rFonts w:ascii="Arial" w:hAnsi="Arial" w:cs="Arial"/>
                  <w:iCs/>
                </w:rPr>
                <w:id w:val="1008097896"/>
                <w14:checkbox>
                  <w14:checked w14:val="0"/>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Sim (Caso afirmativo, ver condição 5 do Edital)</w:t>
            </w:r>
          </w:p>
          <w:p w14:paraId="4C97CFDF"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770E8D0D" w14:textId="1C6691C5" w:rsidR="00D63795" w:rsidRDefault="00000000" w:rsidP="00D22090">
            <w:pPr>
              <w:spacing w:after="0"/>
              <w:jc w:val="both"/>
              <w:rPr>
                <w:rFonts w:ascii="Arial" w:eastAsia="Arial" w:hAnsi="Arial" w:cs="Arial"/>
                <w:b/>
                <w:sz w:val="20"/>
                <w:szCs w:val="20"/>
              </w:rPr>
            </w:pPr>
            <w:sdt>
              <w:sdtPr>
                <w:rPr>
                  <w:rFonts w:ascii="Arial" w:hAnsi="Arial" w:cs="Arial"/>
                  <w:iCs/>
                </w:rPr>
                <w:id w:val="1575003061"/>
                <w14:checkbox>
                  <w14:checked w14:val="0"/>
                  <w14:checkedState w14:val="2612" w14:font="MS Gothic"/>
                  <w14:uncheckedState w14:val="2610" w14:font="MS Gothic"/>
                </w14:checkbox>
              </w:sdtPr>
              <w:sdtContent>
                <w:r w:rsidR="00080858">
                  <w:rPr>
                    <w:rFonts w:ascii="MS Gothic" w:eastAsia="MS Gothic" w:hAnsi="MS Gothic" w:cs="Arial" w:hint="eastAsia"/>
                    <w:iCs/>
                  </w:rPr>
                  <w:t>☐</w:t>
                </w:r>
              </w:sdtContent>
            </w:sdt>
            <w:r w:rsidR="00D63795">
              <w:rPr>
                <w:rFonts w:ascii="Arial" w:eastAsia="Arial" w:hAnsi="Arial" w:cs="Arial"/>
                <w:sz w:val="20"/>
                <w:szCs w:val="20"/>
              </w:rPr>
              <w:t xml:space="preserve"> Sim   </w:t>
            </w:r>
            <w:sdt>
              <w:sdtPr>
                <w:rPr>
                  <w:rFonts w:ascii="Arial" w:hAnsi="Arial" w:cs="Arial"/>
                  <w:iCs/>
                </w:rPr>
                <w:id w:val="1010022216"/>
                <w14:checkbox>
                  <w14:checked w14:val="1"/>
                  <w14:checkedState w14:val="2612" w14:font="MS Gothic"/>
                  <w14:uncheckedState w14:val="2610" w14:font="MS Gothic"/>
                </w14:checkbox>
              </w:sdtPr>
              <w:sdtContent>
                <w:r w:rsidR="00080858">
                  <w:rPr>
                    <w:rFonts w:ascii="MS Gothic" w:eastAsia="MS Gothic" w:hAnsi="MS Gothic" w:cs="Arial" w:hint="eastAsia"/>
                    <w:iCs/>
                  </w:rPr>
                  <w:t>☒</w:t>
                </w:r>
              </w:sdtContent>
            </w:sdt>
            <w:r w:rsidR="00D63795">
              <w:rPr>
                <w:rFonts w:ascii="Arial" w:eastAsia="Arial" w:hAnsi="Arial" w:cs="Arial"/>
                <w:sz w:val="20"/>
                <w:szCs w:val="20"/>
              </w:rPr>
              <w:t xml:space="preserve"> Não – Ampla Concorrência</w:t>
            </w:r>
          </w:p>
          <w:p w14:paraId="04463346"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484205879"/>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52613010"/>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1429A82C" w14:textId="77777777" w:rsidR="00D63795" w:rsidRDefault="00D63795" w:rsidP="00D22090">
            <w:pPr>
              <w:spacing w:after="0"/>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w:t>
            </w:r>
            <w:proofErr w:type="spellStart"/>
            <w:r>
              <w:rPr>
                <w:rFonts w:ascii="Arial" w:eastAsia="Arial" w:hAnsi="Arial" w:cs="Arial"/>
                <w:strike/>
                <w:sz w:val="20"/>
                <w:szCs w:val="20"/>
              </w:rPr>
              <w:t>MEs</w:t>
            </w:r>
            <w:proofErr w:type="spellEnd"/>
            <w:r>
              <w:rPr>
                <w:rFonts w:ascii="Arial" w:eastAsia="Arial" w:hAnsi="Arial" w:cs="Arial"/>
                <w:strike/>
                <w:sz w:val="20"/>
                <w:szCs w:val="20"/>
              </w:rPr>
              <w:t xml:space="preserve">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w:t>
            </w:r>
            <w:r>
              <w:rPr>
                <w:rFonts w:ascii="Arial" w:eastAsia="Arial" w:hAnsi="Arial" w:cs="Arial"/>
                <w:sz w:val="20"/>
                <w:szCs w:val="20"/>
              </w:rPr>
              <w:t>(Retirado)</w:t>
            </w:r>
          </w:p>
          <w:p w14:paraId="1D256C1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sdt>
              <w:sdtPr>
                <w:rPr>
                  <w:rFonts w:ascii="Arial" w:hAnsi="Arial" w:cs="Arial"/>
                  <w:iCs/>
                </w:rPr>
                <w:id w:val="-1267064205"/>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65060359"/>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3FB15CFE" w14:textId="77777777" w:rsidR="00D63795" w:rsidRDefault="00D63795" w:rsidP="00D22090">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sediadas na microrregião de XXXXXXXXXX as ofertas cujos preços esteja em até 10% superior ao melhor preço válido. </w:t>
            </w:r>
            <w:r>
              <w:rPr>
                <w:rFonts w:ascii="Arial" w:eastAsia="Arial" w:hAnsi="Arial" w:cs="Arial"/>
                <w:sz w:val="20"/>
                <w:szCs w:val="20"/>
              </w:rPr>
              <w:t>(Retirado)</w:t>
            </w:r>
          </w:p>
        </w:tc>
      </w:tr>
    </w:tbl>
    <w:p w14:paraId="20711F9E" w14:textId="77777777" w:rsidR="00D63795" w:rsidRDefault="00D63795" w:rsidP="00D22090">
      <w:pPr>
        <w:spacing w:after="0"/>
        <w:jc w:val="both"/>
        <w:rPr>
          <w:rFonts w:ascii="Arial" w:eastAsia="Arial" w:hAnsi="Arial" w:cs="Arial"/>
          <w:bCs/>
          <w:sz w:val="20"/>
          <w:szCs w:val="20"/>
        </w:rPr>
      </w:pPr>
    </w:p>
    <w:p w14:paraId="2ED6B46F" w14:textId="7C881899" w:rsidR="00D63795" w:rsidRDefault="00D63795" w:rsidP="00D22090">
      <w:pPr>
        <w:spacing w:after="0"/>
        <w:jc w:val="both"/>
        <w:rPr>
          <w:rFonts w:ascii="Arial" w:eastAsia="Arial" w:hAnsi="Arial" w:cs="Arial"/>
          <w:color w:val="000000"/>
          <w:sz w:val="20"/>
          <w:szCs w:val="20"/>
        </w:rPr>
      </w:pPr>
      <w:r w:rsidRPr="006A3D12">
        <w:rPr>
          <w:rFonts w:ascii="Arial" w:eastAsia="Arial" w:hAnsi="Arial" w:cs="Arial"/>
          <w:bCs/>
          <w:sz w:val="20"/>
          <w:szCs w:val="20"/>
        </w:rPr>
        <w:t xml:space="preserve">O Município de </w:t>
      </w:r>
      <w:r w:rsidR="008B1C3C">
        <w:rPr>
          <w:rFonts w:ascii="Arial" w:eastAsia="Arial" w:hAnsi="Arial" w:cs="Arial"/>
          <w:bCs/>
          <w:sz w:val="20"/>
          <w:szCs w:val="20"/>
        </w:rPr>
        <w:t>Pedra Bonita</w:t>
      </w:r>
      <w:r w:rsidRPr="006A3D12">
        <w:rPr>
          <w:rFonts w:ascii="Arial" w:eastAsia="Arial" w:hAnsi="Arial" w:cs="Arial"/>
          <w:bCs/>
          <w:sz w:val="20"/>
          <w:szCs w:val="20"/>
        </w:rPr>
        <w:t>, MG</w:t>
      </w:r>
      <w:r w:rsidRPr="006A3D12">
        <w:rPr>
          <w:rFonts w:ascii="Arial" w:eastAsia="Arial" w:hAnsi="Arial" w:cs="Arial"/>
          <w:bCs/>
          <w:color w:val="000000"/>
          <w:sz w:val="20"/>
          <w:szCs w:val="20"/>
        </w:rPr>
        <w:t>, devidamente</w:t>
      </w:r>
      <w:r>
        <w:rPr>
          <w:rFonts w:ascii="Arial" w:eastAsia="Arial" w:hAnsi="Arial" w:cs="Arial"/>
          <w:color w:val="000000"/>
          <w:sz w:val="20"/>
          <w:szCs w:val="20"/>
        </w:rPr>
        <w:t xml:space="preserve"> inscrito no CNPJ </w:t>
      </w:r>
      <w:r w:rsidR="006D32C4">
        <w:rPr>
          <w:rFonts w:ascii="Arial" w:eastAsia="Arial" w:hAnsi="Arial" w:cs="Arial"/>
          <w:color w:val="000000"/>
          <w:sz w:val="20"/>
          <w:szCs w:val="20"/>
        </w:rPr>
        <w:t>07.769.603/0001-00</w:t>
      </w:r>
      <w:r>
        <w:rPr>
          <w:rFonts w:ascii="Arial" w:eastAsia="Arial" w:hAnsi="Arial" w:cs="Arial"/>
          <w:color w:val="000000"/>
          <w:sz w:val="20"/>
          <w:szCs w:val="20"/>
        </w:rPr>
        <w:t>, torna-se público que realizará Processo Licitatório no formato de Dispensa Eletrônica,</w:t>
      </w:r>
      <w:r>
        <w:rPr>
          <w:rFonts w:ascii="Arial" w:eastAsia="Arial" w:hAnsi="Arial" w:cs="Arial"/>
          <w:sz w:val="20"/>
          <w:szCs w:val="20"/>
        </w:rPr>
        <w:t xml:space="preserve"> nos termos da Lei nº 14.133/21, da legislação municipal e demais legislação aplicável</w:t>
      </w:r>
      <w:r>
        <w:rPr>
          <w:rFonts w:ascii="Arial" w:eastAsia="Arial" w:hAnsi="Arial" w:cs="Arial"/>
          <w:color w:val="000000"/>
          <w:sz w:val="20"/>
          <w:szCs w:val="20"/>
        </w:rPr>
        <w:t>.</w:t>
      </w:r>
    </w:p>
    <w:p w14:paraId="209EC187" w14:textId="77777777" w:rsidR="00B92F46" w:rsidRDefault="00B92F46" w:rsidP="00B92F46">
      <w:pPr>
        <w:tabs>
          <w:tab w:val="left" w:pos="567"/>
        </w:tabs>
        <w:spacing w:after="0"/>
        <w:ind w:left="-284" w:right="144"/>
        <w:jc w:val="both"/>
        <w:rPr>
          <w:rFonts w:ascii="Arial" w:eastAsia="MS Mincho" w:hAnsi="Arial" w:cs="Arial"/>
          <w:color w:val="000000"/>
          <w:sz w:val="20"/>
          <w:szCs w:val="20"/>
          <w:highlight w:val="yellow"/>
          <w:lang w:eastAsia="pt-BR"/>
        </w:rPr>
      </w:pPr>
      <w:r w:rsidRPr="00EB6402">
        <w:rPr>
          <w:rFonts w:ascii="Arial" w:eastAsia="MS Mincho" w:hAnsi="Arial" w:cs="Arial"/>
          <w:color w:val="000000"/>
          <w:sz w:val="20"/>
          <w:szCs w:val="20"/>
          <w:highlight w:val="yellow"/>
          <w:lang w:eastAsia="pt-BR"/>
        </w:rPr>
        <w:lastRenderedPageBreak/>
        <w:t xml:space="preserve"> A participação no certame será restrita a pessoas jurídicas localizadas a uma distância máxima de 25 km do município de </w:t>
      </w:r>
      <w:proofErr w:type="spellStart"/>
      <w:r w:rsidRPr="00EB6402">
        <w:rPr>
          <w:rFonts w:ascii="Arial" w:eastAsia="MS Mincho" w:hAnsi="Arial" w:cs="Arial"/>
          <w:color w:val="000000"/>
          <w:sz w:val="20"/>
          <w:szCs w:val="20"/>
          <w:highlight w:val="yellow"/>
          <w:lang w:eastAsia="pt-BR"/>
        </w:rPr>
        <w:t>Orizânia</w:t>
      </w:r>
      <w:proofErr w:type="spellEnd"/>
      <w:r w:rsidRPr="00EB6402">
        <w:rPr>
          <w:rFonts w:ascii="Arial" w:eastAsia="MS Mincho" w:hAnsi="Arial" w:cs="Arial"/>
          <w:color w:val="000000"/>
          <w:sz w:val="20"/>
          <w:szCs w:val="20"/>
          <w:highlight w:val="yellow"/>
          <w:lang w:eastAsia="pt-BR"/>
        </w:rPr>
        <w:t>. Essa limitação é justificada pelos princípios da economicidade, eficiência e interesse público. A proximidade das empresas fornecedoras é essencial para reduzir os custos operacionais e logísticos associados ao deslocamento da frota municipal para o abastecimento. Além disso, essa restrição geográfica contribui para a eficiência do serviço, permitindo que o abastecimento seja realizado de forma ágil e contínua, sem interrupções desnecessárias ou atrasos que poderiam comprometer a operação dos veículos da administração municipal.</w:t>
      </w:r>
    </w:p>
    <w:p w14:paraId="568BE496" w14:textId="4A49A892" w:rsidR="00B92F46" w:rsidRDefault="00B92F46" w:rsidP="00B92F46">
      <w:pPr>
        <w:tabs>
          <w:tab w:val="left" w:pos="567"/>
        </w:tabs>
        <w:spacing w:after="0"/>
        <w:ind w:left="-284" w:right="144"/>
        <w:jc w:val="both"/>
        <w:rPr>
          <w:rFonts w:ascii="Arial" w:eastAsia="MS Mincho" w:hAnsi="Arial" w:cs="Arial"/>
          <w:sz w:val="20"/>
          <w:szCs w:val="20"/>
          <w:highlight w:val="yellow"/>
          <w:lang w:eastAsia="pt-BR"/>
        </w:rPr>
      </w:pPr>
      <w:r w:rsidRPr="00EB6402">
        <w:rPr>
          <w:rFonts w:ascii="Arial" w:eastAsia="MS Mincho" w:hAnsi="Arial" w:cs="Arial"/>
          <w:sz w:val="20"/>
          <w:szCs w:val="20"/>
          <w:highlight w:val="yellow"/>
          <w:lang w:eastAsia="pt-BR"/>
        </w:rPr>
        <w:t xml:space="preserve"> Empresas localizadas fora do limite de </w:t>
      </w:r>
      <w:r>
        <w:rPr>
          <w:rFonts w:ascii="Arial" w:eastAsia="MS Mincho" w:hAnsi="Arial" w:cs="Arial"/>
          <w:sz w:val="20"/>
          <w:szCs w:val="20"/>
          <w:highlight w:val="yellow"/>
          <w:lang w:eastAsia="pt-BR"/>
        </w:rPr>
        <w:t>40</w:t>
      </w:r>
      <w:r w:rsidRPr="00EB6402">
        <w:rPr>
          <w:rFonts w:ascii="Arial" w:eastAsia="MS Mincho" w:hAnsi="Arial" w:cs="Arial"/>
          <w:sz w:val="20"/>
          <w:szCs w:val="20"/>
          <w:highlight w:val="yellow"/>
          <w:lang w:eastAsia="pt-BR"/>
        </w:rPr>
        <w:t xml:space="preserve"> km poderão participar do certame, desde que, caso sejam vencedoras, se comprometam a instalar uma estrutura adequada e devidamente licenciada dentro do município de </w:t>
      </w:r>
      <w:proofErr w:type="spellStart"/>
      <w:r w:rsidRPr="00EB6402">
        <w:rPr>
          <w:rFonts w:ascii="Arial" w:eastAsia="MS Mincho" w:hAnsi="Arial" w:cs="Arial"/>
          <w:sz w:val="20"/>
          <w:szCs w:val="20"/>
          <w:highlight w:val="yellow"/>
          <w:lang w:eastAsia="pt-BR"/>
        </w:rPr>
        <w:t>Orizânia</w:t>
      </w:r>
      <w:proofErr w:type="spellEnd"/>
      <w:r w:rsidRPr="00EB6402">
        <w:rPr>
          <w:rFonts w:ascii="Arial" w:eastAsia="MS Mincho" w:hAnsi="Arial" w:cs="Arial"/>
          <w:sz w:val="20"/>
          <w:szCs w:val="20"/>
          <w:highlight w:val="yellow"/>
          <w:lang w:eastAsia="pt-BR"/>
        </w:rPr>
        <w:t>. Essa estrutura deve garantir o pleno atendimento das necessidades contratuais, incluindo a disponibilidade de um servidor 24 horas por dia para assegurar que o serviço de abastecimento seja prestado de forma contínua e eficiente</w:t>
      </w:r>
      <w:r w:rsidRPr="00EB6402">
        <w:rPr>
          <w:rFonts w:ascii="Arial" w:eastAsia="MS Mincho" w:hAnsi="Arial" w:cs="Arial"/>
          <w:sz w:val="20"/>
          <w:szCs w:val="20"/>
          <w:lang w:eastAsia="pt-BR"/>
        </w:rPr>
        <w:t>.</w:t>
      </w:r>
    </w:p>
    <w:p w14:paraId="3476C04C" w14:textId="77777777" w:rsidR="00B92F46" w:rsidRDefault="00B92F46" w:rsidP="00D22090">
      <w:pPr>
        <w:spacing w:after="0"/>
        <w:jc w:val="both"/>
        <w:rPr>
          <w:rFonts w:ascii="Arial" w:eastAsia="Arial" w:hAnsi="Arial" w:cs="Arial"/>
          <w:color w:val="000000"/>
          <w:sz w:val="20"/>
          <w:szCs w:val="20"/>
        </w:rPr>
      </w:pPr>
    </w:p>
    <w:p w14:paraId="6A410195" w14:textId="77777777" w:rsidR="00D63795" w:rsidRDefault="00D63795" w:rsidP="00D22090">
      <w:pPr>
        <w:numPr>
          <w:ilvl w:val="0"/>
          <w:numId w:val="3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t>OBJETO DA CONTRATAÇÃO DIRETA</w:t>
      </w:r>
    </w:p>
    <w:p w14:paraId="0D6A583B" w14:textId="7F5B88B0" w:rsidR="003B0F49" w:rsidRDefault="00D63795" w:rsidP="00BA00E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lang w:val="pt-PT"/>
        </w:rPr>
      </w:pPr>
      <w:r>
        <w:rPr>
          <w:rFonts w:ascii="Arial" w:eastAsia="Arial" w:hAnsi="Arial" w:cs="Arial"/>
          <w:color w:val="000000"/>
          <w:sz w:val="20"/>
          <w:szCs w:val="20"/>
        </w:rPr>
        <w:t xml:space="preserve">O objeto da presente dispensa é a escolha da proposta mais vantajosa para </w:t>
      </w:r>
      <w:bookmarkStart w:id="0" w:name="_Hlk189292429"/>
      <w:bookmarkStart w:id="1" w:name="_Hlk189297649"/>
      <w:r w:rsidR="00A539F4">
        <w:rPr>
          <w:rFonts w:ascii="Arial" w:eastAsia="Arial" w:hAnsi="Arial" w:cs="Arial"/>
          <w:color w:val="000000"/>
          <w:sz w:val="20"/>
          <w:szCs w:val="20"/>
        </w:rPr>
        <w:t>Aquisição de combustível (GASOLINA COMUM) para abastecimento do veículo que atende a Câmara Municipal de Pedra Bonita, conforme solicitação</w:t>
      </w:r>
      <w:bookmarkEnd w:id="0"/>
      <w:r w:rsidR="00A539F4">
        <w:rPr>
          <w:rFonts w:ascii="Arial" w:eastAsia="Arial" w:hAnsi="Arial" w:cs="Arial"/>
          <w:color w:val="000000"/>
          <w:sz w:val="20"/>
          <w:szCs w:val="20"/>
        </w:rPr>
        <w:t>.</w:t>
      </w:r>
    </w:p>
    <w:bookmarkEnd w:id="1"/>
    <w:p w14:paraId="5E5EE4D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Compõe esta dispensa a relação do seguinte objeto:</w:t>
      </w:r>
    </w:p>
    <w:p w14:paraId="797EC17B" w14:textId="77777777" w:rsidR="00D63795" w:rsidRDefault="00D63795" w:rsidP="00D22090">
      <w:pPr>
        <w:tabs>
          <w:tab w:val="left" w:pos="567"/>
        </w:tabs>
        <w:spacing w:after="0"/>
        <w:jc w:val="both"/>
        <w:rPr>
          <w:rFonts w:ascii="Arial" w:eastAsia="Arial" w:hAnsi="Arial" w:cs="Arial"/>
          <w:b/>
          <w:sz w:val="20"/>
          <w:szCs w:val="20"/>
        </w:rPr>
      </w:pPr>
    </w:p>
    <w:tbl>
      <w:tblPr>
        <w:tblW w:w="89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694"/>
        <w:gridCol w:w="851"/>
        <w:gridCol w:w="974"/>
        <w:gridCol w:w="5404"/>
        <w:gridCol w:w="992"/>
      </w:tblGrid>
      <w:tr w:rsidR="00D63795" w:rsidRPr="00D22090" w14:paraId="562C6170" w14:textId="77777777" w:rsidTr="00BA00E0">
        <w:tc>
          <w:tcPr>
            <w:tcW w:w="694" w:type="dxa"/>
            <w:tcBorders>
              <w:top w:val="double" w:sz="4" w:space="0" w:color="auto"/>
              <w:left w:val="double" w:sz="4" w:space="0" w:color="auto"/>
              <w:bottom w:val="double" w:sz="4" w:space="0" w:color="auto"/>
              <w:right w:val="double" w:sz="4" w:space="0" w:color="auto"/>
            </w:tcBorders>
            <w:hideMark/>
          </w:tcPr>
          <w:p w14:paraId="0ED18BAA"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Item</w:t>
            </w:r>
          </w:p>
        </w:tc>
        <w:tc>
          <w:tcPr>
            <w:tcW w:w="851" w:type="dxa"/>
            <w:tcBorders>
              <w:top w:val="double" w:sz="4" w:space="0" w:color="auto"/>
              <w:left w:val="double" w:sz="4" w:space="0" w:color="auto"/>
              <w:bottom w:val="double" w:sz="4" w:space="0" w:color="auto"/>
              <w:right w:val="double" w:sz="4" w:space="0" w:color="auto"/>
            </w:tcBorders>
            <w:hideMark/>
          </w:tcPr>
          <w:p w14:paraId="17E7B587"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Quant</w:t>
            </w:r>
          </w:p>
        </w:tc>
        <w:tc>
          <w:tcPr>
            <w:tcW w:w="974" w:type="dxa"/>
            <w:tcBorders>
              <w:top w:val="double" w:sz="4" w:space="0" w:color="auto"/>
              <w:left w:val="double" w:sz="4" w:space="0" w:color="auto"/>
              <w:bottom w:val="double" w:sz="4" w:space="0" w:color="auto"/>
              <w:right w:val="double" w:sz="4" w:space="0" w:color="auto"/>
            </w:tcBorders>
            <w:hideMark/>
          </w:tcPr>
          <w:p w14:paraId="2F2BBB6F"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Unid.</w:t>
            </w:r>
          </w:p>
        </w:tc>
        <w:tc>
          <w:tcPr>
            <w:tcW w:w="5404" w:type="dxa"/>
            <w:tcBorders>
              <w:top w:val="double" w:sz="4" w:space="0" w:color="auto"/>
              <w:left w:val="double" w:sz="4" w:space="0" w:color="auto"/>
              <w:bottom w:val="double" w:sz="4" w:space="0" w:color="auto"/>
              <w:right w:val="double" w:sz="4" w:space="0" w:color="auto"/>
            </w:tcBorders>
            <w:hideMark/>
          </w:tcPr>
          <w:p w14:paraId="3BC25E6D" w14:textId="45A45636"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 xml:space="preserve">Descrição dos </w:t>
            </w:r>
            <w:r w:rsidR="00A539F4">
              <w:rPr>
                <w:rFonts w:ascii="Arial" w:eastAsia="Arial Unicode MS" w:hAnsi="Arial" w:cs="Arial"/>
                <w:b/>
                <w:sz w:val="20"/>
                <w:szCs w:val="20"/>
              </w:rPr>
              <w:t xml:space="preserve">Produtos </w:t>
            </w:r>
          </w:p>
        </w:tc>
        <w:tc>
          <w:tcPr>
            <w:tcW w:w="992" w:type="dxa"/>
            <w:tcBorders>
              <w:top w:val="double" w:sz="4" w:space="0" w:color="auto"/>
              <w:left w:val="double" w:sz="4" w:space="0" w:color="auto"/>
              <w:bottom w:val="double" w:sz="4" w:space="0" w:color="auto"/>
              <w:right w:val="double" w:sz="4" w:space="0" w:color="auto"/>
            </w:tcBorders>
          </w:tcPr>
          <w:p w14:paraId="2AAD51EB"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Valor Total</w:t>
            </w:r>
          </w:p>
        </w:tc>
      </w:tr>
      <w:tr w:rsidR="003B0F49" w:rsidRPr="00D22090" w14:paraId="2BCEC369" w14:textId="77777777" w:rsidTr="00BA00E0">
        <w:trPr>
          <w:trHeight w:val="40"/>
        </w:trPr>
        <w:tc>
          <w:tcPr>
            <w:tcW w:w="694" w:type="dxa"/>
            <w:tcBorders>
              <w:top w:val="double" w:sz="4" w:space="0" w:color="auto"/>
              <w:left w:val="double" w:sz="4" w:space="0" w:color="auto"/>
              <w:bottom w:val="double" w:sz="4" w:space="0" w:color="auto"/>
              <w:right w:val="double" w:sz="4" w:space="0" w:color="auto"/>
            </w:tcBorders>
            <w:hideMark/>
          </w:tcPr>
          <w:p w14:paraId="7FA2E0F2" w14:textId="77777777" w:rsidR="003B0F49" w:rsidRPr="00D22090" w:rsidRDefault="003B0F49" w:rsidP="003B0F49">
            <w:pPr>
              <w:spacing w:after="0"/>
              <w:jc w:val="center"/>
              <w:rPr>
                <w:rFonts w:ascii="Arial" w:eastAsia="Arial Unicode MS" w:hAnsi="Arial" w:cs="Arial"/>
                <w:sz w:val="20"/>
                <w:szCs w:val="20"/>
              </w:rPr>
            </w:pPr>
            <w:r w:rsidRPr="00D22090">
              <w:rPr>
                <w:rFonts w:ascii="Arial" w:eastAsia="Arial Unicode MS"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269CAD42" w14:textId="58F12FAF" w:rsidR="003B0F49" w:rsidRPr="00D22090" w:rsidRDefault="00080858" w:rsidP="003B0F49">
            <w:pPr>
              <w:tabs>
                <w:tab w:val="left" w:pos="275"/>
                <w:tab w:val="center" w:pos="388"/>
              </w:tabs>
              <w:spacing w:after="0"/>
              <w:rPr>
                <w:rFonts w:ascii="Arial" w:eastAsia="Arial Unicode MS" w:hAnsi="Arial" w:cs="Arial"/>
                <w:sz w:val="20"/>
                <w:szCs w:val="20"/>
              </w:rPr>
            </w:pPr>
            <w:r>
              <w:rPr>
                <w:rFonts w:ascii="Arial" w:eastAsia="Arial Unicode MS" w:hAnsi="Arial" w:cs="Arial"/>
                <w:sz w:val="20"/>
                <w:szCs w:val="20"/>
              </w:rPr>
              <w:t>4.000</w:t>
            </w:r>
          </w:p>
        </w:tc>
        <w:tc>
          <w:tcPr>
            <w:tcW w:w="974" w:type="dxa"/>
            <w:tcBorders>
              <w:top w:val="double" w:sz="4" w:space="0" w:color="auto"/>
              <w:left w:val="double" w:sz="4" w:space="0" w:color="auto"/>
              <w:bottom w:val="double" w:sz="4" w:space="0" w:color="auto"/>
              <w:right w:val="double" w:sz="4" w:space="0" w:color="auto"/>
            </w:tcBorders>
            <w:hideMark/>
          </w:tcPr>
          <w:p w14:paraId="63AF94DE" w14:textId="4EC7D753" w:rsidR="003B0F49" w:rsidRPr="00D22090" w:rsidRDefault="00080858" w:rsidP="003B0F49">
            <w:pPr>
              <w:spacing w:after="0"/>
              <w:jc w:val="center"/>
              <w:rPr>
                <w:rFonts w:ascii="Arial" w:eastAsia="Arial Unicode MS" w:hAnsi="Arial" w:cs="Arial"/>
                <w:sz w:val="20"/>
                <w:szCs w:val="20"/>
              </w:rPr>
            </w:pPr>
            <w:r>
              <w:rPr>
                <w:rFonts w:ascii="Arial" w:eastAsia="Arial Unicode MS" w:hAnsi="Arial" w:cs="Arial"/>
                <w:sz w:val="20"/>
                <w:szCs w:val="20"/>
              </w:rPr>
              <w:t>litros</w:t>
            </w:r>
          </w:p>
        </w:tc>
        <w:tc>
          <w:tcPr>
            <w:tcW w:w="5404" w:type="dxa"/>
            <w:tcBorders>
              <w:top w:val="double" w:sz="4" w:space="0" w:color="auto"/>
              <w:left w:val="double" w:sz="4" w:space="0" w:color="auto"/>
              <w:bottom w:val="double" w:sz="4" w:space="0" w:color="auto"/>
              <w:right w:val="double" w:sz="4" w:space="0" w:color="auto"/>
            </w:tcBorders>
          </w:tcPr>
          <w:p w14:paraId="763D3321" w14:textId="4D5C56E9" w:rsidR="003B0F49" w:rsidRPr="0080251F" w:rsidRDefault="00080858" w:rsidP="003B0F49">
            <w:pPr>
              <w:spacing w:after="0"/>
              <w:jc w:val="both"/>
              <w:rPr>
                <w:rFonts w:ascii="Arial" w:hAnsi="Arial" w:cs="Arial"/>
                <w:sz w:val="20"/>
                <w:szCs w:val="20"/>
              </w:rPr>
            </w:pPr>
            <w:r>
              <w:rPr>
                <w:rFonts w:ascii="Arial" w:hAnsi="Arial" w:cs="Arial"/>
                <w:sz w:val="20"/>
                <w:szCs w:val="20"/>
              </w:rPr>
              <w:t>Gasolina Comum</w:t>
            </w:r>
          </w:p>
        </w:tc>
        <w:tc>
          <w:tcPr>
            <w:tcW w:w="992" w:type="dxa"/>
            <w:tcBorders>
              <w:top w:val="double" w:sz="4" w:space="0" w:color="auto"/>
              <w:left w:val="double" w:sz="4" w:space="0" w:color="auto"/>
              <w:bottom w:val="double" w:sz="4" w:space="0" w:color="auto"/>
              <w:right w:val="double" w:sz="4" w:space="0" w:color="auto"/>
            </w:tcBorders>
            <w:vAlign w:val="center"/>
          </w:tcPr>
          <w:p w14:paraId="24DF766C" w14:textId="77777777" w:rsidR="003B0F49" w:rsidRPr="00D22090" w:rsidRDefault="003B0F49" w:rsidP="003B0F49">
            <w:pPr>
              <w:spacing w:after="0"/>
              <w:jc w:val="right"/>
              <w:rPr>
                <w:rFonts w:ascii="Arial" w:eastAsia="Arial Unicode MS" w:hAnsi="Arial" w:cs="Arial"/>
                <w:sz w:val="20"/>
                <w:szCs w:val="20"/>
              </w:rPr>
            </w:pPr>
          </w:p>
        </w:tc>
      </w:tr>
    </w:tbl>
    <w:p w14:paraId="362B5322" w14:textId="77777777" w:rsidR="00D63795" w:rsidRDefault="00D63795" w:rsidP="00D22090">
      <w:pPr>
        <w:tabs>
          <w:tab w:val="left" w:pos="567"/>
        </w:tabs>
        <w:spacing w:after="0"/>
        <w:jc w:val="both"/>
        <w:rPr>
          <w:rFonts w:ascii="Arial" w:eastAsia="Arial" w:hAnsi="Arial" w:cs="Arial"/>
          <w:color w:val="000000"/>
          <w:sz w:val="20"/>
          <w:szCs w:val="20"/>
        </w:rPr>
      </w:pPr>
    </w:p>
    <w:p w14:paraId="37211DD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6510BF94" w14:textId="6580C9F8" w:rsidR="00D63795" w:rsidRDefault="00A539F4" w:rsidP="00A539F4">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2" w:name="_heading=h.30j0zll" w:colFirst="0" w:colLast="0"/>
      <w:bookmarkEnd w:id="2"/>
      <w:r w:rsidRPr="00A539F4">
        <w:rPr>
          <w:rFonts w:ascii="Arial" w:eastAsia="Arial" w:hAnsi="Arial" w:cs="Arial"/>
          <w:color w:val="000000"/>
          <w:sz w:val="20"/>
          <w:szCs w:val="20"/>
        </w:rPr>
        <w:t xml:space="preserve">A presente contratação visa o </w:t>
      </w:r>
      <w:bookmarkStart w:id="3" w:name="_Hlk189817722"/>
      <w:r w:rsidRPr="00A539F4">
        <w:rPr>
          <w:rFonts w:ascii="Arial" w:eastAsia="Arial" w:hAnsi="Arial" w:cs="Arial"/>
          <w:color w:val="000000"/>
          <w:sz w:val="20"/>
          <w:szCs w:val="20"/>
        </w:rPr>
        <w:t xml:space="preserve">fornecimento de combustível destinados a manutenção das atividades com o </w:t>
      </w:r>
      <w:r w:rsidRPr="00A539F4">
        <w:rPr>
          <w:rFonts w:ascii="Arial" w:eastAsia="Arial" w:hAnsi="Arial" w:cs="Arial"/>
          <w:color w:val="000000"/>
          <w:sz w:val="20"/>
          <w:szCs w:val="20"/>
        </w:rPr>
        <w:t>veículo</w:t>
      </w:r>
      <w:r w:rsidRPr="00A539F4">
        <w:rPr>
          <w:rFonts w:ascii="Arial" w:eastAsia="Arial" w:hAnsi="Arial" w:cs="Arial"/>
          <w:color w:val="000000"/>
          <w:sz w:val="20"/>
          <w:szCs w:val="20"/>
        </w:rPr>
        <w:t xml:space="preserve"> oficial da Câmara, para atendimento das funções do legislativo municipal</w:t>
      </w:r>
      <w:bookmarkEnd w:id="3"/>
      <w:r>
        <w:rPr>
          <w:rFonts w:ascii="Arial" w:eastAsia="Arial" w:hAnsi="Arial" w:cs="Arial"/>
          <w:color w:val="000000"/>
          <w:sz w:val="20"/>
          <w:szCs w:val="20"/>
        </w:rPr>
        <w:t>.</w:t>
      </w:r>
    </w:p>
    <w:p w14:paraId="4E927791"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6401D79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deste Pregão os interessados que estiverem previamente credenciados junto ao endereço eletrônico  </w:t>
      </w:r>
      <w:hyperlink r:id="rId10" w:history="1">
        <w:r w:rsidRPr="00BC140A">
          <w:rPr>
            <w:rStyle w:val="Hyperlink"/>
            <w:rFonts w:ascii="Arial" w:eastAsia="Arial" w:hAnsi="Arial" w:cs="Arial"/>
            <w:sz w:val="20"/>
            <w:szCs w:val="20"/>
          </w:rPr>
          <w:t>www.novobbmnet.com.br</w:t>
        </w:r>
      </w:hyperlink>
      <w:r>
        <w:rPr>
          <w:rFonts w:ascii="Arial" w:eastAsia="Arial" w:hAnsi="Arial" w:cs="Arial"/>
          <w:i/>
          <w:sz w:val="20"/>
          <w:szCs w:val="20"/>
        </w:rPr>
        <w:t xml:space="preserve"> </w:t>
      </w:r>
      <w:r>
        <w:rPr>
          <w:rFonts w:ascii="Arial" w:eastAsia="Arial" w:hAnsi="Arial" w:cs="Arial"/>
          <w:sz w:val="20"/>
          <w:szCs w:val="20"/>
        </w:rPr>
        <w:t>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35B93EA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1EA59BB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2533F14"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5EA7B15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624A3C1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54F09CD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14:paraId="2DBCE2E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425A989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289D4B7A"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Autor do anteprojeto, do projeto básico ou do projeto executivo, pessoa física ou jurídica, quando a contratação versar sobre obra, serviços ou fornecimento de bens a ele relacionados;</w:t>
      </w:r>
    </w:p>
    <w:p w14:paraId="356540A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86DABB3"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7260968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7B316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14:paraId="5723022D"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7517566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1B59C5DF" w14:textId="77777777" w:rsidR="00D63795" w:rsidRDefault="00D63795" w:rsidP="00D22090">
      <w:pPr>
        <w:spacing w:after="0"/>
        <w:jc w:val="both"/>
        <w:rPr>
          <w:rFonts w:ascii="Arial" w:eastAsia="Arial" w:hAnsi="Arial" w:cs="Arial"/>
          <w:color w:val="000000"/>
          <w:sz w:val="20"/>
          <w:szCs w:val="20"/>
        </w:rPr>
      </w:pPr>
    </w:p>
    <w:p w14:paraId="5E08AE9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0E1EA1A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4" w:name="_heading=h.1fob9te" w:colFirst="0" w:colLast="0"/>
      <w:bookmarkEnd w:id="4"/>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482BA85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5" w:name="_heading=h.3znysh7" w:colFirst="0" w:colLast="0"/>
      <w:bookmarkEnd w:id="5"/>
      <w:r>
        <w:rPr>
          <w:rFonts w:ascii="Arial" w:eastAsia="Arial" w:hAnsi="Arial" w:cs="Arial"/>
          <w:color w:val="000000"/>
          <w:sz w:val="20"/>
          <w:szCs w:val="20"/>
        </w:rPr>
        <w:t>No cadastramento da proposta inicial, o licitante declarará, em campo próprio do sistema, que:</w:t>
      </w:r>
    </w:p>
    <w:p w14:paraId="4DE58E9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7A9CC65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6B7114D9"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6C39B9B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7D97CA65"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433C883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22F48A4A" w14:textId="77777777" w:rsidR="005D2D83" w:rsidRDefault="005D2D83"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a responsabilidade pelas transações que forem efetuadas no sistema, assumindo como firmes e verdadeiras;</w:t>
      </w:r>
      <w:bookmarkStart w:id="6" w:name="_heading=h.2et92p0" w:colFirst="0" w:colLast="0"/>
      <w:bookmarkEnd w:id="6"/>
    </w:p>
    <w:p w14:paraId="04419140" w14:textId="220B34C7" w:rsidR="00D63795" w:rsidRPr="005D2D83" w:rsidRDefault="00D63795"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D2D83">
        <w:rPr>
          <w:rFonts w:ascii="Arial" w:eastAsia="Arial" w:hAnsi="Arial" w:cs="Arial"/>
          <w:color w:val="000000"/>
          <w:sz w:val="20"/>
          <w:szCs w:val="20"/>
        </w:rPr>
        <w:t>arts</w:t>
      </w:r>
      <w:proofErr w:type="spellEnd"/>
      <w:r w:rsidRPr="005D2D83">
        <w:rPr>
          <w:rFonts w:ascii="Arial" w:eastAsia="Arial" w:hAnsi="Arial" w:cs="Arial"/>
          <w:color w:val="000000"/>
          <w:sz w:val="20"/>
          <w:szCs w:val="20"/>
        </w:rPr>
        <w:t>. 42 a 49, observado o disposto nos §§ 1º ao 3º do art. 4º, da Lei n.º 14.133/21.</w:t>
      </w:r>
    </w:p>
    <w:p w14:paraId="626E08BC"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3251EEE3"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Nos itens em que a participação não for exclusiva para microempresas e empresas de pequeno porte, a assinalação do campo “nenhuma”, apenas produzirá o efeito de o licitante não ter direito ao </w:t>
      </w:r>
      <w:r>
        <w:rPr>
          <w:rFonts w:ascii="Arial" w:eastAsia="Arial" w:hAnsi="Arial" w:cs="Arial"/>
          <w:color w:val="000000"/>
          <w:sz w:val="20"/>
          <w:szCs w:val="20"/>
        </w:rPr>
        <w:lastRenderedPageBreak/>
        <w:t>tratamento favorecido previsto na Lei Complementar nº 123, de 2006, mesmo que microempresa, empresa de pequeno porte ou sociedade cooperativa.</w:t>
      </w:r>
    </w:p>
    <w:p w14:paraId="0C464519" w14:textId="6F680666"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falsidade da declaração de que trata os itens </w:t>
      </w:r>
      <w:r w:rsidR="005D2D83">
        <w:rPr>
          <w:rFonts w:ascii="Arial" w:eastAsia="Arial" w:hAnsi="Arial" w:cs="Arial"/>
          <w:color w:val="000000"/>
          <w:sz w:val="20"/>
          <w:szCs w:val="20"/>
        </w:rPr>
        <w:t>4.</w:t>
      </w:r>
      <w:r>
        <w:rPr>
          <w:rFonts w:ascii="Arial" w:eastAsia="Arial" w:hAnsi="Arial" w:cs="Arial"/>
          <w:color w:val="000000"/>
          <w:sz w:val="20"/>
          <w:szCs w:val="20"/>
        </w:rPr>
        <w:t>2</w:t>
      </w:r>
      <w:r w:rsidR="005D2D83">
        <w:rPr>
          <w:rFonts w:ascii="Arial" w:eastAsia="Arial" w:hAnsi="Arial" w:cs="Arial"/>
          <w:color w:val="000000"/>
          <w:sz w:val="20"/>
          <w:szCs w:val="20"/>
        </w:rPr>
        <w:t>.1</w:t>
      </w:r>
      <w:r>
        <w:rPr>
          <w:rFonts w:ascii="Arial" w:eastAsia="Arial" w:hAnsi="Arial" w:cs="Arial"/>
          <w:color w:val="000000"/>
          <w:sz w:val="20"/>
          <w:szCs w:val="20"/>
        </w:rPr>
        <w:t xml:space="preserve"> ao </w:t>
      </w:r>
      <w:r w:rsidR="005D2D83">
        <w:rPr>
          <w:rFonts w:ascii="Arial" w:eastAsia="Arial" w:hAnsi="Arial" w:cs="Arial"/>
          <w:color w:val="000000"/>
          <w:sz w:val="20"/>
          <w:szCs w:val="20"/>
        </w:rPr>
        <w:t>4.2.3</w:t>
      </w:r>
      <w:r>
        <w:rPr>
          <w:rFonts w:ascii="Arial" w:eastAsia="Arial" w:hAnsi="Arial" w:cs="Arial"/>
          <w:color w:val="000000"/>
          <w:sz w:val="20"/>
          <w:szCs w:val="20"/>
        </w:rPr>
        <w:t xml:space="preserve"> sujeitará o licitante às sanções previstas na Lei Federal nº 14.133/21 e neste Edital.</w:t>
      </w:r>
    </w:p>
    <w:p w14:paraId="7ED580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5FA65C4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C30381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0E57C37" w14:textId="77777777" w:rsidR="00D63795" w:rsidRPr="003B0F49" w:rsidRDefault="00D63795" w:rsidP="00D22090">
      <w:pPr>
        <w:numPr>
          <w:ilvl w:val="1"/>
          <w:numId w:val="3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hAnsi="Arial" w:cs="Arial"/>
          <w:sz w:val="20"/>
          <w:szCs w:val="20"/>
        </w:rPr>
        <w:t>O licitante deverá comunicar imediatamente ao provedor do sistema qualquer acontecimento que possa comprometer o sigilo ou a segurança, para providências</w:t>
      </w:r>
      <w:r w:rsidRPr="003B0F49">
        <w:rPr>
          <w:rFonts w:ascii="Arial" w:eastAsia="Arial" w:hAnsi="Arial" w:cs="Arial"/>
          <w:color w:val="000000"/>
          <w:sz w:val="20"/>
          <w:szCs w:val="20"/>
        </w:rPr>
        <w:t>.</w:t>
      </w:r>
    </w:p>
    <w:p w14:paraId="6EDB0EFD" w14:textId="77777777" w:rsidR="00D63795" w:rsidRDefault="00D63795" w:rsidP="00D22090">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64DAE4E9"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7" w:name="_heading=h.tyjcwt" w:colFirst="0" w:colLast="0"/>
      <w:bookmarkEnd w:id="7"/>
      <w:r>
        <w:rPr>
          <w:rFonts w:ascii="Arial" w:eastAsia="Arial" w:hAnsi="Arial" w:cs="Arial"/>
          <w:b/>
          <w:sz w:val="20"/>
          <w:szCs w:val="20"/>
        </w:rPr>
        <w:t>DA PARTICIPAÇÃO EXCLUSIVA DE ME EPP E EQUIPARADAS LOCAIS E REGIONAIS</w:t>
      </w:r>
    </w:p>
    <w:p w14:paraId="3C8CB927"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termos da Lei Complementar nº 147/2014, com o objetivo de incentivar o desenvolvimento regional sustentável, bem como a promoção da prática empresarial, fica permitida a participação neste certame somente empresas enquadradas como Microempresas, empresas de Pequenas Empresas e equiparadas, aplicando-se no que couber os ensinamentos contidos no Decreto Federal nº 8.538/2015.</w:t>
      </w:r>
    </w:p>
    <w:p w14:paraId="7DA7E654"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2D3C2A90"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Para este incentivo, a administração está levando em consideração o objeto do certame que pode ser fornecido por várias empresas enquadradas dentro das diretrizes da Lei Complementar nº 123/2006.</w:t>
      </w:r>
    </w:p>
    <w:p w14:paraId="7839AE80"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entendimentos acerca do tratamento diferenciado concedido às micros empresas, e empresas de pequeno porte encontram-se amparado com base na consulta nº 887.734, sessão de 03/07/2013, do TCE/MG. </w:t>
      </w:r>
    </w:p>
    <w:p w14:paraId="57E85CAF" w14:textId="77777777" w:rsidR="00D63795" w:rsidRDefault="00D63795" w:rsidP="00D22090">
      <w:pPr>
        <w:spacing w:after="0"/>
        <w:jc w:val="both"/>
        <w:rPr>
          <w:rFonts w:ascii="Arial" w:eastAsia="Arial" w:hAnsi="Arial" w:cs="Arial"/>
          <w:color w:val="000000"/>
          <w:sz w:val="20"/>
          <w:szCs w:val="20"/>
        </w:rPr>
      </w:pPr>
    </w:p>
    <w:p w14:paraId="08388CE7"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JULGAMENTO DAS PROPOSTAS DE PREÇO.</w:t>
      </w:r>
    </w:p>
    <w:p w14:paraId="7C823FE6" w14:textId="3A8F1EE8"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2BDA4D6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70D8ED3E"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4D124887"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5175373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18D3059B"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28AC4A0" w14:textId="11ACD291"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14:paraId="50A62C9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Iniciada a etapa competitiva, os licitantes deverão encaminhar lances exclusivamente por meio de sistema eletrônico, sendo imediatamente informados do seu recebimento e do valor consignado no registro.</w:t>
      </w:r>
    </w:p>
    <w:p w14:paraId="120A012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24DB6D58"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10FE8E95" w14:textId="3A838C3E"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desistência da proponente em ofertar lances, quando convocada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14:paraId="10B093CB" w14:textId="17432189"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w:t>
      </w:r>
      <w:r w:rsidRPr="00C036A1">
        <w:rPr>
          <w:rFonts w:ascii="Arial" w:eastAsia="Arial" w:hAnsi="Arial" w:cs="Arial"/>
          <w:sz w:val="20"/>
          <w:szCs w:val="20"/>
        </w:rPr>
        <w:t xml:space="preserve">de </w:t>
      </w:r>
      <w:r w:rsidR="00C036A1" w:rsidRPr="00C036A1">
        <w:rPr>
          <w:rFonts w:ascii="Arial" w:eastAsia="Arial" w:hAnsi="Arial" w:cs="Arial"/>
          <w:sz w:val="20"/>
          <w:szCs w:val="20"/>
        </w:rPr>
        <w:t xml:space="preserve">R$ </w:t>
      </w:r>
      <w:r w:rsidR="00080858">
        <w:rPr>
          <w:rFonts w:ascii="Arial" w:eastAsia="Arial" w:hAnsi="Arial" w:cs="Arial"/>
          <w:sz w:val="20"/>
          <w:szCs w:val="20"/>
        </w:rPr>
        <w:t>0</w:t>
      </w:r>
      <w:r w:rsidR="00C036A1" w:rsidRPr="00C036A1">
        <w:rPr>
          <w:rFonts w:ascii="Arial" w:eastAsia="Arial" w:hAnsi="Arial" w:cs="Arial"/>
          <w:sz w:val="20"/>
          <w:szCs w:val="20"/>
        </w:rPr>
        <w:t>,0</w:t>
      </w:r>
      <w:r w:rsidR="00080858">
        <w:rPr>
          <w:rFonts w:ascii="Arial" w:eastAsia="Arial" w:hAnsi="Arial" w:cs="Arial"/>
          <w:sz w:val="20"/>
          <w:szCs w:val="20"/>
        </w:rPr>
        <w:t>5</w:t>
      </w:r>
      <w:r w:rsidR="00C036A1" w:rsidRPr="00C036A1">
        <w:rPr>
          <w:rFonts w:ascii="Arial" w:eastAsia="Arial" w:hAnsi="Arial" w:cs="Arial"/>
          <w:sz w:val="20"/>
          <w:szCs w:val="20"/>
        </w:rPr>
        <w:t>.</w:t>
      </w:r>
    </w:p>
    <w:p w14:paraId="612285EC" w14:textId="3F6A9E39"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Excepcionalmente,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14:paraId="04788AE6"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1F755D11"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748021E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72A174C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37090839" w14:textId="03D8BA7D"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Definida a melhor proposta, se a diferença em relação à proposta classificada em segundo lugar for de pelo menos 5% (cinco por cento),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14:paraId="708D5323"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8" w:name="_heading=h.3dy6vkm" w:colFirst="0" w:colLast="0"/>
      <w:bookmarkEnd w:id="8"/>
      <w:r>
        <w:rPr>
          <w:rFonts w:ascii="Arial" w:eastAsia="Arial" w:hAnsi="Arial" w:cs="Arial"/>
          <w:color w:val="000000"/>
          <w:sz w:val="20"/>
          <w:szCs w:val="20"/>
        </w:rPr>
        <w:t>Após o reinício previsto no item supra, os licitantes serão convocados para apresentar lances intermediários.</w:t>
      </w:r>
    </w:p>
    <w:p w14:paraId="78BB5D26"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46F16953"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36626BFF" w14:textId="6E5DFFA2"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no decorrer da etapa competitiva do Pregão, o sistema eletrônico poderá permanecer acessível aos licitantes para a recepção dos lances. </w:t>
      </w:r>
    </w:p>
    <w:p w14:paraId="78D5DD1D" w14:textId="4D405EC5"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vinte e quatro horas da comunicação do fato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eletrônico utilizado para divulgação, podendo ser remarcada posteriormente mediante publicações no sítio eletrônico do órgão.</w:t>
      </w:r>
    </w:p>
    <w:p w14:paraId="3F90ACAD" w14:textId="263B4665"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14:paraId="2C3D4E8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46FA572D"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0CEF33CA"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4FA28913"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717CB0"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C93D2A"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3C23D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3E37AFB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795C202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5E4B100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00B2A08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5FC44509"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serviços produzidos ou prestados por:</w:t>
      </w:r>
    </w:p>
    <w:p w14:paraId="079951C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FE1EBC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9" w:name="bookmark=id.1t3h5sf" w:colFirst="0" w:colLast="0"/>
      <w:bookmarkEnd w:id="9"/>
      <w:r>
        <w:rPr>
          <w:rFonts w:ascii="Arial" w:eastAsia="Arial" w:hAnsi="Arial" w:cs="Arial"/>
          <w:color w:val="000000"/>
          <w:sz w:val="20"/>
          <w:szCs w:val="20"/>
        </w:rPr>
        <w:t>Empresas brasileiras;</w:t>
      </w:r>
    </w:p>
    <w:p w14:paraId="391EC72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w:t>
      </w:r>
      <w:bookmarkStart w:id="10" w:name="bookmark=id.4d34og8" w:colFirst="0" w:colLast="0"/>
      <w:bookmarkEnd w:id="10"/>
      <w:r>
        <w:rPr>
          <w:rFonts w:ascii="Arial" w:eastAsia="Arial" w:hAnsi="Arial" w:cs="Arial"/>
          <w:color w:val="000000"/>
          <w:sz w:val="20"/>
          <w:szCs w:val="20"/>
        </w:rPr>
        <w:t>Empresas que invistam em pesquisa e no desenvolvimento de tecnologia no País;</w:t>
      </w:r>
    </w:p>
    <w:p w14:paraId="6CCBBE52"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t>Empresas que comprovem a prática de mitigação, nos termos da Lei Federal nº 12.187/09</w:t>
      </w:r>
      <w:r>
        <w:rPr>
          <w:rFonts w:ascii="Arial" w:eastAsia="Arial" w:hAnsi="Arial" w:cs="Arial"/>
          <w:color w:val="000000"/>
          <w:sz w:val="20"/>
          <w:szCs w:val="20"/>
        </w:rPr>
        <w:t>.</w:t>
      </w:r>
    </w:p>
    <w:p w14:paraId="5F5139B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14:paraId="4A20DB8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6991C784"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18A00320"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14:paraId="4DA492E1"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3DA39AAE"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4871CFFD"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14:paraId="5145016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Quando o fornecedor não conseguir comprovar que possui ou possuirá recursos suficientes para executar a contento o objeto, será considerada inexequível a proposta de preços até então mais bem classificada que:</w:t>
      </w:r>
    </w:p>
    <w:p w14:paraId="5F53230E"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374C61A"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01E08A2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contratação de obras ou serviços de engenharia, além das disposições acima, a análise de exequibilidade e sobrepreço considerará o seguinte:</w:t>
      </w:r>
    </w:p>
    <w:p w14:paraId="1E2077D9"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EA28178"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consideradas inexequíveis as propostas cujos valores forem inferiores a 75% (setenta e cinco por cento) do valor orçado pela administração.</w:t>
      </w:r>
    </w:p>
    <w:p w14:paraId="1B4DCDEF"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 se for o caso.</w:t>
      </w:r>
    </w:p>
    <w:p w14:paraId="12E20E8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055466E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11FC6A3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1B8264B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745F946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11CE1DC6"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B58F84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EXIGÊNCIAS DE AMOSTRAS.</w:t>
      </w:r>
    </w:p>
    <w:p w14:paraId="0F3A140A" w14:textId="04CA581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o aceite da proposta quanto ao valor, o agente de contratação, caso julgue necessário para que se garanta as finalidades da licitação e a supremacia do interesse público poderá   exigir do classificado provisoriamente em primeiro lugar a apresentação de amostras. As amostras serão entregues no endereço </w:t>
      </w:r>
      <w:r w:rsidR="00626855">
        <w:rPr>
          <w:rFonts w:ascii="Arial" w:eastAsia="Arial" w:hAnsi="Arial" w:cs="Arial"/>
          <w:color w:val="000000"/>
          <w:sz w:val="20"/>
          <w:szCs w:val="20"/>
        </w:rPr>
        <w:t>Travessa Nicolau Viana,</w:t>
      </w:r>
      <w:r>
        <w:rPr>
          <w:rFonts w:ascii="Arial" w:eastAsia="Arial" w:hAnsi="Arial" w:cs="Arial"/>
          <w:color w:val="000000"/>
          <w:sz w:val="20"/>
          <w:szCs w:val="20"/>
        </w:rPr>
        <w:t xml:space="preserve"> nº </w:t>
      </w:r>
      <w:r w:rsidR="00626855">
        <w:rPr>
          <w:rFonts w:ascii="Arial" w:eastAsia="Arial" w:hAnsi="Arial" w:cs="Arial"/>
          <w:color w:val="000000"/>
          <w:sz w:val="20"/>
          <w:szCs w:val="20"/>
        </w:rPr>
        <w:t>30</w:t>
      </w:r>
      <w:r>
        <w:rPr>
          <w:rFonts w:ascii="Arial" w:eastAsia="Arial" w:hAnsi="Arial" w:cs="Arial"/>
          <w:color w:val="000000"/>
          <w:sz w:val="20"/>
          <w:szCs w:val="20"/>
        </w:rPr>
        <w:t xml:space="preserve">, Centro, </w:t>
      </w:r>
      <w:r w:rsidR="008B1C3C">
        <w:rPr>
          <w:rFonts w:ascii="Arial" w:eastAsia="Arial" w:hAnsi="Arial" w:cs="Arial"/>
          <w:color w:val="000000"/>
          <w:sz w:val="20"/>
          <w:szCs w:val="20"/>
        </w:rPr>
        <w:t>P</w:t>
      </w:r>
      <w:r w:rsidR="00626855">
        <w:rPr>
          <w:rFonts w:ascii="Arial" w:eastAsia="Arial" w:hAnsi="Arial" w:cs="Arial"/>
          <w:color w:val="000000"/>
          <w:sz w:val="20"/>
          <w:szCs w:val="20"/>
        </w:rPr>
        <w:t>edra Bonita-</w:t>
      </w:r>
      <w:r>
        <w:rPr>
          <w:rFonts w:ascii="Arial" w:eastAsia="Arial" w:hAnsi="Arial" w:cs="Arial"/>
          <w:color w:val="000000"/>
          <w:sz w:val="20"/>
          <w:szCs w:val="20"/>
        </w:rPr>
        <w:t xml:space="preserve">MG, no prazo limite de 03 (três dias úteis) sendo de total responsabilidade da empresa o envio e por eventual atraso na entrega. </w:t>
      </w:r>
    </w:p>
    <w:p w14:paraId="421F7F5A" w14:textId="0827FDB6" w:rsidR="00D63795" w:rsidRPr="0062685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 xml:space="preserve">É facultada a prorrogação do prazo estabelecido, a partir de solicitação fundamentada e encaminhada pelo interessado, antes de findar o prazo através do endereço eletrônico </w:t>
      </w:r>
      <w:hyperlink r:id="rId11" w:history="1">
        <w:r w:rsidR="00626855" w:rsidRPr="00626855">
          <w:rPr>
            <w:rStyle w:val="Hyperlink"/>
            <w:rFonts w:ascii="Arial" w:hAnsi="Arial" w:cs="Arial"/>
            <w:sz w:val="20"/>
            <w:szCs w:val="20"/>
          </w:rPr>
          <w:t>camarapedrabonita@gmail.com</w:t>
        </w:r>
      </w:hyperlink>
      <w:r w:rsidR="00626855" w:rsidRPr="00626855">
        <w:rPr>
          <w:rFonts w:ascii="Arial" w:hAnsi="Arial" w:cs="Arial"/>
          <w:sz w:val="20"/>
          <w:szCs w:val="20"/>
        </w:rPr>
        <w:t xml:space="preserve"> </w:t>
      </w:r>
      <w:r w:rsidR="00626855">
        <w:rPr>
          <w:rFonts w:ascii="Arial" w:hAnsi="Arial" w:cs="Arial"/>
          <w:sz w:val="20"/>
          <w:szCs w:val="20"/>
        </w:rPr>
        <w:t>.</w:t>
      </w:r>
    </w:p>
    <w:p w14:paraId="4D65709E" w14:textId="77777777" w:rsidR="00D63795" w:rsidRPr="008005E4"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No caso de não haver entrega da amostra sem justificativa aceita, ou havendo entrega de amostra fora das especificações previstas, a proposta será recusada, sem prejuízo das responsabilidades previstas na Lei Federal nº 14.133/21.</w:t>
      </w:r>
    </w:p>
    <w:p w14:paraId="479E3DD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resultados das avaliações serão divulgados no prazo máximo de 05 (cinco) dias úteis.</w:t>
      </w:r>
    </w:p>
    <w:p w14:paraId="1CB6E57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a(s) amostra(s) apresentada(s) pelo primeiro classificado não for(em) aceita(s), será analisada a aceitabilidade da proposta ou lance ofertado pelo segundo classificado. Seguir-se-á com </w:t>
      </w:r>
      <w:r>
        <w:rPr>
          <w:rFonts w:ascii="Arial" w:eastAsia="Arial" w:hAnsi="Arial" w:cs="Arial"/>
          <w:color w:val="000000"/>
          <w:sz w:val="20"/>
          <w:szCs w:val="20"/>
        </w:rPr>
        <w:lastRenderedPageBreak/>
        <w:t>a verificação da(s) amostra(s) e, assim, sucessivamente, até a verificação de uma que atenda às especificações constantes neste Termo de Referência.</w:t>
      </w:r>
    </w:p>
    <w:p w14:paraId="2F8D5B2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exemplares colocados à disposição da Administração serão tratados como protótipos, podendo ser manuseados e desmontados pela equipe técnica responsável pela análise, não gerando direito a ressarcimento.</w:t>
      </w:r>
    </w:p>
    <w:p w14:paraId="5CEE89A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divulgação do resultado final do certame, as amostras entregues deverão ser recolhidas pelos fornecedores no prazo de 05 (cinco) dias úteis, após o qual poderão ser descartadas pela Administração, sem direito a ressarcimento.</w:t>
      </w:r>
    </w:p>
    <w:p w14:paraId="4622FAF8"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54FB0AC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3DD9F9A5" w14:textId="187F2809"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C036A1">
        <w:rPr>
          <w:rFonts w:ascii="Arial" w:eastAsia="Arial" w:hAnsi="Arial" w:cs="Arial"/>
          <w:sz w:val="20"/>
          <w:szCs w:val="20"/>
        </w:rPr>
        <w:t>Agente de Contratação</w:t>
      </w:r>
      <w:r>
        <w:rPr>
          <w:rFonts w:ascii="Arial" w:eastAsia="Arial" w:hAnsi="Arial" w:cs="Arial"/>
          <w:sz w:val="20"/>
          <w:szCs w:val="20"/>
        </w:rPr>
        <w:t xml:space="preserve"> ou sua equipe de apoio</w:t>
      </w:r>
    </w:p>
    <w:p w14:paraId="6E4AF7F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14:paraId="4D18CF4C" w14:textId="77777777" w:rsidR="00D63795" w:rsidRDefault="00D63795" w:rsidP="00D22090">
      <w:pPr>
        <w:numPr>
          <w:ilvl w:val="0"/>
          <w:numId w:val="4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4BD5728C" w14:textId="77777777" w:rsidR="00D63795" w:rsidRDefault="00D63795" w:rsidP="00D22090">
      <w:pPr>
        <w:numPr>
          <w:ilvl w:val="0"/>
          <w:numId w:val="45"/>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569839D4"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28EF531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00540B87"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334AEFE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5CE2D4DA"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050C8631"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4C84B4D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B1219" w14:textId="77777777"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1B920913" w14:textId="77777777"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7F8ADF25" w14:textId="69298871" w:rsidR="004E4089" w:rsidRPr="004E4089" w:rsidRDefault="004E4089" w:rsidP="004E4089">
      <w:pPr>
        <w:pBdr>
          <w:top w:val="nil"/>
          <w:left w:val="nil"/>
          <w:bottom w:val="nil"/>
          <w:right w:val="nil"/>
          <w:between w:val="nil"/>
        </w:pBdr>
        <w:shd w:val="clear" w:color="auto" w:fill="FFFFFF"/>
        <w:tabs>
          <w:tab w:val="left" w:pos="426"/>
          <w:tab w:val="left" w:pos="1418"/>
          <w:tab w:val="left" w:pos="1701"/>
        </w:tabs>
        <w:spacing w:after="0"/>
        <w:jc w:val="both"/>
        <w:rPr>
          <w:rFonts w:ascii="Arial" w:eastAsia="Arial" w:hAnsi="Arial" w:cs="Arial"/>
          <w:color w:val="000000"/>
          <w:sz w:val="20"/>
          <w:szCs w:val="20"/>
        </w:rPr>
      </w:pPr>
      <w:r w:rsidRPr="004E4089">
        <w:rPr>
          <w:rFonts w:ascii="Arial" w:eastAsia="Arial" w:hAnsi="Arial" w:cs="Arial"/>
          <w:b/>
          <w:bCs/>
          <w:color w:val="000000"/>
          <w:sz w:val="20"/>
          <w:szCs w:val="20"/>
        </w:rPr>
        <w:t>l)</w:t>
      </w:r>
      <w:r w:rsidRPr="004E4089">
        <w:rPr>
          <w:rFonts w:ascii="Arial" w:eastAsia="Arial" w:hAnsi="Arial" w:cs="Arial"/>
          <w:color w:val="000000"/>
          <w:sz w:val="20"/>
          <w:szCs w:val="20"/>
        </w:rPr>
        <w:t xml:space="preserve"> Comprovação de Posto Revendedor emitido pelo órgão competente;</w:t>
      </w:r>
    </w:p>
    <w:p w14:paraId="4C72D606" w14:textId="10CC5EA0" w:rsidR="00D63795" w:rsidRPr="00626855" w:rsidRDefault="004E4089" w:rsidP="004E4089">
      <w:pPr>
        <w:pBdr>
          <w:top w:val="nil"/>
          <w:left w:val="nil"/>
          <w:bottom w:val="nil"/>
          <w:right w:val="nil"/>
          <w:between w:val="nil"/>
        </w:pBdr>
        <w:shd w:val="clear" w:color="auto" w:fill="FFFFFF"/>
        <w:tabs>
          <w:tab w:val="left" w:pos="426"/>
          <w:tab w:val="left" w:pos="1418"/>
          <w:tab w:val="left" w:pos="1701"/>
        </w:tabs>
        <w:spacing w:after="0"/>
        <w:jc w:val="both"/>
        <w:rPr>
          <w:rFonts w:ascii="Arial" w:eastAsia="Arial" w:hAnsi="Arial" w:cs="Arial"/>
          <w:color w:val="000000"/>
          <w:sz w:val="20"/>
          <w:szCs w:val="20"/>
        </w:rPr>
      </w:pPr>
      <w:r w:rsidRPr="004E4089">
        <w:rPr>
          <w:rFonts w:ascii="Arial" w:eastAsia="Arial" w:hAnsi="Arial" w:cs="Arial"/>
          <w:b/>
          <w:bCs/>
          <w:color w:val="000000"/>
          <w:sz w:val="20"/>
          <w:szCs w:val="20"/>
        </w:rPr>
        <w:t>m)</w:t>
      </w:r>
      <w:r>
        <w:rPr>
          <w:rFonts w:ascii="Arial" w:eastAsia="Arial" w:hAnsi="Arial" w:cs="Arial"/>
          <w:color w:val="000000"/>
          <w:sz w:val="20"/>
          <w:szCs w:val="20"/>
        </w:rPr>
        <w:t xml:space="preserve"> </w:t>
      </w:r>
      <w:r w:rsidRPr="004E4089">
        <w:rPr>
          <w:rFonts w:ascii="Arial" w:eastAsia="Arial" w:hAnsi="Arial" w:cs="Arial"/>
          <w:color w:val="000000"/>
          <w:sz w:val="20"/>
          <w:szCs w:val="20"/>
        </w:rPr>
        <w:t>Autorização ambiental de funcionamento emitida pelo órgão técnico competente .</w:t>
      </w:r>
    </w:p>
    <w:p w14:paraId="02D45AF1" w14:textId="4A6A0A30" w:rsidR="00C036A1" w:rsidRPr="00C036A1" w:rsidRDefault="00C036A1" w:rsidP="00C036A1">
      <w:pPr>
        <w:spacing w:after="0"/>
        <w:rPr>
          <w:rFonts w:ascii="Arial" w:eastAsia="Arial" w:hAnsi="Arial" w:cs="Arial"/>
          <w:color w:val="000000"/>
          <w:sz w:val="20"/>
          <w:szCs w:val="20"/>
        </w:rPr>
      </w:pPr>
    </w:p>
    <w:p w14:paraId="6C897FE4" w14:textId="77777777" w:rsidR="00D63795" w:rsidRPr="008005E4" w:rsidRDefault="00D63795" w:rsidP="00C036A1">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lastRenderedPageBreak/>
        <w:t>O descumprimento do subitem acima implicará a inabilitação do fornecedor, exceto se a consulta aos sítios eletrônicos oficiais emissores de certidões lograr êxito em encontrar a(s) certidão(</w:t>
      </w:r>
      <w:proofErr w:type="spellStart"/>
      <w:r w:rsidRPr="008005E4">
        <w:rPr>
          <w:rFonts w:ascii="Arial" w:eastAsia="Arial" w:hAnsi="Arial" w:cs="Arial"/>
          <w:color w:val="000000"/>
          <w:sz w:val="20"/>
          <w:szCs w:val="20"/>
        </w:rPr>
        <w:t>ões</w:t>
      </w:r>
      <w:proofErr w:type="spellEnd"/>
      <w:r w:rsidRPr="008005E4">
        <w:rPr>
          <w:rFonts w:ascii="Arial" w:eastAsia="Arial" w:hAnsi="Arial" w:cs="Arial"/>
          <w:color w:val="000000"/>
          <w:sz w:val="20"/>
          <w:szCs w:val="20"/>
        </w:rPr>
        <w:t>) válida(s).</w:t>
      </w:r>
    </w:p>
    <w:p w14:paraId="71FC344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14:paraId="736D872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4BE64EB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D6685D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41296E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6D77BC0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25765C6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48C288F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6A0C7CF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7C23BDEA"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0239A935"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3F5F5C2A" w14:textId="19C6A0E7" w:rsidR="005A1256" w:rsidRPr="005A1256" w:rsidRDefault="00D63795" w:rsidP="005A1256">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b/>
          <w:color w:val="000000"/>
          <w:sz w:val="20"/>
          <w:szCs w:val="20"/>
        </w:rPr>
      </w:pPr>
      <w:r>
        <w:rPr>
          <w:rFonts w:ascii="Arial" w:eastAsia="Arial" w:hAnsi="Arial" w:cs="Arial"/>
          <w:color w:val="000000"/>
          <w:sz w:val="20"/>
          <w:szCs w:val="20"/>
        </w:rPr>
        <w:t xml:space="preserve">Os recursos orçamentários para suportar as despesas eventualmente contraídas serão suportadas pelas seguintes dotações </w:t>
      </w:r>
      <w:bookmarkStart w:id="11" w:name="_Hlk188624653"/>
      <w:bookmarkStart w:id="12" w:name="_Hlk189818276"/>
      <w:r w:rsidR="005A1256" w:rsidRPr="005A1256">
        <w:rPr>
          <w:rFonts w:ascii="Arial" w:eastAsia="Arial" w:hAnsi="Arial" w:cs="Arial"/>
          <w:b/>
          <w:color w:val="000000"/>
          <w:sz w:val="20"/>
          <w:szCs w:val="20"/>
        </w:rPr>
        <w:t>01.0</w:t>
      </w:r>
      <w:r w:rsidR="008A22F9">
        <w:rPr>
          <w:rFonts w:ascii="Arial" w:eastAsia="Arial" w:hAnsi="Arial" w:cs="Arial"/>
          <w:b/>
          <w:color w:val="000000"/>
          <w:sz w:val="20"/>
          <w:szCs w:val="20"/>
        </w:rPr>
        <w:t>1.01.031.0002.4001.33.90.30.00 ficha 07</w:t>
      </w:r>
      <w:bookmarkEnd w:id="12"/>
      <w:r w:rsidR="008A22F9">
        <w:rPr>
          <w:rFonts w:ascii="Arial" w:eastAsia="Arial" w:hAnsi="Arial" w:cs="Arial"/>
          <w:b/>
          <w:color w:val="000000"/>
          <w:sz w:val="20"/>
          <w:szCs w:val="20"/>
        </w:rPr>
        <w:t>.</w:t>
      </w:r>
    </w:p>
    <w:bookmarkEnd w:id="11"/>
    <w:p w14:paraId="791CF8A5" w14:textId="485F7C0B" w:rsidR="00D63795" w:rsidRDefault="00D63795" w:rsidP="005A1256">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109F07B5"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3FF76E31"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Ata de Registro de Preços ou emitido instrumento equivalente.</w:t>
      </w:r>
    </w:p>
    <w:p w14:paraId="124B1390" w14:textId="77777777" w:rsidR="00D63795" w:rsidRDefault="00D63795" w:rsidP="00D22090">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653A32E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adjudicatário terá o prazo de 02 (dois) dias úteis, contados a partir da data de sua convocação, para assinar o Termo de Contrato, Ata de Registro de Preços ou aceitar instrumento equivalente, conforme o caso (Nota de Empenho/Carta Contrato/Autorização), sob pena de decair do direito à contratação, sem prejuízo das sanções previstas neste Aviso de Contratação Direta.</w:t>
      </w:r>
    </w:p>
    <w:p w14:paraId="04BFE5F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w:t>
      </w:r>
    </w:p>
    <w:p w14:paraId="50E52B7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ou aceitação da nota de empenho ou instrumento equivalente poderá ser prorrogado1 (uma) vez, por igual período, por solicitação justificada do adjudicatário e aceita pela Administração.</w:t>
      </w:r>
    </w:p>
    <w:p w14:paraId="02C130B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48760CE8"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73D9FDDE"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14:paraId="0CED1979"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rescisão são aquelas previstas nos artigos 137 e 138 da Lei nº 14.133/21 e reconhece os direitos da Administração previstos nos artigos 137 a 139 da mesma Lei.</w:t>
      </w:r>
    </w:p>
    <w:p w14:paraId="7EF6F91D"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3BFDCA5" w14:textId="1F28EB2B" w:rsidR="00D63795" w:rsidRDefault="00D63795" w:rsidP="00D22090">
      <w:pPr>
        <w:numPr>
          <w:ilvl w:val="0"/>
          <w:numId w:val="3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w:t>
      </w:r>
      <w:r w:rsidR="008A22F9">
        <w:rPr>
          <w:rFonts w:ascii="Arial" w:eastAsia="Arial" w:hAnsi="Arial" w:cs="Arial"/>
          <w:b/>
          <w:color w:val="000000"/>
          <w:sz w:val="20"/>
          <w:szCs w:val="20"/>
        </w:rPr>
        <w:t xml:space="preserve">NTREGA </w:t>
      </w:r>
    </w:p>
    <w:p w14:paraId="5280A3BF" w14:textId="1133D7E2" w:rsidR="00D63795" w:rsidRDefault="008A22F9"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A22F9">
        <w:rPr>
          <w:rFonts w:ascii="Arial" w:eastAsia="Arial" w:hAnsi="Arial" w:cs="Arial"/>
          <w:color w:val="000000"/>
          <w:sz w:val="20"/>
          <w:szCs w:val="20"/>
        </w:rPr>
        <w:t>A entrega do produto pelo vencedor do certame deverá ser efetuada sempre que solicitado pela Câmara, mediante o envio de autorização de fornecimento, tendo a o fornecedor o prazo de até 24 (vinte e quarto) horas para o adimplemento.</w:t>
      </w:r>
    </w:p>
    <w:p w14:paraId="2C16AF41"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sz w:val="20"/>
          <w:szCs w:val="20"/>
        </w:rPr>
      </w:pPr>
    </w:p>
    <w:p w14:paraId="7D4E146C"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37725BD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939EA1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tempo máximo para manifestação da intenção de recurso será 24 horas à contar da publicação do resultado, podendo o Agente dar provimento ou negar o mesmo, motivadamente</w:t>
      </w:r>
    </w:p>
    <w:p w14:paraId="7DD69440"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2C024CEB"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6F4D9BF9"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0F65A00A"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8B9476B"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06F5BF06"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1CADF2EB"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584CDB84"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178E2EFF"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44ADB086"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 RESULTADO FINAL.</w:t>
      </w:r>
    </w:p>
    <w:p w14:paraId="5659CDE2" w14:textId="77777777" w:rsidR="00D63795" w:rsidRDefault="00D63795" w:rsidP="00D22090">
      <w:pPr>
        <w:numPr>
          <w:ilvl w:val="1"/>
          <w:numId w:val="38"/>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resultado final para a contração será divulgado no sítio eletrônico oficial do município no prazo máximo de 05 (cinco dias úteis) para conhecimento dos participantes e demais interessados.</w:t>
      </w:r>
    </w:p>
    <w:p w14:paraId="4E3C42B3"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78D7A092"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0337EF3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13DFB88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14:paraId="08B65CA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Dar causa à inexecução parcial do contrato que cause grave dano à Administração, ao funcionamento dos serviços públicos ou ao interesse coletivo;</w:t>
      </w:r>
    </w:p>
    <w:p w14:paraId="570D1BB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do contrato e deixar de entregar a documentação exigida para o certame;</w:t>
      </w:r>
    </w:p>
    <w:p w14:paraId="2CED9D1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32B05220"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314B562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3234659E"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14:paraId="1F2B1D4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14:paraId="540E7C63"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4AC6D521"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8EB33CC"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022EE6A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2" w:anchor="art5">
        <w:r>
          <w:rPr>
            <w:rFonts w:ascii="Arial" w:eastAsia="Arial" w:hAnsi="Arial" w:cs="Arial"/>
            <w:color w:val="000000"/>
            <w:sz w:val="20"/>
            <w:szCs w:val="20"/>
          </w:rPr>
          <w:t>art. 5º da Lei nº 12.846, de 1º de agosto de 2013.</w:t>
        </w:r>
      </w:hyperlink>
    </w:p>
    <w:p w14:paraId="5C53BB28"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133FDE9A"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14:paraId="144B8819"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30B0EBDE"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0E5573C0"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7F4646E4"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461A973B"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05289CC3"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02128EA7"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1CF75DC8"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58D59594"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14D82A0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3D1318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aplicação das sanções previstas neste aviso de contratação direta, em hipótese alguma, a obrigação de reparação integral do dano causado à administração pública.</w:t>
      </w:r>
    </w:p>
    <w:p w14:paraId="4B65B97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188A127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3F3CE4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B3C57B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14FE325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76DD2CA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14:paraId="12FF5D8C"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69B46E4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49F71F9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2882B0A1" w14:textId="77777777" w:rsidR="00D63795" w:rsidRDefault="00D63795" w:rsidP="00D22090">
      <w:pPr>
        <w:numPr>
          <w:ilvl w:val="0"/>
          <w:numId w:val="4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14:paraId="38BED7BF"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0C678A44"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7B2FF7F0"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7A47BCF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2D28C5C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37C40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14:paraId="4668E40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410037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4054B59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C7612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14:paraId="57E72CA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AA9A6F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seus anexos ou demais peças que compõem o processo, prevalecerá as deste Aviso.</w:t>
      </w:r>
    </w:p>
    <w:p w14:paraId="39771B76" w14:textId="77777777" w:rsidR="00D63795" w:rsidRDefault="00D63795" w:rsidP="00D22090">
      <w:pPr>
        <w:spacing w:after="0"/>
        <w:jc w:val="both"/>
        <w:rPr>
          <w:rFonts w:ascii="Arial" w:eastAsia="Arial" w:hAnsi="Arial" w:cs="Arial"/>
          <w:color w:val="000000"/>
          <w:sz w:val="20"/>
          <w:szCs w:val="20"/>
        </w:rPr>
      </w:pPr>
    </w:p>
    <w:p w14:paraId="29654D85" w14:textId="14EE5C58" w:rsidR="00D63795" w:rsidRDefault="008B1C3C" w:rsidP="008B1C3C">
      <w:pPr>
        <w:spacing w:after="0"/>
        <w:jc w:val="center"/>
        <w:rPr>
          <w:rFonts w:ascii="Arial" w:eastAsia="Arial" w:hAnsi="Arial" w:cs="Arial"/>
          <w:color w:val="000000"/>
          <w:sz w:val="20"/>
          <w:szCs w:val="20"/>
        </w:rPr>
      </w:pPr>
      <w:r>
        <w:rPr>
          <w:rFonts w:ascii="Arial" w:eastAsia="Arial" w:hAnsi="Arial" w:cs="Arial"/>
          <w:color w:val="000000"/>
          <w:sz w:val="20"/>
          <w:szCs w:val="20"/>
        </w:rPr>
        <w:t>Pedra Bonita</w:t>
      </w:r>
      <w:r w:rsidR="00D63795">
        <w:rPr>
          <w:rFonts w:ascii="Arial" w:eastAsia="Arial" w:hAnsi="Arial" w:cs="Arial"/>
          <w:color w:val="000000"/>
          <w:sz w:val="20"/>
          <w:szCs w:val="20"/>
        </w:rPr>
        <w:t xml:space="preserve">, MG </w:t>
      </w:r>
      <w:r w:rsidR="00651966">
        <w:rPr>
          <w:rFonts w:ascii="Arial" w:eastAsia="Arial" w:hAnsi="Arial" w:cs="Arial"/>
          <w:color w:val="000000"/>
          <w:sz w:val="20"/>
          <w:szCs w:val="20"/>
        </w:rPr>
        <w:t>0</w:t>
      </w:r>
      <w:r w:rsidR="008A22F9">
        <w:rPr>
          <w:rFonts w:ascii="Arial" w:eastAsia="Arial" w:hAnsi="Arial" w:cs="Arial"/>
          <w:color w:val="000000"/>
          <w:sz w:val="20"/>
          <w:szCs w:val="20"/>
        </w:rPr>
        <w:t>5</w:t>
      </w:r>
      <w:r w:rsidR="00651966">
        <w:rPr>
          <w:rFonts w:ascii="Arial" w:eastAsia="Arial" w:hAnsi="Arial" w:cs="Arial"/>
          <w:color w:val="000000"/>
          <w:sz w:val="20"/>
          <w:szCs w:val="20"/>
        </w:rPr>
        <w:t xml:space="preserve"> </w:t>
      </w:r>
      <w:r w:rsidR="00D63795">
        <w:rPr>
          <w:rFonts w:ascii="Arial" w:eastAsia="Arial" w:hAnsi="Arial" w:cs="Arial"/>
          <w:color w:val="000000"/>
          <w:sz w:val="20"/>
          <w:szCs w:val="20"/>
        </w:rPr>
        <w:t xml:space="preserve">de </w:t>
      </w:r>
      <w:r w:rsidR="00651966">
        <w:rPr>
          <w:rFonts w:ascii="Arial" w:eastAsia="Arial" w:hAnsi="Arial" w:cs="Arial"/>
          <w:color w:val="000000"/>
          <w:sz w:val="20"/>
          <w:szCs w:val="20"/>
        </w:rPr>
        <w:t>Fevereiro</w:t>
      </w:r>
      <w:r w:rsidR="00D63795">
        <w:rPr>
          <w:rFonts w:ascii="Arial" w:eastAsia="Arial" w:hAnsi="Arial" w:cs="Arial"/>
          <w:color w:val="000000"/>
          <w:sz w:val="20"/>
          <w:szCs w:val="20"/>
        </w:rPr>
        <w:t xml:space="preserve"> de 202</w:t>
      </w:r>
      <w:r>
        <w:rPr>
          <w:rFonts w:ascii="Arial" w:eastAsia="Arial" w:hAnsi="Arial" w:cs="Arial"/>
          <w:color w:val="000000"/>
          <w:sz w:val="20"/>
          <w:szCs w:val="20"/>
        </w:rPr>
        <w:t>5</w:t>
      </w:r>
      <w:r w:rsidR="00D63795">
        <w:rPr>
          <w:rFonts w:ascii="Arial" w:eastAsia="Arial" w:hAnsi="Arial" w:cs="Arial"/>
          <w:color w:val="000000"/>
          <w:sz w:val="20"/>
          <w:szCs w:val="20"/>
        </w:rPr>
        <w:t>.</w:t>
      </w:r>
    </w:p>
    <w:p w14:paraId="0BC9C9DC" w14:textId="2AF0DD6A" w:rsidR="00D63795" w:rsidRDefault="00D63795" w:rsidP="00D22090">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w:t>
      </w:r>
    </w:p>
    <w:p w14:paraId="5751BE8F" w14:textId="2803524A" w:rsidR="00D63795" w:rsidRDefault="008B1C3C" w:rsidP="00D22090">
      <w:pPr>
        <w:spacing w:after="0"/>
        <w:jc w:val="center"/>
        <w:rPr>
          <w:rFonts w:ascii="Arial" w:eastAsia="Arial" w:hAnsi="Arial" w:cs="Arial"/>
          <w:sz w:val="20"/>
          <w:szCs w:val="20"/>
        </w:rPr>
      </w:pPr>
      <w:r>
        <w:rPr>
          <w:rFonts w:ascii="Arial" w:eastAsia="Arial" w:hAnsi="Arial" w:cs="Arial"/>
          <w:color w:val="000000"/>
          <w:sz w:val="20"/>
          <w:szCs w:val="20"/>
        </w:rPr>
        <w:t>Alice Reis Coelho</w:t>
      </w:r>
    </w:p>
    <w:p w14:paraId="76085248"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Agente de Contratação</w:t>
      </w:r>
    </w:p>
    <w:p w14:paraId="3849884C" w14:textId="77777777" w:rsidR="00D63795" w:rsidRDefault="00D63795" w:rsidP="00D22090">
      <w:pPr>
        <w:spacing w:after="0"/>
        <w:jc w:val="both"/>
        <w:rPr>
          <w:rFonts w:ascii="Arial" w:eastAsia="Arial" w:hAnsi="Arial" w:cs="Arial"/>
          <w:sz w:val="20"/>
          <w:szCs w:val="20"/>
        </w:rPr>
      </w:pPr>
    </w:p>
    <w:p w14:paraId="689D7B95" w14:textId="77777777" w:rsidR="00D63795" w:rsidRDefault="00D63795" w:rsidP="00D22090">
      <w:pPr>
        <w:spacing w:after="0"/>
        <w:jc w:val="center"/>
        <w:rPr>
          <w:rFonts w:ascii="Arial" w:eastAsia="Arial" w:hAnsi="Arial" w:cs="Arial"/>
          <w:b/>
          <w:sz w:val="20"/>
          <w:szCs w:val="20"/>
        </w:rPr>
      </w:pPr>
    </w:p>
    <w:p w14:paraId="4B9909F4" w14:textId="77777777" w:rsidR="00C036A1" w:rsidRDefault="00C036A1" w:rsidP="00D22090">
      <w:pPr>
        <w:spacing w:after="0"/>
        <w:jc w:val="center"/>
        <w:rPr>
          <w:rFonts w:ascii="Arial" w:eastAsia="Arial" w:hAnsi="Arial" w:cs="Arial"/>
          <w:b/>
          <w:sz w:val="20"/>
          <w:szCs w:val="20"/>
        </w:rPr>
      </w:pPr>
    </w:p>
    <w:p w14:paraId="60D24563" w14:textId="77777777" w:rsidR="00C036A1" w:rsidRDefault="00C036A1" w:rsidP="00D22090">
      <w:pPr>
        <w:spacing w:after="0"/>
        <w:jc w:val="center"/>
        <w:rPr>
          <w:rFonts w:ascii="Arial" w:eastAsia="Arial" w:hAnsi="Arial" w:cs="Arial"/>
          <w:b/>
          <w:sz w:val="20"/>
          <w:szCs w:val="20"/>
        </w:rPr>
      </w:pPr>
    </w:p>
    <w:p w14:paraId="4F7696E7" w14:textId="77777777" w:rsidR="00C036A1" w:rsidRDefault="00C036A1" w:rsidP="00D22090">
      <w:pPr>
        <w:spacing w:after="0"/>
        <w:jc w:val="center"/>
        <w:rPr>
          <w:rFonts w:ascii="Arial" w:eastAsia="Arial" w:hAnsi="Arial" w:cs="Arial"/>
          <w:b/>
          <w:sz w:val="20"/>
          <w:szCs w:val="20"/>
        </w:rPr>
      </w:pPr>
    </w:p>
    <w:p w14:paraId="604DF7C5" w14:textId="77777777" w:rsidR="00C036A1" w:rsidRDefault="00C036A1" w:rsidP="00D22090">
      <w:pPr>
        <w:spacing w:after="0"/>
        <w:jc w:val="center"/>
        <w:rPr>
          <w:rFonts w:ascii="Arial" w:eastAsia="Arial" w:hAnsi="Arial" w:cs="Arial"/>
          <w:b/>
          <w:sz w:val="20"/>
          <w:szCs w:val="20"/>
        </w:rPr>
      </w:pPr>
    </w:p>
    <w:p w14:paraId="3BCD7B31" w14:textId="77777777" w:rsidR="00C036A1" w:rsidRDefault="00C036A1" w:rsidP="00D22090">
      <w:pPr>
        <w:spacing w:after="0"/>
        <w:jc w:val="center"/>
        <w:rPr>
          <w:rFonts w:ascii="Arial" w:eastAsia="Arial" w:hAnsi="Arial" w:cs="Arial"/>
          <w:b/>
          <w:sz w:val="20"/>
          <w:szCs w:val="20"/>
        </w:rPr>
      </w:pPr>
    </w:p>
    <w:p w14:paraId="5D0B4F14" w14:textId="77777777" w:rsidR="00C036A1" w:rsidRDefault="00C036A1" w:rsidP="00D22090">
      <w:pPr>
        <w:spacing w:after="0"/>
        <w:jc w:val="center"/>
        <w:rPr>
          <w:rFonts w:ascii="Arial" w:eastAsia="Arial" w:hAnsi="Arial" w:cs="Arial"/>
          <w:b/>
          <w:sz w:val="20"/>
          <w:szCs w:val="20"/>
        </w:rPr>
      </w:pPr>
    </w:p>
    <w:p w14:paraId="231CEF65" w14:textId="77777777" w:rsidR="00C036A1" w:rsidRDefault="00C036A1" w:rsidP="00D22090">
      <w:pPr>
        <w:spacing w:after="0"/>
        <w:jc w:val="center"/>
        <w:rPr>
          <w:rFonts w:ascii="Arial" w:eastAsia="Arial" w:hAnsi="Arial" w:cs="Arial"/>
          <w:b/>
          <w:sz w:val="20"/>
          <w:szCs w:val="20"/>
        </w:rPr>
      </w:pPr>
    </w:p>
    <w:p w14:paraId="589F7FF1" w14:textId="77777777" w:rsidR="00C036A1" w:rsidRDefault="00C036A1" w:rsidP="00D22090">
      <w:pPr>
        <w:spacing w:after="0"/>
        <w:jc w:val="center"/>
        <w:rPr>
          <w:rFonts w:ascii="Arial" w:eastAsia="Arial" w:hAnsi="Arial" w:cs="Arial"/>
          <w:b/>
          <w:sz w:val="20"/>
          <w:szCs w:val="20"/>
        </w:rPr>
      </w:pPr>
    </w:p>
    <w:p w14:paraId="5A44E0B4" w14:textId="77777777" w:rsidR="00C036A1" w:rsidRDefault="00C036A1" w:rsidP="00D22090">
      <w:pPr>
        <w:spacing w:after="0"/>
        <w:jc w:val="center"/>
        <w:rPr>
          <w:rFonts w:ascii="Arial" w:eastAsia="Arial" w:hAnsi="Arial" w:cs="Arial"/>
          <w:b/>
          <w:sz w:val="20"/>
          <w:szCs w:val="20"/>
        </w:rPr>
      </w:pPr>
    </w:p>
    <w:p w14:paraId="3B47B0A0" w14:textId="77777777" w:rsidR="00C036A1" w:rsidRDefault="00C036A1" w:rsidP="00D22090">
      <w:pPr>
        <w:spacing w:after="0"/>
        <w:jc w:val="center"/>
        <w:rPr>
          <w:rFonts w:ascii="Arial" w:eastAsia="Arial" w:hAnsi="Arial" w:cs="Arial"/>
          <w:b/>
          <w:sz w:val="20"/>
          <w:szCs w:val="20"/>
        </w:rPr>
      </w:pPr>
    </w:p>
    <w:p w14:paraId="33C512F1" w14:textId="77777777" w:rsidR="00C036A1" w:rsidRDefault="00C036A1" w:rsidP="00D22090">
      <w:pPr>
        <w:spacing w:after="0"/>
        <w:jc w:val="center"/>
        <w:rPr>
          <w:rFonts w:ascii="Arial" w:eastAsia="Arial" w:hAnsi="Arial" w:cs="Arial"/>
          <w:b/>
          <w:sz w:val="20"/>
          <w:szCs w:val="20"/>
        </w:rPr>
      </w:pPr>
    </w:p>
    <w:p w14:paraId="5C2C7A28" w14:textId="77777777" w:rsidR="0080251F" w:rsidRDefault="0080251F" w:rsidP="00D22090">
      <w:pPr>
        <w:spacing w:after="0"/>
        <w:jc w:val="center"/>
        <w:rPr>
          <w:rFonts w:ascii="Arial" w:eastAsia="Arial" w:hAnsi="Arial" w:cs="Arial"/>
          <w:b/>
          <w:sz w:val="20"/>
          <w:szCs w:val="20"/>
        </w:rPr>
      </w:pPr>
    </w:p>
    <w:p w14:paraId="77A27473" w14:textId="77777777" w:rsidR="0080251F" w:rsidRDefault="0080251F" w:rsidP="00D22090">
      <w:pPr>
        <w:spacing w:after="0"/>
        <w:jc w:val="center"/>
        <w:rPr>
          <w:rFonts w:ascii="Arial" w:eastAsia="Arial" w:hAnsi="Arial" w:cs="Arial"/>
          <w:b/>
          <w:sz w:val="20"/>
          <w:szCs w:val="20"/>
        </w:rPr>
      </w:pPr>
    </w:p>
    <w:p w14:paraId="5971F0C3" w14:textId="77777777" w:rsidR="0080251F" w:rsidRDefault="0080251F" w:rsidP="00D22090">
      <w:pPr>
        <w:spacing w:after="0"/>
        <w:jc w:val="center"/>
        <w:rPr>
          <w:rFonts w:ascii="Arial" w:eastAsia="Arial" w:hAnsi="Arial" w:cs="Arial"/>
          <w:b/>
          <w:sz w:val="20"/>
          <w:szCs w:val="20"/>
        </w:rPr>
      </w:pPr>
    </w:p>
    <w:p w14:paraId="248F530B" w14:textId="77777777" w:rsidR="0080251F" w:rsidRDefault="0080251F" w:rsidP="00D22090">
      <w:pPr>
        <w:spacing w:after="0"/>
        <w:jc w:val="center"/>
        <w:rPr>
          <w:rFonts w:ascii="Arial" w:eastAsia="Arial" w:hAnsi="Arial" w:cs="Arial"/>
          <w:b/>
          <w:sz w:val="20"/>
          <w:szCs w:val="20"/>
        </w:rPr>
      </w:pPr>
    </w:p>
    <w:p w14:paraId="05A4C4BE" w14:textId="77777777" w:rsidR="0080251F" w:rsidRDefault="0080251F" w:rsidP="00D22090">
      <w:pPr>
        <w:spacing w:after="0"/>
        <w:jc w:val="center"/>
        <w:rPr>
          <w:rFonts w:ascii="Arial" w:eastAsia="Arial" w:hAnsi="Arial" w:cs="Arial"/>
          <w:b/>
          <w:sz w:val="20"/>
          <w:szCs w:val="20"/>
        </w:rPr>
      </w:pPr>
    </w:p>
    <w:p w14:paraId="66470DCE" w14:textId="77777777" w:rsidR="0080251F" w:rsidRDefault="0080251F" w:rsidP="00D22090">
      <w:pPr>
        <w:spacing w:after="0"/>
        <w:jc w:val="center"/>
        <w:rPr>
          <w:rFonts w:ascii="Arial" w:eastAsia="Arial" w:hAnsi="Arial" w:cs="Arial"/>
          <w:b/>
          <w:sz w:val="20"/>
          <w:szCs w:val="20"/>
        </w:rPr>
      </w:pPr>
    </w:p>
    <w:p w14:paraId="70F39AE4" w14:textId="77777777" w:rsidR="0080251F" w:rsidRDefault="0080251F" w:rsidP="00D22090">
      <w:pPr>
        <w:spacing w:after="0"/>
        <w:jc w:val="center"/>
        <w:rPr>
          <w:rFonts w:ascii="Arial" w:eastAsia="Arial" w:hAnsi="Arial" w:cs="Arial"/>
          <w:b/>
          <w:sz w:val="20"/>
          <w:szCs w:val="20"/>
        </w:rPr>
      </w:pPr>
    </w:p>
    <w:p w14:paraId="6738684B" w14:textId="77777777" w:rsidR="0080251F" w:rsidRDefault="0080251F" w:rsidP="00D22090">
      <w:pPr>
        <w:spacing w:after="0"/>
        <w:jc w:val="center"/>
        <w:rPr>
          <w:rFonts w:ascii="Arial" w:eastAsia="Arial" w:hAnsi="Arial" w:cs="Arial"/>
          <w:b/>
          <w:sz w:val="20"/>
          <w:szCs w:val="20"/>
        </w:rPr>
      </w:pPr>
    </w:p>
    <w:p w14:paraId="5003ECE0" w14:textId="77777777" w:rsidR="0080251F" w:rsidRDefault="0080251F" w:rsidP="00D22090">
      <w:pPr>
        <w:spacing w:after="0"/>
        <w:jc w:val="center"/>
        <w:rPr>
          <w:rFonts w:ascii="Arial" w:eastAsia="Arial" w:hAnsi="Arial" w:cs="Arial"/>
          <w:b/>
          <w:sz w:val="20"/>
          <w:szCs w:val="20"/>
        </w:rPr>
      </w:pPr>
    </w:p>
    <w:p w14:paraId="2E5495ED" w14:textId="77777777" w:rsidR="0080251F" w:rsidRDefault="0080251F" w:rsidP="00D22090">
      <w:pPr>
        <w:spacing w:after="0"/>
        <w:jc w:val="center"/>
        <w:rPr>
          <w:rFonts w:ascii="Arial" w:eastAsia="Arial" w:hAnsi="Arial" w:cs="Arial"/>
          <w:b/>
          <w:sz w:val="20"/>
          <w:szCs w:val="20"/>
        </w:rPr>
      </w:pPr>
    </w:p>
    <w:p w14:paraId="5294AB00" w14:textId="77777777" w:rsidR="00C036A1" w:rsidRDefault="00C036A1" w:rsidP="00D22090">
      <w:pPr>
        <w:spacing w:after="0"/>
        <w:jc w:val="center"/>
        <w:rPr>
          <w:rFonts w:ascii="Arial" w:eastAsia="Arial" w:hAnsi="Arial" w:cs="Arial"/>
          <w:b/>
          <w:sz w:val="20"/>
          <w:szCs w:val="20"/>
        </w:rPr>
      </w:pPr>
    </w:p>
    <w:p w14:paraId="04F5E28F" w14:textId="77777777" w:rsidR="00C036A1" w:rsidRDefault="00C036A1" w:rsidP="00D22090">
      <w:pPr>
        <w:spacing w:after="0"/>
        <w:jc w:val="center"/>
        <w:rPr>
          <w:rFonts w:ascii="Arial" w:eastAsia="Arial" w:hAnsi="Arial" w:cs="Arial"/>
          <w:b/>
          <w:sz w:val="20"/>
          <w:szCs w:val="20"/>
        </w:rPr>
      </w:pPr>
    </w:p>
    <w:p w14:paraId="1D9EA582" w14:textId="77777777" w:rsidR="004E4089" w:rsidRDefault="004E4089" w:rsidP="00D22090">
      <w:pPr>
        <w:spacing w:after="0"/>
        <w:jc w:val="center"/>
        <w:rPr>
          <w:rFonts w:ascii="Arial" w:eastAsia="Arial" w:hAnsi="Arial" w:cs="Arial"/>
          <w:b/>
          <w:sz w:val="20"/>
          <w:szCs w:val="20"/>
        </w:rPr>
      </w:pPr>
    </w:p>
    <w:p w14:paraId="3982E8C3" w14:textId="77777777" w:rsidR="004E4089" w:rsidRDefault="004E4089" w:rsidP="00D22090">
      <w:pPr>
        <w:spacing w:after="0"/>
        <w:jc w:val="center"/>
        <w:rPr>
          <w:rFonts w:ascii="Arial" w:eastAsia="Arial" w:hAnsi="Arial" w:cs="Arial"/>
          <w:b/>
          <w:sz w:val="20"/>
          <w:szCs w:val="20"/>
        </w:rPr>
      </w:pPr>
    </w:p>
    <w:p w14:paraId="1AC7526F" w14:textId="77777777" w:rsidR="004E4089" w:rsidRDefault="004E4089" w:rsidP="00D22090">
      <w:pPr>
        <w:spacing w:after="0"/>
        <w:jc w:val="center"/>
        <w:rPr>
          <w:rFonts w:ascii="Arial" w:eastAsia="Arial" w:hAnsi="Arial" w:cs="Arial"/>
          <w:b/>
          <w:sz w:val="20"/>
          <w:szCs w:val="20"/>
        </w:rPr>
      </w:pPr>
    </w:p>
    <w:p w14:paraId="24DDDC66" w14:textId="77777777" w:rsidR="004E4089" w:rsidRDefault="004E4089" w:rsidP="00D22090">
      <w:pPr>
        <w:spacing w:after="0"/>
        <w:jc w:val="center"/>
        <w:rPr>
          <w:rFonts w:ascii="Arial" w:eastAsia="Arial" w:hAnsi="Arial" w:cs="Arial"/>
          <w:b/>
          <w:sz w:val="20"/>
          <w:szCs w:val="20"/>
        </w:rPr>
      </w:pPr>
    </w:p>
    <w:p w14:paraId="00035C0B" w14:textId="77777777" w:rsidR="004E4089" w:rsidRDefault="004E4089" w:rsidP="00D22090">
      <w:pPr>
        <w:spacing w:after="0"/>
        <w:jc w:val="center"/>
        <w:rPr>
          <w:rFonts w:ascii="Arial" w:eastAsia="Arial" w:hAnsi="Arial" w:cs="Arial"/>
          <w:b/>
          <w:sz w:val="20"/>
          <w:szCs w:val="20"/>
        </w:rPr>
      </w:pPr>
    </w:p>
    <w:p w14:paraId="3350F6AA" w14:textId="77777777" w:rsidR="004E4089" w:rsidRDefault="004E4089" w:rsidP="00D22090">
      <w:pPr>
        <w:spacing w:after="0"/>
        <w:jc w:val="center"/>
        <w:rPr>
          <w:rFonts w:ascii="Arial" w:eastAsia="Arial" w:hAnsi="Arial" w:cs="Arial"/>
          <w:b/>
          <w:sz w:val="20"/>
          <w:szCs w:val="20"/>
        </w:rPr>
      </w:pPr>
    </w:p>
    <w:p w14:paraId="411CCD00" w14:textId="77777777" w:rsidR="004E4089" w:rsidRDefault="004E4089" w:rsidP="00D22090">
      <w:pPr>
        <w:spacing w:after="0"/>
        <w:jc w:val="center"/>
        <w:rPr>
          <w:rFonts w:ascii="Arial" w:eastAsia="Arial" w:hAnsi="Arial" w:cs="Arial"/>
          <w:b/>
          <w:sz w:val="20"/>
          <w:szCs w:val="20"/>
        </w:rPr>
      </w:pPr>
    </w:p>
    <w:p w14:paraId="2F511944" w14:textId="77777777" w:rsidR="004E4089" w:rsidRDefault="004E4089" w:rsidP="00D22090">
      <w:pPr>
        <w:spacing w:after="0"/>
        <w:jc w:val="center"/>
        <w:rPr>
          <w:rFonts w:ascii="Arial" w:eastAsia="Arial" w:hAnsi="Arial" w:cs="Arial"/>
          <w:b/>
          <w:sz w:val="20"/>
          <w:szCs w:val="20"/>
        </w:rPr>
      </w:pPr>
    </w:p>
    <w:p w14:paraId="2ABD15AE" w14:textId="77777777" w:rsidR="004E4089" w:rsidRDefault="004E4089" w:rsidP="00D22090">
      <w:pPr>
        <w:spacing w:after="0"/>
        <w:jc w:val="center"/>
        <w:rPr>
          <w:rFonts w:ascii="Arial" w:eastAsia="Arial" w:hAnsi="Arial" w:cs="Arial"/>
          <w:b/>
          <w:sz w:val="20"/>
          <w:szCs w:val="20"/>
        </w:rPr>
      </w:pPr>
    </w:p>
    <w:p w14:paraId="11CA5539" w14:textId="77777777" w:rsidR="004E4089" w:rsidRDefault="004E4089" w:rsidP="00D22090">
      <w:pPr>
        <w:spacing w:after="0"/>
        <w:jc w:val="center"/>
        <w:rPr>
          <w:rFonts w:ascii="Arial" w:eastAsia="Arial" w:hAnsi="Arial" w:cs="Arial"/>
          <w:b/>
          <w:sz w:val="20"/>
          <w:szCs w:val="20"/>
        </w:rPr>
      </w:pPr>
    </w:p>
    <w:p w14:paraId="6096B1F7" w14:textId="77777777" w:rsidR="004E4089" w:rsidRDefault="004E4089" w:rsidP="00D22090">
      <w:pPr>
        <w:spacing w:after="0"/>
        <w:jc w:val="center"/>
        <w:rPr>
          <w:rFonts w:ascii="Arial" w:eastAsia="Arial" w:hAnsi="Arial" w:cs="Arial"/>
          <w:b/>
          <w:sz w:val="20"/>
          <w:szCs w:val="20"/>
        </w:rPr>
      </w:pPr>
    </w:p>
    <w:p w14:paraId="08D2774D" w14:textId="77777777" w:rsidR="004E4089" w:rsidRDefault="004E4089" w:rsidP="00D22090">
      <w:pPr>
        <w:spacing w:after="0"/>
        <w:jc w:val="center"/>
        <w:rPr>
          <w:rFonts w:ascii="Arial" w:eastAsia="Arial" w:hAnsi="Arial" w:cs="Arial"/>
          <w:b/>
          <w:sz w:val="20"/>
          <w:szCs w:val="20"/>
        </w:rPr>
      </w:pPr>
    </w:p>
    <w:p w14:paraId="23FDF143" w14:textId="77777777" w:rsidR="0080251F" w:rsidRDefault="0080251F" w:rsidP="00D22090">
      <w:pPr>
        <w:spacing w:after="0"/>
        <w:jc w:val="center"/>
        <w:rPr>
          <w:rFonts w:ascii="Arial" w:eastAsia="Arial" w:hAnsi="Arial" w:cs="Arial"/>
          <w:b/>
          <w:sz w:val="20"/>
          <w:szCs w:val="20"/>
        </w:rPr>
      </w:pPr>
    </w:p>
    <w:p w14:paraId="6207E05A" w14:textId="77777777" w:rsidR="0080251F" w:rsidRDefault="0080251F" w:rsidP="00D22090">
      <w:pPr>
        <w:spacing w:after="0"/>
        <w:jc w:val="center"/>
        <w:rPr>
          <w:rFonts w:ascii="Arial" w:eastAsia="Arial" w:hAnsi="Arial" w:cs="Arial"/>
          <w:b/>
          <w:sz w:val="20"/>
          <w:szCs w:val="20"/>
        </w:rPr>
      </w:pPr>
    </w:p>
    <w:p w14:paraId="5D245BDE" w14:textId="77777777" w:rsidR="00D63795" w:rsidRDefault="00D63795" w:rsidP="00D22090">
      <w:pPr>
        <w:spacing w:after="0"/>
        <w:jc w:val="center"/>
        <w:rPr>
          <w:rFonts w:ascii="Arial" w:eastAsia="Arial" w:hAnsi="Arial" w:cs="Arial"/>
          <w:b/>
          <w:sz w:val="20"/>
          <w:szCs w:val="20"/>
        </w:rPr>
      </w:pPr>
    </w:p>
    <w:p w14:paraId="56E531AF" w14:textId="77777777"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 xml:space="preserve">MODELO DE PROPOSTA </w:t>
      </w:r>
    </w:p>
    <w:p w14:paraId="31AFDED7" w14:textId="77777777" w:rsidR="00D63795" w:rsidRDefault="00D63795" w:rsidP="00D22090">
      <w:pPr>
        <w:spacing w:after="0"/>
        <w:jc w:val="both"/>
        <w:rPr>
          <w:rFonts w:ascii="Arial" w:eastAsia="Arial" w:hAnsi="Arial" w:cs="Arial"/>
          <w:sz w:val="20"/>
          <w:szCs w:val="20"/>
        </w:rPr>
      </w:pPr>
    </w:p>
    <w:p w14:paraId="4304B6E5" w14:textId="6B85356C" w:rsidR="00D63795" w:rsidRDefault="00D63795" w:rsidP="00D22090">
      <w:pPr>
        <w:spacing w:after="0"/>
        <w:jc w:val="both"/>
        <w:rPr>
          <w:rFonts w:ascii="Arial" w:eastAsia="Arial" w:hAnsi="Arial" w:cs="Arial"/>
          <w:sz w:val="20"/>
          <w:szCs w:val="20"/>
        </w:rPr>
      </w:pPr>
      <w:r>
        <w:rPr>
          <w:rFonts w:ascii="Arial" w:eastAsia="Arial" w:hAnsi="Arial" w:cs="Arial"/>
          <w:sz w:val="20"/>
          <w:szCs w:val="20"/>
        </w:rPr>
        <w:t xml:space="preserve">À </w:t>
      </w:r>
      <w:r w:rsidR="00ED33FA">
        <w:rPr>
          <w:rFonts w:ascii="Arial" w:eastAsia="Arial" w:hAnsi="Arial" w:cs="Arial"/>
          <w:sz w:val="20"/>
          <w:szCs w:val="20"/>
        </w:rPr>
        <w:t>C</w:t>
      </w:r>
      <w:r w:rsidR="00BA00E0">
        <w:rPr>
          <w:rFonts w:ascii="Arial" w:eastAsia="Arial" w:hAnsi="Arial" w:cs="Arial"/>
          <w:sz w:val="20"/>
          <w:szCs w:val="20"/>
        </w:rPr>
        <w:t>âmara</w:t>
      </w:r>
      <w:r>
        <w:rPr>
          <w:rFonts w:ascii="Arial" w:eastAsia="Arial" w:hAnsi="Arial" w:cs="Arial"/>
          <w:sz w:val="20"/>
          <w:szCs w:val="20"/>
        </w:rPr>
        <w:t xml:space="preserve"> Municipal de </w:t>
      </w:r>
      <w:r w:rsidR="008B1C3C">
        <w:rPr>
          <w:rFonts w:ascii="Arial" w:eastAsia="Arial" w:hAnsi="Arial" w:cs="Arial"/>
          <w:sz w:val="20"/>
          <w:szCs w:val="20"/>
        </w:rPr>
        <w:t>P</w:t>
      </w:r>
      <w:r w:rsidR="00BA00E0">
        <w:rPr>
          <w:rFonts w:ascii="Arial" w:eastAsia="Arial" w:hAnsi="Arial" w:cs="Arial"/>
          <w:sz w:val="20"/>
          <w:szCs w:val="20"/>
        </w:rPr>
        <w:t>edra Bonita</w:t>
      </w:r>
    </w:p>
    <w:p w14:paraId="50BFEB00" w14:textId="77777777" w:rsidR="00BA00E0" w:rsidRDefault="00BA00E0" w:rsidP="00D22090">
      <w:pPr>
        <w:spacing w:after="0"/>
        <w:jc w:val="both"/>
        <w:rPr>
          <w:rFonts w:ascii="Arial" w:eastAsia="Arial" w:hAnsi="Arial" w:cs="Arial"/>
          <w:b/>
          <w:sz w:val="20"/>
          <w:szCs w:val="20"/>
        </w:rPr>
      </w:pPr>
    </w:p>
    <w:p w14:paraId="26E95266" w14:textId="6EFCE19C"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Processo Licitatório nº 0</w:t>
      </w:r>
      <w:r w:rsidR="00BA00E0">
        <w:rPr>
          <w:rFonts w:ascii="Arial" w:eastAsia="Arial" w:hAnsi="Arial" w:cs="Arial"/>
          <w:sz w:val="20"/>
          <w:szCs w:val="20"/>
        </w:rPr>
        <w:t>0</w:t>
      </w:r>
      <w:r w:rsidR="008A22F9">
        <w:rPr>
          <w:rFonts w:ascii="Arial" w:eastAsia="Arial" w:hAnsi="Arial" w:cs="Arial"/>
          <w:sz w:val="20"/>
          <w:szCs w:val="20"/>
        </w:rPr>
        <w:t>4</w:t>
      </w:r>
      <w:r>
        <w:rPr>
          <w:rFonts w:ascii="Arial" w:eastAsia="Arial" w:hAnsi="Arial" w:cs="Arial"/>
          <w:sz w:val="20"/>
          <w:szCs w:val="20"/>
        </w:rPr>
        <w:t>/202</w:t>
      </w:r>
      <w:r w:rsidR="00BA00E0">
        <w:rPr>
          <w:rFonts w:ascii="Arial" w:eastAsia="Arial" w:hAnsi="Arial" w:cs="Arial"/>
          <w:sz w:val="20"/>
          <w:szCs w:val="20"/>
        </w:rPr>
        <w:t>5</w:t>
      </w:r>
      <w:r>
        <w:rPr>
          <w:rFonts w:ascii="Arial" w:eastAsia="Arial" w:hAnsi="Arial" w:cs="Arial"/>
          <w:sz w:val="20"/>
          <w:szCs w:val="20"/>
        </w:rPr>
        <w:t xml:space="preserve"> – Dispensa Eletrônic</w:t>
      </w:r>
      <w:r w:rsidR="008A22F9">
        <w:rPr>
          <w:rFonts w:ascii="Arial" w:eastAsia="Arial" w:hAnsi="Arial" w:cs="Arial"/>
          <w:sz w:val="20"/>
          <w:szCs w:val="20"/>
        </w:rPr>
        <w:t>a</w:t>
      </w:r>
      <w:r>
        <w:rPr>
          <w:rFonts w:ascii="Arial" w:eastAsia="Arial" w:hAnsi="Arial" w:cs="Arial"/>
          <w:sz w:val="20"/>
          <w:szCs w:val="20"/>
        </w:rPr>
        <w:t xml:space="preserve"> nº 00</w:t>
      </w:r>
      <w:r w:rsidR="008A22F9">
        <w:rPr>
          <w:rFonts w:ascii="Arial" w:eastAsia="Arial" w:hAnsi="Arial" w:cs="Arial"/>
          <w:sz w:val="20"/>
          <w:szCs w:val="20"/>
        </w:rPr>
        <w:t>3</w:t>
      </w:r>
      <w:r>
        <w:rPr>
          <w:rFonts w:ascii="Arial" w:eastAsia="Arial" w:hAnsi="Arial" w:cs="Arial"/>
          <w:sz w:val="20"/>
          <w:szCs w:val="20"/>
        </w:rPr>
        <w:t>/202</w:t>
      </w:r>
      <w:r w:rsidR="00BA00E0">
        <w:rPr>
          <w:rFonts w:ascii="Arial" w:eastAsia="Arial" w:hAnsi="Arial" w:cs="Arial"/>
          <w:sz w:val="20"/>
          <w:szCs w:val="20"/>
        </w:rPr>
        <w:t>5</w:t>
      </w:r>
    </w:p>
    <w:p w14:paraId="600AD969" w14:textId="77777777" w:rsidR="00D63795" w:rsidRDefault="00D63795" w:rsidP="00D22090">
      <w:pPr>
        <w:spacing w:after="0"/>
        <w:jc w:val="both"/>
        <w:rPr>
          <w:rFonts w:ascii="Arial" w:eastAsia="Arial" w:hAnsi="Arial" w:cs="Arial"/>
          <w:sz w:val="20"/>
          <w:szCs w:val="20"/>
        </w:rPr>
      </w:pPr>
    </w:p>
    <w:tbl>
      <w:tblPr>
        <w:tblW w:w="93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833"/>
        <w:gridCol w:w="1010"/>
        <w:gridCol w:w="5244"/>
        <w:gridCol w:w="1418"/>
      </w:tblGrid>
      <w:tr w:rsidR="00D63795" w:rsidRPr="00E90832" w14:paraId="7B441272" w14:textId="77777777" w:rsidTr="00BA00E0">
        <w:tc>
          <w:tcPr>
            <w:tcW w:w="836" w:type="dxa"/>
            <w:tcBorders>
              <w:top w:val="double" w:sz="4" w:space="0" w:color="auto"/>
              <w:left w:val="double" w:sz="4" w:space="0" w:color="auto"/>
              <w:bottom w:val="double" w:sz="4" w:space="0" w:color="auto"/>
              <w:right w:val="double" w:sz="4" w:space="0" w:color="auto"/>
            </w:tcBorders>
            <w:hideMark/>
          </w:tcPr>
          <w:p w14:paraId="1B43807E"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Item</w:t>
            </w:r>
          </w:p>
        </w:tc>
        <w:tc>
          <w:tcPr>
            <w:tcW w:w="833" w:type="dxa"/>
            <w:tcBorders>
              <w:top w:val="double" w:sz="4" w:space="0" w:color="auto"/>
              <w:left w:val="double" w:sz="4" w:space="0" w:color="auto"/>
              <w:bottom w:val="double" w:sz="4" w:space="0" w:color="auto"/>
              <w:right w:val="double" w:sz="4" w:space="0" w:color="auto"/>
            </w:tcBorders>
            <w:hideMark/>
          </w:tcPr>
          <w:p w14:paraId="07A5121B"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Quant</w:t>
            </w:r>
          </w:p>
        </w:tc>
        <w:tc>
          <w:tcPr>
            <w:tcW w:w="1010" w:type="dxa"/>
            <w:tcBorders>
              <w:top w:val="double" w:sz="4" w:space="0" w:color="auto"/>
              <w:left w:val="double" w:sz="4" w:space="0" w:color="auto"/>
              <w:bottom w:val="double" w:sz="4" w:space="0" w:color="auto"/>
              <w:right w:val="double" w:sz="4" w:space="0" w:color="auto"/>
            </w:tcBorders>
            <w:hideMark/>
          </w:tcPr>
          <w:p w14:paraId="62B44F5A"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Unid.</w:t>
            </w:r>
          </w:p>
        </w:tc>
        <w:tc>
          <w:tcPr>
            <w:tcW w:w="5244" w:type="dxa"/>
            <w:tcBorders>
              <w:top w:val="double" w:sz="4" w:space="0" w:color="auto"/>
              <w:left w:val="double" w:sz="4" w:space="0" w:color="auto"/>
              <w:bottom w:val="double" w:sz="4" w:space="0" w:color="auto"/>
              <w:right w:val="double" w:sz="4" w:space="0" w:color="auto"/>
            </w:tcBorders>
            <w:hideMark/>
          </w:tcPr>
          <w:p w14:paraId="3A551CB7"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Descrição dos serviços</w:t>
            </w:r>
          </w:p>
        </w:tc>
        <w:tc>
          <w:tcPr>
            <w:tcW w:w="1418" w:type="dxa"/>
            <w:tcBorders>
              <w:top w:val="double" w:sz="4" w:space="0" w:color="auto"/>
              <w:left w:val="double" w:sz="4" w:space="0" w:color="auto"/>
              <w:bottom w:val="double" w:sz="4" w:space="0" w:color="auto"/>
              <w:right w:val="double" w:sz="4" w:space="0" w:color="auto"/>
            </w:tcBorders>
          </w:tcPr>
          <w:p w14:paraId="6E3B7D55"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Valor Total</w:t>
            </w:r>
          </w:p>
        </w:tc>
      </w:tr>
      <w:tr w:rsidR="00AA0C55" w:rsidRPr="00E90832" w14:paraId="2CCC3C2C" w14:textId="77777777" w:rsidTr="00BA00E0">
        <w:trPr>
          <w:trHeight w:val="40"/>
        </w:trPr>
        <w:tc>
          <w:tcPr>
            <w:tcW w:w="836" w:type="dxa"/>
            <w:tcBorders>
              <w:top w:val="double" w:sz="4" w:space="0" w:color="auto"/>
              <w:left w:val="double" w:sz="4" w:space="0" w:color="auto"/>
              <w:bottom w:val="double" w:sz="4" w:space="0" w:color="auto"/>
              <w:right w:val="double" w:sz="4" w:space="0" w:color="auto"/>
            </w:tcBorders>
            <w:hideMark/>
          </w:tcPr>
          <w:p w14:paraId="7D84A741" w14:textId="77777777" w:rsidR="00AA0C55" w:rsidRPr="00E90832" w:rsidRDefault="00AA0C55" w:rsidP="00AA0C55">
            <w:pPr>
              <w:spacing w:after="0"/>
              <w:jc w:val="center"/>
              <w:rPr>
                <w:rFonts w:ascii="Arial" w:eastAsia="Arial Unicode MS" w:hAnsi="Arial" w:cs="Arial"/>
                <w:sz w:val="20"/>
                <w:szCs w:val="20"/>
              </w:rPr>
            </w:pPr>
            <w:r w:rsidRPr="00E90832">
              <w:rPr>
                <w:rFonts w:ascii="Arial" w:eastAsia="Arial Unicode MS" w:hAnsi="Arial" w:cs="Arial"/>
                <w:sz w:val="20"/>
                <w:szCs w:val="20"/>
              </w:rPr>
              <w:t>01</w:t>
            </w:r>
          </w:p>
        </w:tc>
        <w:tc>
          <w:tcPr>
            <w:tcW w:w="833" w:type="dxa"/>
            <w:tcBorders>
              <w:top w:val="double" w:sz="4" w:space="0" w:color="auto"/>
              <w:left w:val="double" w:sz="4" w:space="0" w:color="auto"/>
              <w:bottom w:val="double" w:sz="4" w:space="0" w:color="auto"/>
              <w:right w:val="double" w:sz="4" w:space="0" w:color="auto"/>
            </w:tcBorders>
            <w:hideMark/>
          </w:tcPr>
          <w:p w14:paraId="651174F4" w14:textId="44EA7594" w:rsidR="00AA0C55" w:rsidRPr="00E90832" w:rsidRDefault="00AA0C55" w:rsidP="00AA0C55">
            <w:pPr>
              <w:tabs>
                <w:tab w:val="left" w:pos="275"/>
                <w:tab w:val="center" w:pos="388"/>
              </w:tabs>
              <w:spacing w:after="0"/>
              <w:rPr>
                <w:rFonts w:ascii="Arial" w:eastAsia="Arial Unicode MS" w:hAnsi="Arial" w:cs="Arial"/>
                <w:sz w:val="20"/>
                <w:szCs w:val="20"/>
              </w:rPr>
            </w:pPr>
            <w:r>
              <w:rPr>
                <w:rFonts w:ascii="Arial" w:eastAsia="Arial Unicode MS" w:hAnsi="Arial" w:cs="Arial"/>
                <w:sz w:val="20"/>
                <w:szCs w:val="20"/>
              </w:rPr>
              <w:t xml:space="preserve">   </w:t>
            </w:r>
            <w:r w:rsidR="008A22F9">
              <w:rPr>
                <w:rFonts w:ascii="Arial" w:eastAsia="Arial Unicode MS" w:hAnsi="Arial" w:cs="Arial"/>
                <w:sz w:val="20"/>
                <w:szCs w:val="20"/>
              </w:rPr>
              <w:t>4000</w:t>
            </w:r>
          </w:p>
        </w:tc>
        <w:tc>
          <w:tcPr>
            <w:tcW w:w="1010" w:type="dxa"/>
            <w:tcBorders>
              <w:top w:val="double" w:sz="4" w:space="0" w:color="auto"/>
              <w:left w:val="double" w:sz="4" w:space="0" w:color="auto"/>
              <w:bottom w:val="double" w:sz="4" w:space="0" w:color="auto"/>
              <w:right w:val="double" w:sz="4" w:space="0" w:color="auto"/>
            </w:tcBorders>
            <w:hideMark/>
          </w:tcPr>
          <w:p w14:paraId="69C096B8" w14:textId="4D9D4F77" w:rsidR="00AA0C55" w:rsidRPr="00E90832" w:rsidRDefault="008A22F9" w:rsidP="00AA0C55">
            <w:pPr>
              <w:spacing w:after="0"/>
              <w:jc w:val="center"/>
              <w:rPr>
                <w:rFonts w:ascii="Arial" w:eastAsia="Arial Unicode MS" w:hAnsi="Arial" w:cs="Arial"/>
                <w:sz w:val="20"/>
                <w:szCs w:val="20"/>
              </w:rPr>
            </w:pPr>
            <w:r>
              <w:rPr>
                <w:rFonts w:ascii="Arial" w:eastAsia="Arial Unicode MS" w:hAnsi="Arial" w:cs="Arial"/>
                <w:sz w:val="20"/>
                <w:szCs w:val="20"/>
              </w:rPr>
              <w:t>Litro</w:t>
            </w:r>
          </w:p>
        </w:tc>
        <w:tc>
          <w:tcPr>
            <w:tcW w:w="5244" w:type="dxa"/>
            <w:tcBorders>
              <w:top w:val="double" w:sz="4" w:space="0" w:color="auto"/>
              <w:left w:val="double" w:sz="4" w:space="0" w:color="auto"/>
              <w:bottom w:val="double" w:sz="4" w:space="0" w:color="auto"/>
              <w:right w:val="double" w:sz="4" w:space="0" w:color="auto"/>
            </w:tcBorders>
          </w:tcPr>
          <w:p w14:paraId="319DAAFC" w14:textId="1FB22324" w:rsidR="00AA0C55" w:rsidRPr="0080251F" w:rsidRDefault="008A22F9" w:rsidP="00AA0C55">
            <w:pPr>
              <w:spacing w:after="0"/>
              <w:jc w:val="both"/>
              <w:rPr>
                <w:rFonts w:ascii="Arial" w:hAnsi="Arial" w:cs="Arial"/>
                <w:sz w:val="20"/>
                <w:szCs w:val="20"/>
              </w:rPr>
            </w:pPr>
            <w:r>
              <w:rPr>
                <w:rFonts w:ascii="Arial" w:hAnsi="Arial" w:cs="Arial"/>
                <w:sz w:val="20"/>
                <w:szCs w:val="20"/>
              </w:rPr>
              <w:t>Gasolina Comum</w:t>
            </w:r>
          </w:p>
        </w:tc>
        <w:tc>
          <w:tcPr>
            <w:tcW w:w="1418" w:type="dxa"/>
            <w:tcBorders>
              <w:top w:val="double" w:sz="4" w:space="0" w:color="auto"/>
              <w:left w:val="double" w:sz="4" w:space="0" w:color="auto"/>
              <w:bottom w:val="double" w:sz="4" w:space="0" w:color="auto"/>
              <w:right w:val="double" w:sz="4" w:space="0" w:color="auto"/>
            </w:tcBorders>
            <w:vAlign w:val="center"/>
          </w:tcPr>
          <w:p w14:paraId="08B542B1" w14:textId="77777777" w:rsidR="00AA0C55" w:rsidRPr="00E90832" w:rsidRDefault="00AA0C55" w:rsidP="00AA0C55">
            <w:pPr>
              <w:spacing w:after="0"/>
              <w:jc w:val="right"/>
              <w:rPr>
                <w:rFonts w:ascii="Arial" w:eastAsia="Arial Unicode MS" w:hAnsi="Arial" w:cs="Arial"/>
                <w:sz w:val="20"/>
                <w:szCs w:val="20"/>
              </w:rPr>
            </w:pPr>
          </w:p>
        </w:tc>
      </w:tr>
    </w:tbl>
    <w:p w14:paraId="322D1C7B" w14:textId="77777777" w:rsidR="00D63795" w:rsidRDefault="00D63795" w:rsidP="00D22090">
      <w:pPr>
        <w:spacing w:after="0"/>
        <w:jc w:val="both"/>
        <w:rPr>
          <w:rFonts w:ascii="Arial" w:eastAsia="Arial" w:hAnsi="Arial" w:cs="Arial"/>
          <w:sz w:val="20"/>
          <w:szCs w:val="20"/>
        </w:rPr>
      </w:pPr>
    </w:p>
    <w:p w14:paraId="07AA72E1" w14:textId="77777777" w:rsidR="00D63795" w:rsidRDefault="00D63795" w:rsidP="00D22090">
      <w:pPr>
        <w:spacing w:after="0"/>
        <w:rPr>
          <w:rFonts w:ascii="Arial" w:eastAsia="Arial" w:hAnsi="Arial" w:cs="Arial"/>
          <w:sz w:val="20"/>
          <w:szCs w:val="20"/>
        </w:rPr>
      </w:pPr>
    </w:p>
    <w:p w14:paraId="3105CD33" w14:textId="77777777" w:rsidR="00D63795" w:rsidRDefault="00D63795" w:rsidP="00D22090">
      <w:pPr>
        <w:spacing w:after="0"/>
        <w:rPr>
          <w:rFonts w:ascii="Arial" w:eastAsia="Arial" w:hAnsi="Arial" w:cs="Arial"/>
          <w:sz w:val="20"/>
          <w:szCs w:val="20"/>
        </w:rPr>
      </w:pPr>
    </w:p>
    <w:p w14:paraId="469DDE7D" w14:textId="77777777" w:rsidR="00D63795" w:rsidRDefault="00D63795" w:rsidP="00D22090">
      <w:pPr>
        <w:spacing w:after="0"/>
        <w:rPr>
          <w:rFonts w:ascii="Arial" w:eastAsia="Arial" w:hAnsi="Arial" w:cs="Arial"/>
          <w:sz w:val="20"/>
          <w:szCs w:val="20"/>
        </w:rPr>
      </w:pPr>
    </w:p>
    <w:p w14:paraId="316D4DC2" w14:textId="77777777" w:rsidR="00D63795" w:rsidRDefault="00D63795" w:rsidP="00D22090">
      <w:pPr>
        <w:spacing w:after="0"/>
        <w:rPr>
          <w:rFonts w:ascii="Arial" w:eastAsia="Arial" w:hAnsi="Arial" w:cs="Arial"/>
          <w:sz w:val="20"/>
          <w:szCs w:val="20"/>
        </w:rPr>
      </w:pPr>
    </w:p>
    <w:p w14:paraId="494CD7FA" w14:textId="77777777" w:rsidR="00D63795" w:rsidRDefault="00D63795" w:rsidP="00D22090">
      <w:pPr>
        <w:spacing w:after="0"/>
        <w:rPr>
          <w:rFonts w:ascii="Arial" w:eastAsia="Arial" w:hAnsi="Arial" w:cs="Arial"/>
          <w:sz w:val="20"/>
          <w:szCs w:val="20"/>
        </w:rPr>
      </w:pPr>
    </w:p>
    <w:p w14:paraId="24067D1F" w14:textId="77777777" w:rsidR="00D63795" w:rsidRDefault="00D63795" w:rsidP="00D22090">
      <w:pPr>
        <w:spacing w:after="0"/>
        <w:rPr>
          <w:rFonts w:ascii="Arial" w:eastAsia="Arial" w:hAnsi="Arial" w:cs="Arial"/>
          <w:sz w:val="20"/>
          <w:szCs w:val="20"/>
        </w:rPr>
      </w:pPr>
    </w:p>
    <w:p w14:paraId="27FAC5EF" w14:textId="77777777" w:rsidR="00D63795" w:rsidRDefault="00D63795" w:rsidP="00D22090">
      <w:pPr>
        <w:spacing w:after="0"/>
        <w:rPr>
          <w:rFonts w:ascii="Arial" w:eastAsia="Arial" w:hAnsi="Arial" w:cs="Arial"/>
          <w:sz w:val="20"/>
          <w:szCs w:val="20"/>
        </w:rPr>
      </w:pPr>
    </w:p>
    <w:p w14:paraId="5A883A17" w14:textId="77777777" w:rsidR="00D63795" w:rsidRDefault="00D63795" w:rsidP="00D22090">
      <w:pPr>
        <w:spacing w:after="0"/>
        <w:rPr>
          <w:rFonts w:ascii="Arial" w:eastAsia="Arial" w:hAnsi="Arial" w:cs="Arial"/>
          <w:sz w:val="20"/>
          <w:szCs w:val="20"/>
        </w:rPr>
      </w:pPr>
    </w:p>
    <w:p w14:paraId="37295D25" w14:textId="77777777" w:rsidR="00D63795" w:rsidRDefault="00D63795" w:rsidP="00D22090">
      <w:pPr>
        <w:spacing w:after="0"/>
        <w:rPr>
          <w:rFonts w:ascii="Arial" w:eastAsia="Arial" w:hAnsi="Arial" w:cs="Arial"/>
          <w:sz w:val="20"/>
          <w:szCs w:val="20"/>
        </w:rPr>
      </w:pPr>
    </w:p>
    <w:p w14:paraId="48E737A5" w14:textId="77777777" w:rsidR="00D63795" w:rsidRDefault="00D63795" w:rsidP="00D22090">
      <w:pPr>
        <w:spacing w:after="0"/>
        <w:rPr>
          <w:rFonts w:ascii="Arial" w:eastAsia="Arial" w:hAnsi="Arial" w:cs="Arial"/>
          <w:sz w:val="20"/>
          <w:szCs w:val="20"/>
        </w:rPr>
      </w:pPr>
    </w:p>
    <w:p w14:paraId="694EA1A9" w14:textId="77777777" w:rsidR="00D63795" w:rsidRDefault="00D63795" w:rsidP="00D22090">
      <w:pPr>
        <w:spacing w:after="0"/>
        <w:rPr>
          <w:rFonts w:ascii="Arial" w:eastAsia="Arial" w:hAnsi="Arial" w:cs="Arial"/>
          <w:sz w:val="20"/>
          <w:szCs w:val="20"/>
        </w:rPr>
      </w:pPr>
    </w:p>
    <w:p w14:paraId="0AED0B5F" w14:textId="77777777" w:rsidR="004E4089" w:rsidRDefault="004E4089" w:rsidP="00D22090">
      <w:pPr>
        <w:spacing w:after="0"/>
        <w:rPr>
          <w:rFonts w:ascii="Arial" w:eastAsia="Arial" w:hAnsi="Arial" w:cs="Arial"/>
          <w:sz w:val="20"/>
          <w:szCs w:val="20"/>
        </w:rPr>
      </w:pPr>
    </w:p>
    <w:p w14:paraId="3CA11DDE" w14:textId="77777777" w:rsidR="004E4089" w:rsidRDefault="004E4089" w:rsidP="00D22090">
      <w:pPr>
        <w:spacing w:after="0"/>
        <w:rPr>
          <w:rFonts w:ascii="Arial" w:eastAsia="Arial" w:hAnsi="Arial" w:cs="Arial"/>
          <w:sz w:val="20"/>
          <w:szCs w:val="20"/>
        </w:rPr>
      </w:pPr>
    </w:p>
    <w:p w14:paraId="0459CB48" w14:textId="77777777" w:rsidR="004E4089" w:rsidRDefault="004E4089" w:rsidP="00D22090">
      <w:pPr>
        <w:spacing w:after="0"/>
        <w:rPr>
          <w:rFonts w:ascii="Arial" w:eastAsia="Arial" w:hAnsi="Arial" w:cs="Arial"/>
          <w:sz w:val="20"/>
          <w:szCs w:val="20"/>
        </w:rPr>
      </w:pPr>
    </w:p>
    <w:p w14:paraId="1BA32D1E" w14:textId="77777777" w:rsidR="004E4089" w:rsidRDefault="004E4089" w:rsidP="00D22090">
      <w:pPr>
        <w:spacing w:after="0"/>
        <w:rPr>
          <w:rFonts w:ascii="Arial" w:eastAsia="Arial" w:hAnsi="Arial" w:cs="Arial"/>
          <w:sz w:val="20"/>
          <w:szCs w:val="20"/>
        </w:rPr>
      </w:pPr>
    </w:p>
    <w:p w14:paraId="3F3FAF77" w14:textId="77777777" w:rsidR="004E4089" w:rsidRDefault="004E4089" w:rsidP="00D22090">
      <w:pPr>
        <w:spacing w:after="0"/>
        <w:rPr>
          <w:rFonts w:ascii="Arial" w:eastAsia="Arial" w:hAnsi="Arial" w:cs="Arial"/>
          <w:sz w:val="20"/>
          <w:szCs w:val="20"/>
        </w:rPr>
      </w:pPr>
    </w:p>
    <w:p w14:paraId="417C5D0C" w14:textId="77777777" w:rsidR="004E4089" w:rsidRDefault="004E4089" w:rsidP="00D22090">
      <w:pPr>
        <w:spacing w:after="0"/>
        <w:rPr>
          <w:rFonts w:ascii="Arial" w:eastAsia="Arial" w:hAnsi="Arial" w:cs="Arial"/>
          <w:sz w:val="20"/>
          <w:szCs w:val="20"/>
        </w:rPr>
      </w:pPr>
    </w:p>
    <w:p w14:paraId="3A7867C7" w14:textId="77777777" w:rsidR="004E4089" w:rsidRDefault="004E4089" w:rsidP="00D22090">
      <w:pPr>
        <w:spacing w:after="0"/>
        <w:rPr>
          <w:rFonts w:ascii="Arial" w:eastAsia="Arial" w:hAnsi="Arial" w:cs="Arial"/>
          <w:sz w:val="20"/>
          <w:szCs w:val="20"/>
        </w:rPr>
      </w:pPr>
    </w:p>
    <w:p w14:paraId="7391B1D3" w14:textId="77777777" w:rsidR="004E4089" w:rsidRDefault="004E4089" w:rsidP="00D22090">
      <w:pPr>
        <w:spacing w:after="0"/>
        <w:rPr>
          <w:rFonts w:ascii="Arial" w:eastAsia="Arial" w:hAnsi="Arial" w:cs="Arial"/>
          <w:sz w:val="20"/>
          <w:szCs w:val="20"/>
        </w:rPr>
      </w:pPr>
    </w:p>
    <w:p w14:paraId="73BD3B56" w14:textId="77777777" w:rsidR="004E4089" w:rsidRDefault="004E4089" w:rsidP="00D22090">
      <w:pPr>
        <w:spacing w:after="0"/>
        <w:rPr>
          <w:rFonts w:ascii="Arial" w:eastAsia="Arial" w:hAnsi="Arial" w:cs="Arial"/>
          <w:sz w:val="20"/>
          <w:szCs w:val="20"/>
        </w:rPr>
      </w:pPr>
    </w:p>
    <w:p w14:paraId="64D54BAC" w14:textId="77777777" w:rsidR="004E4089" w:rsidRDefault="004E4089" w:rsidP="00D22090">
      <w:pPr>
        <w:spacing w:after="0"/>
        <w:rPr>
          <w:rFonts w:ascii="Arial" w:eastAsia="Arial" w:hAnsi="Arial" w:cs="Arial"/>
          <w:sz w:val="20"/>
          <w:szCs w:val="20"/>
        </w:rPr>
      </w:pPr>
    </w:p>
    <w:p w14:paraId="50EE3454" w14:textId="77777777" w:rsidR="004E4089" w:rsidRDefault="004E4089" w:rsidP="00D22090">
      <w:pPr>
        <w:spacing w:after="0"/>
        <w:rPr>
          <w:rFonts w:ascii="Arial" w:eastAsia="Arial" w:hAnsi="Arial" w:cs="Arial"/>
          <w:sz w:val="20"/>
          <w:szCs w:val="20"/>
        </w:rPr>
      </w:pPr>
    </w:p>
    <w:p w14:paraId="6BB0EC42" w14:textId="77777777" w:rsidR="004E4089" w:rsidRDefault="004E4089" w:rsidP="00D22090">
      <w:pPr>
        <w:spacing w:after="0"/>
        <w:rPr>
          <w:rFonts w:ascii="Arial" w:eastAsia="Arial" w:hAnsi="Arial" w:cs="Arial"/>
          <w:sz w:val="20"/>
          <w:szCs w:val="20"/>
        </w:rPr>
      </w:pPr>
    </w:p>
    <w:p w14:paraId="13D5AAEA" w14:textId="77777777" w:rsidR="004E4089" w:rsidRDefault="004E4089" w:rsidP="00D22090">
      <w:pPr>
        <w:spacing w:after="0"/>
        <w:rPr>
          <w:rFonts w:ascii="Arial" w:eastAsia="Arial" w:hAnsi="Arial" w:cs="Arial"/>
          <w:sz w:val="20"/>
          <w:szCs w:val="20"/>
        </w:rPr>
      </w:pPr>
    </w:p>
    <w:p w14:paraId="39071E08" w14:textId="77777777" w:rsidR="004E4089" w:rsidRDefault="004E4089" w:rsidP="00D22090">
      <w:pPr>
        <w:spacing w:after="0"/>
        <w:rPr>
          <w:rFonts w:ascii="Arial" w:eastAsia="Arial" w:hAnsi="Arial" w:cs="Arial"/>
          <w:sz w:val="20"/>
          <w:szCs w:val="20"/>
        </w:rPr>
      </w:pPr>
    </w:p>
    <w:p w14:paraId="6D302D6C" w14:textId="77777777" w:rsidR="004E4089" w:rsidRDefault="004E4089" w:rsidP="00D22090">
      <w:pPr>
        <w:spacing w:after="0"/>
        <w:rPr>
          <w:rFonts w:ascii="Arial" w:eastAsia="Arial" w:hAnsi="Arial" w:cs="Arial"/>
          <w:sz w:val="20"/>
          <w:szCs w:val="20"/>
        </w:rPr>
      </w:pPr>
    </w:p>
    <w:p w14:paraId="2462B49D" w14:textId="77777777" w:rsidR="004E4089" w:rsidRDefault="004E4089" w:rsidP="00D22090">
      <w:pPr>
        <w:spacing w:after="0"/>
        <w:rPr>
          <w:rFonts w:ascii="Arial" w:eastAsia="Arial" w:hAnsi="Arial" w:cs="Arial"/>
          <w:sz w:val="20"/>
          <w:szCs w:val="20"/>
        </w:rPr>
      </w:pPr>
    </w:p>
    <w:p w14:paraId="192E20E1" w14:textId="77777777" w:rsidR="004E4089" w:rsidRDefault="004E4089" w:rsidP="00D22090">
      <w:pPr>
        <w:spacing w:after="0"/>
        <w:rPr>
          <w:rFonts w:ascii="Arial" w:eastAsia="Arial" w:hAnsi="Arial" w:cs="Arial"/>
          <w:sz w:val="20"/>
          <w:szCs w:val="20"/>
        </w:rPr>
      </w:pPr>
    </w:p>
    <w:p w14:paraId="1291044F" w14:textId="77777777" w:rsidR="004E4089" w:rsidRDefault="004E4089" w:rsidP="00D22090">
      <w:pPr>
        <w:spacing w:after="0"/>
        <w:rPr>
          <w:rFonts w:ascii="Arial" w:eastAsia="Arial" w:hAnsi="Arial" w:cs="Arial"/>
          <w:sz w:val="20"/>
          <w:szCs w:val="20"/>
        </w:rPr>
      </w:pPr>
    </w:p>
    <w:p w14:paraId="398E7BE5" w14:textId="77777777" w:rsidR="004E4089" w:rsidRDefault="004E4089" w:rsidP="00D22090">
      <w:pPr>
        <w:spacing w:after="0"/>
        <w:rPr>
          <w:rFonts w:ascii="Arial" w:eastAsia="Arial" w:hAnsi="Arial" w:cs="Arial"/>
          <w:sz w:val="20"/>
          <w:szCs w:val="20"/>
        </w:rPr>
      </w:pPr>
    </w:p>
    <w:p w14:paraId="23E9A371" w14:textId="77777777" w:rsidR="004E4089" w:rsidRDefault="004E4089" w:rsidP="00D22090">
      <w:pPr>
        <w:spacing w:after="0"/>
        <w:rPr>
          <w:rFonts w:ascii="Arial" w:eastAsia="Arial" w:hAnsi="Arial" w:cs="Arial"/>
          <w:sz w:val="20"/>
          <w:szCs w:val="20"/>
        </w:rPr>
      </w:pPr>
    </w:p>
    <w:p w14:paraId="283D1BC5" w14:textId="77777777" w:rsidR="004E4089" w:rsidRDefault="004E4089" w:rsidP="00D22090">
      <w:pPr>
        <w:spacing w:after="0"/>
        <w:rPr>
          <w:rFonts w:ascii="Arial" w:eastAsia="Arial" w:hAnsi="Arial" w:cs="Arial"/>
          <w:sz w:val="20"/>
          <w:szCs w:val="20"/>
        </w:rPr>
      </w:pPr>
    </w:p>
    <w:p w14:paraId="18095C91" w14:textId="77777777" w:rsidR="004E4089" w:rsidRDefault="004E4089" w:rsidP="00D22090">
      <w:pPr>
        <w:spacing w:after="0"/>
        <w:rPr>
          <w:rFonts w:ascii="Arial" w:eastAsia="Arial" w:hAnsi="Arial" w:cs="Arial"/>
          <w:sz w:val="20"/>
          <w:szCs w:val="20"/>
        </w:rPr>
      </w:pPr>
    </w:p>
    <w:p w14:paraId="018980AF" w14:textId="77777777" w:rsidR="004E4089" w:rsidRDefault="004E4089" w:rsidP="00D22090">
      <w:pPr>
        <w:spacing w:after="0"/>
        <w:rPr>
          <w:rFonts w:ascii="Arial" w:eastAsia="Arial" w:hAnsi="Arial" w:cs="Arial"/>
          <w:sz w:val="20"/>
          <w:szCs w:val="20"/>
        </w:rPr>
      </w:pPr>
    </w:p>
    <w:p w14:paraId="7A4EC0F1" w14:textId="77777777" w:rsidR="004E4089" w:rsidRDefault="004E4089" w:rsidP="00D22090">
      <w:pPr>
        <w:spacing w:after="0"/>
        <w:rPr>
          <w:rFonts w:ascii="Arial" w:eastAsia="Arial" w:hAnsi="Arial" w:cs="Arial"/>
          <w:sz w:val="20"/>
          <w:szCs w:val="20"/>
        </w:rPr>
      </w:pPr>
    </w:p>
    <w:p w14:paraId="2FE8ADBA" w14:textId="77777777" w:rsidR="004E4089" w:rsidRDefault="004E4089" w:rsidP="00D22090">
      <w:pPr>
        <w:spacing w:after="0"/>
        <w:rPr>
          <w:rFonts w:ascii="Arial" w:eastAsia="Arial" w:hAnsi="Arial" w:cs="Arial"/>
          <w:sz w:val="20"/>
          <w:szCs w:val="20"/>
        </w:rPr>
      </w:pPr>
    </w:p>
    <w:p w14:paraId="784BAB6A" w14:textId="77777777" w:rsidR="004E4089" w:rsidRDefault="004E4089" w:rsidP="00D22090">
      <w:pPr>
        <w:spacing w:after="0"/>
        <w:rPr>
          <w:rFonts w:ascii="Arial" w:eastAsia="Arial" w:hAnsi="Arial" w:cs="Arial"/>
          <w:sz w:val="20"/>
          <w:szCs w:val="20"/>
        </w:rPr>
      </w:pPr>
    </w:p>
    <w:p w14:paraId="089CBFBE" w14:textId="77777777" w:rsidR="00D63795" w:rsidRDefault="00D63795" w:rsidP="00D22090">
      <w:pPr>
        <w:spacing w:after="0"/>
        <w:rPr>
          <w:rFonts w:ascii="Arial" w:eastAsia="Arial" w:hAnsi="Arial" w:cs="Arial"/>
          <w:sz w:val="20"/>
          <w:szCs w:val="20"/>
        </w:rPr>
      </w:pPr>
    </w:p>
    <w:p w14:paraId="383D58F8" w14:textId="77777777" w:rsidR="00D63795" w:rsidRDefault="00D63795" w:rsidP="00D22090">
      <w:pPr>
        <w:tabs>
          <w:tab w:val="left" w:pos="426"/>
          <w:tab w:val="left" w:pos="567"/>
          <w:tab w:val="left" w:pos="851"/>
        </w:tabs>
        <w:spacing w:after="0"/>
        <w:jc w:val="both"/>
        <w:rPr>
          <w:rFonts w:ascii="Arial" w:eastAsia="Arial" w:hAnsi="Arial" w:cs="Arial"/>
          <w:sz w:val="20"/>
          <w:szCs w:val="20"/>
        </w:rPr>
      </w:pPr>
    </w:p>
    <w:p w14:paraId="248AEC16" w14:textId="77777777" w:rsidR="00D63795" w:rsidRDefault="00D63795" w:rsidP="00D22090">
      <w:pPr>
        <w:pBdr>
          <w:top w:val="single" w:sz="4" w:space="1" w:color="000000"/>
        </w:pBdr>
        <w:spacing w:after="0"/>
        <w:jc w:val="center"/>
        <w:rPr>
          <w:rFonts w:ascii="Arial" w:eastAsia="Arial" w:hAnsi="Arial" w:cs="Arial"/>
          <w:b/>
          <w:sz w:val="20"/>
          <w:szCs w:val="20"/>
        </w:rPr>
      </w:pPr>
      <w:r>
        <w:rPr>
          <w:rFonts w:ascii="Arial" w:eastAsia="Arial" w:hAnsi="Arial" w:cs="Arial"/>
          <w:b/>
          <w:sz w:val="20"/>
          <w:szCs w:val="20"/>
        </w:rPr>
        <w:lastRenderedPageBreak/>
        <w:t>MINUTA DE CONTRATO</w:t>
      </w:r>
    </w:p>
    <w:p w14:paraId="008FDCD1" w14:textId="60D16E5D"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CONTRATO ADMINISTRATIVO Nº _____/202</w:t>
      </w:r>
      <w:r w:rsidR="00BA00E0">
        <w:rPr>
          <w:rFonts w:ascii="Arial" w:eastAsia="Arial" w:hAnsi="Arial" w:cs="Arial"/>
          <w:b/>
          <w:sz w:val="20"/>
          <w:szCs w:val="20"/>
        </w:rPr>
        <w:t>5</w:t>
      </w:r>
      <w:r>
        <w:rPr>
          <w:rFonts w:ascii="Arial" w:eastAsia="Arial" w:hAnsi="Arial" w:cs="Arial"/>
          <w:b/>
          <w:sz w:val="20"/>
          <w:szCs w:val="20"/>
        </w:rPr>
        <w:t>.</w:t>
      </w:r>
    </w:p>
    <w:p w14:paraId="2A16E2B8" w14:textId="4C4BD0E0" w:rsidR="00D63795" w:rsidRDefault="00D63795" w:rsidP="00D22090">
      <w:pPr>
        <w:pBdr>
          <w:bottom w:val="single" w:sz="4" w:space="1" w:color="000000"/>
        </w:pBdr>
        <w:spacing w:after="0"/>
        <w:jc w:val="center"/>
        <w:rPr>
          <w:rFonts w:ascii="Arial" w:eastAsia="Arial" w:hAnsi="Arial" w:cs="Arial"/>
          <w:b/>
          <w:sz w:val="20"/>
          <w:szCs w:val="20"/>
        </w:rPr>
      </w:pPr>
      <w:r>
        <w:rPr>
          <w:rFonts w:ascii="Arial" w:eastAsia="Arial" w:hAnsi="Arial" w:cs="Arial"/>
          <w:b/>
          <w:sz w:val="20"/>
          <w:szCs w:val="20"/>
        </w:rPr>
        <w:t>PROCESSO Nº 0</w:t>
      </w:r>
      <w:r w:rsidR="00BA00E0">
        <w:rPr>
          <w:rFonts w:ascii="Arial" w:eastAsia="Arial" w:hAnsi="Arial" w:cs="Arial"/>
          <w:b/>
          <w:sz w:val="20"/>
          <w:szCs w:val="20"/>
        </w:rPr>
        <w:t>0</w:t>
      </w:r>
      <w:r w:rsidR="008A22F9">
        <w:rPr>
          <w:rFonts w:ascii="Arial" w:eastAsia="Arial" w:hAnsi="Arial" w:cs="Arial"/>
          <w:b/>
          <w:sz w:val="20"/>
          <w:szCs w:val="20"/>
        </w:rPr>
        <w:t>4</w:t>
      </w:r>
      <w:r>
        <w:rPr>
          <w:rFonts w:ascii="Arial" w:eastAsia="Arial" w:hAnsi="Arial" w:cs="Arial"/>
          <w:b/>
          <w:sz w:val="20"/>
          <w:szCs w:val="20"/>
        </w:rPr>
        <w:t>/202</w:t>
      </w:r>
      <w:r w:rsidR="00BA00E0">
        <w:rPr>
          <w:rFonts w:ascii="Arial" w:eastAsia="Arial" w:hAnsi="Arial" w:cs="Arial"/>
          <w:b/>
          <w:sz w:val="20"/>
          <w:szCs w:val="20"/>
        </w:rPr>
        <w:t>5</w:t>
      </w:r>
      <w:r>
        <w:rPr>
          <w:rFonts w:ascii="Arial" w:eastAsia="Arial" w:hAnsi="Arial" w:cs="Arial"/>
          <w:b/>
          <w:sz w:val="20"/>
          <w:szCs w:val="20"/>
        </w:rPr>
        <w:tab/>
      </w:r>
      <w:r>
        <w:rPr>
          <w:rFonts w:ascii="Arial" w:eastAsia="Arial" w:hAnsi="Arial" w:cs="Arial"/>
          <w:b/>
          <w:sz w:val="20"/>
          <w:szCs w:val="20"/>
        </w:rPr>
        <w:tab/>
        <w:t>DISPENSA ELETRÔNICA Nº 00</w:t>
      </w:r>
      <w:r w:rsidR="008A22F9">
        <w:rPr>
          <w:rFonts w:ascii="Arial" w:eastAsia="Arial" w:hAnsi="Arial" w:cs="Arial"/>
          <w:b/>
          <w:sz w:val="20"/>
          <w:szCs w:val="20"/>
        </w:rPr>
        <w:t>3</w:t>
      </w:r>
      <w:r>
        <w:rPr>
          <w:rFonts w:ascii="Arial" w:eastAsia="Arial" w:hAnsi="Arial" w:cs="Arial"/>
          <w:b/>
          <w:sz w:val="20"/>
          <w:szCs w:val="20"/>
        </w:rPr>
        <w:t>/202</w:t>
      </w:r>
      <w:r w:rsidR="00BA00E0">
        <w:rPr>
          <w:rFonts w:ascii="Arial" w:eastAsia="Arial" w:hAnsi="Arial" w:cs="Arial"/>
          <w:b/>
          <w:sz w:val="20"/>
          <w:szCs w:val="20"/>
        </w:rPr>
        <w:t>5</w:t>
      </w:r>
    </w:p>
    <w:p w14:paraId="4B046770" w14:textId="77777777" w:rsidR="00D63795" w:rsidRDefault="00D63795" w:rsidP="00D22090">
      <w:pPr>
        <w:spacing w:after="0"/>
        <w:jc w:val="center"/>
        <w:rPr>
          <w:rFonts w:ascii="Arial" w:eastAsia="Arial" w:hAnsi="Arial" w:cs="Arial"/>
          <w:b/>
          <w:sz w:val="20"/>
          <w:szCs w:val="20"/>
        </w:rPr>
      </w:pPr>
    </w:p>
    <w:p w14:paraId="03011AAE"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PRIMEIRA – DAS PARTES.</w:t>
      </w:r>
    </w:p>
    <w:p w14:paraId="5C693F0E" w14:textId="5DEA57CF" w:rsidR="00D63795" w:rsidRDefault="00D63795" w:rsidP="00D22090">
      <w:pPr>
        <w:numPr>
          <w:ilvl w:val="1"/>
          <w:numId w:val="35"/>
        </w:numPr>
        <w:pBdr>
          <w:top w:val="nil"/>
          <w:left w:val="nil"/>
          <w:bottom w:val="nil"/>
          <w:right w:val="nil"/>
          <w:between w:val="nil"/>
        </w:pBdr>
        <w:tabs>
          <w:tab w:val="center"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w:t>
      </w:r>
      <w:r w:rsidR="00BA00E0">
        <w:rPr>
          <w:rFonts w:ascii="Arial" w:eastAsia="Arial" w:hAnsi="Arial" w:cs="Arial"/>
          <w:color w:val="000000"/>
          <w:sz w:val="20"/>
          <w:szCs w:val="20"/>
        </w:rPr>
        <w:t xml:space="preserve">Câmara Municipal </w:t>
      </w:r>
      <w:r>
        <w:rPr>
          <w:rFonts w:ascii="Arial" w:eastAsia="Arial" w:hAnsi="Arial" w:cs="Arial"/>
          <w:color w:val="000000"/>
          <w:sz w:val="20"/>
          <w:szCs w:val="20"/>
        </w:rPr>
        <w:t xml:space="preserve"> </w:t>
      </w:r>
      <w:r w:rsidR="00BA00E0">
        <w:rPr>
          <w:rFonts w:ascii="Arial" w:eastAsia="Arial" w:hAnsi="Arial" w:cs="Arial"/>
          <w:color w:val="000000"/>
          <w:sz w:val="20"/>
          <w:szCs w:val="20"/>
        </w:rPr>
        <w:t xml:space="preserve">de </w:t>
      </w:r>
      <w:r w:rsidR="008B1C3C">
        <w:rPr>
          <w:rFonts w:ascii="Arial" w:eastAsia="Arial" w:hAnsi="Arial" w:cs="Arial"/>
          <w:color w:val="000000"/>
          <w:sz w:val="20"/>
          <w:szCs w:val="20"/>
        </w:rPr>
        <w:t>P</w:t>
      </w:r>
      <w:r w:rsidR="00BA00E0">
        <w:rPr>
          <w:rFonts w:ascii="Arial" w:eastAsia="Arial" w:hAnsi="Arial" w:cs="Arial"/>
          <w:color w:val="000000"/>
          <w:sz w:val="20"/>
          <w:szCs w:val="20"/>
        </w:rPr>
        <w:t>edra Bonita</w:t>
      </w:r>
      <w:r>
        <w:rPr>
          <w:rFonts w:ascii="Arial" w:eastAsia="Arial" w:hAnsi="Arial" w:cs="Arial"/>
          <w:color w:val="000000"/>
          <w:sz w:val="20"/>
          <w:szCs w:val="20"/>
        </w:rPr>
        <w:t xml:space="preserve">, pessoa jurídica de direito interno público, devidamente inscrito no CNPJ </w:t>
      </w:r>
      <w:r w:rsidR="00BA00E0">
        <w:rPr>
          <w:rFonts w:ascii="Arial" w:eastAsia="Arial" w:hAnsi="Arial" w:cs="Arial"/>
          <w:color w:val="000000"/>
          <w:sz w:val="20"/>
          <w:szCs w:val="20"/>
        </w:rPr>
        <w:t>07.769.603/0001-00</w:t>
      </w:r>
      <w:r>
        <w:rPr>
          <w:rFonts w:ascii="Arial" w:eastAsia="Arial" w:hAnsi="Arial" w:cs="Arial"/>
          <w:color w:val="000000"/>
          <w:sz w:val="20"/>
          <w:szCs w:val="20"/>
        </w:rPr>
        <w:t xml:space="preserve"> com sede e administração à </w:t>
      </w:r>
      <w:r w:rsidR="00BA00E0">
        <w:rPr>
          <w:rFonts w:ascii="Arial" w:eastAsia="Arial" w:hAnsi="Arial" w:cs="Arial"/>
          <w:color w:val="000000"/>
          <w:sz w:val="20"/>
          <w:szCs w:val="20"/>
        </w:rPr>
        <w:t xml:space="preserve">Travessa Nicolau </w:t>
      </w:r>
      <w:r>
        <w:rPr>
          <w:rFonts w:ascii="Arial" w:eastAsia="Arial" w:hAnsi="Arial" w:cs="Arial"/>
          <w:color w:val="000000"/>
          <w:sz w:val="20"/>
          <w:szCs w:val="20"/>
        </w:rPr>
        <w:t xml:space="preserve"> nº </w:t>
      </w:r>
      <w:r w:rsidR="00BA00E0">
        <w:rPr>
          <w:rFonts w:ascii="Arial" w:eastAsia="Arial" w:hAnsi="Arial" w:cs="Arial"/>
          <w:color w:val="000000"/>
          <w:sz w:val="20"/>
          <w:szCs w:val="20"/>
        </w:rPr>
        <w:t>30</w:t>
      </w:r>
      <w:r>
        <w:rPr>
          <w:rFonts w:ascii="Arial" w:eastAsia="Arial" w:hAnsi="Arial" w:cs="Arial"/>
          <w:color w:val="000000"/>
          <w:sz w:val="20"/>
          <w:szCs w:val="20"/>
        </w:rPr>
        <w:t xml:space="preserve">– Centro – </w:t>
      </w:r>
      <w:r w:rsidR="008B1C3C">
        <w:rPr>
          <w:rFonts w:ascii="Arial" w:eastAsia="Arial" w:hAnsi="Arial" w:cs="Arial"/>
          <w:color w:val="000000"/>
          <w:sz w:val="20"/>
          <w:szCs w:val="20"/>
        </w:rPr>
        <w:t>P</w:t>
      </w:r>
      <w:r w:rsidR="00BA00E0">
        <w:rPr>
          <w:rFonts w:ascii="Arial" w:eastAsia="Arial" w:hAnsi="Arial" w:cs="Arial"/>
          <w:color w:val="000000"/>
          <w:sz w:val="20"/>
          <w:szCs w:val="20"/>
        </w:rPr>
        <w:t>edra Bonita</w:t>
      </w:r>
      <w:r>
        <w:rPr>
          <w:rFonts w:ascii="Arial" w:eastAsia="Arial" w:hAnsi="Arial" w:cs="Arial"/>
          <w:color w:val="000000"/>
          <w:sz w:val="20"/>
          <w:szCs w:val="20"/>
        </w:rPr>
        <w:t>, MG – CEP 35.</w:t>
      </w:r>
      <w:r w:rsidR="00BA00E0">
        <w:rPr>
          <w:rFonts w:ascii="Arial" w:eastAsia="Arial" w:hAnsi="Arial" w:cs="Arial"/>
          <w:color w:val="000000"/>
          <w:sz w:val="20"/>
          <w:szCs w:val="20"/>
        </w:rPr>
        <w:t>364</w:t>
      </w:r>
      <w:r>
        <w:rPr>
          <w:rFonts w:ascii="Arial" w:eastAsia="Arial" w:hAnsi="Arial" w:cs="Arial"/>
          <w:color w:val="000000"/>
          <w:sz w:val="20"/>
          <w:szCs w:val="20"/>
        </w:rPr>
        <w:t xml:space="preserve">-000, neste ato representado pelo senhor, </w:t>
      </w:r>
      <w:r w:rsidR="002E5E42">
        <w:rPr>
          <w:rFonts w:ascii="Arial" w:eastAsia="Arial" w:hAnsi="Arial" w:cs="Arial"/>
          <w:color w:val="000000"/>
          <w:sz w:val="20"/>
          <w:szCs w:val="20"/>
        </w:rPr>
        <w:t>Fernando Joaquim da Costa</w:t>
      </w:r>
      <w:r>
        <w:rPr>
          <w:rFonts w:ascii="Arial" w:eastAsia="Arial" w:hAnsi="Arial" w:cs="Arial"/>
          <w:color w:val="000000"/>
          <w:sz w:val="20"/>
          <w:szCs w:val="20"/>
        </w:rPr>
        <w:t xml:space="preserve">, brasileiro, </w:t>
      </w:r>
      <w:r w:rsidR="008B7AEB">
        <w:rPr>
          <w:rFonts w:ascii="Arial" w:eastAsia="Arial" w:hAnsi="Arial" w:cs="Arial"/>
          <w:color w:val="000000"/>
          <w:sz w:val="20"/>
          <w:szCs w:val="20"/>
        </w:rPr>
        <w:t>divorciado</w:t>
      </w:r>
      <w:r>
        <w:rPr>
          <w:rFonts w:ascii="Arial" w:eastAsia="Arial" w:hAnsi="Arial" w:cs="Arial"/>
          <w:color w:val="000000"/>
          <w:sz w:val="20"/>
          <w:szCs w:val="20"/>
        </w:rPr>
        <w:t xml:space="preserve">, agente político, portador do CPF </w:t>
      </w:r>
      <w:r w:rsidR="008B7AEB">
        <w:rPr>
          <w:rFonts w:ascii="Arial" w:eastAsia="Arial" w:hAnsi="Arial" w:cs="Arial"/>
          <w:color w:val="000000"/>
          <w:sz w:val="20"/>
          <w:szCs w:val="20"/>
        </w:rPr>
        <w:t>818.312.506-91</w:t>
      </w:r>
      <w:r>
        <w:rPr>
          <w:rFonts w:ascii="Arial" w:eastAsia="Arial" w:hAnsi="Arial" w:cs="Arial"/>
          <w:color w:val="000000"/>
          <w:sz w:val="20"/>
          <w:szCs w:val="20"/>
        </w:rPr>
        <w:t xml:space="preserve"> e ID MG </w:t>
      </w:r>
      <w:r w:rsidR="008B7AEB">
        <w:rPr>
          <w:rFonts w:ascii="Arial" w:eastAsia="Arial" w:hAnsi="Arial" w:cs="Arial"/>
          <w:color w:val="000000"/>
          <w:sz w:val="20"/>
          <w:szCs w:val="20"/>
        </w:rPr>
        <w:t>12214208</w:t>
      </w:r>
      <w:r>
        <w:rPr>
          <w:rFonts w:ascii="Arial" w:eastAsia="Arial" w:hAnsi="Arial" w:cs="Arial"/>
          <w:color w:val="000000"/>
          <w:sz w:val="20"/>
          <w:szCs w:val="20"/>
        </w:rPr>
        <w:t xml:space="preserve"> SSP/MG, residente e domiciliado à </w:t>
      </w:r>
      <w:r w:rsidR="008B7AEB">
        <w:rPr>
          <w:rFonts w:ascii="Arial" w:eastAsia="Arial" w:hAnsi="Arial" w:cs="Arial"/>
          <w:color w:val="000000"/>
          <w:sz w:val="20"/>
          <w:szCs w:val="20"/>
        </w:rPr>
        <w:t>Zona Rural</w:t>
      </w:r>
      <w:r>
        <w:rPr>
          <w:rFonts w:ascii="Arial" w:eastAsia="Arial" w:hAnsi="Arial" w:cs="Arial"/>
          <w:color w:val="000000"/>
          <w:sz w:val="20"/>
          <w:szCs w:val="20"/>
        </w:rPr>
        <w:t xml:space="preserve"> </w:t>
      </w:r>
      <w:r w:rsidR="008B7AEB">
        <w:rPr>
          <w:rFonts w:ascii="Arial" w:eastAsia="Arial" w:hAnsi="Arial" w:cs="Arial"/>
          <w:color w:val="000000"/>
          <w:sz w:val="20"/>
          <w:szCs w:val="20"/>
        </w:rPr>
        <w:t>S/N</w:t>
      </w:r>
      <w:r>
        <w:rPr>
          <w:rFonts w:ascii="Arial" w:eastAsia="Arial" w:hAnsi="Arial" w:cs="Arial"/>
          <w:color w:val="000000"/>
          <w:sz w:val="20"/>
          <w:szCs w:val="20"/>
        </w:rPr>
        <w:t xml:space="preserve">º – Centro –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da Dispensa Eletrônica nº 00</w:t>
      </w:r>
      <w:r w:rsidR="008A22F9">
        <w:rPr>
          <w:rFonts w:ascii="Arial" w:eastAsia="Arial" w:hAnsi="Arial" w:cs="Arial"/>
          <w:color w:val="000000"/>
          <w:sz w:val="20"/>
          <w:szCs w:val="20"/>
        </w:rPr>
        <w:t>3</w:t>
      </w:r>
      <w:r>
        <w:rPr>
          <w:rFonts w:ascii="Arial" w:eastAsia="Arial" w:hAnsi="Arial" w:cs="Arial"/>
          <w:color w:val="000000"/>
          <w:sz w:val="20"/>
          <w:szCs w:val="20"/>
        </w:rPr>
        <w:t>/2024, submetendo-se as partes às disposições da Lei Federal n.º 14.133/21, legislação complementar em vigor e ainda mediante cláusulas e condições abaixo estabelecidas, que mutuamente aceitam e outorgam para serem fielmente cumpridas na forma como se segue:</w:t>
      </w:r>
    </w:p>
    <w:p w14:paraId="4CA4DE9E" w14:textId="77777777" w:rsidR="00D63795" w:rsidRDefault="00D63795" w:rsidP="00D22090">
      <w:pPr>
        <w:tabs>
          <w:tab w:val="left" w:pos="284"/>
          <w:tab w:val="center" w:pos="567"/>
        </w:tabs>
        <w:spacing w:after="0"/>
        <w:jc w:val="both"/>
        <w:rPr>
          <w:rFonts w:ascii="Arial" w:eastAsia="Arial" w:hAnsi="Arial" w:cs="Arial"/>
          <w:sz w:val="20"/>
          <w:szCs w:val="20"/>
        </w:rPr>
      </w:pPr>
    </w:p>
    <w:p w14:paraId="6BFD3EC5"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SEGUNDA – DO OBJETO.</w:t>
      </w:r>
    </w:p>
    <w:p w14:paraId="353D3C00" w14:textId="60380413" w:rsidR="008A22F9" w:rsidRPr="008A22F9" w:rsidRDefault="00D63795" w:rsidP="008A22F9">
      <w:pPr>
        <w:pStyle w:val="PargrafodaLista"/>
        <w:numPr>
          <w:ilvl w:val="1"/>
          <w:numId w:val="35"/>
        </w:numPr>
        <w:pBdr>
          <w:top w:val="nil"/>
          <w:left w:val="nil"/>
          <w:bottom w:val="nil"/>
          <w:right w:val="nil"/>
          <w:between w:val="nil"/>
        </w:pBdr>
        <w:tabs>
          <w:tab w:val="left" w:pos="567"/>
        </w:tabs>
        <w:spacing w:after="0"/>
        <w:ind w:left="142" w:firstLine="0"/>
        <w:jc w:val="both"/>
        <w:rPr>
          <w:rFonts w:ascii="Arial" w:eastAsia="Arial" w:hAnsi="Arial" w:cs="Arial"/>
          <w:color w:val="000000"/>
          <w:sz w:val="20"/>
          <w:szCs w:val="20"/>
          <w:lang w:val="pt-PT"/>
        </w:rPr>
      </w:pPr>
      <w:r w:rsidRPr="008A22F9">
        <w:rPr>
          <w:rFonts w:ascii="Arial" w:eastAsia="Arial" w:hAnsi="Arial" w:cs="Arial"/>
          <w:color w:val="000000"/>
          <w:sz w:val="20"/>
          <w:szCs w:val="20"/>
        </w:rPr>
        <w:t xml:space="preserve">O presente instrumento tem por objetivo </w:t>
      </w:r>
      <w:r w:rsidR="008A22F9" w:rsidRPr="008A22F9">
        <w:rPr>
          <w:rFonts w:ascii="Arial" w:eastAsia="Arial" w:hAnsi="Arial" w:cs="Arial"/>
          <w:color w:val="000000"/>
          <w:sz w:val="20"/>
          <w:szCs w:val="20"/>
        </w:rPr>
        <w:t>Aquisição de combustível (GASOLINA COMUM) para abastecimento do veículo que atende a Câmara Municipal de Pedra Bonita, conforme solicitação.</w:t>
      </w:r>
    </w:p>
    <w:p w14:paraId="36B8C0C1" w14:textId="77777777" w:rsidR="008B7AEB" w:rsidRPr="008B7AEB" w:rsidRDefault="008B7AEB" w:rsidP="008B7AEB">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p>
    <w:p w14:paraId="667F1550"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TERCEIRA – DA VINCULAÇÃO.</w:t>
      </w:r>
    </w:p>
    <w:p w14:paraId="346184B7"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Independente de transcrição é parte integrante e complementar deste contrato, todo o procedimento licitatório que lhe deu causa e a proposta comercial aceita pela autoridade julgadora.</w:t>
      </w:r>
    </w:p>
    <w:p w14:paraId="1C2D347A" w14:textId="7F817CCF"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CONTRATADA se compromete a manter junto ao município de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todas as condições de habilitação apresentadas, na forma do Inciso XVI do art. 92 da Lei Federal nº 14.133/21.</w:t>
      </w:r>
    </w:p>
    <w:p w14:paraId="0D42F78D" w14:textId="77777777" w:rsidR="00D63795" w:rsidRDefault="00D63795" w:rsidP="00D22090">
      <w:pPr>
        <w:tabs>
          <w:tab w:val="left" w:pos="567"/>
        </w:tabs>
        <w:spacing w:after="0"/>
        <w:jc w:val="both"/>
        <w:rPr>
          <w:rFonts w:ascii="Arial" w:eastAsia="Arial" w:hAnsi="Arial" w:cs="Arial"/>
          <w:sz w:val="20"/>
          <w:szCs w:val="20"/>
        </w:rPr>
      </w:pPr>
    </w:p>
    <w:p w14:paraId="5D1F9DC9"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QUARTA – DA VIGÊNCIA.</w:t>
      </w:r>
    </w:p>
    <w:p w14:paraId="20F4FF63"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Contrato terá sua vigência válida pelo período compreendido entre ____ de 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 e terminando em ____ de ________________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___________.</w:t>
      </w:r>
    </w:p>
    <w:p w14:paraId="71F64ADC" w14:textId="77777777" w:rsidR="00D63795" w:rsidRDefault="00D63795" w:rsidP="00D22090">
      <w:pPr>
        <w:tabs>
          <w:tab w:val="left" w:pos="567"/>
        </w:tabs>
        <w:spacing w:after="0"/>
        <w:jc w:val="both"/>
        <w:rPr>
          <w:rFonts w:ascii="Arial" w:eastAsia="Arial" w:hAnsi="Arial" w:cs="Arial"/>
          <w:sz w:val="20"/>
          <w:szCs w:val="20"/>
        </w:rPr>
      </w:pPr>
    </w:p>
    <w:p w14:paraId="10A2C838" w14:textId="77777777" w:rsidR="00D63795" w:rsidRDefault="00D63795" w:rsidP="00D22090">
      <w:pPr>
        <w:numPr>
          <w:ilvl w:val="0"/>
          <w:numId w:val="35"/>
        </w:numPr>
        <w:pBdr>
          <w:top w:val="single" w:sz="4" w:space="1" w:color="000000"/>
          <w:left w:val="nil"/>
          <w:bottom w:val="nil"/>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QUINTA – DO REGIME DE EXECUÇÃO.</w:t>
      </w:r>
    </w:p>
    <w:p w14:paraId="4FE7CE34"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realização dos serviços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w:t>
      </w:r>
    </w:p>
    <w:p w14:paraId="0ADE9422" w14:textId="77777777" w:rsidR="00D63795" w:rsidRDefault="00D63795" w:rsidP="00D22090">
      <w:pPr>
        <w:tabs>
          <w:tab w:val="left" w:pos="284"/>
          <w:tab w:val="center" w:pos="567"/>
        </w:tabs>
        <w:spacing w:after="0"/>
        <w:jc w:val="both"/>
        <w:rPr>
          <w:rFonts w:ascii="Arial" w:eastAsia="Arial" w:hAnsi="Arial" w:cs="Arial"/>
          <w:sz w:val="20"/>
          <w:szCs w:val="20"/>
        </w:rPr>
      </w:pPr>
    </w:p>
    <w:p w14:paraId="17E59DC4" w14:textId="26F1B20B"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SEXTA – D</w:t>
      </w:r>
      <w:r w:rsidR="008A22F9">
        <w:rPr>
          <w:rFonts w:ascii="Arial" w:eastAsia="Arial" w:hAnsi="Arial" w:cs="Arial"/>
          <w:b/>
          <w:color w:val="000000"/>
          <w:sz w:val="20"/>
          <w:szCs w:val="20"/>
        </w:rPr>
        <w:t>A ENTREGA</w:t>
      </w:r>
    </w:p>
    <w:p w14:paraId="5EE231A2" w14:textId="078620A8" w:rsidR="00D63795" w:rsidRDefault="008A22F9"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A22F9">
        <w:rPr>
          <w:rFonts w:ascii="Arial" w:eastAsia="Arial" w:hAnsi="Arial" w:cs="Arial"/>
          <w:color w:val="000000"/>
          <w:sz w:val="20"/>
          <w:szCs w:val="20"/>
        </w:rPr>
        <w:t>A entrega do produto pelo vencedor do certame deverá ser efetuada sempre que solicitado pela Câmara, mediante o envio de autorização de fornecimento, tendo a o fornecedor o prazo de até 24 (vinte e quarto) horas para o adimplemento.</w:t>
      </w:r>
    </w:p>
    <w:p w14:paraId="2696EDFE" w14:textId="2B80EC32"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CONTRATADA se obriga a cumprir todas as condições e prazos fixados pela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xml:space="preserve"> – MG, assim como observar, atender, respeitar, cumprir e fazer cumprir a legislação aplicável e a favorecer e garantir a qualidade do objeto.</w:t>
      </w:r>
    </w:p>
    <w:p w14:paraId="0734F076" w14:textId="3AB30704"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contrato, bem como os direitos e obrigações dele decorrentes, não poderá ser subcontratado, cedido ou transferido, total ou parcialmente, nem ser executado em associação com </w:t>
      </w:r>
      <w:r>
        <w:rPr>
          <w:rFonts w:ascii="Arial" w:eastAsia="Arial" w:hAnsi="Arial" w:cs="Arial"/>
          <w:color w:val="000000"/>
          <w:sz w:val="20"/>
          <w:szCs w:val="20"/>
        </w:rPr>
        <w:lastRenderedPageBreak/>
        <w:t xml:space="preserve">terceiros, sem autorização prévia da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8B7AEB">
        <w:rPr>
          <w:rFonts w:ascii="Arial" w:eastAsia="Arial" w:hAnsi="Arial" w:cs="Arial"/>
          <w:color w:val="000000"/>
          <w:sz w:val="20"/>
          <w:szCs w:val="20"/>
        </w:rPr>
        <w:t>onita</w:t>
      </w:r>
      <w:r>
        <w:rPr>
          <w:rFonts w:ascii="Arial" w:eastAsia="Arial" w:hAnsi="Arial" w:cs="Arial"/>
          <w:color w:val="000000"/>
          <w:sz w:val="20"/>
          <w:szCs w:val="20"/>
        </w:rPr>
        <w:t xml:space="preserve"> – MG por escrito, sob pena de aplicação de sanções administrativas.</w:t>
      </w:r>
    </w:p>
    <w:p w14:paraId="14F98169" w14:textId="77777777" w:rsidR="00D63795" w:rsidRDefault="00D63795" w:rsidP="00D22090">
      <w:pPr>
        <w:numPr>
          <w:ilvl w:val="2"/>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 admitida a subcontratação do objeto contratual para cumprimento ao disposto no inciso II do art. 48 da Lei Complementar nº 123/2006, desde com previa autorização da Administração.</w:t>
      </w:r>
    </w:p>
    <w:p w14:paraId="42E668DE" w14:textId="77777777" w:rsidR="00D63795" w:rsidRDefault="00D63795" w:rsidP="00D22090">
      <w:pPr>
        <w:tabs>
          <w:tab w:val="left" w:pos="567"/>
        </w:tabs>
        <w:spacing w:after="0"/>
        <w:jc w:val="both"/>
        <w:rPr>
          <w:rFonts w:ascii="Arial" w:eastAsia="Arial" w:hAnsi="Arial" w:cs="Arial"/>
          <w:sz w:val="20"/>
          <w:szCs w:val="20"/>
        </w:rPr>
      </w:pPr>
    </w:p>
    <w:p w14:paraId="1C51F0AE"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SÉTIMA – DO RECEBIMENTO</w:t>
      </w:r>
    </w:p>
    <w:p w14:paraId="0E8B097F" w14:textId="53FA6782" w:rsidR="00D63795" w:rsidRDefault="00D63795" w:rsidP="00D22090">
      <w:pPr>
        <w:numPr>
          <w:ilvl w:val="1"/>
          <w:numId w:val="35"/>
        </w:numPr>
        <w:pBdr>
          <w:top w:val="nil"/>
          <w:left w:val="nil"/>
          <w:bottom w:val="nil"/>
          <w:right w:val="nil"/>
          <w:between w:val="nil"/>
        </w:pBdr>
        <w:tabs>
          <w:tab w:val="left" w:pos="426"/>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w:t>
      </w:r>
      <w:r w:rsidR="008A22F9">
        <w:rPr>
          <w:rFonts w:ascii="Arial" w:eastAsia="Arial" w:hAnsi="Arial" w:cs="Arial"/>
          <w:color w:val="000000"/>
          <w:sz w:val="20"/>
          <w:szCs w:val="20"/>
        </w:rPr>
        <w:t>produto</w:t>
      </w:r>
      <w:r>
        <w:rPr>
          <w:rFonts w:ascii="Arial" w:eastAsia="Arial" w:hAnsi="Arial" w:cs="Arial"/>
          <w:color w:val="000000"/>
          <w:sz w:val="20"/>
          <w:szCs w:val="20"/>
        </w:rPr>
        <w:t xml:space="preserve"> ser</w:t>
      </w:r>
      <w:r w:rsidR="008A22F9">
        <w:rPr>
          <w:rFonts w:ascii="Arial" w:eastAsia="Arial" w:hAnsi="Arial" w:cs="Arial"/>
          <w:color w:val="000000"/>
          <w:sz w:val="20"/>
          <w:szCs w:val="20"/>
        </w:rPr>
        <w:t>á</w:t>
      </w:r>
      <w:r>
        <w:rPr>
          <w:rFonts w:ascii="Arial" w:eastAsia="Arial" w:hAnsi="Arial" w:cs="Arial"/>
          <w:color w:val="000000"/>
          <w:sz w:val="20"/>
          <w:szCs w:val="20"/>
        </w:rPr>
        <w:t xml:space="preserve"> recebido provisoriamente e de forma sumária, no ato da realização, juntamente com a nota fiscal ou instrumento de cobrança equivalente, pelo responsável pelo acompanhamento e fiscalização, para efeito de posterior verificação de sua conformidade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w:t>
      </w:r>
    </w:p>
    <w:p w14:paraId="06F80F27" w14:textId="53824935"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w:t>
      </w:r>
      <w:r w:rsidR="008A22F9">
        <w:rPr>
          <w:rFonts w:ascii="Arial" w:eastAsia="Arial" w:hAnsi="Arial" w:cs="Arial"/>
          <w:color w:val="000000"/>
          <w:sz w:val="20"/>
          <w:szCs w:val="20"/>
        </w:rPr>
        <w:t>produto</w:t>
      </w:r>
      <w:r>
        <w:rPr>
          <w:rFonts w:ascii="Arial" w:eastAsia="Arial" w:hAnsi="Arial" w:cs="Arial"/>
          <w:color w:val="000000"/>
          <w:sz w:val="20"/>
          <w:szCs w:val="20"/>
        </w:rPr>
        <w:t xml:space="preserve"> poder</w:t>
      </w:r>
      <w:r w:rsidR="008A22F9">
        <w:rPr>
          <w:rFonts w:ascii="Arial" w:eastAsia="Arial" w:hAnsi="Arial" w:cs="Arial"/>
          <w:color w:val="000000"/>
          <w:sz w:val="20"/>
          <w:szCs w:val="20"/>
        </w:rPr>
        <w:t>á</w:t>
      </w:r>
      <w:r>
        <w:rPr>
          <w:rFonts w:ascii="Arial" w:eastAsia="Arial" w:hAnsi="Arial" w:cs="Arial"/>
          <w:color w:val="000000"/>
          <w:sz w:val="20"/>
          <w:szCs w:val="20"/>
        </w:rPr>
        <w:t xml:space="preserve"> ser rejeitados, no todo ou em parte, inclusive antes do recebimento provisório, quando em desacordo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 devendo ser substituídos no prazo de 48 (quarenta e oito horas), a contar da notificação da contratada, às suas custas, sem prejuízo da aplicação de penalidades.</w:t>
      </w:r>
    </w:p>
    <w:p w14:paraId="7569FF9D"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E802FEE"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16BBAE15"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No caso de controvérsia sobre a execução do objeto, quanto à dimensão, qualidade e quantidade, deverá ser observado o teor do art. 143 da Lei Federal nº 14.133/21, comunicando-se à CONTRATADA para emissão de Nota Fiscal no que </w:t>
      </w:r>
      <w:proofErr w:type="spellStart"/>
      <w:r>
        <w:rPr>
          <w:rFonts w:ascii="Arial" w:eastAsia="Arial" w:hAnsi="Arial" w:cs="Arial"/>
          <w:color w:val="000000"/>
          <w:sz w:val="20"/>
          <w:szCs w:val="20"/>
        </w:rPr>
        <w:t>pertine</w:t>
      </w:r>
      <w:proofErr w:type="spellEnd"/>
      <w:r>
        <w:rPr>
          <w:rFonts w:ascii="Arial" w:eastAsia="Arial" w:hAnsi="Arial" w:cs="Arial"/>
          <w:color w:val="000000"/>
          <w:sz w:val="20"/>
          <w:szCs w:val="20"/>
        </w:rPr>
        <w:t xml:space="preserve"> à parcela incontroversa da execução do objeto, para efeito de liquidação e pagamento.</w:t>
      </w:r>
    </w:p>
    <w:p w14:paraId="39120F68"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E5CFF8" w14:textId="77777777" w:rsidR="00D63795" w:rsidRDefault="00D63795" w:rsidP="00D22090">
      <w:pPr>
        <w:numPr>
          <w:ilvl w:val="1"/>
          <w:numId w:val="35"/>
        </w:numPr>
        <w:pBdr>
          <w:top w:val="nil"/>
          <w:left w:val="nil"/>
          <w:bottom w:val="nil"/>
          <w:right w:val="nil"/>
          <w:between w:val="nil"/>
        </w:pBdr>
        <w:tabs>
          <w:tab w:val="left" w:pos="426"/>
          <w:tab w:val="left" w:pos="567"/>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recebimento provisório ou definitivo não excluirá a responsabilidade civil pela solidez e qualidade dos serviços realizados nem a responsabilidade ético-profissional pela perfeita execução do contrato</w:t>
      </w:r>
    </w:p>
    <w:p w14:paraId="7F67FFA2" w14:textId="77777777" w:rsidR="00D63795" w:rsidRDefault="00D63795" w:rsidP="00D22090">
      <w:pPr>
        <w:tabs>
          <w:tab w:val="left" w:pos="567"/>
        </w:tabs>
        <w:spacing w:after="0"/>
        <w:jc w:val="both"/>
        <w:rPr>
          <w:rFonts w:ascii="Arial" w:eastAsia="Arial" w:hAnsi="Arial" w:cs="Arial"/>
          <w:sz w:val="20"/>
          <w:szCs w:val="20"/>
        </w:rPr>
      </w:pPr>
    </w:p>
    <w:p w14:paraId="53C6DFF0"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OITAVA – DO VALOR.</w:t>
      </w:r>
    </w:p>
    <w:p w14:paraId="0F89DE3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terá o valor global de R$ ______________________________________.</w:t>
      </w:r>
    </w:p>
    <w:p w14:paraId="371ED0A1" w14:textId="77777777" w:rsidR="00D63795" w:rsidRDefault="00D63795" w:rsidP="00D22090">
      <w:pPr>
        <w:tabs>
          <w:tab w:val="left" w:pos="284"/>
          <w:tab w:val="center" w:pos="567"/>
        </w:tabs>
        <w:spacing w:after="0"/>
        <w:jc w:val="both"/>
        <w:rPr>
          <w:rFonts w:ascii="Arial" w:eastAsia="Arial" w:hAnsi="Arial" w:cs="Arial"/>
          <w:sz w:val="20"/>
          <w:szCs w:val="20"/>
        </w:rPr>
      </w:pPr>
    </w:p>
    <w:p w14:paraId="34367280"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NONA – DO PAGAMENTO.</w:t>
      </w:r>
    </w:p>
    <w:p w14:paraId="27D37351"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faturas serão emitidas em moeda corrente.</w:t>
      </w:r>
    </w:p>
    <w:p w14:paraId="75FBA398" w14:textId="7DB70DBA"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pagamento será efetuado pela </w:t>
      </w:r>
      <w:r w:rsidR="00ED33FA">
        <w:rPr>
          <w:rFonts w:ascii="Arial" w:eastAsia="Arial" w:hAnsi="Arial" w:cs="Arial"/>
          <w:color w:val="000000"/>
          <w:sz w:val="20"/>
          <w:szCs w:val="20"/>
        </w:rPr>
        <w:t>C</w:t>
      </w:r>
      <w:r w:rsidR="00872824">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72824">
        <w:rPr>
          <w:rFonts w:ascii="Arial" w:eastAsia="Arial" w:hAnsi="Arial" w:cs="Arial"/>
          <w:color w:val="000000"/>
          <w:sz w:val="20"/>
          <w:szCs w:val="20"/>
        </w:rPr>
        <w:t xml:space="preserve">edra Bonita </w:t>
      </w:r>
      <w:r>
        <w:rPr>
          <w:rFonts w:ascii="Arial" w:eastAsia="Arial" w:hAnsi="Arial" w:cs="Arial"/>
          <w:color w:val="000000"/>
          <w:sz w:val="20"/>
          <w:szCs w:val="20"/>
        </w:rPr>
        <w:t>de acordo com a efetiva execução por parte da CONTRATADA, em conferência com as suas solicitações, após o cumprimento das obrigações contábeis e financeiras de praxe, até 15 dias a contar da liquidação da despesa.</w:t>
      </w:r>
    </w:p>
    <w:p w14:paraId="51BFEEC3"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pagamento será realizado por meio de ordem bancária, para crédito em banco, agência e conta corrente indicados pela CONTRATADA.</w:t>
      </w:r>
    </w:p>
    <w:p w14:paraId="4B37821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Independentemente do percentual de tributo inserido na planilha, quando houver, serão retidos na fonte, quando da realização do pagamento, os percentuais estabelecidos na legislação vigente.</w:t>
      </w:r>
    </w:p>
    <w:p w14:paraId="2B865844"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pagamento será observada os procedimentos de liquidação verificando a compatibilidade dos dados encontrados na nota fiscal com os emitidos no pedido enviado à CONTRATADA.</w:t>
      </w:r>
    </w:p>
    <w:p w14:paraId="5BF4ED1C"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nota fiscal/fatura deverá ser emitida pela CONTRATADA em inteira conformidade com as exigências legais, especialmente as de natureza fiscal.</w:t>
      </w:r>
    </w:p>
    <w:p w14:paraId="5E394527"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561EDE4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79424652" w14:textId="64B13254"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Uma vez paga a importância discriminada na nota fiscal/fatura, a CONTRATADA dará à da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xml:space="preserve"> – MG geral e irretratável quitação dos valores nela discriminados, para nada mais vir a reclamar ou exigir a qualquer título, tempo ou forma.</w:t>
      </w:r>
    </w:p>
    <w:p w14:paraId="7E90B3A4" w14:textId="77777777" w:rsidR="00D63795" w:rsidRDefault="00D63795" w:rsidP="00D22090">
      <w:pPr>
        <w:tabs>
          <w:tab w:val="left" w:pos="284"/>
          <w:tab w:val="center" w:pos="567"/>
        </w:tabs>
        <w:spacing w:after="0"/>
        <w:jc w:val="both"/>
        <w:rPr>
          <w:rFonts w:ascii="Arial" w:eastAsia="Arial" w:hAnsi="Arial" w:cs="Arial"/>
          <w:sz w:val="20"/>
          <w:szCs w:val="20"/>
        </w:rPr>
      </w:pPr>
    </w:p>
    <w:p w14:paraId="1048A486"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 DOS RECURSOS ORÇAMENTÁRIOS.</w:t>
      </w:r>
    </w:p>
    <w:p w14:paraId="4DDC6B97" w14:textId="51C39B9F"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orçamentários para o pagamento desta despesa correrão por conta da</w:t>
      </w:r>
      <w:r w:rsidR="008B7AEB">
        <w:rPr>
          <w:rFonts w:ascii="Arial" w:eastAsia="Arial" w:hAnsi="Arial" w:cs="Arial"/>
          <w:color w:val="000000"/>
          <w:sz w:val="20"/>
          <w:szCs w:val="20"/>
        </w:rPr>
        <w:t xml:space="preserve"> </w:t>
      </w:r>
      <w:r>
        <w:rPr>
          <w:rFonts w:ascii="Arial" w:eastAsia="Arial" w:hAnsi="Arial" w:cs="Arial"/>
          <w:color w:val="000000"/>
          <w:sz w:val="20"/>
          <w:szCs w:val="20"/>
        </w:rPr>
        <w:t>seguinte dotaç</w:t>
      </w:r>
      <w:r w:rsidR="008B7AEB">
        <w:rPr>
          <w:rFonts w:ascii="Arial" w:eastAsia="Arial" w:hAnsi="Arial" w:cs="Arial"/>
          <w:color w:val="000000"/>
          <w:sz w:val="20"/>
          <w:szCs w:val="20"/>
        </w:rPr>
        <w:t>ão</w:t>
      </w:r>
      <w:r>
        <w:rPr>
          <w:rFonts w:ascii="Arial" w:eastAsia="Arial" w:hAnsi="Arial" w:cs="Arial"/>
          <w:color w:val="000000"/>
          <w:sz w:val="20"/>
          <w:szCs w:val="20"/>
        </w:rPr>
        <w:t>:</w:t>
      </w:r>
      <w:r w:rsidR="008B7AEB" w:rsidRPr="008B7AEB">
        <w:t xml:space="preserve"> </w:t>
      </w:r>
      <w:r w:rsidR="00B92F46" w:rsidRPr="005A1256">
        <w:rPr>
          <w:rFonts w:ascii="Arial" w:eastAsia="Arial" w:hAnsi="Arial" w:cs="Arial"/>
          <w:b/>
          <w:color w:val="000000"/>
          <w:sz w:val="20"/>
          <w:szCs w:val="20"/>
        </w:rPr>
        <w:t>01.0</w:t>
      </w:r>
      <w:r w:rsidR="00B92F46">
        <w:rPr>
          <w:rFonts w:ascii="Arial" w:eastAsia="Arial" w:hAnsi="Arial" w:cs="Arial"/>
          <w:b/>
          <w:color w:val="000000"/>
          <w:sz w:val="20"/>
          <w:szCs w:val="20"/>
        </w:rPr>
        <w:t>1.01.031.0002.4001.33.90.30.00 ficha 07</w:t>
      </w:r>
    </w:p>
    <w:p w14:paraId="1C186191" w14:textId="77777777" w:rsidR="00D63795" w:rsidRDefault="00D63795" w:rsidP="00D22090">
      <w:pPr>
        <w:tabs>
          <w:tab w:val="left" w:pos="284"/>
          <w:tab w:val="center" w:pos="567"/>
        </w:tabs>
        <w:spacing w:after="0"/>
        <w:jc w:val="both"/>
        <w:rPr>
          <w:rFonts w:ascii="Arial" w:eastAsia="Arial" w:hAnsi="Arial" w:cs="Arial"/>
          <w:sz w:val="20"/>
          <w:szCs w:val="20"/>
        </w:rPr>
      </w:pPr>
    </w:p>
    <w:p w14:paraId="6E63A5C1"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PRIMEIRA – DAS ALTERAÇÕES.</w:t>
      </w:r>
    </w:p>
    <w:p w14:paraId="7FDAD22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Este Contrato poderá ser alterado com as devidas justificativas unilateralmente pela Administração ou por comum acordo entre as partes nas hipóteses previstas no art. 124 da Lei Federal nº 14.133/21;</w:t>
      </w:r>
    </w:p>
    <w:p w14:paraId="08BCF185"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fica obrigada a aceitar na mesma condição deste, os acréscimos ou supressões que se fizerem necessários para a realização do serviço até o limite de 25% (vinte e cinco por cento), conforme preceitua o art. 125 da Lei Federal nº 14.133/21;</w:t>
      </w:r>
    </w:p>
    <w:p w14:paraId="538A3C94" w14:textId="77777777" w:rsidR="00D63795" w:rsidRDefault="00D63795" w:rsidP="00D22090">
      <w:pPr>
        <w:tabs>
          <w:tab w:val="left" w:pos="284"/>
          <w:tab w:val="center" w:pos="567"/>
        </w:tabs>
        <w:spacing w:after="0"/>
        <w:jc w:val="both"/>
        <w:rPr>
          <w:rFonts w:ascii="Arial" w:eastAsia="Arial" w:hAnsi="Arial" w:cs="Arial"/>
          <w:sz w:val="20"/>
          <w:szCs w:val="20"/>
        </w:rPr>
      </w:pPr>
    </w:p>
    <w:p w14:paraId="7942DB9E" w14:textId="77777777" w:rsidR="00D63795" w:rsidRDefault="00D63795" w:rsidP="00D22090">
      <w:pPr>
        <w:numPr>
          <w:ilvl w:val="0"/>
          <w:numId w:val="35"/>
        </w:numPr>
        <w:pBdr>
          <w:top w:val="single" w:sz="4" w:space="1" w:color="000000"/>
          <w:left w:val="nil"/>
          <w:bottom w:val="single" w:sz="4" w:space="1" w:color="000000"/>
          <w:right w:val="nil"/>
          <w:between w:val="nil"/>
        </w:pBdr>
        <w:tabs>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SEGUNDA – DA REPACTUAÇÃO.</w:t>
      </w:r>
    </w:p>
    <w:p w14:paraId="14F04525" w14:textId="42D9AB7B"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8B7AEB">
        <w:rPr>
          <w:rFonts w:ascii="Arial" w:eastAsia="Arial" w:hAnsi="Arial" w:cs="Arial"/>
          <w:color w:val="000000"/>
          <w:sz w:val="20"/>
          <w:szCs w:val="20"/>
        </w:rPr>
        <w:t>onita</w:t>
      </w:r>
      <w:r>
        <w:rPr>
          <w:rFonts w:ascii="Arial" w:eastAsia="Arial" w:hAnsi="Arial" w:cs="Arial"/>
          <w:color w:val="000000"/>
          <w:sz w:val="20"/>
          <w:szCs w:val="20"/>
        </w:rPr>
        <w:t xml:space="preserve"> – MG e a CONTRATADA poderão restabelecer o equilíbrio econômico / financeiro da contratação, nos termos do artigo 124, inciso II, letra “d”, da Lei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609962F3"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preços registrados poderão ser revistos para manter o equilíbrio econômico-financeiro do compromisso com base na variação anual do IPCA contato a partir da composição do orçamento estimado para contratação.</w:t>
      </w:r>
    </w:p>
    <w:p w14:paraId="7775DB31"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F66DB9C"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2803F6C5" w14:textId="77777777" w:rsidR="00D63795" w:rsidRDefault="00D63795" w:rsidP="00D22090">
      <w:pPr>
        <w:tabs>
          <w:tab w:val="left" w:pos="284"/>
          <w:tab w:val="center" w:pos="567"/>
        </w:tabs>
        <w:spacing w:after="0"/>
        <w:jc w:val="both"/>
        <w:rPr>
          <w:rFonts w:ascii="Arial" w:eastAsia="Arial" w:hAnsi="Arial" w:cs="Arial"/>
          <w:sz w:val="20"/>
          <w:szCs w:val="20"/>
        </w:rPr>
      </w:pPr>
    </w:p>
    <w:p w14:paraId="3B1EAA39"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TERCEIRA – DA EXECUÇÃO DO CONTRATO.</w:t>
      </w:r>
    </w:p>
    <w:p w14:paraId="22753190"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Contrato deverá ser fielmente executado pelas partes pactuadas nas hipóteses previstas pelos artigos 89 a 95 da Lei Federal nº 14.133/21;</w:t>
      </w:r>
    </w:p>
    <w:p w14:paraId="04FB278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DAS OBRIGAÇÕES DA CONTRADA</w:t>
      </w:r>
      <w:r>
        <w:rPr>
          <w:rFonts w:ascii="Arial" w:eastAsia="Arial" w:hAnsi="Arial" w:cs="Arial"/>
          <w:color w:val="000000"/>
          <w:sz w:val="20"/>
          <w:szCs w:val="20"/>
        </w:rPr>
        <w:t>.</w:t>
      </w:r>
    </w:p>
    <w:p w14:paraId="3227FAB9"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Observar o prazo mínimo de validade dos serviços realizados que será de no mínimo um ano ou 80% de seu período de validade nos com data de validade inferior a um ano.</w:t>
      </w:r>
    </w:p>
    <w:p w14:paraId="42CA6A24"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Executar os serviços objeto deste Edital dentro das condições estabelecidas e respeitando os prazos fixados.</w:t>
      </w:r>
    </w:p>
    <w:p w14:paraId="6A56C63C"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Executar o Contrato ne melhor forma de direito e boa-fé responsabilizando-se pela perfeição técnica dos serviços realizados.</w:t>
      </w:r>
    </w:p>
    <w:p w14:paraId="1DFFDFDD"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Responsabilizar-se pela qualidade dos serviços,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C3BE29F"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proofErr w:type="spellStart"/>
      <w:r>
        <w:rPr>
          <w:rFonts w:ascii="Arial" w:eastAsia="Arial" w:hAnsi="Arial" w:cs="Arial"/>
          <w:color w:val="000000"/>
          <w:sz w:val="20"/>
          <w:szCs w:val="20"/>
        </w:rPr>
        <w:t>Fornecer</w:t>
      </w:r>
      <w:proofErr w:type="spellEnd"/>
      <w:r>
        <w:rPr>
          <w:rFonts w:ascii="Arial" w:eastAsia="Arial" w:hAnsi="Arial" w:cs="Arial"/>
          <w:color w:val="000000"/>
          <w:sz w:val="20"/>
          <w:szCs w:val="20"/>
        </w:rPr>
        <w:t xml:space="preserve"> serviços que satisfaçam rigorosamente as especificações constantes deste Termo, as normas da ABNT e dos fabricantes, e as normas nacionais e internacionais consagradas, na falta de regulamentação da ABNT.</w:t>
      </w:r>
    </w:p>
    <w:p w14:paraId="2071D697" w14:textId="3F146FFC"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Dirimir qualquer dúvida e prestar esclarecimentos acerca da execução do objeto durante toda a sua vigência, no prazo máximo de 48 horas a contar da notificação, a pedido da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w:t>
      </w:r>
    </w:p>
    <w:p w14:paraId="4A4216D4" w14:textId="3B2A276B"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Observar, atender, respeitar, cumprir e fazer cumprir a legislação pátria vigente, especialmente de modo a favorecer e a buscar a constante melhoria na execução e dos resultados obtidos, preservando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MG de qualquer demanda ou reivindicação que seja de sua exclusiva responsabilidade.</w:t>
      </w:r>
    </w:p>
    <w:p w14:paraId="647290CA"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A29840E"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Economia no consumo de água e energia;</w:t>
      </w:r>
    </w:p>
    <w:p w14:paraId="45BBCB6D"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Minimização da geração de resíduos e destinação final ambientalmente adequada dos que forem gerados;</w:t>
      </w:r>
    </w:p>
    <w:p w14:paraId="5077F33B"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Redução da emissão de poluentes e de gases de efeito estufa;</w:t>
      </w:r>
    </w:p>
    <w:p w14:paraId="24BB0816"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reciclados, recicláveis, reutilizáveis, reaproveitáveis ou biodegradáveis compostáveis;</w:t>
      </w:r>
    </w:p>
    <w:p w14:paraId="3631EBD1"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Maior geração de empregos, preferencialmente com mão de obra local;</w:t>
      </w:r>
    </w:p>
    <w:p w14:paraId="343070C4"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Fomento às políticas sociais inclusivas e compensatórias;</w:t>
      </w:r>
    </w:p>
    <w:p w14:paraId="4162DFC0"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com baixo consumo energético e baixa emissão de ruído;</w:t>
      </w:r>
    </w:p>
    <w:p w14:paraId="092EACB5" w14:textId="54C27035"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Observação das normas d</w:t>
      </w:r>
      <w:r w:rsidR="00B92F46">
        <w:rPr>
          <w:rFonts w:ascii="Arial" w:eastAsia="Arial" w:hAnsi="Arial" w:cs="Arial"/>
          <w:color w:val="000000"/>
          <w:sz w:val="20"/>
          <w:szCs w:val="20"/>
        </w:rPr>
        <w:t>a</w:t>
      </w:r>
      <w:r>
        <w:rPr>
          <w:rFonts w:ascii="Arial" w:eastAsia="Arial" w:hAnsi="Arial" w:cs="Arial"/>
          <w:color w:val="000000"/>
          <w:sz w:val="20"/>
          <w:szCs w:val="20"/>
        </w:rPr>
        <w:t xml:space="preserve"> </w:t>
      </w:r>
      <w:r w:rsidR="00B92F46">
        <w:rPr>
          <w:rFonts w:ascii="Arial" w:eastAsia="Arial" w:hAnsi="Arial" w:cs="Arial"/>
          <w:color w:val="000000"/>
          <w:sz w:val="20"/>
          <w:szCs w:val="20"/>
        </w:rPr>
        <w:t>ANP</w:t>
      </w:r>
      <w:r>
        <w:rPr>
          <w:rFonts w:ascii="Arial" w:eastAsia="Arial" w:hAnsi="Arial" w:cs="Arial"/>
          <w:color w:val="000000"/>
          <w:sz w:val="20"/>
          <w:szCs w:val="20"/>
        </w:rPr>
        <w:t>, quando for o caso e houver regulamentação da matéria.</w:t>
      </w:r>
    </w:p>
    <w:p w14:paraId="5EA45B11" w14:textId="77777777" w:rsidR="00D63795" w:rsidRDefault="00D63795" w:rsidP="00D22090">
      <w:pPr>
        <w:numPr>
          <w:ilvl w:val="1"/>
          <w:numId w:val="35"/>
        </w:numPr>
        <w:pBdr>
          <w:top w:val="nil"/>
          <w:left w:val="nil"/>
          <w:bottom w:val="nil"/>
          <w:right w:val="nil"/>
          <w:between w:val="nil"/>
        </w:pBdr>
        <w:tabs>
          <w:tab w:val="left" w:pos="851"/>
        </w:tabs>
        <w:spacing w:after="0"/>
        <w:ind w:left="0" w:firstLine="0"/>
        <w:jc w:val="both"/>
        <w:rPr>
          <w:rFonts w:ascii="Arial" w:eastAsia="Arial" w:hAnsi="Arial" w:cs="Arial"/>
          <w:b/>
          <w:color w:val="000000"/>
          <w:sz w:val="20"/>
          <w:szCs w:val="20"/>
        </w:rPr>
      </w:pPr>
      <w:r>
        <w:rPr>
          <w:rFonts w:ascii="Arial" w:eastAsia="Arial" w:hAnsi="Arial" w:cs="Arial"/>
          <w:b/>
          <w:color w:val="000000"/>
          <w:sz w:val="20"/>
          <w:szCs w:val="20"/>
        </w:rPr>
        <w:t>DAS OBRIGAÇÕES DO CONTRATANTE.</w:t>
      </w:r>
    </w:p>
    <w:p w14:paraId="624687AC"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Notificar a CONTRATADA sobre qualquer irregularidade encontrada na realização dos serviços, fixando-lhe, quando não pactuado, prazo para corrigi-la.</w:t>
      </w:r>
    </w:p>
    <w:p w14:paraId="46CFABEC"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Atestar o recebimento do objeto contratado no documento fiscal correspondente.</w:t>
      </w:r>
    </w:p>
    <w:p w14:paraId="28035FCB"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Emitir, por meio do setor de compras o correspondente Pedido de Compra.</w:t>
      </w:r>
    </w:p>
    <w:p w14:paraId="247EA72B"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Prestar as informações e os esclarecimentos que venham a serem solicitados pelos funcionários da CONTRATADA, em relação aos serviços, objeto do processo.</w:t>
      </w:r>
    </w:p>
    <w:p w14:paraId="29DFEDD8" w14:textId="21F19891"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Acompanhar e fiscalizar a realização d</w:t>
      </w:r>
      <w:r w:rsidR="00B92F46">
        <w:rPr>
          <w:rFonts w:ascii="Arial" w:eastAsia="Arial" w:hAnsi="Arial" w:cs="Arial"/>
          <w:color w:val="000000"/>
          <w:sz w:val="20"/>
          <w:szCs w:val="20"/>
        </w:rPr>
        <w:t>as entregas</w:t>
      </w:r>
      <w:r>
        <w:rPr>
          <w:rFonts w:ascii="Arial" w:eastAsia="Arial" w:hAnsi="Arial" w:cs="Arial"/>
          <w:color w:val="000000"/>
          <w:sz w:val="20"/>
          <w:szCs w:val="20"/>
        </w:rPr>
        <w:t xml:space="preserve">, por meio do setor de compras da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7200CD">
        <w:rPr>
          <w:rFonts w:ascii="Arial" w:eastAsia="Arial" w:hAnsi="Arial" w:cs="Arial"/>
          <w:color w:val="000000"/>
          <w:sz w:val="20"/>
          <w:szCs w:val="20"/>
        </w:rPr>
        <w:t>onita</w:t>
      </w:r>
      <w:r>
        <w:rPr>
          <w:rFonts w:ascii="Arial" w:eastAsia="Arial" w:hAnsi="Arial" w:cs="Arial"/>
          <w:color w:val="000000"/>
          <w:sz w:val="20"/>
          <w:szCs w:val="20"/>
        </w:rPr>
        <w:t xml:space="preserve"> – MG;</w:t>
      </w:r>
    </w:p>
    <w:p w14:paraId="0EB44D6A"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os pagamentos devidos à CONTRATADA nas condições estabelecidas.</w:t>
      </w:r>
    </w:p>
    <w:p w14:paraId="360A9C19"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50133496"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Rejeitar todo e qualquer serviço de má qualidade e em desconformidade com as especificações deste Edital.</w:t>
      </w:r>
    </w:p>
    <w:p w14:paraId="0BD53F9A"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Recusar qualquer serviço, quando for o caso que apresente incorreções de natureza construtiva e/ou de acabamento, ficando as correções à custa da CONTRATADA.</w:t>
      </w:r>
    </w:p>
    <w:p w14:paraId="0EF5BA02"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Decidir acerca das questões que se apresentarem durante a realização dos serviços.</w:t>
      </w:r>
    </w:p>
    <w:p w14:paraId="03EDA803"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Arcar com as despesas de publicação do extrato deste Contrato bem como dos termos aditivos que venham a ser firmados.</w:t>
      </w:r>
    </w:p>
    <w:p w14:paraId="4F5320EE"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o recebimento definitivo do objeto por meio do departamento de compras.</w:t>
      </w:r>
    </w:p>
    <w:p w14:paraId="432319E3"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diligência para comprovar o cumprimento das práticas de sustentabilidade.</w:t>
      </w:r>
    </w:p>
    <w:p w14:paraId="34A4E19F" w14:textId="77777777" w:rsidR="00D63795" w:rsidRDefault="00D63795" w:rsidP="00D22090">
      <w:pPr>
        <w:pBdr>
          <w:top w:val="nil"/>
          <w:left w:val="nil"/>
          <w:bottom w:val="nil"/>
          <w:right w:val="nil"/>
          <w:between w:val="nil"/>
        </w:pBdr>
        <w:tabs>
          <w:tab w:val="left" w:pos="851"/>
        </w:tabs>
        <w:spacing w:after="0"/>
        <w:jc w:val="both"/>
        <w:rPr>
          <w:rFonts w:ascii="Arial" w:eastAsia="Arial" w:hAnsi="Arial" w:cs="Arial"/>
          <w:color w:val="000000"/>
          <w:sz w:val="20"/>
          <w:szCs w:val="20"/>
        </w:rPr>
      </w:pPr>
    </w:p>
    <w:p w14:paraId="34706788"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lastRenderedPageBreak/>
        <w:t>CLÁUSULA DÉCIMA QUARTA – DAS RESPONSABILDADE FISCAL.</w:t>
      </w:r>
    </w:p>
    <w:p w14:paraId="57408CEB"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626AFC45" w14:textId="77777777" w:rsidR="00D63795" w:rsidRDefault="00D63795" w:rsidP="00D22090">
      <w:pPr>
        <w:tabs>
          <w:tab w:val="left" w:pos="567"/>
        </w:tabs>
        <w:spacing w:after="0"/>
        <w:jc w:val="both"/>
        <w:rPr>
          <w:rFonts w:ascii="Arial" w:eastAsia="Arial" w:hAnsi="Arial" w:cs="Arial"/>
          <w:sz w:val="20"/>
          <w:szCs w:val="20"/>
        </w:rPr>
      </w:pPr>
    </w:p>
    <w:p w14:paraId="3D5CC84C"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QUINTA – DA RESERVA DE CARGOS</w:t>
      </w:r>
      <w:r>
        <w:rPr>
          <w:rFonts w:ascii="Arial" w:eastAsia="Arial" w:hAnsi="Arial" w:cs="Arial"/>
          <w:color w:val="000000"/>
          <w:sz w:val="20"/>
          <w:szCs w:val="20"/>
        </w:rPr>
        <w:t>.</w:t>
      </w:r>
    </w:p>
    <w:p w14:paraId="2B7CCE4C" w14:textId="77777777" w:rsidR="00D63795" w:rsidRDefault="00D63795" w:rsidP="00D22090">
      <w:pPr>
        <w:numPr>
          <w:ilvl w:val="1"/>
          <w:numId w:val="3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E030669" w14:textId="77777777" w:rsidR="00D63795" w:rsidRDefault="00D63795" w:rsidP="00D22090">
      <w:pPr>
        <w:numPr>
          <w:ilvl w:val="1"/>
          <w:numId w:val="3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comprovação de reserva cargos a que se refere a cláusula acima, no prazo fixado pelo fiscal do contrato, com a indicação dos empregados que preencheram as referidas vagas.</w:t>
      </w:r>
    </w:p>
    <w:p w14:paraId="0519CAF5" w14:textId="77777777" w:rsidR="00D63795" w:rsidRDefault="00D63795" w:rsidP="00D22090">
      <w:pPr>
        <w:tabs>
          <w:tab w:val="left" w:pos="284"/>
          <w:tab w:val="center" w:pos="567"/>
        </w:tabs>
        <w:spacing w:after="0"/>
        <w:jc w:val="both"/>
        <w:rPr>
          <w:rFonts w:ascii="Arial" w:eastAsia="Arial" w:hAnsi="Arial" w:cs="Arial"/>
          <w:sz w:val="20"/>
          <w:szCs w:val="20"/>
        </w:rPr>
      </w:pPr>
    </w:p>
    <w:p w14:paraId="498BC031"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SEXTA – DAS SANÇÕES E INEXECUÇÃO.</w:t>
      </w:r>
    </w:p>
    <w:p w14:paraId="1158F191" w14:textId="358CEF4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bem como à declaração de inidoneidade, conforme previstos na Lei Federal 14.133/21, salvo a superveniência comprovada de motivo de força maior desde que aceito pela Administração;</w:t>
      </w:r>
    </w:p>
    <w:p w14:paraId="1C381262"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Ficam estabelecidos os seguintes percentuais de multas, aplicáveis quando do descumprimento assumidos:</w:t>
      </w:r>
    </w:p>
    <w:p w14:paraId="2E25F0C0"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0,5% (zero vírgula cinco por cento) por dia de atraso na entregue do objeto, ou por dia de atraso no cumprimento de obrigação assumida ou legal, até o 30º (trigésimo) dia, calculados sobre o valor de cada Ordem de Serviço não atendida;</w:t>
      </w:r>
    </w:p>
    <w:p w14:paraId="0091C39B"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Até 10% (dez por cento) sobre o valor registrado e juros de 1% (um por cento) ao mês, incididos sobre o valor da multa, no caso de atraso superior à 30 (trinta) dias na realização do serviço, com a possível extinção do compromisso;</w:t>
      </w:r>
    </w:p>
    <w:p w14:paraId="7309BA37" w14:textId="5FFA9F82"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Até 30% (trinta por cento) sobre o valor do contrato, na hipótese da compromissária fornecedora, injustificadamente, desistir do compromisso ou der causa a sua rescisão, bem como nos demais casos de descumprimento das obrigações, quando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7200CD">
        <w:rPr>
          <w:rFonts w:ascii="Arial" w:eastAsia="Arial" w:hAnsi="Arial" w:cs="Arial"/>
          <w:color w:val="000000"/>
          <w:sz w:val="20"/>
          <w:szCs w:val="20"/>
        </w:rPr>
        <w:t>onita</w:t>
      </w:r>
      <w:r>
        <w:rPr>
          <w:rFonts w:ascii="Arial" w:eastAsia="Arial" w:hAnsi="Arial" w:cs="Arial"/>
          <w:color w:val="000000"/>
          <w:sz w:val="20"/>
          <w:szCs w:val="20"/>
        </w:rPr>
        <w:t>– MG em face da gravidade analisará os critério de proporcionalidade e razoabilidade.</w:t>
      </w:r>
    </w:p>
    <w:p w14:paraId="5739D6ED" w14:textId="514C5BAB"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valor das multas aplicadas, após será descontado dos pagamentos devidos pela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7200CD">
        <w:rPr>
          <w:rFonts w:ascii="Arial" w:eastAsia="Arial" w:hAnsi="Arial" w:cs="Arial"/>
          <w:color w:val="000000"/>
          <w:sz w:val="20"/>
          <w:szCs w:val="20"/>
        </w:rPr>
        <w:t>onita</w:t>
      </w:r>
      <w:r>
        <w:rPr>
          <w:rFonts w:ascii="Arial" w:eastAsia="Arial" w:hAnsi="Arial" w:cs="Arial"/>
          <w:color w:val="000000"/>
          <w:sz w:val="20"/>
          <w:szCs w:val="20"/>
        </w:rPr>
        <w:t xml:space="preserve"> – MG.</w:t>
      </w:r>
    </w:p>
    <w:p w14:paraId="60F72CB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057B7AE5" w14:textId="10AA6FE8"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CONTRATADA deixando de entregar documento exigido, apresentado documentação falsa, ensejando o retardamento da execução do objeto, falhando ou fraudando na realização do serviço, comportando-se de modo inidôneo ou cometendo fraude fiscal, ficará impedida de licitar e contratar com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pelo prazo de até 06 (seis) anos, sem prejuízo de multas previstas neste documento e demais cominações legais.</w:t>
      </w:r>
    </w:p>
    <w:p w14:paraId="6D2653D1"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790C204A" w14:textId="77777777" w:rsidR="00D63795" w:rsidRDefault="00D63795" w:rsidP="00D22090">
      <w:pPr>
        <w:numPr>
          <w:ilvl w:val="0"/>
          <w:numId w:val="35"/>
        </w:numPr>
        <w:pBdr>
          <w:top w:val="single" w:sz="4" w:space="1" w:color="000000"/>
          <w:left w:val="nil"/>
          <w:bottom w:val="single" w:sz="4" w:space="1" w:color="000000"/>
          <w:right w:val="nil"/>
          <w:between w:val="nil"/>
        </w:pBdr>
        <w:tabs>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SÉTIMA – DA RESCISÃO CONTRATUAL.</w:t>
      </w:r>
    </w:p>
    <w:p w14:paraId="613F9D4F"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rescisão contratual poderá ser:</w:t>
      </w:r>
    </w:p>
    <w:p w14:paraId="6082C53A" w14:textId="483F3538"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Por ato unilateral e escrito da </w:t>
      </w:r>
      <w:r w:rsidR="00ED33FA">
        <w:rPr>
          <w:rFonts w:ascii="Arial" w:eastAsia="Arial" w:hAnsi="Arial" w:cs="Arial"/>
          <w:color w:val="000000"/>
          <w:sz w:val="20"/>
          <w:szCs w:val="20"/>
        </w:rPr>
        <w:t>C</w:t>
      </w:r>
      <w:r w:rsidR="000E706C">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0E706C">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0E706C">
        <w:rPr>
          <w:rFonts w:ascii="Arial" w:eastAsia="Arial" w:hAnsi="Arial" w:cs="Arial"/>
          <w:color w:val="000000"/>
          <w:sz w:val="20"/>
          <w:szCs w:val="20"/>
        </w:rPr>
        <w:t>onita</w:t>
      </w:r>
      <w:r>
        <w:rPr>
          <w:rFonts w:ascii="Arial" w:eastAsia="Arial" w:hAnsi="Arial" w:cs="Arial"/>
          <w:color w:val="000000"/>
          <w:sz w:val="20"/>
          <w:szCs w:val="20"/>
        </w:rPr>
        <w:t xml:space="preserve"> – MG nos casos enumerados nos incisos I a IX, do artigo 137 da Lei Federal nº 14.133/21.</w:t>
      </w:r>
    </w:p>
    <w:p w14:paraId="13D520A2"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 Por acordo entre as partes, reduzido a termo conforme inciso II do art. 138 da Lei Federal nº 14.133/21.</w:t>
      </w:r>
    </w:p>
    <w:p w14:paraId="7251A32B"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Por determinação arbitral ou por decisão judicial na forma lega, diante do disposto no inciso III do art. 138 da Lei Federal nº 14.133/21;</w:t>
      </w:r>
    </w:p>
    <w:p w14:paraId="40ED8AED"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ABFD72A"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OITAVA – DA PUBLICIDADE.</w:t>
      </w:r>
    </w:p>
    <w:p w14:paraId="2CAE5EF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87E1B8C" w14:textId="77777777" w:rsidR="00D63795" w:rsidRDefault="00D63795" w:rsidP="00D22090">
      <w:pPr>
        <w:tabs>
          <w:tab w:val="left" w:pos="567"/>
        </w:tabs>
        <w:spacing w:after="0"/>
        <w:jc w:val="both"/>
        <w:rPr>
          <w:rFonts w:ascii="Arial" w:eastAsia="Arial" w:hAnsi="Arial" w:cs="Arial"/>
          <w:sz w:val="20"/>
          <w:szCs w:val="20"/>
        </w:rPr>
      </w:pPr>
    </w:p>
    <w:p w14:paraId="58F3A053"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NONA – DA FISCALIZAÇÃO.</w:t>
      </w:r>
    </w:p>
    <w:p w14:paraId="155A8186" w14:textId="36803736"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fiscalização do objeto compete a</w:t>
      </w:r>
      <w:r w:rsidR="000E706C">
        <w:rPr>
          <w:rFonts w:ascii="Arial" w:eastAsia="Arial" w:hAnsi="Arial" w:cs="Arial"/>
          <w:color w:val="000000"/>
          <w:sz w:val="20"/>
          <w:szCs w:val="20"/>
        </w:rPr>
        <w:t xml:space="preserve"> Daiane da Silva Felipe</w:t>
      </w:r>
      <w:r>
        <w:rPr>
          <w:rFonts w:ascii="Arial" w:eastAsia="Arial" w:hAnsi="Arial" w:cs="Arial"/>
          <w:color w:val="000000"/>
          <w:sz w:val="20"/>
          <w:szCs w:val="20"/>
        </w:rPr>
        <w:t xml:space="preserve"> que na qualidade de fiscal técnico será responsável por aferir as condições e compromissos relacionados neste Contrato em conjunto com o Edital e Termo de Referência.</w:t>
      </w:r>
    </w:p>
    <w:p w14:paraId="4C279E5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impedimento, ordem de paralisação ou suspensão do Contrato o cronograma de execução será prorrogado automaticamente pelo tempo correspondente, anotadas tais circunstâncias mediante simples apostila.</w:t>
      </w:r>
    </w:p>
    <w:p w14:paraId="26F22CF9" w14:textId="48AD5470"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comunicações entre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e a CONTRATADA devem ser realizadas por escrito sempre que o ato exigir tal formalidade, admitindo-se o uso de mensagem eletrônica para esse fim.</w:t>
      </w:r>
    </w:p>
    <w:p w14:paraId="33B41D3B"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CONTRATANTE poderá convocar representante da empresa para adoção de providências que devam ser cumpridas de imediato.</w:t>
      </w:r>
    </w:p>
    <w:p w14:paraId="1FD232EF"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F8ADC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execução deverá ser acompanhada e fiscalizada pelo fiscal do contrato, ou pelos respectivos substitutos, nos termos do art. 117 da Lei Federal nº 14.133/21.</w:t>
      </w:r>
    </w:p>
    <w:p w14:paraId="282F728D"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acompanhará a execução do contrato, para que sejam cumpridas todas as condições estabelecidas no contrato, de modo a assegurar os melhores resultados para a Administração.</w:t>
      </w:r>
    </w:p>
    <w:p w14:paraId="3F4A5B19"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29599B0"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6035B2FA"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072009F3"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ocorrências que possam inviabilizar a execução do contrato, compromisso ou serviço nas datas aprazadas, o fiscal técnico comunicará o fato imediatamente ao seu gestor par adoção das medidas cabíveis.</w:t>
      </w:r>
    </w:p>
    <w:p w14:paraId="732A5CAE"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comunicará ao gestor, em tempo hábil, o término do Contrato sob sua responsabilidade, com vistas à renovação tempestiva ou à prorrogação contratual.</w:t>
      </w:r>
    </w:p>
    <w:p w14:paraId="3B328243"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BBC1258"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91870D2"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9ACDA44"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73E4276"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A8887F4"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2D46260"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18CEC256" w14:textId="77777777" w:rsidR="00D63795" w:rsidRDefault="00D63795" w:rsidP="00D22090">
      <w:pPr>
        <w:numPr>
          <w:ilvl w:val="1"/>
          <w:numId w:val="35"/>
        </w:numPr>
        <w:pBdr>
          <w:top w:val="nil"/>
          <w:left w:val="nil"/>
          <w:bottom w:val="nil"/>
          <w:right w:val="nil"/>
          <w:between w:val="nil"/>
        </w:pBdr>
        <w:tabs>
          <w:tab w:val="left" w:pos="284"/>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4F021F54" w14:textId="77777777" w:rsidR="00D63795" w:rsidRDefault="00D63795" w:rsidP="00D22090">
      <w:pPr>
        <w:tabs>
          <w:tab w:val="left" w:pos="284"/>
          <w:tab w:val="left" w:pos="567"/>
        </w:tabs>
        <w:spacing w:after="0"/>
        <w:jc w:val="both"/>
        <w:rPr>
          <w:rFonts w:ascii="Arial" w:eastAsia="Arial" w:hAnsi="Arial" w:cs="Arial"/>
          <w:sz w:val="20"/>
          <w:szCs w:val="20"/>
        </w:rPr>
      </w:pPr>
    </w:p>
    <w:p w14:paraId="1F78BB4D"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 DA GARANTIA CONTRATUAL.</w:t>
      </w:r>
    </w:p>
    <w:p w14:paraId="75B62E05" w14:textId="334D1302"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691066BB" w14:textId="77777777" w:rsidR="00D63795" w:rsidRDefault="00D63795" w:rsidP="00D22090">
      <w:pPr>
        <w:tabs>
          <w:tab w:val="left" w:pos="567"/>
        </w:tabs>
        <w:spacing w:after="0"/>
        <w:jc w:val="both"/>
        <w:rPr>
          <w:rFonts w:ascii="Arial" w:eastAsia="Arial" w:hAnsi="Arial" w:cs="Arial"/>
          <w:sz w:val="20"/>
          <w:szCs w:val="20"/>
        </w:rPr>
      </w:pPr>
    </w:p>
    <w:p w14:paraId="354209F2"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PRIMEIRA – DA PRORROGAÇÃO.</w:t>
      </w:r>
    </w:p>
    <w:p w14:paraId="418465FA"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poderá ser prorrogado pela Administração à critério exclusivo da Administração, mantidas as condições de repactuação dos preços desde que se mantenham condições e preços vantajosos para a Administração, nos termos do art. 107 da Lei Federal nº 14.133/21.</w:t>
      </w:r>
    </w:p>
    <w:p w14:paraId="0F48F23A" w14:textId="77777777" w:rsidR="00D63795" w:rsidRDefault="00D63795" w:rsidP="00D22090">
      <w:pPr>
        <w:tabs>
          <w:tab w:val="left" w:pos="284"/>
          <w:tab w:val="center" w:pos="567"/>
        </w:tabs>
        <w:spacing w:after="0"/>
        <w:jc w:val="both"/>
        <w:rPr>
          <w:rFonts w:ascii="Arial" w:eastAsia="Arial" w:hAnsi="Arial" w:cs="Arial"/>
          <w:sz w:val="20"/>
          <w:szCs w:val="20"/>
        </w:rPr>
      </w:pPr>
    </w:p>
    <w:p w14:paraId="7C815CB4"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SEGUNDA – DO FORO.</w:t>
      </w:r>
    </w:p>
    <w:p w14:paraId="09CE6A18" w14:textId="35CA06BB"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Fica eleito o Foro da Comarca de </w:t>
      </w:r>
      <w:r w:rsidR="00B92F46">
        <w:rPr>
          <w:rFonts w:ascii="Arial" w:eastAsia="Arial" w:hAnsi="Arial" w:cs="Arial"/>
          <w:color w:val="000000"/>
          <w:sz w:val="20"/>
          <w:szCs w:val="20"/>
        </w:rPr>
        <w:t>Abre Campo</w:t>
      </w:r>
      <w:r>
        <w:rPr>
          <w:rFonts w:ascii="Arial" w:eastAsia="Arial" w:hAnsi="Arial" w:cs="Arial"/>
          <w:color w:val="000000"/>
          <w:sz w:val="20"/>
          <w:szCs w:val="20"/>
        </w:rPr>
        <w:t>– MG, como competente para conhecer e dirimir quaisquer dúvidas ou questões resultantes deste contrato, em prejuízo a qualquer outro, por mais especial ou privilegiado que seja ou se torne.</w:t>
      </w:r>
    </w:p>
    <w:p w14:paraId="4EC8C235" w14:textId="77777777" w:rsidR="00D63795" w:rsidRDefault="00D63795" w:rsidP="00D22090">
      <w:pPr>
        <w:spacing w:after="0"/>
        <w:jc w:val="both"/>
        <w:rPr>
          <w:rFonts w:ascii="Arial" w:eastAsia="Arial" w:hAnsi="Arial" w:cs="Arial"/>
          <w:sz w:val="20"/>
          <w:szCs w:val="20"/>
        </w:rPr>
      </w:pPr>
    </w:p>
    <w:p w14:paraId="06CF3A88"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57052DA0" w14:textId="77777777" w:rsidR="00D63795" w:rsidRDefault="00D63795" w:rsidP="00D22090">
      <w:pPr>
        <w:spacing w:after="0"/>
        <w:jc w:val="both"/>
        <w:rPr>
          <w:rFonts w:ascii="Arial" w:eastAsia="Arial" w:hAnsi="Arial" w:cs="Arial"/>
          <w:sz w:val="20"/>
          <w:szCs w:val="20"/>
        </w:rPr>
      </w:pPr>
    </w:p>
    <w:p w14:paraId="7CB43221" w14:textId="75B00A4D" w:rsidR="00D63795" w:rsidRDefault="008B1C3C" w:rsidP="00D22090">
      <w:pPr>
        <w:spacing w:after="0"/>
        <w:jc w:val="center"/>
        <w:rPr>
          <w:rFonts w:ascii="Arial" w:eastAsia="Arial" w:hAnsi="Arial" w:cs="Arial"/>
          <w:sz w:val="20"/>
          <w:szCs w:val="20"/>
        </w:rPr>
      </w:pPr>
      <w:r>
        <w:rPr>
          <w:rFonts w:ascii="Arial" w:eastAsia="Arial" w:hAnsi="Arial" w:cs="Arial"/>
          <w:sz w:val="20"/>
          <w:szCs w:val="20"/>
        </w:rPr>
        <w:lastRenderedPageBreak/>
        <w:t>P</w:t>
      </w:r>
      <w:r w:rsidR="007200CD">
        <w:rPr>
          <w:rFonts w:ascii="Arial" w:eastAsia="Arial" w:hAnsi="Arial" w:cs="Arial"/>
          <w:sz w:val="20"/>
          <w:szCs w:val="20"/>
        </w:rPr>
        <w:t>edra Bonita</w:t>
      </w:r>
      <w:r w:rsidR="00D63795">
        <w:rPr>
          <w:rFonts w:ascii="Arial" w:eastAsia="Arial" w:hAnsi="Arial" w:cs="Arial"/>
          <w:sz w:val="20"/>
          <w:szCs w:val="20"/>
        </w:rPr>
        <w:t xml:space="preserve">, MG _______ de _________________ </w:t>
      </w:r>
      <w:proofErr w:type="spellStart"/>
      <w:r w:rsidR="00D63795">
        <w:rPr>
          <w:rFonts w:ascii="Arial" w:eastAsia="Arial" w:hAnsi="Arial" w:cs="Arial"/>
          <w:sz w:val="20"/>
          <w:szCs w:val="20"/>
        </w:rPr>
        <w:t>de</w:t>
      </w:r>
      <w:proofErr w:type="spellEnd"/>
      <w:r w:rsidR="00D63795">
        <w:rPr>
          <w:rFonts w:ascii="Arial" w:eastAsia="Arial" w:hAnsi="Arial" w:cs="Arial"/>
          <w:sz w:val="20"/>
          <w:szCs w:val="20"/>
        </w:rPr>
        <w:t xml:space="preserve"> __________.</w:t>
      </w:r>
    </w:p>
    <w:p w14:paraId="27F4287B" w14:textId="77777777" w:rsidR="00D63795" w:rsidRDefault="00D63795" w:rsidP="00D22090">
      <w:pPr>
        <w:spacing w:after="0"/>
        <w:jc w:val="center"/>
        <w:rPr>
          <w:rFonts w:ascii="Arial" w:eastAsia="Arial" w:hAnsi="Arial" w:cs="Arial"/>
          <w:sz w:val="20"/>
          <w:szCs w:val="20"/>
        </w:rPr>
      </w:pPr>
    </w:p>
    <w:p w14:paraId="5CC1C056"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__________________________________________</w:t>
      </w:r>
    </w:p>
    <w:p w14:paraId="0FFC924A" w14:textId="03DD2A9C" w:rsidR="00D63795" w:rsidRDefault="00ED33FA" w:rsidP="00D22090">
      <w:pPr>
        <w:spacing w:after="0"/>
        <w:jc w:val="center"/>
        <w:rPr>
          <w:rFonts w:ascii="Arial" w:eastAsia="Arial" w:hAnsi="Arial" w:cs="Arial"/>
          <w:sz w:val="20"/>
          <w:szCs w:val="20"/>
        </w:rPr>
      </w:pPr>
      <w:r>
        <w:rPr>
          <w:rFonts w:ascii="Arial" w:eastAsia="Arial" w:hAnsi="Arial" w:cs="Arial"/>
          <w:sz w:val="20"/>
          <w:szCs w:val="20"/>
        </w:rPr>
        <w:t>CÂMARA</w:t>
      </w:r>
      <w:r w:rsidR="00D63795">
        <w:rPr>
          <w:rFonts w:ascii="Arial" w:eastAsia="Arial" w:hAnsi="Arial" w:cs="Arial"/>
          <w:sz w:val="20"/>
          <w:szCs w:val="20"/>
        </w:rPr>
        <w:t xml:space="preserve"> MUNICIPAL DE </w:t>
      </w:r>
      <w:r w:rsidR="008B1C3C">
        <w:rPr>
          <w:rFonts w:ascii="Arial" w:eastAsia="Arial" w:hAnsi="Arial" w:cs="Arial"/>
          <w:sz w:val="20"/>
          <w:szCs w:val="20"/>
        </w:rPr>
        <w:t>PEDRA BONITA</w:t>
      </w:r>
      <w:r w:rsidR="00D63795">
        <w:rPr>
          <w:rFonts w:ascii="Arial" w:eastAsia="Arial" w:hAnsi="Arial" w:cs="Arial"/>
          <w:sz w:val="20"/>
          <w:szCs w:val="20"/>
        </w:rPr>
        <w:t xml:space="preserve"> – MG</w:t>
      </w:r>
    </w:p>
    <w:p w14:paraId="6784DBB3"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CONTRATANTE</w:t>
      </w:r>
    </w:p>
    <w:p w14:paraId="6EED526B" w14:textId="77777777" w:rsidR="00D63795" w:rsidRDefault="00D63795" w:rsidP="00D22090">
      <w:pPr>
        <w:spacing w:after="0"/>
        <w:jc w:val="center"/>
        <w:rPr>
          <w:rFonts w:ascii="Arial" w:eastAsia="Arial" w:hAnsi="Arial" w:cs="Arial"/>
          <w:sz w:val="20"/>
          <w:szCs w:val="20"/>
        </w:rPr>
      </w:pPr>
    </w:p>
    <w:p w14:paraId="217FBE65"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__________________________________</w:t>
      </w:r>
    </w:p>
    <w:p w14:paraId="3CB7F558"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CONTRATADA</w:t>
      </w:r>
    </w:p>
    <w:p w14:paraId="784C03D6" w14:textId="77777777" w:rsidR="00D63795" w:rsidRDefault="00D63795" w:rsidP="00D22090">
      <w:pPr>
        <w:spacing w:after="0"/>
        <w:jc w:val="center"/>
        <w:rPr>
          <w:rFonts w:ascii="Arial" w:eastAsia="Arial" w:hAnsi="Arial" w:cs="Arial"/>
          <w:sz w:val="20"/>
          <w:szCs w:val="20"/>
        </w:rPr>
      </w:pPr>
    </w:p>
    <w:p w14:paraId="173C24E7" w14:textId="77777777" w:rsidR="00D63795" w:rsidRDefault="00D63795" w:rsidP="00D22090">
      <w:pPr>
        <w:spacing w:after="0"/>
        <w:rPr>
          <w:rFonts w:ascii="Arial" w:eastAsia="Arial" w:hAnsi="Arial" w:cs="Arial"/>
          <w:sz w:val="20"/>
          <w:szCs w:val="20"/>
        </w:rPr>
      </w:pPr>
      <w:r>
        <w:rPr>
          <w:rFonts w:ascii="Arial" w:eastAsia="Arial" w:hAnsi="Arial" w:cs="Arial"/>
          <w:sz w:val="20"/>
          <w:szCs w:val="20"/>
        </w:rPr>
        <w:t>1ª Testemunha: ________________________________, ID__________________</w:t>
      </w:r>
    </w:p>
    <w:p w14:paraId="796064A4" w14:textId="77777777" w:rsidR="00D63795" w:rsidRDefault="00D63795" w:rsidP="00D22090">
      <w:pPr>
        <w:spacing w:after="0"/>
        <w:rPr>
          <w:rFonts w:ascii="Arial" w:eastAsia="Arial" w:hAnsi="Arial" w:cs="Arial"/>
          <w:sz w:val="20"/>
          <w:szCs w:val="20"/>
        </w:rPr>
      </w:pPr>
    </w:p>
    <w:p w14:paraId="0201E6A9" w14:textId="77777777" w:rsidR="00D63795" w:rsidRDefault="00D63795" w:rsidP="00D22090">
      <w:pPr>
        <w:spacing w:after="0"/>
        <w:rPr>
          <w:rFonts w:ascii="Arial" w:eastAsia="Arial" w:hAnsi="Arial" w:cs="Arial"/>
          <w:sz w:val="20"/>
          <w:szCs w:val="20"/>
        </w:rPr>
      </w:pPr>
      <w:r>
        <w:rPr>
          <w:rFonts w:ascii="Arial" w:eastAsia="Arial" w:hAnsi="Arial" w:cs="Arial"/>
          <w:sz w:val="20"/>
          <w:szCs w:val="20"/>
        </w:rPr>
        <w:t>2ª Testemunha: ________________________________, ID __________________</w:t>
      </w:r>
    </w:p>
    <w:p w14:paraId="1DFA9745" w14:textId="77777777" w:rsidR="00D63795" w:rsidRDefault="00D63795" w:rsidP="00D22090">
      <w:pPr>
        <w:spacing w:after="0"/>
        <w:rPr>
          <w:rFonts w:ascii="Arial" w:eastAsia="Arial" w:hAnsi="Arial" w:cs="Arial"/>
          <w:b/>
          <w:sz w:val="20"/>
          <w:szCs w:val="20"/>
        </w:rPr>
      </w:pPr>
    </w:p>
    <w:p w14:paraId="3189FC8C" w14:textId="77777777" w:rsidR="00D63795" w:rsidRDefault="00D63795" w:rsidP="00D22090">
      <w:pPr>
        <w:spacing w:after="0"/>
        <w:rPr>
          <w:rFonts w:ascii="Arial" w:eastAsia="Arial" w:hAnsi="Arial" w:cs="Arial"/>
          <w:b/>
          <w:sz w:val="20"/>
          <w:szCs w:val="20"/>
        </w:rPr>
      </w:pPr>
    </w:p>
    <w:p w14:paraId="15AA6679" w14:textId="77777777" w:rsidR="00D63795" w:rsidRDefault="00D63795" w:rsidP="00D22090">
      <w:pPr>
        <w:spacing w:after="0"/>
        <w:rPr>
          <w:rFonts w:ascii="Arial" w:eastAsia="Arial" w:hAnsi="Arial" w:cs="Arial"/>
          <w:b/>
          <w:sz w:val="20"/>
          <w:szCs w:val="20"/>
        </w:rPr>
      </w:pPr>
    </w:p>
    <w:p w14:paraId="4529DABE" w14:textId="77777777" w:rsidR="00D63795" w:rsidRDefault="00D63795" w:rsidP="00D22090">
      <w:pPr>
        <w:spacing w:after="0"/>
        <w:rPr>
          <w:rFonts w:ascii="Arial" w:eastAsia="Arial" w:hAnsi="Arial" w:cs="Arial"/>
          <w:b/>
          <w:sz w:val="20"/>
          <w:szCs w:val="20"/>
        </w:rPr>
      </w:pPr>
    </w:p>
    <w:p w14:paraId="71B979FF" w14:textId="77777777" w:rsidR="00D63795" w:rsidRDefault="00D63795" w:rsidP="00D22090">
      <w:pPr>
        <w:spacing w:after="0"/>
        <w:rPr>
          <w:rFonts w:ascii="Arial" w:eastAsia="Arial" w:hAnsi="Arial" w:cs="Arial"/>
          <w:b/>
          <w:sz w:val="20"/>
          <w:szCs w:val="20"/>
        </w:rPr>
      </w:pPr>
    </w:p>
    <w:p w14:paraId="738A16B5" w14:textId="77777777" w:rsidR="00D63795" w:rsidRDefault="00D63795" w:rsidP="00D22090">
      <w:pPr>
        <w:spacing w:after="0"/>
        <w:rPr>
          <w:rFonts w:ascii="Arial" w:eastAsia="Arial" w:hAnsi="Arial" w:cs="Arial"/>
          <w:b/>
          <w:sz w:val="20"/>
          <w:szCs w:val="20"/>
        </w:rPr>
      </w:pPr>
    </w:p>
    <w:p w14:paraId="13960D53" w14:textId="77777777" w:rsidR="00D63795" w:rsidRDefault="00D63795" w:rsidP="00D22090">
      <w:pPr>
        <w:spacing w:after="0"/>
        <w:rPr>
          <w:rFonts w:ascii="Arial" w:eastAsia="Arial" w:hAnsi="Arial" w:cs="Arial"/>
          <w:b/>
          <w:sz w:val="20"/>
          <w:szCs w:val="20"/>
        </w:rPr>
      </w:pPr>
    </w:p>
    <w:p w14:paraId="7E89EE75" w14:textId="77777777" w:rsidR="00D63795" w:rsidRDefault="00D63795" w:rsidP="00D22090">
      <w:pPr>
        <w:spacing w:after="0"/>
        <w:rPr>
          <w:rFonts w:ascii="Arial" w:eastAsia="Arial" w:hAnsi="Arial" w:cs="Arial"/>
          <w:b/>
          <w:sz w:val="20"/>
          <w:szCs w:val="20"/>
        </w:rPr>
      </w:pPr>
    </w:p>
    <w:p w14:paraId="0C8DFF62" w14:textId="77777777" w:rsidR="00D63795" w:rsidRDefault="00D63795" w:rsidP="00D22090">
      <w:pPr>
        <w:spacing w:after="0"/>
        <w:rPr>
          <w:rFonts w:ascii="Arial" w:eastAsia="Arial" w:hAnsi="Arial" w:cs="Arial"/>
          <w:b/>
          <w:sz w:val="20"/>
          <w:szCs w:val="20"/>
        </w:rPr>
      </w:pPr>
    </w:p>
    <w:p w14:paraId="3E8B1643" w14:textId="77777777" w:rsidR="00D63795" w:rsidRDefault="00D63795" w:rsidP="00D22090">
      <w:pPr>
        <w:spacing w:after="0"/>
        <w:rPr>
          <w:rFonts w:ascii="Arial" w:eastAsia="Arial" w:hAnsi="Arial" w:cs="Arial"/>
          <w:b/>
          <w:sz w:val="20"/>
          <w:szCs w:val="20"/>
        </w:rPr>
      </w:pPr>
    </w:p>
    <w:p w14:paraId="78E1E300" w14:textId="77777777" w:rsidR="00D63795" w:rsidRDefault="00D63795" w:rsidP="00D22090">
      <w:pPr>
        <w:spacing w:after="0"/>
        <w:rPr>
          <w:rFonts w:ascii="Arial" w:eastAsia="Arial" w:hAnsi="Arial" w:cs="Arial"/>
          <w:b/>
          <w:sz w:val="20"/>
          <w:szCs w:val="20"/>
        </w:rPr>
      </w:pPr>
    </w:p>
    <w:p w14:paraId="0CCE6EF7" w14:textId="77777777" w:rsidR="00D63795" w:rsidRDefault="00D63795" w:rsidP="00D22090">
      <w:pPr>
        <w:spacing w:after="0"/>
        <w:rPr>
          <w:rFonts w:ascii="Arial" w:eastAsia="Arial" w:hAnsi="Arial" w:cs="Arial"/>
          <w:b/>
          <w:sz w:val="20"/>
          <w:szCs w:val="20"/>
        </w:rPr>
      </w:pPr>
    </w:p>
    <w:p w14:paraId="6683A5DC" w14:textId="77777777" w:rsidR="00D63795" w:rsidRDefault="00D63795" w:rsidP="00D22090">
      <w:pPr>
        <w:spacing w:after="0"/>
        <w:rPr>
          <w:rFonts w:ascii="Arial" w:eastAsia="Arial" w:hAnsi="Arial" w:cs="Arial"/>
          <w:b/>
          <w:sz w:val="20"/>
          <w:szCs w:val="20"/>
        </w:rPr>
      </w:pPr>
    </w:p>
    <w:p w14:paraId="637EE899" w14:textId="77777777" w:rsidR="00D63795" w:rsidRDefault="00D63795" w:rsidP="00D22090">
      <w:pPr>
        <w:spacing w:after="0"/>
        <w:rPr>
          <w:rFonts w:ascii="Arial" w:eastAsia="Arial" w:hAnsi="Arial" w:cs="Arial"/>
          <w:b/>
          <w:sz w:val="20"/>
          <w:szCs w:val="20"/>
        </w:rPr>
      </w:pPr>
    </w:p>
    <w:p w14:paraId="16AE2334" w14:textId="77777777" w:rsidR="00D63795" w:rsidRDefault="00D63795" w:rsidP="00D22090">
      <w:pPr>
        <w:spacing w:after="0"/>
        <w:rPr>
          <w:rFonts w:ascii="Arial" w:eastAsia="Arial" w:hAnsi="Arial" w:cs="Arial"/>
          <w:b/>
          <w:sz w:val="20"/>
          <w:szCs w:val="20"/>
        </w:rPr>
      </w:pPr>
    </w:p>
    <w:p w14:paraId="318951C4" w14:textId="77777777" w:rsidR="00D63795" w:rsidRDefault="00D63795" w:rsidP="00D22090">
      <w:pPr>
        <w:spacing w:after="0"/>
        <w:rPr>
          <w:rFonts w:ascii="Arial" w:eastAsia="Arial" w:hAnsi="Arial" w:cs="Arial"/>
          <w:b/>
          <w:sz w:val="20"/>
          <w:szCs w:val="20"/>
        </w:rPr>
      </w:pPr>
    </w:p>
    <w:p w14:paraId="7C1297CD" w14:textId="77777777" w:rsidR="00D63795" w:rsidRDefault="00D63795" w:rsidP="00D22090">
      <w:pPr>
        <w:spacing w:after="0"/>
        <w:rPr>
          <w:rFonts w:ascii="Arial" w:eastAsia="Arial" w:hAnsi="Arial" w:cs="Arial"/>
          <w:b/>
          <w:sz w:val="20"/>
          <w:szCs w:val="20"/>
        </w:rPr>
      </w:pPr>
    </w:p>
    <w:p w14:paraId="70569E3D" w14:textId="77777777" w:rsidR="00D63795" w:rsidRDefault="00D63795" w:rsidP="00D22090">
      <w:pPr>
        <w:spacing w:after="0"/>
        <w:rPr>
          <w:rFonts w:ascii="Arial" w:eastAsia="Arial" w:hAnsi="Arial" w:cs="Arial"/>
          <w:b/>
          <w:sz w:val="20"/>
          <w:szCs w:val="20"/>
        </w:rPr>
      </w:pPr>
    </w:p>
    <w:p w14:paraId="46017349" w14:textId="77777777" w:rsidR="00D63795" w:rsidRDefault="00D63795" w:rsidP="00D22090">
      <w:pPr>
        <w:spacing w:after="0"/>
        <w:rPr>
          <w:rFonts w:ascii="Arial" w:eastAsia="Arial" w:hAnsi="Arial" w:cs="Arial"/>
          <w:b/>
          <w:sz w:val="20"/>
          <w:szCs w:val="20"/>
        </w:rPr>
      </w:pPr>
    </w:p>
    <w:p w14:paraId="40B08B5D" w14:textId="77777777" w:rsidR="00D63795" w:rsidRDefault="00D63795" w:rsidP="00D22090">
      <w:pPr>
        <w:spacing w:after="0"/>
        <w:rPr>
          <w:rFonts w:ascii="Arial" w:eastAsia="Arial" w:hAnsi="Arial" w:cs="Arial"/>
          <w:b/>
          <w:sz w:val="20"/>
          <w:szCs w:val="20"/>
        </w:rPr>
      </w:pPr>
    </w:p>
    <w:p w14:paraId="4FDF5270" w14:textId="77777777" w:rsidR="00D63795" w:rsidRDefault="00D63795" w:rsidP="00D22090">
      <w:pPr>
        <w:spacing w:after="0"/>
        <w:rPr>
          <w:rFonts w:ascii="Arial" w:eastAsia="Arial" w:hAnsi="Arial" w:cs="Arial"/>
          <w:b/>
          <w:sz w:val="20"/>
          <w:szCs w:val="20"/>
        </w:rPr>
      </w:pPr>
    </w:p>
    <w:p w14:paraId="456A82DB" w14:textId="77777777" w:rsidR="00D63795" w:rsidRDefault="00D63795" w:rsidP="00D22090">
      <w:pPr>
        <w:spacing w:after="0"/>
        <w:rPr>
          <w:rFonts w:ascii="Arial" w:eastAsia="Arial" w:hAnsi="Arial" w:cs="Arial"/>
          <w:b/>
          <w:sz w:val="20"/>
          <w:szCs w:val="20"/>
        </w:rPr>
      </w:pPr>
    </w:p>
    <w:p w14:paraId="222AE22E" w14:textId="77777777" w:rsidR="00D63795" w:rsidRDefault="00D63795" w:rsidP="00D22090">
      <w:pPr>
        <w:spacing w:after="0"/>
        <w:rPr>
          <w:rFonts w:ascii="Arial" w:eastAsia="Arial" w:hAnsi="Arial" w:cs="Arial"/>
          <w:b/>
          <w:sz w:val="20"/>
          <w:szCs w:val="20"/>
        </w:rPr>
      </w:pPr>
    </w:p>
    <w:p w14:paraId="6233B149" w14:textId="77777777" w:rsidR="00D63795" w:rsidRDefault="00D63795" w:rsidP="00D22090">
      <w:pPr>
        <w:spacing w:after="0"/>
        <w:rPr>
          <w:rFonts w:ascii="Arial" w:eastAsia="Arial" w:hAnsi="Arial" w:cs="Arial"/>
          <w:b/>
          <w:sz w:val="20"/>
          <w:szCs w:val="20"/>
        </w:rPr>
      </w:pPr>
    </w:p>
    <w:p w14:paraId="74252EA9" w14:textId="77777777" w:rsidR="00D63795" w:rsidRDefault="00D63795" w:rsidP="00D22090">
      <w:pPr>
        <w:spacing w:after="0"/>
        <w:rPr>
          <w:rFonts w:ascii="Arial" w:eastAsia="Arial" w:hAnsi="Arial" w:cs="Arial"/>
          <w:b/>
          <w:sz w:val="20"/>
          <w:szCs w:val="20"/>
        </w:rPr>
      </w:pPr>
    </w:p>
    <w:p w14:paraId="517BEDDF" w14:textId="77777777" w:rsidR="00D63795" w:rsidRDefault="00D63795" w:rsidP="00D22090">
      <w:pPr>
        <w:spacing w:after="0"/>
        <w:rPr>
          <w:rFonts w:ascii="Arial" w:eastAsia="Arial" w:hAnsi="Arial" w:cs="Arial"/>
          <w:b/>
          <w:sz w:val="20"/>
          <w:szCs w:val="20"/>
        </w:rPr>
      </w:pPr>
    </w:p>
    <w:p w14:paraId="1A61742F" w14:textId="77777777" w:rsidR="00D63795" w:rsidRDefault="00D63795" w:rsidP="00D22090">
      <w:pPr>
        <w:spacing w:after="0"/>
        <w:rPr>
          <w:rFonts w:ascii="Arial" w:eastAsia="Arial" w:hAnsi="Arial" w:cs="Arial"/>
          <w:b/>
          <w:sz w:val="20"/>
          <w:szCs w:val="20"/>
        </w:rPr>
      </w:pPr>
    </w:p>
    <w:p w14:paraId="27B2DF54" w14:textId="77777777" w:rsidR="00D63795" w:rsidRDefault="00D63795" w:rsidP="00D22090">
      <w:pPr>
        <w:spacing w:after="0"/>
        <w:rPr>
          <w:rFonts w:ascii="Arial" w:eastAsia="Arial" w:hAnsi="Arial" w:cs="Arial"/>
          <w:b/>
          <w:sz w:val="20"/>
          <w:szCs w:val="20"/>
        </w:rPr>
      </w:pPr>
    </w:p>
    <w:p w14:paraId="0FEBA867" w14:textId="77777777" w:rsidR="007200CD" w:rsidRDefault="007200CD" w:rsidP="00D22090">
      <w:pPr>
        <w:spacing w:after="0"/>
        <w:rPr>
          <w:rFonts w:ascii="Arial" w:eastAsia="Arial" w:hAnsi="Arial" w:cs="Arial"/>
          <w:b/>
          <w:sz w:val="20"/>
          <w:szCs w:val="20"/>
        </w:rPr>
      </w:pPr>
    </w:p>
    <w:p w14:paraId="783F99CB" w14:textId="77777777" w:rsidR="007200CD" w:rsidRDefault="007200CD" w:rsidP="00D22090">
      <w:pPr>
        <w:spacing w:after="0"/>
        <w:rPr>
          <w:rFonts w:ascii="Arial" w:eastAsia="Arial" w:hAnsi="Arial" w:cs="Arial"/>
          <w:b/>
          <w:sz w:val="20"/>
          <w:szCs w:val="20"/>
        </w:rPr>
      </w:pPr>
    </w:p>
    <w:p w14:paraId="71FC4DBE" w14:textId="77777777" w:rsidR="007200CD" w:rsidRDefault="007200CD" w:rsidP="00D22090">
      <w:pPr>
        <w:spacing w:after="0"/>
        <w:rPr>
          <w:rFonts w:ascii="Arial" w:eastAsia="Arial" w:hAnsi="Arial" w:cs="Arial"/>
          <w:b/>
          <w:sz w:val="20"/>
          <w:szCs w:val="20"/>
        </w:rPr>
      </w:pPr>
    </w:p>
    <w:p w14:paraId="22FD1EE6" w14:textId="77777777" w:rsidR="004E4089" w:rsidRDefault="004E4089" w:rsidP="00D22090">
      <w:pPr>
        <w:spacing w:after="0"/>
        <w:rPr>
          <w:rFonts w:ascii="Arial" w:eastAsia="Arial" w:hAnsi="Arial" w:cs="Arial"/>
          <w:b/>
          <w:sz w:val="20"/>
          <w:szCs w:val="20"/>
        </w:rPr>
      </w:pPr>
    </w:p>
    <w:p w14:paraId="390A2853" w14:textId="77777777" w:rsidR="004E4089" w:rsidRDefault="004E4089" w:rsidP="00D22090">
      <w:pPr>
        <w:spacing w:after="0"/>
        <w:rPr>
          <w:rFonts w:ascii="Arial" w:eastAsia="Arial" w:hAnsi="Arial" w:cs="Arial"/>
          <w:b/>
          <w:sz w:val="20"/>
          <w:szCs w:val="20"/>
        </w:rPr>
      </w:pPr>
    </w:p>
    <w:p w14:paraId="531EC170" w14:textId="77777777" w:rsidR="004E4089" w:rsidRDefault="004E4089" w:rsidP="00D22090">
      <w:pPr>
        <w:spacing w:after="0"/>
        <w:rPr>
          <w:rFonts w:ascii="Arial" w:eastAsia="Arial" w:hAnsi="Arial" w:cs="Arial"/>
          <w:b/>
          <w:sz w:val="20"/>
          <w:szCs w:val="20"/>
        </w:rPr>
      </w:pPr>
    </w:p>
    <w:p w14:paraId="5395F891" w14:textId="77777777" w:rsidR="004E4089" w:rsidRDefault="004E4089" w:rsidP="00D22090">
      <w:pPr>
        <w:spacing w:after="0"/>
        <w:rPr>
          <w:rFonts w:ascii="Arial" w:eastAsia="Arial" w:hAnsi="Arial" w:cs="Arial"/>
          <w:b/>
          <w:sz w:val="20"/>
          <w:szCs w:val="20"/>
        </w:rPr>
      </w:pPr>
    </w:p>
    <w:p w14:paraId="781E8587" w14:textId="77777777" w:rsidR="004E4089" w:rsidRDefault="004E4089" w:rsidP="00D22090">
      <w:pPr>
        <w:spacing w:after="0"/>
        <w:rPr>
          <w:rFonts w:ascii="Arial" w:eastAsia="Arial" w:hAnsi="Arial" w:cs="Arial"/>
          <w:b/>
          <w:sz w:val="20"/>
          <w:szCs w:val="20"/>
        </w:rPr>
      </w:pPr>
    </w:p>
    <w:p w14:paraId="793A3162" w14:textId="77777777" w:rsidR="004E4089" w:rsidRDefault="004E4089" w:rsidP="00D22090">
      <w:pPr>
        <w:spacing w:after="0"/>
        <w:rPr>
          <w:rFonts w:ascii="Arial" w:eastAsia="Arial" w:hAnsi="Arial" w:cs="Arial"/>
          <w:b/>
          <w:sz w:val="20"/>
          <w:szCs w:val="20"/>
        </w:rPr>
      </w:pPr>
    </w:p>
    <w:p w14:paraId="45B849A6" w14:textId="77777777" w:rsidR="004E4089" w:rsidRDefault="004E4089" w:rsidP="00D22090">
      <w:pPr>
        <w:spacing w:after="0"/>
        <w:rPr>
          <w:rFonts w:ascii="Arial" w:eastAsia="Arial" w:hAnsi="Arial" w:cs="Arial"/>
          <w:b/>
          <w:sz w:val="20"/>
          <w:szCs w:val="20"/>
        </w:rPr>
      </w:pPr>
    </w:p>
    <w:p w14:paraId="51727D36" w14:textId="77777777" w:rsidR="004E4089" w:rsidRDefault="004E4089" w:rsidP="00D22090">
      <w:pPr>
        <w:spacing w:after="0"/>
        <w:rPr>
          <w:rFonts w:ascii="Arial" w:eastAsia="Arial" w:hAnsi="Arial" w:cs="Arial"/>
          <w:b/>
          <w:sz w:val="20"/>
          <w:szCs w:val="20"/>
        </w:rPr>
      </w:pPr>
    </w:p>
    <w:p w14:paraId="4A95E1B3" w14:textId="77777777" w:rsidR="004E4089" w:rsidRDefault="004E4089" w:rsidP="00D22090">
      <w:pPr>
        <w:spacing w:after="0"/>
        <w:rPr>
          <w:rFonts w:ascii="Arial" w:eastAsia="Arial" w:hAnsi="Arial" w:cs="Arial"/>
          <w:b/>
          <w:sz w:val="20"/>
          <w:szCs w:val="20"/>
        </w:rPr>
      </w:pPr>
    </w:p>
    <w:p w14:paraId="76B3AAAF" w14:textId="77777777" w:rsidR="004E4089" w:rsidRDefault="004E4089" w:rsidP="00D22090">
      <w:pPr>
        <w:spacing w:after="0"/>
        <w:rPr>
          <w:rFonts w:ascii="Arial" w:eastAsia="Arial" w:hAnsi="Arial" w:cs="Arial"/>
          <w:b/>
          <w:sz w:val="20"/>
          <w:szCs w:val="20"/>
        </w:rPr>
      </w:pPr>
    </w:p>
    <w:p w14:paraId="54C3B2C9" w14:textId="77777777" w:rsidR="007200CD" w:rsidRDefault="007200CD" w:rsidP="00D22090">
      <w:pPr>
        <w:spacing w:after="0"/>
        <w:rPr>
          <w:rFonts w:ascii="Arial" w:eastAsia="Arial" w:hAnsi="Arial" w:cs="Arial"/>
          <w:b/>
          <w:sz w:val="20"/>
          <w:szCs w:val="20"/>
        </w:rPr>
      </w:pPr>
    </w:p>
    <w:p w14:paraId="142E7275" w14:textId="77777777" w:rsidR="00D63795" w:rsidRDefault="00D63795" w:rsidP="00D22090">
      <w:pPr>
        <w:spacing w:after="0"/>
        <w:rPr>
          <w:rFonts w:ascii="Arial" w:eastAsia="Arial" w:hAnsi="Arial" w:cs="Arial"/>
          <w:b/>
          <w:sz w:val="20"/>
          <w:szCs w:val="20"/>
        </w:rPr>
      </w:pPr>
    </w:p>
    <w:p w14:paraId="260F57A3" w14:textId="77777777" w:rsidR="00D63795" w:rsidRDefault="00D63795" w:rsidP="00D22090">
      <w:pPr>
        <w:spacing w:after="0"/>
        <w:rPr>
          <w:rFonts w:ascii="Arial" w:eastAsia="Arial" w:hAnsi="Arial" w:cs="Arial"/>
          <w:b/>
          <w:sz w:val="20"/>
          <w:szCs w:val="20"/>
        </w:rPr>
      </w:pPr>
    </w:p>
    <w:p w14:paraId="35A1D1F2" w14:textId="77777777" w:rsidR="00D63795" w:rsidRPr="00EC5708" w:rsidRDefault="00D63795" w:rsidP="00D22090">
      <w:pPr>
        <w:spacing w:after="0"/>
        <w:jc w:val="center"/>
        <w:rPr>
          <w:rFonts w:ascii="Arial" w:hAnsi="Arial" w:cs="Arial"/>
          <w:sz w:val="20"/>
          <w:szCs w:val="20"/>
        </w:rPr>
      </w:pPr>
      <w:bookmarkStart w:id="13" w:name="_Hlk164683734"/>
    </w:p>
    <w:p w14:paraId="47227160" w14:textId="77777777" w:rsidR="00D63795" w:rsidRDefault="00D63795" w:rsidP="00D22090">
      <w:pPr>
        <w:spacing w:after="0"/>
        <w:jc w:val="center"/>
        <w:rPr>
          <w:rFonts w:ascii="Arial" w:hAnsi="Arial" w:cs="Arial"/>
          <w:sz w:val="20"/>
          <w:szCs w:val="20"/>
        </w:rPr>
      </w:pPr>
      <w:bookmarkStart w:id="14" w:name="_Hlk189743127"/>
    </w:p>
    <w:p w14:paraId="12E86C97" w14:textId="77777777" w:rsidR="00B92F46" w:rsidRDefault="00B92F46" w:rsidP="00B92F46">
      <w:pPr>
        <w:pBdr>
          <w:top w:val="single" w:sz="4" w:space="1" w:color="auto"/>
          <w:left w:val="single" w:sz="4" w:space="1" w:color="auto"/>
          <w:bottom w:val="single" w:sz="4" w:space="1" w:color="auto"/>
          <w:right w:val="single" w:sz="4" w:space="1" w:color="auto"/>
        </w:pBdr>
        <w:spacing w:after="0"/>
        <w:jc w:val="both"/>
        <w:rPr>
          <w:rFonts w:ascii="Arial" w:hAnsi="Arial" w:cs="Arial"/>
          <w:sz w:val="20"/>
          <w:szCs w:val="20"/>
        </w:rPr>
      </w:pPr>
      <w:bookmarkStart w:id="15" w:name="_Hlk188626470"/>
      <w:r>
        <w:rPr>
          <w:rFonts w:ascii="Arial" w:hAnsi="Arial" w:cs="Arial"/>
          <w:sz w:val="20"/>
          <w:szCs w:val="20"/>
        </w:rPr>
        <w:t>C.</w:t>
      </w:r>
      <w:r w:rsidRPr="00EC5708">
        <w:rPr>
          <w:rFonts w:ascii="Arial" w:hAnsi="Arial" w:cs="Arial"/>
          <w:sz w:val="20"/>
          <w:szCs w:val="20"/>
        </w:rPr>
        <w:t xml:space="preserve">M </w:t>
      </w:r>
      <w:r>
        <w:rPr>
          <w:rFonts w:ascii="Arial" w:hAnsi="Arial" w:cs="Arial"/>
          <w:sz w:val="20"/>
          <w:szCs w:val="20"/>
        </w:rPr>
        <w:t>PEDRA BONITA</w:t>
      </w:r>
      <w:r w:rsidRPr="00EC5708">
        <w:rPr>
          <w:rFonts w:ascii="Arial" w:hAnsi="Arial" w:cs="Arial"/>
          <w:sz w:val="20"/>
          <w:szCs w:val="20"/>
        </w:rPr>
        <w:t xml:space="preserve">, MG. Extrato. PAC nº </w:t>
      </w:r>
      <w:r>
        <w:rPr>
          <w:rFonts w:ascii="Arial" w:hAnsi="Arial" w:cs="Arial"/>
          <w:sz w:val="20"/>
          <w:szCs w:val="20"/>
        </w:rPr>
        <w:t>004/</w:t>
      </w:r>
      <w:r w:rsidRPr="00EC5708">
        <w:rPr>
          <w:rFonts w:ascii="Arial" w:hAnsi="Arial" w:cs="Arial"/>
          <w:sz w:val="20"/>
          <w:szCs w:val="20"/>
        </w:rPr>
        <w:t>202</w:t>
      </w:r>
      <w:r>
        <w:rPr>
          <w:rFonts w:ascii="Arial" w:hAnsi="Arial" w:cs="Arial"/>
          <w:sz w:val="20"/>
          <w:szCs w:val="20"/>
        </w:rPr>
        <w:t>5.</w:t>
      </w:r>
      <w:r w:rsidRPr="00EC5708">
        <w:rPr>
          <w:rFonts w:ascii="Arial" w:hAnsi="Arial" w:cs="Arial"/>
          <w:sz w:val="20"/>
          <w:szCs w:val="20"/>
        </w:rPr>
        <w:t xml:space="preserve"> </w:t>
      </w:r>
      <w:r>
        <w:rPr>
          <w:rFonts w:ascii="Arial" w:hAnsi="Arial" w:cs="Arial"/>
          <w:sz w:val="20"/>
          <w:szCs w:val="20"/>
        </w:rPr>
        <w:t>D</w:t>
      </w:r>
      <w:r w:rsidRPr="00EC5708">
        <w:rPr>
          <w:rFonts w:ascii="Arial" w:hAnsi="Arial" w:cs="Arial"/>
          <w:sz w:val="20"/>
          <w:szCs w:val="20"/>
        </w:rPr>
        <w:t xml:space="preserve">. E. nº </w:t>
      </w:r>
      <w:r>
        <w:rPr>
          <w:rFonts w:ascii="Arial" w:hAnsi="Arial" w:cs="Arial"/>
          <w:sz w:val="20"/>
          <w:szCs w:val="20"/>
        </w:rPr>
        <w:t>003/</w:t>
      </w:r>
      <w:r w:rsidRPr="00EC5708">
        <w:rPr>
          <w:rFonts w:ascii="Arial" w:hAnsi="Arial" w:cs="Arial"/>
          <w:sz w:val="20"/>
          <w:szCs w:val="20"/>
        </w:rPr>
        <w:t>202</w:t>
      </w:r>
      <w:r>
        <w:rPr>
          <w:rFonts w:ascii="Arial" w:hAnsi="Arial" w:cs="Arial"/>
          <w:sz w:val="20"/>
          <w:szCs w:val="20"/>
        </w:rPr>
        <w:t>5</w:t>
      </w:r>
      <w:r w:rsidRPr="00EC5708">
        <w:rPr>
          <w:rFonts w:ascii="Arial" w:hAnsi="Arial" w:cs="Arial"/>
          <w:sz w:val="20"/>
          <w:szCs w:val="20"/>
        </w:rPr>
        <w:t>.</w:t>
      </w:r>
      <w:r>
        <w:rPr>
          <w:rFonts w:ascii="Arial" w:hAnsi="Arial" w:cs="Arial"/>
          <w:sz w:val="20"/>
          <w:szCs w:val="20"/>
        </w:rPr>
        <w:t xml:space="preserve"> Constitui o objeto a </w:t>
      </w:r>
    </w:p>
    <w:p w14:paraId="799A92A7" w14:textId="77777777" w:rsidR="00B92F46" w:rsidRPr="007200CD" w:rsidRDefault="00B92F46" w:rsidP="00B92F46">
      <w:pPr>
        <w:pBdr>
          <w:top w:val="single" w:sz="4" w:space="1" w:color="auto"/>
          <w:left w:val="single" w:sz="4" w:space="1" w:color="auto"/>
          <w:bottom w:val="single" w:sz="4" w:space="1" w:color="auto"/>
          <w:right w:val="single" w:sz="4" w:space="1" w:color="auto"/>
        </w:pBdr>
        <w:spacing w:after="0"/>
        <w:jc w:val="both"/>
        <w:rPr>
          <w:sz w:val="20"/>
          <w:szCs w:val="20"/>
        </w:rPr>
      </w:pPr>
      <w:r>
        <w:rPr>
          <w:rFonts w:ascii="Arial" w:hAnsi="Arial" w:cs="Arial"/>
          <w:sz w:val="20"/>
          <w:szCs w:val="20"/>
        </w:rPr>
        <w:t>Aquisição de combustível (gasolina comum)</w:t>
      </w:r>
      <w:r w:rsidRPr="00AA0C55">
        <w:rPr>
          <w:rFonts w:ascii="Arial" w:hAnsi="Arial" w:cs="Arial"/>
          <w:sz w:val="20"/>
          <w:szCs w:val="20"/>
        </w:rPr>
        <w:t xml:space="preserve"> para </w:t>
      </w:r>
      <w:r>
        <w:rPr>
          <w:rFonts w:ascii="Arial" w:hAnsi="Arial" w:cs="Arial"/>
          <w:sz w:val="20"/>
          <w:szCs w:val="20"/>
        </w:rPr>
        <w:t>abastecimento do veículo que atende a câmara municipal</w:t>
      </w:r>
      <w:r w:rsidRPr="00AA0C55">
        <w:rPr>
          <w:rFonts w:ascii="Arial" w:hAnsi="Arial" w:cs="Arial"/>
          <w:sz w:val="20"/>
          <w:szCs w:val="20"/>
        </w:rPr>
        <w:t>, conforme solicitaçã</w:t>
      </w:r>
      <w:r>
        <w:rPr>
          <w:rFonts w:ascii="Arial" w:hAnsi="Arial" w:cs="Arial"/>
          <w:sz w:val="20"/>
          <w:szCs w:val="20"/>
        </w:rPr>
        <w:t>o</w:t>
      </w:r>
      <w:r w:rsidRPr="007200CD">
        <w:rPr>
          <w:rFonts w:ascii="Arial" w:hAnsi="Arial" w:cs="Arial"/>
          <w:sz w:val="20"/>
          <w:szCs w:val="20"/>
        </w:rPr>
        <w:t>.</w:t>
      </w:r>
      <w:r>
        <w:rPr>
          <w:rFonts w:ascii="Arial" w:hAnsi="Arial" w:cs="Arial"/>
          <w:sz w:val="20"/>
          <w:szCs w:val="20"/>
        </w:rPr>
        <w:t xml:space="preserve"> </w:t>
      </w:r>
      <w:r w:rsidRPr="00EC5708">
        <w:rPr>
          <w:rFonts w:ascii="Arial" w:hAnsi="Arial" w:cs="Arial"/>
          <w:sz w:val="20"/>
          <w:szCs w:val="20"/>
        </w:rPr>
        <w:t xml:space="preserve">Abertura: </w:t>
      </w:r>
      <w:r>
        <w:rPr>
          <w:rFonts w:ascii="Arial" w:hAnsi="Arial" w:cs="Arial"/>
          <w:sz w:val="20"/>
          <w:szCs w:val="20"/>
        </w:rPr>
        <w:t>14/02/</w:t>
      </w:r>
      <w:r w:rsidRPr="00EC5708">
        <w:rPr>
          <w:rFonts w:ascii="Arial" w:hAnsi="Arial" w:cs="Arial"/>
          <w:sz w:val="20"/>
          <w:szCs w:val="20"/>
        </w:rPr>
        <w:t>202</w:t>
      </w:r>
      <w:r>
        <w:rPr>
          <w:rFonts w:ascii="Arial" w:hAnsi="Arial" w:cs="Arial"/>
          <w:sz w:val="20"/>
          <w:szCs w:val="20"/>
        </w:rPr>
        <w:t>5</w:t>
      </w:r>
      <w:r w:rsidRPr="00EC5708">
        <w:rPr>
          <w:rFonts w:ascii="Arial" w:hAnsi="Arial" w:cs="Arial"/>
          <w:sz w:val="20"/>
          <w:szCs w:val="20"/>
        </w:rPr>
        <w:t xml:space="preserve"> às 0</w:t>
      </w:r>
      <w:r>
        <w:rPr>
          <w:rFonts w:ascii="Arial" w:hAnsi="Arial" w:cs="Arial"/>
          <w:sz w:val="20"/>
          <w:szCs w:val="20"/>
        </w:rPr>
        <w:t>9</w:t>
      </w:r>
      <w:r w:rsidRPr="00EC5708">
        <w:rPr>
          <w:rFonts w:ascii="Arial" w:hAnsi="Arial" w:cs="Arial"/>
          <w:sz w:val="20"/>
          <w:szCs w:val="20"/>
        </w:rPr>
        <w:t xml:space="preserve">h00min. Local: </w:t>
      </w:r>
      <w:hyperlink r:id="rId13" w:history="1">
        <w:r w:rsidRPr="00EC5708">
          <w:rPr>
            <w:rStyle w:val="Hyperlink"/>
            <w:rFonts w:ascii="Arial" w:hAnsi="Arial" w:cs="Arial"/>
            <w:sz w:val="20"/>
            <w:szCs w:val="20"/>
          </w:rPr>
          <w:t>www.novobbmnet.com.br</w:t>
        </w:r>
      </w:hyperlink>
      <w:r w:rsidRPr="00EC5708">
        <w:rPr>
          <w:rFonts w:ascii="Arial" w:hAnsi="Arial" w:cs="Arial"/>
          <w:sz w:val="20"/>
          <w:szCs w:val="20"/>
        </w:rPr>
        <w:t xml:space="preserve"> Contato: 3</w:t>
      </w:r>
      <w:r>
        <w:rPr>
          <w:rFonts w:ascii="Arial" w:hAnsi="Arial" w:cs="Arial"/>
          <w:sz w:val="20"/>
          <w:szCs w:val="20"/>
        </w:rPr>
        <w:t>1 3872-9106</w:t>
      </w:r>
      <w:r w:rsidRPr="00EC5708">
        <w:rPr>
          <w:rFonts w:ascii="Arial" w:hAnsi="Arial" w:cs="Arial"/>
          <w:sz w:val="20"/>
          <w:szCs w:val="20"/>
        </w:rPr>
        <w:t xml:space="preserve">, pelo site </w:t>
      </w:r>
      <w:hyperlink r:id="rId14" w:history="1">
        <w:r w:rsidRPr="00D67686">
          <w:rPr>
            <w:rStyle w:val="Hyperlink"/>
          </w:rPr>
          <w:t>https://pedrabonita.mg.leg.br/</w:t>
        </w:r>
      </w:hyperlink>
      <w:r>
        <w:t xml:space="preserve"> ou </w:t>
      </w:r>
      <w:hyperlink r:id="rId15" w:history="1">
        <w:r w:rsidRPr="00D67686">
          <w:rPr>
            <w:rStyle w:val="Hyperlink"/>
          </w:rPr>
          <w:t>camarapedrabonita@gmail.com</w:t>
        </w:r>
      </w:hyperlink>
      <w:r>
        <w:t xml:space="preserve">. </w:t>
      </w:r>
      <w:r w:rsidRPr="007200CD">
        <w:rPr>
          <w:rFonts w:ascii="Arial" w:hAnsi="Arial" w:cs="Arial"/>
          <w:sz w:val="20"/>
          <w:szCs w:val="20"/>
        </w:rPr>
        <w:t xml:space="preserve">Alice Reis Coelho </w:t>
      </w:r>
      <w:r>
        <w:rPr>
          <w:rFonts w:ascii="Arial" w:hAnsi="Arial" w:cs="Arial"/>
          <w:sz w:val="20"/>
          <w:szCs w:val="20"/>
        </w:rPr>
        <w:t>– Agente de Contratação.</w:t>
      </w:r>
    </w:p>
    <w:bookmarkEnd w:id="15"/>
    <w:p w14:paraId="3A18E518" w14:textId="77777777" w:rsidR="00B92F46" w:rsidRPr="005B6C36" w:rsidRDefault="00B92F46" w:rsidP="00D22090">
      <w:pPr>
        <w:spacing w:after="0"/>
        <w:jc w:val="center"/>
        <w:rPr>
          <w:rFonts w:ascii="Arial" w:hAnsi="Arial" w:cs="Arial"/>
          <w:sz w:val="20"/>
          <w:szCs w:val="20"/>
        </w:rPr>
      </w:pPr>
    </w:p>
    <w:bookmarkEnd w:id="14"/>
    <w:p w14:paraId="0F643A48" w14:textId="77777777" w:rsidR="00D63795" w:rsidRPr="005B6C36" w:rsidRDefault="00D63795" w:rsidP="00D22090">
      <w:pPr>
        <w:spacing w:after="0"/>
        <w:jc w:val="center"/>
        <w:rPr>
          <w:rFonts w:ascii="Arial" w:hAnsi="Arial" w:cs="Arial"/>
          <w:sz w:val="20"/>
          <w:szCs w:val="20"/>
        </w:rPr>
      </w:pPr>
    </w:p>
    <w:p w14:paraId="131C9DCC" w14:textId="77777777" w:rsidR="00D63795" w:rsidRPr="005B6C36" w:rsidRDefault="00D63795" w:rsidP="00D22090">
      <w:pPr>
        <w:spacing w:after="0"/>
        <w:jc w:val="center"/>
        <w:rPr>
          <w:rFonts w:ascii="Arial" w:hAnsi="Arial" w:cs="Arial"/>
          <w:sz w:val="20"/>
          <w:szCs w:val="20"/>
        </w:rPr>
      </w:pPr>
    </w:p>
    <w:p w14:paraId="4BDE5315" w14:textId="77777777" w:rsidR="00D63795" w:rsidRPr="005B6C36" w:rsidRDefault="00D63795" w:rsidP="00D22090">
      <w:pPr>
        <w:spacing w:after="0"/>
        <w:jc w:val="center"/>
        <w:rPr>
          <w:rFonts w:ascii="Arial" w:hAnsi="Arial" w:cs="Arial"/>
          <w:sz w:val="20"/>
          <w:szCs w:val="20"/>
        </w:rPr>
      </w:pPr>
    </w:p>
    <w:p w14:paraId="2B261A68" w14:textId="77777777" w:rsidR="00D63795" w:rsidRPr="005B6C36" w:rsidRDefault="00D63795" w:rsidP="00D22090">
      <w:pPr>
        <w:spacing w:after="0"/>
        <w:rPr>
          <w:rFonts w:ascii="Arial" w:hAnsi="Arial" w:cs="Arial"/>
          <w:sz w:val="20"/>
          <w:szCs w:val="20"/>
        </w:rPr>
      </w:pPr>
    </w:p>
    <w:bookmarkEnd w:id="13"/>
    <w:p w14:paraId="6FCFD016" w14:textId="77777777" w:rsidR="00D63795" w:rsidRDefault="00D63795" w:rsidP="00D22090">
      <w:pPr>
        <w:spacing w:after="0"/>
        <w:rPr>
          <w:rFonts w:ascii="Arial" w:eastAsia="Arial" w:hAnsi="Arial" w:cs="Arial"/>
          <w:b/>
          <w:sz w:val="20"/>
          <w:szCs w:val="20"/>
        </w:rPr>
      </w:pPr>
    </w:p>
    <w:p w14:paraId="4DF285E2" w14:textId="77777777" w:rsidR="009F076E" w:rsidRDefault="009F076E" w:rsidP="00D22090">
      <w:pPr>
        <w:spacing w:after="0"/>
      </w:pPr>
    </w:p>
    <w:sectPr w:rsidR="009F076E" w:rsidSect="0089232F">
      <w:headerReference w:type="even" r:id="rId16"/>
      <w:headerReference w:type="default" r:id="rId17"/>
      <w:footerReference w:type="default" r:id="rId18"/>
      <w:headerReference w:type="first" r:id="rId19"/>
      <w:pgSz w:w="11906" w:h="16838"/>
      <w:pgMar w:top="1843" w:right="1134" w:bottom="1134"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6432E" w14:textId="77777777" w:rsidR="00DE60A1" w:rsidRDefault="00DE60A1">
      <w:pPr>
        <w:spacing w:after="0" w:line="240" w:lineRule="auto"/>
      </w:pPr>
      <w:r>
        <w:separator/>
      </w:r>
    </w:p>
  </w:endnote>
  <w:endnote w:type="continuationSeparator" w:id="0">
    <w:p w14:paraId="4526E5BE" w14:textId="77777777" w:rsidR="00DE60A1" w:rsidRDefault="00DE6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DDB60" w14:textId="77777777" w:rsidR="00CA2440" w:rsidRDefault="00CA2440">
    <w:pPr>
      <w:pStyle w:val="Rodap"/>
    </w:pPr>
  </w:p>
  <w:p w14:paraId="6615CEC9" w14:textId="77777777" w:rsidR="00CA2440" w:rsidRDefault="00CA24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3847F" w14:textId="77777777" w:rsidR="00DE60A1" w:rsidRDefault="00DE60A1">
      <w:pPr>
        <w:spacing w:after="0" w:line="240" w:lineRule="auto"/>
      </w:pPr>
      <w:r>
        <w:separator/>
      </w:r>
    </w:p>
  </w:footnote>
  <w:footnote w:type="continuationSeparator" w:id="0">
    <w:p w14:paraId="36E777B8" w14:textId="77777777" w:rsidR="00DE60A1" w:rsidRDefault="00DE60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8C42" w14:textId="77777777" w:rsidR="00CA2440" w:rsidRDefault="00000000">
    <w:pPr>
      <w:pStyle w:val="Cabealho"/>
    </w:pPr>
    <w:r>
      <w:rPr>
        <w:noProof/>
        <w:lang w:eastAsia="pt-BR"/>
      </w:rPr>
      <w:pict w14:anchorId="126EC0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97119" w14:textId="0397A5FC" w:rsidR="00CA2440" w:rsidRPr="00013BBD" w:rsidRDefault="00ED33FA" w:rsidP="00ED33FA">
    <w:pPr>
      <w:pBdr>
        <w:top w:val="nil"/>
        <w:left w:val="nil"/>
        <w:bottom w:val="nil"/>
        <w:right w:val="nil"/>
        <w:between w:val="nil"/>
      </w:pBdr>
      <w:tabs>
        <w:tab w:val="center" w:pos="4419"/>
        <w:tab w:val="right" w:pos="8838"/>
        <w:tab w:val="left" w:pos="720"/>
      </w:tabs>
      <w:spacing w:after="0"/>
      <w:ind w:firstLine="540"/>
      <w:rPr>
        <w:rFonts w:ascii="Arial" w:eastAsia="Arial" w:hAnsi="Arial" w:cs="Arial"/>
        <w:b/>
        <w:color w:val="000000"/>
        <w:sz w:val="24"/>
        <w:szCs w:val="24"/>
      </w:rPr>
    </w:pPr>
    <w:r>
      <w:rPr>
        <w:noProof/>
        <w:lang w:eastAsia="pt-BR"/>
      </w:rPr>
      <w:drawing>
        <wp:anchor distT="0" distB="0" distL="0" distR="0" simplePos="0" relativeHeight="251662336" behindDoc="0" locked="0" layoutInCell="1" allowOverlap="1" wp14:anchorId="2288DC1F" wp14:editId="666D6E4B">
          <wp:simplePos x="0" y="0"/>
          <wp:positionH relativeFrom="page">
            <wp:posOffset>1294664</wp:posOffset>
          </wp:positionH>
          <wp:positionV relativeFrom="paragraph">
            <wp:posOffset>54610</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Pr>
        <w:rFonts w:ascii="Arial" w:eastAsia="Arial" w:hAnsi="Arial" w:cs="Arial"/>
        <w:b/>
        <w:color w:val="000000"/>
        <w:sz w:val="24"/>
        <w:szCs w:val="24"/>
      </w:rPr>
      <w:t xml:space="preserve">                        CÂMARA MUNICIPAL DE PEDRA BONITA</w:t>
    </w:r>
  </w:p>
  <w:p w14:paraId="69149CA1" w14:textId="0D369FA8" w:rsidR="00CA2440" w:rsidRPr="00013BBD" w:rsidRDefault="00ED33FA" w:rsidP="00ED33FA">
    <w:pPr>
      <w:tabs>
        <w:tab w:val="center" w:pos="4464"/>
      </w:tabs>
      <w:spacing w:after="0"/>
      <w:rPr>
        <w:rFonts w:ascii="Arial" w:eastAsia="Arial" w:hAnsi="Arial" w:cs="Arial"/>
        <w:b/>
        <w:sz w:val="20"/>
        <w:szCs w:val="20"/>
      </w:rPr>
    </w:pPr>
    <w:r>
      <w:rPr>
        <w:rFonts w:ascii="Arial" w:eastAsia="Arial" w:hAnsi="Arial" w:cs="Arial"/>
        <w:b/>
        <w:sz w:val="20"/>
        <w:szCs w:val="20"/>
      </w:rPr>
      <w:tab/>
    </w:r>
    <w:r w:rsidRPr="00013BBD">
      <w:rPr>
        <w:rFonts w:ascii="Arial" w:eastAsia="Arial" w:hAnsi="Arial" w:cs="Arial"/>
        <w:b/>
        <w:sz w:val="20"/>
        <w:szCs w:val="20"/>
      </w:rPr>
      <w:t xml:space="preserve">        ESTADO DE MINAS GERAIS</w:t>
    </w:r>
  </w:p>
  <w:p w14:paraId="1E464286" w14:textId="1FFEA70A" w:rsidR="00ED33FA" w:rsidRPr="00ED33FA" w:rsidRDefault="00000000" w:rsidP="00ED33FA">
    <w:pPr>
      <w:spacing w:before="8" w:after="0"/>
      <w:ind w:left="19" w:right="15"/>
      <w:jc w:val="center"/>
      <w:rPr>
        <w:rFonts w:ascii="Arial MT" w:eastAsia="Arial MT" w:hAnsi="Arial MT" w:cs="Arial MT"/>
        <w:b/>
        <w:bCs/>
        <w:sz w:val="18"/>
        <w:lang w:val="pt-PT"/>
      </w:rPr>
    </w:pPr>
    <w:r w:rsidRPr="00013BBD">
      <w:rPr>
        <w:rFonts w:ascii="Arial" w:eastAsia="Arial" w:hAnsi="Arial" w:cs="Arial"/>
        <w:b/>
        <w:color w:val="000000"/>
        <w:sz w:val="18"/>
        <w:szCs w:val="18"/>
      </w:rPr>
      <w:t xml:space="preserve">  CNPJ Nº </w:t>
    </w:r>
    <w:r w:rsidR="00ED33FA" w:rsidRPr="00ED33FA">
      <w:rPr>
        <w:rFonts w:ascii="Arial MT" w:eastAsia="Arial MT" w:hAnsi="Arial MT" w:cs="Arial MT"/>
        <w:b/>
        <w:bCs/>
        <w:spacing w:val="-2"/>
        <w:sz w:val="18"/>
        <w:lang w:val="pt-PT"/>
      </w:rPr>
      <w:t>07.769.603/0001-</w:t>
    </w:r>
    <w:r w:rsidR="00ED33FA" w:rsidRPr="00ED33FA">
      <w:rPr>
        <w:rFonts w:ascii="Arial MT" w:eastAsia="Arial MT" w:hAnsi="Arial MT" w:cs="Arial MT"/>
        <w:b/>
        <w:bCs/>
        <w:spacing w:val="-5"/>
        <w:sz w:val="18"/>
        <w:lang w:val="pt-PT"/>
      </w:rPr>
      <w:t>00</w:t>
    </w:r>
  </w:p>
  <w:p w14:paraId="1282C4BB" w14:textId="77777777" w:rsidR="00CA2440" w:rsidRPr="00013BBD" w:rsidRDefault="00000000" w:rsidP="00ED33FA">
    <w:pPr>
      <w:tabs>
        <w:tab w:val="left" w:pos="1360"/>
        <w:tab w:val="center" w:pos="3710"/>
      </w:tabs>
      <w:spacing w:after="0"/>
      <w:jc w:val="center"/>
      <w:rPr>
        <w:rFonts w:ascii="Arial" w:eastAsia="Arial" w:hAnsi="Arial" w:cs="Arial"/>
        <w:b/>
        <w:color w:val="000000"/>
        <w:sz w:val="18"/>
        <w:szCs w:val="18"/>
      </w:rPr>
    </w:pPr>
    <w:r w:rsidRPr="00013BBD">
      <w:rPr>
        <w:rFonts w:ascii="Arial" w:eastAsia="Arial" w:hAnsi="Arial" w:cs="Arial"/>
        <w:b/>
        <w:color w:val="000000"/>
        <w:sz w:val="18"/>
        <w:szCs w:val="18"/>
      </w:rPr>
      <w:t>Inscrição Estadual: Isenta</w:t>
    </w:r>
  </w:p>
  <w:p w14:paraId="3DC20011" w14:textId="19BC7DB3" w:rsidR="00CA2440" w:rsidRPr="00112D0B" w:rsidRDefault="00ED33FA" w:rsidP="00013BBD">
    <w:pPr>
      <w:spacing w:after="0"/>
      <w:jc w:val="center"/>
      <w:rPr>
        <w:rFonts w:ascii="Arial" w:eastAsia="Arial" w:hAnsi="Arial" w:cs="Arial"/>
        <w:color w:val="000000"/>
        <w:sz w:val="12"/>
        <w:szCs w:val="12"/>
      </w:rPr>
    </w:pPr>
    <w:r>
      <w:rPr>
        <w:rFonts w:ascii="Arial" w:eastAsia="Arial" w:hAnsi="Arial" w:cs="Arial"/>
        <w:color w:val="000000"/>
        <w:sz w:val="12"/>
        <w:szCs w:val="12"/>
      </w:rPr>
      <w:t>Travessa Nicolau Viana</w:t>
    </w:r>
    <w:r w:rsidRPr="00112D0B">
      <w:rPr>
        <w:rFonts w:ascii="Arial" w:eastAsia="Arial" w:hAnsi="Arial" w:cs="Arial"/>
        <w:color w:val="000000"/>
        <w:sz w:val="12"/>
        <w:szCs w:val="12"/>
      </w:rPr>
      <w:t xml:space="preserve">, </w:t>
    </w:r>
    <w:r>
      <w:rPr>
        <w:rFonts w:ascii="Arial" w:eastAsia="Arial" w:hAnsi="Arial" w:cs="Arial"/>
        <w:color w:val="000000"/>
        <w:sz w:val="12"/>
        <w:szCs w:val="12"/>
      </w:rPr>
      <w:t>30</w:t>
    </w:r>
    <w:r w:rsidRPr="00112D0B">
      <w:rPr>
        <w:rFonts w:ascii="Arial" w:eastAsia="Arial" w:hAnsi="Arial" w:cs="Arial"/>
        <w:color w:val="000000"/>
        <w:sz w:val="12"/>
        <w:szCs w:val="12"/>
      </w:rPr>
      <w:t xml:space="preserve"> Centro </w:t>
    </w:r>
    <w:r>
      <w:rPr>
        <w:rFonts w:ascii="Arial" w:eastAsia="Arial" w:hAnsi="Arial" w:cs="Arial"/>
        <w:color w:val="000000"/>
        <w:sz w:val="12"/>
        <w:szCs w:val="12"/>
      </w:rPr>
      <w:t>Pedra Bonita</w:t>
    </w:r>
    <w:r w:rsidRPr="00112D0B">
      <w:rPr>
        <w:rFonts w:ascii="Arial" w:eastAsia="Arial" w:hAnsi="Arial" w:cs="Arial"/>
        <w:color w:val="000000"/>
        <w:sz w:val="12"/>
        <w:szCs w:val="12"/>
      </w:rPr>
      <w:t xml:space="preserve"> - MG   CEP: </w:t>
    </w:r>
    <w:r>
      <w:rPr>
        <w:rFonts w:ascii="Arial" w:eastAsia="Arial" w:hAnsi="Arial" w:cs="Arial"/>
        <w:color w:val="000000"/>
        <w:sz w:val="12"/>
        <w:szCs w:val="12"/>
      </w:rPr>
      <w:t>35.364-000</w:t>
    </w:r>
  </w:p>
  <w:p w14:paraId="5689669D" w14:textId="40D83280" w:rsidR="00CA2440" w:rsidRPr="00112D0B" w:rsidRDefault="00000000" w:rsidP="00013BBD">
    <w:pPr>
      <w:spacing w:after="0"/>
      <w:jc w:val="center"/>
      <w:rPr>
        <w:sz w:val="12"/>
        <w:szCs w:val="12"/>
      </w:rPr>
    </w:pPr>
    <w:r w:rsidRPr="00112D0B">
      <w:rPr>
        <w:rFonts w:ascii="Arial" w:eastAsia="Arial" w:hAnsi="Arial" w:cs="Arial"/>
        <w:color w:val="000000"/>
        <w:sz w:val="12"/>
        <w:szCs w:val="12"/>
      </w:rPr>
      <w:t xml:space="preserve">TEL/FAX </w:t>
    </w:r>
    <w:r w:rsidR="00ED33FA" w:rsidRPr="00ED33FA">
      <w:rPr>
        <w:rFonts w:ascii="Arial" w:eastAsia="Arial" w:hAnsi="Arial" w:cs="Arial"/>
        <w:color w:val="000000"/>
        <w:sz w:val="12"/>
        <w:szCs w:val="12"/>
        <w:lang w:val="pt-PT"/>
      </w:rPr>
      <w:t>031 3872-9106</w:t>
    </w:r>
  </w:p>
  <w:p w14:paraId="70327816" w14:textId="77777777" w:rsidR="00CA2440" w:rsidRDefault="00CA244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79013" w14:textId="77777777" w:rsidR="00CA2440" w:rsidRDefault="00000000">
    <w:pPr>
      <w:pStyle w:val="Cabealho"/>
    </w:pPr>
    <w:r>
      <w:rPr>
        <w:noProof/>
        <w:lang w:eastAsia="pt-BR"/>
      </w:rPr>
      <w:pict w14:anchorId="3DE34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C36C40"/>
    <w:multiLevelType w:val="multilevel"/>
    <w:tmpl w:val="246A400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6"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56DCD"/>
    <w:multiLevelType w:val="hybridMultilevel"/>
    <w:tmpl w:val="400A2F98"/>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7D91E3A"/>
    <w:multiLevelType w:val="hybridMultilevel"/>
    <w:tmpl w:val="07A83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DC69CA"/>
    <w:multiLevelType w:val="multilevel"/>
    <w:tmpl w:val="63FC15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2B1FF5"/>
    <w:multiLevelType w:val="multilevel"/>
    <w:tmpl w:val="800CADD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2C2B1BA1"/>
    <w:multiLevelType w:val="multilevel"/>
    <w:tmpl w:val="6F76629C"/>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7" w15:restartNumberingAfterBreak="0">
    <w:nsid w:val="3AFB654A"/>
    <w:multiLevelType w:val="hybridMultilevel"/>
    <w:tmpl w:val="D110C82A"/>
    <w:lvl w:ilvl="0" w:tplc="62A486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AF7101"/>
    <w:multiLevelType w:val="multilevel"/>
    <w:tmpl w:val="F45E3D6C"/>
    <w:lvl w:ilvl="0">
      <w:start w:val="16"/>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C01267"/>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F5282C"/>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E034B3"/>
    <w:multiLevelType w:val="multilevel"/>
    <w:tmpl w:val="BA0CFCCE"/>
    <w:lvl w:ilvl="0">
      <w:start w:val="1"/>
      <w:numFmt w:val="lowerLetter"/>
      <w:lvlText w:val="%1)"/>
      <w:lvlJc w:val="left"/>
      <w:pPr>
        <w:ind w:left="1080" w:hanging="360"/>
      </w:pPr>
      <w:rPr>
        <w:b/>
        <w:bCs/>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6" w15:restartNumberingAfterBreak="0">
    <w:nsid w:val="4E4A3FA0"/>
    <w:multiLevelType w:val="multilevel"/>
    <w:tmpl w:val="395CEA92"/>
    <w:lvl w:ilvl="0">
      <w:start w:val="1"/>
      <w:numFmt w:val="decimal"/>
      <w:lvlText w:val="%1"/>
      <w:lvlJc w:val="left"/>
      <w:pPr>
        <w:ind w:left="360" w:hanging="360"/>
      </w:pPr>
      <w:rPr>
        <w:b/>
      </w:rPr>
    </w:lvl>
    <w:lvl w:ilvl="1">
      <w:start w:val="1"/>
      <w:numFmt w:val="decimal"/>
      <w:lvlText w:val="%1.%2"/>
      <w:lvlJc w:val="left"/>
      <w:pPr>
        <w:ind w:left="360" w:hanging="360"/>
      </w:pPr>
      <w:rPr>
        <w:b/>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EF8417C"/>
    <w:multiLevelType w:val="multilevel"/>
    <w:tmpl w:val="A24A7484"/>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17826AB"/>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721296"/>
    <w:multiLevelType w:val="multilevel"/>
    <w:tmpl w:val="DFD231D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F507CC"/>
    <w:multiLevelType w:val="multilevel"/>
    <w:tmpl w:val="9A32039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001559F"/>
    <w:multiLevelType w:val="multilevel"/>
    <w:tmpl w:val="92E85602"/>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64E901E3"/>
    <w:multiLevelType w:val="hybridMultilevel"/>
    <w:tmpl w:val="B3E4E91C"/>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41" w15:restartNumberingAfterBreak="0">
    <w:nsid w:val="6CEE4132"/>
    <w:multiLevelType w:val="multilevel"/>
    <w:tmpl w:val="63F4141A"/>
    <w:lvl w:ilvl="0">
      <w:start w:val="1"/>
      <w:numFmt w:val="lowerLetter"/>
      <w:lvlText w:val="%1)"/>
      <w:lvlJc w:val="left"/>
      <w:pPr>
        <w:ind w:left="774" w:hanging="359"/>
      </w:pPr>
      <w:rPr>
        <w:b/>
        <w:bCs/>
        <w:color w:val="auto"/>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42"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15:restartNumberingAfterBreak="0">
    <w:nsid w:val="70C16C04"/>
    <w:multiLevelType w:val="hybridMultilevel"/>
    <w:tmpl w:val="CB9EF8DE"/>
    <w:lvl w:ilvl="0" w:tplc="2ADA5044">
      <w:start w:val="1"/>
      <w:numFmt w:val="upperRoman"/>
      <w:lvlText w:val="%1."/>
      <w:lvlJc w:val="lef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15:restartNumberingAfterBreak="0">
    <w:nsid w:val="753C5A03"/>
    <w:multiLevelType w:val="multilevel"/>
    <w:tmpl w:val="6AB2CDF8"/>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976829"/>
    <w:multiLevelType w:val="hybridMultilevel"/>
    <w:tmpl w:val="5470D88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A0D29FF"/>
    <w:multiLevelType w:val="multilevel"/>
    <w:tmpl w:val="0D280C0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F123301"/>
    <w:multiLevelType w:val="multilevel"/>
    <w:tmpl w:val="294EF1EA"/>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8925715">
    <w:abstractNumId w:val="0"/>
  </w:num>
  <w:num w:numId="2" w16cid:durableId="1358385249">
    <w:abstractNumId w:val="25"/>
  </w:num>
  <w:num w:numId="3" w16cid:durableId="530923108">
    <w:abstractNumId w:val="43"/>
  </w:num>
  <w:num w:numId="4" w16cid:durableId="1019428174">
    <w:abstractNumId w:val="1"/>
  </w:num>
  <w:num w:numId="5" w16cid:durableId="573009492">
    <w:abstractNumId w:val="2"/>
  </w:num>
  <w:num w:numId="6" w16cid:durableId="632295742">
    <w:abstractNumId w:val="3"/>
  </w:num>
  <w:num w:numId="7" w16cid:durableId="78136023">
    <w:abstractNumId w:val="40"/>
    <w:lvlOverride w:ilvl="0">
      <w:startOverride w:val="1"/>
    </w:lvlOverride>
    <w:lvlOverride w:ilvl="1"/>
    <w:lvlOverride w:ilvl="2"/>
    <w:lvlOverride w:ilvl="3"/>
    <w:lvlOverride w:ilvl="4"/>
    <w:lvlOverride w:ilvl="5"/>
    <w:lvlOverride w:ilvl="6"/>
    <w:lvlOverride w:ilvl="7"/>
    <w:lvlOverride w:ilvl="8"/>
  </w:num>
  <w:num w:numId="8" w16cid:durableId="2009283376">
    <w:abstractNumId w:val="11"/>
  </w:num>
  <w:num w:numId="9" w16cid:durableId="1366097980">
    <w:abstractNumId w:val="4"/>
  </w:num>
  <w:num w:numId="10" w16cid:durableId="1272588538">
    <w:abstractNumId w:val="18"/>
  </w:num>
  <w:num w:numId="11" w16cid:durableId="1614289224">
    <w:abstractNumId w:val="41"/>
  </w:num>
  <w:num w:numId="12" w16cid:durableId="889070559">
    <w:abstractNumId w:val="45"/>
  </w:num>
  <w:num w:numId="13" w16cid:durableId="156697114">
    <w:abstractNumId w:val="33"/>
  </w:num>
  <w:num w:numId="14" w16cid:durableId="667709214">
    <w:abstractNumId w:val="27"/>
  </w:num>
  <w:num w:numId="15" w16cid:durableId="1541549128">
    <w:abstractNumId w:val="30"/>
  </w:num>
  <w:num w:numId="16" w16cid:durableId="1431662511">
    <w:abstractNumId w:val="9"/>
  </w:num>
  <w:num w:numId="17" w16cid:durableId="821240973">
    <w:abstractNumId w:val="23"/>
  </w:num>
  <w:num w:numId="18" w16cid:durableId="1464731379">
    <w:abstractNumId w:val="47"/>
  </w:num>
  <w:num w:numId="19" w16cid:durableId="594823073">
    <w:abstractNumId w:val="31"/>
  </w:num>
  <w:num w:numId="20" w16cid:durableId="874587321">
    <w:abstractNumId w:val="19"/>
  </w:num>
  <w:num w:numId="21" w16cid:durableId="1018383490">
    <w:abstractNumId w:val="12"/>
  </w:num>
  <w:num w:numId="22" w16cid:durableId="404452377">
    <w:abstractNumId w:val="26"/>
  </w:num>
  <w:num w:numId="23" w16cid:durableId="1590891126">
    <w:abstractNumId w:val="48"/>
  </w:num>
  <w:num w:numId="24" w16cid:durableId="712386486">
    <w:abstractNumId w:val="32"/>
  </w:num>
  <w:num w:numId="25" w16cid:durableId="216820909">
    <w:abstractNumId w:val="29"/>
  </w:num>
  <w:num w:numId="26" w16cid:durableId="410126389">
    <w:abstractNumId w:val="14"/>
  </w:num>
  <w:num w:numId="27" w16cid:durableId="740639714">
    <w:abstractNumId w:val="46"/>
  </w:num>
  <w:num w:numId="28" w16cid:durableId="246118600">
    <w:abstractNumId w:val="39"/>
  </w:num>
  <w:num w:numId="29" w16cid:durableId="1813011947">
    <w:abstractNumId w:val="44"/>
  </w:num>
  <w:num w:numId="30" w16cid:durableId="294484087">
    <w:abstractNumId w:val="15"/>
  </w:num>
  <w:num w:numId="31" w16cid:durableId="1154838898">
    <w:abstractNumId w:val="40"/>
  </w:num>
  <w:num w:numId="32" w16cid:durableId="583296889">
    <w:abstractNumId w:val="37"/>
  </w:num>
  <w:num w:numId="33" w16cid:durableId="616181489">
    <w:abstractNumId w:val="7"/>
  </w:num>
  <w:num w:numId="34" w16cid:durableId="2139108445">
    <w:abstractNumId w:val="8"/>
  </w:num>
  <w:num w:numId="35" w16cid:durableId="1858884811">
    <w:abstractNumId w:val="36"/>
  </w:num>
  <w:num w:numId="36" w16cid:durableId="569652703">
    <w:abstractNumId w:val="42"/>
  </w:num>
  <w:num w:numId="37" w16cid:durableId="577057863">
    <w:abstractNumId w:val="13"/>
  </w:num>
  <w:num w:numId="38" w16cid:durableId="2139256026">
    <w:abstractNumId w:val="21"/>
  </w:num>
  <w:num w:numId="39" w16cid:durableId="1258706862">
    <w:abstractNumId w:val="16"/>
  </w:num>
  <w:num w:numId="40" w16cid:durableId="870611070">
    <w:abstractNumId w:val="24"/>
  </w:num>
  <w:num w:numId="41" w16cid:durableId="1470049034">
    <w:abstractNumId w:val="38"/>
  </w:num>
  <w:num w:numId="42" w16cid:durableId="2120559725">
    <w:abstractNumId w:val="6"/>
  </w:num>
  <w:num w:numId="43" w16cid:durableId="573393088">
    <w:abstractNumId w:val="10"/>
  </w:num>
  <w:num w:numId="44" w16cid:durableId="235895499">
    <w:abstractNumId w:val="35"/>
  </w:num>
  <w:num w:numId="45" w16cid:durableId="781189446">
    <w:abstractNumId w:val="34"/>
  </w:num>
  <w:num w:numId="46" w16cid:durableId="1200244171">
    <w:abstractNumId w:val="17"/>
  </w:num>
  <w:num w:numId="47" w16cid:durableId="409276115">
    <w:abstractNumId w:val="28"/>
  </w:num>
  <w:num w:numId="48" w16cid:durableId="1256985874">
    <w:abstractNumId w:val="22"/>
  </w:num>
  <w:num w:numId="49" w16cid:durableId="1075739172">
    <w:abstractNumId w:val="20"/>
  </w:num>
  <w:num w:numId="50" w16cid:durableId="1021897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95"/>
    <w:rsid w:val="0002546A"/>
    <w:rsid w:val="000271C8"/>
    <w:rsid w:val="00080858"/>
    <w:rsid w:val="000A390E"/>
    <w:rsid w:val="000B02FC"/>
    <w:rsid w:val="000C1826"/>
    <w:rsid w:val="000E706C"/>
    <w:rsid w:val="001C3E90"/>
    <w:rsid w:val="001D6C1A"/>
    <w:rsid w:val="00212026"/>
    <w:rsid w:val="00257188"/>
    <w:rsid w:val="002933FB"/>
    <w:rsid w:val="002C5AB8"/>
    <w:rsid w:val="002D7DEF"/>
    <w:rsid w:val="002E5E42"/>
    <w:rsid w:val="00365118"/>
    <w:rsid w:val="003A1D0F"/>
    <w:rsid w:val="003B0F49"/>
    <w:rsid w:val="003B15B1"/>
    <w:rsid w:val="00400050"/>
    <w:rsid w:val="004144C4"/>
    <w:rsid w:val="00442336"/>
    <w:rsid w:val="004E4089"/>
    <w:rsid w:val="004F33BA"/>
    <w:rsid w:val="00504B62"/>
    <w:rsid w:val="00505700"/>
    <w:rsid w:val="00542F23"/>
    <w:rsid w:val="00546FAF"/>
    <w:rsid w:val="005A1256"/>
    <w:rsid w:val="005A5F61"/>
    <w:rsid w:val="005A7126"/>
    <w:rsid w:val="005B426E"/>
    <w:rsid w:val="005D2D83"/>
    <w:rsid w:val="00626855"/>
    <w:rsid w:val="00651966"/>
    <w:rsid w:val="00655C1F"/>
    <w:rsid w:val="00667FBB"/>
    <w:rsid w:val="00697989"/>
    <w:rsid w:val="006A5169"/>
    <w:rsid w:val="006C2E40"/>
    <w:rsid w:val="006C2FAD"/>
    <w:rsid w:val="006D150A"/>
    <w:rsid w:val="006D32C4"/>
    <w:rsid w:val="007200CD"/>
    <w:rsid w:val="007410D2"/>
    <w:rsid w:val="007F2A2C"/>
    <w:rsid w:val="0080251F"/>
    <w:rsid w:val="00817F47"/>
    <w:rsid w:val="00872824"/>
    <w:rsid w:val="0089232F"/>
    <w:rsid w:val="008A19C8"/>
    <w:rsid w:val="008A22F9"/>
    <w:rsid w:val="008B1C3C"/>
    <w:rsid w:val="008B7AEB"/>
    <w:rsid w:val="008F082D"/>
    <w:rsid w:val="00974990"/>
    <w:rsid w:val="00987796"/>
    <w:rsid w:val="009A3D84"/>
    <w:rsid w:val="009A3E30"/>
    <w:rsid w:val="009F076E"/>
    <w:rsid w:val="00A014F4"/>
    <w:rsid w:val="00A05D8B"/>
    <w:rsid w:val="00A539F4"/>
    <w:rsid w:val="00AA0C55"/>
    <w:rsid w:val="00AD4D71"/>
    <w:rsid w:val="00AD5E7E"/>
    <w:rsid w:val="00B52BE5"/>
    <w:rsid w:val="00B84E0B"/>
    <w:rsid w:val="00B92F46"/>
    <w:rsid w:val="00BA00E0"/>
    <w:rsid w:val="00BE4EEC"/>
    <w:rsid w:val="00C036A1"/>
    <w:rsid w:val="00CA2440"/>
    <w:rsid w:val="00CB6AAF"/>
    <w:rsid w:val="00CD3F88"/>
    <w:rsid w:val="00D22090"/>
    <w:rsid w:val="00D23BBA"/>
    <w:rsid w:val="00D57A5D"/>
    <w:rsid w:val="00D63045"/>
    <w:rsid w:val="00D63795"/>
    <w:rsid w:val="00D7201F"/>
    <w:rsid w:val="00D72AA9"/>
    <w:rsid w:val="00DC6BA6"/>
    <w:rsid w:val="00DE60A1"/>
    <w:rsid w:val="00DF3050"/>
    <w:rsid w:val="00DF5981"/>
    <w:rsid w:val="00E02491"/>
    <w:rsid w:val="00E43F5B"/>
    <w:rsid w:val="00E90832"/>
    <w:rsid w:val="00EA71DE"/>
    <w:rsid w:val="00EB1B83"/>
    <w:rsid w:val="00EB6052"/>
    <w:rsid w:val="00EC03D6"/>
    <w:rsid w:val="00ED33FA"/>
    <w:rsid w:val="00EE525D"/>
    <w:rsid w:val="00F46BED"/>
    <w:rsid w:val="00FB2C4D"/>
    <w:rsid w:val="00FE5A45"/>
    <w:rsid w:val="00FF0C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928FF"/>
  <w15:chartTrackingRefBased/>
  <w15:docId w15:val="{8F3E3838-5660-4B73-A255-A9FDD49C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795"/>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63795"/>
    <w:rPr>
      <w:rFonts w:eastAsiaTheme="majorEastAsia" w:cstheme="majorBidi"/>
      <w:color w:val="272727" w:themeColor="text1" w:themeTint="D8"/>
    </w:rPr>
  </w:style>
  <w:style w:type="paragraph" w:styleId="Ttulo">
    <w:name w:val="Title"/>
    <w:basedOn w:val="Normal"/>
    <w:next w:val="Normal"/>
    <w:link w:val="TtuloChar"/>
    <w:uiPriority w:val="10"/>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D6379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14:ligatures w14:val="none"/>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14:ligatures w14:val="none"/>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semiHidden/>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D63795"/>
    <w:rPr>
      <w:rFonts w:ascii="Times New Roman" w:eastAsia="Times New Roman" w:hAnsi="Times New Roman" w:cs="Times New Roman"/>
      <w:kern w:val="0"/>
      <w:sz w:val="20"/>
      <w:szCs w:val="20"/>
      <w:lang w:eastAsia="pt-BR"/>
      <w14:ligatures w14:val="none"/>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14:ligatures w14:val="none"/>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14:ligatures w14:val="none"/>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14:ligatures w14:val="none"/>
    </w:rPr>
  </w:style>
  <w:style w:type="paragraph" w:styleId="Corpodetexto3">
    <w:name w:val="Body Text 3"/>
    <w:basedOn w:val="Normal"/>
    <w:link w:val="Corpodetexto3Char"/>
    <w:uiPriority w:val="99"/>
    <w:semiHidden/>
    <w:unhideWhenUsed/>
    <w:rsid w:val="00D63795"/>
    <w:pPr>
      <w:spacing w:after="120"/>
    </w:pPr>
    <w:rPr>
      <w:sz w:val="16"/>
      <w:szCs w:val="16"/>
    </w:rPr>
  </w:style>
  <w:style w:type="character" w:customStyle="1" w:styleId="Corpodetexto3Char">
    <w:name w:val="Corpo de texto 3 Char"/>
    <w:basedOn w:val="Fontepargpadro"/>
    <w:link w:val="Corpodetexto3"/>
    <w:uiPriority w:val="99"/>
    <w:semiHidden/>
    <w:rsid w:val="00D63795"/>
    <w:rPr>
      <w:rFonts w:ascii="Calibri" w:eastAsia="Calibri" w:hAnsi="Calibri" w:cs="Times New Roman"/>
      <w:kern w:val="0"/>
      <w:sz w:val="16"/>
      <w:szCs w:val="16"/>
      <w14:ligatures w14:val="none"/>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14:ligatures w14:val="none"/>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14:ligatures w14:val="none"/>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D63795"/>
    <w:rPr>
      <w:b/>
      <w:bCs/>
    </w:rPr>
  </w:style>
  <w:style w:type="character" w:customStyle="1" w:styleId="AssuntodocomentrioChar">
    <w:name w:val="Assunto do comentário Char"/>
    <w:basedOn w:val="TextodecomentrioChar"/>
    <w:link w:val="Assuntodocomentrio"/>
    <w:uiPriority w:val="99"/>
    <w:semiHidden/>
    <w:rsid w:val="00D63795"/>
    <w:rPr>
      <w:rFonts w:ascii="Times New Roman" w:eastAsia="Times New Roman" w:hAnsi="Times New Roman" w:cs="Times New Roman"/>
      <w:b/>
      <w:bCs/>
      <w:kern w:val="0"/>
      <w:sz w:val="20"/>
      <w:szCs w:val="20"/>
      <w:lang w:eastAsia="pt-BR"/>
      <w14:ligatures w14:val="none"/>
    </w:rPr>
  </w:style>
  <w:style w:type="paragraph" w:styleId="SemEspaamento">
    <w:name w:val="No Spacing"/>
    <w:uiPriority w:val="99"/>
    <w:qFormat/>
    <w:rsid w:val="00D63795"/>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14:ligatures w14:val="none"/>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14:ligatures w14:val="none"/>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14:ligatures w14:val="none"/>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59"/>
    <w:rsid w:val="00D6379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styleId="MenoPendente">
    <w:name w:val="Unresolved Mention"/>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qFormat/>
    <w:rsid w:val="00D63795"/>
    <w:pPr>
      <w:numPr>
        <w:ilvl w:val="1"/>
        <w:numId w:val="26"/>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pedrabonita@gmail.com" TargetMode="External"/><Relationship Id="rId5" Type="http://schemas.openxmlformats.org/officeDocument/2006/relationships/webSettings" Target="webSettings.xml"/><Relationship Id="rId15" Type="http://schemas.openxmlformats.org/officeDocument/2006/relationships/hyperlink" Target="mailto:camarapedrabonita@gmail.com" TargetMode="External"/><Relationship Id="rId10" Type="http://schemas.openxmlformats.org/officeDocument/2006/relationships/hyperlink" Target="http://www.novobbmnet.com.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amarapedrabonita@gmail.com" TargetMode="External"/><Relationship Id="rId14" Type="http://schemas.openxmlformats.org/officeDocument/2006/relationships/hyperlink" Target="https://pedrabonita.mg.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06 de março de 2025</PublishDate>
  <Abstract/>
  <CompanyAddress>para facilitar o acesso ao acervo documental, possibilitando a tempo e modo, as pesquisas dos dossiês funcionais, dos processos licitatórios, das prestações de contas de convênio, facilitando ainda o atendimento aos órgãos de Controle Externo e de Fiscalização (Tribunais de Contas, Ministério Público, etc.), além da economia, segurança, padronização e proteção aos documentos públicos. Necessário dizer que, com a diminuição do uso do papel, o Município estará minimizando a agressão ao meio ambiente. Também, promoveremos um maior controle e acompanhamento dos processos, por meio de indicadores gerenciais. A utilização de documentos eletrônicos se torna até mais segura, garantida pelo uso das tecnologias de certificação digital e criptografia.  Com o avanço da tecnologia e a internalização da cultura de que os documentos devem sair do papel e passar por processo de digitalização facilitando a localização e rastreabilidade do acervo corrente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23</Pages>
  <Words>10964</Words>
  <Characters>59209</Characters>
  <Application>Microsoft Office Word</Application>
  <DocSecurity>0</DocSecurity>
  <Lines>493</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020401.0412200032.010339039 – Ficha 50;020701.1012200142.037339039 – Ficha 314</dc:creator>
  <cp:keywords/>
  <dc:description/>
  <cp:lastModifiedBy>Jose Coelho Leal Junior</cp:lastModifiedBy>
  <cp:revision>18</cp:revision>
  <cp:lastPrinted>2024-04-22T16:56:00Z</cp:lastPrinted>
  <dcterms:created xsi:type="dcterms:W3CDTF">2025-01-24T00:28:00Z</dcterms:created>
  <dcterms:modified xsi:type="dcterms:W3CDTF">2025-02-07T14:24:00Z</dcterms:modified>
  <cp:category>os serviços serão executados na sede da Câmara Municipal de Pedra Bonita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cp:category>
</cp:coreProperties>
</file>