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4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PREGÃO ELETRÔNICO Nº 20240007-UVA/PROPLAD/CCS</w:t>
      </w:r>
      <w:r w:rsidDel="00000000" w:rsidR="00000000" w:rsidRPr="00000000">
        <w:rPr>
          <w:rtl w:val="0"/>
        </w:rPr>
      </w:r>
    </w:p>
    <w:p w:rsidR="00000000" w:rsidDel="00000000" w:rsidP="00000000" w:rsidRDefault="00000000" w:rsidRPr="00000000" w14:paraId="00000002">
      <w:pPr>
        <w:spacing w:before="4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PROCESSO </w:t>
      </w:r>
      <w:r w:rsidDel="00000000" w:rsidR="00000000" w:rsidRPr="00000000">
        <w:rPr>
          <w:rFonts w:ascii="Times New Roman" w:cs="Times New Roman" w:eastAsia="Times New Roman" w:hAnsi="Times New Roman"/>
          <w:b w:val="1"/>
          <w:rtl w:val="0"/>
        </w:rPr>
        <w:t xml:space="preserve">NUP 31022.001246/2024-50</w:t>
      </w:r>
      <w:r w:rsidDel="00000000" w:rsidR="00000000" w:rsidRPr="00000000">
        <w:rPr>
          <w:rtl w:val="0"/>
        </w:rPr>
      </w:r>
    </w:p>
    <w:p w:rsidR="00000000" w:rsidDel="00000000" w:rsidP="00000000" w:rsidRDefault="00000000" w:rsidRPr="00000000" w14:paraId="00000003">
      <w:pPr>
        <w:spacing w:before="4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UASG: 94300</w:t>
      </w:r>
      <w:r w:rsidDel="00000000" w:rsidR="00000000" w:rsidRPr="00000000">
        <w:rPr>
          <w:rFonts w:ascii="Times New Roman" w:cs="Times New Roman" w:eastAsia="Times New Roman" w:hAnsi="Times New Roman"/>
          <w:b w:val="1"/>
          <w:highlight w:val="white"/>
          <w:rtl w:val="0"/>
        </w:rPr>
        <w:t xml:space="preserve">1 </w:t>
      </w:r>
      <w:r w:rsidDel="00000000" w:rsidR="00000000" w:rsidRPr="00000000">
        <w:rPr>
          <w:rtl w:val="0"/>
        </w:rPr>
      </w:r>
    </w:p>
    <w:p w:rsidR="00000000" w:rsidDel="00000000" w:rsidP="00000000" w:rsidRDefault="00000000" w:rsidRPr="00000000" w14:paraId="00000004">
      <w:pPr>
        <w:spacing w:before="4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NÚMERO COMPRASNET: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05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widowControl w:val="0"/>
        <w:tabs>
          <w:tab w:val="left" w:leader="none" w:pos="2050"/>
        </w:tabs>
        <w:spacing w:before="40" w:line="276" w:lineRule="auto"/>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rtl w:val="0"/>
        </w:rPr>
        <w:t xml:space="preserve">A UNIVERSIDADE ESTADUAL VALE DO ACARAÚ – UVA</w:t>
      </w:r>
      <w:r w:rsidDel="00000000" w:rsidR="00000000" w:rsidRPr="00000000">
        <w:rPr>
          <w:rFonts w:ascii="Times New Roman" w:cs="Times New Roman" w:eastAsia="Times New Roman" w:hAnsi="Times New Roman"/>
          <w:i w:val="1"/>
          <w:rtl w:val="0"/>
        </w:rPr>
        <w:t xml:space="preserve">,</w:t>
      </w:r>
      <w:r w:rsidDel="00000000" w:rsidR="00000000" w:rsidRPr="00000000">
        <w:rPr>
          <w:rFonts w:ascii="Times New Roman" w:cs="Times New Roman" w:eastAsia="Times New Roman" w:hAnsi="Times New Roman"/>
          <w:rtl w:val="0"/>
        </w:rPr>
        <w:t xml:space="preserve"> por intermédio do pregoeiro e do membro da equipe de apoio designados por ato do Governador do Estado, que ora integra os autos, torna público que realizará licitação na modalidade PREGÃO, na forma eletrônica.</w:t>
      </w:r>
      <w:r w:rsidDel="00000000" w:rsidR="00000000" w:rsidRPr="00000000">
        <w:rPr>
          <w:rtl w:val="0"/>
        </w:rPr>
      </w:r>
    </w:p>
    <w:p w:rsidR="00000000" w:rsidDel="00000000" w:rsidP="00000000" w:rsidRDefault="00000000" w:rsidRPr="00000000" w14:paraId="00000007">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rtl w:val="0"/>
        </w:rPr>
        <w:t xml:space="preserve">1. DO CRITÉRIO DE JULGAMENTO</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 O critério de julgamento será o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de</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i w:val="1"/>
          <w:smallCaps w:val="0"/>
          <w:strike w:val="0"/>
          <w:highlight w:val="white"/>
          <w:u w:val="none"/>
          <w:vertAlign w:val="baseline"/>
          <w:rtl w:val="0"/>
        </w:rPr>
        <w:t xml:space="preserve">Menor Preço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por GRUPO, conforme tabela constante do Termo de Referência, devendo o licitante oferecer proposta para todos os itens que o compõe. A proposta final para o grupo não poderá conter item co</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m </w:t>
      </w:r>
      <w:r w:rsidDel="00000000" w:rsidR="00000000" w:rsidRPr="00000000">
        <w:rPr>
          <w:rFonts w:ascii="Times New Roman" w:cs="Times New Roman" w:eastAsia="Times New Roman" w:hAnsi="Times New Roman"/>
          <w:i w:val="1"/>
          <w:smallCaps w:val="0"/>
          <w:strike w:val="0"/>
          <w:highlight w:val="white"/>
          <w:u w:val="none"/>
          <w:vertAlign w:val="baseline"/>
          <w:rtl w:val="0"/>
        </w:rPr>
        <w:t xml:space="preserve">valor superior</w:t>
      </w:r>
      <w:r w:rsidDel="00000000" w:rsidR="00000000" w:rsidRPr="00000000">
        <w:rPr>
          <w:rFonts w:ascii="Times New Roman" w:cs="Times New Roman" w:eastAsia="Times New Roman" w:hAnsi="Times New Roman"/>
          <w:i w:val="1"/>
          <w:highlight w:val="white"/>
          <w:rtl w:val="0"/>
        </w:rPr>
        <w:t xml:space="preserve">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a</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o estimado pela Administração, independentemente do valor total do grupo.</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2. DA FORMA DE FORNECIMENTO</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2.1.</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 forma de fornecimento</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será</w:t>
      </w:r>
      <w:r w:rsidDel="00000000" w:rsidR="00000000" w:rsidRPr="00000000">
        <w:rPr>
          <w:rFonts w:ascii="Times New Roman" w:cs="Times New Roman" w:eastAsia="Times New Roman" w:hAnsi="Times New Roman"/>
          <w:b w:val="1"/>
          <w:i w:val="0"/>
          <w:smallCaps w:val="0"/>
          <w:strike w:val="0"/>
          <w:highlight w:val="white"/>
          <w:u w:val="none"/>
          <w:vertAlign w:val="baseline"/>
          <w:rtl w:val="0"/>
        </w:rPr>
        <w:t xml:space="preserve"> </w:t>
      </w:r>
      <w:r w:rsidDel="00000000" w:rsidR="00000000" w:rsidRPr="00000000">
        <w:rPr>
          <w:rFonts w:ascii="Times New Roman" w:cs="Times New Roman" w:eastAsia="Times New Roman" w:hAnsi="Times New Roman"/>
          <w:i w:val="1"/>
          <w:smallCaps w:val="0"/>
          <w:strike w:val="0"/>
          <w:highlight w:val="white"/>
          <w:u w:val="none"/>
          <w:vertAlign w:val="baseline"/>
          <w:rtl w:val="0"/>
        </w:rPr>
        <w:t xml:space="preserve">integral.</w:t>
      </w:r>
      <w:r w:rsidDel="00000000" w:rsidR="00000000" w:rsidRPr="00000000">
        <w:rPr>
          <w:rtl w:val="0"/>
        </w:rPr>
      </w:r>
    </w:p>
    <w:p w:rsidR="00000000" w:rsidDel="00000000" w:rsidP="00000000" w:rsidRDefault="00000000" w:rsidRPr="00000000" w14:paraId="0000000B">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3. DA BASE LEGAL</w:t>
      </w:r>
      <w:r w:rsidDel="00000000" w:rsidR="00000000" w:rsidRPr="00000000">
        <w:rPr>
          <w:rtl w:val="0"/>
        </w:rPr>
      </w:r>
    </w:p>
    <w:p w:rsidR="00000000" w:rsidDel="00000000" w:rsidP="00000000" w:rsidRDefault="00000000" w:rsidRPr="00000000" w14:paraId="0000000C">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 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w:t>
      </w:r>
      <w:r w:rsidDel="00000000" w:rsidR="00000000" w:rsidRPr="00000000">
        <w:rPr>
          <w:rFonts w:ascii="Times New Roman" w:cs="Times New Roman" w:eastAsia="Times New Roman" w:hAnsi="Times New Roman"/>
          <w:i w:val="0"/>
          <w:rtl w:val="0"/>
        </w:rPr>
        <w:t xml:space="preserve"> Decreto Estadual nº 27.624, de 22 de novembro 2004, Decreto Estadual nº 35.726, de 30 de outubro de 2023, Portaria PGE/GAB nº 36, de 8 de março de 2024 e de</w:t>
      </w:r>
      <w:r w:rsidDel="00000000" w:rsidR="00000000" w:rsidRPr="00000000">
        <w:rPr>
          <w:rFonts w:ascii="Times New Roman" w:cs="Times New Roman" w:eastAsia="Times New Roman" w:hAnsi="Times New Roman"/>
          <w:rtl w:val="0"/>
        </w:rPr>
        <w:t xml:space="preserve">mais legislação aplicável e, ainda, de acordo com as condições estabelecidas neste edital e seus anexos. </w:t>
      </w:r>
    </w:p>
    <w:p w:rsidR="00000000" w:rsidDel="00000000" w:rsidP="00000000" w:rsidRDefault="00000000" w:rsidRPr="00000000" w14:paraId="0000000D">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 DO OBJETO</w:t>
      </w:r>
      <w:r w:rsidDel="00000000" w:rsidR="00000000" w:rsidRPr="00000000">
        <w:rPr>
          <w:rtl w:val="0"/>
        </w:rPr>
      </w:r>
    </w:p>
    <w:p w:rsidR="00000000" w:rsidDel="00000000" w:rsidP="00000000" w:rsidRDefault="00000000" w:rsidRPr="00000000" w14:paraId="0000000E">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 O objeto da licitação é a </w:t>
      </w:r>
      <w:r w:rsidDel="00000000" w:rsidR="00000000" w:rsidRPr="00000000">
        <w:rPr>
          <w:rFonts w:ascii="Times New Roman" w:cs="Times New Roman" w:eastAsia="Times New Roman" w:hAnsi="Times New Roman"/>
          <w:rtl w:val="0"/>
        </w:rPr>
        <w:t xml:space="preserve">quisição de Material de Consumo e Permanente - equipamentos para massoterapia, musculação, dança, avaliação física, ginástica e equipamentos de áudio e som</w:t>
      </w:r>
      <w:r w:rsidDel="00000000" w:rsidR="00000000" w:rsidRPr="00000000">
        <w:rPr>
          <w:rFonts w:ascii="Times New Roman" w:cs="Times New Roman" w:eastAsia="Times New Roman" w:hAnsi="Times New Roman"/>
          <w:i w:val="1"/>
          <w:rtl w:val="0"/>
        </w:rPr>
        <w:t xml:space="preserve">,</w:t>
      </w:r>
      <w:r w:rsidDel="00000000" w:rsidR="00000000" w:rsidRPr="00000000">
        <w:rPr>
          <w:rFonts w:ascii="Times New Roman" w:cs="Times New Roman" w:eastAsia="Times New Roman" w:hAnsi="Times New Roman"/>
          <w:rtl w:val="0"/>
        </w:rPr>
        <w:t xml:space="preserve"> nas condições  estabelecidas neste edital e seus anexos.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5. DO ACESSO AO EDITAL, DO LOCAL DE REALIZAÇÃO E DO PREGOEIRO</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5.1. Este edital está disponível gratuitamente nos sítios www.portalcompras.ce.gov.br e https://www.gov.br/compras/pt-br/acesso-a-informacao/consulta-detalhada.</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5.2. O certame será realizado por meio do sistema do Comprasnet, no endereço eletrônico https://www.comprasnet.gov.br/seguro/loginPortal.asp, pelo(a) pregoeiro(a) ____________________.</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5.3. Em atendimento à Portaria/PGE nº 038/2022, de 17 de março de 2022, a audiência que possa ser requerida por representante de licitante ou interessado em participar de licitação, com o fito de despachar sobre recurso ou impugnação de sua autoria junto à Central de Licitações, da Procuradoria-Geral do Estado, será realizada por meio presencial ou eletrônico e remoto, com o uso de solução tecnológica de videoconferência. Tal formalidade não se aplica no caso de simples instruções, tais como, provocações sobre datas, estágio de tramitação e demais orientações meramente procedimentais, sem qualquer intervenção de mérito, que serão prestadas pela equipe de apoio da Central de Licitações, sob a supervisão de seu responsável.</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5.3.1. A referida audiência realizar-se-á na presença de pelo menos 01 (um) Procurador do Estado, ou pela coordenação da Central de Licitações, de acordo com o caso, e deverá ser registrada em meio hábil à verificação do ato.</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5.3.2. Observa-se que a solicitação de audiência deverá ser previamente encaminhada por e-mail, com indicação expressa do assunto e do processo licitatório a que relaciona. Quando realizada por meio eletrônico e remoto, a audiência deverá ficar registrada por meio de gravação e armazenamento de imagem e vídeo ou por redução a termo do ato.</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5.3.3. A equipe de apoio atende pelo telefone de nº (85) ______________e pelo e-mail: licitacao@pge.ce.gov.br.</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6. DAS DATAS E HORÁRIOS DO CERTAME </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6.1. INÍCIO DO ACOLHIMENTO DAS PROPOSTAS: _____/______/20___</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6.2. DATA DE ABERTURA DAS PROPOSTAS: _____/______/20___, às ______.</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6.3. INÍCIO DA SESSÃO DE DISPUTA DE PREÇOS: _____/______/20___, às ______.</w:t>
      </w:r>
    </w:p>
    <w:p w:rsidR="00000000" w:rsidDel="00000000" w:rsidP="00000000" w:rsidRDefault="00000000" w:rsidRPr="00000000" w14:paraId="0000001A">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6.4. REFERÊNCIA DE TEMPO: Para todas as referências de tempo utilizadas pelo sistema será observado o horário de Brasília/DF.</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6.5. Na hipótese de não haver expediente ou ocorrendo qualquer fato superveniente que impeça a realização do certame na data prevista, a sessão será remarcada, para no mínimo 48h a contar da respectiva data, exceto quando remarcada automaticamente pelo próprio sistema eletrônico.</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7. DO ENDE</w:t>
      </w:r>
      <w:r w:rsidDel="00000000" w:rsidR="00000000" w:rsidRPr="00000000">
        <w:rPr>
          <w:rFonts w:ascii="Times New Roman" w:cs="Times New Roman" w:eastAsia="Times New Roman" w:hAnsi="Times New Roman"/>
          <w:b w:val="1"/>
          <w:i w:val="0"/>
          <w:smallCaps w:val="0"/>
          <w:strike w:val="0"/>
          <w:highlight w:val="white"/>
          <w:u w:val="none"/>
          <w:vertAlign w:val="baseline"/>
          <w:rtl w:val="0"/>
        </w:rPr>
        <w:t xml:space="preserve">REÇO E HORÁRIO DA CENTRAL DE LICITAÇÕES</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7.1. Central de Licitações/PGE, Av. Dr. José Martins Rodrigues, nº 150, Bairro Edson Queiroz, Fortaleza – Ceará, CEP. 60811- 520, CNPJ nº 06.622.070/0001-68.</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7.2. Horário de expediente da Central de Licitações: das 8h às 12h e das 14h às 18h.</w:t>
      </w:r>
    </w:p>
    <w:p w:rsidR="00000000" w:rsidDel="00000000" w:rsidP="00000000" w:rsidRDefault="00000000" w:rsidRPr="00000000" w14:paraId="0000001F">
      <w:pPr>
        <w:spacing w:after="57" w:before="57" w:line="240" w:lineRule="auto"/>
        <w:ind w:left="0" w:righ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8. DA ADEQUAÇÃO ORÇAMENTÁRIA</w:t>
      </w:r>
    </w:p>
    <w:p w:rsidR="00000000" w:rsidDel="00000000" w:rsidP="00000000" w:rsidRDefault="00000000" w:rsidRPr="00000000" w14:paraId="00000020">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8.1. </w:t>
      </w:r>
      <w:r w:rsidDel="00000000" w:rsidR="00000000" w:rsidRPr="00000000">
        <w:rPr>
          <w:rFonts w:ascii="Times New Roman" w:cs="Times New Roman" w:eastAsia="Times New Roman" w:hAnsi="Times New Roman"/>
          <w:i w:val="0"/>
          <w:rtl w:val="0"/>
        </w:rPr>
        <w:t xml:space="preserve">As despesas decorrentes da presente contratação correrão a conta de recursos específicos consignados no Orçamento Geral do Estado.</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8.2. A contratação será atendida pela seguinte dotação:</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8.2.1. Gestão/Unidade: </w:t>
      </w:r>
      <w:r w:rsidDel="00000000" w:rsidR="00000000" w:rsidRPr="00000000">
        <w:rPr>
          <w:rFonts w:ascii="Times New Roman" w:cs="Times New Roman" w:eastAsia="Times New Roman" w:hAnsi="Times New Roman"/>
          <w:rtl w:val="0"/>
        </w:rPr>
        <w:t xml:space="preserve">Universidade Estadual Vale do Acaraú - UVA</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8.2.2. Fonte de Recursos: </w:t>
      </w:r>
      <w:r w:rsidDel="00000000" w:rsidR="00000000" w:rsidRPr="00000000">
        <w:rPr>
          <w:rFonts w:ascii="Times New Roman" w:cs="Times New Roman" w:eastAsia="Times New Roman" w:hAnsi="Times New Roman"/>
          <w:rtl w:val="0"/>
        </w:rPr>
        <w:t xml:space="preserve">500 - Tesouro Estadual</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p>
    <w:p w:rsidR="00000000" w:rsidDel="00000000" w:rsidP="00000000" w:rsidRDefault="00000000" w:rsidRPr="00000000" w14:paraId="00000024">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8.2.3. Programa de Trabalho: 241 - Desenvolvimento Integral da Educação Superior;</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8.2.4. Elemento de Despesa: </w:t>
      </w:r>
      <w:r w:rsidDel="00000000" w:rsidR="00000000" w:rsidRPr="00000000">
        <w:rPr>
          <w:rFonts w:ascii="Times New Roman" w:cs="Times New Roman" w:eastAsia="Times New Roman" w:hAnsi="Times New Roman"/>
          <w:rtl w:val="0"/>
        </w:rPr>
        <w:t xml:space="preserve">449052 (equipamento e material permanente) e 339030 (material de consumo)</w:t>
      </w:r>
    </w:p>
    <w:p w:rsidR="00000000" w:rsidDel="00000000" w:rsidP="00000000" w:rsidRDefault="00000000" w:rsidRPr="00000000" w14:paraId="0000002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57" w:line="240" w:lineRule="auto"/>
        <w:ind w:left="72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(1476) 31200002.12.364.241.10479.11.449052.1.5009100000.0 - Material Permanente</w:t>
      </w:r>
    </w:p>
    <w:p w:rsidR="00000000" w:rsidDel="00000000" w:rsidP="00000000" w:rsidRDefault="00000000" w:rsidRPr="00000000" w14:paraId="0000002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57" w:before="0" w:beforeAutospacing="0" w:line="240" w:lineRule="auto"/>
        <w:ind w:left="72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(1763805) 31200002.12.364.241.10486.11.339030.1.5009100000.0 - Material de Consumo</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72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spacing w:after="57" w:before="57" w:line="240" w:lineRule="auto"/>
        <w:ind w:left="0" w:right="0"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9. DA PARTICIPAÇÃO</w:t>
      </w:r>
    </w:p>
    <w:p w:rsidR="00000000" w:rsidDel="00000000" w:rsidP="00000000" w:rsidRDefault="00000000" w:rsidRPr="00000000" w14:paraId="0000002A">
      <w:pP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9.1. Poderão participar deste certame os interessados que estiverem previamente credenciados no </w:t>
      </w:r>
      <w:r w:rsidDel="00000000" w:rsidR="00000000" w:rsidRPr="00000000">
        <w:rPr>
          <w:rFonts w:ascii="Times New Roman" w:cs="Times New Roman" w:eastAsia="Times New Roman" w:hAnsi="Times New Roman"/>
          <w:i w:val="0"/>
          <w:u w:val="none"/>
          <w:rtl w:val="0"/>
        </w:rPr>
        <w:t xml:space="preserve">Sistema de Cadastramento Unificado de Fornecedores</w:t>
      </w:r>
      <w:r w:rsidDel="00000000" w:rsidR="00000000" w:rsidRPr="00000000">
        <w:rPr>
          <w:rFonts w:ascii="Times New Roman" w:cs="Times New Roman" w:eastAsia="Times New Roman" w:hAnsi="Times New Roman"/>
          <w:rtl w:val="0"/>
        </w:rPr>
        <w:t xml:space="preserve">(SICAF) disponível no Portal Nacional de Contratações Públicas(PNCP) e no Sistema de Compras do Governo Federal (</w:t>
      </w:r>
      <w:hyperlink r:id="rId6">
        <w:r w:rsidDel="00000000" w:rsidR="00000000" w:rsidRPr="00000000">
          <w:rPr>
            <w:rFonts w:ascii="Times New Roman" w:cs="Times New Roman" w:eastAsia="Times New Roman" w:hAnsi="Times New Roman"/>
            <w:rtl w:val="0"/>
          </w:rPr>
          <w:t xml:space="preserve">www.gov.br/compras</w:t>
        </w:r>
      </w:hyperlink>
      <w:r w:rsidDel="00000000" w:rsidR="00000000" w:rsidRPr="00000000">
        <w:rPr>
          <w:rFonts w:ascii="Times New Roman" w:cs="Times New Roman" w:eastAsia="Times New Roman" w:hAnsi="Times New Roman"/>
          <w:rtl w:val="0"/>
        </w:rPr>
        <w:t xml:space="preserve">), por meio de Certificado Digital conferido pela Infraestrutura de Chaves Públicas Brasileira- ICP- Brasil.</w:t>
      </w:r>
    </w:p>
    <w:p w:rsidR="00000000" w:rsidDel="00000000" w:rsidP="00000000" w:rsidRDefault="00000000" w:rsidRPr="00000000" w14:paraId="0000002B">
      <w:pP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9.1.1. A participação implica a aceitação integral dos termos deste edital.</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9.2. É de responsabilidade do cadastrado conferir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w:t>
      </w:r>
    </w:p>
    <w:p w:rsidR="00000000" w:rsidDel="00000000" w:rsidP="00000000" w:rsidRDefault="00000000" w:rsidRPr="00000000" w14:paraId="0000002D">
      <w:pP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none"/>
          <w:rtl w:val="0"/>
        </w:rPr>
        <w:t xml:space="preserve">9.3. </w:t>
      </w:r>
      <w:r w:rsidDel="00000000" w:rsidR="00000000" w:rsidRPr="00000000">
        <w:rPr>
          <w:rFonts w:ascii="Times New Roman" w:cs="Times New Roman" w:eastAsia="Times New Roman" w:hAnsi="Times New Roman"/>
          <w:strike w:val="0"/>
          <w:u w:val="none"/>
          <w:rtl w:val="0"/>
        </w:rPr>
        <w:t xml:space="preserve">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r w:rsidDel="00000000" w:rsidR="00000000" w:rsidRPr="00000000">
        <w:rPr>
          <w:rtl w:val="0"/>
        </w:rPr>
      </w:r>
    </w:p>
    <w:p w:rsidR="00000000" w:rsidDel="00000000" w:rsidP="00000000" w:rsidRDefault="00000000" w:rsidRPr="00000000" w14:paraId="0000002E">
      <w:pP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trike w:val="0"/>
          <w:u w:val="none"/>
          <w:rtl w:val="0"/>
        </w:rPr>
        <w:t xml:space="preserve">9.3.1. </w:t>
      </w:r>
      <w:r w:rsidDel="00000000" w:rsidR="00000000" w:rsidRPr="00000000">
        <w:rPr>
          <w:rFonts w:ascii="Times New Roman" w:cs="Times New Roman" w:eastAsia="Times New Roman" w:hAnsi="Times New Roman"/>
          <w:i w:val="0"/>
          <w:strike w:val="0"/>
          <w:u w:val="none"/>
          <w:rtl w:val="0"/>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Del="00000000" w:rsidR="00000000" w:rsidRPr="00000000">
        <w:rPr>
          <w:rtl w:val="0"/>
        </w:rPr>
      </w:r>
    </w:p>
    <w:p w:rsidR="00000000" w:rsidDel="00000000" w:rsidP="00000000" w:rsidRDefault="00000000" w:rsidRPr="00000000" w14:paraId="0000002F">
      <w:pP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trike w:val="0"/>
          <w:u w:val="none"/>
          <w:rtl w:val="0"/>
        </w:rPr>
        <w:t xml:space="preserve">9.3.2. O licitante deverá comunicar imediatamente ao provedor do sistema qualquer acontecimento que possa comprometer o sigilo ou a segurança, para imediato bloqueio de acesso.</w:t>
      </w:r>
      <w:r w:rsidDel="00000000" w:rsidR="00000000" w:rsidRPr="00000000">
        <w:rPr>
          <w:rtl w:val="0"/>
        </w:rPr>
      </w:r>
    </w:p>
    <w:p w:rsidR="00000000" w:rsidDel="00000000" w:rsidP="00000000" w:rsidRDefault="00000000" w:rsidRPr="00000000" w14:paraId="00000030">
      <w:pPr>
        <w:tabs>
          <w:tab w:val="left" w:leader="none" w:pos="2199"/>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9.4. Não poderão disputar esta licitação:</w:t>
      </w:r>
      <w:r w:rsidDel="00000000" w:rsidR="00000000" w:rsidRPr="00000000">
        <w:rPr>
          <w:rtl w:val="0"/>
        </w:rPr>
      </w:r>
    </w:p>
    <w:p w:rsidR="00000000" w:rsidDel="00000000" w:rsidP="00000000" w:rsidRDefault="00000000" w:rsidRPr="00000000" w14:paraId="00000031">
      <w:pPr>
        <w:tabs>
          <w:tab w:val="left" w:leader="none" w:pos="2199"/>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9.4.1. A</w:t>
      </w:r>
      <w:r w:rsidDel="00000000" w:rsidR="00000000" w:rsidRPr="00000000">
        <w:rPr>
          <w:rFonts w:ascii="Times New Roman" w:cs="Times New Roman" w:eastAsia="Times New Roman" w:hAnsi="Times New Roman"/>
          <w:highlight w:val="white"/>
          <w:rtl w:val="0"/>
        </w:rPr>
        <w:t xml:space="preserve">quele que não atenda às condições deste edital e seus anexos;</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15"/>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w:t>
      </w:r>
      <w:r w:rsidDel="00000000" w:rsidR="00000000" w:rsidRPr="00000000">
        <w:rPr>
          <w:rFonts w:ascii="Times New Roman" w:cs="Times New Roman" w:eastAsia="Times New Roman" w:hAnsi="Times New Roman"/>
          <w:rtl w:val="0"/>
        </w:rPr>
        <w:t xml:space="preserve">4</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 Empresa em estado de insolvência civil, sob processo de falência, dissolução, fusão, cisão, incorporação e liquidação.</w:t>
      </w:r>
    </w:p>
    <w:p w:rsidR="00000000" w:rsidDel="00000000" w:rsidP="00000000" w:rsidRDefault="00000000" w:rsidRPr="00000000" w14:paraId="00000033">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9.4.3. P</w:t>
      </w:r>
      <w:r w:rsidDel="00000000" w:rsidR="00000000" w:rsidRPr="00000000">
        <w:rPr>
          <w:rFonts w:ascii="Times New Roman" w:cs="Times New Roman" w:eastAsia="Times New Roman" w:hAnsi="Times New Roman"/>
          <w:highlight w:val="white"/>
          <w:rtl w:val="0"/>
        </w:rPr>
        <w:t xml:space="preserve">essoa física ou jurídica que se encontre, ao tempo da licitação, impossibilitada de participar da licitação em decorrência de sanção que lhe foi imposta, observado o § 1º do art. 14 da Lei nº 14.133/2021;</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w:t>
      </w:r>
      <w:r w:rsidDel="00000000" w:rsidR="00000000" w:rsidRPr="00000000">
        <w:rPr>
          <w:rFonts w:ascii="Times New Roman" w:cs="Times New Roman" w:eastAsia="Times New Roman" w:hAnsi="Times New Roman"/>
          <w:rtl w:val="0"/>
        </w:rPr>
        <w:t xml:space="preserve">4</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.4. Agente público do órgão ou entidade licitante, devendo ser observadas as situações que possam configurar conflito de interesses no exercício ou após o exercício do cargo ou emprego, nos termos da legislação que disciplina a matéria, conforme §1º do art. 9º da Lei nº 14.133/2021. A vedação é estendida a terceiros que auxilie a condução da contratação na qualidade de integrante de equipe de apoio, profissional especializado ou funcionário ou representante de empresa que preste assessoria técnica.</w:t>
      </w:r>
    </w:p>
    <w:p w:rsidR="00000000" w:rsidDel="00000000" w:rsidP="00000000" w:rsidRDefault="00000000" w:rsidRPr="00000000" w14:paraId="00000035">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9.4.5. Empresa estrangeira não autorizada a comercializar no país;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9.</w:t>
      </w:r>
      <w:r w:rsidDel="00000000" w:rsidR="00000000" w:rsidRPr="00000000">
        <w:rPr>
          <w:rFonts w:ascii="Times New Roman" w:cs="Times New Roman" w:eastAsia="Times New Roman" w:hAnsi="Times New Roman"/>
          <w:highlight w:val="white"/>
          <w:rtl w:val="0"/>
        </w:rPr>
        <w:t xml:space="preserve">4</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.6. Empresa ou sociedade cooperativa cujo estatuto ou contrato social não inclua em seu objetivo social atividade compatível com o objeto do certame, e ainda, que não atendam o art. 16 da Lei nº 14.133/2021;</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9.</w:t>
      </w:r>
      <w:r w:rsidDel="00000000" w:rsidR="00000000" w:rsidRPr="00000000">
        <w:rPr>
          <w:rFonts w:ascii="Times New Roman" w:cs="Times New Roman" w:eastAsia="Times New Roman" w:hAnsi="Times New Roman"/>
          <w:highlight w:val="white"/>
          <w:rtl w:val="0"/>
        </w:rPr>
        <w:t xml:space="preserve">4</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.7. Organizações da Sociedade Civil de Interesse Público - OSCIP, atuando nessa condição;</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9.</w:t>
      </w:r>
      <w:r w:rsidDel="00000000" w:rsidR="00000000" w:rsidRPr="00000000">
        <w:rPr>
          <w:rFonts w:ascii="Times New Roman" w:cs="Times New Roman" w:eastAsia="Times New Roman" w:hAnsi="Times New Roman"/>
          <w:highlight w:val="white"/>
          <w:rtl w:val="0"/>
        </w:rPr>
        <w:t xml:space="preserve">4</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.8. Empresas controladoras, controladas ou coligadas, nos termos da Lei nº 6.404, de 15 de dezembro de 1976, concorrendo entre si;</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9.</w:t>
      </w:r>
      <w:r w:rsidDel="00000000" w:rsidR="00000000" w:rsidRPr="00000000">
        <w:rPr>
          <w:rFonts w:ascii="Times New Roman" w:cs="Times New Roman" w:eastAsia="Times New Roman" w:hAnsi="Times New Roman"/>
          <w:highlight w:val="white"/>
          <w:rtl w:val="0"/>
        </w:rPr>
        <w:t xml:space="preserve">4</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.9.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9.</w:t>
      </w:r>
      <w:r w:rsidDel="00000000" w:rsidR="00000000" w:rsidRPr="00000000">
        <w:rPr>
          <w:rFonts w:ascii="Times New Roman" w:cs="Times New Roman" w:eastAsia="Times New Roman" w:hAnsi="Times New Roman"/>
          <w:highlight w:val="white"/>
          <w:rtl w:val="0"/>
        </w:rPr>
        <w:t xml:space="preserve">4</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.10.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1418"/>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9.9.</w:t>
      </w:r>
      <w:r w:rsidDel="00000000" w:rsidR="00000000" w:rsidRPr="00000000">
        <w:rPr>
          <w:rFonts w:ascii="Times New Roman" w:cs="Times New Roman" w:eastAsia="Times New Roman" w:hAnsi="Times New Roman"/>
          <w:rtl w:val="0"/>
        </w:rPr>
        <w:t xml:space="preserve">11</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Pessoa física ou jurídica que integre o rol de pessoas sancionadas nas hipóteses do §5º do art.14 da Lei nº 14.133/2021, ou que seja declarada inidônea nos termos da referida Lei.</w:t>
      </w:r>
    </w:p>
    <w:p w:rsidR="00000000" w:rsidDel="00000000" w:rsidP="00000000" w:rsidRDefault="00000000" w:rsidRPr="00000000" w14:paraId="0000003C">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none"/>
          <w:rtl w:val="0"/>
        </w:rPr>
        <w:t xml:space="preserve">9.10. </w:t>
      </w:r>
      <w:r w:rsidDel="00000000" w:rsidR="00000000" w:rsidRPr="00000000">
        <w:rPr>
          <w:rFonts w:ascii="Times New Roman" w:cs="Times New Roman" w:eastAsia="Times New Roman" w:hAnsi="Times New Roman"/>
          <w:highlight w:val="white"/>
          <w:u w:val="none"/>
          <w:rtl w:val="0"/>
        </w:rPr>
        <w:t xml:space="preserve">É permitida a participação </w:t>
      </w:r>
      <w:r w:rsidDel="00000000" w:rsidR="00000000" w:rsidRPr="00000000">
        <w:rPr>
          <w:rFonts w:ascii="Times New Roman" w:cs="Times New Roman" w:eastAsia="Times New Roman" w:hAnsi="Times New Roman"/>
          <w:u w:val="none"/>
          <w:rtl w:val="0"/>
        </w:rPr>
        <w:t xml:space="preserve">de consórcio, nos termos do Decreto Estadual nº 35.067/2022 e o art. 15 da Lei Federal nº 14.133/2021, observadas as seguintes normas:</w:t>
      </w:r>
      <w:r w:rsidDel="00000000" w:rsidR="00000000" w:rsidRPr="00000000">
        <w:rPr>
          <w:rtl w:val="0"/>
        </w:rPr>
      </w:r>
    </w:p>
    <w:p w:rsidR="00000000" w:rsidDel="00000000" w:rsidP="00000000" w:rsidRDefault="00000000" w:rsidRPr="00000000" w14:paraId="0000003D">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u w:val="none"/>
          <w:rtl w:val="0"/>
        </w:rPr>
        <w:t xml:space="preserve">9.10.1. Indicação da empresa líder do consórcio, que será responsável por sua representação perante a Administração;</w:t>
      </w:r>
      <w:r w:rsidDel="00000000" w:rsidR="00000000" w:rsidRPr="00000000">
        <w:rPr>
          <w:rtl w:val="0"/>
        </w:rPr>
      </w:r>
    </w:p>
    <w:p w:rsidR="00000000" w:rsidDel="00000000" w:rsidP="00000000" w:rsidRDefault="00000000" w:rsidRPr="00000000" w14:paraId="0000003E">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u w:val="none"/>
          <w:rtl w:val="0"/>
        </w:rPr>
        <w:t xml:space="preserve">9.10.1.1. No consórcio de empresas brasileiras e estrangeiras, a liderança caberá, obrigatoriamente, à empresa brasileira;</w:t>
      </w:r>
      <w:r w:rsidDel="00000000" w:rsidR="00000000" w:rsidRPr="00000000">
        <w:rPr>
          <w:rtl w:val="0"/>
        </w:rPr>
      </w:r>
    </w:p>
    <w:p w:rsidR="00000000" w:rsidDel="00000000" w:rsidP="00000000" w:rsidRDefault="00000000" w:rsidRPr="00000000" w14:paraId="0000003F">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u w:val="none"/>
          <w:rtl w:val="0"/>
        </w:rPr>
        <w:t xml:space="preserve">9.10.2. Comprovação de compromisso público ou particular de constituição de consórcio, subscrito pelos consorciados;</w:t>
      </w:r>
      <w:r w:rsidDel="00000000" w:rsidR="00000000" w:rsidRPr="00000000">
        <w:rPr>
          <w:rtl w:val="0"/>
        </w:rPr>
      </w:r>
    </w:p>
    <w:p w:rsidR="00000000" w:rsidDel="00000000" w:rsidP="00000000" w:rsidRDefault="00000000" w:rsidRPr="00000000" w14:paraId="00000040">
      <w:pPr>
        <w:spacing w:after="57" w:before="57" w:line="240" w:lineRule="auto"/>
        <w:ind w:left="0" w:right="0" w:firstLine="0"/>
        <w:jc w:val="both"/>
        <w:rPr>
          <w:rFonts w:ascii="Times New Roman" w:cs="Times New Roman" w:eastAsia="Times New Roman" w:hAnsi="Times New Roman"/>
          <w:i w:val="0"/>
          <w:smallCaps w:val="0"/>
        </w:rPr>
      </w:pPr>
      <w:r w:rsidDel="00000000" w:rsidR="00000000" w:rsidRPr="00000000">
        <w:rPr>
          <w:rFonts w:ascii="Times New Roman" w:cs="Times New Roman" w:eastAsia="Times New Roman" w:hAnsi="Times New Roman"/>
          <w:i w:val="0"/>
          <w:smallCaps w:val="0"/>
          <w:u w:val="none"/>
          <w:rtl w:val="0"/>
        </w:rPr>
        <w:t xml:space="preserve">9.10.2.1. O licitante vencedor fica obrigado a promover, antes da celebração do contrato, a constituição e o registro do consórcio, devendo comprovar o arquivamento na Junta Comercial e a inscrição no Cadastro Nacional de Pessoa Jurídica – CNPJ;</w:t>
      </w:r>
      <w:r w:rsidDel="00000000" w:rsidR="00000000" w:rsidRPr="00000000">
        <w:rPr>
          <w:rtl w:val="0"/>
        </w:rPr>
      </w:r>
    </w:p>
    <w:p w:rsidR="00000000" w:rsidDel="00000000" w:rsidP="00000000" w:rsidRDefault="00000000" w:rsidRPr="00000000" w14:paraId="00000041">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u w:val="none"/>
          <w:rtl w:val="0"/>
        </w:rPr>
        <w:t xml:space="preserve">9.10.3. Impedimento de a empresa consorciada participar, na mesma licitação, de mais de um consórcio ou de forma isolada;</w:t>
      </w:r>
      <w:r w:rsidDel="00000000" w:rsidR="00000000" w:rsidRPr="00000000">
        <w:rPr>
          <w:rtl w:val="0"/>
        </w:rPr>
      </w:r>
    </w:p>
    <w:p w:rsidR="00000000" w:rsidDel="00000000" w:rsidP="00000000" w:rsidRDefault="00000000" w:rsidRPr="00000000" w14:paraId="00000042">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u w:val="none"/>
          <w:rtl w:val="0"/>
        </w:rPr>
        <w:t xml:space="preserve">9.10.4. Os atos praticados em consórcio, tanto na fase de licitação quanto na de execução do contrato, possuem responsabilidade solidária de todos os seus integrantes;</w:t>
      </w:r>
      <w:r w:rsidDel="00000000" w:rsidR="00000000" w:rsidRPr="00000000">
        <w:rPr>
          <w:rtl w:val="0"/>
        </w:rPr>
      </w:r>
    </w:p>
    <w:p w:rsidR="00000000" w:rsidDel="00000000" w:rsidP="00000000" w:rsidRDefault="00000000" w:rsidRPr="00000000" w14:paraId="00000043">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u w:val="none"/>
          <w:rtl w:val="0"/>
        </w:rPr>
        <w:t xml:space="preserve">9.10.4.1. O compromisso de constituição de consórcio e o contrato a ser celebrado pelo consórcio vencedor deverão conter cláusula de responsabilidade solidária;</w:t>
      </w:r>
      <w:r w:rsidDel="00000000" w:rsidR="00000000" w:rsidRPr="00000000">
        <w:rPr>
          <w:rtl w:val="0"/>
        </w:rPr>
      </w:r>
    </w:p>
    <w:p w:rsidR="00000000" w:rsidDel="00000000" w:rsidP="00000000" w:rsidRDefault="00000000" w:rsidRPr="00000000" w14:paraId="00000044">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none"/>
          <w:rtl w:val="0"/>
        </w:rPr>
        <w:t xml:space="preserve">9.10.5. A substituição de consorciado deverá ser expressamente autorizada pelo órgão ou entidade contratante </w:t>
      </w:r>
      <w:r w:rsidDel="00000000" w:rsidR="00000000" w:rsidRPr="00000000">
        <w:rPr>
          <w:rFonts w:ascii="Times New Roman" w:cs="Times New Roman" w:eastAsia="Times New Roman" w:hAnsi="Times New Roman"/>
          <w:i w:val="0"/>
          <w:smallCaps w:val="0"/>
          <w:u w:val="none"/>
          <w:rtl w:val="0"/>
        </w:rPr>
        <w:t xml:space="preserve">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w:t>
      </w:r>
      <w:r w:rsidDel="00000000" w:rsidR="00000000" w:rsidRPr="00000000">
        <w:rPr>
          <w:rtl w:val="0"/>
        </w:rPr>
      </w:r>
    </w:p>
    <w:p w:rsidR="00000000" w:rsidDel="00000000" w:rsidP="00000000" w:rsidRDefault="00000000" w:rsidRPr="00000000" w14:paraId="00000045">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u w:val="none"/>
          <w:rtl w:val="0"/>
        </w:rPr>
        <w:t xml:space="preserve">9.10.6. A habilitação técnica, quando exigida, será feita por meio do somatório dos quantitativos de cada consorciado e, para efeito de habilitação econômico-financeira, quando exigida, será observado o somatório dos valores de cada consorciado, na proporção de sua respectiva participação;</w:t>
      </w:r>
      <w:r w:rsidDel="00000000" w:rsidR="00000000" w:rsidRPr="00000000">
        <w:rPr>
          <w:rtl w:val="0"/>
        </w:rPr>
      </w:r>
    </w:p>
    <w:p w:rsidR="00000000" w:rsidDel="00000000" w:rsidP="00000000" w:rsidRDefault="00000000" w:rsidRPr="00000000" w14:paraId="00000046">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u w:val="none"/>
          <w:rtl w:val="0"/>
        </w:rPr>
        <w:t xml:space="preserve">9.10.6.1. Para cumprimento do subitem anterior, faz-se necessário também a demonstração, por todos os consorciados, do atendimento aos requisitos contábeis definidos neste edital e/ou seus anexos, quando houver.</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10. DA IMPUGNAÇÃO AO EDITAL E DO PEDIDO DE ESCLARECIMENTO</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10.1.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Qualquer pessoa é parte legítima para impugnar este edital por irregularidade na aplicação da </w:t>
      </w:r>
      <w:hyperlink r:id="rId7">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Lei nº 14.133/2021</w:t>
        </w:r>
      </w:hyperlink>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ou para solicitar esclarecimento sobre seus termos, devendo encaminhar o pedido até 3 (três) dias úteis antes da data da abertura do certame, no endereço eletrônico citado no subitem 10.3 abaixo. </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10.2.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10.2.1. As decisões do pregoeiro, se darão com embasamento nos pareceres e laudos emitidos pelas áreas técnicas e jurídicas do órgão e entidade promotora da licitação nos termos dos §§ 1º, 2º e 3º do art. 24 do Decreto nº 35.067/2022.</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10.2.2. Na impossibilidade de resposta à impugnação no prazo citado no subitem 10.2, o pregoeiro poderá adiar a abertura da sessão pública, mediante aviso no sistema utilizado na realização do certame.</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10.3.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 impugnação e o pedido de esclarecimento deverão ser realizados exclusivamente por meio eletrônico, no endereço licitacao@pge.ce.gov.br, até as 23h59min, com a informação do nº do pregão, o órgão ou entidade promotor da licitação e pregoeiro responsável.</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10.3.1. As impugnações apresentadas deverão ser subscritas por representante legal mediante comprovação, sob pena do seu não conhecimento.</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10.4.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As impugnações e pedidos de esclarecimentos não suspendem os prazos previstos no certame.</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10.4.1. A concessão de efeito suspensivo à impugnação é medida excepcional e deverá ser motivada pelo  pregoeiro, nos autos do processo de licitação.</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10.5. Acolhida a impugnação, será definida e publicada nova data para a realização do certame, exceto quando a alteração não comprometer a formulação das propostas.</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11. DA HABILITAÇÃO</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11.1. A habilitação será verificada por meio do Sistema de Cadastramento Unificado de Fornecedores – SICAF, do Governo Federal ou do Certificado de Registro Cadastral (CRC) emitido pela Secretaria do Planejamento e Gestão (SEPLAG), do Estado do Ceará, nos documentos de habilitação por eles abrangidos.</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11.1.1. A verificação no Sistema de Cadastramento Unificado de Fornecedores(SICAF) ou a exigência dos documentos nele não contidos, somente será feita em relação ao licitante provisoriamente vencedor.</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11.1.2.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 verificação pelo pregoeiro, em sítios eletrônicos oficiais de órgãos e entidades emissores de certidões constitui meio legal de prova, para fins de habilitação.</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11.1.3. Como condição prévia ao exame da documentação de habilitação do licitante detentor da proposta classificada em primeiro lugar, </w:t>
      </w: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o pregoeiro</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 verificará o eventual descumprimento das condições de participação previstas neste edital.</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11.1.4. Constatada a existência de sanção e/ou eventual descu</w:t>
      </w: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mprimento das condições de participação, o pregoeiro reputará o licitante inabilitado.</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8"/>
        </w:tabs>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b w:val="1"/>
          <w:smallCaps w:val="0"/>
          <w:strike w:val="0"/>
          <w:u w:val="none"/>
          <w:shd w:fill="auto" w:val="clear"/>
          <w:vertAlign w:val="baseline"/>
          <w:rtl w:val="0"/>
        </w:rPr>
        <w:t xml:space="preserve">11.2. Habilitação jurídica</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11.2.1. A documentação relativa à habilitação jurídica consistirá em:</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11.2.1.1. Pessoa física: cédula de identidade (RG) ou documento equivalente que, por força de lei, tenha validade para fins de identificação em todo o território nacional;</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11.2.1.2. Empresário individual: inscrição no Registro Público de Empresas Mercantis, a cargo da Junta Comercial da respectiva sede;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11.2.1.3. Microempreendedor Individual - MEI: Certificado da Condição de Microempreendedor Individual - CCMEI, cuja aceitação ficará condicionada à verificação da autenticidade no sítio </w:t>
      </w:r>
      <w:hyperlink r:id="rId8">
        <w:r w:rsidDel="00000000" w:rsidR="00000000" w:rsidRPr="00000000">
          <w:rPr>
            <w:rFonts w:ascii="Times New Roman" w:cs="Times New Roman" w:eastAsia="Times New Roman" w:hAnsi="Times New Roman"/>
            <w:smallCaps w:val="0"/>
            <w:strike w:val="0"/>
            <w:highlight w:val="white"/>
            <w:u w:val="none"/>
            <w:vertAlign w:val="baseline"/>
            <w:rtl w:val="0"/>
          </w:rPr>
          <w:t xml:space="preserve">https://www.gov.br/empresas-e-negocios/pt-br/empreendedor</w:t>
        </w:r>
      </w:hyperlink>
      <w:r w:rsidDel="00000000" w:rsidR="00000000" w:rsidRPr="00000000">
        <w:rPr>
          <w:rFonts w:ascii="Times New Roman" w:cs="Times New Roman" w:eastAsia="Times New Roman" w:hAnsi="Times New Roman"/>
          <w:smallCaps w:val="0"/>
          <w:strike w:val="0"/>
          <w:highlight w:val="white"/>
          <w:u w:val="none"/>
          <w:vertAlign w:val="baseline"/>
          <w:rtl w:val="0"/>
        </w:rPr>
        <w:t xml:space="preserve">;</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11.2.1.4.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11.2.1.5.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11.2.1.6.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bookmarkStart w:colFirst="0" w:colLast="0" w:name="_gjdgxs" w:id="0"/>
      <w:bookmarkEnd w:id="0"/>
      <w:r w:rsidDel="00000000" w:rsidR="00000000" w:rsidRPr="00000000">
        <w:rPr>
          <w:rFonts w:ascii="Times New Roman" w:cs="Times New Roman" w:eastAsia="Times New Roman" w:hAnsi="Times New Roman"/>
          <w:smallCaps w:val="0"/>
          <w:strike w:val="0"/>
          <w:highlight w:val="white"/>
          <w:u w:val="none"/>
          <w:vertAlign w:val="baseline"/>
          <w:rtl w:val="0"/>
        </w:rPr>
        <w:t xml:space="preserve">11.2.1.7.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11.2.1.8. Sociedade cooperativa: ata de fundação e estatuto social, com a ata da assembleia que o aprovou, devidamente arquivado na Junta Comercial ou inscrito no Registro Civil das Pessoas Jurídicas da respectiva sede, além do registro de que trata o art. 107 da Lei nº 5.764/1971;</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b w:val="1"/>
          <w:smallCaps w:val="0"/>
          <w:strike w:val="0"/>
          <w:highlight w:val="white"/>
          <w:u w:val="none"/>
          <w:vertAlign w:val="baseline"/>
          <w:rtl w:val="0"/>
        </w:rPr>
        <w:t xml:space="preserve">11.3. Qualificação técnica</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11.3.1. A documentação relativa à qualificação técnico-operacional, nos termos do art. 67 da Lei Federal nº 14.133/2021, consistirá em:</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11.3.1.1. Comprovação de aptidão para o desempenho de atividade pertinente e compatível em características com o objeto da licitação, mediante apresentação de atestado(s) fornecido(s) por pessoa(s) jurídica(s) de direito público ou privado.</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11.3.2. As empresas consorciadas deverão observar o disposto no subitem 9.10.6, deste edital.</w:t>
      </w: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8"/>
        </w:tabs>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b w:val="1"/>
          <w:smallCaps w:val="0"/>
          <w:strike w:val="0"/>
          <w:u w:val="none"/>
          <w:shd w:fill="auto" w:val="clear"/>
          <w:vertAlign w:val="baseline"/>
          <w:rtl w:val="0"/>
        </w:rPr>
        <w:t xml:space="preserve">11.4. Habilitações fiscal, social e trabalhista</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11.4.1. As habilitações fiscal, social e trabalhista serão aferidas mediante a verificação dos seguintes requisitos: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11.4.1.1. A inscrição no Cadastro de Pessoas Físicas (CPF) ou no Cadastro Nacional da Pessoa Jurídica (CNPJ);</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11.4.1.2. A inscrição no cadastro de contribuintes estadual e/ou municipal, se houver, relativo ao domicílio ou sede do licitante, pertinente ao seu ramo de atividade e compatível com o objeto contratual;</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11.4.1.3. A regularidade perante a fazenda federal, estadual e/ou municipal do domicílio ou sede do licitante, ou outra equivalente, na forma da lei;</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11.4.1.4. A regularidade relativa à seguridade social e ao FGTS, que demonstre cumprimento dos encargos sociais instituídos por lei;</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11.4.1.5. A regularidade perante a Justiça do Trabalho, mediante a apresentação de certidão negativa ou positiva com efeito de negativa, nos termos do Título VII-A da Consolidação das Leis do Trabalho, aprovada pelo Decreto-Lei nº 5.452/1943;</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11.4.1.6. O cumprimento do disposto no inciso XXXIII do art. 7º da Constituição Federal.</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11.4.2.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11.4.3. O licitante enquadrado como microempreendedor individual que pretenda auferir os benefícios do tratamento diferenciado previstos na Lei Complementar nº 123/20</w:t>
      </w: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06</w:t>
      </w: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 estará dispensado da prova de inscrição nos cadastros de contribuintes estadual e municipal, uma vez que o certificado de microempreendedor – CCMEI, supre as exigências de inscrição nos cadastros fiscais, na medida em que essas informações constam no próprio certificado.</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11.4.4. Os documentos enumerados no subitem 11.4.1, poderão ser substituídos ou supridos, no todo ou em parte, por outros meios hábeis a comprovar a regularidade do licitante, inclusive por meio eletrônico. Quanto a comprovação de atendimento do disposto nos subitens 11.4.1.3, 11.4.1.4 e 11.4.1.5 deverá ser feita na forma da legislação específica.</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11.4.5. Para os Estados e Municípios que emitam prova de regularidade fiscal em separado, os proponentes deverão apresentar as respectivas certidões.</w:t>
      </w:r>
    </w:p>
    <w:p w:rsidR="00000000" w:rsidDel="00000000" w:rsidP="00000000" w:rsidRDefault="00000000" w:rsidRPr="00000000" w14:paraId="00000071">
      <w:pPr>
        <w:widowControl w:val="1"/>
        <w:spacing w:after="57" w:before="57" w:line="240" w:lineRule="auto"/>
        <w:ind w:left="0" w:right="0" w:firstLine="0"/>
        <w:jc w:val="both"/>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i w:val="0"/>
          <w:vertAlign w:val="baseline"/>
          <w:rtl w:val="0"/>
        </w:rPr>
        <w:t xml:space="preserve">11.4.6. As microempresas e empresas de pequeno porte deverão encaminhar a documentação de habilitação, ainda que haja alguma restrição de regularidade fiscal e trabalhista, nos termos do art. 43, § 1º da Lei Complementar nº 123, de 2006. </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11.4.6.1. Havendo restrição quanto à regularidade fiscal e trabalhista da microempresa, da empresa de pequeno porte ou da cooperativa que se enquadre nos termos do art. 34, da Lei Federal nº 11.488/2007, será assegurado o prazo de 5 (cinco) dias úteis, contados a partir de declarado o vencedor, para a regularização do(s) documento(s), podendo tal prazo ser prorrogado por igual período, conforme dispõe a Lei Complementar nº 123/2006.</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11.4.6.2. A não comprovação da regularidade fiscal e trabalhista, até o final do prazo estabelecido, implicará a decadência do direito, sem prejuízo das sanções cabíveis, sendo facultado ao pregoeiro convocar os licitantes remanescentes, por ordem de classificação.</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11.4.7.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Os documentos relativos à regularidade fiscal somente serão exigidos, em qualquer caso, em momento posterior ao julgamento das propostas, e apenas do licitante melhor classificado.</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11.4.7.1.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b w:val="1"/>
          <w:smallCaps w:val="0"/>
          <w:strike w:val="0"/>
          <w:highlight w:val="white"/>
          <w:u w:val="none"/>
          <w:vertAlign w:val="baseline"/>
          <w:rtl w:val="0"/>
        </w:rPr>
        <w:t xml:space="preserve">11.5. Habilitação econômico-financeira</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11.5.1. A habilitação econômica financeira será aferida mediante a apresentação da seguinte documentação, nos termos do art. 69 da Lei nº 14.133/2021:</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11.5.1.1. Certidão negativa de feitos sobre falência expedida pelo distribuidor da sede do licitante, exceto as sociedades cooperativas, conforme dispõe o art. 4º da Lei nº 5.764/1971. No caso de pessoa física ou de sociedade simples, certidão negativa de insolvência civil expedida pelo distribuidor do domicílio ou sede do licitante.</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11.5.1.1.1. Na ausência da certidão negativa, o licitante em recuperação judicial deverá comprovar o acolhimento judicial do plano de recuperação judicial nos termos do art. 58 da Lei nº 11.101/2005. No caso do licitante em recuperação extrajudicial deverá apresentar a homologação judicial do plano de recuperação.</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vertAlign w:val="baseline"/>
        </w:rPr>
      </w:pPr>
      <w:r w:rsidDel="00000000" w:rsidR="00000000" w:rsidRPr="00000000">
        <w:rPr>
          <w:rFonts w:ascii="Times New Roman" w:cs="Times New Roman" w:eastAsia="Times New Roman" w:hAnsi="Times New Roman"/>
          <w:smallCaps w:val="0"/>
          <w:strike w:val="0"/>
          <w:u w:val="none"/>
          <w:vertAlign w:val="baseline"/>
          <w:rtl w:val="0"/>
        </w:rPr>
        <w:t xml:space="preserve">11.5.2.  As empresas consorciadas deverão observar o disposto no subitem 9.10.6, deste edital.</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11.6. Os documentos deverão ser apresentados ou pela matriz ou pela filial que estiver participando do certame, com exceção dos documentos que são válidos tanto para matriz como para as filiais como é o caso dos atestados de capacidade técnica. O contrato será celebrado com a sede que apresentou a documentação.</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11.7. O documento obtido através de sítios oficiais, que esteja condicionado à aceitação via internet, terá sua autenticidade verificada pelo pregoeiro.</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11.7.1.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12. DA APRESENTAÇÃO DA PROPOSTA ELETRÔNICA E DOS DOCUMENTOS DE HABILITAÇÃO</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12</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 Na presente licitação, a fase de habilitação sucederá as fases de apresentação de propostas e lances e de julgamento.</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12.1.1. Os licitantes encaminharão, exclusivamente por meio do sistema eletrônico, a proposta com o preço ou o percentual de desconto, conforme o critério de julgamento adotado neste edital, até a data e o horário estabelecidos para abertura da sessão pública.</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12.2. Após o julgamento da proposta, o licitante vencedor deverá enviar no prazo de 24 (vinte e quatro) horas contado da convocação do pregoeiro, os documentos de habilitação.</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3</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Para efeito de julgamento das propostas eletrônicas, o valor a ser informado no sistema eletrônico, pelos licitantes situados no Estado do Ceará, será o valor deduzido do percentual de 7,5% (sete inteiros e cinco décimos por cento), correspondente à média das diferenças de alíquotas interestaduais do ICMS, nos termos do disposto no Decreto Estadual nº 27.624/2004.</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3</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 A dedução acima referida não se aplica ao fornecimento de produtos isentos e não tributados, e, na hipótese de a alíquota interna ser inferior ao percentual de 7,5% (sete inteiros e cinco décimos por cento), devendo neste caso, ser aplicado o percentual correspondente à alíquota cobrada.</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4</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Após a entrega dos documentos para habilitação e/ou proposta, não será permitida a substituição ou a apresentação de novos documentos, salvo em sede de diligência conforme art. 64 da Lei nº 14.133/2021. O licitante deverá enviar os documentos complementares via sistema no prazo de 24 (vinte e quatro) horas  a contar da solicitação.</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4</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 Não se caracterizam documentos novos aqueles que venham a comprovar fatos existentes à época da abertura da sessão, com respaldo no previsto no Acórdão 1211/2021-TCU-Plenário.</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4</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 Realizada a diligência, o não envio das informações ou documentos no prazo estabelecido pelo pregoeiro, ensejará a preclusão desse direito, resultando na inabilitação e/ou desclassificação do licitante.</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5</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A não apresentação de autodeclarações formais e/ou termos de compromissos exigidos, exceto a declaração de que sua proposta compreende a integralidade dos custos para atendimento dos direitos trabalhistas conforme subitem 12.7.1, não implicará na desclassificação ou inabilitação imediata do licitante. Compete </w:t>
      </w:r>
      <w:r w:rsidDel="00000000" w:rsidR="00000000" w:rsidRPr="00000000">
        <w:rPr>
          <w:rFonts w:ascii="Times New Roman" w:cs="Times New Roman" w:eastAsia="Times New Roman" w:hAnsi="Times New Roman"/>
          <w:rtl w:val="0"/>
        </w:rPr>
        <w:t xml:space="preserve">à Administração</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mediante diligência, conceder o mesmo prazo estabelecido no subitem 12.5 para o devido saneamento, em respeito aos princípios do formalismo moderado e da razoabilidade.</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No cadastramento da proposta inicial, o licitante declarará, em campo próprio do sistema, que:</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 Não emprega menor de 18 anos em trabalho noturno, perigoso ou insalubre e não emprega menor de 16 anos, salvo menor, a partir de 14 anos, na condição de aprendiz, nos termos do </w:t>
      </w:r>
      <w:hyperlink r:id="rId9">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 7°, XXXIII, da Constituição</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.3. Não possui, em sua cadeia produtiva, empregados executando trabalho degradante ou forçado, observando o disposto nos </w:t>
      </w:r>
      <w:hyperlink r:id="rId10">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incisos III e IV do art. 1º e no inciso III do art. 5º da Constituição Federal</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.4. Cumpre as exigências de reserva de cargos para pessoa com deficiência e para reabilitado da previdência social ou para aprendiz, bem como as reservas de cargo previstas em lei e em outras normas específicas, conforme disposto no art. 116 da Lei nº 14.133/2021;</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 O licitante enquadrado como microempresa, empresa de pequeno porte ou a sociedade cooperativa que cumpra os requisitos estabelecidos no </w:t>
      </w:r>
      <w:hyperlink r:id="rId11">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 16 da Lei nº 14.133/2021</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deverá declarar, ainda, em campo próprio do sistema eletrônico, que cumpre os requisitos estabelecidos no art. 3° da Lei Complementar nº 123/2006, estando apto a usufruir do tratamento favorecido estabelecido em seus arts. 42 a 49, observado o disposto nos §§ 1º ao 3º do art. 4º, da Lei nº 14.133/2021;</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.5.1. No item exclusivo para participação de microempresas e empresas de pequeno porte, a assinalação do campo </w:t>
      </w:r>
      <w:r w:rsidDel="00000000" w:rsidR="00000000" w:rsidRPr="00000000">
        <w:rPr>
          <w:rFonts w:ascii="Times New Roman" w:cs="Times New Roman" w:eastAsia="Times New Roman" w:hAnsi="Times New Roman"/>
          <w:i w:val="1"/>
          <w:smallCaps w:val="0"/>
          <w:strike w:val="0"/>
          <w:u w:val="none"/>
          <w:shd w:fill="auto" w:val="clear"/>
          <w:vertAlign w:val="baseline"/>
          <w:rtl w:val="0"/>
        </w:rPr>
        <w:t xml:space="preserve">“não”</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impedirá o prosseguimento no certame, para aquele item;</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.5.2. Nos itens em que a participação não for exclusiva para microempresas e empresas de pequeno porte, a assinalação do campo </w:t>
      </w:r>
      <w:r w:rsidDel="00000000" w:rsidR="00000000" w:rsidRPr="00000000">
        <w:rPr>
          <w:rFonts w:ascii="Times New Roman" w:cs="Times New Roman" w:eastAsia="Times New Roman" w:hAnsi="Times New Roman"/>
          <w:i w:val="1"/>
          <w:smallCaps w:val="0"/>
          <w:strike w:val="0"/>
          <w:u w:val="none"/>
          <w:shd w:fill="auto" w:val="clear"/>
          <w:vertAlign w:val="baseline"/>
          <w:rtl w:val="0"/>
        </w:rPr>
        <w:t xml:space="preserve">“não”</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apenas produzirá o efeito de o licitante não ter direito ao tratamento favorecido previsto na Lei Complementar nº 123/2006, mesmo que seja microempresa, empresa de pequeno porte ou sociedade cooperativa.</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A falsidade das declarações de que tratam os subitens 12.7.1 ao 12.7.5, sujeitará o licitante às sanções previstas na Lei Federal nº 14.133/2021, e neste edital.</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Os licitantes poderão retirar ou substituir as propostas no sistema, até a abertura da sessão pública.</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w:t>
      </w:r>
      <w:r w:rsidDel="00000000" w:rsidR="00000000" w:rsidRPr="00000000">
        <w:rPr>
          <w:rFonts w:ascii="Times New Roman" w:cs="Times New Roman" w:eastAsia="Times New Roman" w:hAnsi="Times New Roman"/>
          <w:rtl w:val="0"/>
        </w:rPr>
        <w:t xml:space="preserve">9</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Não haverá ordem de classificação na etapa de apresentação da proposta e dos documentos de habilitação pelo licitante, o que ocorrerá somente após os procedimentos de abertura da sessão pública e da fase de envio de lances.</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13. DO PREENCHIMENTO DA PROPOSTA</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13.1.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O licitante deverá enviar sua proposta eletrônica com o preenchimento obrigatório de todos os campos solicitados no sistema.</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13.1.1.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Os preços deverão ser expressos em reais, com até 2 (duas) casas decimais.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13.2. Todas as especificações do objeto contidas na proposta vinculam o licitante.</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13.3. Nos valores propostos estarão inclusos todos os custos operacionais, encargos previdenciários, trabalhistas, tributários, comerciais e quaisquer outros que incidam direta ou indiretamente na execução do objeto.</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13.4. Os preços ofertados, tanto na proposta eletrônica, quanto na etapa de lances, serão de exclusiva responsabilidade do licitante, não lhe assistindo o direito de pleitear qualquer alteração, sob alegação de erro, omissão ou qualquer outro pretexto.</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13.5. Se o regime tributário da empresa implicar o recolhimento de tributos em percentuais variáveis, a cotação adequada será a que corresponde à média dos efetivos recolhimentos da empresa nos últimos doze meses.</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13.6. Independentemente do percentual de tributo inserido na planilha, no pagamento serão retidos na fonte os percentuais estabelecidos na legislação vigente.</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13.8. O prazo de validade da proposta não será inferior a 90 (noventa) dias, a contar da data de sua apresentação.</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13.9. Os licitantes devem respeitar os preços máximos estabelecidos pela Administração.</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14. DA ABERTURA DA SESSÃO, CLASSIFICAÇÃO DAS PROPOSTAS E FORMULAÇÃO DE LANCES </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4</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 A abertura da presente licitação dar-se-á automaticamente em sessão pública, por meio de sistema eletrônico, na data, horário e local indicados neste edital, vedada a identificação do licitante, sob pena de desclassificação.</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14.1.1. A desclassificação será sempre fundamentada e registrada no sistema, com acompanhamento em tempo real por todos os participantes.</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4</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 A não desclassificação da proposta não impede o seu julgamento definitivo em sentido contrário, levado a efeito na fase de aceitação.</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14.2. O sistema ordenará automaticamente as propostas classificadas, sendo que somente estas participarão da fase de lances.</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14.3. O sistema disponibilizará campo próprio para troca de mensagens entre o pregoeiro e os licitantes.</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14.4. Iniciada a etapa competitiva, os licitantes deverão encaminhar os lances exclusivamente por meio de sistema eletrônico, sendo imediatamente informados do seu recebimento e do valor consignado no registro.</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14.5. O lance deverá ser ofertado pelo valor unitário.</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14.6. Os licitantes poderão oferecer lances sucessivos, observando o horário fixado para abertura da sessão e as regras estabelecidas neste edital.</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14.7. O licitante poderá, uma única vez, excluir seu último lance ofertado, no intervalo de quinze segundos após o registro no sistema, na hipótese de lance inconsistente ou inexequível.</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14.8. Os licitantes somente poderão oferecer lances</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 d</w:t>
      </w:r>
      <w:r w:rsidDel="00000000" w:rsidR="00000000" w:rsidRPr="00000000">
        <w:rPr>
          <w:rFonts w:ascii="Times New Roman" w:cs="Times New Roman" w:eastAsia="Times New Roman" w:hAnsi="Times New Roman"/>
          <w:smallCaps w:val="0"/>
          <w:strike w:val="0"/>
          <w:u w:val="none"/>
          <w:vertAlign w:val="baseline"/>
          <w:rtl w:val="0"/>
        </w:rPr>
        <w:t xml:space="preserve">e</w:t>
      </w:r>
      <w:r w:rsidDel="00000000" w:rsidR="00000000" w:rsidRPr="00000000">
        <w:rPr>
          <w:rFonts w:ascii="Times New Roman" w:cs="Times New Roman" w:eastAsia="Times New Roman" w:hAnsi="Times New Roman"/>
          <w:smallCaps w:val="0"/>
          <w:strike w:val="0"/>
          <w:u w:val="none"/>
          <w:vertAlign w:val="baseline"/>
          <w:rtl w:val="0"/>
        </w:rPr>
        <w:t xml:space="preserve">  valor unitário inferior</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0"/>
          <w:smallCaps w:val="0"/>
          <w:strike w:val="0"/>
          <w:u w:val="none"/>
          <w:vertAlign w:val="baseline"/>
          <w:rtl w:val="0"/>
        </w:rPr>
        <w:t xml:space="preserve">ao </w:t>
      </w:r>
      <w:r w:rsidDel="00000000" w:rsidR="00000000" w:rsidRPr="00000000">
        <w:rPr>
          <w:rFonts w:ascii="Times New Roman" w:cs="Times New Roman" w:eastAsia="Times New Roman" w:hAnsi="Times New Roman"/>
          <w:i w:val="0"/>
          <w:smallCaps w:val="0"/>
          <w:strike w:val="0"/>
          <w:u w:val="none"/>
          <w:vertAlign w:val="baseline"/>
          <w:rtl w:val="0"/>
        </w:rPr>
        <w:t xml:space="preserve">último por eles ofertados e registrados pelo sistema.</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14.9. O intervalo mínimo de diferença de</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valores</w:t>
      </w:r>
      <w:r w:rsidDel="00000000" w:rsidR="00000000" w:rsidRPr="00000000">
        <w:rPr>
          <w:rFonts w:ascii="Times New Roman" w:cs="Times New Roman" w:eastAsia="Times New Roman" w:hAnsi="Times New Roman"/>
          <w:i w:val="1"/>
          <w:highlight w:val="white"/>
          <w:rtl w:val="0"/>
        </w:rPr>
        <w:t xml:space="preserve">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entre os lances, que incidirá tanto em relação aos lances intermediários quanto em relação à proposta que cobrir a melhor oferta deverá ser de </w:t>
      </w:r>
      <w:r w:rsidDel="00000000" w:rsidR="00000000" w:rsidRPr="00000000">
        <w:rPr>
          <w:rFonts w:ascii="Times New Roman" w:cs="Times New Roman" w:eastAsia="Times New Roman" w:hAnsi="Times New Roman"/>
          <w:b w:val="1"/>
          <w:highlight w:val="white"/>
          <w:rtl w:val="0"/>
        </w:rPr>
        <w:t xml:space="preserve">R$ 1,00 (um real)</w:t>
      </w:r>
      <w:r w:rsidDel="00000000" w:rsidR="00000000" w:rsidRPr="00000000">
        <w:rPr>
          <w:rFonts w:ascii="Times New Roman" w:cs="Times New Roman" w:eastAsia="Times New Roman" w:hAnsi="Times New Roman"/>
          <w:i w:val="1"/>
          <w:smallCaps w:val="0"/>
          <w:strike w:val="0"/>
          <w:highlight w:val="white"/>
          <w:u w:val="none"/>
          <w:vertAlign w:val="baseline"/>
          <w:rtl w:val="0"/>
        </w:rPr>
        <w:t xml:space="preserve">,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utilizando como referência o valor unitário do item.</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14.10.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Desde que disponibilizada a funcionalidade no sistema, o licitante poderá parametrizar o s</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eu</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 valor final mínimo</w:t>
      </w:r>
      <w:r w:rsidDel="00000000" w:rsidR="00000000" w:rsidRPr="00000000">
        <w:rPr>
          <w:rFonts w:ascii="Times New Roman" w:cs="Times New Roman" w:eastAsia="Times New Roman" w:hAnsi="Times New Roman"/>
          <w:i w:val="1"/>
          <w:highlight w:val="white"/>
          <w:rtl w:val="0"/>
        </w:rPr>
        <w:t xml:space="preserve">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q</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uando do cadastramento da proposta e obedecerá às seguintes regras:</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14.10.1. A aplicação do intervalo mínimo de difere</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nça de </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valores</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entre os lanc</w:t>
      </w: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es , que incidirá tanto em relação aos lances intermediários quanto em relação ao lance que cobrir a melhor oferta; e</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14.10.2. Os lances serão de envio automático pelo sistema, respeitado o valor final mínimo</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ou estabelecido e o intervalo de que trata o subitem acima.</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14.11. O valor final mínimo</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parametrizado no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sistema poderá ser alterado pelo licitante durante a fase de </w:t>
      </w: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disputa, sendo vedado:</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14.11.1</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 Valor superior</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a lance já registrado por ele mesmo no sistema, quando adotado o critério de julgamento por menor preço; e</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smallCaps w:val="0"/>
          <w:strike w:val="0"/>
          <w:u w:val="none"/>
          <w:shd w:fill="auto" w:val="clear"/>
          <w:vertAlign w:val="baseline"/>
          <w:rtl w:val="0"/>
        </w:rPr>
        <w:t xml:space="preserve">14.12.</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  O valor final mínimo</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parametrizado na forma do subitem 14.11. possuirá caráter sigiloso para os demais licitantes e para o pre</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goeiro</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podendo ser disponibilizado estrita e permanentemente aos órgãos de controle externo e interno.</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14.13. No modo de disputa </w:t>
      </w:r>
      <w:r w:rsidDel="00000000" w:rsidR="00000000" w:rsidRPr="00000000">
        <w:rPr>
          <w:rFonts w:ascii="Times New Roman" w:cs="Times New Roman" w:eastAsia="Times New Roman" w:hAnsi="Times New Roman"/>
          <w:b w:val="1"/>
          <w:i w:val="0"/>
          <w:smallCaps w:val="0"/>
          <w:strike w:val="0"/>
          <w:highlight w:val="white"/>
          <w:u w:val="none"/>
          <w:vertAlign w:val="baseline"/>
          <w:rtl w:val="0"/>
        </w:rPr>
        <w:t xml:space="preserve">“aberto e fechado”</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os licitantes apresentarão lances públicos e sucessivos, com lance final e fechado.</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shd w:fill="auto" w:val="clear"/>
          <w:vertAlign w:val="baseline"/>
        </w:rPr>
      </w:pPr>
      <w:r w:rsidDel="00000000" w:rsidR="00000000" w:rsidRPr="00000000">
        <w:rPr>
          <w:rFonts w:ascii="Times New Roman" w:cs="Times New Roman" w:eastAsia="Times New Roman" w:hAnsi="Times New Roman"/>
          <w:smallCaps w:val="0"/>
          <w:strike w:val="0"/>
          <w:highlight w:val="white"/>
          <w:u w:val="none"/>
          <w:vertAlign w:val="baseline"/>
          <w:rtl w:val="0"/>
        </w:rPr>
        <w:t xml:space="preserve">14.13.2. Encerrado o prazo previsto no subitem anterior, o sistema abrirá oportunidade para que o autor da melhor oferta e os das ofertas com preços até 10% (dez por cento) superiores ou àquela, possam ofertar um lance final e fechado em até cinco minutos, o qual será sigiloso até o encerramento deste prazo.</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14.13.3. O licitante poderá optar por manter o seu último lance da etapa aberta, ou por ofertar melhor lance.</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14.13.4. Não havendo pelo menos três ofertas nas condições definidas no subitem 14.13.2, poderão os autores dos melhores lances subsequentes, na ordem de classificação, até o máximo de três, oferecer um lance final e fechado em até cinco minutos, o qual será sigiloso até o encerramento deste prazo, observado o disposto no subitem 14.13.3.</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14.13.5. Poderá o pregoeiro, auxiliado pela equipe de apoio, justificadamente, admitir o reinício da etapa fechada, caso nenhum licitante classificado na etapa de lance fechado atender às exigências de habilitação.</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14.13.6.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Após o término dos prazos estabelecidos nos subitens anteriores, o sistema ordenará e divulgará os lances segundo a ordem crescente.</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14.14. Não serão aceitos dois ou mais lances</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de mesmo valor,</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prevalecendo aquele que for recebido e registrado em primeiro lugar.</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14.15. Durante o transcurso da sessão pública, os licitantes serão informados, em tempo real,</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 do valor do menor lance registrado</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O sistema não identificará o autor dos lances ao pregoeiro nem aos demais participantes.</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14.16. No caso de desconexão com o pregoeiro, no decorrer da etapa competitiva do pregão, o sistema eletrônico poderá permanecer acessível aos licitantes para a recepção dos lances, sem prejuízos dos atos realizados.</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14.17. Quando a desconexão do sistema eletrônico para o pregoeiro persistir por tempo superior a dez minutos, a sessão pública será suspensa e reiniciada somente após decorridas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24 (vinte e quatro) horas</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da comunicação do fato pelo pregoeiro aos participantes, no sítio eletrônico utilizado para divulgação.</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14.18. Caso o licitante não apresente lances, concorrerá com</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 o valor</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de sua proposta.</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14.19.1. Nessas condições, as propostas de microempresas e empresas de pequeno porte que se encontrarem na faixa de até </w:t>
      </w:r>
      <w:r w:rsidDel="00000000" w:rsidR="00000000" w:rsidRPr="00000000">
        <w:rPr>
          <w:rFonts w:ascii="Times New Roman" w:cs="Times New Roman" w:eastAsia="Times New Roman" w:hAnsi="Times New Roman"/>
          <w:smallCaps w:val="0"/>
          <w:strike w:val="0"/>
          <w:u w:val="none"/>
          <w:vertAlign w:val="baseline"/>
          <w:rtl w:val="0"/>
        </w:rPr>
        <w:t xml:space="preserve">5% (cinco por cento) acima</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da melhor proposta ou melhor lance serão consideradas empatadas com a primeira colocada.</w:t>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14.19.2.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14.19.3.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14.19.4.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14.20. Só poderá haver empate entre propostas iguais, não seguidas de lances, ou entre lances finais da fase fechada do modo de disputa aberto e fechado.</w:t>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14.20.1. Em caso de empate entre duas ou mais propostas ou lances, serão utilizados os seguintes critérios de desempate, nesta ordem:</w:t>
      </w: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14.20.1.1. Disputa final, hipótese em que os licitantes empatados poderão apresentar nova proposta ou lance em ato contínuo à classificação;</w:t>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14.20.1.2. Avaliação do desempenho contratual prévio dos licitantes, para a qual deverão preferencialmente ser utilizados registros cadastrais para efeito de atesto de cumprimento de obrigações previstos na Lei Federal nº 14.133/2021;</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14.20.1.3. Desenvolvimento pelo licitante de ações de equidade entre homens e mulheres no ambiente de trabalho, conforme regulamento;</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14.20.1.4. Desenvolvimento pelo licitante de programa de integridade, conforme orientações dos órgãos de controle.</w:t>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14.20.2. Em igualdade de condições, se não houver desempate, será assegurada preferência, sucessivamente, aos bens e serviços produzidos ou prestados por:</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14.20.2.1. Empresas estabelecidas no território do Estado do Ceará;</w:t>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14.20.2.2. Empresas brasileiras;</w:t>
      </w:r>
    </w:p>
    <w:p w:rsidR="00000000" w:rsidDel="00000000" w:rsidP="00000000" w:rsidRDefault="00000000" w:rsidRPr="00000000" w14:paraId="000000CB">
      <w:pPr>
        <w:spacing w:after="60" w:before="60"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14.20.2.3. Empresas que invistam em pesquisa e no desenvolvimento de tecnologia no País;</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14.20.2.4. Empresas que comprovem a prática de mitigação, nos termos da Lei nº 12.187/2009.</w:t>
      </w:r>
    </w:p>
    <w:p w:rsidR="00000000" w:rsidDel="00000000" w:rsidP="00000000" w:rsidRDefault="00000000" w:rsidRPr="00000000" w14:paraId="000000CD">
      <w:pPr>
        <w:spacing w:after="60" w:before="60"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14.20.3. </w:t>
      </w:r>
      <w:r w:rsidDel="00000000" w:rsidR="00000000" w:rsidRPr="00000000">
        <w:rPr>
          <w:rFonts w:ascii="Times New Roman" w:cs="Times New Roman" w:eastAsia="Times New Roman" w:hAnsi="Times New Roman"/>
          <w:highlight w:val="white"/>
          <w:rtl w:val="0"/>
        </w:rPr>
        <w:t xml:space="preserve">Esgotados todos os critérios de desempate previstos em lei, a escolha do licitante vencedor ocorrerá por sorteio, em ato público, para o qual todos os licitantes empatados serão convocados, vedado qualquer outro processo.</w:t>
      </w:r>
    </w:p>
    <w:p w:rsidR="00000000" w:rsidDel="00000000" w:rsidP="00000000" w:rsidRDefault="00000000" w:rsidRPr="00000000" w14:paraId="000000CE">
      <w:pPr>
        <w:spacing w:after="60" w:before="60"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14.20.3.1. Será comunicado, por meio do sistema, a data, o horário, o sítio eletrônico onde será realizado o sorteio, bem como a plataforma de transmissão ao vivo;</w:t>
      </w:r>
    </w:p>
    <w:p w:rsidR="00000000" w:rsidDel="00000000" w:rsidP="00000000" w:rsidRDefault="00000000" w:rsidRPr="00000000" w14:paraId="000000CF">
      <w:pPr>
        <w:spacing w:after="60" w:before="60"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14.20.3.2. A data e o horário serão comunicados no prazo de 24 (vinte e quatro) horas que antecedem a realização do sorteio;</w:t>
      </w:r>
    </w:p>
    <w:p w:rsidR="00000000" w:rsidDel="00000000" w:rsidP="00000000" w:rsidRDefault="00000000" w:rsidRPr="00000000" w14:paraId="000000D0">
      <w:pPr>
        <w:spacing w:after="60" w:before="60"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14.20.3.3. O resultado do sorteio será registrado na ata da sessão pública, divulgado a todos os licitantes e anexado aos autos do processo licitatório.</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14.21. Encerrada a etapa de envio de lances da sessão pública, o pregoeiro deverá negociar condições mais vantajosas com o primeiro colocado, vedada a negociação em condições diferentes das previstas neste edital.</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14.21.1. A negociação deverá ser feita com os demais licitantes, segundo a ordem de classificação inicialmente estabelecida, quando o primeiro colocado, mesmo após a negociação, for desclassificado em razão de sua proposta perma</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necer </w:t>
      </w:r>
      <w:r w:rsidDel="00000000" w:rsidR="00000000" w:rsidRPr="00000000">
        <w:rPr>
          <w:rFonts w:ascii="Times New Roman" w:cs="Times New Roman" w:eastAsia="Times New Roman" w:hAnsi="Times New Roman"/>
          <w:i w:val="1"/>
          <w:smallCaps w:val="0"/>
          <w:strike w:val="0"/>
          <w:highlight w:val="white"/>
          <w:u w:val="none"/>
          <w:vertAlign w:val="baseline"/>
          <w:rtl w:val="0"/>
        </w:rPr>
        <w:t xml:space="preserve">acima do preço máximo</w:t>
      </w:r>
      <w:r w:rsidDel="00000000" w:rsidR="00000000" w:rsidRPr="00000000">
        <w:rPr>
          <w:rFonts w:ascii="Times New Roman" w:cs="Times New Roman" w:eastAsia="Times New Roman" w:hAnsi="Times New Roman"/>
          <w:i w:val="1"/>
          <w:highlight w:val="white"/>
          <w:rtl w:val="0"/>
        </w:rPr>
        <w:t xml:space="preserve"> </w:t>
      </w:r>
      <w:r w:rsidDel="00000000" w:rsidR="00000000" w:rsidRPr="00000000">
        <w:rPr>
          <w:rFonts w:ascii="Times New Roman" w:cs="Times New Roman" w:eastAsia="Times New Roman" w:hAnsi="Times New Roman"/>
          <w:i w:val="1"/>
          <w:smallCaps w:val="0"/>
          <w:strike w:val="0"/>
          <w:highlight w:val="white"/>
          <w:u w:val="none"/>
          <w:vertAlign w:val="baseline"/>
          <w:rtl w:val="0"/>
        </w:rPr>
        <w:t xml:space="preserve">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definido pela</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Administração.</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14.21.2. A negociação será realizada por meio do sistema, podendo ser acompanhada pelos demais licitantes.</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14.21.3. O resultado da negociação será divulgado a todos os licitantes e anexado aos autos do processo licitatório.</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14.21.4. A proposta deverá conter todas as especificações do objeto em atendimento ao Anexo I – Termo de Referência.</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14.21.5. O pregoeiro solicitará ao licitante mais bem classificado para no prazo de 24 (vinte e quatro) horas, após a negociação realizada, anexar a proposta adequada ao último lance por ele ofertad</w:t>
      </w:r>
      <w:r w:rsidDel="00000000" w:rsidR="00000000" w:rsidRPr="00000000">
        <w:rPr>
          <w:rFonts w:ascii="Times New Roman" w:cs="Times New Roman" w:eastAsia="Times New Roman" w:hAnsi="Times New Roman"/>
          <w:smallCaps w:val="0"/>
          <w:strike w:val="0"/>
          <w:u w:val="none"/>
          <w:vertAlign w:val="baseline"/>
          <w:rtl w:val="0"/>
        </w:rPr>
        <w:t xml:space="preserve">o, </w:t>
      </w:r>
      <w:r w:rsidDel="00000000" w:rsidR="00000000" w:rsidRPr="00000000">
        <w:rPr>
          <w:rFonts w:ascii="Times New Roman" w:cs="Times New Roman" w:eastAsia="Times New Roman" w:hAnsi="Times New Roman"/>
          <w:smallCaps w:val="0"/>
          <w:strike w:val="0"/>
          <w:u w:val="none"/>
          <w:vertAlign w:val="baseline"/>
          <w:rtl w:val="0"/>
        </w:rPr>
        <w:t xml:space="preserve">acompanhada, dos documentos  a ela pertinentes citados no subitem 14.21.6.</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vertAlign w:val="baseline"/>
        </w:rPr>
      </w:pPr>
      <w:r w:rsidDel="00000000" w:rsidR="00000000" w:rsidRPr="00000000">
        <w:rPr>
          <w:rFonts w:ascii="Times New Roman" w:cs="Times New Roman" w:eastAsia="Times New Roman" w:hAnsi="Times New Roman"/>
          <w:smallCaps w:val="0"/>
          <w:strike w:val="0"/>
          <w:u w:val="none"/>
          <w:vertAlign w:val="baseline"/>
          <w:rtl w:val="0"/>
        </w:rPr>
        <w:t xml:space="preserve">14.21.6. O licitante deverá anexar no sistema junto à proposta de preços:</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smallCaps w:val="0"/>
          <w:strike w:val="0"/>
          <w:u w:val="none"/>
          <w:vertAlign w:val="baseline"/>
        </w:rPr>
      </w:pPr>
      <w:r w:rsidDel="00000000" w:rsidR="00000000" w:rsidRPr="00000000">
        <w:rPr>
          <w:rFonts w:ascii="Times New Roman" w:cs="Times New Roman" w:eastAsia="Times New Roman" w:hAnsi="Times New Roman"/>
          <w:smallCaps w:val="0"/>
          <w:strike w:val="0"/>
          <w:u w:val="none"/>
          <w:vertAlign w:val="baseline"/>
          <w:rtl w:val="0"/>
        </w:rPr>
        <w:t xml:space="preserve">14.21.6.1. </w:t>
      </w:r>
      <w:r w:rsidDel="00000000" w:rsidR="00000000" w:rsidRPr="00000000">
        <w:rPr>
          <w:rFonts w:ascii="Times New Roman" w:cs="Times New Roman" w:eastAsia="Times New Roman" w:hAnsi="Times New Roman"/>
          <w:rtl w:val="0"/>
        </w:rPr>
        <w:t xml:space="preserve">Catálogo dos itens constantes no grupo arrematado.</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14.22. Nos termos do Decreto Estadual nº 27.624/2004, o licitante melhor classificado situado no Estado do Ceará deverá apresentar a proposta com o valor acrescido do diferencial referido no subite</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m 12.4, m</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ediante a utilização da seguinte fórmula:</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VFP = </w:t>
      </w:r>
      <w:r w:rsidDel="00000000" w:rsidR="00000000" w:rsidRPr="00000000">
        <w:rPr>
          <w:rFonts w:ascii="Times New Roman" w:cs="Times New Roman" w:eastAsia="Times New Roman" w:hAnsi="Times New Roman"/>
          <w:i w:val="0"/>
          <w:smallCaps w:val="0"/>
          <w:strike w:val="0"/>
          <w:u w:val="single"/>
          <w:shd w:fill="auto" w:val="clear"/>
          <w:vertAlign w:val="baseline"/>
          <w:rtl w:val="0"/>
        </w:rPr>
        <w:t xml:space="preserve">  VPV </w:t>
      </w: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0,925</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single"/>
          <w:shd w:fill="auto" w:val="clear"/>
          <w:vertAlign w:val="baseline"/>
          <w:rtl w:val="0"/>
        </w:rPr>
        <w:t xml:space="preserve">Onde:</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w:t>
        <w:br w:type="textWrapping"/>
        <w:t xml:space="preserve">VFP = Valor Final da Proposta, acrescido da alíquota de 7,5% (sete inteiros e cinco décimos por cento);</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VPV = Valor da Proposta Vencedora após o encerramento da disputa eletrônica anunciado pelo sistema;</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0,925 = Fator de Reversão correspondente a 7,5% (sete inteiros e cinco décimos por cento), que foram deduzidos antes da disputa.</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b w:val="1"/>
          <w:i w:val="0"/>
          <w:smallCaps w:val="0"/>
          <w:strike w:val="0"/>
          <w:highlight w:val="white"/>
          <w:u w:val="none"/>
          <w:vertAlign w:val="baseline"/>
          <w:rtl w:val="0"/>
        </w:rPr>
        <w:t xml:space="preserve">5</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 DA FASE DE JULGAMENTO</w:t>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1260"/>
        </w:tabs>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bookmarkStart w:colFirst="0" w:colLast="0" w:name="_30j0zll" w:id="1"/>
      <w:bookmarkEnd w:id="1"/>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15.1. Encerrada a etapa de negociação, o pregoeiro verificará se o licitante provisoriamente classificado em primeiro lugar atende às condições de participação no certame, observado o previsto no </w:t>
      </w:r>
      <w:hyperlink r:id="rId12">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 14 da Lei nº 14.133/2021</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legislação correlata e no subitem 9.1 deste edital, especialmente quanto à existência de sanção que impeça a participação no certame ou a futura contratação, mediante a consulta aos seguintes cadastros:</w:t>
      </w: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1260"/>
        </w:tabs>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I- Sistema de Cadastramento Unificado de Fornecedores(SICAF);</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II- Certificado de Registro Cadastral(CRC)CE.</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III- Cadastro Nacional de Empresas Inidôneas e Suspensas(CEIS), mantido pela Controladoria-Geral da União (</w:t>
      </w:r>
      <w:hyperlink r:id="rId13">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https://www.portaltransparencia.gov.br/sancoes</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e </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1260"/>
        </w:tabs>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IV- Cadastro Nacional de Empresas Punidas(CNEP), mantido pela Controladoria-Geral da União (</w:t>
      </w:r>
      <w:hyperlink r:id="rId14">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https://www.portaltransparencia.gov.br/sancoes</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1260"/>
        </w:tabs>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5.2. A consulta aos cadastros será realizada em nome da empresa licitante. </w:t>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1260"/>
        </w:tabs>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15.3. Caso atendidas as condições de participação, será iniciado o procedimento de habilitação.</w:t>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1260"/>
        </w:tabs>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15.4. Na hipótese de o licitante não atender às exigências para habilitação, o pregoeiro examinará a proposta subsequente e assim sucessivamente, na ordem de classificação, até a apuração de uma proposta que atenda ao presente edital, observado o prazo disposto no subitem 14.21.5 deste edital.</w:t>
      </w: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1260"/>
        </w:tabs>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15.4.1. As decisões do pregoeiro se darão baseadas nos pareceres e laudos, nos termos previstos no subitem 10.2.1, deste edital.</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1260"/>
        </w:tabs>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bookmarkStart w:colFirst="0" w:colLast="0" w:name="_1fob9te" w:id="2"/>
      <w:bookmarkEnd w:id="2"/>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15.4.2. Somente serão disponibilizados para acesso público os documentos de habilitação do licitante cuja proposta atenda ao edital de licitação, após concluídos os procedimentos de que trata o subitem a</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nterior.</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15.5. Caso o licitante provisoriamente classificado em primeiro lugar tenha se utilizado de algum tratamento favorecido às ME/EPPs, o pregoeiro verificará se faz jus ao referido benefício.</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15.7. Será desclassificada a proposta vencedora que:</w: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15.7.1. Contiver vícios insanáveis;</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15.7.2. Não obedecer às especificações técnicas contidas no termo de referência;</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15.7.3. Apresentar preços inexequíveis ou permanecer acima do preço máximo definido para a contratação;</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5</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.7.4. Não tiver sua exequibilidade demonstrada, quando exigido pela Administração;</w:t>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15.7.5. Apresentar desconformidade com quaisquer outras exigências deste edital ou seus anexos, desde que insanável;</w:t>
      </w: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15.7.6. Deixar de apresentar a declaração de que sua proposta compreende a integralidade dos custos para atendimento dos direitos trabalhistas conforme subitem 12.7.1 deste edital.</w:t>
      </w: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15.7.7. Contiver ite</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m co</w:t>
      </w:r>
      <w:r w:rsidDel="00000000" w:rsidR="00000000" w:rsidRPr="00000000">
        <w:rPr>
          <w:rFonts w:ascii="Times New Roman" w:cs="Times New Roman" w:eastAsia="Times New Roman" w:hAnsi="Times New Roman"/>
          <w:smallCaps w:val="0"/>
          <w:strike w:val="0"/>
          <w:highlight w:val="white"/>
          <w:u w:val="none"/>
          <w:vertAlign w:val="baseline"/>
          <w:rtl w:val="0"/>
        </w:rPr>
        <w:t xml:space="preserve">m valor superior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a</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o estimado pela Administração, independentemente do valor total do grupo, quando houver agrupamento de itens.</w:t>
      </w: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15.7.8. Não apresentar amostra ou apresentá-la em desacordo com o edital, quando exigida;</w:t>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15</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.8. A ausência de documentos possíveis de ser verificados em sites oficiais, não é motivo de desclassificação.</w:t>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15.9. Se houver indícios de inexequibilidade da proposta de preço, ou em caso da necessidade de esclarecimentos complementares, poderão ser efetuadas diligências, para que o licitante comprove a exequibilidade da proposta, conforme disposto no inciso IV do art. 59 da Lei nº 14.133/2021.</w:t>
      </w: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highlight w:val="white"/>
          <w:u w:val="none"/>
          <w:vertAlign w:val="baseline"/>
          <w:rtl w:val="0"/>
        </w:rPr>
        <w:t xml:space="preserve">16. DOS RECURSOS</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16.1. A interposição de recurso referente ao julgamento das propostas, à habilitação ou inabilitação de licitantes, à anulação ou revogação da licitação, observará o disposto no </w:t>
      </w:r>
      <w:hyperlink r:id="rId15">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art. 165 da Lei nº 14.133/2021</w:t>
        </w:r>
      </w:hyperlink>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16.2. O prazo recursal é de 3 (três) dias úteis, contados da data de intimação ou de lavratura da ata de julgamento da proposta, ou da habilitação ou inabilitação.</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16.3. Quando a decisão do pregoeiro importar em abertura de prazo recursal, será comunicada a retomada da sessão pública com, no mínimo, 24 (vinte e quatro) horas de antecedência, no sítio eletrônico utilizado para realização do certame.</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16.3.1. Qualquer licitante poderá, durante o prazo de 10 (dez) minutos, de forma imediata após o término do julgamento das propostas e do ato de habilitação ou inabilitação, em campo próprio do sistema, manifestar sua intenção de recorrer, sob pena de preclusão.</w: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16.4. Os recursos deverão ser encaminhados em campo próprio do sistema.</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16.5.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16.6. Os recursos interpostos fora do prazo não serão conhecidos.</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16.7.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16.7.1. Caso o licitante entenda ser necessário o envio de documentos complementares para melhor entendimento das suas razões e/ou contrarrazões de recurso, deverá disponibilizar um </w:t>
      </w:r>
      <w:r w:rsidDel="00000000" w:rsidR="00000000" w:rsidRPr="00000000">
        <w:rPr>
          <w:rFonts w:ascii="Times New Roman" w:cs="Times New Roman" w:eastAsia="Times New Roman" w:hAnsi="Times New Roman"/>
          <w:i w:val="1"/>
          <w:smallCaps w:val="0"/>
          <w:strike w:val="0"/>
          <w:u w:val="none"/>
          <w:shd w:fill="auto" w:val="clear"/>
          <w:vertAlign w:val="baseline"/>
          <w:rtl w:val="0"/>
        </w:rPr>
        <w:t xml:space="preserve">link</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no corpo da peça, de maneira que os referidos documentos sejam de acesso livre ao pregoeiro e demais interessados.</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16.8. O recurso e o pedido de reconsideração terão efeito suspensivo do ato ou da decisão recorrida até que sobrevenha decisão final da autoridade competente.</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16.9. O acolhimento do recurso invalida tão somente os atos insuscetíveis de aproveitamento.</w:t>
      </w: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6</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.10. Não serão conhecidos os recursos intempestivos e/ou subscritos por representante não habilitado legalmente ou não identificado no processo licitatório para responder pelo proponente.</w:t>
      </w: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16.11. Os autos do processo permanecerão com vista franqueada aos interessados no Portal Nacional de Contratações Públicas(PNCP), naquilo que lhes couber e na Central de Licitações no endereço constante no subitem 7.1 deste edital.</w:t>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highlight w:val="white"/>
          <w:u w:val="none"/>
          <w:vertAlign w:val="baseline"/>
          <w:rtl w:val="0"/>
        </w:rPr>
        <w:t xml:space="preserve">17. DAS INFRAÇÕES ADMINISTRATIVAS E SANÇÕES</w:t>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17.1. Comete infração administrativa, nos termos do art. 155 da Lei nº 14.133/2021, o licitante  que, com dolo ou culpa: </w:t>
      </w: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bookmarkStart w:colFirst="0" w:colLast="0" w:name="_3znysh7" w:id="3"/>
      <w:bookmarkEnd w:id="3"/>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17.1.1. Deixar de entregar a documentação exigida para o certame ou não entregar qualquer documento que tenha sido solicitado pelo pregoeiro durante o certame;</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bookmarkStart w:colFirst="0" w:colLast="0" w:name="_2et92p0" w:id="4"/>
      <w:bookmarkEnd w:id="4"/>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17.1.2. Salvo em decorrência de fato superveniente devidamente justificado, não mantiver a proposta em especial quando:</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17.1.2.1. Não enviar a proposta adequada ao último lance ofertado ou após a negociação;</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17.1.2.2. Recusar-se a enviar o detalhamento da proposta quando exigível;</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17.1.2.3. Pedir para ser desclassificado quando encerrada a etapa competitiva ou; </w:t>
      </w: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17.1.</w:t>
      </w:r>
      <w:r w:rsidDel="00000000" w:rsidR="00000000" w:rsidRPr="00000000">
        <w:rPr>
          <w:rFonts w:ascii="Times New Roman" w:cs="Times New Roman" w:eastAsia="Times New Roman" w:hAnsi="Times New Roman"/>
          <w:rtl w:val="0"/>
        </w:rPr>
        <w:t xml:space="preserve">4</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Praticar atos ilícitos com vistas a frustrar os objetivos da licitação;</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17.1.</w:t>
      </w:r>
      <w:r w:rsidDel="00000000" w:rsidR="00000000" w:rsidRPr="00000000">
        <w:rPr>
          <w:rFonts w:ascii="Times New Roman" w:cs="Times New Roman" w:eastAsia="Times New Roman" w:hAnsi="Times New Roman"/>
          <w:rtl w:val="0"/>
        </w:rPr>
        <w:t xml:space="preserve">5</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Praticar ato lesivo previsto no </w:t>
      </w:r>
      <w:hyperlink r:id="rId16">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 5º da Lei nº</w:t>
        </w:r>
      </w:hyperlink>
      <w:hyperlink r:id="rId17">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12.846</w:t>
        </w:r>
      </w:hyperlink>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w:t>
      </w:r>
      <w:hyperlink r:id="rId18">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2013</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17.</w:t>
      </w:r>
      <w:r w:rsidDel="00000000" w:rsidR="00000000" w:rsidRPr="00000000">
        <w:rPr>
          <w:rFonts w:ascii="Times New Roman" w:cs="Times New Roman" w:eastAsia="Times New Roman" w:hAnsi="Times New Roman"/>
          <w:highlight w:val="white"/>
          <w:rtl w:val="0"/>
        </w:rPr>
        <w:t xml:space="preserve">2</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Com fulcro na </w:t>
      </w:r>
      <w:hyperlink r:id="rId19">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Lei nº 14.133/2021</w:t>
        </w:r>
      </w:hyperlink>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a Administração poderá, garantida a prévia defesa, aplicar aos licitantes e/ou adjudicatários as seguintes sanções, sem prejuízo das responsabilidades civil e criminal:</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17.2.1. Advertência;</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17.2.2. Multa;</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17.2.3. Impedimento de licitar e contratar e</w:t>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17.2.4. Declaração de inidoneidade para licitar ou contratar, enquanto perdurarem os motivos determinantes da punição ou até que seja promovida sua reabilitação perante a própria autoridade que aplicou a penalidade;</w:t>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17.3. Na aplicação das sanções serão considerados:</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17.3.1. A natureza e a gravidade da infração cometida;</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17.3.2. As peculiaridades do caso concreto;</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17.3.3. As circunstâncias agravantes ou atenuantes;</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17.3.4. Os danos que dela provierem para a Administração Pública;</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17.3.5. 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vertAlign w:val="baseline"/>
        </w:rPr>
      </w:pPr>
      <w:r w:rsidDel="00000000" w:rsidR="00000000" w:rsidRPr="00000000">
        <w:rPr>
          <w:rFonts w:ascii="Times New Roman" w:cs="Times New Roman" w:eastAsia="Times New Roman" w:hAnsi="Times New Roman"/>
          <w:i w:val="0"/>
          <w:smallCaps w:val="0"/>
          <w:strike w:val="0"/>
          <w:u w:val="none"/>
          <w:vertAlign w:val="baseline"/>
          <w:rtl w:val="0"/>
        </w:rPr>
        <w:t xml:space="preserve">17.4. A sanção de multa não poderá ser inferior a 0,5% (cinco décimos por cento) nem superior a 30% (trinta por cento) do valor do contrato licitado, conforme §3º do art. 156 da Lei nº 14.133/2021.</w:t>
      </w: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vertAlign w:val="baseline"/>
        </w:rPr>
      </w:pPr>
      <w:r w:rsidDel="00000000" w:rsidR="00000000" w:rsidRPr="00000000">
        <w:rPr>
          <w:rFonts w:ascii="Times New Roman" w:cs="Times New Roman" w:eastAsia="Times New Roman" w:hAnsi="Times New Roman"/>
          <w:i w:val="0"/>
          <w:smallCaps w:val="0"/>
          <w:strike w:val="0"/>
          <w:u w:val="none"/>
          <w:vertAlign w:val="baseline"/>
          <w:rtl w:val="0"/>
        </w:rPr>
        <w:t xml:space="preserve">17.4.1. A multa será recolhida no prazo máximo de </w:t>
      </w:r>
      <w:r w:rsidDel="00000000" w:rsidR="00000000" w:rsidRPr="00000000">
        <w:rPr>
          <w:rFonts w:ascii="Times New Roman" w:cs="Times New Roman" w:eastAsia="Times New Roman" w:hAnsi="Times New Roman"/>
          <w:rtl w:val="0"/>
        </w:rPr>
        <w:t xml:space="preserve">10</w:t>
      </w:r>
      <w:r w:rsidDel="00000000" w:rsidR="00000000" w:rsidRPr="00000000">
        <w:rPr>
          <w:rFonts w:ascii="Times New Roman" w:cs="Times New Roman" w:eastAsia="Times New Roman" w:hAnsi="Times New Roman"/>
          <w:i w:val="0"/>
          <w:smallCaps w:val="0"/>
          <w:strike w:val="0"/>
          <w:u w:val="none"/>
          <w:vertAlign w:val="baseline"/>
          <w:rtl w:val="0"/>
        </w:rPr>
        <w:t xml:space="preserve"> (</w:t>
      </w:r>
      <w:r w:rsidDel="00000000" w:rsidR="00000000" w:rsidRPr="00000000">
        <w:rPr>
          <w:rFonts w:ascii="Times New Roman" w:cs="Times New Roman" w:eastAsia="Times New Roman" w:hAnsi="Times New Roman"/>
          <w:rtl w:val="0"/>
        </w:rPr>
        <w:t xml:space="preserve">dez</w:t>
      </w:r>
      <w:r w:rsidDel="00000000" w:rsidR="00000000" w:rsidRPr="00000000">
        <w:rPr>
          <w:rFonts w:ascii="Times New Roman" w:cs="Times New Roman" w:eastAsia="Times New Roman" w:hAnsi="Times New Roman"/>
          <w:i w:val="0"/>
          <w:smallCaps w:val="0"/>
          <w:strike w:val="0"/>
          <w:u w:val="none"/>
          <w:vertAlign w:val="baseline"/>
          <w:rtl w:val="0"/>
        </w:rPr>
        <w:t xml:space="preserve">) dias úteis, a contar da comunicação oficial.</w:t>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vertAlign w:val="baseline"/>
        </w:rPr>
      </w:pPr>
      <w:r w:rsidDel="00000000" w:rsidR="00000000" w:rsidRPr="00000000">
        <w:rPr>
          <w:rFonts w:ascii="Times New Roman" w:cs="Times New Roman" w:eastAsia="Times New Roman" w:hAnsi="Times New Roman"/>
          <w:i w:val="0"/>
          <w:smallCaps w:val="0"/>
          <w:strike w:val="0"/>
          <w:u w:val="none"/>
          <w:vertAlign w:val="baseline"/>
          <w:rtl w:val="0"/>
        </w:rPr>
        <w:t xml:space="preserve">17.4.1.1. Para as infrações previstas nos subitens 17.1.1, 17.1.2 e 17.1.3, a multa será de</w:t>
      </w:r>
      <w:r w:rsidDel="00000000" w:rsidR="00000000" w:rsidRPr="00000000">
        <w:rPr>
          <w:rFonts w:ascii="Times New Roman" w:cs="Times New Roman" w:eastAsia="Times New Roman" w:hAnsi="Times New Roman"/>
          <w:rtl w:val="0"/>
        </w:rPr>
        <w:t xml:space="preserve"> 10</w:t>
      </w:r>
      <w:r w:rsidDel="00000000" w:rsidR="00000000" w:rsidRPr="00000000">
        <w:rPr>
          <w:rFonts w:ascii="Times New Roman" w:cs="Times New Roman" w:eastAsia="Times New Roman" w:hAnsi="Times New Roman"/>
          <w:i w:val="0"/>
          <w:smallCaps w:val="0"/>
          <w:strike w:val="0"/>
          <w:u w:val="none"/>
          <w:vertAlign w:val="baseline"/>
          <w:rtl w:val="0"/>
        </w:rPr>
        <w:t xml:space="preserve">% (</w:t>
      </w:r>
      <w:r w:rsidDel="00000000" w:rsidR="00000000" w:rsidRPr="00000000">
        <w:rPr>
          <w:rFonts w:ascii="Times New Roman" w:cs="Times New Roman" w:eastAsia="Times New Roman" w:hAnsi="Times New Roman"/>
          <w:rtl w:val="0"/>
        </w:rPr>
        <w:t xml:space="preserve">dez </w:t>
      </w:r>
      <w:r w:rsidDel="00000000" w:rsidR="00000000" w:rsidRPr="00000000">
        <w:rPr>
          <w:rFonts w:ascii="Times New Roman" w:cs="Times New Roman" w:eastAsia="Times New Roman" w:hAnsi="Times New Roman"/>
          <w:i w:val="0"/>
          <w:smallCaps w:val="0"/>
          <w:strike w:val="0"/>
          <w:u w:val="none"/>
          <w:vertAlign w:val="baseline"/>
          <w:rtl w:val="0"/>
        </w:rPr>
        <w:t xml:space="preserve">por cento</w:t>
      </w:r>
      <w:r w:rsidDel="00000000" w:rsidR="00000000" w:rsidRPr="00000000">
        <w:rPr>
          <w:rFonts w:ascii="Times New Roman" w:cs="Times New Roman" w:eastAsia="Times New Roman" w:hAnsi="Times New Roman"/>
          <w:i w:val="1"/>
          <w:smallCaps w:val="0"/>
          <w:strike w:val="0"/>
          <w:u w:val="none"/>
          <w:vertAlign w:val="baseline"/>
          <w:rtl w:val="0"/>
        </w:rPr>
        <w:t xml:space="preserve">)</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i w:val="0"/>
          <w:smallCaps w:val="0"/>
          <w:strike w:val="0"/>
          <w:u w:val="none"/>
          <w:vertAlign w:val="baseline"/>
          <w:rtl w:val="0"/>
        </w:rPr>
        <w:t xml:space="preserve">do valor do contrato licitado.</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vertAlign w:val="baseline"/>
          <w:rtl w:val="0"/>
        </w:rPr>
        <w:t xml:space="preserve">17.4.1.2. Para as i</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nfrações previstas nos subitens 17.1.4, 17.1.5, 17.1.6, 17.1.7 e 17.1.8, a multa será d</w:t>
      </w:r>
      <w:r w:rsidDel="00000000" w:rsidR="00000000" w:rsidRPr="00000000">
        <w:rPr>
          <w:rFonts w:ascii="Times New Roman" w:cs="Times New Roman" w:eastAsia="Times New Roman" w:hAnsi="Times New Roman"/>
          <w:rtl w:val="0"/>
        </w:rPr>
        <w:t xml:space="preserve">e 15</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quinze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por cento) do valor do contrato licitado.</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17.5. As sanções de advertência, impedimento de licitar e contratar e declaração de inidoneidade para licitar ou contratar poderão ser aplicadas, cumulativamente ou não, à penalidade de multa.</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17.6. Na aplicação da sanção de multa será facultada a defesa do interessado no prazo de 15 (quinze) dias úteis, contado da data de sua intimação.</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17.7. A sanção de impedimento de licitar e contratar será aplicada ao responsável em decorrência das infrações administrativas relacionadas nos subitens 17.1.1, 17.1.2 e 17.1.3,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17.8. Poderá ser aplicada ao responsável a sanção de declaração de inidoneidade para licitar ou contratar, em decorrência da prática das infrações dispostas nos subitens 17.1.4, 17.1.5, 17.1.6, 17.1.7 e 17.1.8, bem como pelas infrações administrativas previstas nos subitens 17.1.1, 17.1.2 e 17.1.3 que justifiquem a imposição de penalidade mais grave que a sanção de impedimento de licitar e contratar, cuja duração observará o prazo previsto no </w:t>
      </w:r>
      <w:hyperlink r:id="rId20">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 156, §5º, da Lei n.º 14.133/2021</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17.9. A recusa injustificada do adjudicatário em assinar o contrato, ou em aceitar ou retirar o instrumento equivalente no prazo estabelecido pela Administração, descrita no subitem 17.1.3, caracterizará o descumprimento total da obrigação assumida e o sujeitará às penalidades e à imediata perda da garantia de proposta, se houver, em favor do órgão ou entidade promotora da licitação.</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17.9.1. A exigência da garantia de que trata o subitem anterior, obedecerá o disposto no art. 58 da Lei Federal nº 14.133/2021.</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17.10. O licitante recolherá a multa por meio de Documento de Arrecadação Estadual (DAE), podendo ser substituído por outro instrumento legal, em nome do órgão contratante, se não o fizer, será cobrada em processo de execução.</w:t>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highlight w:val="white"/>
          <w:u w:val="none"/>
          <w:vertAlign w:val="baseline"/>
          <w:rtl w:val="0"/>
        </w:rPr>
        <w:t xml:space="preserve">18. DA </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ESTIMATIVA DO VALOR DA CONTRATAÇÃO</w:t>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18.1.O custo estimado total da contratação é de R$ </w:t>
      </w:r>
      <w:r w:rsidDel="00000000" w:rsidR="00000000" w:rsidRPr="00000000">
        <w:rPr>
          <w:rFonts w:ascii="Times New Roman" w:cs="Times New Roman" w:eastAsia="Times New Roman" w:hAnsi="Times New Roman"/>
          <w:rtl w:val="0"/>
        </w:rPr>
        <w:t xml:space="preserve">1.655,639,44 (Hum milhão seiscentos e cinquenta e cinco mil seiscentos e trinta e nove reais e quarenta e quatro centavos),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conforme os custos unitários apostos na tabela constante do item 2 do Anexo I – Termo de Referência.</w:t>
      </w: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19. DA ADJUDICAÇÃO E DA HOMOLOGAÇÃO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19.1. A adjudicação do objeto e a homologação da licitação é de responsabilidade da autoridade superior.</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19.2. O sistema gerará o relatório de disputa e de adjudicação e homologação.</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highlight w:val="white"/>
          <w:u w:val="none"/>
          <w:vertAlign w:val="baseline"/>
          <w:rtl w:val="0"/>
        </w:rPr>
        <w:t xml:space="preserve">20. DA CONTRATAÇÃO</w:t>
      </w: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20.1.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20.1.1. O contrato poderá ser assinado por certificação digital, com autenticidade reconhecida pelo ICP-Brasil.</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20.2. Na assinatura do contrato será exigida a comprovação das condições de habilitação exigidas neste edital, as quais deverão ser mantidas pelo contratado durante todo o período da contratação, bem como a apresentação do Certificado de Registro Cadastral – CRC, emitido pela Secretaria de Planejamento e Gestão do Estado do Ceará.</w:t>
      </w: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20.3. Será exigida, ainda, a comprovação de abertura de conta no Banco BRADESCO.</w:t>
      </w: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20.4. Quando o adjudicatário não comprovar as condições habilitatórias consignadas neste edital, ou recusar-se a assinar o contrato, poderá ser convidado outro licitante pelo pregoeiro, desde que respeitada a ordem de classificação, para, depois de comprovados os requisitos habilitatórios e feita a negociação, assinar o contrato.</w:t>
      </w: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20.5. A forma de pagamento, prazo contratual, obrigações, reajuste, recebimento e demais condições aplicáveis à contratação estão definidas respectivamente nos Anexos I e III – Termo de Referência e Minuta do Termo de Contrato, parte integrante deste edital.</w:t>
      </w: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20.6. Da Garantia</w:t>
      </w: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20.6.1. Será exigida garantia contratual nos termos e prazos estabelecidos na cláusula décima segunda da minuta do contrato. A não prestação de garantia equivale à recusa injustificada para a contratação, caracterizando descumprimento total da obrigação assumida, ficando a adjudicatária sujeita às penalidades legalmente estabelecidas, inclusive multa.</w:t>
      </w: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20.6.2. Adotada a modalidade seguro-garantia, prevista no inciso II do § 1º do art. 96 da Lei nº 14.133/2021, o licitante deverá apresentá-la no valor correspondente a </w:t>
      </w:r>
      <w:r w:rsidDel="00000000" w:rsidR="00000000" w:rsidRPr="00000000">
        <w:rPr>
          <w:rFonts w:ascii="Times New Roman" w:cs="Times New Roman" w:eastAsia="Times New Roman" w:hAnsi="Times New Roman"/>
          <w:highlight w:val="white"/>
          <w:rtl w:val="0"/>
        </w:rPr>
        <w:t xml:space="preserve"> 5</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w:t>
      </w:r>
      <w:r w:rsidDel="00000000" w:rsidR="00000000" w:rsidRPr="00000000">
        <w:rPr>
          <w:rFonts w:ascii="Times New Roman" w:cs="Times New Roman" w:eastAsia="Times New Roman" w:hAnsi="Times New Roman"/>
          <w:highlight w:val="white"/>
          <w:rtl w:val="0"/>
        </w:rPr>
        <w:t xml:space="preserve">cinco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por cento) do valor contratado, no prazo de 1(um) mês, contado da data de homologação da licitação e anterior à assinatura do contrato conforme § 3º do mesmo artigo supra referido.</w:t>
      </w:r>
      <w:r w:rsidDel="00000000" w:rsidR="00000000" w:rsidRPr="00000000">
        <w:rPr>
          <w:rtl w:val="0"/>
        </w:rPr>
      </w:r>
    </w:p>
    <w:p w:rsidR="00000000" w:rsidDel="00000000" w:rsidP="00000000" w:rsidRDefault="00000000" w:rsidRPr="00000000" w14:paraId="00000133">
      <w:pPr>
        <w:widowControl w:val="1"/>
        <w:tabs>
          <w:tab w:val="center" w:leader="none" w:pos="-1260"/>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rtl w:val="0"/>
        </w:rPr>
        <w:t xml:space="preserve">20.7. Da Subcontratação</w:t>
      </w:r>
      <w:r w:rsidDel="00000000" w:rsidR="00000000" w:rsidRPr="00000000">
        <w:rPr>
          <w:rtl w:val="0"/>
        </w:rPr>
      </w:r>
    </w:p>
    <w:p w:rsidR="00000000" w:rsidDel="00000000" w:rsidP="00000000" w:rsidRDefault="00000000" w:rsidRPr="00000000" w14:paraId="00000134">
      <w:pPr>
        <w:widowControl w:val="1"/>
        <w:tabs>
          <w:tab w:val="left" w:leader="none" w:pos="793"/>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trike w:val="0"/>
          <w:highlight w:val="white"/>
          <w:u w:val="none"/>
          <w:rtl w:val="0"/>
        </w:rPr>
        <w:t xml:space="preserve">20</w:t>
      </w:r>
      <w:r w:rsidDel="00000000" w:rsidR="00000000" w:rsidRPr="00000000">
        <w:rPr>
          <w:rFonts w:ascii="Times New Roman" w:cs="Times New Roman" w:eastAsia="Times New Roman" w:hAnsi="Times New Roman"/>
          <w:i w:val="0"/>
          <w:rtl w:val="0"/>
        </w:rPr>
        <w:t xml:space="preserve">.7.1. Não será admitida a subcontratação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do objeto contratual.</w:t>
      </w: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2</w:t>
      </w:r>
      <w:r w:rsidDel="00000000" w:rsidR="00000000" w:rsidRPr="00000000">
        <w:rPr>
          <w:rFonts w:ascii="Times New Roman" w:cs="Times New Roman" w:eastAsia="Times New Roman" w:hAnsi="Times New Roman"/>
          <w:b w:val="1"/>
          <w:rtl w:val="0"/>
        </w:rPr>
        <w:t xml:space="preserve">1</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highlight w:val="white"/>
          <w:u w:val="none"/>
          <w:vertAlign w:val="baseline"/>
          <w:rtl w:val="0"/>
        </w:rPr>
        <w:t xml:space="preserve">DAS DISPOSIÇÕES GERAIS</w:t>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 A homologação do resultado desta licitação não implicará direito à contratação.</w:t>
      </w: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 As normas disciplinadoras da licitação serão sempre interpretadas em favor da ampliação da disputa entre os interessados, desde que não comprometam o interesse da Administração, o princípio da isonomia, a finalidade e a segurança da contratação.</w:t>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.3. Os licitantes assumem todos os custos de preparação e apresentação de suas propostas e a Administração não será, em nenhum caso, responsável por esses custos, independentemente da condução ou do resultado do processo licitatório.</w:t>
      </w: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.4. Na contagem dos prazos estabelecidos neste edital, excluir-se-ão os dias de início e incluir-se-ão os dias de vencimento.</w:t>
      </w:r>
      <w:r w:rsidDel="00000000" w:rsidR="00000000" w:rsidRPr="00000000">
        <w:rPr>
          <w:rFonts w:ascii="Times New Roman" w:cs="Times New Roman" w:eastAsia="Times New Roman" w:hAnsi="Times New Roman"/>
          <w:b w:val="1"/>
          <w:i w:val="0"/>
          <w:smallCaps w:val="0"/>
          <w:strike w:val="0"/>
          <w:highlight w:val="white"/>
          <w:u w:val="none"/>
          <w:vertAlign w:val="baseline"/>
          <w:rtl w:val="0"/>
        </w:rPr>
        <w:t xml:space="preserve">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Os prazos estabelecidos neste edital para a fase externa se iniciam e se vencem somente nos dias e horários de expediente da Central de Licitações. Os demais prazos se iniciam e se vencem exclusivamente em dias úteis de expediente da contratante.</w:t>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.5. O desatendimento de exigências formais não essenciais não importará o afastamento do licitante, desde que seja possível o aproveitamento do ato, observados os princípios da isonomia e do interesse público.</w:t>
      </w: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.6. Em caso de divergência entre disposições deste Edital e de seus anexos ou demais peças que compõem o processo, prevalecerá as deste Edital.</w:t>
      </w: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.7. É facultada ao pregoeiro ou à autoridade competente, em qualquer fase da licitação, a promoção de diligência destinada a esclarecer ou a complementar a instrução do processo licitatório.</w:t>
      </w: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.8. O descumprimento de prazos estabelecidos neste edital e/ou pelo pregoeiro ou o não atendimento às solicitações ensejará DESCLASSIFICAÇÃO ou INABILITAÇÃO do licitante.</w:t>
      </w: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.9. Toda a documentação fará parte dos autos e não será devolvida a licitante, ainda que se trate de originais.</w:t>
      </w: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.10. Os representantes legais dos licitantes são responsáveis pela fidelidade e legitimidade das informações e dos documentos apresentados em qualquer fase da licitação.</w:t>
      </w: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.11. Os casos omissos serão resolvidos pelo pregoeiro, nos termos da legislação pertinente.</w:t>
      </w: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.12. O foro designado para julgamento de quaisquer questões judiciais resultantes deste edital será o da Comarca de Fortaleza, Capital do Estado do Ceará.</w:t>
      </w: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2</w:t>
      </w:r>
      <w:r w:rsidDel="00000000" w:rsidR="00000000" w:rsidRPr="00000000">
        <w:rPr>
          <w:rFonts w:ascii="Times New Roman" w:cs="Times New Roman" w:eastAsia="Times New Roman" w:hAnsi="Times New Roman"/>
          <w:highlight w:val="white"/>
          <w:rtl w:val="0"/>
        </w:rPr>
        <w:t xml:space="preserve">1</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.13. Integram este Edital, para todos os fins e efeitos, os seguintes anexos:</w:t>
      </w: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ANEXO I – Termo de Referência</w:t>
      </w: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ANEXO II – Carta Proposta</w:t>
      </w: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ANEXO III – Minuta do Termo de Contrato</w:t>
      </w: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39"/>
        </w:tabs>
        <w:spacing w:after="57" w:before="57" w:line="240"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highlight w:val="white"/>
          <w:u w:val="none"/>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Fortaleza/CE, _____ de ________ de 20___ </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49">
      <w:pPr>
        <w:spacing w:after="57" w:before="57" w:line="24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Izabelle Mont’Alverne Napoleão Albuquerque</w:t>
      </w:r>
    </w:p>
    <w:p w:rsidR="00000000" w:rsidDel="00000000" w:rsidP="00000000" w:rsidRDefault="00000000" w:rsidRPr="00000000" w14:paraId="0000014A">
      <w:pPr>
        <w:spacing w:after="57" w:before="57"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Ordenadora de Despesas</w:t>
      </w:r>
    </w:p>
    <w:p w:rsidR="00000000" w:rsidDel="00000000" w:rsidP="00000000" w:rsidRDefault="00000000" w:rsidRPr="00000000" w14:paraId="0000014B">
      <w:pPr>
        <w:spacing w:after="57" w:before="57" w:line="240"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4C">
      <w:pPr>
        <w:spacing w:after="57" w:before="57"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Aprovado:</w:t>
      </w:r>
    </w:p>
    <w:p w:rsidR="00000000" w:rsidDel="00000000" w:rsidP="00000000" w:rsidRDefault="00000000" w:rsidRPr="00000000" w14:paraId="0000014D">
      <w:pPr>
        <w:spacing w:after="57" w:before="57" w:line="240"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4E">
      <w:pPr>
        <w:spacing w:after="57" w:before="57" w:line="240" w:lineRule="auto"/>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Emmanuel Pinto Carneiro</w:t>
      </w:r>
    </w:p>
    <w:p w:rsidR="00000000" w:rsidDel="00000000" w:rsidP="00000000" w:rsidRDefault="00000000" w:rsidRPr="00000000" w14:paraId="0000014F">
      <w:pPr>
        <w:spacing w:after="57" w:before="57" w:line="240"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Assessor Jurídico da UVA</w:t>
      </w:r>
    </w:p>
    <w:p w:rsidR="00000000" w:rsidDel="00000000" w:rsidP="00000000" w:rsidRDefault="00000000" w:rsidRPr="00000000" w14:paraId="00000150">
      <w:pPr>
        <w:spacing w:after="57" w:before="57" w:line="240"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57" w:before="57" w:line="24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52">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3">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4">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5">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6">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7">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8">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9">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A">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B">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C">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D">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E">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F">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0">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1">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2">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3">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4">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5">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6">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7">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8">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9">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A">
      <w:pPr>
        <w:spacing w:after="57" w:before="57" w:line="240"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ANEXO I </w:t>
      </w:r>
      <w:r w:rsidDel="00000000" w:rsidR="00000000" w:rsidRPr="00000000">
        <w:rPr>
          <w:rFonts w:ascii="Times New Roman" w:cs="Times New Roman" w:eastAsia="Times New Roman" w:hAnsi="Times New Roman"/>
          <w:b w:val="1"/>
          <w:i w:val="1"/>
          <w:rtl w:val="0"/>
        </w:rPr>
        <w:t xml:space="preserve">–</w:t>
      </w:r>
      <w:r w:rsidDel="00000000" w:rsidR="00000000" w:rsidRPr="00000000">
        <w:rPr>
          <w:rFonts w:ascii="Times New Roman" w:cs="Times New Roman" w:eastAsia="Times New Roman" w:hAnsi="Times New Roman"/>
          <w:b w:val="1"/>
          <w:rtl w:val="0"/>
        </w:rPr>
        <w:t xml:space="preserve"> TERMO DE REFERÊNCIA</w:t>
      </w:r>
      <w:r w:rsidDel="00000000" w:rsidR="00000000" w:rsidRPr="00000000">
        <w:rPr>
          <w:rtl w:val="0"/>
        </w:rPr>
      </w:r>
    </w:p>
    <w:p w:rsidR="00000000" w:rsidDel="00000000" w:rsidP="00000000" w:rsidRDefault="00000000" w:rsidRPr="00000000" w14:paraId="0000016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Processo NU</w:t>
      </w:r>
      <w:r w:rsidDel="00000000" w:rsidR="00000000" w:rsidRPr="00000000">
        <w:rPr>
          <w:rFonts w:ascii="Times New Roman" w:cs="Times New Roman" w:eastAsia="Times New Roman" w:hAnsi="Times New Roman"/>
          <w:rtl w:val="0"/>
        </w:rPr>
        <w:t xml:space="preserve">P 31022.001246/2024-50</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UNIDADE REQUISITANTE: </w:t>
      </w:r>
      <w:r w:rsidDel="00000000" w:rsidR="00000000" w:rsidRPr="00000000">
        <w:rPr>
          <w:rFonts w:ascii="Times New Roman" w:cs="Times New Roman" w:eastAsia="Times New Roman" w:hAnsi="Times New Roman"/>
          <w:rtl w:val="0"/>
        </w:rPr>
        <w:t xml:space="preserve"> PRÓ-REITORIA DE PLANEJAMENTO E ADMINISTRAÇÃO DA UVA – PROPLAD</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 DO OBJETO</w:t>
      </w:r>
      <w:r w:rsidDel="00000000" w:rsidR="00000000" w:rsidRPr="00000000">
        <w:rPr>
          <w:rtl w:val="0"/>
        </w:rPr>
      </w:r>
    </w:p>
    <w:p w:rsidR="00000000" w:rsidDel="00000000" w:rsidP="00000000" w:rsidRDefault="00000000" w:rsidRPr="00000000" w14:paraId="0000016F">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Aquisição de Material de Consumo e Permanente - equipamentos para massoterapia, musculação, dança, avaliação física, ginástica e equipamentos de áudio e som, de acordo com as especificações e quantitativos previstos neste Termo.</w:t>
      </w:r>
    </w:p>
    <w:p w:rsidR="00000000" w:rsidDel="00000000" w:rsidP="00000000" w:rsidRDefault="00000000" w:rsidRPr="00000000" w14:paraId="00000170">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 Este objeto será realizado através de licitação na modalidade PREGÃO, na forma ELETRÔNICA, do tipo MENOR PREÇO, com a forma de fornecimento INTEGRAL</w:t>
      </w:r>
      <w:r w:rsidDel="00000000" w:rsidR="00000000" w:rsidRPr="00000000">
        <w:rPr>
          <w:rFonts w:ascii="Times New Roman" w:cs="Times New Roman" w:eastAsia="Times New Roman" w:hAnsi="Times New Roman"/>
          <w:i w:val="1"/>
          <w:rtl w:val="0"/>
        </w:rPr>
        <w:t xml:space="preserve">.</w:t>
      </w:r>
      <w:r w:rsidDel="00000000" w:rsidR="00000000" w:rsidRPr="00000000">
        <w:rPr>
          <w:rtl w:val="0"/>
        </w:rPr>
      </w:r>
    </w:p>
    <w:p w:rsidR="00000000" w:rsidDel="00000000" w:rsidP="00000000" w:rsidRDefault="00000000" w:rsidRPr="00000000" w14:paraId="00000171">
      <w:pPr>
        <w:spacing w:after="57" w:before="57" w:line="240" w:lineRule="auto"/>
        <w:ind w:left="0" w:righ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 DAS ESPECIFICAÇÕES E QUANTITATIVOS</w:t>
      </w:r>
    </w:p>
    <w:tbl>
      <w:tblPr>
        <w:tblStyle w:val="Table1"/>
        <w:tblW w:w="10230.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90"/>
        <w:gridCol w:w="4125"/>
        <w:gridCol w:w="1065"/>
        <w:gridCol w:w="870"/>
        <w:gridCol w:w="1785"/>
        <w:gridCol w:w="1695"/>
        <w:tblGridChange w:id="0">
          <w:tblGrid>
            <w:gridCol w:w="690"/>
            <w:gridCol w:w="4125"/>
            <w:gridCol w:w="1065"/>
            <w:gridCol w:w="870"/>
            <w:gridCol w:w="1785"/>
            <w:gridCol w:w="1695"/>
          </w:tblGrid>
        </w:tblGridChange>
      </w:tblGrid>
      <w:tr>
        <w:trPr>
          <w:cantSplit w:val="0"/>
          <w:tblHeader w:val="0"/>
        </w:trPr>
        <w:tc>
          <w:tcPr>
            <w:gridSpan w:val="6"/>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72">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01- Equipamentos para massoterapia</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78">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7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7A">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7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7C">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unitário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7D">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7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7F">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1894613- APARELHO PARA GINASTICA, </w:t>
            </w:r>
            <w:r w:rsidDel="00000000" w:rsidR="00000000" w:rsidRPr="00000000">
              <w:rPr>
                <w:rFonts w:ascii="Times New Roman" w:cs="Times New Roman" w:eastAsia="Times New Roman" w:hAnsi="Times New Roman"/>
                <w:b w:val="1"/>
                <w:rtl w:val="0"/>
              </w:rPr>
              <w:t xml:space="preserve">MACA FIXA,</w:t>
            </w:r>
            <w:r w:rsidDel="00000000" w:rsidR="00000000" w:rsidRPr="00000000">
              <w:rPr>
                <w:rFonts w:ascii="Times New Roman" w:cs="Times New Roman" w:eastAsia="Times New Roman" w:hAnsi="Times New Roman"/>
                <w:rtl w:val="0"/>
              </w:rPr>
              <w:t xml:space="preserve"> MADEIRA PINUS, ESPUMA DENSIDADE D28, MASSAGEM,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Estrutura: Alumínio Polido.  Espuma: Densidade D28. Revestimento: Courvin de alta qualidade – cor: preto. Trava de segurança em todos os pés. Sistema de antirruído; Capacidade até 200 kg. Dimensões aprox. da maca: 2 m de comprimento x 60 cm de largura x 80 cm de altura. Variação de 2% para +/-.</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8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8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88">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9">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B">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1.377,3400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8C">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D">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E">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F">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R$ 1.377,34</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9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91">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1194237- </w:t>
            </w:r>
            <w:r w:rsidDel="00000000" w:rsidR="00000000" w:rsidRPr="00000000">
              <w:rPr>
                <w:rFonts w:ascii="Times New Roman" w:cs="Times New Roman" w:eastAsia="Times New Roman" w:hAnsi="Times New Roman"/>
                <w:b w:val="1"/>
                <w:rtl w:val="0"/>
              </w:rPr>
              <w:t xml:space="preserve">MOCHO,</w:t>
            </w:r>
            <w:r w:rsidDel="00000000" w:rsidR="00000000" w:rsidRPr="00000000">
              <w:rPr>
                <w:rFonts w:ascii="Times New Roman" w:cs="Times New Roman" w:eastAsia="Times New Roman" w:hAnsi="Times New Roman"/>
                <w:rtl w:val="0"/>
              </w:rPr>
              <w:t xml:space="preserve"> ASSENTO E ENCOSTO ESTOFADOS, RODÍZIOS, GIRATÓRIO, EMBALAGEM 1.0 UNIDADE;</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Mocho com encosto com pistão a gás para regulagem de altura.  Cor: preto. Estrutura: aço inox cromado, Regulagem de Altura a Gás. Altura mínima do assento: 45,5 cm. Altura máxima aproximada: 83 cm. Largura aproximada: 55 cm. Peso mínimo suportado 130 kg. Estofado em espuma de PU, densidade D55, revestido em couro sintético (Courvin). 1 ano de garantia.</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9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9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98">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9">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A">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R$ 883,8633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9B">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C">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D">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R$ 883,86</w:t>
            </w:r>
          </w:p>
          <w:p w:rsidR="00000000" w:rsidDel="00000000" w:rsidP="00000000" w:rsidRDefault="00000000" w:rsidRPr="00000000" w14:paraId="0000019E">
            <w:pPr>
              <w:widowControl w:val="0"/>
              <w:spacing w:after="57" w:before="57"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9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A1">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1527332- EQUIPAMENTO, </w:t>
            </w:r>
            <w:r w:rsidDel="00000000" w:rsidR="00000000" w:rsidRPr="00000000">
              <w:rPr>
                <w:rFonts w:ascii="Times New Roman" w:cs="Times New Roman" w:eastAsia="Times New Roman" w:hAnsi="Times New Roman"/>
                <w:b w:val="1"/>
                <w:rtl w:val="0"/>
              </w:rPr>
              <w:t xml:space="preserve">ESCADA</w:t>
            </w:r>
            <w:r w:rsidDel="00000000" w:rsidR="00000000" w:rsidRPr="00000000">
              <w:rPr>
                <w:rFonts w:ascii="Times New Roman" w:cs="Times New Roman" w:eastAsia="Times New Roman" w:hAnsi="Times New Roman"/>
                <w:rtl w:val="0"/>
              </w:rPr>
              <w:t xml:space="preserve">, MACA PROFISSIONAL AUXILIAR, ACO CARBONO, 02 DEGRAUS, ANTIDERRAPANTE, DIMENSOES MINIMAS 39 X 39 X 39CM, EMBALAGEM 1.0 UNIDADE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Pintura epóxi, pés com ponteiras de PVC.</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A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A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A6">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7">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R$ 155,0000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A8">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9">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155,00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A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A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1788827- </w:t>
            </w:r>
            <w:r w:rsidDel="00000000" w:rsidR="00000000" w:rsidRPr="00000000">
              <w:rPr>
                <w:rFonts w:ascii="Times New Roman" w:cs="Times New Roman" w:eastAsia="Times New Roman" w:hAnsi="Times New Roman"/>
                <w:b w:val="1"/>
                <w:rtl w:val="0"/>
              </w:rPr>
              <w:t xml:space="preserve">CARRO, AUXILIAR,</w:t>
            </w:r>
            <w:r w:rsidDel="00000000" w:rsidR="00000000" w:rsidRPr="00000000">
              <w:rPr>
                <w:rFonts w:ascii="Times New Roman" w:cs="Times New Roman" w:eastAsia="Times New Roman" w:hAnsi="Times New Roman"/>
                <w:rtl w:val="0"/>
              </w:rPr>
              <w:t xml:space="preserve"> SUPORTE DE MATERIAIS, TAMPO MDF, 02 BANDEJAS PLÁSTICAS, 34X46X87CM COMPRIMENTO X LARGURA X ALTURA,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Bandejas plásticas removíveis;  Estrutura tubular redonda cromada;  Rodízios de grande resistência e durabilidade.  Cor: branco. Dimensões aproximadas (C x L x A): 34 cm x 46 cm x 87 cm.</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A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B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B6">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7">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8">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9">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A">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R$ 338,1033</w:t>
            </w:r>
          </w:p>
          <w:p w:rsidR="00000000" w:rsidDel="00000000" w:rsidP="00000000" w:rsidRDefault="00000000" w:rsidRPr="00000000" w14:paraId="000001BB">
            <w:pPr>
              <w:widowControl w:val="0"/>
              <w:spacing w:after="57" w:before="57" w:lineRule="auto"/>
              <w:jc w:val="both"/>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BC">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D">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E">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F">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0">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R$ 338,10</w:t>
            </w:r>
          </w:p>
          <w:p w:rsidR="00000000" w:rsidDel="00000000" w:rsidP="00000000" w:rsidRDefault="00000000" w:rsidRPr="00000000" w14:paraId="000001C1">
            <w:pPr>
              <w:widowControl w:val="0"/>
              <w:spacing w:after="57" w:before="57"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1C2">
      <w:pPr>
        <w:widowControl w:val="0"/>
        <w:spacing w:after="57" w:before="57" w:lineRule="auto"/>
        <w:jc w:val="both"/>
        <w:rPr>
          <w:rFonts w:ascii="Times New Roman" w:cs="Times New Roman" w:eastAsia="Times New Roman" w:hAnsi="Times New Roman"/>
        </w:rPr>
      </w:pPr>
      <w:r w:rsidDel="00000000" w:rsidR="00000000" w:rsidRPr="00000000">
        <w:rPr>
          <w:rtl w:val="0"/>
        </w:rPr>
      </w:r>
    </w:p>
    <w:tbl>
      <w:tblPr>
        <w:tblStyle w:val="Table2"/>
        <w:tblW w:w="10260.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20"/>
        <w:gridCol w:w="4080"/>
        <w:gridCol w:w="1080"/>
        <w:gridCol w:w="900"/>
        <w:gridCol w:w="1800"/>
        <w:gridCol w:w="1680"/>
        <w:tblGridChange w:id="0">
          <w:tblGrid>
            <w:gridCol w:w="720"/>
            <w:gridCol w:w="4080"/>
            <w:gridCol w:w="1080"/>
            <w:gridCol w:w="900"/>
            <w:gridCol w:w="1800"/>
            <w:gridCol w:w="1680"/>
          </w:tblGrid>
        </w:tblGridChange>
      </w:tblGrid>
      <w:tr>
        <w:trPr>
          <w:cantSplit w:val="0"/>
          <w:tblHeader w:val="0"/>
        </w:trPr>
        <w:tc>
          <w:tcPr>
            <w:gridSpan w:val="6"/>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C3">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02- Equipamentos para musculação com instalação e assistência técnica</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C9">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C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C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CC">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CD">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unitário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1CE">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CF">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D0">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1492709- </w:t>
            </w:r>
            <w:r w:rsidDel="00000000" w:rsidR="00000000" w:rsidRPr="00000000">
              <w:rPr>
                <w:rFonts w:ascii="Times New Roman" w:cs="Times New Roman" w:eastAsia="Times New Roman" w:hAnsi="Times New Roman"/>
                <w:b w:val="1"/>
                <w:rtl w:val="0"/>
              </w:rPr>
              <w:t xml:space="preserve">ESTEIRA ELÉTRICA</w:t>
            </w:r>
            <w:r w:rsidDel="00000000" w:rsidR="00000000" w:rsidRPr="00000000">
              <w:rPr>
                <w:rFonts w:ascii="Times New Roman" w:cs="Times New Roman" w:eastAsia="Times New Roman" w:hAnsi="Times New Roman"/>
                <w:rtl w:val="0"/>
              </w:rPr>
              <w:t xml:space="preserve">, ERGOMÉTRICA, CAPACIDADE DE CARGA 210 KG, PAINEL LED, EMBALAGEM 1.0 UNIDADE;  </w:t>
            </w:r>
            <w:r w:rsidDel="00000000" w:rsidR="00000000" w:rsidRPr="00000000">
              <w:rPr>
                <w:rFonts w:ascii="Times New Roman" w:cs="Times New Roman" w:eastAsia="Times New Roman" w:hAnsi="Times New Roman"/>
                <w:b w:val="1"/>
                <w:rtl w:val="0"/>
              </w:rPr>
              <w:t xml:space="preserve">Informações Complementares: Estrutura</w:t>
            </w:r>
            <w:r w:rsidDel="00000000" w:rsidR="00000000" w:rsidRPr="00000000">
              <w:rPr>
                <w:rFonts w:ascii="Times New Roman" w:cs="Times New Roman" w:eastAsia="Times New Roman" w:hAnsi="Times New Roman"/>
                <w:rtl w:val="0"/>
              </w:rPr>
              <w:t xml:space="preserve">: Aço soldado de calibre pesado; Sistema de amortecimento ; Sistema acionamento de resposta dinâmica  4,2 HP; </w:t>
            </w:r>
            <w:r w:rsidDel="00000000" w:rsidR="00000000" w:rsidRPr="00000000">
              <w:rPr>
                <w:rFonts w:ascii="Times New Roman" w:cs="Times New Roman" w:eastAsia="Times New Roman" w:hAnsi="Times New Roman"/>
                <w:b w:val="1"/>
                <w:rtl w:val="0"/>
              </w:rPr>
              <w:t xml:space="preserve">Velocidade: </w:t>
            </w:r>
            <w:r w:rsidDel="00000000" w:rsidR="00000000" w:rsidRPr="00000000">
              <w:rPr>
                <w:rFonts w:ascii="Times New Roman" w:cs="Times New Roman" w:eastAsia="Times New Roman" w:hAnsi="Times New Roman"/>
                <w:rtl w:val="0"/>
              </w:rPr>
              <w:t xml:space="preserve">0.8-22 km/h; Capacidade de carga entre: 180 kg á 210 kg; </w:t>
            </w:r>
            <w:r w:rsidDel="00000000" w:rsidR="00000000" w:rsidRPr="00000000">
              <w:rPr>
                <w:rFonts w:ascii="Times New Roman" w:cs="Times New Roman" w:eastAsia="Times New Roman" w:hAnsi="Times New Roman"/>
                <w:b w:val="1"/>
                <w:rtl w:val="0"/>
              </w:rPr>
              <w:t xml:space="preserve">Requisitos elétricos: </w:t>
            </w:r>
            <w:r w:rsidDel="00000000" w:rsidR="00000000" w:rsidRPr="00000000">
              <w:rPr>
                <w:rFonts w:ascii="Times New Roman" w:cs="Times New Roman" w:eastAsia="Times New Roman" w:hAnsi="Times New Roman"/>
                <w:rtl w:val="0"/>
              </w:rPr>
              <w:t xml:space="preserve">220v; Tela de perfil de LED; Dimensões aproximadas do equipamento montado (CxLxA): 214 cm x 90,5 cm x 153,8 cm; Tipo de display: 10 x 14, LEDs alfanuméricos; Programas: Manual, Intervalo, Objetivo de Tempo, Distância, Objetivo, Objetivo de Calorias, Aleatório, FC alvo, Perda de Peso, Teste de Condicionamento Físico;</w:t>
            </w:r>
            <w:r w:rsidDel="00000000" w:rsidR="00000000" w:rsidRPr="00000000">
              <w:rPr>
                <w:rFonts w:ascii="Times New Roman" w:cs="Times New Roman" w:eastAsia="Times New Roman" w:hAnsi="Times New Roman"/>
                <w:b w:val="1"/>
                <w:rtl w:val="0"/>
              </w:rPr>
              <w:t xml:space="preserve"> Lona de corrida:</w:t>
            </w:r>
            <w:r w:rsidDel="00000000" w:rsidR="00000000" w:rsidRPr="00000000">
              <w:rPr>
                <w:rFonts w:ascii="Times New Roman" w:cs="Times New Roman" w:eastAsia="Times New Roman" w:hAnsi="Times New Roman"/>
                <w:rtl w:val="0"/>
              </w:rPr>
              <w:t xml:space="preserve"> Lona encerada de 2 camadas de 2,3 mm; </w:t>
            </w:r>
            <w:r w:rsidDel="00000000" w:rsidR="00000000" w:rsidRPr="00000000">
              <w:rPr>
                <w:rFonts w:ascii="Times New Roman" w:cs="Times New Roman" w:eastAsia="Times New Roman" w:hAnsi="Times New Roman"/>
                <w:b w:val="1"/>
                <w:rtl w:val="0"/>
              </w:rPr>
              <w:t xml:space="preserve">Cor:</w:t>
            </w:r>
            <w:r w:rsidDel="00000000" w:rsidR="00000000" w:rsidRPr="00000000">
              <w:rPr>
                <w:rFonts w:ascii="Times New Roman" w:cs="Times New Roman" w:eastAsia="Times New Roman" w:hAnsi="Times New Roman"/>
                <w:rtl w:val="0"/>
              </w:rPr>
              <w:t xml:space="preserve"> Preto fosco. </w:t>
            </w:r>
            <w:r w:rsidDel="00000000" w:rsidR="00000000" w:rsidRPr="00000000">
              <w:rPr>
                <w:rFonts w:ascii="Times New Roman" w:cs="Times New Roman" w:eastAsia="Times New Roman" w:hAnsi="Times New Roman"/>
                <w:b w:val="1"/>
                <w:rtl w:val="0"/>
              </w:rPr>
              <w:t xml:space="preserve">Área de corrida</w:t>
            </w:r>
            <w:r w:rsidDel="00000000" w:rsidR="00000000" w:rsidRPr="00000000">
              <w:rPr>
                <w:rFonts w:ascii="Times New Roman" w:cs="Times New Roman" w:eastAsia="Times New Roman" w:hAnsi="Times New Roman"/>
                <w:rtl w:val="0"/>
              </w:rPr>
              <w:t xml:space="preserve"> medidas aproximadas ( C x L): 151 cm x 54,6 cm; </w:t>
            </w:r>
            <w:r w:rsidDel="00000000" w:rsidR="00000000" w:rsidRPr="00000000">
              <w:rPr>
                <w:rFonts w:ascii="Times New Roman" w:cs="Times New Roman" w:eastAsia="Times New Roman" w:hAnsi="Times New Roman"/>
                <w:b w:val="1"/>
                <w:rtl w:val="0"/>
              </w:rPr>
              <w:t xml:space="preserve">Incluso instalação e suporte técnico por 1 ano.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D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D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E1">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2">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3">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4">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5">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6">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7">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8">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R$ 40.729,6066</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E9">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B">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C">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D">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E">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F">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0">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R$ 203.648,03</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F1">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2">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3">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4">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5">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F6">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794348 - APARELHO PARA GINÁSTICA, </w:t>
            </w:r>
            <w:r w:rsidDel="00000000" w:rsidR="00000000" w:rsidRPr="00000000">
              <w:rPr>
                <w:rFonts w:ascii="Times New Roman" w:cs="Times New Roman" w:eastAsia="Times New Roman" w:hAnsi="Times New Roman"/>
                <w:b w:val="1"/>
                <w:rtl w:val="0"/>
              </w:rPr>
              <w:t xml:space="preserve">ELÍPTICO</w:t>
            </w:r>
            <w:r w:rsidDel="00000000" w:rsidR="00000000" w:rsidRPr="00000000">
              <w:rPr>
                <w:rFonts w:ascii="Times New Roman" w:cs="Times New Roman" w:eastAsia="Times New Roman" w:hAnsi="Times New Roman"/>
                <w:rtl w:val="0"/>
              </w:rPr>
              <w:t xml:space="preserve">, ESTRUTURA AÇO, ACABAMENTO TINTA PÓ, EMBALAGEM 1.0 UNIDADE; </w:t>
            </w:r>
            <w:r w:rsidDel="00000000" w:rsidR="00000000" w:rsidRPr="00000000">
              <w:rPr>
                <w:rFonts w:ascii="Times New Roman" w:cs="Times New Roman" w:eastAsia="Times New Roman" w:hAnsi="Times New Roman"/>
                <w:b w:val="1"/>
                <w:rtl w:val="0"/>
              </w:rPr>
              <w:t xml:space="preserve">Informações Complementares: Conexão</w:t>
            </w:r>
            <w:r w:rsidDel="00000000" w:rsidR="00000000" w:rsidRPr="00000000">
              <w:rPr>
                <w:rFonts w:ascii="Times New Roman" w:cs="Times New Roman" w:eastAsia="Times New Roman" w:hAnsi="Times New Roman"/>
                <w:rtl w:val="0"/>
              </w:rPr>
              <w:t xml:space="preserve"> com internet; </w:t>
            </w:r>
            <w:r w:rsidDel="00000000" w:rsidR="00000000" w:rsidRPr="00000000">
              <w:rPr>
                <w:rFonts w:ascii="Times New Roman" w:cs="Times New Roman" w:eastAsia="Times New Roman" w:hAnsi="Times New Roman"/>
                <w:b w:val="1"/>
                <w:rtl w:val="0"/>
              </w:rPr>
              <w:t xml:space="preserve">Nivelado</w:t>
            </w:r>
            <w:r w:rsidDel="00000000" w:rsidR="00000000" w:rsidRPr="00000000">
              <w:rPr>
                <w:rFonts w:ascii="Times New Roman" w:cs="Times New Roman" w:eastAsia="Times New Roman" w:hAnsi="Times New Roman"/>
                <w:rtl w:val="0"/>
              </w:rPr>
              <w:t xml:space="preserve"> de cima para baixo; </w:t>
            </w:r>
            <w:r w:rsidDel="00000000" w:rsidR="00000000" w:rsidRPr="00000000">
              <w:rPr>
                <w:rFonts w:ascii="Times New Roman" w:cs="Times New Roman" w:eastAsia="Times New Roman" w:hAnsi="Times New Roman"/>
                <w:b w:val="1"/>
                <w:rtl w:val="0"/>
              </w:rPr>
              <w:t xml:space="preserve">Níveis de resistência:</w:t>
            </w:r>
            <w:r w:rsidDel="00000000" w:rsidR="00000000" w:rsidRPr="00000000">
              <w:rPr>
                <w:rFonts w:ascii="Times New Roman" w:cs="Times New Roman" w:eastAsia="Times New Roman" w:hAnsi="Times New Roman"/>
                <w:rtl w:val="0"/>
              </w:rPr>
              <w:t xml:space="preserve"> 25; Frequência cardíaca de contato; </w:t>
            </w:r>
            <w:r w:rsidDel="00000000" w:rsidR="00000000" w:rsidRPr="00000000">
              <w:rPr>
                <w:rFonts w:ascii="Times New Roman" w:cs="Times New Roman" w:eastAsia="Times New Roman" w:hAnsi="Times New Roman"/>
                <w:b w:val="1"/>
                <w:rtl w:val="0"/>
              </w:rPr>
              <w:t xml:space="preserve">Sistema de resistência:</w:t>
            </w:r>
            <w:r w:rsidDel="00000000" w:rsidR="00000000" w:rsidRPr="00000000">
              <w:rPr>
                <w:rFonts w:ascii="Times New Roman" w:cs="Times New Roman" w:eastAsia="Times New Roman" w:hAnsi="Times New Roman"/>
                <w:rtl w:val="0"/>
              </w:rPr>
              <w:t xml:space="preserve"> gerador sem escovas; </w:t>
            </w:r>
            <w:r w:rsidDel="00000000" w:rsidR="00000000" w:rsidRPr="00000000">
              <w:rPr>
                <w:rFonts w:ascii="Times New Roman" w:cs="Times New Roman" w:eastAsia="Times New Roman" w:hAnsi="Times New Roman"/>
                <w:b w:val="1"/>
                <w:highlight w:val="white"/>
                <w:rtl w:val="0"/>
              </w:rPr>
              <w:t xml:space="preserve">Requisitos de energía:</w:t>
            </w:r>
            <w:r w:rsidDel="00000000" w:rsidR="00000000" w:rsidRPr="00000000">
              <w:rPr>
                <w:rFonts w:ascii="Times New Roman" w:cs="Times New Roman" w:eastAsia="Times New Roman" w:hAnsi="Times New Roman"/>
                <w:highlight w:val="white"/>
                <w:rtl w:val="0"/>
              </w:rPr>
              <w:t xml:space="preserve"> autoalimentado ou 220v; </w:t>
            </w:r>
            <w:r w:rsidDel="00000000" w:rsidR="00000000" w:rsidRPr="00000000">
              <w:rPr>
                <w:rFonts w:ascii="Times New Roman" w:cs="Times New Roman" w:eastAsia="Times New Roman" w:hAnsi="Times New Roman"/>
                <w:b w:val="1"/>
                <w:highlight w:val="white"/>
                <w:rtl w:val="0"/>
              </w:rPr>
              <w:t xml:space="preserve">Potencia mínima:</w:t>
            </w:r>
            <w:r w:rsidDel="00000000" w:rsidR="00000000" w:rsidRPr="00000000">
              <w:rPr>
                <w:rFonts w:ascii="Times New Roman" w:cs="Times New Roman" w:eastAsia="Times New Roman" w:hAnsi="Times New Roman"/>
                <w:highlight w:val="white"/>
                <w:rtl w:val="0"/>
              </w:rPr>
              <w:t xml:space="preserve"> Alimentado por 5w ou autoalimentado po 35 w; </w:t>
            </w:r>
            <w:r w:rsidDel="00000000" w:rsidR="00000000" w:rsidRPr="00000000">
              <w:rPr>
                <w:rFonts w:ascii="Times New Roman" w:cs="Times New Roman" w:eastAsia="Times New Roman" w:hAnsi="Times New Roman"/>
                <w:b w:val="1"/>
                <w:highlight w:val="white"/>
                <w:rtl w:val="0"/>
              </w:rPr>
              <w:t xml:space="preserve">Rotação mínima </w:t>
            </w:r>
            <w:r w:rsidDel="00000000" w:rsidR="00000000" w:rsidRPr="00000000">
              <w:rPr>
                <w:rFonts w:ascii="Times New Roman" w:cs="Times New Roman" w:eastAsia="Times New Roman" w:hAnsi="Times New Roman"/>
                <w:highlight w:val="white"/>
                <w:rtl w:val="0"/>
              </w:rPr>
              <w:t xml:space="preserve">: Alimentado por 10 RPM ou autoalimentado por 30 RPM; </w:t>
            </w:r>
            <w:r w:rsidDel="00000000" w:rsidR="00000000" w:rsidRPr="00000000">
              <w:rPr>
                <w:rFonts w:ascii="Times New Roman" w:cs="Times New Roman" w:eastAsia="Times New Roman" w:hAnsi="Times New Roman"/>
                <w:b w:val="1"/>
                <w:highlight w:val="white"/>
                <w:rtl w:val="0"/>
              </w:rPr>
              <w:t xml:space="preserve">Dois acabamentos de pintura eletrostática a pó; Estrutura em tubos redondos de aço calibre 11, totalmente soldado; Equipada com um dispositivo para fixá-la ao chão; Ajuste sob cada perna da máquina </w:t>
            </w:r>
            <w:r w:rsidDel="00000000" w:rsidR="00000000" w:rsidRPr="00000000">
              <w:rPr>
                <w:rFonts w:ascii="Times New Roman" w:cs="Times New Roman" w:eastAsia="Times New Roman" w:hAnsi="Times New Roman"/>
                <w:highlight w:val="white"/>
                <w:rtl w:val="0"/>
              </w:rPr>
              <w:t xml:space="preserve">para proteger o piso da instalação e diminuir a probabilidade da máquina deslizar</w:t>
            </w:r>
            <w:r w:rsidDel="00000000" w:rsidR="00000000" w:rsidRPr="00000000">
              <w:rPr>
                <w:rFonts w:ascii="Times New Roman" w:cs="Times New Roman" w:eastAsia="Times New Roman" w:hAnsi="Times New Roman"/>
                <w:b w:val="1"/>
                <w:highlight w:val="white"/>
                <w:rtl w:val="0"/>
              </w:rPr>
              <w:t xml:space="preserve">; </w:t>
            </w:r>
            <w:r w:rsidDel="00000000" w:rsidR="00000000" w:rsidRPr="00000000">
              <w:rPr>
                <w:rFonts w:ascii="Times New Roman" w:cs="Times New Roman" w:eastAsia="Times New Roman" w:hAnsi="Times New Roman"/>
                <w:b w:val="1"/>
                <w:rtl w:val="0"/>
              </w:rPr>
              <w:t xml:space="preserve">Cor:</w:t>
            </w:r>
            <w:r w:rsidDel="00000000" w:rsidR="00000000" w:rsidRPr="00000000">
              <w:rPr>
                <w:rFonts w:ascii="Times New Roman" w:cs="Times New Roman" w:eastAsia="Times New Roman" w:hAnsi="Times New Roman"/>
                <w:rtl w:val="0"/>
              </w:rPr>
              <w:t xml:space="preserve"> Preto fosco.  </w:t>
            </w:r>
            <w:r w:rsidDel="00000000" w:rsidR="00000000" w:rsidRPr="00000000">
              <w:rPr>
                <w:rFonts w:ascii="Times New Roman" w:cs="Times New Roman" w:eastAsia="Times New Roman" w:hAnsi="Times New Roman"/>
                <w:b w:val="1"/>
                <w:rtl w:val="0"/>
              </w:rPr>
              <w:t xml:space="preserve">Incluso instalação e suporte técnico por 1 ano.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F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1F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05">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6">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7">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8">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9">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A">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R$ 40.740,4000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0C">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D">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E">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F">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0">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1">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2">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R$ 81.480,80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13">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4">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5">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6">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7">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8">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9">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A">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w:t>
            </w:r>
          </w:p>
          <w:p w:rsidR="00000000" w:rsidDel="00000000" w:rsidP="00000000" w:rsidRDefault="00000000" w:rsidRPr="00000000" w14:paraId="0000021C">
            <w:pPr>
              <w:widowControl w:val="0"/>
              <w:spacing w:after="57" w:before="57" w:lineRule="auto"/>
              <w:jc w:val="both"/>
              <w:rPr>
                <w:rFonts w:ascii="Times New Roman" w:cs="Times New Roman" w:eastAsia="Times New Roman" w:hAnsi="Times New Roman"/>
                <w:highlight w:val="whit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1D">
            <w:pPr>
              <w:widowControl w:val="0"/>
              <w:ind w:right="186"/>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224723-  </w:t>
            </w:r>
            <w:r w:rsidDel="00000000" w:rsidR="00000000" w:rsidRPr="00000000">
              <w:rPr>
                <w:rFonts w:ascii="Times New Roman" w:cs="Times New Roman" w:eastAsia="Times New Roman" w:hAnsi="Times New Roman"/>
                <w:highlight w:val="white"/>
                <w:rtl w:val="0"/>
              </w:rPr>
              <w:t xml:space="preserve">APARELHO PARA GINASTICA, </w:t>
            </w:r>
            <w:r w:rsidDel="00000000" w:rsidR="00000000" w:rsidRPr="00000000">
              <w:rPr>
                <w:rFonts w:ascii="Times New Roman" w:cs="Times New Roman" w:eastAsia="Times New Roman" w:hAnsi="Times New Roman"/>
                <w:b w:val="1"/>
                <w:highlight w:val="white"/>
                <w:rtl w:val="0"/>
              </w:rPr>
              <w:t xml:space="preserve">BICICLETA ERGOMETRICA VERTICAL</w:t>
            </w:r>
            <w:r w:rsidDel="00000000" w:rsidR="00000000" w:rsidRPr="00000000">
              <w:rPr>
                <w:rFonts w:ascii="Times New Roman" w:cs="Times New Roman" w:eastAsia="Times New Roman" w:hAnsi="Times New Roman"/>
                <w:highlight w:val="white"/>
                <w:rtl w:val="0"/>
              </w:rPr>
              <w:t xml:space="preserve">, BANCO ANATOMICO E ACOLCHOADO, PAINEL DISPLAY LCD, EMBALAGEM 1.0 UNIDADE;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Informações Complementares: Níveis de resistência:</w:t>
            </w:r>
            <w:r w:rsidDel="00000000" w:rsidR="00000000" w:rsidRPr="00000000">
              <w:rPr>
                <w:rFonts w:ascii="Times New Roman" w:cs="Times New Roman" w:eastAsia="Times New Roman" w:hAnsi="Times New Roman"/>
                <w:rtl w:val="0"/>
              </w:rPr>
              <w:t xml:space="preserve"> 30; </w:t>
            </w:r>
            <w:r w:rsidDel="00000000" w:rsidR="00000000" w:rsidRPr="00000000">
              <w:rPr>
                <w:rFonts w:ascii="Times New Roman" w:cs="Times New Roman" w:eastAsia="Times New Roman" w:hAnsi="Times New Roman"/>
                <w:b w:val="1"/>
                <w:rtl w:val="0"/>
              </w:rPr>
              <w:t xml:space="preserve">Sistema de resistência:</w:t>
            </w:r>
            <w:r w:rsidDel="00000000" w:rsidR="00000000" w:rsidRPr="00000000">
              <w:rPr>
                <w:rFonts w:ascii="Times New Roman" w:cs="Times New Roman" w:eastAsia="Times New Roman" w:hAnsi="Times New Roman"/>
                <w:rtl w:val="0"/>
              </w:rPr>
              <w:t xml:space="preserve"> gerador sem escovas; Com alça de elevação traseira; </w:t>
            </w:r>
            <w:r w:rsidDel="00000000" w:rsidR="00000000" w:rsidRPr="00000000">
              <w:rPr>
                <w:rFonts w:ascii="Times New Roman" w:cs="Times New Roman" w:eastAsia="Times New Roman" w:hAnsi="Times New Roman"/>
                <w:b w:val="1"/>
                <w:highlight w:val="white"/>
                <w:rtl w:val="0"/>
              </w:rPr>
              <w:t xml:space="preserve">Requisitos de energía:</w:t>
            </w:r>
            <w:r w:rsidDel="00000000" w:rsidR="00000000" w:rsidRPr="00000000">
              <w:rPr>
                <w:rFonts w:ascii="Times New Roman" w:cs="Times New Roman" w:eastAsia="Times New Roman" w:hAnsi="Times New Roman"/>
                <w:highlight w:val="white"/>
                <w:rtl w:val="0"/>
              </w:rPr>
              <w:t xml:space="preserve"> autoalimentado (por 25 RPM) ou 220v; </w:t>
            </w:r>
            <w:r w:rsidDel="00000000" w:rsidR="00000000" w:rsidRPr="00000000">
              <w:rPr>
                <w:rFonts w:ascii="Times New Roman" w:cs="Times New Roman" w:eastAsia="Times New Roman" w:hAnsi="Times New Roman"/>
                <w:b w:val="1"/>
                <w:rtl w:val="0"/>
              </w:rPr>
              <w:t xml:space="preserve">Conexão</w:t>
            </w:r>
            <w:r w:rsidDel="00000000" w:rsidR="00000000" w:rsidRPr="00000000">
              <w:rPr>
                <w:rFonts w:ascii="Times New Roman" w:cs="Times New Roman" w:eastAsia="Times New Roman" w:hAnsi="Times New Roman"/>
                <w:rtl w:val="0"/>
              </w:rPr>
              <w:t xml:space="preserve"> com internet; Design da manivela: Três peças com braços forjados e puxador integrado; Nivelado de cima para baixo; Ajuste do assento: Alavanca com uma mão; </w:t>
            </w:r>
            <w:r w:rsidDel="00000000" w:rsidR="00000000" w:rsidRPr="00000000">
              <w:rPr>
                <w:rFonts w:ascii="Times New Roman" w:cs="Times New Roman" w:eastAsia="Times New Roman" w:hAnsi="Times New Roman"/>
                <w:b w:val="1"/>
                <w:rtl w:val="0"/>
              </w:rPr>
              <w:t xml:space="preserve">Cor:</w:t>
            </w:r>
            <w:r w:rsidDel="00000000" w:rsidR="00000000" w:rsidRPr="00000000">
              <w:rPr>
                <w:rFonts w:ascii="Times New Roman" w:cs="Times New Roman" w:eastAsia="Times New Roman" w:hAnsi="Times New Roman"/>
                <w:rtl w:val="0"/>
              </w:rPr>
              <w:t xml:space="preserve"> Preto fosco. </w:t>
            </w:r>
            <w:r w:rsidDel="00000000" w:rsidR="00000000" w:rsidRPr="00000000">
              <w:rPr>
                <w:rFonts w:ascii="Times New Roman" w:cs="Times New Roman" w:eastAsia="Times New Roman" w:hAnsi="Times New Roman"/>
                <w:b w:val="1"/>
                <w:rtl w:val="0"/>
              </w:rPr>
              <w:t xml:space="preserve">D</w:t>
            </w:r>
            <w:r w:rsidDel="00000000" w:rsidR="00000000" w:rsidRPr="00000000">
              <w:rPr>
                <w:rFonts w:ascii="Times New Roman" w:cs="Times New Roman" w:eastAsia="Times New Roman" w:hAnsi="Times New Roman"/>
                <w:b w:val="1"/>
                <w:highlight w:val="white"/>
                <w:rtl w:val="0"/>
              </w:rPr>
              <w:t xml:space="preserve">ois acabamentos de pintura eletrostática a pó;  Equipada com um dispositivo para fixá-la ao chão; Ajuste sob cada perna da máquina </w:t>
            </w:r>
            <w:r w:rsidDel="00000000" w:rsidR="00000000" w:rsidRPr="00000000">
              <w:rPr>
                <w:rFonts w:ascii="Times New Roman" w:cs="Times New Roman" w:eastAsia="Times New Roman" w:hAnsi="Times New Roman"/>
                <w:highlight w:val="white"/>
                <w:rtl w:val="0"/>
              </w:rPr>
              <w:t xml:space="preserve">para proteger o piso da instalação e diminuir a probabilidade da máquina deslizar</w:t>
            </w:r>
            <w:r w:rsidDel="00000000" w:rsidR="00000000" w:rsidRPr="00000000">
              <w:rPr>
                <w:rFonts w:ascii="Times New Roman" w:cs="Times New Roman" w:eastAsia="Times New Roman" w:hAnsi="Times New Roman"/>
                <w:b w:val="1"/>
                <w:highlight w:val="white"/>
                <w:rtl w:val="0"/>
              </w:rPr>
              <w:t xml:space="preserve">; Dimensões aproximadas do equipamento montado: 129,9 cm x 65 cm x 153,2 cm; Material do Assento em vinil costurado sobre espuma; Ajuste de assento:</w:t>
            </w:r>
            <w:r w:rsidDel="00000000" w:rsidR="00000000" w:rsidRPr="00000000">
              <w:rPr>
                <w:rFonts w:ascii="Times New Roman" w:cs="Times New Roman" w:eastAsia="Times New Roman" w:hAnsi="Times New Roman"/>
                <w:highlight w:val="white"/>
                <w:rtl w:val="0"/>
              </w:rPr>
              <w:t xml:space="preserve"> Alavanca com uma mão, na cor amarelo ou laranja. </w:t>
            </w:r>
            <w:r w:rsidDel="00000000" w:rsidR="00000000" w:rsidRPr="00000000">
              <w:rPr>
                <w:rFonts w:ascii="Times New Roman" w:cs="Times New Roman" w:eastAsia="Times New Roman" w:hAnsi="Times New Roman"/>
                <w:b w:val="1"/>
                <w:rtl w:val="0"/>
              </w:rPr>
              <w:t xml:space="preserve">Incluso instalação e suporte técnico por 1 ano.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1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2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30">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1">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2">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3">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4">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5">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6">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7">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8">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R$ 29.635,3333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39">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A">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B">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C">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D">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E">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F">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0">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1">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88.905,99</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42">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243">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697229 - </w:t>
            </w:r>
            <w:r w:rsidDel="00000000" w:rsidR="00000000" w:rsidRPr="00000000">
              <w:rPr>
                <w:rFonts w:ascii="Times New Roman" w:cs="Times New Roman" w:eastAsia="Times New Roman" w:hAnsi="Times New Roman"/>
                <w:b w:val="1"/>
                <w:rtl w:val="0"/>
              </w:rPr>
              <w:t xml:space="preserve">BICICLETA ERGOMETRICA, HORIZONTAL</w:t>
            </w:r>
            <w:r w:rsidDel="00000000" w:rsidR="00000000" w:rsidRPr="00000000">
              <w:rPr>
                <w:rFonts w:ascii="Times New Roman" w:cs="Times New Roman" w:eastAsia="Times New Roman" w:hAnsi="Times New Roman"/>
                <w:rtl w:val="0"/>
              </w:rPr>
              <w:t xml:space="preserve">, PAINEL DE CONTROLE COMPLETO, COMPOSICAO EM ACO, ACABAMENTO EM BORRACHA, VELOCIDADE, DISTANCIA, CRONOMETRO, MONITORAMENTO CARDIACO, CALORIAS, NIVEL DE CARGA, RELOGIO E TERMOMETRO, EMBALAGEM 1.0 UNIDADE;</w:t>
            </w:r>
            <w:r w:rsidDel="00000000" w:rsidR="00000000" w:rsidRPr="00000000">
              <w:rPr>
                <w:rFonts w:ascii="Times New Roman" w:cs="Times New Roman" w:eastAsia="Times New Roman" w:hAnsi="Times New Roman"/>
                <w:b w:val="1"/>
                <w:rtl w:val="0"/>
              </w:rPr>
              <w:t xml:space="preserve"> Informações Complementares: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Painel de controle:</w:t>
            </w:r>
            <w:r w:rsidDel="00000000" w:rsidR="00000000" w:rsidRPr="00000000">
              <w:rPr>
                <w:rFonts w:ascii="Times New Roman" w:cs="Times New Roman" w:eastAsia="Times New Roman" w:hAnsi="Times New Roman"/>
                <w:rtl w:val="0"/>
              </w:rPr>
              <w:t xml:space="preserve"> Display nítido, LED, com 7 exercícios; </w:t>
            </w:r>
            <w:r w:rsidDel="00000000" w:rsidR="00000000" w:rsidRPr="00000000">
              <w:rPr>
                <w:rFonts w:ascii="Times New Roman" w:cs="Times New Roman" w:eastAsia="Times New Roman" w:hAnsi="Times New Roman"/>
                <w:b w:val="1"/>
                <w:rtl w:val="0"/>
              </w:rPr>
              <w:t xml:space="preserve">Acabamento em borracha:</w:t>
            </w:r>
            <w:r w:rsidDel="00000000" w:rsidR="00000000" w:rsidRPr="00000000">
              <w:rPr>
                <w:rFonts w:ascii="Times New Roman" w:cs="Times New Roman" w:eastAsia="Times New Roman" w:hAnsi="Times New Roman"/>
                <w:rtl w:val="0"/>
              </w:rPr>
              <w:t xml:space="preserve"> Pontos de fixação de borracha;</w:t>
            </w:r>
            <w:r w:rsidDel="00000000" w:rsidR="00000000" w:rsidRPr="00000000">
              <w:rPr>
                <w:rFonts w:ascii="Times New Roman" w:cs="Times New Roman" w:eastAsia="Times New Roman" w:hAnsi="Times New Roman"/>
                <w:b w:val="1"/>
                <w:rtl w:val="0"/>
              </w:rPr>
              <w:t xml:space="preserve"> Revestida com dois acabamentos de pintura</w:t>
            </w:r>
            <w:r w:rsidDel="00000000" w:rsidR="00000000" w:rsidRPr="00000000">
              <w:rPr>
                <w:rFonts w:ascii="Times New Roman" w:cs="Times New Roman" w:eastAsia="Times New Roman" w:hAnsi="Times New Roman"/>
                <w:rtl w:val="0"/>
              </w:rPr>
              <w:t xml:space="preserve"> eletrostática a pó; </w:t>
            </w:r>
            <w:r w:rsidDel="00000000" w:rsidR="00000000" w:rsidRPr="00000000">
              <w:rPr>
                <w:rFonts w:ascii="Times New Roman" w:cs="Times New Roman" w:eastAsia="Times New Roman" w:hAnsi="Times New Roman"/>
                <w:b w:val="1"/>
                <w:rtl w:val="0"/>
              </w:rPr>
              <w:t xml:space="preserve">Design do guidão:</w:t>
            </w:r>
            <w:r w:rsidDel="00000000" w:rsidR="00000000" w:rsidRPr="00000000">
              <w:rPr>
                <w:rFonts w:ascii="Times New Roman" w:cs="Times New Roman" w:eastAsia="Times New Roman" w:hAnsi="Times New Roman"/>
                <w:rtl w:val="0"/>
              </w:rPr>
              <w:t xml:space="preserve"> Lateral do assento, flexão ergonômica frontal; </w:t>
            </w:r>
            <w:r w:rsidDel="00000000" w:rsidR="00000000" w:rsidRPr="00000000">
              <w:rPr>
                <w:rFonts w:ascii="Times New Roman" w:cs="Times New Roman" w:eastAsia="Times New Roman" w:hAnsi="Times New Roman"/>
                <w:b w:val="1"/>
                <w:rtl w:val="0"/>
              </w:rPr>
              <w:t xml:space="preserve">Design da manivela:</w:t>
            </w:r>
            <w:r w:rsidDel="00000000" w:rsidR="00000000" w:rsidRPr="00000000">
              <w:rPr>
                <w:rFonts w:ascii="Times New Roman" w:cs="Times New Roman" w:eastAsia="Times New Roman" w:hAnsi="Times New Roman"/>
                <w:rtl w:val="0"/>
              </w:rPr>
              <w:t xml:space="preserve"> Três peças com braços forjados e puxador integrado; </w:t>
            </w:r>
            <w:r w:rsidDel="00000000" w:rsidR="00000000" w:rsidRPr="00000000">
              <w:rPr>
                <w:rFonts w:ascii="Times New Roman" w:cs="Times New Roman" w:eastAsia="Times New Roman" w:hAnsi="Times New Roman"/>
                <w:b w:val="1"/>
                <w:rtl w:val="0"/>
              </w:rPr>
              <w:t xml:space="preserve">Requisitos elétricos:</w:t>
            </w:r>
            <w:r w:rsidDel="00000000" w:rsidR="00000000" w:rsidRPr="00000000">
              <w:rPr>
                <w:rFonts w:ascii="Times New Roman" w:cs="Times New Roman" w:eastAsia="Times New Roman" w:hAnsi="Times New Roman"/>
                <w:rtl w:val="0"/>
              </w:rPr>
              <w:t xml:space="preserve"> Autoalimentado (</w:t>
            </w:r>
            <w:r w:rsidDel="00000000" w:rsidR="00000000" w:rsidRPr="00000000">
              <w:rPr>
                <w:rFonts w:ascii="Times New Roman" w:cs="Times New Roman" w:eastAsia="Times New Roman" w:hAnsi="Times New Roman"/>
                <w:highlight w:val="white"/>
                <w:rtl w:val="0"/>
              </w:rPr>
              <w:t xml:space="preserve">25 RPM)</w:t>
            </w:r>
            <w:r w:rsidDel="00000000" w:rsidR="00000000" w:rsidRPr="00000000">
              <w:rPr>
                <w:rFonts w:ascii="Times New Roman" w:cs="Times New Roman" w:eastAsia="Times New Roman" w:hAnsi="Times New Roman"/>
                <w:rtl w:val="0"/>
              </w:rPr>
              <w:t xml:space="preserve"> ou 220v;</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b w:val="1"/>
                <w:highlight w:val="white"/>
                <w:rtl w:val="0"/>
              </w:rPr>
              <w:t xml:space="preserve">Ajuste de assento:</w:t>
            </w:r>
            <w:r w:rsidDel="00000000" w:rsidR="00000000" w:rsidRPr="00000000">
              <w:rPr>
                <w:rFonts w:ascii="Times New Roman" w:cs="Times New Roman" w:eastAsia="Times New Roman" w:hAnsi="Times New Roman"/>
                <w:highlight w:val="white"/>
                <w:rtl w:val="0"/>
              </w:rPr>
              <w:t xml:space="preserve"> Alavanca com uma mão, na cor amarelo ou laranja; D</w:t>
            </w:r>
            <w:r w:rsidDel="00000000" w:rsidR="00000000" w:rsidRPr="00000000">
              <w:rPr>
                <w:rFonts w:ascii="Times New Roman" w:cs="Times New Roman" w:eastAsia="Times New Roman" w:hAnsi="Times New Roman"/>
                <w:rtl w:val="0"/>
              </w:rPr>
              <w:t xml:space="preserve">imensões aproximadas:</w:t>
            </w:r>
            <w:r w:rsidDel="00000000" w:rsidR="00000000" w:rsidRPr="00000000">
              <w:rPr>
                <w:rFonts w:ascii="Times New Roman" w:cs="Times New Roman" w:eastAsia="Times New Roman" w:hAnsi="Times New Roman"/>
                <w:highlight w:val="white"/>
                <w:rtl w:val="0"/>
              </w:rPr>
              <w:t xml:space="preserve"> (C x L x A</w:t>
            </w:r>
            <w:r w:rsidDel="00000000" w:rsidR="00000000" w:rsidRPr="00000000">
              <w:rPr>
                <w:rFonts w:ascii="Times New Roman" w:cs="Times New Roman" w:eastAsia="Times New Roman" w:hAnsi="Times New Roman"/>
                <w:rtl w:val="0"/>
              </w:rPr>
              <w:t xml:space="preserve">): 153,3 cm x 67,4 cm x 145 cm;  Cor: Preto fosco. </w:t>
            </w:r>
            <w:r w:rsidDel="00000000" w:rsidR="00000000" w:rsidRPr="00000000">
              <w:rPr>
                <w:rFonts w:ascii="Times New Roman" w:cs="Times New Roman" w:eastAsia="Times New Roman" w:hAnsi="Times New Roman"/>
                <w:b w:val="1"/>
                <w:rtl w:val="0"/>
              </w:rPr>
              <w:t xml:space="preserve">Incluso instalação e suporte técnico por 1 ano.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4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4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4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B">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C">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R$ 32.333,9333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4D">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E">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F">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R$ 64.667,87</w:t>
            </w:r>
          </w:p>
          <w:p w:rsidR="00000000" w:rsidDel="00000000" w:rsidP="00000000" w:rsidRDefault="00000000" w:rsidRPr="00000000" w14:paraId="00000250">
            <w:pPr>
              <w:widowControl w:val="0"/>
              <w:spacing w:after="57" w:before="57" w:lineRule="auto"/>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51">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52">
            <w:pPr>
              <w:widowControl w:val="0"/>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18943510- </w:t>
            </w:r>
            <w:r w:rsidDel="00000000" w:rsidR="00000000" w:rsidRPr="00000000">
              <w:rPr>
                <w:rFonts w:ascii="Times New Roman" w:cs="Times New Roman" w:eastAsia="Times New Roman" w:hAnsi="Times New Roman"/>
                <w:b w:val="1"/>
                <w:rtl w:val="0"/>
              </w:rPr>
              <w:t xml:space="preserve">SIMULADOR, REMO</w:t>
            </w:r>
            <w:r w:rsidDel="00000000" w:rsidR="00000000" w:rsidRPr="00000000">
              <w:rPr>
                <w:rFonts w:ascii="Times New Roman" w:cs="Times New Roman" w:eastAsia="Times New Roman" w:hAnsi="Times New Roman"/>
                <w:rtl w:val="0"/>
              </w:rPr>
              <w:t xml:space="preserve">, VISOR LCD 3,5” x 2,5”, TRILHO ALUMINIO, RESISTENCIA MAGNETICA, EMBALAGEM 1.0 UNIDADE;</w:t>
            </w:r>
            <w:r w:rsidDel="00000000" w:rsidR="00000000" w:rsidRPr="00000000">
              <w:rPr>
                <w:rFonts w:ascii="Times New Roman" w:cs="Times New Roman" w:eastAsia="Times New Roman" w:hAnsi="Times New Roman"/>
                <w:b w:val="1"/>
                <w:rtl w:val="0"/>
              </w:rPr>
              <w:t xml:space="preserve"> Informações Complementares: </w:t>
            </w:r>
            <w:r w:rsidDel="00000000" w:rsidR="00000000" w:rsidRPr="00000000">
              <w:rPr>
                <w:rFonts w:ascii="Times New Roman" w:cs="Times New Roman" w:eastAsia="Times New Roman" w:hAnsi="Times New Roman"/>
                <w:rtl w:val="0"/>
              </w:rPr>
              <w:t xml:space="preserve">Estrutura em aço de calibre 11; </w:t>
            </w:r>
            <w:r w:rsidDel="00000000" w:rsidR="00000000" w:rsidRPr="00000000">
              <w:rPr>
                <w:rFonts w:ascii="Times New Roman" w:cs="Times New Roman" w:eastAsia="Times New Roman" w:hAnsi="Times New Roman"/>
                <w:b w:val="1"/>
                <w:rtl w:val="0"/>
              </w:rPr>
              <w:t xml:space="preserve">Níveis de resistência: </w:t>
            </w:r>
            <w:r w:rsidDel="00000000" w:rsidR="00000000" w:rsidRPr="00000000">
              <w:rPr>
                <w:rFonts w:ascii="Times New Roman" w:cs="Times New Roman" w:eastAsia="Times New Roman" w:hAnsi="Times New Roman"/>
                <w:rtl w:val="0"/>
              </w:rPr>
              <w:t xml:space="preserve">10; </w:t>
            </w:r>
            <w:r w:rsidDel="00000000" w:rsidR="00000000" w:rsidRPr="00000000">
              <w:rPr>
                <w:rFonts w:ascii="Times New Roman" w:cs="Times New Roman" w:eastAsia="Times New Roman" w:hAnsi="Times New Roman"/>
                <w:b w:val="1"/>
                <w:rtl w:val="0"/>
              </w:rPr>
              <w:t xml:space="preserve">Guidão: </w:t>
            </w:r>
            <w:r w:rsidDel="00000000" w:rsidR="00000000" w:rsidRPr="00000000">
              <w:rPr>
                <w:rFonts w:ascii="Times New Roman" w:cs="Times New Roman" w:eastAsia="Times New Roman" w:hAnsi="Times New Roman"/>
                <w:rtl w:val="0"/>
              </w:rPr>
              <w:t xml:space="preserve">Extra longo; </w:t>
            </w:r>
            <w:r w:rsidDel="00000000" w:rsidR="00000000" w:rsidRPr="00000000">
              <w:rPr>
                <w:rFonts w:ascii="Times New Roman" w:cs="Times New Roman" w:eastAsia="Times New Roman" w:hAnsi="Times New Roman"/>
                <w:b w:val="1"/>
                <w:rtl w:val="0"/>
              </w:rPr>
              <w:t xml:space="preserve">Console: </w:t>
            </w:r>
            <w:r w:rsidDel="00000000" w:rsidR="00000000" w:rsidRPr="00000000">
              <w:rPr>
                <w:rFonts w:ascii="Times New Roman" w:cs="Times New Roman" w:eastAsia="Times New Roman" w:hAnsi="Times New Roman"/>
                <w:rtl w:val="0"/>
              </w:rPr>
              <w:t xml:space="preserve">LCD tela de 3,5 pol. x 2,5 pol, visor retroiluminado. </w:t>
            </w:r>
            <w:r w:rsidDel="00000000" w:rsidR="00000000" w:rsidRPr="00000000">
              <w:rPr>
                <w:rFonts w:ascii="Times New Roman" w:cs="Times New Roman" w:eastAsia="Times New Roman" w:hAnsi="Times New Roman"/>
                <w:b w:val="1"/>
                <w:rtl w:val="0"/>
              </w:rPr>
              <w:t xml:space="preserve">Requisitos de alimentação: </w:t>
            </w:r>
            <w:r w:rsidDel="00000000" w:rsidR="00000000" w:rsidRPr="00000000">
              <w:rPr>
                <w:rFonts w:ascii="Times New Roman" w:cs="Times New Roman" w:eastAsia="Times New Roman" w:hAnsi="Times New Roman"/>
                <w:rtl w:val="0"/>
              </w:rPr>
              <w:t xml:space="preserve">Visor de LCD alimentado por gerador com bateria de memória de backup; Programas: manual, intervalo, desafio, </w:t>
            </w:r>
            <w:r w:rsidDel="00000000" w:rsidR="00000000" w:rsidRPr="00000000">
              <w:rPr>
                <w:rFonts w:ascii="Times New Roman" w:cs="Times New Roman" w:eastAsia="Times New Roman" w:hAnsi="Times New Roman"/>
                <w:b w:val="1"/>
                <w:rtl w:val="0"/>
              </w:rPr>
              <w:t xml:space="preserve">Sistema:</w:t>
            </w:r>
            <w:r w:rsidDel="00000000" w:rsidR="00000000" w:rsidRPr="00000000">
              <w:rPr>
                <w:rFonts w:ascii="Times New Roman" w:cs="Times New Roman" w:eastAsia="Times New Roman" w:hAnsi="Times New Roman"/>
                <w:rtl w:val="0"/>
              </w:rPr>
              <w:t xml:space="preserve"> Correia poly-v com mola espiral;</w:t>
            </w:r>
            <w:r w:rsidDel="00000000" w:rsidR="00000000" w:rsidRPr="00000000">
              <w:rPr>
                <w:rFonts w:ascii="Times New Roman" w:cs="Times New Roman" w:eastAsia="Times New Roman" w:hAnsi="Times New Roman"/>
                <w:b w:val="1"/>
                <w:rtl w:val="0"/>
              </w:rPr>
              <w:t xml:space="preserve"> Com Roda de alumínio escovado com um sistema de Resistência magnética</w:t>
            </w:r>
            <w:r w:rsidDel="00000000" w:rsidR="00000000" w:rsidRPr="00000000">
              <w:rPr>
                <w:rFonts w:ascii="Times New Roman" w:cs="Times New Roman" w:eastAsia="Times New Roman" w:hAnsi="Times New Roman"/>
                <w:rtl w:val="0"/>
              </w:rPr>
              <w:t xml:space="preserve">; Dimensões aproximadas: ( C x L x A): 222 cm x 54,2 cm x 57 cm; Cor: Preto fosco. </w:t>
            </w:r>
            <w:r w:rsidDel="00000000" w:rsidR="00000000" w:rsidRPr="00000000">
              <w:rPr>
                <w:rFonts w:ascii="Times New Roman" w:cs="Times New Roman" w:eastAsia="Times New Roman" w:hAnsi="Times New Roman"/>
                <w:b w:val="1"/>
                <w:rtl w:val="0"/>
              </w:rPr>
              <w:t xml:space="preserve">Revestida com dois acabamentos de pintura</w:t>
            </w:r>
            <w:r w:rsidDel="00000000" w:rsidR="00000000" w:rsidRPr="00000000">
              <w:rPr>
                <w:rFonts w:ascii="Times New Roman" w:cs="Times New Roman" w:eastAsia="Times New Roman" w:hAnsi="Times New Roman"/>
                <w:rtl w:val="0"/>
              </w:rPr>
              <w:t xml:space="preserve"> eletrostática a pó; Carenagem com tiras de aço inoxidável.  </w:t>
            </w:r>
            <w:r w:rsidDel="00000000" w:rsidR="00000000" w:rsidRPr="00000000">
              <w:rPr>
                <w:rFonts w:ascii="Times New Roman" w:cs="Times New Roman" w:eastAsia="Times New Roman" w:hAnsi="Times New Roman"/>
                <w:b w:val="1"/>
                <w:rtl w:val="0"/>
              </w:rPr>
              <w:t xml:space="preserve">Incluso instalação e suporte técnico por 1 ano. </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5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5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5F">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0">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1">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2">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3">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4">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R$ 24.236,4000</w:t>
            </w:r>
          </w:p>
          <w:p w:rsidR="00000000" w:rsidDel="00000000" w:rsidP="00000000" w:rsidRDefault="00000000" w:rsidRPr="00000000" w14:paraId="00000265">
            <w:pPr>
              <w:widowControl w:val="0"/>
              <w:spacing w:after="57" w:before="57" w:lineRule="auto"/>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66">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7">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8">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9">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B">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R$ 48.472,80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6C">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6D">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1894120- </w:t>
            </w:r>
            <w:r w:rsidDel="00000000" w:rsidR="00000000" w:rsidRPr="00000000">
              <w:rPr>
                <w:rFonts w:ascii="Times New Roman" w:cs="Times New Roman" w:eastAsia="Times New Roman" w:hAnsi="Times New Roman"/>
                <w:b w:val="1"/>
                <w:highlight w:val="white"/>
                <w:rtl w:val="0"/>
              </w:rPr>
              <w:t xml:space="preserve">FLEXORA, PARA PERNAS DEITADO, </w:t>
            </w:r>
            <w:r w:rsidDel="00000000" w:rsidR="00000000" w:rsidRPr="00000000">
              <w:rPr>
                <w:rFonts w:ascii="Times New Roman" w:cs="Times New Roman" w:eastAsia="Times New Roman" w:hAnsi="Times New Roman"/>
                <w:highlight w:val="white"/>
                <w:rtl w:val="0"/>
              </w:rPr>
              <w:t xml:space="preserve">TUBOS REDONDOS, TRANSMISSÃO POR CORREIA DE URETANO, EMBALAGEM 1.0 UNIDADE;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highlight w:val="white"/>
                <w:rtl w:val="0"/>
              </w:rPr>
              <w:t xml:space="preserve">Eixo de alinhamento </w:t>
            </w:r>
            <w:r w:rsidDel="00000000" w:rsidR="00000000" w:rsidRPr="00000000">
              <w:rPr>
                <w:rFonts w:ascii="Times New Roman" w:cs="Times New Roman" w:eastAsia="Times New Roman" w:hAnsi="Times New Roman"/>
                <w:highlight w:val="white"/>
                <w:rtl w:val="0"/>
              </w:rPr>
              <w:t xml:space="preserve">claramente identificado para facilitar um correto posicionamento; </w:t>
            </w:r>
            <w:r w:rsidDel="00000000" w:rsidR="00000000" w:rsidRPr="00000000">
              <w:rPr>
                <w:rFonts w:ascii="Times New Roman" w:cs="Times New Roman" w:eastAsia="Times New Roman" w:hAnsi="Times New Roman"/>
                <w:b w:val="1"/>
                <w:highlight w:val="white"/>
                <w:rtl w:val="0"/>
              </w:rPr>
              <w:t xml:space="preserve">Apoio</w:t>
            </w:r>
            <w:r w:rsidDel="00000000" w:rsidR="00000000" w:rsidRPr="00000000">
              <w:rPr>
                <w:rFonts w:ascii="Times New Roman" w:cs="Times New Roman" w:eastAsia="Times New Roman" w:hAnsi="Times New Roman"/>
                <w:highlight w:val="white"/>
                <w:rtl w:val="0"/>
              </w:rPr>
              <w:t xml:space="preserve"> do peito e da lombar formando um ângulo divergente, encorajando um raio de movimento total; </w:t>
            </w:r>
            <w:r w:rsidDel="00000000" w:rsidR="00000000" w:rsidRPr="00000000">
              <w:rPr>
                <w:rFonts w:ascii="Times New Roman" w:cs="Times New Roman" w:eastAsia="Times New Roman" w:hAnsi="Times New Roman"/>
                <w:b w:val="1"/>
                <w:highlight w:val="white"/>
                <w:rtl w:val="0"/>
              </w:rPr>
              <w:t xml:space="preserve">Raio de movimento</w:t>
            </w:r>
            <w:r w:rsidDel="00000000" w:rsidR="00000000" w:rsidRPr="00000000">
              <w:rPr>
                <w:rFonts w:ascii="Times New Roman" w:cs="Times New Roman" w:eastAsia="Times New Roman" w:hAnsi="Times New Roman"/>
                <w:highlight w:val="white"/>
                <w:rtl w:val="0"/>
              </w:rPr>
              <w:t xml:space="preserve"> ajustável pelo usuário; </w:t>
            </w:r>
            <w:r w:rsidDel="00000000" w:rsidR="00000000" w:rsidRPr="00000000">
              <w:rPr>
                <w:rFonts w:ascii="Times New Roman" w:cs="Times New Roman" w:eastAsia="Times New Roman" w:hAnsi="Times New Roman"/>
                <w:b w:val="1"/>
                <w:highlight w:val="white"/>
                <w:rtl w:val="0"/>
              </w:rPr>
              <w:t xml:space="preserve">Estrutura:</w:t>
            </w:r>
            <w:r w:rsidDel="00000000" w:rsidR="00000000" w:rsidRPr="00000000">
              <w:rPr>
                <w:rFonts w:ascii="Times New Roman" w:cs="Times New Roman" w:eastAsia="Times New Roman" w:hAnsi="Times New Roman"/>
                <w:highlight w:val="white"/>
                <w:rtl w:val="0"/>
              </w:rPr>
              <w:t xml:space="preserve">  Processo patenteado de pulverização em dois revestimentos; </w:t>
            </w:r>
            <w:r w:rsidDel="00000000" w:rsidR="00000000" w:rsidRPr="00000000">
              <w:rPr>
                <w:rFonts w:ascii="Times New Roman" w:cs="Times New Roman" w:eastAsia="Times New Roman" w:hAnsi="Times New Roman"/>
                <w:b w:val="1"/>
                <w:highlight w:val="white"/>
                <w:rtl w:val="0"/>
              </w:rPr>
              <w:t xml:space="preserve">Peso do produto aproximadamente: </w:t>
            </w:r>
            <w:r w:rsidDel="00000000" w:rsidR="00000000" w:rsidRPr="00000000">
              <w:rPr>
                <w:rFonts w:ascii="Times New Roman" w:cs="Times New Roman" w:eastAsia="Times New Roman" w:hAnsi="Times New Roman"/>
                <w:highlight w:val="white"/>
                <w:rtl w:val="0"/>
              </w:rPr>
              <w:t xml:space="preserve">221 kg; </w:t>
            </w:r>
            <w:r w:rsidDel="00000000" w:rsidR="00000000" w:rsidRPr="00000000">
              <w:rPr>
                <w:rFonts w:ascii="Times New Roman" w:cs="Times New Roman" w:eastAsia="Times New Roman" w:hAnsi="Times New Roman"/>
                <w:b w:val="1"/>
                <w:highlight w:val="white"/>
                <w:rtl w:val="0"/>
              </w:rPr>
              <w:t xml:space="preserve">pilha de pesos aproximadamente: </w:t>
            </w:r>
            <w:r w:rsidDel="00000000" w:rsidR="00000000" w:rsidRPr="00000000">
              <w:rPr>
                <w:rFonts w:ascii="Times New Roman" w:cs="Times New Roman" w:eastAsia="Times New Roman" w:hAnsi="Times New Roman"/>
                <w:highlight w:val="white"/>
                <w:rtl w:val="0"/>
              </w:rPr>
              <w:t xml:space="preserve">90,2 kg; Dimensões gerais aproximadas: </w:t>
            </w:r>
            <w:r w:rsidDel="00000000" w:rsidR="00000000" w:rsidRPr="00000000">
              <w:rPr>
                <w:rFonts w:ascii="Times New Roman" w:cs="Times New Roman" w:eastAsia="Times New Roman" w:hAnsi="Times New Roman"/>
                <w:rtl w:val="0"/>
              </w:rPr>
              <w:t xml:space="preserve">170,6 cm</w:t>
            </w:r>
            <w:r w:rsidDel="00000000" w:rsidR="00000000" w:rsidRPr="00000000">
              <w:rPr>
                <w:rFonts w:ascii="Times New Roman" w:cs="Times New Roman" w:eastAsia="Times New Roman" w:hAnsi="Times New Roman"/>
                <w:highlight w:val="white"/>
                <w:rtl w:val="0"/>
              </w:rPr>
              <w:t xml:space="preserve"> x 110,2 cm x 174 cm; </w:t>
            </w:r>
            <w:r w:rsidDel="00000000" w:rsidR="00000000" w:rsidRPr="00000000">
              <w:rPr>
                <w:rFonts w:ascii="Times New Roman" w:cs="Times New Roman" w:eastAsia="Times New Roman" w:hAnsi="Times New Roman"/>
                <w:rtl w:val="0"/>
              </w:rPr>
              <w:t xml:space="preserve">Cor: Preto fosco. 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6E">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F">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0">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1">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2">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3">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74">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5">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6">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7">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8">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9">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A">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R$ 33.037,6450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R$ 64.075,29</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7C">
            <w:pPr>
              <w:widowControl w:val="0"/>
              <w:spacing w:after="57" w:before="57" w:lineRule="auto"/>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27D">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27E">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196711- </w:t>
            </w:r>
            <w:r w:rsidDel="00000000" w:rsidR="00000000" w:rsidRPr="00000000">
              <w:rPr>
                <w:rFonts w:ascii="Times New Roman" w:cs="Times New Roman" w:eastAsia="Times New Roman" w:hAnsi="Times New Roman"/>
                <w:b w:val="1"/>
                <w:rtl w:val="0"/>
              </w:rPr>
              <w:t xml:space="preserve">MAQUINA EXTENSORA</w:t>
            </w:r>
            <w:r w:rsidDel="00000000" w:rsidR="00000000" w:rsidRPr="00000000">
              <w:rPr>
                <w:rFonts w:ascii="Times New Roman" w:cs="Times New Roman" w:eastAsia="Times New Roman" w:hAnsi="Times New Roman"/>
                <w:rtl w:val="0"/>
              </w:rPr>
              <w:t xml:space="preserve">, CADEIRA, TUBOS ACO CARBONO, PINTURA ELETROSTATICA PO,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Aço calibre 11, ajuste do assento assistido a gás com ligação de 4 bar; Encosto lombar regulável; Proteção total frontal e traseira; contador eletrônico exibe repetições, tempo de exercício, tempo de descanso e suporte para toalha; </w:t>
            </w:r>
            <w:r w:rsidDel="00000000" w:rsidR="00000000" w:rsidRPr="00000000">
              <w:rPr>
                <w:rFonts w:ascii="Times New Roman" w:cs="Times New Roman" w:eastAsia="Times New Roman" w:hAnsi="Times New Roman"/>
                <w:b w:val="1"/>
                <w:rtl w:val="0"/>
              </w:rPr>
              <w:t xml:space="preserve">Estrutura e cabos: </w:t>
            </w:r>
            <w:r w:rsidDel="00000000" w:rsidR="00000000" w:rsidRPr="00000000">
              <w:rPr>
                <w:rFonts w:ascii="Times New Roman" w:cs="Times New Roman" w:eastAsia="Times New Roman" w:hAnsi="Times New Roman"/>
                <w:rtl w:val="0"/>
              </w:rPr>
              <w:t xml:space="preserve">Pontos de fixação do equipamento; Revestimento eletrostático em dupla camada; Cabos e conexões internamente lubrificados; </w:t>
            </w:r>
            <w:r w:rsidDel="00000000" w:rsidR="00000000" w:rsidRPr="00000000">
              <w:rPr>
                <w:rFonts w:ascii="Times New Roman" w:cs="Times New Roman" w:eastAsia="Times New Roman" w:hAnsi="Times New Roman"/>
                <w:b w:val="1"/>
                <w:rtl w:val="0"/>
              </w:rPr>
              <w:t xml:space="preserve">Especificações Técnicas: Contador de repetições e monitoramento de uso- </w:t>
            </w:r>
            <w:r w:rsidDel="00000000" w:rsidR="00000000" w:rsidRPr="00000000">
              <w:rPr>
                <w:rFonts w:ascii="Times New Roman" w:cs="Times New Roman" w:eastAsia="Times New Roman" w:hAnsi="Times New Roman"/>
                <w:rtl w:val="0"/>
              </w:rPr>
              <w:t xml:space="preserve">Modo de serviço monitora total de repetições e horas de uso; </w:t>
            </w:r>
            <w:r w:rsidDel="00000000" w:rsidR="00000000" w:rsidRPr="00000000">
              <w:rPr>
                <w:rFonts w:ascii="Times New Roman" w:cs="Times New Roman" w:eastAsia="Times New Roman" w:hAnsi="Times New Roman"/>
                <w:b w:val="1"/>
                <w:rtl w:val="0"/>
              </w:rPr>
              <w:t xml:space="preserve">Vida útil da bateria do contador de repetições- </w:t>
            </w:r>
            <w:r w:rsidDel="00000000" w:rsidR="00000000" w:rsidRPr="00000000">
              <w:rPr>
                <w:rFonts w:ascii="Times New Roman" w:cs="Times New Roman" w:eastAsia="Times New Roman" w:hAnsi="Times New Roman"/>
                <w:rtl w:val="0"/>
              </w:rPr>
              <w:t xml:space="preserve">aproximadamente 3 anos; </w:t>
            </w:r>
            <w:r w:rsidDel="00000000" w:rsidR="00000000" w:rsidRPr="00000000">
              <w:rPr>
                <w:rFonts w:ascii="Times New Roman" w:cs="Times New Roman" w:eastAsia="Times New Roman" w:hAnsi="Times New Roman"/>
                <w:b w:val="1"/>
                <w:rtl w:val="0"/>
              </w:rPr>
              <w:t xml:space="preserve">Fonte de alimentação do contador de repetição- </w:t>
            </w:r>
            <w:r w:rsidDel="00000000" w:rsidR="00000000" w:rsidRPr="00000000">
              <w:rPr>
                <w:rFonts w:ascii="Times New Roman" w:cs="Times New Roman" w:eastAsia="Times New Roman" w:hAnsi="Times New Roman"/>
                <w:rtl w:val="0"/>
              </w:rPr>
              <w:t xml:space="preserve">2 Pilhas AA; Dimensões gerais aproximadas: 183 cm x 128,5 cm x 167 cm; Cor: Preto fosco. Pilha de peso com protetores. Toda a pilha de peso deve ser protegida  na parte traseira por um escudo acrílico. 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7F">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0">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1">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2">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3">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4">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5">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6">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7">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8">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9">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A">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B">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8C">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D">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E">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F">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0">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1">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2">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3">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4">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5">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6">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7">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8">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99">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R$ 30.081,6567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9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R$ 60.163,31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9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29D">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1406374 </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MÁQUINA EXTENSORA, CADEIRA </w:t>
            </w:r>
            <w:r w:rsidDel="00000000" w:rsidR="00000000" w:rsidRPr="00000000">
              <w:rPr>
                <w:rFonts w:ascii="Times New Roman" w:cs="Times New Roman" w:eastAsia="Times New Roman" w:hAnsi="Times New Roman"/>
                <w:b w:val="1"/>
                <w:rtl w:val="0"/>
              </w:rPr>
              <w:t xml:space="preserve">ADUTORA, ABDUTORA</w:t>
            </w:r>
            <w:r w:rsidDel="00000000" w:rsidR="00000000" w:rsidRPr="00000000">
              <w:rPr>
                <w:rFonts w:ascii="Times New Roman" w:cs="Times New Roman" w:eastAsia="Times New Roman" w:hAnsi="Times New Roman"/>
                <w:rtl w:val="0"/>
              </w:rPr>
              <w:t xml:space="preserve">, ESTRUTURA TUBOS AÇO, EMBALAGEM 1.0 UNIDADE;</w:t>
            </w:r>
            <w:r w:rsidDel="00000000" w:rsidR="00000000" w:rsidRPr="00000000">
              <w:rPr>
                <w:rFonts w:ascii="Times New Roman" w:cs="Times New Roman" w:eastAsia="Times New Roman" w:hAnsi="Times New Roman"/>
                <w:b w:val="1"/>
                <w:rtl w:val="0"/>
              </w:rPr>
              <w:t xml:space="preserve"> Informações Complementares: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highlight w:val="white"/>
                <w:rtl w:val="0"/>
              </w:rPr>
              <w:t xml:space="preserve">Variação de ajuste do movimento e rotação do apoio para os joelhos; Proteção da bateria de peso total frontal e traseira; Sistema de transmissão: Cabos e conexões internamente lubrificados; Bateria de peso total: 104 kg; Proteção total da bateria de peso; Gráfico de exercícios; Contador eletrônico; Contador de repetições e monitoramento de uso; Vida útil da bateria do contador de repetições aproximadamente 3 anos; Dimensões Gerais: 169 cm  x 159 cm x 167 cm. Com sistema de incremento de peso 2,3 kg. </w:t>
            </w:r>
            <w:r w:rsidDel="00000000" w:rsidR="00000000" w:rsidRPr="00000000">
              <w:rPr>
                <w:rFonts w:ascii="Times New Roman" w:cs="Times New Roman" w:eastAsia="Times New Roman" w:hAnsi="Times New Roman"/>
                <w:rtl w:val="0"/>
              </w:rPr>
              <w:t xml:space="preserve">Cor: Preto fosco. 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9E">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F">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0">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1">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2">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3">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4">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A5">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6">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7">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8">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9">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A">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B">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AC">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R$ 38.630,0000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A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R$ 77.260,00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A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AF">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1028254 - </w:t>
            </w:r>
            <w:r w:rsidDel="00000000" w:rsidR="00000000" w:rsidRPr="00000000">
              <w:rPr>
                <w:rFonts w:ascii="Times New Roman" w:cs="Times New Roman" w:eastAsia="Times New Roman" w:hAnsi="Times New Roman"/>
                <w:b w:val="1"/>
                <w:rtl w:val="0"/>
              </w:rPr>
              <w:t xml:space="preserve">LEG PRESS, 180º</w:t>
            </w:r>
            <w:r w:rsidDel="00000000" w:rsidR="00000000" w:rsidRPr="00000000">
              <w:rPr>
                <w:rFonts w:ascii="Times New Roman" w:cs="Times New Roman" w:eastAsia="Times New Roman" w:hAnsi="Times New Roman"/>
                <w:rtl w:val="0"/>
              </w:rPr>
              <w:t xml:space="preserve">, ESTRUTURA TUBO AÇO SECÇÃO TRANSVERSAL QUADRADO,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Movimento para execução do exercício será executado pela plataforma dos pés; Ajuste de assento assistido a gás </w:t>
            </w:r>
            <w:r w:rsidDel="00000000" w:rsidR="00000000" w:rsidRPr="00000000">
              <w:rPr>
                <w:rFonts w:ascii="Times New Roman" w:cs="Times New Roman" w:eastAsia="Times New Roman" w:hAnsi="Times New Roman"/>
                <w:highlight w:val="white"/>
                <w:rtl w:val="0"/>
              </w:rPr>
              <w:t xml:space="preserve">com uma ligação de 4 bar para maior estabilidade; Ajuste da plataforma de apoio dos pés assistido por amortecedor a gás; Proteção da bateria total frontal e traseira; incremento de peso 11 kg; Contador eletrônico; Fonte de alimentação do contador de repetição 2 pilhas AA; Vida útil da bateria do contador de repetições: 3 anos; Revestimento em dupla camada; Sistema de transmissão: cabos e conexões inteiramente lubrificadas; Gráfico de exercícios identificação por códigos de cores; Suporte para garrafas, toalha e acessórios; </w:t>
            </w:r>
            <w:r w:rsidDel="00000000" w:rsidR="00000000" w:rsidRPr="00000000">
              <w:rPr>
                <w:rFonts w:ascii="Times New Roman" w:cs="Times New Roman" w:eastAsia="Times New Roman" w:hAnsi="Times New Roman"/>
                <w:rtl w:val="0"/>
              </w:rPr>
              <w:t xml:space="preserve">Cor: Preto fosco. 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B0">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1">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2">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3">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4">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5">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6">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7">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8">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9">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A">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B">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C">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BD">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E">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F">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0">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1">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2">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3">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4">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5">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6">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7">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8">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9">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CA">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R$ 48.813,6000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CB">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C">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R$ 48.813,60</w:t>
            </w:r>
          </w:p>
          <w:p w:rsidR="00000000" w:rsidDel="00000000" w:rsidP="00000000" w:rsidRDefault="00000000" w:rsidRPr="00000000" w14:paraId="000002CE">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F">
            <w:pPr>
              <w:widowControl w:val="0"/>
              <w:spacing w:line="240" w:lineRule="auto"/>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D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2D1">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335479- </w:t>
            </w:r>
            <w:r w:rsidDel="00000000" w:rsidR="00000000" w:rsidRPr="00000000">
              <w:rPr>
                <w:rFonts w:ascii="Times New Roman" w:cs="Times New Roman" w:eastAsia="Times New Roman" w:hAnsi="Times New Roman"/>
                <w:b w:val="1"/>
                <w:rtl w:val="0"/>
              </w:rPr>
              <w:t xml:space="preserve">LEG PRESS, MAQUINA 45º</w:t>
            </w:r>
            <w:r w:rsidDel="00000000" w:rsidR="00000000" w:rsidRPr="00000000">
              <w:rPr>
                <w:rFonts w:ascii="Times New Roman" w:cs="Times New Roman" w:eastAsia="Times New Roman" w:hAnsi="Times New Roman"/>
                <w:rtl w:val="0"/>
              </w:rPr>
              <w:t xml:space="preserve">, TUBOS ACO DECAPADOS, OLEADOS SEM COSTURAS,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highlight w:val="white"/>
                <w:rtl w:val="0"/>
              </w:rPr>
              <w:t xml:space="preserve">Batente inferio</w:t>
            </w:r>
            <w:r w:rsidDel="00000000" w:rsidR="00000000" w:rsidRPr="00000000">
              <w:rPr>
                <w:rFonts w:ascii="Times New Roman" w:cs="Times New Roman" w:eastAsia="Times New Roman" w:hAnsi="Times New Roman"/>
                <w:rtl w:val="0"/>
              </w:rPr>
              <w:t xml:space="preserve">r com ângulo aju</w:t>
            </w:r>
            <w:r w:rsidDel="00000000" w:rsidR="00000000" w:rsidRPr="00000000">
              <w:rPr>
                <w:rFonts w:ascii="Times New Roman" w:cs="Times New Roman" w:eastAsia="Times New Roman" w:hAnsi="Times New Roman"/>
                <w:highlight w:val="white"/>
                <w:rtl w:val="0"/>
              </w:rPr>
              <w:t xml:space="preserve">stável; Almofada de encosto ajustável formada a vácuo com placas de suporte de madeira mdf (ou equivalente); Com mecanismo de transferência; Rolamentos lineares; Seis pinos integrados para peso</w:t>
            </w:r>
            <w:r w:rsidDel="00000000" w:rsidR="00000000" w:rsidRPr="00000000">
              <w:rPr>
                <w:rFonts w:ascii="Times New Roman" w:cs="Times New Roman" w:eastAsia="Times New Roman" w:hAnsi="Times New Roman"/>
                <w:rtl w:val="0"/>
              </w:rPr>
              <w:t xml:space="preserve">; Plataforma extragrande para pés; </w:t>
            </w:r>
            <w:r w:rsidDel="00000000" w:rsidR="00000000" w:rsidRPr="00000000">
              <w:rPr>
                <w:rFonts w:ascii="Times New Roman" w:cs="Times New Roman" w:eastAsia="Times New Roman" w:hAnsi="Times New Roman"/>
                <w:highlight w:val="white"/>
                <w:rtl w:val="0"/>
              </w:rPr>
              <w:t xml:space="preserve">Plataforma com uma pega de assistência na parte superior (em cima)  para entrada e saída; Mecanismo de transferência claramente visível; Dimensões Totais (C x L x A): 229 cm x 171 cm x 158 cm; Acabamento da Estrutura: dois revestimentos. </w:t>
            </w:r>
            <w:r w:rsidDel="00000000" w:rsidR="00000000" w:rsidRPr="00000000">
              <w:rPr>
                <w:rFonts w:ascii="Times New Roman" w:cs="Times New Roman" w:eastAsia="Times New Roman" w:hAnsi="Times New Roman"/>
                <w:rtl w:val="0"/>
              </w:rPr>
              <w:t xml:space="preserve">Cor: Preto fosco.Pilha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D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6">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D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D">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E">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0">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1">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2">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R$ 47.808,8067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3">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4">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5">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6">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R$ 95.617,61</w:t>
            </w:r>
          </w:p>
          <w:p w:rsidR="00000000" w:rsidDel="00000000" w:rsidP="00000000" w:rsidRDefault="00000000" w:rsidRPr="00000000" w14:paraId="000002E8">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9">
            <w:pPr>
              <w:widowControl w:val="0"/>
              <w:spacing w:line="240" w:lineRule="auto"/>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E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2EB">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706688- APARELHO PARA GINASTICA, </w:t>
            </w:r>
            <w:r w:rsidDel="00000000" w:rsidR="00000000" w:rsidRPr="00000000">
              <w:rPr>
                <w:rFonts w:ascii="Times New Roman" w:cs="Times New Roman" w:eastAsia="Times New Roman" w:hAnsi="Times New Roman"/>
                <w:b w:val="1"/>
                <w:rtl w:val="0"/>
              </w:rPr>
              <w:t xml:space="preserve">PECK DECK,</w:t>
            </w:r>
            <w:r w:rsidDel="00000000" w:rsidR="00000000" w:rsidRPr="00000000">
              <w:rPr>
                <w:rFonts w:ascii="Times New Roman" w:cs="Times New Roman" w:eastAsia="Times New Roman" w:hAnsi="Times New Roman"/>
                <w:rtl w:val="0"/>
              </w:rPr>
              <w:t xml:space="preserve"> ACADEMIA, EQUIPAMENTO COMPLETO,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Eixos de movimento que suportam vários biotipos e diferentes raios de movimento; 2 Pesos Incrementais de 2,3 kg; Pilha de pesos: 134 kg; Acabamento da estrutura patenteado de pulverização em dois revestimentos; Placas de instruções; Pivôs e ajustes codificados por cores; Suporte para garrafa e toalha; Cor: Preto fosco. Tubulação de estrutura interna superdimensionada; </w:t>
            </w:r>
            <w:r w:rsidDel="00000000" w:rsidR="00000000" w:rsidRPr="00000000">
              <w:rPr>
                <w:rFonts w:ascii="Times New Roman" w:cs="Times New Roman" w:eastAsia="Times New Roman" w:hAnsi="Times New Roman"/>
                <w:b w:val="1"/>
                <w:rtl w:val="0"/>
              </w:rPr>
              <w:t xml:space="preserve">Transmissão da correia: Pilha de peso</w:t>
            </w:r>
            <w:r w:rsidDel="00000000" w:rsidR="00000000" w:rsidRPr="00000000">
              <w:rPr>
                <w:rFonts w:ascii="Times New Roman" w:cs="Times New Roman" w:eastAsia="Times New Roman" w:hAnsi="Times New Roman"/>
                <w:rtl w:val="0"/>
              </w:rPr>
              <w:t xml:space="preserve"> da correia plana Kevlar/uretano reforçada de 15/16”. 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E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E">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F">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0">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1">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2">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F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7">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8">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9">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F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R$ 37.923,7167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FD">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R$ 75.847,43</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2F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2FF">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1788867- APARELHO PARA GINASTICA, </w:t>
            </w:r>
            <w:r w:rsidDel="00000000" w:rsidR="00000000" w:rsidRPr="00000000">
              <w:rPr>
                <w:rFonts w:ascii="Times New Roman" w:cs="Times New Roman" w:eastAsia="Times New Roman" w:hAnsi="Times New Roman"/>
                <w:b w:val="1"/>
                <w:rtl w:val="0"/>
              </w:rPr>
              <w:t xml:space="preserve">SUPINO VERTICAL CONVERGENTE</w:t>
            </w:r>
            <w:r w:rsidDel="00000000" w:rsidR="00000000" w:rsidRPr="00000000">
              <w:rPr>
                <w:rFonts w:ascii="Times New Roman" w:cs="Times New Roman" w:eastAsia="Times New Roman" w:hAnsi="Times New Roman"/>
                <w:rtl w:val="0"/>
              </w:rPr>
              <w:t xml:space="preserve">, ESTRUTURA TUBULAR, DUPLA CAMADA PINTURA EPOXI ELETROSTATICO, ACABAMENTO ALUMINIO,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highlight w:val="white"/>
                <w:rtl w:val="0"/>
              </w:rPr>
              <w:t xml:space="preserve">Posição inicial ajustável; 4 (quatro) posições de ajuste; Inclui movimento convergente independente; Contador/ temporizador eletrônico de repetições; Pilha ergonômica altura de 63”; Com apoio para os pés para usuários de baixa estatura; Ajuste do assento assistido a gás com ligação de 4 bar; Ala superior: porta garrafa, área de armazenagem e porta toalha; Placas de exercício convenientemente localizadas e fáceis de ler; Com kit de apoio de pés; Pilha padrão 72 kg; com incremento de peso 6,8 kg &amp; 4,5 kg; Proteção da bateria de peso total frontal e traseira; Bateria de peso total 104 kg &amp; 72 kg, Dimensões aproximadas (C x L x A): 138 cm x 134 cm x 167,1 cm (com variação de + ou - 5%); Equipamentos com pontos de fixação; </w:t>
            </w:r>
            <w:r w:rsidDel="00000000" w:rsidR="00000000" w:rsidRPr="00000000">
              <w:rPr>
                <w:rFonts w:ascii="Times New Roman" w:cs="Times New Roman" w:eastAsia="Times New Roman" w:hAnsi="Times New Roman"/>
                <w:rtl w:val="0"/>
              </w:rPr>
              <w:t xml:space="preserve">Cor: Preto fosco. 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00">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1">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2">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3">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4">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5">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6">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7">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8">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09">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A">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B">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C">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D">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E">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F">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0">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1">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12">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R$ 28.931,4900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13">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4">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R$ 28.931,49</w:t>
            </w:r>
          </w:p>
          <w:p w:rsidR="00000000" w:rsidDel="00000000" w:rsidP="00000000" w:rsidRDefault="00000000" w:rsidRPr="00000000" w14:paraId="00000315">
            <w:pPr>
              <w:widowControl w:val="0"/>
              <w:spacing w:line="276" w:lineRule="auto"/>
              <w:jc w:val="center"/>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1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17">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PUXADOR VERTICAL/ REMADA SENTADA: </w:t>
            </w:r>
            <w:r w:rsidDel="00000000" w:rsidR="00000000" w:rsidRPr="00000000">
              <w:rPr>
                <w:rFonts w:ascii="Times New Roman" w:cs="Times New Roman" w:eastAsia="Times New Roman" w:hAnsi="Times New Roman"/>
                <w:rtl w:val="0"/>
              </w:rPr>
              <w:t xml:space="preserve">1717234- APARELHO PARA GINASTICA, PUXADA 2X1 PROFISSIONAL, ESTRUTURA ACO, PINTURA ELETROSTATICA A PO, ESTOFAMENTO INJETADO,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Função dupla com posições de exercício de pulldown e remada intermediária. Almofada formada a vácuo 19mm placa de suporte de madeira para coxa fácil de ajustar; </w:t>
            </w:r>
            <w:r w:rsidDel="00000000" w:rsidR="00000000" w:rsidRPr="00000000">
              <w:rPr>
                <w:rFonts w:ascii="Times New Roman" w:cs="Times New Roman" w:eastAsia="Times New Roman" w:hAnsi="Times New Roman"/>
                <w:highlight w:val="white"/>
                <w:rtl w:val="0"/>
              </w:rPr>
              <w:t xml:space="preserve">Apoios elevados para pés; Cabos de aço inoxidável; Com assento contornado; Contador/temporizador eletrônico de repetições, Pivôs codificados por cores e pontos de ajustes; Acabamento da estrutura revestimento em pó; Transmissão por cabos e conexões lubrificados; Proteções traseiras e dianteiras completas; Colunas leves: 72 kg; Colunas pesadas 104 kg; Peso das colunas leves: 246 kg; Peso das colunas pesadas: 278 kg; Suporte para garrafa, área de armazenamento e suporte para toalha; </w:t>
            </w:r>
            <w:r w:rsidDel="00000000" w:rsidR="00000000" w:rsidRPr="00000000">
              <w:rPr>
                <w:rFonts w:ascii="Times New Roman" w:cs="Times New Roman" w:eastAsia="Times New Roman" w:hAnsi="Times New Roman"/>
                <w:rtl w:val="0"/>
              </w:rPr>
              <w:t xml:space="preserve">Cor: Preto fosco. 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18">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2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4">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5">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6">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7">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8">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9">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B">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C">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R$ 27.280,7400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R$ 27.280,74</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3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332">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MULTI ESTAÇÃO DE TREINAMENTO: </w:t>
            </w:r>
          </w:p>
          <w:p w:rsidR="00000000" w:rsidDel="00000000" w:rsidP="00000000" w:rsidRDefault="00000000" w:rsidRPr="00000000" w14:paraId="00000333">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1788792- APARELHO PARA GINASTICA, ESTACAO DE MUSCULAÇÃO FUNCIONAL TRAINER, ESTRUTURA TUBULAR, DUPLA CAMADA PINTURA EPOXI ELETROSTATICO, ACABAMENTO ALUMINIO,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18 opções iniciais do usuário; Pivôs codificados por núcleos e pontos de ajuste; Incluso Barra V, corda de tríceps, barra curva; Armazenamento de anexos 6 pinos; Barra de levantamento de várias pegadas, vários ângulos de pegada para uma variedade de exercícios; Dimensões aproximadas 154 cm x 105 cm x 219 cm; Acabamento da estrutura: Processo patenteado de absorção em dois revestimentos; Transmissão por cabo Cabos e guarnições lubrificados internamente; Alojamento da pilha de pesos: Proteções completas dianteiras e traseiras; Cor: Preto fosco. 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34">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39">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C">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3E">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F">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R$ 66.988,5000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0">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1">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2">
            <w:pPr>
              <w:widowControl w:val="0"/>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R$ 133.977,00</w:t>
            </w:r>
          </w:p>
          <w:p w:rsidR="00000000" w:rsidDel="00000000" w:rsidP="00000000" w:rsidRDefault="00000000" w:rsidRPr="00000000" w14:paraId="00000343">
            <w:pPr>
              <w:widowControl w:val="0"/>
              <w:spacing w:line="240" w:lineRule="auto"/>
              <w:jc w:val="center"/>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4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45">
            <w:pPr>
              <w:widowControl w:val="0"/>
              <w:spacing w:line="240" w:lineRule="auto"/>
              <w:jc w:val="both"/>
              <w:rPr>
                <w:rFonts w:ascii="Times New Roman" w:cs="Times New Roman" w:eastAsia="Times New Roman" w:hAnsi="Times New Roman"/>
                <w:b w:val="1"/>
                <w:highlight w:val="cyan"/>
              </w:rPr>
            </w:pPr>
            <w:r w:rsidDel="00000000" w:rsidR="00000000" w:rsidRPr="00000000">
              <w:rPr>
                <w:rFonts w:ascii="Times New Roman" w:cs="Times New Roman" w:eastAsia="Times New Roman" w:hAnsi="Times New Roman"/>
                <w:rtl w:val="0"/>
              </w:rPr>
              <w:t xml:space="preserve">5955010-</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EXERCITADOR, TIPO REMADA SENTADA, FORTALECER A MUSCULATURA DAS COSTAS E DOS OMBROS, TUBOS DE ACO CARBONO, EMBALAGEM 1.0 UNIDADE</w:t>
            </w:r>
            <w:r w:rsidDel="00000000" w:rsidR="00000000" w:rsidRPr="00000000">
              <w:rPr>
                <w:rtl w:val="0"/>
              </w:rPr>
            </w:r>
          </w:p>
          <w:p w:rsidR="00000000" w:rsidDel="00000000" w:rsidP="00000000" w:rsidRDefault="00000000" w:rsidRPr="00000000" w14:paraId="00000346">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Remada sentada divergente, Cabos com movimentos independentes; </w:t>
            </w:r>
            <w:r w:rsidDel="00000000" w:rsidR="00000000" w:rsidRPr="00000000">
              <w:rPr>
                <w:rFonts w:ascii="Times New Roman" w:cs="Times New Roman" w:eastAsia="Times New Roman" w:hAnsi="Times New Roman"/>
                <w:highlight w:val="white"/>
                <w:rtl w:val="0"/>
              </w:rPr>
              <w:t xml:space="preserve">Suporte peitoral e assento ajustáveis; pegas rotativas; Incluso contador/Temporizador eletrônico de repetições; Fonte de alimentação do contador de repetição; Vida útil da bateria do contador de repetições aproximadamente 3 anos; Ajuste do assento assistido a gás com uma ligação de 4 barras; Proteção da bateria de peso total frontal e traseira de tamanho aproximado de 62,5; Bateria de peso total 104 kg; Sistema de incremento de peso 2,3 kg; Incremento de peso 6,8 kg &amp; 4,5 kg; Equipamento com pontos de fixação; Dimensões gerais aproximadas (C X L X A) 137,2 cm X 99,2 cm X 166,8 cm; </w:t>
            </w:r>
            <w:r w:rsidDel="00000000" w:rsidR="00000000" w:rsidRPr="00000000">
              <w:rPr>
                <w:rFonts w:ascii="Times New Roman" w:cs="Times New Roman" w:eastAsia="Times New Roman" w:hAnsi="Times New Roman"/>
                <w:rtl w:val="0"/>
              </w:rPr>
              <w:t xml:space="preserve">Cor: Preto fosco. 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47">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8">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9">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A">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B">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C">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D">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E">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F">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0">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1">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2">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53">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4">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5">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6">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7">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8">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9">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A">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B">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C">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D">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E">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F">
            <w:pPr>
              <w:widowControl w:val="0"/>
              <w:spacing w:after="20" w:before="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R$ 30.359,3900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0">
            <w:pPr>
              <w:widowControl w:val="0"/>
              <w:spacing w:after="20" w:before="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1">
            <w:pPr>
              <w:widowControl w:val="0"/>
              <w:spacing w:after="20" w:before="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R$ 30.359,39</w:t>
            </w:r>
          </w:p>
          <w:p w:rsidR="00000000" w:rsidDel="00000000" w:rsidP="00000000" w:rsidRDefault="00000000" w:rsidRPr="00000000" w14:paraId="00000362">
            <w:pPr>
              <w:widowControl w:val="0"/>
              <w:spacing w:after="20" w:before="20" w:line="276" w:lineRule="auto"/>
              <w:jc w:val="center"/>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6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364">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GLUTE TRAINER: </w:t>
            </w:r>
          </w:p>
          <w:p w:rsidR="00000000" w:rsidDel="00000000" w:rsidP="00000000" w:rsidRDefault="00000000" w:rsidRPr="00000000" w14:paraId="00000365">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1894529- </w:t>
            </w:r>
            <w:r w:rsidDel="00000000" w:rsidR="00000000" w:rsidRPr="00000000">
              <w:rPr>
                <w:rFonts w:ascii="Times New Roman" w:cs="Times New Roman" w:eastAsia="Times New Roman" w:hAnsi="Times New Roman"/>
                <w:highlight w:val="white"/>
                <w:rtl w:val="0"/>
              </w:rPr>
              <w:t xml:space="preserve">SIMULADOR, EMPURRADA PELVICA DE BARRA, ACO, GANCHOS DE FAIXA DE 02 LADOS INTEGRADOS, ALMOFADA DE QUADRIL GIRATORIA, EMBALAGEM 1.0 UNIDADE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Posicionamento e disposição da máquina simulam empurrada pélvica de barra; A almofada de quadril flutuante se ajusta para se adequar a usuários; Design de passagem acessível com uma almofada para quadril giratória; Ganchos de faixa de dois lados integrados; dimensões aproximadas (C x L x A) 167 cm x 132,8 cm  x 109 cm; Peso máximo de treinamento 102kg; Plataforma angular, grande, dos pés com superfície antiderrapante; </w:t>
            </w:r>
            <w:r w:rsidDel="00000000" w:rsidR="00000000" w:rsidRPr="00000000">
              <w:rPr>
                <w:rFonts w:ascii="Times New Roman" w:cs="Times New Roman" w:eastAsia="Times New Roman" w:hAnsi="Times New Roman"/>
                <w:highlight w:val="white"/>
                <w:rtl w:val="0"/>
              </w:rPr>
              <w:t xml:space="preserve">ganchos de faixa de dois lados integrados. </w:t>
            </w:r>
            <w:r w:rsidDel="00000000" w:rsidR="00000000" w:rsidRPr="00000000">
              <w:rPr>
                <w:rFonts w:ascii="Times New Roman" w:cs="Times New Roman" w:eastAsia="Times New Roman" w:hAnsi="Times New Roman"/>
                <w:rtl w:val="0"/>
              </w:rPr>
              <w:t xml:space="preserve">Cor: Preto fosco. 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66">
            <w:pPr>
              <w:widowControl w:val="0"/>
              <w:spacing w:after="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7">
            <w:pPr>
              <w:widowControl w:val="0"/>
              <w:spacing w:after="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8">
            <w:pPr>
              <w:widowControl w:val="0"/>
              <w:spacing w:after="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9">
            <w:pPr>
              <w:widowControl w:val="0"/>
              <w:spacing w:after="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6A">
            <w:pPr>
              <w:widowControl w:val="0"/>
              <w:spacing w:after="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B">
            <w:pPr>
              <w:widowControl w:val="0"/>
              <w:spacing w:after="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C">
            <w:pPr>
              <w:widowControl w:val="0"/>
              <w:spacing w:after="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D">
            <w:pPr>
              <w:widowControl w:val="0"/>
              <w:spacing w:after="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R$ 23.313,6300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R$ 23.313,63</w:t>
            </w:r>
          </w:p>
          <w:p w:rsidR="00000000" w:rsidDel="00000000" w:rsidP="00000000" w:rsidRDefault="00000000" w:rsidRPr="00000000" w14:paraId="0000037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3">
            <w:pPr>
              <w:widowControl w:val="0"/>
              <w:spacing w:after="57" w:before="57" w:lineRule="auto"/>
              <w:jc w:val="center"/>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7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375">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706702- APARELHO PARA GINASTICA, </w:t>
            </w:r>
            <w:r w:rsidDel="00000000" w:rsidR="00000000" w:rsidRPr="00000000">
              <w:rPr>
                <w:rFonts w:ascii="Times New Roman" w:cs="Times New Roman" w:eastAsia="Times New Roman" w:hAnsi="Times New Roman"/>
                <w:b w:val="1"/>
                <w:highlight w:val="white"/>
                <w:rtl w:val="0"/>
              </w:rPr>
              <w:t xml:space="preserve">GRAVITON</w:t>
            </w:r>
            <w:r w:rsidDel="00000000" w:rsidR="00000000" w:rsidRPr="00000000">
              <w:rPr>
                <w:rFonts w:ascii="Times New Roman" w:cs="Times New Roman" w:eastAsia="Times New Roman" w:hAnsi="Times New Roman"/>
                <w:highlight w:val="white"/>
                <w:rtl w:val="0"/>
              </w:rPr>
              <w:t xml:space="preserve"> ACADEMIA CONSTRUIDO COM TURBULACAO ARREDONDADA, EMBALAGEM 1.0 UNIDADE; </w:t>
            </w:r>
            <w:r w:rsidDel="00000000" w:rsidR="00000000" w:rsidRPr="00000000">
              <w:rPr>
                <w:rFonts w:ascii="Times New Roman" w:cs="Times New Roman" w:eastAsia="Times New Roman" w:hAnsi="Times New Roman"/>
                <w:b w:val="1"/>
                <w:highlight w:val="white"/>
                <w:rtl w:val="0"/>
              </w:rPr>
              <w:t xml:space="preserve">Informações complementares: </w:t>
            </w:r>
            <w:r w:rsidDel="00000000" w:rsidR="00000000" w:rsidRPr="00000000">
              <w:rPr>
                <w:rFonts w:ascii="Times New Roman" w:cs="Times New Roman" w:eastAsia="Times New Roman" w:hAnsi="Times New Roman"/>
                <w:highlight w:val="white"/>
                <w:rtl w:val="0"/>
              </w:rPr>
              <w:t xml:space="preserve">pegas de pull-up de várias posições; A plataforma para joelhos assistida a gás com  função para dobrar-se;  Plataforma para joelhos com uma almofada superior protetora; Plataformas para pés grandes e texturizadas; Dimensões aproximadas 142,5 cm x 152,6 cm x 219,7 cm (com variações de + ou - 5%); com contador de repetições eletrônico; 2 opção de início do usuário; Proteção das colunas de peso traseiras e dianteiras completas; Colunas de peso 68 kg; Dimensões gerais (C x L x A) 142,6 cm x 152,8 cm x 219,7 cm; Acabamento da estrutura exclusivo de revestimento em pó; </w:t>
            </w:r>
            <w:r w:rsidDel="00000000" w:rsidR="00000000" w:rsidRPr="00000000">
              <w:rPr>
                <w:rFonts w:ascii="Times New Roman" w:cs="Times New Roman" w:eastAsia="Times New Roman" w:hAnsi="Times New Roman"/>
                <w:rtl w:val="0"/>
              </w:rPr>
              <w:t xml:space="preserve">Cor: Preto fosco. Pilha de peso com protetores. Toda a pilha de peso deve ser protegida  na parte traseira por um escudo acrílico.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7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B">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D">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7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4">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5">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6">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8">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R$ 37.173,3500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9">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R$ 37.173,35</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8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38B">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1919013- APARELHO PARA GINASTICA, </w:t>
            </w:r>
            <w:r w:rsidDel="00000000" w:rsidR="00000000" w:rsidRPr="00000000">
              <w:rPr>
                <w:rFonts w:ascii="Times New Roman" w:cs="Times New Roman" w:eastAsia="Times New Roman" w:hAnsi="Times New Roman"/>
                <w:b w:val="1"/>
                <w:rtl w:val="0"/>
              </w:rPr>
              <w:t xml:space="preserve">DESENVOLVIMENTO CONVERGENTE</w:t>
            </w:r>
            <w:r w:rsidDel="00000000" w:rsidR="00000000" w:rsidRPr="00000000">
              <w:rPr>
                <w:rFonts w:ascii="Times New Roman" w:cs="Times New Roman" w:eastAsia="Times New Roman" w:hAnsi="Times New Roman"/>
                <w:rtl w:val="0"/>
              </w:rPr>
              <w:t xml:space="preserve">, INDEPENDENTE, ESTRUTURA ACO, PINTURA ELETROSTATICA,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Movimento convergente independente; Braços contrabalanceados; 2 Posições de pegada; Proteção da bateria de peso total frontal e traseira; Sistema de incremento de peso 2,3 kg; Incremento de peso 6,8kg &amp; 4,5kg; Contador eletrônico com exibição de repetições, tempo de exercício, tempo de descanso e suporte para toalha; Vida útil da bateria do contador de repetições aproximadamente 3 anos; Incluso apoio para os pés; equipamento com pontos de fixação; Cor: Preto fosco. Pilha de peso com protetores. Toda a pilha de peso deve ser protegida  na parte traseira por um escudo acrílico.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8C">
            <w:pPr>
              <w:widowControl w:val="0"/>
              <w:spacing w:after="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D">
            <w:pPr>
              <w:widowControl w:val="0"/>
              <w:spacing w:after="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E">
            <w:pPr>
              <w:widowControl w:val="0"/>
              <w:spacing w:after="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F">
            <w:pPr>
              <w:widowControl w:val="0"/>
              <w:spacing w:after="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0">
            <w:pPr>
              <w:widowControl w:val="0"/>
              <w:spacing w:after="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91">
            <w:pPr>
              <w:widowControl w:val="0"/>
              <w:spacing w:after="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2">
            <w:pPr>
              <w:widowControl w:val="0"/>
              <w:spacing w:after="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3">
            <w:pPr>
              <w:widowControl w:val="0"/>
              <w:spacing w:after="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4">
            <w:pPr>
              <w:widowControl w:val="0"/>
              <w:spacing w:after="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5">
            <w:pPr>
              <w:widowControl w:val="0"/>
              <w:spacing w:after="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R$ 37.201,7500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R$ 37.201,75</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9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399">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DUAL BICEPS/ TRICEPS EM PÉ: </w:t>
            </w:r>
          </w:p>
          <w:p w:rsidR="00000000" w:rsidDel="00000000" w:rsidP="00000000" w:rsidRDefault="00000000" w:rsidRPr="00000000" w14:paraId="0000039A">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1894539- APARELHO PARA GINASTICA, ESTACAO DUPLA BICEPS E TRICEPS EM PE, ESTRUTURA ACO, GUIAS DE CABOS ACO INOX, PLATAFORMA PARA OS PES,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Guias de cabos de aço inoxidável; Ajustes claramente indicados; Plataforma para os pés; com contador de repetições eletrônico com exibição de repetições, tempo de exercício, tempo de descanso e fornece gancho de suporte para toalha; colunas de peso com proteção traseiras e dianteiras completas; Dimensões gerais aproximadas ( C x L x A) 166,4 cm x 115 cm x 226 cm; (CORDA NA PARTE SUPERIOR DO EQUIPAMENTO PARA EXECUTAR O TRÍCEPS) (BARRA PARA EXECUTAR O BÍCEPS PARTE INFERIOR); Polia dupla na parte superior; Proteções traseiras e dianteiras completas; Cor: Preto fosco. Pilha de peso com protetores. Toda a pilha de peso deve ser protegida  na parte traseira por um escudo acrílico.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9B">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C">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D">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E">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F">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0">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1">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2">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3">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4">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A5">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6">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7">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8">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9">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A">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B">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C">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D">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E">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R$ 30.796,5900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R$ 30.796,59</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B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3B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PANTURRILHA VERTICAL</w:t>
            </w:r>
            <w:r w:rsidDel="00000000" w:rsidR="00000000" w:rsidRPr="00000000">
              <w:rPr>
                <w:rFonts w:ascii="Times New Roman" w:cs="Times New Roman" w:eastAsia="Times New Roman" w:hAnsi="Times New Roman"/>
                <w:rtl w:val="0"/>
              </w:rPr>
              <w:t xml:space="preserve"> (STANDING CALF): 1028264- PANTURRILHA, VERTICAL COM AGACHAMENTO, ESTRUTURA TUBO ACO, EMBALAGEM 1.0 UNIDADE.</w:t>
            </w:r>
            <w:r w:rsidDel="00000000" w:rsidR="00000000" w:rsidRPr="00000000">
              <w:rPr>
                <w:rFonts w:ascii="Times New Roman" w:cs="Times New Roman" w:eastAsia="Times New Roman" w:hAnsi="Times New Roman"/>
                <w:b w:val="1"/>
                <w:highlight w:val="white"/>
                <w:rtl w:val="0"/>
              </w:rPr>
              <w:t xml:space="preserv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Placa para os pés angulada; Almofadas para os ombros ajustáveis; Com pegas de apoio; Manoplas de suporte inclinadas; Dimensões gerais (C x L x A) 138 cm x 89 cm x 184,5 cm; Acabamento da estrutura exclusivo de revestimento em pó; SEM PROTEÇÕES NOS PESOS.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B3">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4">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5">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6">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7">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8">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B9">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A">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B">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C">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D">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E">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F">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R$ 28.157,2567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0">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R$ 28.157,26</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C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3C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AGACHAMENTO GUIADO </w:t>
            </w:r>
            <w:r w:rsidDel="00000000" w:rsidR="00000000" w:rsidRPr="00000000">
              <w:rPr>
                <w:rFonts w:ascii="Times New Roman" w:cs="Times New Roman" w:eastAsia="Times New Roman" w:hAnsi="Times New Roman"/>
                <w:rtl w:val="0"/>
              </w:rPr>
              <w:t xml:space="preserve">(SMITH MACHINE): </w:t>
            </w:r>
          </w:p>
          <w:p w:rsidR="00000000" w:rsidDel="00000000" w:rsidP="00000000" w:rsidRDefault="00000000" w:rsidRPr="00000000" w14:paraId="000003C3">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1788807- APARELHO PARA GINASTICA, SMITH MACHINE, ESTRUTURA ACO, REGULAGENS E ANILHEIROS ACO INOX,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Limitador inferior posicionado a 72 cm do piso para maior segurança; 6 suportes de peso integrados;  Peso total 135 kg; Cor: Preto fosco. Pilha de peso com protetores. Toda a pilha de peso deve ser protegida  na parte traseira por um escudo acrílico. </w:t>
            </w:r>
            <w:r w:rsidDel="00000000" w:rsidR="00000000" w:rsidRPr="00000000">
              <w:rPr>
                <w:rFonts w:ascii="Times New Roman" w:cs="Times New Roman" w:eastAsia="Times New Roman" w:hAnsi="Times New Roman"/>
                <w:b w:val="1"/>
                <w:rtl w:val="0"/>
              </w:rPr>
              <w:t xml:space="preserve">Incluso instalação e suporte técnico por 1 ano.</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C4">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5">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C6">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7">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8">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R$ 38.329,6000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9">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R$ 38.329,60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C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3CB">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1009383: APARELHO PARA GINASTICA, MAQUINA </w:t>
            </w:r>
            <w:r w:rsidDel="00000000" w:rsidR="00000000" w:rsidRPr="00000000">
              <w:rPr>
                <w:rFonts w:ascii="Times New Roman" w:cs="Times New Roman" w:eastAsia="Times New Roman" w:hAnsi="Times New Roman"/>
                <w:b w:val="1"/>
                <w:rtl w:val="0"/>
              </w:rPr>
              <w:t xml:space="preserve">HACK 45º</w:t>
            </w:r>
            <w:r w:rsidDel="00000000" w:rsidR="00000000" w:rsidRPr="00000000">
              <w:rPr>
                <w:rFonts w:ascii="Times New Roman" w:cs="Times New Roman" w:eastAsia="Times New Roman" w:hAnsi="Times New Roman"/>
                <w:rtl w:val="0"/>
              </w:rPr>
              <w:t xml:space="preserve">, ESTRUTURA ACO CARBONO, PINTURA ELETROSTATICA A PO,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Grande placa para os pés; Almofada lombar;  Batente inferior ajustável; Alças de descolagem com mola; Quatro barras de armazenamento; 4 suportes de anilhas; Duas grandes plataformas para os pés e assento grande para acomodar usuários de todos os tamanhos; Pontos de parada ajustáveis; Alças de decolagem com mola; Dimensões gerais ( C x L x A ): 228 cm x 150 cm x 144,4 cm ( com variações de + ou - 5%); Cor: Preto fosco. Pilha de peso com protetores. Toda a pilha de peso deve ser protegida  na parte traseira por um escudo acrílico. Almofada à vácuo com dureza de 40 +/-5 com 19 mm e densidade de 30 kg. revestimento a pó duplo e envernizado.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C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D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E">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R$ 53.995,6850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R$ 53.995,68</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E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3E1">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BANCO EXTENSOR LOMBAR: </w:t>
            </w:r>
          </w:p>
          <w:p w:rsidR="00000000" w:rsidDel="00000000" w:rsidP="00000000" w:rsidRDefault="00000000" w:rsidRPr="00000000" w14:paraId="000003E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1789014- APARELHO PARA GINASTICA, EXTENSAO DE COSTAS, ESTRUTURA TUBULAR, DUPLA CAMADA PINTURA EPOXI ELETROSTATICO, ACABAMENTO ALUMINIO, EMBALAGEM 1.0 UNIDADE; </w:t>
            </w:r>
            <w:r w:rsidDel="00000000" w:rsidR="00000000" w:rsidRPr="00000000">
              <w:rPr>
                <w:rFonts w:ascii="Times New Roman" w:cs="Times New Roman" w:eastAsia="Times New Roman" w:hAnsi="Times New Roman"/>
                <w:b w:val="1"/>
                <w:highlight w:val="white"/>
                <w:rtl w:val="0"/>
              </w:rPr>
              <w:t xml:space="preserve">I</w:t>
            </w:r>
            <w:r w:rsidDel="00000000" w:rsidR="00000000" w:rsidRPr="00000000">
              <w:rPr>
                <w:rFonts w:ascii="Times New Roman" w:cs="Times New Roman" w:eastAsia="Times New Roman" w:hAnsi="Times New Roman"/>
                <w:b w:val="1"/>
                <w:rtl w:val="0"/>
              </w:rPr>
              <w:t xml:space="preserve">nformações complementares: </w:t>
            </w:r>
            <w:r w:rsidDel="00000000" w:rsidR="00000000" w:rsidRPr="00000000">
              <w:rPr>
                <w:rFonts w:ascii="Times New Roman" w:cs="Times New Roman" w:eastAsia="Times New Roman" w:hAnsi="Times New Roman"/>
                <w:rtl w:val="0"/>
              </w:rPr>
              <w:t xml:space="preserve"> Pino de travamento giratório; Ângulo de assento e encosto proporciona movimento coordenado de quadril e lombar; Peso total 45 kg; Dimensões gerais (C x L x A) 127 CM x 73,5 cm x 86 cm; Cor: Preto fosco. Almofada à vácuo com dureza de 40 +/-5 com 19 mm e densidade de 30 kg.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E3">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4">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5">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6">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7">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8">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9">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EA">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B">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C">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D">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E">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F">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0">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1">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R$ 10.990,4667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2">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R$ 10.990,47</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F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w:t>
            </w:r>
          </w:p>
          <w:p w:rsidR="00000000" w:rsidDel="00000000" w:rsidP="00000000" w:rsidRDefault="00000000" w:rsidRPr="00000000" w14:paraId="000003F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7">
            <w:pPr>
              <w:widowControl w:val="0"/>
              <w:spacing w:after="57" w:before="57" w:lineRule="auto"/>
              <w:jc w:val="cente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3F8">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BANCO SUPINO HORIZONTAL: </w:t>
            </w:r>
          </w:p>
          <w:p w:rsidR="00000000" w:rsidDel="00000000" w:rsidP="00000000" w:rsidRDefault="00000000" w:rsidRPr="00000000" w14:paraId="000003F9">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1018910-</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EXERCITADOR, ESTRUTURA ACO CARBONO, PINTURA ELETROSTATICA A PO, MAQUINA SUPINO RETO,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Estrutura do suporte inclinada; Hastes de armazenagem de anilhas; Apoios de pés; Dimensões aproximadas (C x L x A): 176 cm x 201 cm x 127 cm; Revestimento eletrostático em dupla camada; Cor: Preto fosco.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F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C">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3F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1">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2">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04">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5">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6">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7">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8">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9">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R$ 9.039,4033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0A">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B">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C">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D">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E">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F">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R$ 18.078,81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1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41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18943610- </w:t>
            </w:r>
            <w:r w:rsidDel="00000000" w:rsidR="00000000" w:rsidRPr="00000000">
              <w:rPr>
                <w:rFonts w:ascii="Times New Roman" w:cs="Times New Roman" w:eastAsia="Times New Roman" w:hAnsi="Times New Roman"/>
                <w:b w:val="1"/>
                <w:rtl w:val="0"/>
              </w:rPr>
              <w:t xml:space="preserve">BANCO, BICEPS,</w:t>
            </w:r>
            <w:r w:rsidDel="00000000" w:rsidR="00000000" w:rsidRPr="00000000">
              <w:rPr>
                <w:rFonts w:ascii="Times New Roman" w:cs="Times New Roman" w:eastAsia="Times New Roman" w:hAnsi="Times New Roman"/>
                <w:rtl w:val="0"/>
              </w:rPr>
              <w:t xml:space="preserve"> APOIO ANGULADO 55°, ACO, CALIBRE 11, TUBO 3MM,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Apoio do cotovelo angulado em 55 graus; Assento regulável em altura angulado em 10 graus; Dimensões gerais (C x L x A): 119 cm x 72 cm x 95 cm; Cor: Preto fosco.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13">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4">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5">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6">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17">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8">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9">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A">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B">
            <w:pPr>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R$ 9.930,6000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C">
            <w:pPr>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D">
            <w:pPr>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R$ 9.930,60</w:t>
            </w:r>
          </w:p>
          <w:p w:rsidR="00000000" w:rsidDel="00000000" w:rsidP="00000000" w:rsidRDefault="00000000" w:rsidRPr="00000000" w14:paraId="0000041E">
            <w:pPr>
              <w:widowControl w:val="0"/>
              <w:spacing w:after="57" w:before="57" w:line="276" w:lineRule="auto"/>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1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420">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706722-  APARELHO PARA GINASTICA, </w:t>
            </w:r>
            <w:r w:rsidDel="00000000" w:rsidR="00000000" w:rsidRPr="00000000">
              <w:rPr>
                <w:rFonts w:ascii="Times New Roman" w:cs="Times New Roman" w:eastAsia="Times New Roman" w:hAnsi="Times New Roman"/>
                <w:b w:val="1"/>
                <w:rtl w:val="0"/>
              </w:rPr>
              <w:t xml:space="preserve">BANCO REGULAVEL,</w:t>
            </w:r>
            <w:r w:rsidDel="00000000" w:rsidR="00000000" w:rsidRPr="00000000">
              <w:rPr>
                <w:rFonts w:ascii="Times New Roman" w:cs="Times New Roman" w:eastAsia="Times New Roman" w:hAnsi="Times New Roman"/>
                <w:rtl w:val="0"/>
              </w:rPr>
              <w:t xml:space="preserve"> ACADEMIA, ESTRUTURA TUBULAR, DIVERSOS PONTOS DE INCLINACAO,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Design de fácil ajuste em 6 posições de 0 a 75 graus; Assento fixo em 15 graus negativos; Rodas integradas para facilitar o transporte; Dimensões gerais (C x L x A): 155 cm x 61 cm x 48 cm; Revestimento eletrostático em dupla camada; Cor: Preto fosco.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21">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2">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3">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4">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5">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6">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7">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28">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9">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A">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B">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C">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D">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E">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2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R$ 7.664,6333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R$ 15.329,27</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3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43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1894549- APARELHO PARA GINASTICA, </w:t>
            </w:r>
            <w:r w:rsidDel="00000000" w:rsidR="00000000" w:rsidRPr="00000000">
              <w:rPr>
                <w:rFonts w:ascii="Times New Roman" w:cs="Times New Roman" w:eastAsia="Times New Roman" w:hAnsi="Times New Roman"/>
                <w:b w:val="1"/>
                <w:rtl w:val="0"/>
              </w:rPr>
              <w:t xml:space="preserve">GLUTEO EM PE,</w:t>
            </w:r>
            <w:r w:rsidDel="00000000" w:rsidR="00000000" w:rsidRPr="00000000">
              <w:rPr>
                <w:rFonts w:ascii="Times New Roman" w:cs="Times New Roman" w:eastAsia="Times New Roman" w:hAnsi="Times New Roman"/>
                <w:rtl w:val="0"/>
              </w:rPr>
              <w:t xml:space="preserve"> ESTRUTURA ACO, ESTOFAMENTO VINILICO, APOIO PARA O PEITO AJUSTAVEL,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Altura de entrada baixa; Apoio para o peito ajustável; Usuário posicionado em pé, apoio moldado para os cotovelos e apoio para os pés; Suporte peitoral com regulagem telescópica; Proteção da bateria de peso total frontal e traseira; Com sistema de incremento de peso 2,3 kg; Incluso contador eletrônico, vida útil da bateria do contador de repetições de aproximadamente 3 anos; Suporte para garrafas, toalha e acessórios; equipamento com pontos de fixação; Cor: Preto fosco. Pilha de peso com protetores. Toda a pilha de peso deve ser protegida  na parte traseira por um escudo acrílico. </w:t>
            </w:r>
            <w:r w:rsidDel="00000000" w:rsidR="00000000" w:rsidRPr="00000000">
              <w:rPr>
                <w:rFonts w:ascii="Times New Roman" w:cs="Times New Roman" w:eastAsia="Times New Roman" w:hAnsi="Times New Roman"/>
                <w:b w:val="1"/>
                <w:rtl w:val="0"/>
              </w:rPr>
              <w:t xml:space="preserve">Incluso instalação e suporte técnico por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33">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4">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5">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6">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7">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8">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9">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3A">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B">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C">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D">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E">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F">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0">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41">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R$ 26.711,7650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4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R$ 26.711,76</w:t>
            </w:r>
          </w:p>
        </w:tc>
      </w:tr>
    </w:tbl>
    <w:p w:rsidR="00000000" w:rsidDel="00000000" w:rsidP="00000000" w:rsidRDefault="00000000" w:rsidRPr="00000000" w14:paraId="00000443">
      <w:pPr>
        <w:widowControl w:val="0"/>
        <w:spacing w:after="57" w:before="57" w:lineRule="auto"/>
        <w:jc w:val="both"/>
        <w:rPr>
          <w:rFonts w:ascii="Times New Roman" w:cs="Times New Roman" w:eastAsia="Times New Roman" w:hAnsi="Times New Roman"/>
        </w:rPr>
      </w:pPr>
      <w:r w:rsidDel="00000000" w:rsidR="00000000" w:rsidRPr="00000000">
        <w:rPr>
          <w:rtl w:val="0"/>
        </w:rPr>
      </w:r>
    </w:p>
    <w:tbl>
      <w:tblPr>
        <w:tblStyle w:val="Table3"/>
        <w:tblW w:w="10260.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35"/>
        <w:gridCol w:w="4050"/>
        <w:gridCol w:w="1095"/>
        <w:gridCol w:w="915"/>
        <w:gridCol w:w="1785"/>
        <w:gridCol w:w="1680"/>
        <w:tblGridChange w:id="0">
          <w:tblGrid>
            <w:gridCol w:w="735"/>
            <w:gridCol w:w="4050"/>
            <w:gridCol w:w="1095"/>
            <w:gridCol w:w="915"/>
            <w:gridCol w:w="1785"/>
            <w:gridCol w:w="1680"/>
          </w:tblGrid>
        </w:tblGridChange>
      </w:tblGrid>
      <w:tr>
        <w:trPr>
          <w:cantSplit w:val="0"/>
          <w:tblHeader w:val="0"/>
        </w:trPr>
        <w:tc>
          <w:tcPr>
            <w:gridSpan w:val="6"/>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4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03- Equipamentos de áudio e som</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44A">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44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44C">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44D">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44E">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unitário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44F">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50">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51">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CAIXA DE SOM 240 W</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2">
            <w:pPr>
              <w:widowControl w:val="0"/>
              <w:tabs>
                <w:tab w:val="left" w:leader="none" w:pos="993"/>
                <w:tab w:val="left" w:leader="none" w:pos="5742"/>
              </w:tabs>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1588353- CAIXA DE SOM, PORTÁTIL, AMPLIFICADA, PROTEÇÃO IPX4, A PROVA RESPINGOS, POTENCIA 240 W RMS CABO, 240W, 140 W RMS BATERIA, 2 ALTO FALANTES, 2 WOOFERS, PORTA USB E BLUETOOTH 5.1, EMBALAGEM 1.0 UNIDADE; </w:t>
            </w:r>
            <w:r w:rsidDel="00000000" w:rsidR="00000000" w:rsidRPr="00000000">
              <w:rPr>
                <w:rFonts w:ascii="Times New Roman" w:cs="Times New Roman" w:eastAsia="Times New Roman" w:hAnsi="Times New Roman"/>
                <w:b w:val="1"/>
                <w:rtl w:val="0"/>
              </w:rPr>
              <w:t xml:space="preserve">Informações Complementares: Características: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Especificações de áudio:</w:t>
            </w:r>
            <w:r w:rsidDel="00000000" w:rsidR="00000000" w:rsidRPr="00000000">
              <w:rPr>
                <w:rFonts w:ascii="Times New Roman" w:cs="Times New Roman" w:eastAsia="Times New Roman" w:hAnsi="Times New Roman"/>
                <w:rtl w:val="0"/>
              </w:rPr>
              <w:t xml:space="preserve"> Resposta de Frequência Dinâmica: 45 Hz – 20 KHz (-6 dB); Tempo máximo de reprodução de música: 18 horas.  Acompanha cabo de carregamento. Dimensões aproximadas 32.4 cm x 68.3 cm x 36.5 cm.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53">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59">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B">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C">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D">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F">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R$ 3.738,6667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0">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R$ 11.216,00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61">
            <w:pPr>
              <w:widowControl w:val="0"/>
              <w:spacing w:after="57" w:before="57" w:lineRule="auto"/>
              <w:jc w:val="cente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462">
            <w:pPr>
              <w:widowControl w:val="0"/>
              <w:spacing w:after="57" w:before="57" w:lineRule="auto"/>
              <w:jc w:val="cente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463">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64">
            <w:pPr>
              <w:widowControl w:val="0"/>
              <w:tabs>
                <w:tab w:val="left" w:leader="none" w:pos="993"/>
                <w:tab w:val="left" w:leader="none" w:pos="5742"/>
              </w:tabs>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CAIXA DE SOM PORTÁTIL 100W: </w:t>
            </w:r>
          </w:p>
          <w:p w:rsidR="00000000" w:rsidDel="00000000" w:rsidP="00000000" w:rsidRDefault="00000000" w:rsidRPr="00000000" w14:paraId="00000465">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1879015</w:t>
            </w:r>
            <w:r w:rsidDel="00000000" w:rsidR="00000000" w:rsidRPr="00000000">
              <w:rPr>
                <w:rFonts w:ascii="Times New Roman" w:cs="Times New Roman" w:eastAsia="Times New Roman" w:hAnsi="Times New Roman"/>
                <w:rtl w:val="0"/>
              </w:rPr>
              <w:t xml:space="preserve">- CAIXA DE SOM, PORTATIL, BATERIA RECARREGAVEL, POTENCIA DE SAIDA 100W RMS, RESPOSTA DE FREQUENCIA DINAMICA 50 HZ- 20HZ,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à prova de respingos, luzes integrado, tecnologia True Wireless Stereo; Bateria recarregável. Dimensões aproximadas: 27 cm x 29 cm x 32 cm (P x  L x A).</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6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6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E">
            <w:pPr>
              <w:widowControl w:val="0"/>
              <w:spacing w:after="120" w:before="200" w:line="218"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R$ 1.574,3133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F">
            <w:pPr>
              <w:widowControl w:val="0"/>
              <w:spacing w:after="120" w:before="200" w:line="218"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R$ 1.574,31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70">
            <w:pPr>
              <w:widowControl w:val="0"/>
              <w:spacing w:after="57" w:before="57" w:lineRule="auto"/>
              <w:jc w:val="cente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471">
            <w:pPr>
              <w:widowControl w:val="0"/>
              <w:spacing w:after="57" w:before="57" w:lineRule="auto"/>
              <w:jc w:val="cente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472">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34.</w:t>
            </w:r>
          </w:p>
        </w:tc>
        <w:tc>
          <w:tcPr>
            <w:tcBorders>
              <w:top w:color="000000" w:space="0" w:sz="8" w:val="single"/>
              <w:left w:color="000000" w:space="0" w:sz="8" w:val="single"/>
              <w:bottom w:color="000000" w:space="0" w:sz="8" w:val="single"/>
              <w:right w:color="000000" w:space="0" w:sz="4" w:val="single"/>
            </w:tcBorders>
            <w:shd w:fill="auto" w:val="clear"/>
          </w:tcPr>
          <w:p w:rsidR="00000000" w:rsidDel="00000000" w:rsidP="00000000" w:rsidRDefault="00000000" w:rsidRPr="00000000" w14:paraId="00000473">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CAIXA DE SOM ATIVA AMPLIFICADA- </w:t>
            </w:r>
            <w:r w:rsidDel="00000000" w:rsidR="00000000" w:rsidRPr="00000000">
              <w:rPr>
                <w:rFonts w:ascii="Times New Roman" w:cs="Times New Roman" w:eastAsia="Times New Roman" w:hAnsi="Times New Roman"/>
                <w:rtl w:val="0"/>
              </w:rPr>
              <w:t xml:space="preserve">726886: CAIXA DE SOM, TIPO ACUSTICA, AMPLIFICADA, CAIXA 1.0 UNIDADE; </w:t>
            </w:r>
            <w:r w:rsidDel="00000000" w:rsidR="00000000" w:rsidRPr="00000000">
              <w:rPr>
                <w:rFonts w:ascii="Times New Roman" w:cs="Times New Roman" w:eastAsia="Times New Roman" w:hAnsi="Times New Roman"/>
                <w:b w:val="1"/>
                <w:rtl w:val="0"/>
              </w:rPr>
              <w:t xml:space="preserve">Informação Complementar: </w:t>
            </w:r>
            <w:r w:rsidDel="00000000" w:rsidR="00000000" w:rsidRPr="00000000">
              <w:rPr>
                <w:rFonts w:ascii="Times New Roman" w:cs="Times New Roman" w:eastAsia="Times New Roman" w:hAnsi="Times New Roman"/>
                <w:rtl w:val="0"/>
              </w:rPr>
              <w:t xml:space="preserve">Caixa ativa, amplificada, 200 w rms, bi-amplificada Alto-falante de 15, bluetooth, </w:t>
            </w:r>
            <w:r w:rsidDel="00000000" w:rsidR="00000000" w:rsidRPr="00000000">
              <w:rPr>
                <w:rFonts w:ascii="Times New Roman" w:cs="Times New Roman" w:eastAsia="Times New Roman" w:hAnsi="Times New Roman"/>
                <w:highlight w:val="white"/>
                <w:rtl w:val="0"/>
              </w:rPr>
              <w:t xml:space="preserve">com sistema de travamento incorporado; duas bandas de equalização, entrada MIC balanceada com conector TRS ¼”,  entrada line com conectores xlr, rca e p2. Dimensões mínimas (LxAxP): 46,8 cm x 75 cm  x 40 cm; com drive de titânio, controle de volume master, Comutação automática de voltagem, impedância nominal de 8 Ohms, crossover eletrônico. Peso aproximado 19 kg.</w:t>
            </w:r>
            <w:r w:rsidDel="00000000" w:rsidR="00000000" w:rsidRPr="00000000">
              <w:rPr>
                <w:rtl w:val="0"/>
              </w:rPr>
            </w:r>
          </w:p>
        </w:tc>
        <w:tc>
          <w:tcPr>
            <w:tcBorders>
              <w:top w:color="000000" w:space="0" w:sz="8" w:val="single"/>
              <w:left w:color="000000" w:space="0" w:sz="4" w:val="single"/>
              <w:bottom w:color="000000" w:space="0" w:sz="8" w:val="single"/>
              <w:right w:color="000000" w:space="0" w:sz="4" w:val="single"/>
            </w:tcBorders>
            <w:shd w:fill="auto" w:val="clear"/>
            <w:vAlign w:val="center"/>
          </w:tcPr>
          <w:p w:rsidR="00000000" w:rsidDel="00000000" w:rsidP="00000000" w:rsidRDefault="00000000" w:rsidRPr="00000000" w14:paraId="00000474">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5">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Caixa</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76">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7">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8">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9">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A">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p w:rsidR="00000000" w:rsidDel="00000000" w:rsidP="00000000" w:rsidRDefault="00000000" w:rsidRPr="00000000" w14:paraId="0000047B">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7C">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D">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E">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F">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0">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R$ 2.046,4767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1">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R$ 20.464,77</w:t>
            </w:r>
          </w:p>
        </w:tc>
      </w:tr>
      <w:tr>
        <w:trPr>
          <w:cantSplit w:val="0"/>
          <w:trHeight w:val="1730.4023437500014"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82">
            <w:pPr>
              <w:widowControl w:val="0"/>
              <w:spacing w:after="57" w:before="57" w:lineRule="auto"/>
              <w:jc w:val="cente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483">
            <w:pPr>
              <w:widowControl w:val="0"/>
              <w:spacing w:after="57" w:before="57"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484">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85">
            <w:pPr>
              <w:widowControl w:val="0"/>
              <w:tabs>
                <w:tab w:val="left" w:leader="none" w:pos="993"/>
                <w:tab w:val="left" w:leader="none" w:pos="5742"/>
              </w:tabs>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MESA DE SOM 4 CANAIS: </w:t>
            </w:r>
          </w:p>
          <w:p w:rsidR="00000000" w:rsidDel="00000000" w:rsidP="00000000" w:rsidRDefault="00000000" w:rsidRPr="00000000" w14:paraId="00000486">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1364906</w:t>
            </w:r>
            <w:r w:rsidDel="00000000" w:rsidR="00000000" w:rsidRPr="00000000">
              <w:rPr>
                <w:rFonts w:ascii="Times New Roman" w:cs="Times New Roman" w:eastAsia="Times New Roman" w:hAnsi="Times New Roman"/>
                <w:rtl w:val="0"/>
              </w:rPr>
              <w:t xml:space="preserve"> - MESA DE SOM, CROSSOVER, BLUETHOOTH, USB, 4 CANAIS, CAIXA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Bluetooth, 2 banda por canal, alimentação por fonte, bivolt, console digital, principais efeitos incluídos: Delay, Repeat ;</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8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8">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p w:rsidR="00000000" w:rsidDel="00000000" w:rsidP="00000000" w:rsidRDefault="00000000" w:rsidRPr="00000000" w14:paraId="0000048A">
            <w:pPr>
              <w:widowControl w:val="0"/>
              <w:spacing w:after="57" w:before="57" w:lineRule="auto"/>
              <w:jc w:val="cente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8B">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C">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E">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R$ 388,6400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F">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R$ 3.109,12</w:t>
            </w:r>
          </w:p>
        </w:tc>
      </w:tr>
      <w:tr>
        <w:trPr>
          <w:cantSplit w:val="0"/>
          <w:trHeight w:val="4732.879394531252"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90">
            <w:pPr>
              <w:widowControl w:val="0"/>
              <w:spacing w:after="57" w:before="57" w:lineRule="auto"/>
              <w:jc w:val="cente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491">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36.</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92">
            <w:pPr>
              <w:widowControl w:val="0"/>
              <w:tabs>
                <w:tab w:val="left" w:leader="none" w:pos="993"/>
                <w:tab w:val="left" w:leader="none" w:pos="5742"/>
              </w:tabs>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MESA DE SOM 4 CANAIS COM CONECTORES: </w:t>
            </w:r>
          </w:p>
          <w:p w:rsidR="00000000" w:rsidDel="00000000" w:rsidP="00000000" w:rsidRDefault="00000000" w:rsidRPr="00000000" w14:paraId="00000493">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1907240</w:t>
            </w:r>
            <w:r w:rsidDel="00000000" w:rsidR="00000000" w:rsidRPr="00000000">
              <w:rPr>
                <w:rFonts w:ascii="Times New Roman" w:cs="Times New Roman" w:eastAsia="Times New Roman" w:hAnsi="Times New Roman"/>
                <w:rtl w:val="0"/>
              </w:rPr>
              <w:t xml:space="preserve"> - MESA DE SOM, 04 CANAIS, MIXER ANALOGICO COM EFEITOS INTEGRADOS, EQUALIZADOR DE 03 BANDAS, BLUETOOTH,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highlight w:val="white"/>
                <w:rtl w:val="0"/>
              </w:rPr>
              <w:t xml:space="preserve">Mixer analógicos com efeitos integrados; Equalizador paramétrico de 3 bandas (low - grave ~100Hz / mid - médios / ~1Khz / High - agudo ~10Khz); Ajuste do pré amplificador por canal (Gain); 2 Saídas ¼” TRS (AUX SEND); 1 saída dedicada para máquina de efeito por canal;Entradas tipo RCA com controle de volume por fader 60mm; 2 buses de grupo| Saídas tipo RCA para gravação; Equalizador gráfico de 7 bandas para ajuste da saída master ou subgrupos; saída XLR main out; Saída ¼” TRS main out; VU saída meterbridge (standard); Conexão Bluetooth.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94">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5">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6">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7">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8">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9">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A">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B">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9C">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D">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E">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F">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0">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1">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2">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3">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A4">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R$ 1.590,5167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A5">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6">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R$ 4.771,55</w:t>
            </w:r>
          </w:p>
          <w:p w:rsidR="00000000" w:rsidDel="00000000" w:rsidP="00000000" w:rsidRDefault="00000000" w:rsidRPr="00000000" w14:paraId="000004A7">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A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A9">
            <w:pPr>
              <w:widowControl w:val="0"/>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TRIPÉ PARA CAIXA DE SOM: </w:t>
            </w:r>
          </w:p>
          <w:p w:rsidR="00000000" w:rsidDel="00000000" w:rsidP="00000000" w:rsidRDefault="00000000" w:rsidRPr="00000000" w14:paraId="000004AA">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1385969- SUPORTE PARA EQUIPAMENTO, TRIPE, TRAVA BORBOLETA PARTE INFERIOR DAS PERNAS EXTENSIVEIS, PINTURA ELETROSTATICA A PO,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Tripé para caixa de som  estrutura em aço carbono, capacidade 60 kg.</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A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A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p w:rsidR="00000000" w:rsidDel="00000000" w:rsidP="00000000" w:rsidRDefault="00000000" w:rsidRPr="00000000" w14:paraId="000004B3">
            <w:pPr>
              <w:widowControl w:val="0"/>
              <w:spacing w:after="57" w:before="57"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B4">
            <w:pPr>
              <w:widowControl w:val="0"/>
              <w:spacing w:after="120" w:before="200" w:line="218"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R$ 245,8933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B5">
            <w:pPr>
              <w:widowControl w:val="0"/>
              <w:spacing w:after="120" w:before="200" w:line="218"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R$ 2.950,72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B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38.</w:t>
            </w:r>
          </w:p>
        </w:tc>
        <w:tc>
          <w:tcPr>
            <w:tcBorders>
              <w:top w:color="000000" w:space="0" w:sz="8" w:val="single"/>
              <w:left w:color="000000" w:space="0" w:sz="8" w:val="single"/>
              <w:bottom w:color="000000" w:space="0" w:sz="4" w:val="single"/>
              <w:right w:color="000000" w:space="0" w:sz="8" w:val="single"/>
            </w:tcBorders>
            <w:shd w:fill="auto" w:val="clear"/>
          </w:tcPr>
          <w:p w:rsidR="00000000" w:rsidDel="00000000" w:rsidP="00000000" w:rsidRDefault="00000000" w:rsidRPr="00000000" w14:paraId="000004BA">
            <w:pPr>
              <w:widowControl w:val="0"/>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MICROFONE COM FIO: </w:t>
            </w:r>
          </w:p>
          <w:p w:rsidR="00000000" w:rsidDel="00000000" w:rsidP="00000000" w:rsidRDefault="00000000" w:rsidRPr="00000000" w14:paraId="000004BB">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1303462- MICROFONE, COM FIO, CORPO METAL, SISTEMA ANTI CHOQUE, FILTRO ANTI POP, CAPSULA CONDENSADORA PARA AUDIO, CAIXA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Especificações Gerais: Microfone Dinâmico, Polar pattern; Cardioid; Faixa de Frequência: 50 Hz a 15 KHz; Sensibilidade aproximadamente -56 dB; Impedância elétrica 300 Ohms; Tipo de saída: saída de áudio de 6,3 mm; Contatos 3 pinos; globo em malha de aço, </w:t>
            </w:r>
            <w:r w:rsidDel="00000000" w:rsidR="00000000" w:rsidRPr="00000000">
              <w:rPr>
                <w:rFonts w:ascii="Times New Roman" w:cs="Times New Roman" w:eastAsia="Times New Roman" w:hAnsi="Times New Roman"/>
                <w:b w:val="1"/>
                <w:rtl w:val="0"/>
              </w:rPr>
              <w:t xml:space="preserve">incluso bolsa de transporte e cabo</w:t>
            </w:r>
            <w:r w:rsidDel="00000000" w:rsidR="00000000" w:rsidRPr="00000000">
              <w:rPr>
                <w:rFonts w:ascii="Times New Roman" w:cs="Times New Roman" w:eastAsia="Times New Roman" w:hAnsi="Times New Roman"/>
                <w:rtl w:val="0"/>
              </w:rPr>
              <w:t xml:space="preserve">;</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BC">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D">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E">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F">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C0">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1">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2">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3">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C4">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5">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R$ 1.518,8300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C6">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7">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R$ 3.037,66</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C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w:t>
            </w:r>
          </w:p>
        </w:tc>
        <w:tc>
          <w:tcPr>
            <w:tcBorders>
              <w:top w:color="000000" w:space="0" w:sz="4"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CD">
            <w:pPr>
              <w:widowControl w:val="0"/>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MICROFONE SEM FIO HEADSET: </w:t>
            </w:r>
          </w:p>
          <w:p w:rsidR="00000000" w:rsidDel="00000000" w:rsidP="00000000" w:rsidRDefault="00000000" w:rsidRPr="00000000" w14:paraId="000004CE">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1902600 M</w:t>
            </w:r>
            <w:r w:rsidDel="00000000" w:rsidR="00000000" w:rsidRPr="00000000">
              <w:rPr>
                <w:rFonts w:ascii="Times New Roman" w:cs="Times New Roman" w:eastAsia="Times New Roman" w:hAnsi="Times New Roman"/>
                <w:highlight w:val="white"/>
                <w:rtl w:val="0"/>
              </w:rPr>
              <w:t xml:space="preserve">ICROFONE, CONJUNTO TRANSMISSOR BODYPACK, FREQUENCIA APROXIMADA 48 A 15000 HZ, RECEPTOR COM ANTENAS ALIMENTACAO DC, MICROFONE DE CABECA, EMBALAGEM 1.0 UNIDADE;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highlight w:val="white"/>
                <w:rtl w:val="0"/>
              </w:rPr>
              <w:t xml:space="preserve">Informações Complementares:</w:t>
            </w:r>
            <w:r w:rsidDel="00000000" w:rsidR="00000000" w:rsidRPr="00000000">
              <w:rPr>
                <w:rFonts w:ascii="Times New Roman" w:cs="Times New Roman" w:eastAsia="Times New Roman" w:hAnsi="Times New Roman"/>
                <w:highlight w:val="white"/>
                <w:rtl w:val="0"/>
              </w:rPr>
              <w:t xml:space="preserve"> MICROFONE </w:t>
            </w:r>
            <w:r w:rsidDel="00000000" w:rsidR="00000000" w:rsidRPr="00000000">
              <w:rPr>
                <w:rFonts w:ascii="Times New Roman" w:cs="Times New Roman" w:eastAsia="Times New Roman" w:hAnsi="Times New Roman"/>
                <w:rtl w:val="0"/>
              </w:rPr>
              <w:t xml:space="preserve">HEADSET CONDENSADOR. Transmissor bodypack, Potência de saída RF: 10 mW, típico; Conector de áudio de saída: XLR e 1/4 "(6,3 mm) desequilibrado;Nível Máximo de Saída: -27 dBV (XLR, nível de mic), -13 dBV (1/4 "); Requisitos de Alimentação: bodypack: 2 pilhas AA alcalinas ou recarregáveis (incluídas) / Receptor: 12 - 18 V DC a 150 mA, fornecida por fonte externa, visor de painel frontal LCD, antena fixa; Distorção do sistema: 0,5% THD típico (ref. + / - 38 kHz de desvio, um kHztone)</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CF">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0">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1">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2">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3">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4">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5">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6">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D7">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8">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9">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A">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B">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C">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D">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E">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DF">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R$ 3.519,9667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E0">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R$ 14.079,87</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E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c>
          <w:tcPr>
            <w:tcBorders>
              <w:top w:color="000000" w:space="0" w:sz="4"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E6">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MICROFONE GOOSENECK SEM FIO:  </w:t>
            </w:r>
            <w:r w:rsidDel="00000000" w:rsidR="00000000" w:rsidRPr="00000000">
              <w:rPr>
                <w:rFonts w:ascii="Times New Roman" w:cs="Times New Roman" w:eastAsia="Times New Roman" w:hAnsi="Times New Roman"/>
                <w:rtl w:val="0"/>
              </w:rPr>
              <w:t xml:space="preserve">1809715- MICROFONE, SEM FIO QUADRUPLO DE BANCADA DIGITAL, 40 CANAIS, RESPOSTA DE FREQUENCIA 20 KHZ A + OU - 3DB, ALIMENTACAO RECEPTOR FONTE DC, VOLTAGEM 110 - 240V, FONTE BI VOLT, EMBALAGEM 1.0 CONJUNTO.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microfone dinâmico, sistema UHF, receptor com indicação de frequência, alimentação receptor fonte DC,  voltagem bivolt, itens inclusos: 1 base receptora, 4 bases transmissoras, 4 microfones gooseneck, 4 espumas anti puff, 1 cabo p10, 1 fonte bivolt.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E7">
            <w:pPr>
              <w:widowControl w:val="0"/>
              <w:spacing w:after="200" w:before="20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8">
            <w:pPr>
              <w:widowControl w:val="0"/>
              <w:spacing w:after="200" w:before="20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9">
            <w:pPr>
              <w:widowControl w:val="0"/>
              <w:spacing w:after="200" w:before="20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A">
            <w:pPr>
              <w:widowControl w:val="0"/>
              <w:spacing w:after="200" w:before="20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Conjunto</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EB">
            <w:pPr>
              <w:widowControl w:val="0"/>
              <w:spacing w:after="200" w:before="20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C">
            <w:pPr>
              <w:widowControl w:val="0"/>
              <w:spacing w:after="200" w:before="20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D">
            <w:pPr>
              <w:widowControl w:val="0"/>
              <w:spacing w:after="200" w:before="20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E">
            <w:pPr>
              <w:widowControl w:val="0"/>
              <w:spacing w:after="200" w:before="20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EF">
            <w:pPr>
              <w:widowControl w:val="0"/>
              <w:spacing w:after="200" w:before="20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0">
            <w:pPr>
              <w:widowControl w:val="0"/>
              <w:spacing w:after="200" w:before="20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1">
            <w:pPr>
              <w:widowControl w:val="0"/>
              <w:spacing w:after="200" w:before="20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2">
            <w:pPr>
              <w:widowControl w:val="0"/>
              <w:spacing w:after="200" w:before="20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R$ 2.072,3000</w:t>
            </w:r>
          </w:p>
          <w:p w:rsidR="00000000" w:rsidDel="00000000" w:rsidP="00000000" w:rsidRDefault="00000000" w:rsidRPr="00000000" w14:paraId="000004F3">
            <w:pPr>
              <w:widowControl w:val="0"/>
              <w:spacing w:after="200" w:before="200" w:lineRule="auto"/>
              <w:jc w:val="both"/>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F4">
            <w:pPr>
              <w:widowControl w:val="0"/>
              <w:spacing w:after="200" w:before="20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5">
            <w:pPr>
              <w:widowControl w:val="0"/>
              <w:spacing w:after="200" w:before="20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6">
            <w:pPr>
              <w:widowControl w:val="0"/>
              <w:spacing w:after="200" w:before="20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7">
            <w:pPr>
              <w:widowControl w:val="0"/>
              <w:spacing w:after="200" w:before="20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R$ 22.795,30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4F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w:t>
            </w:r>
          </w:p>
        </w:tc>
        <w:tc>
          <w:tcPr>
            <w:tcBorders>
              <w:top w:color="000000" w:space="0" w:sz="8" w:val="single"/>
              <w:left w:color="000000" w:space="0" w:sz="8" w:val="single"/>
              <w:bottom w:color="000000" w:space="0" w:sz="8" w:val="single"/>
              <w:right w:color="000000" w:space="0" w:sz="4" w:val="single"/>
            </w:tcBorders>
            <w:shd w:fill="auto" w:val="clear"/>
          </w:tcPr>
          <w:p w:rsidR="00000000" w:rsidDel="00000000" w:rsidP="00000000" w:rsidRDefault="00000000" w:rsidRPr="00000000" w14:paraId="000004FC">
            <w:pPr>
              <w:widowControl w:val="0"/>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MICROFONE DE MÃO SEM FIO RECARREGÁVEL: </w:t>
            </w:r>
          </w:p>
          <w:p w:rsidR="00000000" w:rsidDel="00000000" w:rsidP="00000000" w:rsidRDefault="00000000" w:rsidRPr="00000000" w14:paraId="000004FD">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280526:</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MICROFONE, SEM FIO COM RECEPTOR, ALCANCE ATE 70 MTS, CAIXA 1.0 UNIDADE; </w:t>
            </w:r>
            <w:r w:rsidDel="00000000" w:rsidR="00000000" w:rsidRPr="00000000">
              <w:rPr>
                <w:rFonts w:ascii="Times New Roman" w:cs="Times New Roman" w:eastAsia="Times New Roman" w:hAnsi="Times New Roman"/>
                <w:b w:val="1"/>
                <w:rtl w:val="0"/>
              </w:rPr>
              <w:t xml:space="preserve">Informação Complementar: </w:t>
            </w:r>
            <w:r w:rsidDel="00000000" w:rsidR="00000000" w:rsidRPr="00000000">
              <w:rPr>
                <w:rFonts w:ascii="Times New Roman" w:cs="Times New Roman" w:eastAsia="Times New Roman" w:hAnsi="Times New Roman"/>
                <w:rtl w:val="0"/>
              </w:rPr>
              <w:t xml:space="preserve">Duplo  microfone de mão recarregável,</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sistema duplo sem fio UHF, Baterias de lítil recarregáveis através de USB (inclusa),  Canal A/ Canal B cada canal tem no mínimo 49 frequência para seleção no bastão, alcance de no mínimo 29 metros, padrão polar cardioide, antenas omnidirecionais fixas, Range de frequência ajustável diretamente no microfone  aproximadamente 624.899 Mhz - 648.000 Mhz, 2 saídas balanceadas XLR (A e B) e ¼” TRS (Mix out), </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Conteúdo da Embalagem: – 2 Microfone de bastão- 1 base (receptor)- fonte de alimentação- cabo p 10 x p10- 2 Bateria de Lithium (recarregável)- 1 cabo usb, Manual de instruções e Certificado de Garantia.</w:t>
            </w:r>
            <w:r w:rsidDel="00000000" w:rsidR="00000000" w:rsidRPr="00000000">
              <w:rPr>
                <w:rtl w:val="0"/>
              </w:rPr>
            </w:r>
          </w:p>
        </w:tc>
        <w:tc>
          <w:tcPr>
            <w:tcBorders>
              <w:top w:color="000000" w:space="0" w:sz="8" w:val="single"/>
              <w:left w:color="000000" w:space="0" w:sz="4" w:val="single"/>
              <w:bottom w:color="000000" w:space="0" w:sz="8" w:val="single"/>
              <w:right w:color="000000" w:space="0" w:sz="4" w:val="single"/>
            </w:tcBorders>
            <w:shd w:fill="auto" w:val="clear"/>
            <w:vAlign w:val="center"/>
          </w:tcPr>
          <w:p w:rsidR="00000000" w:rsidDel="00000000" w:rsidP="00000000" w:rsidRDefault="00000000" w:rsidRPr="00000000" w14:paraId="000004FE">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F">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0">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1">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2">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3">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4">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5">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6">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Caixa</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07">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8">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9">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A">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B">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C">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D">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E">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F">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10">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1">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2">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3">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4">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5">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6">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7">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8">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R$ 848,4800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19">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A">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B">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C">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D">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E">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F">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0">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1">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R$ 7.636,32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2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w:t>
            </w:r>
          </w:p>
        </w:tc>
        <w:tc>
          <w:tcPr>
            <w:tcBorders>
              <w:top w:color="000000" w:space="0" w:sz="8" w:val="single"/>
              <w:left w:color="000000" w:space="0" w:sz="8" w:val="single"/>
              <w:bottom w:color="000000" w:space="0" w:sz="8" w:val="single"/>
              <w:right w:color="000000" w:space="0" w:sz="4" w:val="single"/>
            </w:tcBorders>
            <w:shd w:fill="auto" w:val="clear"/>
          </w:tcPr>
          <w:p w:rsidR="00000000" w:rsidDel="00000000" w:rsidP="00000000" w:rsidRDefault="00000000" w:rsidRPr="00000000" w14:paraId="00000523">
            <w:pPr>
              <w:widowControl w:val="0"/>
              <w:spacing w:after="200" w:before="20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15261210- </w:t>
            </w:r>
            <w:r w:rsidDel="00000000" w:rsidR="00000000" w:rsidRPr="00000000">
              <w:rPr>
                <w:rFonts w:ascii="Times New Roman" w:cs="Times New Roman" w:eastAsia="Times New Roman" w:hAnsi="Times New Roman"/>
                <w:b w:val="1"/>
                <w:rtl w:val="0"/>
              </w:rPr>
              <w:t xml:space="preserve">AMPLIFICADOR,</w:t>
            </w:r>
            <w:r w:rsidDel="00000000" w:rsidR="00000000" w:rsidRPr="00000000">
              <w:rPr>
                <w:rFonts w:ascii="Times New Roman" w:cs="Times New Roman" w:eastAsia="Times New Roman" w:hAnsi="Times New Roman"/>
                <w:rtl w:val="0"/>
              </w:rPr>
              <w:t xml:space="preserve"> DE AUDIO COMPACTO, RESPOSTA DE FREQUENCIA 20HZ-20KHZ, FAIXA DE ± 0,5DB, POTENCIA SAIDA 4 OHMS </w:t>
            </w:r>
            <w:r w:rsidDel="00000000" w:rsidR="00000000" w:rsidRPr="00000000">
              <w:rPr>
                <w:rFonts w:ascii="Times New Roman" w:cs="Times New Roman" w:eastAsia="Times New Roman" w:hAnsi="Times New Roman"/>
                <w:b w:val="1"/>
                <w:rtl w:val="0"/>
              </w:rPr>
              <w:t xml:space="preserve">200W</w:t>
            </w:r>
            <w:r w:rsidDel="00000000" w:rsidR="00000000" w:rsidRPr="00000000">
              <w:rPr>
                <w:rFonts w:ascii="Times New Roman" w:cs="Times New Roman" w:eastAsia="Times New Roman" w:hAnsi="Times New Roman"/>
                <w:rtl w:val="0"/>
              </w:rPr>
              <w:t xml:space="preserve"> POR CANAL, 08 OHMS 200W POR CANAL, MODO BRIDGE 380W POR CANAL, POTENCIA DE SAIDA 70V, 200W, EMBALAGEM 1.0 UNIDADE.</w:t>
            </w:r>
            <w:r w:rsidDel="00000000" w:rsidR="00000000" w:rsidRPr="00000000">
              <w:rPr>
                <w:rFonts w:ascii="Times New Roman" w:cs="Times New Roman" w:eastAsia="Times New Roman" w:hAnsi="Times New Roman"/>
                <w:b w:val="1"/>
                <w:highlight w:val="white"/>
                <w:rtl w:val="0"/>
              </w:rPr>
              <w:t xml:space="preserve"> Informações Complementares:</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rtl w:val="0"/>
              </w:rPr>
              <w:t xml:space="preserve"> Com 200 W de potência, sendo amplamente utilizado em sistemas de sons profissionais. Amplificador com sistema de ventilação forçada, garantindo alto desempenho. Indicador de overload (sobrecarga) nos canais de saída, controle independente dos canais A e B que garantem uma melhor calibragem na entrega do canal. Características Técnicas: Potência: 200 W; Conectores de entrada e saída de sinal: P10; Conectores de saída: 04 x JACK P10; Sensibilidade de entrada LINE: 775 mV; Controle de volume: canais independentes;(Padrão de Fábrica: pré-ajustado em 220 V); Peso aprox.: 6,2 kg.</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2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2A">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B">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C">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D">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E">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F">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30">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1">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2">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3">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4">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5">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R$ 916,2967</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36">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7">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8">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9">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A">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B">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R$ 916,30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90.0" w:type="dxa"/>
              <w:bottom w:w="100.0" w:type="dxa"/>
              <w:right w:w="100.0" w:type="dxa"/>
            </w:tcMar>
          </w:tcPr>
          <w:p w:rsidR="00000000" w:rsidDel="00000000" w:rsidP="00000000" w:rsidRDefault="00000000" w:rsidRPr="00000000" w14:paraId="0000053C">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D">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E">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w:t>
            </w:r>
          </w:p>
        </w:tc>
        <w:tc>
          <w:tcPr>
            <w:tcBorders>
              <w:top w:color="000000" w:space="0" w:sz="8" w:val="single"/>
              <w:left w:color="000000" w:space="0" w:sz="8" w:val="single"/>
              <w:bottom w:color="000000" w:space="0" w:sz="8" w:val="single"/>
              <w:right w:color="000000" w:space="0" w:sz="4" w:val="single"/>
            </w:tcBorders>
            <w:shd w:fill="auto" w:val="clear"/>
          </w:tcPr>
          <w:p w:rsidR="00000000" w:rsidDel="00000000" w:rsidP="00000000" w:rsidRDefault="00000000" w:rsidRPr="00000000" w14:paraId="0000053F">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938032: MICROFONE DE </w:t>
            </w:r>
            <w:r w:rsidDel="00000000" w:rsidR="00000000" w:rsidRPr="00000000">
              <w:rPr>
                <w:rFonts w:ascii="Times New Roman" w:cs="Times New Roman" w:eastAsia="Times New Roman" w:hAnsi="Times New Roman"/>
                <w:b w:val="1"/>
                <w:rtl w:val="0"/>
              </w:rPr>
              <w:t xml:space="preserve">LAPELA SEM FIO</w:t>
            </w:r>
            <w:r w:rsidDel="00000000" w:rsidR="00000000" w:rsidRPr="00000000">
              <w:rPr>
                <w:rFonts w:ascii="Times New Roman" w:cs="Times New Roman" w:eastAsia="Times New Roman" w:hAnsi="Times New Roman"/>
                <w:rtl w:val="0"/>
              </w:rPr>
              <w:t xml:space="preserve">, CAIXA 1.0 UNIDADE; </w:t>
            </w:r>
            <w:r w:rsidDel="00000000" w:rsidR="00000000" w:rsidRPr="00000000">
              <w:rPr>
                <w:rFonts w:ascii="Times New Roman" w:cs="Times New Roman" w:eastAsia="Times New Roman" w:hAnsi="Times New Roman"/>
                <w:b w:val="1"/>
                <w:rtl w:val="0"/>
              </w:rPr>
              <w:t xml:space="preserve">Informação Complementar: </w:t>
            </w:r>
            <w:r w:rsidDel="00000000" w:rsidR="00000000" w:rsidRPr="00000000">
              <w:rPr>
                <w:rFonts w:ascii="Times New Roman" w:cs="Times New Roman" w:eastAsia="Times New Roman" w:hAnsi="Times New Roman"/>
                <w:rtl w:val="0"/>
              </w:rPr>
              <w:t xml:space="preserve">2</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Microfone lapela para iphone sem fio, com conexão do receptor no dispositivo (celular), com redução de ruído inteligente, áudio nítido à distância, alcance do microfone de aproximadamente 18,5 metros, 6 horas aproximadas de duração, portátil, padrão polar omnidirecional, sensibilidade 70 dB, </w:t>
            </w:r>
            <w:r w:rsidDel="00000000" w:rsidR="00000000" w:rsidRPr="00000000">
              <w:rPr>
                <w:rFonts w:ascii="Times New Roman" w:cs="Times New Roman" w:eastAsia="Times New Roman" w:hAnsi="Times New Roman"/>
                <w:b w:val="1"/>
                <w:rtl w:val="0"/>
              </w:rPr>
              <w:t xml:space="preserve"> incluso: estojo para armazenar e responsável de recarregar os microfones; </w:t>
            </w:r>
            <w:r w:rsidDel="00000000" w:rsidR="00000000" w:rsidRPr="00000000">
              <w:rPr>
                <w:rtl w:val="0"/>
              </w:rPr>
            </w:r>
          </w:p>
        </w:tc>
        <w:tc>
          <w:tcPr>
            <w:tcBorders>
              <w:top w:color="000000" w:space="0" w:sz="8" w:val="single"/>
              <w:left w:color="000000" w:space="0" w:sz="4" w:val="single"/>
              <w:bottom w:color="000000" w:space="0" w:sz="8" w:val="single"/>
              <w:right w:color="000000" w:space="0" w:sz="4" w:val="single"/>
            </w:tcBorders>
            <w:shd w:fill="auto" w:val="clear"/>
            <w:vAlign w:val="center"/>
          </w:tcPr>
          <w:p w:rsidR="00000000" w:rsidDel="00000000" w:rsidP="00000000" w:rsidRDefault="00000000" w:rsidRPr="00000000" w14:paraId="00000540">
            <w:pPr>
              <w:widowControl w:val="0"/>
              <w:spacing w:after="37" w:before="3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Caixa</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41">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2">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3">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4">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5">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46">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7">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8">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9">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A">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R$ 212,5967</w:t>
            </w:r>
          </w:p>
          <w:p w:rsidR="00000000" w:rsidDel="00000000" w:rsidP="00000000" w:rsidRDefault="00000000" w:rsidRPr="00000000" w14:paraId="0000054B">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4C">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D">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E">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F">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0">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R$ 1.062,98</w:t>
            </w:r>
          </w:p>
          <w:p w:rsidR="00000000" w:rsidDel="00000000" w:rsidP="00000000" w:rsidRDefault="00000000" w:rsidRPr="00000000" w14:paraId="00000551">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552">
      <w:pPr>
        <w:widowControl w:val="0"/>
        <w:spacing w:after="57" w:before="57" w:lineRule="auto"/>
        <w:jc w:val="both"/>
        <w:rPr>
          <w:rFonts w:ascii="Times New Roman" w:cs="Times New Roman" w:eastAsia="Times New Roman" w:hAnsi="Times New Roman"/>
        </w:rPr>
      </w:pPr>
      <w:r w:rsidDel="00000000" w:rsidR="00000000" w:rsidRPr="00000000">
        <w:rPr>
          <w:rtl w:val="0"/>
        </w:rPr>
      </w:r>
    </w:p>
    <w:tbl>
      <w:tblPr>
        <w:tblStyle w:val="Table4"/>
        <w:tblW w:w="10245.0" w:type="dxa"/>
        <w:jc w:val="left"/>
        <w:tblInd w:w="-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35"/>
        <w:gridCol w:w="4020"/>
        <w:gridCol w:w="1125"/>
        <w:gridCol w:w="945"/>
        <w:gridCol w:w="1830"/>
        <w:gridCol w:w="1590"/>
        <w:tblGridChange w:id="0">
          <w:tblGrid>
            <w:gridCol w:w="735"/>
            <w:gridCol w:w="4020"/>
            <w:gridCol w:w="1125"/>
            <w:gridCol w:w="945"/>
            <w:gridCol w:w="1830"/>
            <w:gridCol w:w="1590"/>
          </w:tblGrid>
        </w:tblGridChange>
      </w:tblGrid>
      <w:tr>
        <w:trPr>
          <w:cantSplit w:val="0"/>
          <w:tblHeader w:val="0"/>
        </w:trPr>
        <w:tc>
          <w:tcPr>
            <w:gridSpan w:val="6"/>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5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04- Equipamentos para avaliação física</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59">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5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5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5C">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5D">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unitário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5E">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5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63">
            <w:pPr>
              <w:widowControl w:val="0"/>
              <w:tabs>
                <w:tab w:val="left" w:leader="none" w:pos="993"/>
                <w:tab w:val="left" w:leader="none" w:pos="5742"/>
              </w:tabs>
              <w:ind w:right="186"/>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1902610-</w:t>
            </w:r>
            <w:r w:rsidDel="00000000" w:rsidR="00000000" w:rsidRPr="00000000">
              <w:rPr>
                <w:rFonts w:ascii="Times New Roman" w:cs="Times New Roman" w:eastAsia="Times New Roman" w:hAnsi="Times New Roman"/>
                <w:b w:val="1"/>
                <w:highlight w:val="white"/>
                <w:rtl w:val="0"/>
              </w:rPr>
              <w:t xml:space="preserve"> </w:t>
            </w:r>
            <w:r w:rsidDel="00000000" w:rsidR="00000000" w:rsidRPr="00000000">
              <w:rPr>
                <w:rFonts w:ascii="Times New Roman" w:cs="Times New Roman" w:eastAsia="Times New Roman" w:hAnsi="Times New Roman"/>
                <w:b w:val="1"/>
                <w:rtl w:val="0"/>
              </w:rPr>
              <w:t xml:space="preserve">ADIPOMETRO, DIGITAL, </w:t>
            </w:r>
            <w:r w:rsidDel="00000000" w:rsidR="00000000" w:rsidRPr="00000000">
              <w:rPr>
                <w:rFonts w:ascii="Times New Roman" w:cs="Times New Roman" w:eastAsia="Times New Roman" w:hAnsi="Times New Roman"/>
                <w:rtl w:val="0"/>
              </w:rPr>
              <w:t xml:space="preserve">ALIMENTACAO BATERIA CR2032, ESTRUTURA ACO, CAIXA 1.0 UNIDADE;</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1"/>
                <w:highlight w:val="white"/>
                <w:rtl w:val="0"/>
              </w:rPr>
              <w:t xml:space="preserve">Informações complementares: </w:t>
            </w:r>
            <w:r w:rsidDel="00000000" w:rsidR="00000000" w:rsidRPr="00000000">
              <w:rPr>
                <w:rFonts w:ascii="Times New Roman" w:cs="Times New Roman" w:eastAsia="Times New Roman" w:hAnsi="Times New Roman"/>
                <w:highlight w:val="white"/>
                <w:rtl w:val="0"/>
              </w:rPr>
              <w:t xml:space="preserve">Adipômetro digital,</w:t>
            </w:r>
            <w:r w:rsidDel="00000000" w:rsidR="00000000" w:rsidRPr="00000000">
              <w:rPr>
                <w:rFonts w:ascii="Times New Roman" w:cs="Times New Roman" w:eastAsia="Times New Roman" w:hAnsi="Times New Roman"/>
                <w:b w:val="1"/>
                <w:highlight w:val="white"/>
                <w:rtl w:val="0"/>
              </w:rPr>
              <w:t xml:space="preserve"> </w:t>
            </w:r>
            <w:r w:rsidDel="00000000" w:rsidR="00000000" w:rsidRPr="00000000">
              <w:rPr>
                <w:rFonts w:ascii="Times New Roman" w:cs="Times New Roman" w:eastAsia="Times New Roman" w:hAnsi="Times New Roman"/>
                <w:highlight w:val="white"/>
                <w:rtl w:val="0"/>
              </w:rPr>
              <w:t xml:space="preserve">equipamento certificado pela ANVISA e INMETRO, ponteiras em plástico, trava o valor para melhor visualização, pressão +- 10 g/mm2, montagem em aço com cromagem, de alta precisão, função de calibração.</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64">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5">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6">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7">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Caixa </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68">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9">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A">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B">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C">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R$ 777,8833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D">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R$ 1.555,77</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6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71">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1005578- EQUIPAMENTO, </w:t>
            </w:r>
            <w:r w:rsidDel="00000000" w:rsidR="00000000" w:rsidRPr="00000000">
              <w:rPr>
                <w:rFonts w:ascii="Times New Roman" w:cs="Times New Roman" w:eastAsia="Times New Roman" w:hAnsi="Times New Roman"/>
                <w:b w:val="1"/>
                <w:rtl w:val="0"/>
              </w:rPr>
              <w:t xml:space="preserve">BALANCA ANTROPOMETRICA</w:t>
            </w:r>
            <w:r w:rsidDel="00000000" w:rsidR="00000000" w:rsidRPr="00000000">
              <w:rPr>
                <w:rFonts w:ascii="Times New Roman" w:cs="Times New Roman" w:eastAsia="Times New Roman" w:hAnsi="Times New Roman"/>
                <w:rtl w:val="0"/>
              </w:rPr>
              <w:t xml:space="preserve"> ELETRONICA, ADULTO, REGUA 2M ACOPLADA, CAPACIDADE 200KG, EMBALAGEM 1.0 UNIDADE; </w:t>
            </w:r>
            <w:r w:rsidDel="00000000" w:rsidR="00000000" w:rsidRPr="00000000">
              <w:rPr>
                <w:rFonts w:ascii="Times New Roman" w:cs="Times New Roman" w:eastAsia="Times New Roman" w:hAnsi="Times New Roman"/>
                <w:b w:val="1"/>
                <w:rtl w:val="0"/>
              </w:rPr>
              <w:t xml:space="preserve">Informação Complementar:</w:t>
            </w:r>
            <w:r w:rsidDel="00000000" w:rsidR="00000000" w:rsidRPr="00000000">
              <w:rPr>
                <w:rFonts w:ascii="Times New Roman" w:cs="Times New Roman" w:eastAsia="Times New Roman" w:hAnsi="Times New Roman"/>
                <w:rtl w:val="0"/>
              </w:rPr>
              <w:t xml:space="preserve"> estrutura em aço, display/ visor, bivolt, piso antiderrapante, pintura epóxi, apresentação selo do INMETRO, identificação do fabricante, </w:t>
            </w:r>
            <w:r w:rsidDel="00000000" w:rsidR="00000000" w:rsidRPr="00000000">
              <w:rPr>
                <w:rFonts w:ascii="Times New Roman" w:cs="Times New Roman" w:eastAsia="Times New Roman" w:hAnsi="Times New Roman"/>
                <w:b w:val="1"/>
                <w:rtl w:val="0"/>
              </w:rPr>
              <w:t xml:space="preserve">GARANTIA DE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72">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76">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7">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7A">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R$ 2.072,2400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7B">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R$ 2.072,24</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7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7F">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1803280- </w:t>
            </w:r>
            <w:r w:rsidDel="00000000" w:rsidR="00000000" w:rsidRPr="00000000">
              <w:rPr>
                <w:rFonts w:ascii="Times New Roman" w:cs="Times New Roman" w:eastAsia="Times New Roman" w:hAnsi="Times New Roman"/>
                <w:b w:val="1"/>
                <w:highlight w:val="white"/>
                <w:rtl w:val="0"/>
              </w:rPr>
              <w:t xml:space="preserve">BALANCA, BIOIMPEDANCIA </w:t>
            </w:r>
            <w:r w:rsidDel="00000000" w:rsidR="00000000" w:rsidRPr="00000000">
              <w:rPr>
                <w:rFonts w:ascii="Times New Roman" w:cs="Times New Roman" w:eastAsia="Times New Roman" w:hAnsi="Times New Roman"/>
                <w:highlight w:val="white"/>
                <w:rtl w:val="0"/>
              </w:rPr>
              <w:t xml:space="preserve">BIPOLAR, CAPACIDADE 40,0 KG A 150,0 KG ± 1%, FONTE DE ALIMENTACAO 6 VCC 04 PILHAS AA, CAIXA 1.0 UNIDADE.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Informação Complementar:</w:t>
            </w:r>
            <w:r w:rsidDel="00000000" w:rsidR="00000000" w:rsidRPr="00000000">
              <w:rPr>
                <w:rFonts w:ascii="Times New Roman" w:cs="Times New Roman" w:eastAsia="Times New Roman" w:hAnsi="Times New Roman"/>
                <w:rtl w:val="0"/>
              </w:rPr>
              <w:t xml:space="preserve"> Balança bioimpedância, portátil, plataforma de vidro modelo digital, indicadores: peso corporal, porcentagem de gordura corporal, taxa de metabolismo, nível de gordura, idade metabólica, porcentagem de músculos esqueléticos, sensores nas mão e nos pés, incluso pilhas completamente novas selo do INMETRO, capacidade 40,0 kg a 150,0 kg (ou superior). Itens inclusos: 1 balança, 1 cabo para carregamento da bateria e 1 manual de instruções. </w:t>
            </w:r>
            <w:r w:rsidDel="00000000" w:rsidR="00000000" w:rsidRPr="00000000">
              <w:rPr>
                <w:rFonts w:ascii="Times New Roman" w:cs="Times New Roman" w:eastAsia="Times New Roman" w:hAnsi="Times New Roman"/>
                <w:b w:val="1"/>
                <w:rtl w:val="0"/>
              </w:rPr>
              <w:t xml:space="preserve">GARANTIA DE 1 ANO.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8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87">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8">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9">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A">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B">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C">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D">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8E">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F">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R$ 621,6667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0">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1">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R$ 621,67</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9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94">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1803156- </w:t>
            </w:r>
            <w:r w:rsidDel="00000000" w:rsidR="00000000" w:rsidRPr="00000000">
              <w:rPr>
                <w:rFonts w:ascii="Times New Roman" w:cs="Times New Roman" w:eastAsia="Times New Roman" w:hAnsi="Times New Roman"/>
                <w:b w:val="1"/>
                <w:highlight w:val="white"/>
                <w:rtl w:val="0"/>
              </w:rPr>
              <w:t xml:space="preserve">DINAMOMETRO, DIGITAL DE MAO</w:t>
            </w:r>
            <w:r w:rsidDel="00000000" w:rsidR="00000000" w:rsidRPr="00000000">
              <w:rPr>
                <w:rFonts w:ascii="Times New Roman" w:cs="Times New Roman" w:eastAsia="Times New Roman" w:hAnsi="Times New Roman"/>
                <w:highlight w:val="white"/>
                <w:rtl w:val="0"/>
              </w:rPr>
              <w:t xml:space="preserve">, CAPACIDADE MAXIMA 90KG/198LB, DIVISAO 0.1KG/0.2LB, ALIMENTACAO 2 X 1.5V BATERIAS AAA, CAIXA 1.0 UNIDADE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95">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6">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7">
            <w:pPr>
              <w:widowControl w:val="0"/>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98">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9">
            <w:pPr>
              <w:widowControl w:val="0"/>
              <w:spacing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A">
            <w:pPr>
              <w:widowControl w:val="0"/>
              <w:spacing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B">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R$ 222,3667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C">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R$ 222,37</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9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9F">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721156- </w:t>
            </w:r>
            <w:r w:rsidDel="00000000" w:rsidR="00000000" w:rsidRPr="00000000">
              <w:rPr>
                <w:rFonts w:ascii="Times New Roman" w:cs="Times New Roman" w:eastAsia="Times New Roman" w:hAnsi="Times New Roman"/>
                <w:b w:val="1"/>
                <w:highlight w:val="white"/>
                <w:rtl w:val="0"/>
              </w:rPr>
              <w:t xml:space="preserve">ESFIGMOMANOMETRO</w:t>
            </w:r>
            <w:r w:rsidDel="00000000" w:rsidR="00000000" w:rsidRPr="00000000">
              <w:rPr>
                <w:rFonts w:ascii="Times New Roman" w:cs="Times New Roman" w:eastAsia="Times New Roman" w:hAnsi="Times New Roman"/>
                <w:highlight w:val="white"/>
                <w:rtl w:val="0"/>
              </w:rPr>
              <w:t xml:space="preserve">, APARELHO MEDIDOR DE PRESSAO,</w:t>
            </w:r>
            <w:r w:rsidDel="00000000" w:rsidR="00000000" w:rsidRPr="00000000">
              <w:rPr>
                <w:rFonts w:ascii="Times New Roman" w:cs="Times New Roman" w:eastAsia="Times New Roman" w:hAnsi="Times New Roman"/>
                <w:b w:val="1"/>
                <w:highlight w:val="white"/>
                <w:rtl w:val="0"/>
              </w:rPr>
              <w:t xml:space="preserve"> DIGITAL</w:t>
            </w:r>
            <w:r w:rsidDel="00000000" w:rsidR="00000000" w:rsidRPr="00000000">
              <w:rPr>
                <w:rFonts w:ascii="Times New Roman" w:cs="Times New Roman" w:eastAsia="Times New Roman" w:hAnsi="Times New Roman"/>
                <w:highlight w:val="white"/>
                <w:rtl w:val="0"/>
              </w:rPr>
              <w:t xml:space="preserve">, 01 ANO DE GARANTIA, UNIDADE 1.0 UNIDADE; </w:t>
            </w:r>
            <w:r w:rsidDel="00000000" w:rsidR="00000000" w:rsidRPr="00000000">
              <w:rPr>
                <w:rFonts w:ascii="Times New Roman" w:cs="Times New Roman" w:eastAsia="Times New Roman" w:hAnsi="Times New Roman"/>
                <w:b w:val="1"/>
                <w:highlight w:val="white"/>
                <w:rtl w:val="0"/>
              </w:rPr>
              <w:t xml:space="preserve">Informações Complementares:</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highlight w:val="white"/>
                <w:rtl w:val="0"/>
              </w:rPr>
              <w:t xml:space="preserve">Tamanho adulto, faixa de operação até 300 mmhg, braçadeira em nylon, fecho em velcro.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A0">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1">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A2">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3">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4">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R$ 167,3333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5">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R$ 334,67</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A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A8">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1585193- </w:t>
            </w:r>
            <w:r w:rsidDel="00000000" w:rsidR="00000000" w:rsidRPr="00000000">
              <w:rPr>
                <w:rFonts w:ascii="Times New Roman" w:cs="Times New Roman" w:eastAsia="Times New Roman" w:hAnsi="Times New Roman"/>
                <w:b w:val="1"/>
                <w:highlight w:val="white"/>
                <w:rtl w:val="0"/>
              </w:rPr>
              <w:t xml:space="preserve">ESTADIOMETRO</w:t>
            </w:r>
            <w:r w:rsidDel="00000000" w:rsidR="00000000" w:rsidRPr="00000000">
              <w:rPr>
                <w:rFonts w:ascii="Times New Roman" w:cs="Times New Roman" w:eastAsia="Times New Roman" w:hAnsi="Times New Roman"/>
                <w:highlight w:val="white"/>
                <w:rtl w:val="0"/>
              </w:rPr>
              <w:t xml:space="preserve">, COMPACTO 02 METROS, MEDICAO DE ALTURA FIXO NA PAREDE, CAMPO DE MEDICAO 0 A 200 CM, CAIXA 1.0 UNIDADE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A9">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A">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B">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AC">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D">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E">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F">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0">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R$ 157,6833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1">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2">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R$ 157,68</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B3">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B5">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1803166-  APARELHO PARA GINASTICA, </w:t>
            </w:r>
            <w:r w:rsidDel="00000000" w:rsidR="00000000" w:rsidRPr="00000000">
              <w:rPr>
                <w:rFonts w:ascii="Times New Roman" w:cs="Times New Roman" w:eastAsia="Times New Roman" w:hAnsi="Times New Roman"/>
                <w:b w:val="1"/>
                <w:rtl w:val="0"/>
              </w:rPr>
              <w:t xml:space="preserve">FLEXIMETRO DIGITAL,</w:t>
            </w:r>
            <w:r w:rsidDel="00000000" w:rsidR="00000000" w:rsidRPr="00000000">
              <w:rPr>
                <w:rFonts w:ascii="Times New Roman" w:cs="Times New Roman" w:eastAsia="Times New Roman" w:hAnsi="Times New Roman"/>
                <w:rtl w:val="0"/>
              </w:rPr>
              <w:t xml:space="preserve"> MATERIAL TERMO INJETAVEL, ESCALA ANGULAR 1° A 360° PROGRESSIVOS E REGRESSIVOS, CAIXA 1.0 UNIDADE.</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B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B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C">
            <w:pPr>
              <w:widowControl w:val="0"/>
              <w:spacing w:after="120" w:before="200" w:line="218"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R$ 488,9650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D">
            <w:pPr>
              <w:widowControl w:val="0"/>
              <w:spacing w:after="120" w:before="200" w:line="218"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R$ 488,97</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BE">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C0">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721703- APARELHO, MEDIDOR DE GLICOSE, </w:t>
            </w:r>
            <w:r w:rsidDel="00000000" w:rsidR="00000000" w:rsidRPr="00000000">
              <w:rPr>
                <w:rFonts w:ascii="Times New Roman" w:cs="Times New Roman" w:eastAsia="Times New Roman" w:hAnsi="Times New Roman"/>
                <w:b w:val="1"/>
                <w:rtl w:val="0"/>
              </w:rPr>
              <w:t xml:space="preserve">GLICOSÍMETRO, DIGITAL,</w:t>
            </w:r>
            <w:r w:rsidDel="00000000" w:rsidR="00000000" w:rsidRPr="00000000">
              <w:rPr>
                <w:rFonts w:ascii="Times New Roman" w:cs="Times New Roman" w:eastAsia="Times New Roman" w:hAnsi="Times New Roman"/>
                <w:rtl w:val="0"/>
              </w:rPr>
              <w:t xml:space="preserve">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rtl w:val="0"/>
              </w:rPr>
              <w:t xml:space="preserve">PARA ADULTO</w:t>
            </w:r>
            <w:r w:rsidDel="00000000" w:rsidR="00000000" w:rsidRPr="00000000">
              <w:rPr>
                <w:rFonts w:ascii="Times New Roman" w:cs="Times New Roman" w:eastAsia="Times New Roman" w:hAnsi="Times New Roman"/>
                <w:b w:val="1"/>
                <w:rtl w:val="0"/>
              </w:rPr>
              <w:t xml:space="preserve">. Itens inclusos- </w:t>
            </w:r>
            <w:r w:rsidDel="00000000" w:rsidR="00000000" w:rsidRPr="00000000">
              <w:rPr>
                <w:rFonts w:ascii="Times New Roman" w:cs="Times New Roman" w:eastAsia="Times New Roman" w:hAnsi="Times New Roman"/>
                <w:rtl w:val="0"/>
              </w:rPr>
              <w:t xml:space="preserve">caneta, lancetas e estojo para transporte</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C1">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2">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3">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C4">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5">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6">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C7">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8">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9">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R$ 95,0000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A">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R$ 95,00</w:t>
            </w:r>
          </w:p>
        </w:tc>
      </w:tr>
      <w:tr>
        <w:trPr>
          <w:cantSplit w:val="0"/>
          <w:trHeight w:val="180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CB">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CD">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1897485-</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EQUIPAMENTO, </w:t>
            </w:r>
            <w:r w:rsidDel="00000000" w:rsidR="00000000" w:rsidRPr="00000000">
              <w:rPr>
                <w:rFonts w:ascii="Times New Roman" w:cs="Times New Roman" w:eastAsia="Times New Roman" w:hAnsi="Times New Roman"/>
                <w:b w:val="1"/>
                <w:rtl w:val="0"/>
              </w:rPr>
              <w:t xml:space="preserve">PAQUIMETRO </w:t>
            </w:r>
            <w:r w:rsidDel="00000000" w:rsidR="00000000" w:rsidRPr="00000000">
              <w:rPr>
                <w:rFonts w:ascii="Times New Roman" w:cs="Times New Roman" w:eastAsia="Times New Roman" w:hAnsi="Times New Roman"/>
                <w:rtl w:val="0"/>
              </w:rPr>
              <w:t xml:space="preserve">DIGITAL INSTRUMENTO CONFECCIONADO EM ACO INOXIDÁVEL COM DISPLAY DIGITAL., EMBALAGEM 1.0 UNIDADE.</w:t>
            </w:r>
            <w:r w:rsidDel="00000000" w:rsidR="00000000" w:rsidRPr="00000000">
              <w:rPr>
                <w:rFonts w:ascii="Times New Roman" w:cs="Times New Roman" w:eastAsia="Times New Roman" w:hAnsi="Times New Roman"/>
                <w:b w:val="1"/>
                <w:rtl w:val="0"/>
              </w:rPr>
              <w:t xml:space="preserve"> Informação Complementar: </w:t>
            </w:r>
            <w:r w:rsidDel="00000000" w:rsidR="00000000" w:rsidRPr="00000000">
              <w:rPr>
                <w:rFonts w:ascii="Times New Roman" w:cs="Times New Roman" w:eastAsia="Times New Roman" w:hAnsi="Times New Roman"/>
                <w:rtl w:val="0"/>
              </w:rPr>
              <w:t xml:space="preserve">bateria 1,50 v, resolução 0,01 mm, pontas de metal duro.</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CE">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F">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0">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D1">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2">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3">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D4">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5">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6">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R$ 139,3300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D7">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R$ 139,33</w:t>
            </w:r>
          </w:p>
          <w:p w:rsidR="00000000" w:rsidDel="00000000" w:rsidP="00000000" w:rsidRDefault="00000000" w:rsidRPr="00000000" w14:paraId="000005D8">
            <w:pPr>
              <w:widowControl w:val="0"/>
              <w:spacing w:line="276" w:lineRule="auto"/>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D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DA">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1904618- APARELHO E ACESSORIO PARA FISIOTERAPIA, </w:t>
            </w:r>
            <w:r w:rsidDel="00000000" w:rsidR="00000000" w:rsidRPr="00000000">
              <w:rPr>
                <w:rFonts w:ascii="Times New Roman" w:cs="Times New Roman" w:eastAsia="Times New Roman" w:hAnsi="Times New Roman"/>
                <w:b w:val="1"/>
                <w:rtl w:val="0"/>
              </w:rPr>
              <w:t xml:space="preserve">SIMETROGRAFO</w:t>
            </w:r>
            <w:r w:rsidDel="00000000" w:rsidR="00000000" w:rsidRPr="00000000">
              <w:rPr>
                <w:rFonts w:ascii="Times New Roman" w:cs="Times New Roman" w:eastAsia="Times New Roman" w:hAnsi="Times New Roman"/>
                <w:rtl w:val="0"/>
              </w:rPr>
              <w:t xml:space="preserve"> DE PAREDE PORTATIL TIPO BANNER, 2M, EMBALAGEM 1.0 UNIDADE.</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DB">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C">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DD">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E">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DF">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0">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R$ 229,3333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1">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R$ 229,33</w:t>
            </w:r>
          </w:p>
        </w:tc>
      </w:tr>
    </w:tbl>
    <w:p w:rsidR="00000000" w:rsidDel="00000000" w:rsidP="00000000" w:rsidRDefault="00000000" w:rsidRPr="00000000" w14:paraId="000005E2">
      <w:pPr>
        <w:widowControl w:val="0"/>
        <w:spacing w:after="57" w:before="57" w:lineRule="auto"/>
        <w:jc w:val="both"/>
        <w:rPr>
          <w:rFonts w:ascii="Times New Roman" w:cs="Times New Roman" w:eastAsia="Times New Roman" w:hAnsi="Times New Roman"/>
        </w:rPr>
      </w:pPr>
      <w:r w:rsidDel="00000000" w:rsidR="00000000" w:rsidRPr="00000000">
        <w:rPr>
          <w:rtl w:val="0"/>
        </w:rPr>
      </w:r>
    </w:p>
    <w:tbl>
      <w:tblPr>
        <w:tblStyle w:val="Table5"/>
        <w:tblW w:w="10215.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35"/>
        <w:gridCol w:w="4005"/>
        <w:gridCol w:w="1155"/>
        <w:gridCol w:w="975"/>
        <w:gridCol w:w="1800"/>
        <w:gridCol w:w="1545"/>
        <w:tblGridChange w:id="0">
          <w:tblGrid>
            <w:gridCol w:w="735"/>
            <w:gridCol w:w="4005"/>
            <w:gridCol w:w="1155"/>
            <w:gridCol w:w="975"/>
            <w:gridCol w:w="1800"/>
            <w:gridCol w:w="1545"/>
          </w:tblGrid>
        </w:tblGridChange>
      </w:tblGrid>
      <w:tr>
        <w:trPr>
          <w:cantSplit w:val="0"/>
          <w:tblHeader w:val="0"/>
        </w:trPr>
        <w:tc>
          <w:tcPr>
            <w:gridSpan w:val="6"/>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E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05- Equipamentos para ginástica</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E9">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E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E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EC">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ED">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unitário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5EE">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E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54.</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F3">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1852040- </w:t>
            </w:r>
            <w:r w:rsidDel="00000000" w:rsidR="00000000" w:rsidRPr="00000000">
              <w:rPr>
                <w:rFonts w:ascii="Times New Roman" w:cs="Times New Roman" w:eastAsia="Times New Roman" w:hAnsi="Times New Roman"/>
                <w:b w:val="1"/>
                <w:rtl w:val="0"/>
              </w:rPr>
              <w:t xml:space="preserve">TRAMPOLIM, OFICIAL</w:t>
            </w:r>
            <w:r w:rsidDel="00000000" w:rsidR="00000000" w:rsidRPr="00000000">
              <w:rPr>
                <w:rFonts w:ascii="Times New Roman" w:cs="Times New Roman" w:eastAsia="Times New Roman" w:hAnsi="Times New Roman"/>
                <w:rtl w:val="0"/>
              </w:rPr>
              <w:t xml:space="preserve">, FIBRA DE VIDRO, 06 MOLAS DE TRACAO GALVANIZADAS, BASE ACOLCHOADO EVA SOFT ESPECIAL, CARPETE ESPECIAL 5 MM ESPESSURA, BASE MADEIRA SELADA, SISTEMA ANTIDERRAPANTE PARTE INFERIOR,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MEDIDAS: 0,90 CM X 0,60 CM X 0,20 CM.</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F4">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5">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6">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7">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8">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5F9">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A">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B">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C">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D">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FE">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F">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R$ 3.307,2000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00">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1">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R$ 3.307,20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0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3">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05">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1803250 - </w:t>
            </w:r>
            <w:r w:rsidDel="00000000" w:rsidR="00000000" w:rsidRPr="00000000">
              <w:rPr>
                <w:rFonts w:ascii="Times New Roman" w:cs="Times New Roman" w:eastAsia="Times New Roman" w:hAnsi="Times New Roman"/>
                <w:b w:val="1"/>
                <w:rtl w:val="0"/>
              </w:rPr>
              <w:t xml:space="preserve">TRAMPOLIM, OFICIAL, MINI</w:t>
            </w:r>
            <w:r w:rsidDel="00000000" w:rsidR="00000000" w:rsidRPr="00000000">
              <w:rPr>
                <w:rFonts w:ascii="Times New Roman" w:cs="Times New Roman" w:eastAsia="Times New Roman" w:hAnsi="Times New Roman"/>
                <w:rtl w:val="0"/>
              </w:rPr>
              <w:t xml:space="preserve">, TUBOS REFORCADOS, REDE NYLON, 4 A 6 MOLAS TRACAO GALVANIZADAS BANHADAS A PRATA, PROTETOR DE MOLAS EMBORRACHADO EVA, REVESTIDO LONA VINILICA ALTA RESISTENCIA, CAPACIDADE 70 KG,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Medidas: 116 cm x 116 cm. </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06">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7">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8">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9">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A">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0B">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C">
            <w:pPr>
              <w:widowControl w:val="0"/>
              <w:spacing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D">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E">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F">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0">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1">
            <w:pPr>
              <w:widowControl w:val="0"/>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2">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R$ 4.371,7333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3">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4">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R$ 4.371,73</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1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56.</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19">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1590369 - APARELHO PARA GINASTICA, </w:t>
            </w:r>
            <w:r w:rsidDel="00000000" w:rsidR="00000000" w:rsidRPr="00000000">
              <w:rPr>
                <w:rFonts w:ascii="Times New Roman" w:cs="Times New Roman" w:eastAsia="Times New Roman" w:hAnsi="Times New Roman"/>
                <w:b w:val="1"/>
                <w:rtl w:val="0"/>
              </w:rPr>
              <w:t xml:space="preserve">PLINTO</w:t>
            </w:r>
            <w:r w:rsidDel="00000000" w:rsidR="00000000" w:rsidRPr="00000000">
              <w:rPr>
                <w:rFonts w:ascii="Times New Roman" w:cs="Times New Roman" w:eastAsia="Times New Roman" w:hAnsi="Times New Roman"/>
                <w:rtl w:val="0"/>
              </w:rPr>
              <w:t xml:space="preserve">, 07 ALTURAS MADEIRA NAVAL ACOLCHOADO, ESPUMA, DIMENSOES 105X90X120 CM, EMBALAGEM 1.0 UNIDADE;</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1"/>
                <w:rtl w:val="0"/>
              </w:rPr>
              <w:t xml:space="preserve">Informações Complementares:  Possuir 07 graduações</w:t>
            </w:r>
            <w:r w:rsidDel="00000000" w:rsidR="00000000" w:rsidRPr="00000000">
              <w:rPr>
                <w:rFonts w:ascii="Times New Roman" w:cs="Times New Roman" w:eastAsia="Times New Roman" w:hAnsi="Times New Roman"/>
                <w:rtl w:val="0"/>
              </w:rPr>
              <w:t xml:space="preserve">, com 1 ou 2 pegadas.  Em madeira tratada e selada.  </w:t>
            </w:r>
            <w:r w:rsidDel="00000000" w:rsidR="00000000" w:rsidRPr="00000000">
              <w:rPr>
                <w:rFonts w:ascii="Times New Roman" w:cs="Times New Roman" w:eastAsia="Times New Roman" w:hAnsi="Times New Roman"/>
                <w:b w:val="1"/>
                <w:rtl w:val="0"/>
              </w:rPr>
              <w:t xml:space="preserve">Base externa de tampa </w:t>
            </w:r>
            <w:r w:rsidDel="00000000" w:rsidR="00000000" w:rsidRPr="00000000">
              <w:rPr>
                <w:rFonts w:ascii="Times New Roman" w:cs="Times New Roman" w:eastAsia="Times New Roman" w:hAnsi="Times New Roman"/>
                <w:rtl w:val="0"/>
              </w:rPr>
              <w:t xml:space="preserve">acolchoada e </w:t>
            </w:r>
            <w:r w:rsidDel="00000000" w:rsidR="00000000" w:rsidRPr="00000000">
              <w:rPr>
                <w:rFonts w:ascii="Times New Roman" w:cs="Times New Roman" w:eastAsia="Times New Roman" w:hAnsi="Times New Roman"/>
                <w:b w:val="1"/>
                <w:rtl w:val="0"/>
              </w:rPr>
              <w:t xml:space="preserve">revestida em courino</w:t>
            </w:r>
            <w:r w:rsidDel="00000000" w:rsidR="00000000" w:rsidRPr="00000000">
              <w:rPr>
                <w:rFonts w:ascii="Times New Roman" w:cs="Times New Roman" w:eastAsia="Times New Roman" w:hAnsi="Times New Roman"/>
                <w:rtl w:val="0"/>
              </w:rPr>
              <w:t xml:space="preserve"> antiderrapante.  </w:t>
            </w:r>
            <w:r w:rsidDel="00000000" w:rsidR="00000000" w:rsidRPr="00000000">
              <w:rPr>
                <w:rFonts w:ascii="Times New Roman" w:cs="Times New Roman" w:eastAsia="Times New Roman" w:hAnsi="Times New Roman"/>
                <w:b w:val="1"/>
                <w:rtl w:val="0"/>
              </w:rPr>
              <w:t xml:space="preserve">Parte interna da tampa</w:t>
            </w:r>
            <w:r w:rsidDel="00000000" w:rsidR="00000000" w:rsidRPr="00000000">
              <w:rPr>
                <w:rFonts w:ascii="Times New Roman" w:cs="Times New Roman" w:eastAsia="Times New Roman" w:hAnsi="Times New Roman"/>
                <w:rtl w:val="0"/>
              </w:rPr>
              <w:t xml:space="preserve"> com acabamento em lona vinílica. Dimensões aproximadas: </w:t>
            </w:r>
            <w:r w:rsidDel="00000000" w:rsidR="00000000" w:rsidRPr="00000000">
              <w:rPr>
                <w:rFonts w:ascii="Times New Roman" w:cs="Times New Roman" w:eastAsia="Times New Roman" w:hAnsi="Times New Roman"/>
                <w:b w:val="1"/>
                <w:rtl w:val="0"/>
              </w:rPr>
              <w:t xml:space="preserve">Base = </w:t>
            </w:r>
            <w:r w:rsidDel="00000000" w:rsidR="00000000" w:rsidRPr="00000000">
              <w:rPr>
                <w:rFonts w:ascii="Times New Roman" w:cs="Times New Roman" w:eastAsia="Times New Roman" w:hAnsi="Times New Roman"/>
                <w:rtl w:val="0"/>
              </w:rPr>
              <w:t xml:space="preserve">120 x 63 cm / </w:t>
            </w:r>
            <w:r w:rsidDel="00000000" w:rsidR="00000000" w:rsidRPr="00000000">
              <w:rPr>
                <w:rFonts w:ascii="Times New Roman" w:cs="Times New Roman" w:eastAsia="Times New Roman" w:hAnsi="Times New Roman"/>
                <w:b w:val="1"/>
                <w:rtl w:val="0"/>
              </w:rPr>
              <w:t xml:space="preserve">Topo</w:t>
            </w:r>
            <w:r w:rsidDel="00000000" w:rsidR="00000000" w:rsidRPr="00000000">
              <w:rPr>
                <w:rFonts w:ascii="Times New Roman" w:cs="Times New Roman" w:eastAsia="Times New Roman" w:hAnsi="Times New Roman"/>
                <w:rtl w:val="0"/>
              </w:rPr>
              <w:t xml:space="preserve"> = 120 x 35 cm / </w:t>
            </w:r>
            <w:r w:rsidDel="00000000" w:rsidR="00000000" w:rsidRPr="00000000">
              <w:rPr>
                <w:rFonts w:ascii="Times New Roman" w:cs="Times New Roman" w:eastAsia="Times New Roman" w:hAnsi="Times New Roman"/>
                <w:b w:val="1"/>
                <w:rtl w:val="0"/>
              </w:rPr>
              <w:t xml:space="preserve">Altura</w:t>
            </w:r>
            <w:r w:rsidDel="00000000" w:rsidR="00000000" w:rsidRPr="00000000">
              <w:rPr>
                <w:rFonts w:ascii="Times New Roman" w:cs="Times New Roman" w:eastAsia="Times New Roman" w:hAnsi="Times New Roman"/>
                <w:rtl w:val="0"/>
              </w:rPr>
              <w:t xml:space="preserve"> = 123 cm.</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1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1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1">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24">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R$ 2.776,4667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25">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R$ 2.776,47</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2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57.</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29">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1750267</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 APARELHO PARA GINASTICA, </w:t>
            </w:r>
            <w:r w:rsidDel="00000000" w:rsidR="00000000" w:rsidRPr="00000000">
              <w:rPr>
                <w:rFonts w:ascii="Times New Roman" w:cs="Times New Roman" w:eastAsia="Times New Roman" w:hAnsi="Times New Roman"/>
                <w:b w:val="1"/>
                <w:rtl w:val="0"/>
              </w:rPr>
              <w:t xml:space="preserve">ESPALDAR</w:t>
            </w:r>
            <w:r w:rsidDel="00000000" w:rsidR="00000000" w:rsidRPr="00000000">
              <w:rPr>
                <w:rFonts w:ascii="Times New Roman" w:cs="Times New Roman" w:eastAsia="Times New Roman" w:hAnsi="Times New Roman"/>
                <w:rtl w:val="0"/>
              </w:rPr>
              <w:t xml:space="preserve">, MADEIRA PEROBA, ENVERNIZADA,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Possui 11 barras. </w:t>
            </w:r>
            <w:r w:rsidDel="00000000" w:rsidR="00000000" w:rsidRPr="00000000">
              <w:rPr>
                <w:rFonts w:ascii="Times New Roman" w:cs="Times New Roman" w:eastAsia="Times New Roman" w:hAnsi="Times New Roman"/>
                <w:b w:val="1"/>
                <w:rtl w:val="0"/>
              </w:rPr>
              <w:t xml:space="preserve">Dados Técnicos: Material: </w:t>
            </w:r>
            <w:r w:rsidDel="00000000" w:rsidR="00000000" w:rsidRPr="00000000">
              <w:rPr>
                <w:rFonts w:ascii="Times New Roman" w:cs="Times New Roman" w:eastAsia="Times New Roman" w:hAnsi="Times New Roman"/>
                <w:rtl w:val="0"/>
              </w:rPr>
              <w:t xml:space="preserve">Madeira;</w:t>
            </w:r>
            <w:r w:rsidDel="00000000" w:rsidR="00000000" w:rsidRPr="00000000">
              <w:rPr>
                <w:rFonts w:ascii="Times New Roman" w:cs="Times New Roman" w:eastAsia="Times New Roman" w:hAnsi="Times New Roman"/>
                <w:b w:val="1"/>
                <w:rtl w:val="0"/>
              </w:rPr>
              <w:t xml:space="preserve"> Dimensões aproximada</w:t>
            </w:r>
            <w:r w:rsidDel="00000000" w:rsidR="00000000" w:rsidRPr="00000000">
              <w:rPr>
                <w:rFonts w:ascii="Times New Roman" w:cs="Times New Roman" w:eastAsia="Times New Roman" w:hAnsi="Times New Roman"/>
                <w:rtl w:val="0"/>
              </w:rPr>
              <w:t xml:space="preserve"> (C x L x A): 2,24 x 0,90 x 0,46 mts.</w:t>
            </w:r>
            <w:r w:rsidDel="00000000" w:rsidR="00000000" w:rsidRPr="00000000">
              <w:rPr>
                <w:rFonts w:ascii="Times New Roman" w:cs="Times New Roman" w:eastAsia="Times New Roman" w:hAnsi="Times New Roman"/>
                <w:b w:val="1"/>
                <w:rtl w:val="0"/>
              </w:rPr>
              <w:t xml:space="preserve"> Peso:</w:t>
            </w:r>
            <w:r w:rsidDel="00000000" w:rsidR="00000000" w:rsidRPr="00000000">
              <w:rPr>
                <w:rFonts w:ascii="Times New Roman" w:cs="Times New Roman" w:eastAsia="Times New Roman" w:hAnsi="Times New Roman"/>
                <w:rtl w:val="0"/>
              </w:rPr>
              <w:t xml:space="preserve"> 17 kg.</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2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2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30">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R$ 1.791,3667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31">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R$ 3.582,73</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632">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58.</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633">
            <w:pPr>
              <w:widowControl w:val="0"/>
              <w:ind w:right="1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18034410- APARELHO PARA GINASTICA, </w:t>
            </w:r>
            <w:r w:rsidDel="00000000" w:rsidR="00000000" w:rsidRPr="00000000">
              <w:rPr>
                <w:rFonts w:ascii="Times New Roman" w:cs="Times New Roman" w:eastAsia="Times New Roman" w:hAnsi="Times New Roman"/>
                <w:b w:val="1"/>
                <w:rtl w:val="0"/>
              </w:rPr>
              <w:t xml:space="preserve">COGUMELO</w:t>
            </w:r>
            <w:r w:rsidDel="00000000" w:rsidR="00000000" w:rsidRPr="00000000">
              <w:rPr>
                <w:rFonts w:ascii="Times New Roman" w:cs="Times New Roman" w:eastAsia="Times New Roman" w:hAnsi="Times New Roman"/>
                <w:rtl w:val="0"/>
              </w:rPr>
              <w:t xml:space="preserve"> PARA TREINO, ESTRUTURA METALICA, PARTE SUPERIOR ACOLCHOADA, 50 CM, EMBALAGEM 1.0 UNIDADE;</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63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63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36">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R$ 3.212,6667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37">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R$ 3.212,67</w:t>
            </w:r>
          </w:p>
        </w:tc>
      </w:tr>
      <w:tr>
        <w:trPr>
          <w:cantSplit w:val="0"/>
          <w:tblHeader w:val="0"/>
        </w:trPr>
        <w:tc>
          <w:tcPr>
            <w:tcBorders>
              <w:top w:color="000000" w:space="0" w:sz="4" w:val="single"/>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63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59.</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39">
            <w:pPr>
              <w:widowControl w:val="0"/>
              <w:ind w:right="1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1803146- APARELHO PARA GINASTICA, TABUA, REVESTIDO BEDIN, 02 ALCAS BORRACHA, REMOVIVEIS,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medidas aproximadas: 134,8 x 0,42 x 0,12 cm</w:t>
            </w:r>
          </w:p>
          <w:p w:rsidR="00000000" w:rsidDel="00000000" w:rsidP="00000000" w:rsidRDefault="00000000" w:rsidRPr="00000000" w14:paraId="0000063A">
            <w:pPr>
              <w:widowControl w:val="0"/>
              <w:ind w:right="180"/>
              <w:rPr>
                <w:rFonts w:ascii="Times New Roman" w:cs="Times New Roman" w:eastAsia="Times New Roman" w:hAnsi="Times New Roman"/>
                <w:b w:val="1"/>
                <w:highlight w:val="whit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63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3C">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D">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E">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3F">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R$ 3.452,6667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40">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R$ 3.452,67</w:t>
            </w:r>
          </w:p>
        </w:tc>
      </w:tr>
    </w:tbl>
    <w:p w:rsidR="00000000" w:rsidDel="00000000" w:rsidP="00000000" w:rsidRDefault="00000000" w:rsidRPr="00000000" w14:paraId="00000641">
      <w:pPr>
        <w:widowControl w:val="0"/>
        <w:spacing w:after="57" w:before="57" w:lineRule="auto"/>
        <w:jc w:val="both"/>
        <w:rPr>
          <w:rFonts w:ascii="Times New Roman" w:cs="Times New Roman" w:eastAsia="Times New Roman" w:hAnsi="Times New Roman"/>
        </w:rPr>
      </w:pPr>
      <w:r w:rsidDel="00000000" w:rsidR="00000000" w:rsidRPr="00000000">
        <w:rPr>
          <w:rtl w:val="0"/>
        </w:rPr>
      </w:r>
    </w:p>
    <w:tbl>
      <w:tblPr>
        <w:tblStyle w:val="Table6"/>
        <w:tblW w:w="10200.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65"/>
        <w:gridCol w:w="3975"/>
        <w:gridCol w:w="1185"/>
        <w:gridCol w:w="1020"/>
        <w:gridCol w:w="1725"/>
        <w:gridCol w:w="1530"/>
        <w:tblGridChange w:id="0">
          <w:tblGrid>
            <w:gridCol w:w="765"/>
            <w:gridCol w:w="3975"/>
            <w:gridCol w:w="1185"/>
            <w:gridCol w:w="1020"/>
            <w:gridCol w:w="1725"/>
            <w:gridCol w:w="1530"/>
          </w:tblGrid>
        </w:tblGridChange>
      </w:tblGrid>
      <w:tr>
        <w:trPr>
          <w:cantSplit w:val="0"/>
          <w:tblHeader w:val="0"/>
        </w:trPr>
        <w:tc>
          <w:tcPr>
            <w:gridSpan w:val="6"/>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4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06- </w:t>
            </w:r>
            <w:r w:rsidDel="00000000" w:rsidR="00000000" w:rsidRPr="00000000">
              <w:rPr>
                <w:rFonts w:ascii="Times New Roman" w:cs="Times New Roman" w:eastAsia="Times New Roman" w:hAnsi="Times New Roman"/>
                <w:b w:val="1"/>
                <w:rtl w:val="0"/>
              </w:rPr>
              <w:t xml:space="preserve">Material de Consumo</w:t>
            </w:r>
            <w:r w:rsidDel="00000000" w:rsidR="00000000" w:rsidRPr="00000000">
              <w:rPr>
                <w:rFonts w:ascii="Times New Roman" w:cs="Times New Roman" w:eastAsia="Times New Roman" w:hAnsi="Times New Roman"/>
                <w:rtl w:val="0"/>
              </w:rPr>
              <w:t xml:space="preserve">-Equipamentos  para ginástica</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48">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4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4A">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4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4C">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unitário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4D">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4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4F">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1803260- </w:t>
            </w:r>
            <w:r w:rsidDel="00000000" w:rsidR="00000000" w:rsidRPr="00000000">
              <w:rPr>
                <w:rFonts w:ascii="Times New Roman" w:cs="Times New Roman" w:eastAsia="Times New Roman" w:hAnsi="Times New Roman"/>
                <w:b w:val="1"/>
                <w:rtl w:val="0"/>
              </w:rPr>
              <w:t xml:space="preserve">COLCHAO, MODULO OCTOGONAL</w:t>
            </w:r>
            <w:r w:rsidDel="00000000" w:rsidR="00000000" w:rsidRPr="00000000">
              <w:rPr>
                <w:rFonts w:ascii="Times New Roman" w:cs="Times New Roman" w:eastAsia="Times New Roman" w:hAnsi="Times New Roman"/>
                <w:rtl w:val="0"/>
              </w:rPr>
              <w:t xml:space="preserve">, ESPUMA ESPECIAL 08 LATERAIS CHANFRADAS, REVESTIDA LAMINADO PVC REFORCADO COM POLIESTER, SOLDA ELETRONICA NAS EMENDAS, DIMENSOES 0,90X0,90X0,70 CM, EMBALAGEM 1.0 UNIDADE</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50">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1">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2">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3">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54">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5">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6">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7">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58">
            <w:pPr>
              <w:widowControl w:val="0"/>
              <w:spacing w:after="60" w:before="60" w:line="218"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R$ 1.977,8000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59">
            <w:pPr>
              <w:widowControl w:val="0"/>
              <w:spacing w:after="60" w:before="60" w:line="218"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R$ 1.977,80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5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5B">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1803270</w:t>
            </w:r>
            <w:r w:rsidDel="00000000" w:rsidR="00000000" w:rsidRPr="00000000">
              <w:rPr>
                <w:rFonts w:ascii="Times New Roman" w:cs="Times New Roman" w:eastAsia="Times New Roman" w:hAnsi="Times New Roman"/>
                <w:b w:val="1"/>
                <w:rtl w:val="0"/>
              </w:rPr>
              <w:t xml:space="preserve"> - COLCHAO, MODELO SARNEIGE,</w:t>
            </w:r>
            <w:r w:rsidDel="00000000" w:rsidR="00000000" w:rsidRPr="00000000">
              <w:rPr>
                <w:rFonts w:ascii="Times New Roman" w:cs="Times New Roman" w:eastAsia="Times New Roman" w:hAnsi="Times New Roman"/>
                <w:rtl w:val="0"/>
              </w:rPr>
              <w:t xml:space="preserve"> ESPUMA, REVESTIDO LAMINADO PVC REFORCADO COM POLIESTER, EMBALAGEM 1.0 UNIDADE;</w:t>
            </w:r>
            <w:r w:rsidDel="00000000" w:rsidR="00000000" w:rsidRPr="00000000">
              <w:rPr>
                <w:rFonts w:ascii="Times New Roman" w:cs="Times New Roman" w:eastAsia="Times New Roman" w:hAnsi="Times New Roman"/>
                <w:b w:val="1"/>
                <w:rtl w:val="0"/>
              </w:rPr>
              <w:t xml:space="preserve"> Informações Complementares: Medidas: </w:t>
            </w:r>
            <w:r w:rsidDel="00000000" w:rsidR="00000000" w:rsidRPr="00000000">
              <w:rPr>
                <w:rFonts w:ascii="Times New Roman" w:cs="Times New Roman" w:eastAsia="Times New Roman" w:hAnsi="Times New Roman"/>
                <w:rtl w:val="0"/>
              </w:rPr>
              <w:t xml:space="preserve">190 cm x 125 cm x 6 cm.  </w:t>
            </w:r>
            <w:r w:rsidDel="00000000" w:rsidR="00000000" w:rsidRPr="00000000">
              <w:rPr>
                <w:rFonts w:ascii="Times New Roman" w:cs="Times New Roman" w:eastAsia="Times New Roman" w:hAnsi="Times New Roman"/>
                <w:b w:val="1"/>
                <w:rtl w:val="0"/>
              </w:rPr>
              <w:t xml:space="preserve">Espuma especial</w:t>
            </w:r>
            <w:r w:rsidDel="00000000" w:rsidR="00000000" w:rsidRPr="00000000">
              <w:rPr>
                <w:rFonts w:ascii="Times New Roman" w:cs="Times New Roman" w:eastAsia="Times New Roman" w:hAnsi="Times New Roman"/>
                <w:rtl w:val="0"/>
              </w:rPr>
              <w:t xml:space="preserve"> para atividades de solo.  </w:t>
            </w:r>
            <w:r w:rsidDel="00000000" w:rsidR="00000000" w:rsidRPr="00000000">
              <w:rPr>
                <w:rFonts w:ascii="Times New Roman" w:cs="Times New Roman" w:eastAsia="Times New Roman" w:hAnsi="Times New Roman"/>
                <w:b w:val="1"/>
                <w:rtl w:val="0"/>
              </w:rPr>
              <w:t xml:space="preserve">Colchonete AG80. Revestido </w:t>
            </w:r>
            <w:r w:rsidDel="00000000" w:rsidR="00000000" w:rsidRPr="00000000">
              <w:rPr>
                <w:rFonts w:ascii="Times New Roman" w:cs="Times New Roman" w:eastAsia="Times New Roman" w:hAnsi="Times New Roman"/>
                <w:rtl w:val="0"/>
              </w:rPr>
              <w:t xml:space="preserve">em laminado de PVC reforçado com poliéster KP-1000. </w:t>
            </w:r>
            <w:r w:rsidDel="00000000" w:rsidR="00000000" w:rsidRPr="00000000">
              <w:rPr>
                <w:rFonts w:ascii="Times New Roman" w:cs="Times New Roman" w:eastAsia="Times New Roman" w:hAnsi="Times New Roman"/>
                <w:b w:val="1"/>
                <w:rtl w:val="0"/>
              </w:rPr>
              <w:t xml:space="preserve">Proteção para reforço</w:t>
            </w:r>
            <w:r w:rsidDel="00000000" w:rsidR="00000000" w:rsidRPr="00000000">
              <w:rPr>
                <w:rFonts w:ascii="Times New Roman" w:cs="Times New Roman" w:eastAsia="Times New Roman" w:hAnsi="Times New Roman"/>
                <w:rtl w:val="0"/>
              </w:rPr>
              <w:t xml:space="preserve"> nas cantoneiras. </w:t>
            </w:r>
            <w:r w:rsidDel="00000000" w:rsidR="00000000" w:rsidRPr="00000000">
              <w:rPr>
                <w:rFonts w:ascii="Times New Roman" w:cs="Times New Roman" w:eastAsia="Times New Roman" w:hAnsi="Times New Roman"/>
                <w:b w:val="1"/>
                <w:rtl w:val="0"/>
              </w:rPr>
              <w:t xml:space="preserve">Velcro </w:t>
            </w:r>
            <w:r w:rsidDel="00000000" w:rsidR="00000000" w:rsidRPr="00000000">
              <w:rPr>
                <w:rFonts w:ascii="Times New Roman" w:cs="Times New Roman" w:eastAsia="Times New Roman" w:hAnsi="Times New Roman"/>
                <w:rtl w:val="0"/>
              </w:rPr>
              <w:t xml:space="preserve">altamente costurado em uma das laterais para unir a outros módulos, formando uma grande área.  </w:t>
            </w:r>
            <w:r w:rsidDel="00000000" w:rsidR="00000000" w:rsidRPr="00000000">
              <w:rPr>
                <w:rFonts w:ascii="Times New Roman" w:cs="Times New Roman" w:eastAsia="Times New Roman" w:hAnsi="Times New Roman"/>
                <w:b w:val="1"/>
                <w:rtl w:val="0"/>
              </w:rPr>
              <w:t xml:space="preserve">Alta resistência, impermeável, flexível e durável.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5C">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D">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E">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F">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0">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1">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62">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3">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4">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5">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6">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7">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68">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R$ 947,6667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69">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R$ 7.581,33</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6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6D">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18034510- </w:t>
            </w:r>
            <w:r w:rsidDel="00000000" w:rsidR="00000000" w:rsidRPr="00000000">
              <w:rPr>
                <w:rFonts w:ascii="Times New Roman" w:cs="Times New Roman" w:eastAsia="Times New Roman" w:hAnsi="Times New Roman"/>
                <w:b w:val="1"/>
                <w:rtl w:val="0"/>
              </w:rPr>
              <w:t xml:space="preserve">COLCHAO, MODELO GORDO,</w:t>
            </w:r>
            <w:r w:rsidDel="00000000" w:rsidR="00000000" w:rsidRPr="00000000">
              <w:rPr>
                <w:rFonts w:ascii="Times New Roman" w:cs="Times New Roman" w:eastAsia="Times New Roman" w:hAnsi="Times New Roman"/>
                <w:rtl w:val="0"/>
              </w:rPr>
              <w:t xml:space="preserve"> ESPUMA ESPECIAL, REVESTIDA LAMINADO PVC REFORCADO POLIESTER, EMBALAGEM 1.0 UNIDADE; </w:t>
            </w:r>
            <w:r w:rsidDel="00000000" w:rsidR="00000000" w:rsidRPr="00000000">
              <w:rPr>
                <w:rFonts w:ascii="Times New Roman" w:cs="Times New Roman" w:eastAsia="Times New Roman" w:hAnsi="Times New Roman"/>
                <w:b w:val="1"/>
                <w:rtl w:val="0"/>
              </w:rPr>
              <w:t xml:space="preserve">Informações Complementares: Medidas aproximada: </w:t>
            </w:r>
            <w:r w:rsidDel="00000000" w:rsidR="00000000" w:rsidRPr="00000000">
              <w:rPr>
                <w:rFonts w:ascii="Times New Roman" w:cs="Times New Roman" w:eastAsia="Times New Roman" w:hAnsi="Times New Roman"/>
                <w:rtl w:val="0"/>
              </w:rPr>
              <w:t xml:space="preserve">3 m x 1,9 m x 0,3 m.  </w:t>
            </w:r>
            <w:r w:rsidDel="00000000" w:rsidR="00000000" w:rsidRPr="00000000">
              <w:rPr>
                <w:rFonts w:ascii="Times New Roman" w:cs="Times New Roman" w:eastAsia="Times New Roman" w:hAnsi="Times New Roman"/>
                <w:b w:val="1"/>
                <w:rtl w:val="0"/>
              </w:rPr>
              <w:t xml:space="preserve">Espuma especial </w:t>
            </w:r>
            <w:r w:rsidDel="00000000" w:rsidR="00000000" w:rsidRPr="00000000">
              <w:rPr>
                <w:rFonts w:ascii="Times New Roman" w:cs="Times New Roman" w:eastAsia="Times New Roman" w:hAnsi="Times New Roman"/>
                <w:rtl w:val="0"/>
              </w:rPr>
              <w:t xml:space="preserve">com densidade ideal D28.  </w:t>
            </w:r>
            <w:r w:rsidDel="00000000" w:rsidR="00000000" w:rsidRPr="00000000">
              <w:rPr>
                <w:rFonts w:ascii="Times New Roman" w:cs="Times New Roman" w:eastAsia="Times New Roman" w:hAnsi="Times New Roman"/>
                <w:b w:val="1"/>
                <w:rtl w:val="0"/>
              </w:rPr>
              <w:t xml:space="preserve">Solda eletrônica</w:t>
            </w:r>
            <w:r w:rsidDel="00000000" w:rsidR="00000000" w:rsidRPr="00000000">
              <w:rPr>
                <w:rFonts w:ascii="Times New Roman" w:cs="Times New Roman" w:eastAsia="Times New Roman" w:hAnsi="Times New Roman"/>
                <w:rtl w:val="0"/>
              </w:rPr>
              <w:t xml:space="preserve"> nas emendas. Totalmente impermeável e higienizável. Resistência a variação de temperatura.</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6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7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76">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R$ 4.925,0000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77">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R$ 9.850,00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78">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9">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A">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w:t>
            </w:r>
          </w:p>
          <w:p w:rsidR="00000000" w:rsidDel="00000000" w:rsidP="00000000" w:rsidRDefault="00000000" w:rsidRPr="00000000" w14:paraId="0000067B">
            <w:pPr>
              <w:widowControl w:val="0"/>
              <w:jc w:val="cente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7C">
            <w:pPr>
              <w:widowControl w:val="0"/>
              <w:ind w:right="1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18034610</w:t>
            </w: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 ACESSORIOS ESPORTIVO, </w:t>
            </w:r>
            <w:r w:rsidDel="00000000" w:rsidR="00000000" w:rsidRPr="00000000">
              <w:rPr>
                <w:rFonts w:ascii="Times New Roman" w:cs="Times New Roman" w:eastAsia="Times New Roman" w:hAnsi="Times New Roman"/>
                <w:b w:val="1"/>
                <w:rtl w:val="0"/>
              </w:rPr>
              <w:t xml:space="preserve">BLOQUINHO DE MAOZINHAS</w:t>
            </w:r>
            <w:r w:rsidDel="00000000" w:rsidR="00000000" w:rsidRPr="00000000">
              <w:rPr>
                <w:rFonts w:ascii="Times New Roman" w:cs="Times New Roman" w:eastAsia="Times New Roman" w:hAnsi="Times New Roman"/>
                <w:rtl w:val="0"/>
              </w:rPr>
              <w:t xml:space="preserve">, ESPUMA ESPECIAL COM DENSIDADE IDEAL D26 PARA AMORTECIMENTO, REVESTIDA LAMINADO PVC REFORCADO POLIESTER, SOLDA ELETRONICA NAS EMENDAS, EMBALAGEM 1.0 UNIDADE;</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67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7E">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F">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0">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1">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82">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R$ 529,6667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83">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R$ 1.059,33</w:t>
            </w:r>
          </w:p>
        </w:tc>
      </w:tr>
    </w:tbl>
    <w:p w:rsidR="00000000" w:rsidDel="00000000" w:rsidP="00000000" w:rsidRDefault="00000000" w:rsidRPr="00000000" w14:paraId="00000684">
      <w:pPr>
        <w:widowControl w:val="0"/>
        <w:spacing w:after="57" w:before="57" w:lineRule="auto"/>
        <w:jc w:val="both"/>
        <w:rPr>
          <w:rFonts w:ascii="Times New Roman" w:cs="Times New Roman" w:eastAsia="Times New Roman" w:hAnsi="Times New Roman"/>
        </w:rPr>
      </w:pPr>
      <w:r w:rsidDel="00000000" w:rsidR="00000000" w:rsidRPr="00000000">
        <w:rPr>
          <w:rtl w:val="0"/>
        </w:rPr>
      </w:r>
    </w:p>
    <w:tbl>
      <w:tblPr>
        <w:tblStyle w:val="Table7"/>
        <w:tblW w:w="10215.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80"/>
        <w:gridCol w:w="4020"/>
        <w:gridCol w:w="1125"/>
        <w:gridCol w:w="1035"/>
        <w:gridCol w:w="1740"/>
        <w:gridCol w:w="1515"/>
        <w:tblGridChange w:id="0">
          <w:tblGrid>
            <w:gridCol w:w="780"/>
            <w:gridCol w:w="4020"/>
            <w:gridCol w:w="1125"/>
            <w:gridCol w:w="1035"/>
            <w:gridCol w:w="1740"/>
            <w:gridCol w:w="1515"/>
          </w:tblGrid>
        </w:tblGridChange>
      </w:tblGrid>
      <w:tr>
        <w:trPr>
          <w:cantSplit w:val="0"/>
          <w:trHeight w:val="376" w:hRule="atLeast"/>
          <w:tblHeader w:val="0"/>
        </w:trPr>
        <w:tc>
          <w:tcPr>
            <w:gridSpan w:val="6"/>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8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07- Acessórios e equipamentos de treinamento de força e musculação</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8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8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8D">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8E">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8F">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unitário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690">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91">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2">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3">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4">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64.</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95">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1894569- APARELHO PARA GINASTICA, </w:t>
            </w:r>
            <w:r w:rsidDel="00000000" w:rsidR="00000000" w:rsidRPr="00000000">
              <w:rPr>
                <w:rFonts w:ascii="Times New Roman" w:cs="Times New Roman" w:eastAsia="Times New Roman" w:hAnsi="Times New Roman"/>
                <w:b w:val="1"/>
                <w:rtl w:val="0"/>
              </w:rPr>
              <w:t xml:space="preserve">PUXADOR V</w:t>
            </w:r>
            <w:r w:rsidDel="00000000" w:rsidR="00000000" w:rsidRPr="00000000">
              <w:rPr>
                <w:rFonts w:ascii="Times New Roman" w:cs="Times New Roman" w:eastAsia="Times New Roman" w:hAnsi="Times New Roman"/>
                <w:rtl w:val="0"/>
              </w:rPr>
              <w:t xml:space="preserve"> RETO, ACO CARBONO, ACABAMENTO CROMADO, PEGADA DE BORRACHA PVC, 63CM, EMBALAGEM 1.0 UNIDADE;</w:t>
            </w:r>
            <w:r w:rsidDel="00000000" w:rsidR="00000000" w:rsidRPr="00000000">
              <w:rPr>
                <w:rFonts w:ascii="Times New Roman" w:cs="Times New Roman" w:eastAsia="Times New Roman" w:hAnsi="Times New Roman"/>
                <w:b w:val="1"/>
                <w:rtl w:val="0"/>
              </w:rPr>
              <w:t xml:space="preserve"> Informações Complementares:</w:t>
            </w:r>
            <w:r w:rsidDel="00000000" w:rsidR="00000000" w:rsidRPr="00000000">
              <w:rPr>
                <w:rFonts w:ascii="Times New Roman" w:cs="Times New Roman" w:eastAsia="Times New Roman" w:hAnsi="Times New Roman"/>
                <w:rtl w:val="0"/>
              </w:rPr>
              <w:t xml:space="preserve"> Puxador V Reto Emborrachado Maciço. Com acabamento cromado. Tem pegada de borracha, produzida em PVC. Compatível com todos os cabos de rotação.  Cor: Prata; Tamanho: 63cm comprimento, composição: Aço, carbono e PVC. Conteúdo da Embalagem: 1 puxador Dimensões aproximadas AxCxL: 30cm x 30cm x 19,5cm;</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96">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7">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8">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9">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A">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9B">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C">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D">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E">
            <w:pPr>
              <w:widowControl w:val="0"/>
              <w:spacing w:after="57" w:before="5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F">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A0">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R$ 458,9333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A1">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R$ 917,87</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A2">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3">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4">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A5">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1406384- PUXADOR, </w:t>
            </w:r>
            <w:r w:rsidDel="00000000" w:rsidR="00000000" w:rsidRPr="00000000">
              <w:rPr>
                <w:rFonts w:ascii="Times New Roman" w:cs="Times New Roman" w:eastAsia="Times New Roman" w:hAnsi="Times New Roman"/>
                <w:b w:val="1"/>
                <w:rtl w:val="0"/>
              </w:rPr>
              <w:t xml:space="preserve">BARRA RETA</w:t>
            </w:r>
            <w:r w:rsidDel="00000000" w:rsidR="00000000" w:rsidRPr="00000000">
              <w:rPr>
                <w:rFonts w:ascii="Times New Roman" w:cs="Times New Roman" w:eastAsia="Times New Roman" w:hAnsi="Times New Roman"/>
                <w:rtl w:val="0"/>
              </w:rPr>
              <w:t xml:space="preserve">, TRICEPS, TUBO ACO, COMPRIMENTO PUXADOR 50 CM,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aço cromado, grip pegada emborrachada texturizada, com gancho no centro do pulley, cor: preto + cromado, manilha giratória, dimensão aproximada do giro 42,5 cm</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A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8">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A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B">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C">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AE">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F">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R$ 109,1000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B0">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1">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R$ 218,20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B2">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3">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4">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5">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6">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7">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8">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66.</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B9">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1894579- SUPORTE DESPORTOS, 10 BARRAS OLIMPICAS, TIPO FOGUETEIRO, ESTRUTURA EM ACO, ACABAMENTO ANTICORROSIVO, PINTURA ELETROSTATICA,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Suporte acomoda 10 barras olímpicas tipo fogueteiro.Possui pés reguláveis para ajustar altura e estabilidade. Construído em aço chapa 3 e 5 mm super reforçado com acabamento anticorrosivo e pintura eletrostática. Cor: Preto.</w:t>
              <w:br w:type="textWrapping"/>
              <w:t xml:space="preserve">C: 500 mm</w:t>
              <w:br w:type="textWrapping"/>
              <w:t xml:space="preserve">L: 500 mm</w:t>
              <w:br w:type="textWrapping"/>
              <w:t xml:space="preserve">A: 250 mm</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BA">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B">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C">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D">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E">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F">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0">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C1">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2">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3">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4">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5">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6">
            <w:pPr>
              <w:widowControl w:val="0"/>
              <w:spacing w:after="57" w:before="57"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7">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8">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R$ 592,0333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9">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R$ 592,03</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CA">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B">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67.</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CC">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1894589-</w:t>
            </w:r>
            <w:r w:rsidDel="00000000" w:rsidR="00000000" w:rsidRPr="00000000">
              <w:rPr>
                <w:rFonts w:ascii="Times New Roman" w:cs="Times New Roman" w:eastAsia="Times New Roman" w:hAnsi="Times New Roman"/>
                <w:b w:val="1"/>
                <w:rtl w:val="0"/>
              </w:rPr>
              <w:t xml:space="preserve"> BARRA, OLIMPICA</w:t>
            </w:r>
            <w:r w:rsidDel="00000000" w:rsidR="00000000" w:rsidRPr="00000000">
              <w:rPr>
                <w:rFonts w:ascii="Times New Roman" w:cs="Times New Roman" w:eastAsia="Times New Roman" w:hAnsi="Times New Roman"/>
                <w:rtl w:val="0"/>
              </w:rPr>
              <w:t xml:space="preserve">, ACO, REVESTIDA EM PVC TEXTURIZADO,</w:t>
            </w:r>
            <w:r w:rsidDel="00000000" w:rsidR="00000000" w:rsidRPr="00000000">
              <w:rPr>
                <w:rFonts w:ascii="Times New Roman" w:cs="Times New Roman" w:eastAsia="Times New Roman" w:hAnsi="Times New Roman"/>
                <w:b w:val="1"/>
                <w:rtl w:val="0"/>
              </w:rPr>
              <w:t xml:space="preserve"> 2,20M</w:t>
            </w:r>
            <w:r w:rsidDel="00000000" w:rsidR="00000000" w:rsidRPr="00000000">
              <w:rPr>
                <w:rFonts w:ascii="Times New Roman" w:cs="Times New Roman" w:eastAsia="Times New Roman" w:hAnsi="Times New Roman"/>
                <w:rtl w:val="0"/>
              </w:rPr>
              <w:t xml:space="preserve">,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aço maciço 1045, incluso  presilhas lock jaw.</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CD">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E">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F">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p w:rsidR="00000000" w:rsidDel="00000000" w:rsidP="00000000" w:rsidRDefault="00000000" w:rsidRPr="00000000" w14:paraId="000006D0">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D1">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2">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3">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4">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5">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6">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R$ 872,1667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7">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8">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9">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R$ 2.616,50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DA">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B">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68.</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DC">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1894599- </w:t>
            </w:r>
            <w:r w:rsidDel="00000000" w:rsidR="00000000" w:rsidRPr="00000000">
              <w:rPr>
                <w:rFonts w:ascii="Times New Roman" w:cs="Times New Roman" w:eastAsia="Times New Roman" w:hAnsi="Times New Roman"/>
                <w:b w:val="1"/>
                <w:rtl w:val="0"/>
              </w:rPr>
              <w:t xml:space="preserve">BARRA, OLIMPICA,</w:t>
            </w:r>
            <w:r w:rsidDel="00000000" w:rsidR="00000000" w:rsidRPr="00000000">
              <w:rPr>
                <w:rFonts w:ascii="Times New Roman" w:cs="Times New Roman" w:eastAsia="Times New Roman" w:hAnsi="Times New Roman"/>
                <w:rtl w:val="0"/>
              </w:rPr>
              <w:t xml:space="preserve"> ACO, REVESTIDA EM PVC TEXTURIZADO, </w:t>
            </w:r>
            <w:r w:rsidDel="00000000" w:rsidR="00000000" w:rsidRPr="00000000">
              <w:rPr>
                <w:rFonts w:ascii="Times New Roman" w:cs="Times New Roman" w:eastAsia="Times New Roman" w:hAnsi="Times New Roman"/>
                <w:b w:val="1"/>
                <w:rtl w:val="0"/>
              </w:rPr>
              <w:t xml:space="preserve">1,50M,</w:t>
            </w:r>
            <w:r w:rsidDel="00000000" w:rsidR="00000000" w:rsidRPr="00000000">
              <w:rPr>
                <w:rFonts w:ascii="Times New Roman" w:cs="Times New Roman" w:eastAsia="Times New Roman" w:hAnsi="Times New Roman"/>
                <w:rtl w:val="0"/>
              </w:rPr>
              <w:t xml:space="preserve">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Barras cromadas com recartilho, ponteiras rolamentadas, incluso presilhas lock jaw.</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DD">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DF">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1">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R$ 478,2067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2">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R$ 956,41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E3">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4">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69.</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E5">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1494139</w:t>
            </w: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 APARELHO PARA GINASTICA, </w:t>
            </w:r>
            <w:r w:rsidDel="00000000" w:rsidR="00000000" w:rsidRPr="00000000">
              <w:rPr>
                <w:rFonts w:ascii="Times New Roman" w:cs="Times New Roman" w:eastAsia="Times New Roman" w:hAnsi="Times New Roman"/>
                <w:b w:val="1"/>
                <w:rtl w:val="0"/>
              </w:rPr>
              <w:t xml:space="preserve">BARRA TIPO H,</w:t>
            </w:r>
            <w:r w:rsidDel="00000000" w:rsidR="00000000" w:rsidRPr="00000000">
              <w:rPr>
                <w:rFonts w:ascii="Times New Roman" w:cs="Times New Roman" w:eastAsia="Times New Roman" w:hAnsi="Times New Roman"/>
                <w:rtl w:val="0"/>
              </w:rPr>
              <w:t xml:space="preserve"> MACICA CROMADA, DIMENSÕES 90 CM, ACO CARBONO, EMBALAGEM 1.0 UNIDADE; </w:t>
            </w:r>
            <w:r w:rsidDel="00000000" w:rsidR="00000000" w:rsidRPr="00000000">
              <w:rPr>
                <w:rFonts w:ascii="Times New Roman" w:cs="Times New Roman" w:eastAsia="Times New Roman" w:hAnsi="Times New Roman"/>
                <w:b w:val="1"/>
                <w:rtl w:val="0"/>
              </w:rPr>
              <w:t xml:space="preserve">Informações complementares: </w:t>
            </w:r>
            <w:r w:rsidDel="00000000" w:rsidR="00000000" w:rsidRPr="00000000">
              <w:rPr>
                <w:rFonts w:ascii="Times New Roman" w:cs="Times New Roman" w:eastAsia="Times New Roman" w:hAnsi="Times New Roman"/>
                <w:highlight w:val="white"/>
                <w:rtl w:val="0"/>
              </w:rPr>
              <w:t xml:space="preserve">Ponteiras Rolamentadas;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E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E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C">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R$ 863,8233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D">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R$ 863,82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EE">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EF">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1494129- APARELHO PARA GINASTICA, </w:t>
            </w:r>
            <w:r w:rsidDel="00000000" w:rsidR="00000000" w:rsidRPr="00000000">
              <w:rPr>
                <w:rFonts w:ascii="Times New Roman" w:cs="Times New Roman" w:eastAsia="Times New Roman" w:hAnsi="Times New Roman"/>
                <w:b w:val="1"/>
                <w:rtl w:val="0"/>
              </w:rPr>
              <w:t xml:space="preserve">BARRA TIPO W,</w:t>
            </w:r>
            <w:r w:rsidDel="00000000" w:rsidR="00000000" w:rsidRPr="00000000">
              <w:rPr>
                <w:rFonts w:ascii="Times New Roman" w:cs="Times New Roman" w:eastAsia="Times New Roman" w:hAnsi="Times New Roman"/>
                <w:rtl w:val="0"/>
              </w:rPr>
              <w:t xml:space="preserve"> MACICA CROMADA, DIMENSÕES 120 CM, ACO CARBONO,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highlight w:val="white"/>
                <w:rtl w:val="0"/>
              </w:rPr>
              <w:t xml:space="preserve">Ponteiras Rolamentadas;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F0">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1">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2">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F3">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4">
            <w:pPr>
              <w:widowControl w:val="0"/>
              <w:spacing w:after="57" w:before="5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5">
            <w:pPr>
              <w:widowControl w:val="0"/>
              <w:spacing w:after="57" w:before="5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6">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R$ 233,7167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7">
            <w:pPr>
              <w:widowControl w:val="0"/>
              <w:spacing w:after="57" w:before="5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R$ 233,72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F8">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9">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FA">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174823- </w:t>
            </w:r>
            <w:r w:rsidDel="00000000" w:rsidR="00000000" w:rsidRPr="00000000">
              <w:rPr>
                <w:rFonts w:ascii="Times New Roman" w:cs="Times New Roman" w:eastAsia="Times New Roman" w:hAnsi="Times New Roman"/>
                <w:b w:val="1"/>
                <w:rtl w:val="0"/>
              </w:rPr>
              <w:t xml:space="preserve">ANILHA, 10 KG</w:t>
            </w:r>
            <w:r w:rsidDel="00000000" w:rsidR="00000000" w:rsidRPr="00000000">
              <w:rPr>
                <w:rFonts w:ascii="Times New Roman" w:cs="Times New Roman" w:eastAsia="Times New Roman" w:hAnsi="Times New Roman"/>
                <w:rtl w:val="0"/>
              </w:rPr>
              <w:t xml:space="preserve">, ACADEMIA, REDONDA,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Vulcanizada em borracha, anel central vulcanizado em aço inoxidável.</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FB">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C">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6FD">
            <w:pPr>
              <w:widowControl w:val="0"/>
              <w:spacing w:after="57" w:before="57"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E">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F">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R$ 236,5333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0">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R$ 23.653,33</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01">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2">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3">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4">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5">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6">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7">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08">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KIT 10 PARES DUMBBELL POLIURETANO 12KG A 30KG INOX : </w:t>
            </w:r>
          </w:p>
          <w:p w:rsidR="00000000" w:rsidDel="00000000" w:rsidP="00000000" w:rsidRDefault="00000000" w:rsidRPr="00000000" w14:paraId="00000709">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1894603- APARELHO PARA GINASTICA, JOGO DUMBBELL, NUMEROS PARES 12 A 30 KG,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revestimento em Poliuretano Premium e grip em aço inoxidável  recartilhado.</w:t>
            </w:r>
          </w:p>
          <w:p w:rsidR="00000000" w:rsidDel="00000000" w:rsidP="00000000" w:rsidRDefault="00000000" w:rsidRPr="00000000" w14:paraId="0000070A">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O kit é composto por:</w:t>
            </w:r>
          </w:p>
          <w:p w:rsidR="00000000" w:rsidDel="00000000" w:rsidP="00000000" w:rsidRDefault="00000000" w:rsidRPr="00000000" w14:paraId="0000070B">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Dumbell de 12kg</w:t>
            </w:r>
          </w:p>
          <w:p w:rsidR="00000000" w:rsidDel="00000000" w:rsidP="00000000" w:rsidRDefault="00000000" w:rsidRPr="00000000" w14:paraId="0000070C">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Dumbell de 14kg</w:t>
            </w:r>
          </w:p>
          <w:p w:rsidR="00000000" w:rsidDel="00000000" w:rsidP="00000000" w:rsidRDefault="00000000" w:rsidRPr="00000000" w14:paraId="0000070D">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Dumbell de 16kg</w:t>
            </w:r>
          </w:p>
          <w:p w:rsidR="00000000" w:rsidDel="00000000" w:rsidP="00000000" w:rsidRDefault="00000000" w:rsidRPr="00000000" w14:paraId="0000070E">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Dumbell de 18kg</w:t>
            </w:r>
          </w:p>
          <w:p w:rsidR="00000000" w:rsidDel="00000000" w:rsidP="00000000" w:rsidRDefault="00000000" w:rsidRPr="00000000" w14:paraId="0000070F">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Dumbell de 20kg</w:t>
            </w:r>
          </w:p>
          <w:p w:rsidR="00000000" w:rsidDel="00000000" w:rsidP="00000000" w:rsidRDefault="00000000" w:rsidRPr="00000000" w14:paraId="00000710">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Dumbell de 22kg</w:t>
            </w:r>
          </w:p>
          <w:p w:rsidR="00000000" w:rsidDel="00000000" w:rsidP="00000000" w:rsidRDefault="00000000" w:rsidRPr="00000000" w14:paraId="00000711">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Dumbell de 24kg</w:t>
            </w:r>
          </w:p>
          <w:p w:rsidR="00000000" w:rsidDel="00000000" w:rsidP="00000000" w:rsidRDefault="00000000" w:rsidRPr="00000000" w14:paraId="00000712">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Dumbell de 26kg</w:t>
            </w:r>
          </w:p>
          <w:p w:rsidR="00000000" w:rsidDel="00000000" w:rsidP="00000000" w:rsidRDefault="00000000" w:rsidRPr="00000000" w14:paraId="00000713">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Dumbell de 28kg</w:t>
            </w:r>
          </w:p>
          <w:p w:rsidR="00000000" w:rsidDel="00000000" w:rsidP="00000000" w:rsidRDefault="00000000" w:rsidRPr="00000000" w14:paraId="00000714">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Dumbell de 30kg</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1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B">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1D">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0">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1">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2">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25">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R$ 16.268,6000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26">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R$ 16.268,60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27">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8">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9">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A">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2B">
            <w:pPr>
              <w:widowControl w:val="0"/>
              <w:jc w:val="both"/>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b w:val="1"/>
                <w:rtl w:val="0"/>
              </w:rPr>
              <w:t xml:space="preserve">SUPORTE PARA 10 PARES DUMBBELLS: </w:t>
            </w:r>
            <w:r w:rsidDel="00000000" w:rsidR="00000000" w:rsidRPr="00000000">
              <w:rPr>
                <w:rFonts w:ascii="Times New Roman" w:cs="Times New Roman" w:eastAsia="Times New Roman" w:hAnsi="Times New Roman"/>
                <w:rtl w:val="0"/>
              </w:rPr>
              <w:t xml:space="preserve">1338539- RACK, PROJETADO PARA EQUIPAMENTOS, EMBALAGEM 1.0 UNIDADE; Informações Complementares:</w:t>
            </w:r>
            <w:r w:rsidDel="00000000" w:rsidR="00000000" w:rsidRPr="00000000">
              <w:rPr>
                <w:rFonts w:ascii="Times New Roman" w:cs="Times New Roman" w:eastAsia="Times New Roman" w:hAnsi="Times New Roman"/>
                <w:highlight w:val="white"/>
                <w:rtl w:val="0"/>
              </w:rPr>
              <w:t xml:space="preserve"> Rack para  KIT DE 10 DUMBBELLS, fabricado </w:t>
            </w:r>
            <w:r w:rsidDel="00000000" w:rsidR="00000000" w:rsidRPr="00000000">
              <w:rPr>
                <w:rFonts w:ascii="Times New Roman" w:cs="Times New Roman" w:eastAsia="Times New Roman" w:hAnsi="Times New Roman"/>
                <w:rtl w:val="0"/>
              </w:rPr>
              <w:t xml:space="preserve">em metal com pintura fosca na cor preta.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2C">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D">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2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0">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32">
            <w:pPr>
              <w:widowControl w:val="0"/>
              <w:spacing w:after="57" w:before="57"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R$ 3.596,4733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33">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R$ 3.596,47</w:t>
            </w:r>
          </w:p>
        </w:tc>
      </w:tr>
    </w:tbl>
    <w:p w:rsidR="00000000" w:rsidDel="00000000" w:rsidP="00000000" w:rsidRDefault="00000000" w:rsidRPr="00000000" w14:paraId="00000734">
      <w:pPr>
        <w:widowControl w:val="0"/>
        <w:spacing w:after="57" w:before="57" w:lineRule="auto"/>
        <w:jc w:val="both"/>
        <w:rPr>
          <w:rFonts w:ascii="Times New Roman" w:cs="Times New Roman" w:eastAsia="Times New Roman" w:hAnsi="Times New Roman"/>
        </w:rPr>
      </w:pPr>
      <w:r w:rsidDel="00000000" w:rsidR="00000000" w:rsidRPr="00000000">
        <w:rPr>
          <w:rtl w:val="0"/>
        </w:rPr>
      </w:r>
    </w:p>
    <w:tbl>
      <w:tblPr>
        <w:tblStyle w:val="Table8"/>
        <w:tblW w:w="10260.0" w:type="dxa"/>
        <w:jc w:val="left"/>
        <w:tblInd w:w="-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55"/>
        <w:gridCol w:w="3990"/>
        <w:gridCol w:w="1140"/>
        <w:gridCol w:w="1020"/>
        <w:gridCol w:w="1770"/>
        <w:gridCol w:w="1485"/>
        <w:tblGridChange w:id="0">
          <w:tblGrid>
            <w:gridCol w:w="855"/>
            <w:gridCol w:w="3990"/>
            <w:gridCol w:w="1140"/>
            <w:gridCol w:w="1020"/>
            <w:gridCol w:w="1770"/>
            <w:gridCol w:w="1485"/>
          </w:tblGrid>
        </w:tblGridChange>
      </w:tblGrid>
      <w:tr>
        <w:trPr>
          <w:cantSplit w:val="0"/>
          <w:trHeight w:val="376" w:hRule="atLeast"/>
          <w:tblHeader w:val="0"/>
        </w:trPr>
        <w:tc>
          <w:tcPr>
            <w:gridSpan w:val="6"/>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3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08- </w:t>
            </w:r>
            <w:r w:rsidDel="00000000" w:rsidR="00000000" w:rsidRPr="00000000">
              <w:rPr>
                <w:rFonts w:ascii="Times New Roman" w:cs="Times New Roman" w:eastAsia="Times New Roman" w:hAnsi="Times New Roman"/>
                <w:b w:val="1"/>
                <w:rtl w:val="0"/>
              </w:rPr>
              <w:t xml:space="preserve">Material de consumo-</w:t>
            </w:r>
            <w:r w:rsidDel="00000000" w:rsidR="00000000" w:rsidRPr="00000000">
              <w:rPr>
                <w:rFonts w:ascii="Times New Roman" w:cs="Times New Roman" w:eastAsia="Times New Roman" w:hAnsi="Times New Roman"/>
                <w:rtl w:val="0"/>
              </w:rPr>
              <w:t xml:space="preserve"> Acessórios de equipamentos de treinamento de força e musculação</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73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73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73D">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73E">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73F">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unitário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740">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41">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74.</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42">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PUXADOR CROSSOVER DE MÃO: </w:t>
            </w:r>
          </w:p>
          <w:p w:rsidR="00000000" w:rsidDel="00000000" w:rsidP="00000000" w:rsidRDefault="00000000" w:rsidRPr="00000000" w14:paraId="00000743">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1894559- APARELHO PARA GINASTICA, CROSSOVER, POLIESTER, ACABAMENTO NYLON, PEGADA ESPUMA,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highlight w:val="white"/>
                <w:rtl w:val="0"/>
              </w:rPr>
              <w:t xml:space="preserve">: acabamento em nylon muito resistente e durável, oferecendo ao usuário conforto e segurança. Além de ter uma pegada em espuma para evitar calos nas mãos. Especificações Técnicas: Cor: Preto. Composição: 100% Poliéster Peso: 200 g Comprimento: 15 cm; </w:t>
            </w:r>
            <w:r w:rsidDel="00000000" w:rsidR="00000000" w:rsidRPr="00000000">
              <w:rPr>
                <w:rFonts w:ascii="Times New Roman" w:cs="Times New Roman" w:eastAsia="Times New Roman" w:hAnsi="Times New Roman"/>
                <w:rtl w:val="0"/>
              </w:rPr>
              <w:t xml:space="preserve">Cor: Preto fosco.</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44">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5">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6">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7">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49">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B">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C">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4E">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R$ 92,3300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4F">
            <w:pPr>
              <w:widowControl w:val="0"/>
              <w:spacing w:after="57" w:before="57"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R$ 369,32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50">
            <w:pPr>
              <w:widowControl w:val="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1">
            <w:pPr>
              <w:widowControl w:val="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2">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53">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1891399- PUXADOR, CORDA TRICEPS PARA CROSS OVER, TORCIDA EM POLIETILENO, PRESILHA ACO, PEGADA PVC, DIAMETRO 2,5 CM,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Dimensões aproximadas (LXCXA): 68,5cm x 5,7cm x 7cm - COR: Preto </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54">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5">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6">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57">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8">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9">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5A">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R$ 118,2400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5B">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R$ 236,48</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5C">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D">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E">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F">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0">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76.</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61">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19028110- PUXADOR, TORNOZELEIRA, NYLON, AJUSTAVEL, EMBALAGEM 1.0 UNIDADE; </w:t>
            </w:r>
            <w:r w:rsidDel="00000000" w:rsidR="00000000" w:rsidRPr="00000000">
              <w:rPr>
                <w:rFonts w:ascii="Times New Roman" w:cs="Times New Roman" w:eastAsia="Times New Roman" w:hAnsi="Times New Roman"/>
                <w:b w:val="1"/>
                <w:rtl w:val="0"/>
              </w:rPr>
              <w:t xml:space="preserve">Informações complementares:</w:t>
            </w:r>
            <w:r w:rsidDel="00000000" w:rsidR="00000000" w:rsidRPr="00000000">
              <w:rPr>
                <w:rFonts w:ascii="Times New Roman" w:cs="Times New Roman" w:eastAsia="Times New Roman" w:hAnsi="Times New Roman"/>
                <w:rtl w:val="0"/>
              </w:rPr>
              <w:t xml:space="preserve"> composição em nylon, justamente para ser resistente e evitar acidentes. É durável e pode ser ajustada. Desenvolvido para treinos de musculação, glúteos, ísquio-tibiais, adutores, abdutores. Especificações Técnicas: Cor: Composição: Poliéster Tipo: Ajustável Garantia: 03 meses. Cor: Preto fosco. Alça de aço.</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62">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3">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4">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5">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766">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7">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8">
            <w:pPr>
              <w:widowControl w:val="0"/>
              <w:spacing w:after="37" w:before="37"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9">
            <w:pPr>
              <w:widowControl w:val="0"/>
              <w:spacing w:after="37" w:before="37"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p w:rsidR="00000000" w:rsidDel="00000000" w:rsidP="00000000" w:rsidRDefault="00000000" w:rsidRPr="00000000" w14:paraId="0000076A">
            <w:pPr>
              <w:widowControl w:val="0"/>
              <w:spacing w:after="37" w:before="37"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B">
            <w:pPr>
              <w:widowControl w:val="0"/>
              <w:spacing w:after="37" w:before="37" w:line="276" w:lineRule="auto"/>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6C">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R$ 74,1933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6D">
            <w:pPr>
              <w:widowControl w:val="0"/>
              <w:spacing w:after="37" w:before="37"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R$ 148,39</w:t>
            </w:r>
          </w:p>
        </w:tc>
      </w:tr>
    </w:tbl>
    <w:p w:rsidR="00000000" w:rsidDel="00000000" w:rsidP="00000000" w:rsidRDefault="00000000" w:rsidRPr="00000000" w14:paraId="0000076E">
      <w:pPr>
        <w:widowControl w:val="0"/>
        <w:spacing w:after="57" w:before="57" w:lineRule="auto"/>
        <w:jc w:val="both"/>
        <w:rPr>
          <w:rFonts w:ascii="Times New Roman" w:cs="Times New Roman" w:eastAsia="Times New Roman" w:hAnsi="Times New Roman"/>
          <w:i w:val="1"/>
          <w:highlight w:val="yellow"/>
        </w:rPr>
      </w:pPr>
      <w:r w:rsidDel="00000000" w:rsidR="00000000" w:rsidRPr="00000000">
        <w:rPr>
          <w:rtl w:val="0"/>
        </w:rPr>
      </w:r>
    </w:p>
    <w:p w:rsidR="00000000" w:rsidDel="00000000" w:rsidP="00000000" w:rsidRDefault="00000000" w:rsidRPr="00000000" w14:paraId="0000076F">
      <w:pPr>
        <w:tabs>
          <w:tab w:val="left" w:leader="none" w:pos="360"/>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 Havendo divergências entre as especificações deste anexo e as do sistema, prevalecerão as deste anexo.</w:t>
      </w:r>
    </w:p>
    <w:p w:rsidR="00000000" w:rsidDel="00000000" w:rsidP="00000000" w:rsidRDefault="00000000" w:rsidRPr="00000000" w14:paraId="00000770">
      <w:pPr>
        <w:tabs>
          <w:tab w:val="left" w:leader="none" w:pos="360"/>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w:t>
      </w:r>
      <w:r w:rsidDel="00000000" w:rsidR="00000000" w:rsidRPr="00000000">
        <w:rPr>
          <w:rFonts w:ascii="Times New Roman" w:cs="Times New Roman" w:eastAsia="Times New Roman" w:hAnsi="Times New Roman"/>
          <w:i w:val="0"/>
          <w:rtl w:val="0"/>
        </w:rPr>
        <w:t xml:space="preserve">O objeto desta contratação não se enquadra como sendo de bem de luxo, conforme Decreto Estadual nº 34.450/2021.</w:t>
      </w:r>
      <w:r w:rsidDel="00000000" w:rsidR="00000000" w:rsidRPr="00000000">
        <w:rPr>
          <w:rtl w:val="0"/>
        </w:rPr>
      </w:r>
    </w:p>
    <w:p w:rsidR="00000000" w:rsidDel="00000000" w:rsidP="00000000" w:rsidRDefault="00000000" w:rsidRPr="00000000" w14:paraId="00000771">
      <w:pPr>
        <w:widowControl w:val="1"/>
        <w:tabs>
          <w:tab w:val="left" w:leader="none" w:pos="360"/>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rtl w:val="0"/>
        </w:rPr>
        <w:t xml:space="preserve">2.3. Os bens objeto desta contratação são caracterizados como comuns nos termos do inciso XIII do art. 6º c/c o art. 20 ambos da Lei nº 14.133/2021.</w:t>
      </w:r>
      <w:r w:rsidDel="00000000" w:rsidR="00000000" w:rsidRPr="00000000">
        <w:rPr>
          <w:rtl w:val="0"/>
        </w:rPr>
      </w:r>
    </w:p>
    <w:p w:rsidR="00000000" w:rsidDel="00000000" w:rsidP="00000000" w:rsidRDefault="00000000" w:rsidRPr="00000000" w14:paraId="00000772">
      <w:pPr>
        <w:widowControl w:val="1"/>
        <w:tabs>
          <w:tab w:val="left" w:leader="none" w:pos="360"/>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i w:val="0"/>
          <w:rtl w:val="0"/>
        </w:rPr>
        <w:t xml:space="preserve">3. DO PRAZO DE VIGÊNCIA E PRORROGAÇÃO</w:t>
      </w:r>
      <w:r w:rsidDel="00000000" w:rsidR="00000000" w:rsidRPr="00000000">
        <w:rPr>
          <w:rtl w:val="0"/>
        </w:rPr>
      </w:r>
    </w:p>
    <w:p w:rsidR="00000000" w:rsidDel="00000000" w:rsidP="00000000" w:rsidRDefault="00000000" w:rsidRPr="00000000" w14:paraId="00000773">
      <w:pP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 </w:t>
      </w:r>
      <w:r w:rsidDel="00000000" w:rsidR="00000000" w:rsidRPr="00000000">
        <w:rPr>
          <w:rFonts w:ascii="Times New Roman" w:cs="Times New Roman" w:eastAsia="Times New Roman" w:hAnsi="Times New Roman"/>
          <w:i w:val="0"/>
          <w:strike w:val="0"/>
          <w:u w:val="none"/>
          <w:rtl w:val="0"/>
        </w:rPr>
        <w:t xml:space="preserve">O pr</w:t>
      </w:r>
      <w:r w:rsidDel="00000000" w:rsidR="00000000" w:rsidRPr="00000000">
        <w:rPr>
          <w:rFonts w:ascii="Times New Roman" w:cs="Times New Roman" w:eastAsia="Times New Roman" w:hAnsi="Times New Roman"/>
          <w:i w:val="0"/>
          <w:strike w:val="0"/>
          <w:highlight w:val="white"/>
          <w:u w:val="none"/>
          <w:rtl w:val="0"/>
        </w:rPr>
        <w:t xml:space="preserve">azo de </w:t>
      </w:r>
      <w:r w:rsidDel="00000000" w:rsidR="00000000" w:rsidRPr="00000000">
        <w:rPr>
          <w:rFonts w:ascii="Times New Roman" w:cs="Times New Roman" w:eastAsia="Times New Roman" w:hAnsi="Times New Roman"/>
          <w:i w:val="0"/>
          <w:strike w:val="0"/>
          <w:u w:val="none"/>
          <w:rtl w:val="0"/>
        </w:rPr>
        <w:t xml:space="preserve">vigência</w:t>
      </w:r>
      <w:r w:rsidDel="00000000" w:rsidR="00000000" w:rsidRPr="00000000">
        <w:rPr>
          <w:rFonts w:ascii="Times New Roman" w:cs="Times New Roman" w:eastAsia="Times New Roman" w:hAnsi="Times New Roman"/>
          <w:i w:val="0"/>
          <w:strike w:val="0"/>
          <w:highlight w:val="white"/>
          <w:u w:val="none"/>
          <w:rtl w:val="0"/>
        </w:rPr>
        <w:t xml:space="preserve"> do contrato é de</w:t>
      </w:r>
      <w:r w:rsidDel="00000000" w:rsidR="00000000" w:rsidRPr="00000000">
        <w:rPr>
          <w:rFonts w:ascii="Times New Roman" w:cs="Times New Roman" w:eastAsia="Times New Roman" w:hAnsi="Times New Roman"/>
          <w:highlight w:val="white"/>
          <w:rtl w:val="0"/>
        </w:rPr>
        <w:t xml:space="preserve"> 12</w:t>
      </w:r>
      <w:r w:rsidDel="00000000" w:rsidR="00000000" w:rsidRPr="00000000">
        <w:rPr>
          <w:rFonts w:ascii="Times New Roman" w:cs="Times New Roman" w:eastAsia="Times New Roman" w:hAnsi="Times New Roman"/>
          <w:i w:val="0"/>
          <w:strike w:val="0"/>
          <w:highlight w:val="white"/>
          <w:u w:val="none"/>
          <w:rtl w:val="0"/>
        </w:rPr>
        <w:t xml:space="preserve"> (</w:t>
      </w:r>
      <w:r w:rsidDel="00000000" w:rsidR="00000000" w:rsidRPr="00000000">
        <w:rPr>
          <w:rFonts w:ascii="Times New Roman" w:cs="Times New Roman" w:eastAsia="Times New Roman" w:hAnsi="Times New Roman"/>
          <w:highlight w:val="white"/>
          <w:rtl w:val="0"/>
        </w:rPr>
        <w:t xml:space="preserve">doze</w:t>
      </w:r>
      <w:r w:rsidDel="00000000" w:rsidR="00000000" w:rsidRPr="00000000">
        <w:rPr>
          <w:rFonts w:ascii="Times New Roman" w:cs="Times New Roman" w:eastAsia="Times New Roman" w:hAnsi="Times New Roman"/>
          <w:i w:val="0"/>
          <w:strike w:val="0"/>
          <w:highlight w:val="white"/>
          <w:u w:val="none"/>
          <w:rtl w:val="0"/>
        </w:rPr>
        <w:t xml:space="preserve">)</w:t>
      </w:r>
      <w:r w:rsidDel="00000000" w:rsidR="00000000" w:rsidRPr="00000000">
        <w:rPr>
          <w:rFonts w:ascii="Times New Roman" w:cs="Times New Roman" w:eastAsia="Times New Roman" w:hAnsi="Times New Roman"/>
          <w:highlight w:val="white"/>
          <w:rtl w:val="0"/>
        </w:rPr>
        <w:t xml:space="preserve"> meses</w:t>
      </w:r>
      <w:r w:rsidDel="00000000" w:rsidR="00000000" w:rsidRPr="00000000">
        <w:rPr>
          <w:rFonts w:ascii="Times New Roman" w:cs="Times New Roman" w:eastAsia="Times New Roman" w:hAnsi="Times New Roman"/>
          <w:i w:val="0"/>
          <w:strike w:val="0"/>
          <w:highlight w:val="white"/>
          <w:u w:val="none"/>
          <w:rtl w:val="0"/>
        </w:rPr>
        <w:t xml:space="preserve">, contado d</w:t>
      </w:r>
      <w:r w:rsidDel="00000000" w:rsidR="00000000" w:rsidRPr="00000000">
        <w:rPr>
          <w:rFonts w:ascii="Times New Roman" w:cs="Times New Roman" w:eastAsia="Times New Roman" w:hAnsi="Times New Roman"/>
          <w:highlight w:val="white"/>
          <w:rtl w:val="0"/>
        </w:rPr>
        <w:t xml:space="preserve">a publicação</w:t>
      </w:r>
      <w:r w:rsidDel="00000000" w:rsidR="00000000" w:rsidRPr="00000000">
        <w:rPr>
          <w:rFonts w:ascii="Times New Roman" w:cs="Times New Roman" w:eastAsia="Times New Roman" w:hAnsi="Times New Roman"/>
          <w:i w:val="1"/>
          <w:strike w:val="0"/>
          <w:u w:val="none"/>
          <w:rtl w:val="0"/>
        </w:rPr>
        <w:t xml:space="preserve">,</w:t>
      </w:r>
      <w:r w:rsidDel="00000000" w:rsidR="00000000" w:rsidRPr="00000000">
        <w:rPr>
          <w:rFonts w:ascii="Times New Roman" w:cs="Times New Roman" w:eastAsia="Times New Roman" w:hAnsi="Times New Roman"/>
          <w:i w:val="0"/>
          <w:strike w:val="0"/>
          <w:u w:val="none"/>
          <w:rtl w:val="0"/>
        </w:rPr>
        <w:t xml:space="preserve"> na forma do art. 105 c/c o art. 94 ambos da Lei n° 14.133/2021, admitindo-se a sua prorrogação desde que a autoridade competente ateste que as condições e os preços permanecem vantajosos para a Administração, permitida a negociação com o CONTRATADO. </w:t>
      </w:r>
      <w:r w:rsidDel="00000000" w:rsidR="00000000" w:rsidRPr="00000000">
        <w:rPr>
          <w:rtl w:val="0"/>
        </w:rPr>
      </w:r>
    </w:p>
    <w:p w:rsidR="00000000" w:rsidDel="00000000" w:rsidP="00000000" w:rsidRDefault="00000000" w:rsidRPr="00000000" w14:paraId="0000077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8"/>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4. DA DESCRIÇÃO DA NECESSIDADE DA CONTRATAÇÃO</w:t>
      </w:r>
      <w:r w:rsidDel="00000000" w:rsidR="00000000" w:rsidRPr="00000000">
        <w:rPr>
          <w:rtl w:val="0"/>
        </w:rPr>
      </w:r>
    </w:p>
    <w:p w:rsidR="00000000" w:rsidDel="00000000" w:rsidP="00000000" w:rsidRDefault="00000000" w:rsidRPr="00000000" w14:paraId="000007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8"/>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4.1. A descrição da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necessidade</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da contratação e de seus quantitativos encontram-se pormenorizados em tópico específico do Estudo Técnico Preliminar (ETP), documento constitutivo da primeira etapa do planejamento de contratação, anexado a este Termo.</w:t>
      </w:r>
    </w:p>
    <w:p w:rsidR="00000000" w:rsidDel="00000000" w:rsidP="00000000" w:rsidRDefault="00000000" w:rsidRPr="00000000" w14:paraId="00000776">
      <w:pPr>
        <w:widowControl w:val="0"/>
        <w:tabs>
          <w:tab w:val="left" w:leader="none" w:pos="488"/>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i w:val="0"/>
          <w:strike w:val="0"/>
          <w:rtl w:val="0"/>
        </w:rPr>
        <w:t xml:space="preserve">5. DESCRIÇÃO DA SOLUÇÃO COMO UM TODO CONSIDERANDO TODO O CICLO DE VIDA DO OBJETO</w:t>
      </w:r>
      <w:r w:rsidDel="00000000" w:rsidR="00000000" w:rsidRPr="00000000">
        <w:rPr>
          <w:rtl w:val="0"/>
        </w:rPr>
      </w:r>
    </w:p>
    <w:p w:rsidR="00000000" w:rsidDel="00000000" w:rsidP="00000000" w:rsidRDefault="00000000" w:rsidRPr="00000000" w14:paraId="0000077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8"/>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5.1. A descrição da solução como um todo encontra-se pormenorizada em tópico específico do Estudo Técnico Preliminar (ETP), documento constitutivo da primeira etapa do planejamento de contrataç</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ão, anexado a este Termo.</w:t>
      </w:r>
      <w:r w:rsidDel="00000000" w:rsidR="00000000" w:rsidRPr="00000000">
        <w:rPr>
          <w:rtl w:val="0"/>
        </w:rPr>
      </w:r>
    </w:p>
    <w:p w:rsidR="00000000" w:rsidDel="00000000" w:rsidP="00000000" w:rsidRDefault="00000000" w:rsidRPr="00000000" w14:paraId="00000778">
      <w:pPr>
        <w:widowControl w:val="1"/>
        <w:tabs>
          <w:tab w:val="left" w:leader="none" w:pos="2520"/>
        </w:tabs>
        <w:spacing w:after="57" w:before="57" w:line="240" w:lineRule="auto"/>
        <w:ind w:left="0" w:right="0" w:firstLine="0"/>
        <w:jc w:val="both"/>
        <w:rPr>
          <w:rFonts w:ascii="Times New Roman" w:cs="Times New Roman" w:eastAsia="Times New Roman" w:hAnsi="Times New Roman"/>
          <w:i w:val="1"/>
          <w:highlight w:val="yellow"/>
        </w:rPr>
      </w:pPr>
      <w:r w:rsidDel="00000000" w:rsidR="00000000" w:rsidRPr="00000000">
        <w:rPr>
          <w:rFonts w:ascii="Times New Roman" w:cs="Times New Roman" w:eastAsia="Times New Roman" w:hAnsi="Times New Roman"/>
          <w:b w:val="1"/>
          <w:rtl w:val="0"/>
        </w:rPr>
        <w:t xml:space="preserve">6</w:t>
      </w:r>
      <w:r w:rsidDel="00000000" w:rsidR="00000000" w:rsidRPr="00000000">
        <w:rPr>
          <w:rFonts w:ascii="Times New Roman" w:cs="Times New Roman" w:eastAsia="Times New Roman" w:hAnsi="Times New Roman"/>
          <w:b w:val="1"/>
          <w:i w:val="0"/>
          <w:strike w:val="0"/>
          <w:rtl w:val="0"/>
        </w:rPr>
        <w:t xml:space="preserve">. DA EXECUÇÃO DO OBJETO</w:t>
      </w:r>
      <w:r w:rsidDel="00000000" w:rsidR="00000000" w:rsidRPr="00000000">
        <w:rPr>
          <w:rtl w:val="0"/>
        </w:rPr>
      </w:r>
    </w:p>
    <w:p w:rsidR="00000000" w:rsidDel="00000000" w:rsidP="00000000" w:rsidRDefault="00000000" w:rsidRPr="00000000" w14:paraId="000007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b w:val="1"/>
          <w:rtl w:val="0"/>
        </w:rPr>
        <w:t xml:space="preserve">6</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w:t>
      </w:r>
      <w:r w:rsidDel="00000000" w:rsidR="00000000" w:rsidRPr="00000000">
        <w:rPr>
          <w:rFonts w:ascii="Times New Roman" w:cs="Times New Roman" w:eastAsia="Times New Roman" w:hAnsi="Times New Roman"/>
          <w:b w:val="1"/>
          <w:rtl w:val="0"/>
        </w:rPr>
        <w:t xml:space="preserve">1</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 Condições de Entrega</w:t>
      </w:r>
      <w:r w:rsidDel="00000000" w:rsidR="00000000" w:rsidRPr="00000000">
        <w:rPr>
          <w:rtl w:val="0"/>
        </w:rPr>
      </w:r>
    </w:p>
    <w:p w:rsidR="00000000" w:rsidDel="00000000" w:rsidP="00000000" w:rsidRDefault="00000000" w:rsidRPr="00000000" w14:paraId="0000077A">
      <w:pPr>
        <w:tabs>
          <w:tab w:val="left" w:leader="none" w:pos="2520"/>
        </w:tabs>
        <w:spacing w:after="57" w:before="57"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6.2.1. O objeto contratual do GRUPO 1, GRUPO 2, GRUPO 4, GRUPO 5, GRUPO 6, GRUPO 7, GRUPO 8, deverá ser entregue no campus do Centro de Ciência da Saúde- CCS- Derby, no endereço Avenida Comandante </w:t>
      </w:r>
      <w:r w:rsidDel="00000000" w:rsidR="00000000" w:rsidRPr="00000000">
        <w:rPr>
          <w:rFonts w:ascii="Times New Roman" w:cs="Times New Roman" w:eastAsia="Times New Roman" w:hAnsi="Times New Roman"/>
          <w:highlight w:val="white"/>
          <w:rtl w:val="0"/>
        </w:rPr>
        <w:t xml:space="preserve">Maurocélio Rocha Pontes, 850 - Derby Clube,  </w:t>
      </w:r>
      <w:r w:rsidDel="00000000" w:rsidR="00000000" w:rsidRPr="00000000">
        <w:rPr>
          <w:rFonts w:ascii="Times New Roman" w:cs="Times New Roman" w:eastAsia="Times New Roman" w:hAnsi="Times New Roman"/>
          <w:rtl w:val="0"/>
        </w:rPr>
        <w:t xml:space="preserve">Sobral/CE CEP 62042-280, nos horários e dias da semana de segunda a sexta-feira de 08:00 às 12:00hs e de 14:00 às 18:00hs no espaço em que o Gestor do contrato ou fiscal determinar, em conformidade com as especificações e condições estabelecidas neste termo, no prazo de</w:t>
      </w:r>
      <w:r w:rsidDel="00000000" w:rsidR="00000000" w:rsidRPr="00000000">
        <w:rPr>
          <w:rFonts w:ascii="Times New Roman" w:cs="Times New Roman" w:eastAsia="Times New Roman" w:hAnsi="Times New Roman"/>
          <w:highlight w:val="white"/>
          <w:rtl w:val="0"/>
        </w:rPr>
        <w:t xml:space="preserve"> 30 </w:t>
      </w:r>
      <w:r w:rsidDel="00000000" w:rsidR="00000000" w:rsidRPr="00000000">
        <w:rPr>
          <w:rFonts w:ascii="Times New Roman" w:cs="Times New Roman" w:eastAsia="Times New Roman" w:hAnsi="Times New Roman"/>
          <w:i w:val="1"/>
          <w:rtl w:val="0"/>
        </w:rPr>
        <w:t xml:space="preserve">(trinta)</w:t>
      </w:r>
      <w:r w:rsidDel="00000000" w:rsidR="00000000" w:rsidRPr="00000000">
        <w:rPr>
          <w:rFonts w:ascii="Times New Roman" w:cs="Times New Roman" w:eastAsia="Times New Roman" w:hAnsi="Times New Roman"/>
          <w:rtl w:val="0"/>
        </w:rPr>
        <w:t xml:space="preserve">  dias, contado do recebimento da </w:t>
      </w:r>
      <w:r w:rsidDel="00000000" w:rsidR="00000000" w:rsidRPr="00000000">
        <w:rPr>
          <w:rFonts w:ascii="Times New Roman" w:cs="Times New Roman" w:eastAsia="Times New Roman" w:hAnsi="Times New Roman"/>
          <w:highlight w:val="white"/>
          <w:rtl w:val="0"/>
        </w:rPr>
        <w:t xml:space="preserve">ordem de fornecimento</w:t>
      </w:r>
      <w:r w:rsidDel="00000000" w:rsidR="00000000" w:rsidRPr="00000000">
        <w:rPr>
          <w:rFonts w:ascii="Times New Roman" w:cs="Times New Roman" w:eastAsia="Times New Roman" w:hAnsi="Times New Roman"/>
          <w:rtl w:val="0"/>
        </w:rPr>
        <w:t xml:space="preserve"> ou instrumento equivalente, nos horários </w:t>
      </w:r>
      <w:r w:rsidDel="00000000" w:rsidR="00000000" w:rsidRPr="00000000">
        <w:rPr>
          <w:rFonts w:ascii="Times New Roman" w:cs="Times New Roman" w:eastAsia="Times New Roman" w:hAnsi="Times New Roman"/>
          <w:highlight w:val="white"/>
          <w:rtl w:val="0"/>
        </w:rPr>
        <w:t xml:space="preserve">e dias estabelecidos no respectivo documento.</w:t>
      </w:r>
    </w:p>
    <w:p w:rsidR="00000000" w:rsidDel="00000000" w:rsidP="00000000" w:rsidRDefault="00000000" w:rsidRPr="00000000" w14:paraId="0000077B">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6.2.1.1 O objeto contratual do GRUPO 3, deverá ser entregue na Divisão de Material e Patrimônio da UVA, localizada na Av. Padre Francisco Sadoc de Araújo, n° 850, Alto da Brasília, Prédio do Campus Betânia, Sobral - CE – 62040-370, nos horários e dias da semana de segunda a sexta-feira de 08:00 às 12:00hs e de 14:00 às 18:00hs no espaço em que o Gestor do contrato ou fiscal determinar, em conformidade com as especificações e condições estabelecidas neste termo, no prazo de</w:t>
      </w:r>
      <w:r w:rsidDel="00000000" w:rsidR="00000000" w:rsidRPr="00000000">
        <w:rPr>
          <w:rFonts w:ascii="Times New Roman" w:cs="Times New Roman" w:eastAsia="Times New Roman" w:hAnsi="Times New Roman"/>
          <w:highlight w:val="white"/>
          <w:rtl w:val="0"/>
        </w:rPr>
        <w:t xml:space="preserve"> 30 </w:t>
      </w:r>
      <w:r w:rsidDel="00000000" w:rsidR="00000000" w:rsidRPr="00000000">
        <w:rPr>
          <w:rFonts w:ascii="Times New Roman" w:cs="Times New Roman" w:eastAsia="Times New Roman" w:hAnsi="Times New Roman"/>
          <w:i w:val="1"/>
          <w:rtl w:val="0"/>
        </w:rPr>
        <w:t xml:space="preserve">(trinta)</w:t>
      </w:r>
      <w:r w:rsidDel="00000000" w:rsidR="00000000" w:rsidRPr="00000000">
        <w:rPr>
          <w:rFonts w:ascii="Times New Roman" w:cs="Times New Roman" w:eastAsia="Times New Roman" w:hAnsi="Times New Roman"/>
          <w:rtl w:val="0"/>
        </w:rPr>
        <w:t xml:space="preserve">  dias, contado do recebimento da </w:t>
      </w:r>
      <w:r w:rsidDel="00000000" w:rsidR="00000000" w:rsidRPr="00000000">
        <w:rPr>
          <w:rFonts w:ascii="Times New Roman" w:cs="Times New Roman" w:eastAsia="Times New Roman" w:hAnsi="Times New Roman"/>
          <w:highlight w:val="white"/>
          <w:rtl w:val="0"/>
        </w:rPr>
        <w:t xml:space="preserve">ordem de fornecimento</w:t>
      </w:r>
      <w:r w:rsidDel="00000000" w:rsidR="00000000" w:rsidRPr="00000000">
        <w:rPr>
          <w:rFonts w:ascii="Times New Roman" w:cs="Times New Roman" w:eastAsia="Times New Roman" w:hAnsi="Times New Roman"/>
          <w:rtl w:val="0"/>
        </w:rPr>
        <w:t xml:space="preserve"> ou instrumento equivalente, nos horários </w:t>
      </w:r>
      <w:r w:rsidDel="00000000" w:rsidR="00000000" w:rsidRPr="00000000">
        <w:rPr>
          <w:rFonts w:ascii="Times New Roman" w:cs="Times New Roman" w:eastAsia="Times New Roman" w:hAnsi="Times New Roman"/>
          <w:highlight w:val="white"/>
          <w:rtl w:val="0"/>
        </w:rPr>
        <w:t xml:space="preserve">e dias estabelecidos no respectivo documento.</w:t>
      </w:r>
      <w:r w:rsidDel="00000000" w:rsidR="00000000" w:rsidRPr="00000000">
        <w:rPr>
          <w:rtl w:val="0"/>
        </w:rPr>
      </w:r>
    </w:p>
    <w:p w:rsidR="00000000" w:rsidDel="00000000" w:rsidP="00000000" w:rsidRDefault="00000000" w:rsidRPr="00000000" w14:paraId="0000077C">
      <w:pPr>
        <w:widowControl w:val="1"/>
        <w:tabs>
          <w:tab w:val="left" w:leader="none" w:pos="360"/>
        </w:tabs>
        <w:spacing w:after="57" w:before="57" w:line="240" w:lineRule="auto"/>
        <w:ind w:left="0" w:right="0" w:firstLine="0"/>
        <w:jc w:val="both"/>
        <w:rPr>
          <w:rFonts w:ascii="Times New Roman" w:cs="Times New Roman" w:eastAsia="Times New Roman" w:hAnsi="Times New Roman"/>
          <w:i w:val="1"/>
          <w:highlight w:val="yellow"/>
        </w:rPr>
      </w:pP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strike w:val="0"/>
          <w:u w:val="none"/>
          <w:rtl w:val="0"/>
        </w:rPr>
        <w:t xml:space="preserve">.2.2. A quantidade ou prazo da entrega excepcionalmente poderão sofrer alterações por parte do contratante, devendo o contratado ser informado de forma antecipada de no mínimo</w:t>
      </w:r>
      <w:r w:rsidDel="00000000" w:rsidR="00000000" w:rsidRPr="00000000">
        <w:rPr>
          <w:rFonts w:ascii="Times New Roman" w:cs="Times New Roman" w:eastAsia="Times New Roman" w:hAnsi="Times New Roman"/>
          <w:rtl w:val="0"/>
        </w:rPr>
        <w:t xml:space="preserve"> 2</w:t>
      </w:r>
      <w:r w:rsidDel="00000000" w:rsidR="00000000" w:rsidRPr="00000000">
        <w:rPr>
          <w:rFonts w:ascii="Times New Roman" w:cs="Times New Roman" w:eastAsia="Times New Roman" w:hAnsi="Times New Roman"/>
          <w:i w:val="0"/>
          <w:strike w:val="0"/>
          <w:highlight w:val="white"/>
          <w:u w:val="none"/>
          <w:rtl w:val="0"/>
        </w:rPr>
        <w:t xml:space="preserve"> </w:t>
      </w:r>
      <w:r w:rsidDel="00000000" w:rsidR="00000000" w:rsidRPr="00000000">
        <w:rPr>
          <w:rFonts w:ascii="Times New Roman" w:cs="Times New Roman" w:eastAsia="Times New Roman" w:hAnsi="Times New Roman"/>
          <w:highlight w:val="white"/>
          <w:rtl w:val="0"/>
        </w:rPr>
        <w:t xml:space="preserve">(dois</w:t>
      </w:r>
      <w:r w:rsidDel="00000000" w:rsidR="00000000" w:rsidRPr="00000000">
        <w:rPr>
          <w:rFonts w:ascii="Times New Roman" w:cs="Times New Roman" w:eastAsia="Times New Roman" w:hAnsi="Times New Roman"/>
          <w:i w:val="0"/>
          <w:strike w:val="0"/>
          <w:highlight w:val="white"/>
          <w:u w:val="none"/>
          <w:rtl w:val="0"/>
        </w:rPr>
        <w:t xml:space="preserve">) </w:t>
      </w:r>
      <w:r w:rsidDel="00000000" w:rsidR="00000000" w:rsidRPr="00000000">
        <w:rPr>
          <w:rFonts w:ascii="Times New Roman" w:cs="Times New Roman" w:eastAsia="Times New Roman" w:hAnsi="Times New Roman"/>
          <w:i w:val="0"/>
          <w:strike w:val="0"/>
          <w:u w:val="none"/>
          <w:rtl w:val="0"/>
        </w:rPr>
        <w:t xml:space="preserve">dias antes do prazo previsto para entrega.</w:t>
      </w:r>
      <w:r w:rsidDel="00000000" w:rsidR="00000000" w:rsidRPr="00000000">
        <w:rPr>
          <w:rtl w:val="0"/>
        </w:rPr>
      </w:r>
    </w:p>
    <w:p w:rsidR="00000000" w:rsidDel="00000000" w:rsidP="00000000" w:rsidRDefault="00000000" w:rsidRPr="00000000" w14:paraId="0000077D">
      <w:pPr>
        <w:widowControl w:val="1"/>
        <w:tabs>
          <w:tab w:val="left" w:leader="none" w:pos="360"/>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rtl w:val="0"/>
        </w:rPr>
        <w:t xml:space="preserve">.2.3. Caso não seja possível a entrega na data assinalada, o contratado deverá comunicar as razões respectivas com pelo menos 2 (dois) dias de antecedência para que qualquer pleito de prorrogação de prazo seja analisado, ressalvadas situações de caso fortuito e força maior.</w:t>
      </w:r>
    </w:p>
    <w:p w:rsidR="00000000" w:rsidDel="00000000" w:rsidP="00000000" w:rsidRDefault="00000000" w:rsidRPr="00000000" w14:paraId="0000077E">
      <w:pPr>
        <w:widowControl w:val="1"/>
        <w:tabs>
          <w:tab w:val="left" w:leader="none" w:pos="360"/>
        </w:tabs>
        <w:spacing w:after="57" w:before="57" w:line="240" w:lineRule="auto"/>
        <w:ind w:left="0" w:right="0" w:firstLine="0"/>
        <w:jc w:val="both"/>
        <w:rPr>
          <w:rFonts w:ascii="Times New Roman" w:cs="Times New Roman" w:eastAsia="Times New Roman" w:hAnsi="Times New Roman"/>
          <w:i w:val="1"/>
          <w:highlight w:val="yellow"/>
        </w:rPr>
      </w:pP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strike w:val="0"/>
          <w:u w:val="none"/>
          <w:rtl w:val="0"/>
        </w:rPr>
        <w:t xml:space="preserve">.2.3.1. Os atrasos ocasionados por motivo de força maior ou caso fortuito, desde que justificados  e aceitos pelo contratante, não serão considerados como inadimplemento contratual.</w:t>
      </w:r>
      <w:r w:rsidDel="00000000" w:rsidR="00000000" w:rsidRPr="00000000">
        <w:rPr>
          <w:rtl w:val="0"/>
        </w:rPr>
      </w:r>
    </w:p>
    <w:p w:rsidR="00000000" w:rsidDel="00000000" w:rsidP="00000000" w:rsidRDefault="00000000" w:rsidRPr="00000000" w14:paraId="000007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rtl w:val="0"/>
        </w:rPr>
        <w:t xml:space="preserve">6</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.3. Da Garantia, manutenção e assistência técnica</w:t>
      </w:r>
      <w:r w:rsidDel="00000000" w:rsidR="00000000" w:rsidRPr="00000000">
        <w:rPr>
          <w:rtl w:val="0"/>
        </w:rPr>
      </w:r>
    </w:p>
    <w:p w:rsidR="00000000" w:rsidDel="00000000" w:rsidP="00000000" w:rsidRDefault="00000000" w:rsidRPr="00000000" w14:paraId="000007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.3.1. </w:t>
      </w:r>
      <w:r w:rsidDel="00000000" w:rsidR="00000000" w:rsidRPr="00000000">
        <w:rPr>
          <w:rFonts w:ascii="Times New Roman" w:cs="Times New Roman" w:eastAsia="Times New Roman" w:hAnsi="Times New Roman"/>
          <w:rtl w:val="0"/>
        </w:rPr>
        <w:t xml:space="preserve">O prazo de garantia do bem objeto da contratação dos GRUPOS 1, GRUPO 3, GRUPO 4, GRUPO 5, GRUPO 6, GRUPO 7 e GRUPO 8, é aquele estabelecido pelo fabricante nos termos da Lei nº 8.078/1990 (Código de Defesa do Consumidor).</w:t>
      </w:r>
      <w:r w:rsidDel="00000000" w:rsidR="00000000" w:rsidRPr="00000000">
        <w:rPr>
          <w:rtl w:val="0"/>
        </w:rPr>
      </w:r>
    </w:p>
    <w:p w:rsidR="00000000" w:rsidDel="00000000" w:rsidP="00000000" w:rsidRDefault="00000000" w:rsidRPr="00000000" w14:paraId="00000781">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6.3.2. O prazo de garantia dos objetos do GRUPO 2, ocorrerá da seguinte forma:</w:t>
      </w:r>
    </w:p>
    <w:p w:rsidR="00000000" w:rsidDel="00000000" w:rsidP="00000000" w:rsidRDefault="00000000" w:rsidRPr="00000000" w14:paraId="00000782">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6.3.2.1. 36 (Trinta e seis) meses de garantia dos equipamentos ;</w:t>
      </w:r>
    </w:p>
    <w:p w:rsidR="00000000" w:rsidDel="00000000" w:rsidP="00000000" w:rsidRDefault="00000000" w:rsidRPr="00000000" w14:paraId="00000783">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6.3.2.2. 12 (doze) meses para assistência técnica, contado a partir do primeiro dia útil subsequente à data do recebimento definitivo do objeto.</w:t>
      </w:r>
    </w:p>
    <w:p w:rsidR="00000000" w:rsidDel="00000000" w:rsidP="00000000" w:rsidRDefault="00000000" w:rsidRPr="00000000" w14:paraId="00000784">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6.3.3. A garantia será prestada com vistas a manter os bens ou produtos fornecidos em perfeitas condições de uso, sem qualquer ônus ou custo adicional para o contratante. </w:t>
      </w:r>
    </w:p>
    <w:p w:rsidR="00000000" w:rsidDel="00000000" w:rsidP="00000000" w:rsidRDefault="00000000" w:rsidRPr="00000000" w14:paraId="00000785">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6.3.4. A garantia abrange a realização da manutenção corretiva dos bens pelo próprio contratado, ou, se for o caso, por meio de assistência técnica autorizada, de acordo com as normas técnicas específicas.</w:t>
      </w:r>
    </w:p>
    <w:p w:rsidR="00000000" w:rsidDel="00000000" w:rsidP="00000000" w:rsidRDefault="00000000" w:rsidRPr="00000000" w14:paraId="00000786">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6.3.4.1. Entende-se por manutenção corretiva aquela destinada a corrigir os defeitos apresentados pelos bens, compreendendo a substituição de peças, a realização de ajustes, reparos e correções necessárias. </w:t>
      </w:r>
    </w:p>
    <w:p w:rsidR="00000000" w:rsidDel="00000000" w:rsidP="00000000" w:rsidRDefault="00000000" w:rsidRPr="00000000" w14:paraId="00000787">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6.3.5. As peças que apresentarem vício ou defeito no período de vigência da garantia deverão ser substituídas por outras novas, de primeiro uso, originais, que apresentem padrões de qualidade e desempenho iguais ou superiores aos das peças utilizadas na fabricação do equipamento. </w:t>
      </w:r>
    </w:p>
    <w:p w:rsidR="00000000" w:rsidDel="00000000" w:rsidP="00000000" w:rsidRDefault="00000000" w:rsidRPr="00000000" w14:paraId="00000788">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6.3.6. Uma vez notificado, o contratado realizará a reparação ou substituição dos bens que apresentarem vício ou defeito no prazo de até 10 (dez) dias úteis, contados a partir da data de retirada do equipamento das dependências do contratante pelo contratado ou pela assistência técnica autorizada.</w:t>
      </w:r>
    </w:p>
    <w:p w:rsidR="00000000" w:rsidDel="00000000" w:rsidP="00000000" w:rsidRDefault="00000000" w:rsidRPr="00000000" w14:paraId="00000789">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6.3.6.1. O prazo indicado no subitem anterior, durante seu transcurso, poderá ser prorrogado uma única vez, por igual período, mediante solicitação escrita e justificada do contratado, aceita pelo contratante.</w:t>
      </w:r>
    </w:p>
    <w:p w:rsidR="00000000" w:rsidDel="00000000" w:rsidP="00000000" w:rsidRDefault="00000000" w:rsidRPr="00000000" w14:paraId="0000078A">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6.3.7. Na hipótese do 6.3.5, o contratado deverá disponibilizar produto ou equipamento equivalente, de especificação igual ou superior ao anteriormente fornecido, para utilização em caráter provisório pelo contratante, de modo a garantir a continuidade dos trabalhos administrativos durante a execução dos reparos.</w:t>
      </w:r>
    </w:p>
    <w:p w:rsidR="00000000" w:rsidDel="00000000" w:rsidP="00000000" w:rsidRDefault="00000000" w:rsidRPr="00000000" w14:paraId="0000078B">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6.3.8.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000000" w:rsidDel="00000000" w:rsidP="00000000" w:rsidRDefault="00000000" w:rsidRPr="00000000" w14:paraId="0000078C">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6.3.9. O custo referente ao transporte dos bens ou equipamentos cobertos pela garantia será de responsabilidade do contratado</w:t>
      </w:r>
      <w:r w:rsidDel="00000000" w:rsidR="00000000" w:rsidRPr="00000000">
        <w:rPr>
          <w:rFonts w:ascii="Times New Roman" w:cs="Times New Roman" w:eastAsia="Times New Roman" w:hAnsi="Times New Roman"/>
          <w:i w:val="1"/>
          <w:rtl w:val="0"/>
        </w:rPr>
        <w:t xml:space="preserve">.</w:t>
      </w:r>
      <w:r w:rsidDel="00000000" w:rsidR="00000000" w:rsidRPr="00000000">
        <w:rPr>
          <w:rtl w:val="0"/>
        </w:rPr>
      </w:r>
    </w:p>
    <w:p w:rsidR="00000000" w:rsidDel="00000000" w:rsidP="00000000" w:rsidRDefault="00000000" w:rsidRPr="00000000" w14:paraId="0000078D">
      <w:pPr>
        <w:tabs>
          <w:tab w:val="left" w:leader="none" w:pos="2520"/>
        </w:tabs>
        <w:spacing w:after="57" w:before="57"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6.3.10.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000000" w:rsidDel="00000000" w:rsidP="00000000" w:rsidRDefault="00000000" w:rsidRPr="00000000" w14:paraId="0000078E">
      <w:pPr>
        <w:widowControl w:val="0"/>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6.3.11.  A CONTRATADA deverá fornecer garantia conforme os itens 6.3.1. e 6.3.2. deste termo de referência, os prazos contados a partir do seu recebimento definitivo do objeto. A garantia compreenderá a substituição, sem qualquer ônus para a UVA, das peças, das partes defeituosas, componentes, acessórios ou mesmo as unidades por completo que apresentarem defeito, exceto quando o defeito for provocado por uso inadequado dos equipamentos, fato este devidamente comprovado através de processo apartado. </w:t>
      </w:r>
    </w:p>
    <w:p w:rsidR="00000000" w:rsidDel="00000000" w:rsidP="00000000" w:rsidRDefault="00000000" w:rsidRPr="00000000" w14:paraId="0000078F">
      <w:pPr>
        <w:widowControl w:val="0"/>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6.3.12.  A ASSISTÊNCIA TÉCNICA DEVERÁ SER PRESTADA ON-SITE, NO LOCAL DE INSTALAÇÃO DOS EQUIPAMENTOS.</w:t>
      </w:r>
    </w:p>
    <w:p w:rsidR="00000000" w:rsidDel="00000000" w:rsidP="00000000" w:rsidRDefault="00000000" w:rsidRPr="00000000" w14:paraId="00000790">
      <w:pPr>
        <w:widowControl w:val="0"/>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6.3.13. Caso seja necessária a retirada de equipamentos por mais de 48 horas, deverão ser substituídos por outros equivalentes, pelo período que durar a manutenção. O fornecedor assumirá integralmente as despesas de envio e retorno do material defeituoso para manutenção.</w:t>
      </w:r>
    </w:p>
    <w:p w:rsidR="00000000" w:rsidDel="00000000" w:rsidP="00000000" w:rsidRDefault="00000000" w:rsidRPr="00000000" w14:paraId="00000791">
      <w:pPr>
        <w:widowControl w:val="0"/>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6.3.14. Após qualquer reparo realizado pela Contratada, deverá ser elaborado o relatório técnico correspondente, registrando os horários de início e término do atendimento, defeitos apresentados, ações corretivas, identificação do funcionário e quaisquer outras anotações pertinentes.</w:t>
      </w:r>
    </w:p>
    <w:p w:rsidR="00000000" w:rsidDel="00000000" w:rsidP="00000000" w:rsidRDefault="00000000" w:rsidRPr="00000000" w14:paraId="000007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rtl w:val="0"/>
        </w:rPr>
        <w:t xml:space="preserve">7</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 MODELO DE GESTÃO DO CONTRATO </w:t>
      </w:r>
      <w:r w:rsidDel="00000000" w:rsidR="00000000" w:rsidRPr="00000000">
        <w:rPr>
          <w:rtl w:val="0"/>
        </w:rPr>
      </w:r>
    </w:p>
    <w:p w:rsidR="00000000" w:rsidDel="00000000" w:rsidP="00000000" w:rsidRDefault="00000000" w:rsidRPr="00000000" w14:paraId="00000793">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 O contrato deverá ser executado fielmente pelas partes, de acordo com as cláusulas avençadas e as normas da Lei nº 14.133/2021, e cada parte responderá pelas consequências de sua inexecução total ou parcial.</w:t>
      </w:r>
    </w:p>
    <w:p w:rsidR="00000000" w:rsidDel="00000000" w:rsidP="00000000" w:rsidRDefault="00000000" w:rsidRPr="00000000" w14:paraId="00000794">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7.2. 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795">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7.3. As comunicações entre o órgão ou entidade e o contratado devem ser realizadas por escrito sempre que o ato exigir tal formalidade, admitindo-se o uso de mensagem eletrônica para esse fim.</w:t>
      </w:r>
    </w:p>
    <w:p w:rsidR="00000000" w:rsidDel="00000000" w:rsidP="00000000" w:rsidRDefault="00000000" w:rsidRPr="00000000" w14:paraId="00000796">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7.4. O órgão ou entidade poderá convocar representante do contratado para adoção de providências que devam ser cumpridas de imediato.</w:t>
      </w:r>
    </w:p>
    <w:p w:rsidR="00000000" w:rsidDel="00000000" w:rsidP="00000000" w:rsidRDefault="00000000" w:rsidRPr="00000000" w14:paraId="00000797">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7.5. Após a assinatura do contrato ou instrumento equivalente</w:t>
      </w:r>
      <w:r w:rsidDel="00000000" w:rsidR="00000000" w:rsidRPr="00000000">
        <w:rPr>
          <w:rFonts w:ascii="Times New Roman" w:cs="Times New Roman" w:eastAsia="Times New Roman" w:hAnsi="Times New Roman"/>
          <w:strike w:val="1"/>
          <w:rtl w:val="0"/>
        </w:rPr>
        <w:t xml:space="preserve">,</w:t>
      </w:r>
      <w:r w:rsidDel="00000000" w:rsidR="00000000" w:rsidRPr="00000000">
        <w:rPr>
          <w:rFonts w:ascii="Times New Roman" w:cs="Times New Roman" w:eastAsia="Times New Roman" w:hAnsi="Times New Roman"/>
          <w:rtl w:val="0"/>
        </w:rPr>
        <w:t xml:space="preserve"> o órgão ou entidade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r w:rsidDel="00000000" w:rsidR="00000000" w:rsidRPr="00000000">
        <w:rPr>
          <w:rtl w:val="0"/>
        </w:rPr>
      </w:r>
    </w:p>
    <w:p w:rsidR="00000000" w:rsidDel="00000000" w:rsidP="00000000" w:rsidRDefault="00000000" w:rsidRPr="00000000" w14:paraId="0000079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.6. A execução do contrato deverá ser acompanhada e fiscalizada pelo fiscal do contrato, ou pelo respectivo substituto, nos termos do </w:t>
      </w:r>
      <w:r w:rsidDel="00000000" w:rsidR="00000000" w:rsidRPr="00000000">
        <w:rPr>
          <w:rFonts w:ascii="Times New Roman" w:cs="Times New Roman" w:eastAsia="Times New Roman" w:hAnsi="Times New Roman"/>
          <w:i w:val="1"/>
          <w:smallCaps w:val="0"/>
          <w:strike w:val="0"/>
          <w:u w:val="none"/>
          <w:shd w:fill="auto" w:val="clear"/>
          <w:vertAlign w:val="baseline"/>
          <w:rtl w:val="0"/>
        </w:rPr>
        <w:t xml:space="preserve">caput</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do art. 117 da Lei nº 14.133/2021.</w:t>
      </w:r>
    </w:p>
    <w:p w:rsidR="00000000" w:rsidDel="00000000" w:rsidP="00000000" w:rsidRDefault="00000000" w:rsidRPr="00000000" w14:paraId="0000079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.7. A fiscalização se responsabilizará pelo acompanhamento da execução do objeto contratual, para que sejam cumpridas todas as condições estabelecidas no contrato, de modo a assegurar os melhores resultados para a Administração. </w:t>
      </w:r>
    </w:p>
    <w:p w:rsidR="00000000" w:rsidDel="00000000" w:rsidP="00000000" w:rsidRDefault="00000000" w:rsidRPr="00000000" w14:paraId="0000079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.7.1. O fiscal do contrato anotará no histórico de gerenciamento do contrato todas as ocorrências relacionadas à execução do contrato, com a descrição do que for necessário para a regularização das faltas ou dos defeitos observados.</w:t>
      </w:r>
    </w:p>
    <w:p w:rsidR="00000000" w:rsidDel="00000000" w:rsidP="00000000" w:rsidRDefault="00000000" w:rsidRPr="00000000" w14:paraId="0000079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.7.2. Identificada qualquer inexatidão ou irregularidade, o fiscal emitirá notificações para a correção da execução do contrato, determinando prazo para a correção. </w:t>
      </w:r>
    </w:p>
    <w:p w:rsidR="00000000" w:rsidDel="00000000" w:rsidP="00000000" w:rsidRDefault="00000000" w:rsidRPr="00000000" w14:paraId="0000079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.7.3. O fiscal informará ao gestor do contato, em tempo hábil, a situação que demandar decisão ou adoção de medidas que ultrapassem sua competência, para que adote as medidas necessárias e saneadoras, se for o caso.</w:t>
      </w:r>
    </w:p>
    <w:p w:rsidR="00000000" w:rsidDel="00000000" w:rsidP="00000000" w:rsidRDefault="00000000" w:rsidRPr="00000000" w14:paraId="0000079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.7.4 No caso de ocorrências que possam inviabilizar a execução do contrato nas datas aprazadas, o fiscal comunicará o fato imediatamente ao gestor do contrato. </w:t>
      </w:r>
    </w:p>
    <w:p w:rsidR="00000000" w:rsidDel="00000000" w:rsidP="00000000" w:rsidRDefault="00000000" w:rsidRPr="00000000" w14:paraId="0000079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.7.5. O fiscal comunicará ao gestor do contrato, em tempo hábil, o término do contrato sob sua responsabilidade, com vistas à renovação tempestiva ou à prorrogação contratual.</w:t>
      </w:r>
    </w:p>
    <w:p w:rsidR="00000000" w:rsidDel="00000000" w:rsidP="00000000" w:rsidRDefault="00000000" w:rsidRPr="00000000" w14:paraId="0000079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.8.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rsidR="00000000" w:rsidDel="00000000" w:rsidP="00000000" w:rsidRDefault="00000000" w:rsidRPr="00000000" w14:paraId="000007A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.10.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000000" w:rsidDel="00000000" w:rsidP="00000000" w:rsidRDefault="00000000" w:rsidRPr="00000000" w14:paraId="000007A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 O gestor do contrato emitirá documento comprobatório da avaliação realizada pelo fiscal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rsidR="00000000" w:rsidDel="00000000" w:rsidP="00000000" w:rsidRDefault="00000000" w:rsidRPr="00000000" w14:paraId="000007A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 O gestor do contrato tomará providências para a formalização de processo administrativo de responsabilização para fins de aplicação de sanções, a ser conduzido pela comissão de que trata o art. 158 da Lei nº 14.133/2021.</w:t>
      </w:r>
    </w:p>
    <w:p w:rsidR="00000000" w:rsidDel="00000000" w:rsidP="00000000" w:rsidRDefault="00000000" w:rsidRPr="00000000" w14:paraId="000007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rtl w:val="0"/>
        </w:rPr>
        <w:t xml:space="preserve">8</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 CONDIÇÕES DE RECEBIMENTO E DE PAGAMENTO</w:t>
      </w:r>
      <w:r w:rsidDel="00000000" w:rsidR="00000000" w:rsidRPr="00000000">
        <w:rPr>
          <w:rtl w:val="0"/>
        </w:rPr>
      </w:r>
    </w:p>
    <w:p w:rsidR="00000000" w:rsidDel="00000000" w:rsidP="00000000" w:rsidRDefault="00000000" w:rsidRPr="00000000" w14:paraId="000007A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rtl w:val="0"/>
        </w:rPr>
        <w:t xml:space="preserve">8</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 Recebimento do Objeto</w:t>
      </w:r>
    </w:p>
    <w:p w:rsidR="00000000" w:rsidDel="00000000" w:rsidP="00000000" w:rsidRDefault="00000000" w:rsidRPr="00000000" w14:paraId="000007A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neste termo e na proposta, </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nos termos do art. 140, II, “a” da Lei nº 14.133/2021.</w:t>
      </w:r>
      <w:r w:rsidDel="00000000" w:rsidR="00000000" w:rsidRPr="00000000">
        <w:rPr>
          <w:rtl w:val="0"/>
        </w:rPr>
      </w:r>
    </w:p>
    <w:p w:rsidR="00000000" w:rsidDel="00000000" w:rsidP="00000000" w:rsidRDefault="00000000" w:rsidRPr="00000000" w14:paraId="000007A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 Os bens poderão ser rejeitados, no todo ou em parte, inclusive antes do recebimento provisório, quando em desacordo com as especificações constantes neste termo e na proposta, devendo ser substituídos no prazo de</w:t>
      </w:r>
      <w:r w:rsidDel="00000000" w:rsidR="00000000" w:rsidRPr="00000000">
        <w:rPr>
          <w:rFonts w:ascii="Times New Roman" w:cs="Times New Roman" w:eastAsia="Times New Roman" w:hAnsi="Times New Roman"/>
          <w:rtl w:val="0"/>
        </w:rPr>
        <w:t xml:space="preserve"> 10 (dez)</w:t>
      </w: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 dias, a contar da notificação do contratado, às suas custas, sem prejuízo da aplicação das penalidades.</w:t>
      </w:r>
      <w:r w:rsidDel="00000000" w:rsidR="00000000" w:rsidRPr="00000000">
        <w:rPr>
          <w:rtl w:val="0"/>
        </w:rPr>
      </w:r>
    </w:p>
    <w:p w:rsidR="00000000" w:rsidDel="00000000" w:rsidP="00000000" w:rsidRDefault="00000000" w:rsidRPr="00000000" w14:paraId="000007A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 O recebimento definitivo ocorrerá no prazo de </w:t>
      </w:r>
      <w:r w:rsidDel="00000000" w:rsidR="00000000" w:rsidRPr="00000000">
        <w:rPr>
          <w:rFonts w:ascii="Times New Roman" w:cs="Times New Roman" w:eastAsia="Times New Roman" w:hAnsi="Times New Roman"/>
          <w:rtl w:val="0"/>
        </w:rPr>
        <w:t xml:space="preserve">10 (dez)</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dias úteis, a contar do recebimento da nota fiscal ou instrumento de cobrança equivalente pela Administração, após a verificação da qualidade e quantidade do material e consequente aceitação mediante termo detalhado.</w:t>
      </w:r>
    </w:p>
    <w:p w:rsidR="00000000" w:rsidDel="00000000" w:rsidP="00000000" w:rsidRDefault="00000000" w:rsidRPr="00000000" w14:paraId="000007A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 O prazo para recebimento definitivo poderá ser excepcionalmente prorrogado, de forma justificada, por igual período, quando houver necessidade de diligências para a aferição do atendimento das exigências contratuais.</w:t>
      </w:r>
    </w:p>
    <w:p w:rsidR="00000000" w:rsidDel="00000000" w:rsidP="00000000" w:rsidRDefault="00000000" w:rsidRPr="00000000" w14:paraId="000007A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 No caso de controvérsia sobre a execução do objeto, quanto à qualidade e quantidade, deverá ser observado o teor do art. 143 da Lei nº 14.133/2021, comunicando-se ao contratado para emissão de nota fiscal no que pertine à parcela incontroversa da execução do objeto, para efeito de liquidação e pagamento.</w:t>
      </w:r>
    </w:p>
    <w:p w:rsidR="00000000" w:rsidDel="00000000" w:rsidP="00000000" w:rsidRDefault="00000000" w:rsidRPr="00000000" w14:paraId="000007A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00000" w:rsidDel="00000000" w:rsidP="00000000" w:rsidRDefault="00000000" w:rsidRPr="00000000" w14:paraId="000007A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 O recebimento provisório ou definitivo não excluirá a responsabilidade civil pela solidez e pela segurança dos bens objeto da contratação, nem a responsabilidade ético-profissional pela perfeita execução do contrato.</w:t>
      </w:r>
    </w:p>
    <w:p w:rsidR="00000000" w:rsidDel="00000000" w:rsidP="00000000" w:rsidRDefault="00000000" w:rsidRPr="00000000" w14:paraId="000007A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rtl w:val="0"/>
        </w:rPr>
        <w:t xml:space="preserve">8</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.2. Liquidação</w:t>
      </w:r>
    </w:p>
    <w:p w:rsidR="00000000" w:rsidDel="00000000" w:rsidP="00000000" w:rsidRDefault="00000000" w:rsidRPr="00000000" w14:paraId="000007A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.2.1. Recebida a nota fiscal ou documento de cobrança equivalente, correrá o prazo de 10 (dez) dias úteis para fins de liquidação, prorrogáveis por igual período.</w:t>
      </w:r>
    </w:p>
    <w:p w:rsidR="00000000" w:rsidDel="00000000" w:rsidP="00000000" w:rsidRDefault="00000000" w:rsidRPr="00000000" w14:paraId="000007A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.2.1.1. O prazo de que trata o subitem anterior será reduzido à metade, mantendo-se a possibilidade de prorrogação, no caso de contratações decorrentes de despesas cujos valores não ultrapassem o limite de que trata o inciso II do art. 75 da Lei nº 14.133/2021.</w:t>
      </w:r>
    </w:p>
    <w:p w:rsidR="00000000" w:rsidDel="00000000" w:rsidP="00000000" w:rsidRDefault="00000000" w:rsidRPr="00000000" w14:paraId="000007B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.2.2. A liquidação da despesa consiste na verificação do direito adquirido pelo credor tendo por base os títulos e documentos comprobatórios do respectivo crédito, observando-se o disposto no art. 63 da Lei nº 4.320, de 17 de março de 1964.</w:t>
      </w:r>
    </w:p>
    <w:p w:rsidR="00000000" w:rsidDel="00000000" w:rsidP="00000000" w:rsidRDefault="00000000" w:rsidRPr="00000000" w14:paraId="000007B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Del="00000000" w:rsidR="00000000" w:rsidRPr="00000000">
        <w:rPr>
          <w:rtl w:val="0"/>
        </w:rPr>
      </w:r>
    </w:p>
    <w:p w:rsidR="00000000" w:rsidDel="00000000" w:rsidP="00000000" w:rsidRDefault="00000000" w:rsidRPr="00000000" w14:paraId="000007B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.2.4. A nota fiscal ou documento de cobrança equivalente deverá ser obrigatoriamente acompanhado da comprovação da regularidade fiscal, constatada por meio de consulta </w:t>
      </w:r>
      <w:r w:rsidDel="00000000" w:rsidR="00000000" w:rsidRPr="00000000">
        <w:rPr>
          <w:rFonts w:ascii="Times New Roman" w:cs="Times New Roman" w:eastAsia="Times New Roman" w:hAnsi="Times New Roman"/>
          <w:i w:val="1"/>
          <w:smallCaps w:val="0"/>
          <w:strike w:val="0"/>
          <w:u w:val="none"/>
          <w:shd w:fill="auto" w:val="clear"/>
          <w:vertAlign w:val="baseline"/>
          <w:rtl w:val="0"/>
        </w:rPr>
        <w:t xml:space="preserve">on-line</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ao SICAF ou, na impossibilidade de acesso ao referido Sistema, mediante consulta aos sítios eletrônicos oficiais ou à documentação mencionada no subitem 11.4 do edital.</w:t>
      </w:r>
    </w:p>
    <w:p w:rsidR="00000000" w:rsidDel="00000000" w:rsidP="00000000" w:rsidRDefault="00000000" w:rsidRPr="00000000" w14:paraId="000007B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.2.5. A Administração deverá realizar consulta ao SICAF para: a) verificar a manutenção das condições de habilitação exigidas no edital; b) identificar possível razão que implique proibição de contratar com o Poder Público, bem como ocorrências impeditivas indiretas.</w:t>
      </w:r>
      <w:r w:rsidDel="00000000" w:rsidR="00000000" w:rsidRPr="00000000">
        <w:rPr>
          <w:rtl w:val="0"/>
        </w:rPr>
      </w:r>
    </w:p>
    <w:p w:rsidR="00000000" w:rsidDel="00000000" w:rsidP="00000000" w:rsidRDefault="00000000" w:rsidRPr="00000000" w14:paraId="000007B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sidDel="00000000" w:rsidR="00000000" w:rsidRPr="00000000">
        <w:rPr>
          <w:rtl w:val="0"/>
        </w:rPr>
      </w:r>
    </w:p>
    <w:p w:rsidR="00000000" w:rsidDel="00000000" w:rsidP="00000000" w:rsidRDefault="00000000" w:rsidRPr="00000000" w14:paraId="000007B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r w:rsidDel="00000000" w:rsidR="00000000" w:rsidRPr="00000000">
        <w:rPr>
          <w:rtl w:val="0"/>
        </w:rPr>
      </w:r>
    </w:p>
    <w:p w:rsidR="00000000" w:rsidDel="00000000" w:rsidP="00000000" w:rsidRDefault="00000000" w:rsidRPr="00000000" w14:paraId="000007B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.2.8. Persistindo a irregularidade, o contratante deverá adotar as medidas necessárias à rescisão contratual nos autos do processo administrativo correspondente, assegurada ao contratado a ampla defesa.</w:t>
      </w:r>
      <w:r w:rsidDel="00000000" w:rsidR="00000000" w:rsidRPr="00000000">
        <w:rPr>
          <w:rtl w:val="0"/>
        </w:rPr>
      </w:r>
    </w:p>
    <w:p w:rsidR="00000000" w:rsidDel="00000000" w:rsidP="00000000" w:rsidRDefault="00000000" w:rsidRPr="00000000" w14:paraId="000007B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.2.9. Havendo a efetiva execução do objeto, os pagamentos serão realizados normalmente, até que se decida pela rescisão do contrato, caso o contratado não regularize sua situação.</w:t>
      </w:r>
    </w:p>
    <w:p w:rsidR="00000000" w:rsidDel="00000000" w:rsidP="00000000" w:rsidRDefault="00000000" w:rsidRPr="00000000" w14:paraId="000007B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rtl w:val="0"/>
        </w:rPr>
        <w:t xml:space="preserve">8</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.3. Prazo de pagamento</w:t>
      </w:r>
    </w:p>
    <w:p w:rsidR="00000000" w:rsidDel="00000000" w:rsidP="00000000" w:rsidRDefault="00000000" w:rsidRPr="00000000" w14:paraId="000007B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.3.1. O pagamento será efetuado no prazo de até</w:t>
      </w:r>
      <w:r w:rsidDel="00000000" w:rsidR="00000000" w:rsidRPr="00000000">
        <w:rPr>
          <w:rFonts w:ascii="Times New Roman" w:cs="Times New Roman" w:eastAsia="Times New Roman" w:hAnsi="Times New Roman"/>
          <w:rtl w:val="0"/>
        </w:rPr>
        <w:t xml:space="preserve"> 10 (dez)</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dias úteis, contados da finalização da liquidação da despesa.</w:t>
      </w:r>
    </w:p>
    <w:p w:rsidR="00000000" w:rsidDel="00000000" w:rsidP="00000000" w:rsidRDefault="00000000" w:rsidRPr="00000000" w14:paraId="000007B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.3.2. No caso de atraso pelo contratante, os valores devidos ao contratado serão atualizados monetariamente entre o termo final do prazo de pagamento até a data de sua efetiva realização, mediante aplicação do índice</w:t>
      </w:r>
      <w:r w:rsidDel="00000000" w:rsidR="00000000" w:rsidRPr="00000000">
        <w:rPr>
          <w:rFonts w:ascii="Times New Roman" w:cs="Times New Roman" w:eastAsia="Times New Roman" w:hAnsi="Times New Roman"/>
          <w:rtl w:val="0"/>
        </w:rPr>
        <w:t xml:space="preserve"> IPCA</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de correção monetária.</w:t>
      </w:r>
    </w:p>
    <w:p w:rsidR="00000000" w:rsidDel="00000000" w:rsidP="00000000" w:rsidRDefault="00000000" w:rsidRPr="00000000" w14:paraId="000007B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rtl w:val="0"/>
        </w:rPr>
        <w:t xml:space="preserve">8</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.4. Forma de pagamento</w:t>
      </w:r>
    </w:p>
    <w:p w:rsidR="00000000" w:rsidDel="00000000" w:rsidP="00000000" w:rsidRDefault="00000000" w:rsidRPr="00000000" w14:paraId="000007B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.4.1. O pagamento será realizado mediante crédito em conta corrente do contratado, exclusivamente no Banco Bradesco S/A, conforme Lei nº 15.241/2012.</w:t>
      </w:r>
    </w:p>
    <w:p w:rsidR="00000000" w:rsidDel="00000000" w:rsidP="00000000" w:rsidRDefault="00000000" w:rsidRPr="00000000" w14:paraId="000007B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.4.2. Será considerada data do pagamento o dia em que constar como emitida a ordem bancária para pagamento.</w:t>
      </w:r>
    </w:p>
    <w:p w:rsidR="00000000" w:rsidDel="00000000" w:rsidP="00000000" w:rsidRDefault="00000000" w:rsidRPr="00000000" w14:paraId="000007B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.4.3. Quando do pagamento, será efetuada a retenção tributária prevista na legislação aplicável.</w:t>
      </w:r>
    </w:p>
    <w:p w:rsidR="00000000" w:rsidDel="00000000" w:rsidP="00000000" w:rsidRDefault="00000000" w:rsidRPr="00000000" w14:paraId="000007B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.4.3.1. Independentemente do percentual de tributo inserido na planilha, quando houver, serão retidos na fonte, quando da realização do pagamento, os percentuais estabelecidos na legislação vigente</w:t>
      </w:r>
      <w:r w:rsidDel="00000000" w:rsidR="00000000" w:rsidRPr="00000000">
        <w:rPr>
          <w:rFonts w:ascii="Times New Roman" w:cs="Times New Roman" w:eastAsia="Times New Roman" w:hAnsi="Times New Roman"/>
          <w:i w:val="0"/>
          <w:smallCaps w:val="0"/>
          <w:strike w:val="0"/>
          <w:u w:val="none"/>
          <w:shd w:fill="auto" w:val="clear"/>
          <w:vertAlign w:val="subscript"/>
          <w:rtl w:val="0"/>
        </w:rPr>
        <w:t xml:space="preserve">.</w:t>
      </w:r>
      <w:r w:rsidDel="00000000" w:rsidR="00000000" w:rsidRPr="00000000">
        <w:rPr>
          <w:rtl w:val="0"/>
        </w:rPr>
      </w:r>
    </w:p>
    <w:p w:rsidR="00000000" w:rsidDel="00000000" w:rsidP="00000000" w:rsidRDefault="00000000" w:rsidRPr="00000000" w14:paraId="000007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.4.4.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Del="00000000" w:rsidR="00000000" w:rsidRPr="00000000">
        <w:rPr>
          <w:rtl w:val="0"/>
        </w:rPr>
      </w:r>
    </w:p>
    <w:p w:rsidR="00000000" w:rsidDel="00000000" w:rsidP="00000000" w:rsidRDefault="00000000" w:rsidRPr="00000000" w14:paraId="000007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rtl w:val="0"/>
        </w:rPr>
        <w:t xml:space="preserve">8</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.5. Antecipação de Pagamento</w:t>
      </w:r>
      <w:r w:rsidDel="00000000" w:rsidR="00000000" w:rsidRPr="00000000">
        <w:rPr>
          <w:rtl w:val="0"/>
        </w:rPr>
      </w:r>
    </w:p>
    <w:p w:rsidR="00000000" w:rsidDel="00000000" w:rsidP="00000000" w:rsidRDefault="00000000" w:rsidRPr="00000000" w14:paraId="000007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.5.1. É vedada a realização de pagamento antes da execução do objeto ou se o mesmo não estiver de acordo com as especificações deste instrumento.</w:t>
      </w:r>
      <w:r w:rsidDel="00000000" w:rsidR="00000000" w:rsidRPr="00000000">
        <w:rPr>
          <w:rtl w:val="0"/>
        </w:rPr>
      </w:r>
    </w:p>
    <w:p w:rsidR="00000000" w:rsidDel="00000000" w:rsidP="00000000" w:rsidRDefault="00000000" w:rsidRPr="00000000" w14:paraId="000007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rtl w:val="0"/>
        </w:rPr>
        <w:t xml:space="preserve">9</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 DAS OBRIGAÇÕES DO CONTRATANTE</w:t>
      </w:r>
      <w:r w:rsidDel="00000000" w:rsidR="00000000" w:rsidRPr="00000000">
        <w:rPr>
          <w:rtl w:val="0"/>
        </w:rPr>
      </w:r>
    </w:p>
    <w:p w:rsidR="00000000" w:rsidDel="00000000" w:rsidP="00000000" w:rsidRDefault="00000000" w:rsidRPr="00000000" w14:paraId="000007C4">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9.1. Exigir o cumprimento de todas as obrigações assumidas pelo contratado, de acordo com este instrumento e seus anexos;</w:t>
      </w:r>
    </w:p>
    <w:p w:rsidR="00000000" w:rsidDel="00000000" w:rsidP="00000000" w:rsidRDefault="00000000" w:rsidRPr="00000000" w14:paraId="000007C5">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9.2. Receber o objeto no prazo e condições estabelecidas neste Termo;</w:t>
      </w:r>
    </w:p>
    <w:p w:rsidR="00000000" w:rsidDel="00000000" w:rsidP="00000000" w:rsidRDefault="00000000" w:rsidRPr="00000000" w14:paraId="000007C6">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 Notificar o contratado, por escrito, sobre vícios, defeitos ou incorreções verificadas no objeto contratado, para que seja por ele substituído, reparado ou corrigido, no total ou em parte, às suas expensas;</w:t>
      </w:r>
    </w:p>
    <w:p w:rsidR="00000000" w:rsidDel="00000000" w:rsidP="00000000" w:rsidRDefault="00000000" w:rsidRPr="00000000" w14:paraId="000007C7">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9.4. Acompanhar e fiscalizar a execução do contrato e o cumprimento das obrigações pelo contratado;</w:t>
      </w:r>
    </w:p>
    <w:p w:rsidR="00000000" w:rsidDel="00000000" w:rsidP="00000000" w:rsidRDefault="00000000" w:rsidRPr="00000000" w14:paraId="000007C8">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rsidR="00000000" w:rsidDel="00000000" w:rsidP="00000000" w:rsidRDefault="00000000" w:rsidRPr="00000000" w14:paraId="000007C9">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9.6. Efetuar o pagamento ao contratado do valor correspondente a execução do objeto, no prazo, forma e condições estabelecidos neste termo;</w:t>
      </w:r>
    </w:p>
    <w:p w:rsidR="00000000" w:rsidDel="00000000" w:rsidP="00000000" w:rsidRDefault="00000000" w:rsidRPr="00000000" w14:paraId="000007CA">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9.7. Aplicar as sanções previstas na lei e edital, quando do descumprimento de obrigações pelo contratado;</w:t>
      </w:r>
    </w:p>
    <w:p w:rsidR="00000000" w:rsidDel="00000000" w:rsidP="00000000" w:rsidRDefault="00000000" w:rsidRPr="00000000" w14:paraId="000007CB">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9.8. Emitir explicitamente decisão sobre todas as solicitações e reclamações relacionadas à execução do contrato, ressalvados os requerimentos manifestamente impertinentes, meramente protelatórios ou de nenhum interesse para a boa execução do contrato.</w:t>
      </w:r>
    </w:p>
    <w:p w:rsidR="00000000" w:rsidDel="00000000" w:rsidP="00000000" w:rsidRDefault="00000000" w:rsidRPr="00000000" w14:paraId="000007CC">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9.8.1. A Administração terá o prazo de</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highlight w:val="white"/>
          <w:rtl w:val="0"/>
        </w:rPr>
        <w:t xml:space="preserve">10 (dez)</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rtl w:val="0"/>
        </w:rPr>
        <w:t xml:space="preserve">dias, a contar da data do protocolo do requerimento para decidir, admitida a prorrogação motivada, por igual período.</w:t>
      </w:r>
    </w:p>
    <w:p w:rsidR="00000000" w:rsidDel="00000000" w:rsidP="00000000" w:rsidRDefault="00000000" w:rsidRPr="00000000" w14:paraId="000007CD">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9.9. Responder eventuais pedidos de restabelecimento do equilíbrio econômico-financeiro feitos pelo contratado no prazo máximo de </w:t>
      </w:r>
      <w:r w:rsidDel="00000000" w:rsidR="00000000" w:rsidRPr="00000000">
        <w:rPr>
          <w:rFonts w:ascii="Times New Roman" w:cs="Times New Roman" w:eastAsia="Times New Roman" w:hAnsi="Times New Roman"/>
          <w:highlight w:val="white"/>
          <w:rtl w:val="0"/>
        </w:rPr>
        <w:t xml:space="preserve">60 (sessenta)</w:t>
      </w:r>
      <w:r w:rsidDel="00000000" w:rsidR="00000000" w:rsidRPr="00000000">
        <w:rPr>
          <w:rFonts w:ascii="Times New Roman" w:cs="Times New Roman" w:eastAsia="Times New Roman" w:hAnsi="Times New Roman"/>
          <w:rtl w:val="0"/>
        </w:rPr>
        <w:t xml:space="preserve"> dias.</w:t>
      </w:r>
    </w:p>
    <w:p w:rsidR="00000000" w:rsidDel="00000000" w:rsidP="00000000" w:rsidRDefault="00000000" w:rsidRPr="00000000" w14:paraId="000007CE">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9.10. Não responder por quaisquer compromissos assumidos pelo contratado com terceiros, ainda que vinculados à execução do contrato, bem como por qualquer dano causado a terceiros em decorrência de ato do contratado, de seus empregados, prepostos ou subordinados.</w:t>
      </w:r>
    </w:p>
    <w:p w:rsidR="00000000" w:rsidDel="00000000" w:rsidP="00000000" w:rsidRDefault="00000000" w:rsidRPr="00000000" w14:paraId="000007CF">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10. DAS OBRIGAÇÕES DO CONTRATADO</w:t>
      </w:r>
      <w:r w:rsidDel="00000000" w:rsidR="00000000" w:rsidRPr="00000000">
        <w:rPr>
          <w:rtl w:val="0"/>
        </w:rPr>
      </w:r>
    </w:p>
    <w:p w:rsidR="00000000" w:rsidDel="00000000" w:rsidP="00000000" w:rsidRDefault="00000000" w:rsidRPr="00000000" w14:paraId="000007D0">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 O CONTRATADO deve cumprir todas as obrigações constantes do edital e seus anexos, assumindo como exclusivamente seus os riscos e as despesas decorrentes da boa e perfeita execução do objeto, observando, ainda, as obrigações a seguir dispostas:</w:t>
      </w:r>
    </w:p>
    <w:p w:rsidR="00000000" w:rsidDel="00000000" w:rsidP="00000000" w:rsidRDefault="00000000" w:rsidRPr="00000000" w14:paraId="000007D1">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10.1.1. O CONTRATADO deve entregar o objeto, quando for o caso, acompanhado do manual do usuário, com uma versão em português, e da relação da rede de assistência técnica autorizada;</w:t>
      </w:r>
    </w:p>
    <w:p w:rsidR="00000000" w:rsidDel="00000000" w:rsidP="00000000" w:rsidRDefault="00000000" w:rsidRPr="00000000" w14:paraId="000007D2">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10.1.2. O CONTRATADO deve responsabilizar-se pelos vícios e danos decorrentes do objeto, de acordo com o Código de Defesa do Consumidor;</w:t>
      </w:r>
    </w:p>
    <w:p w:rsidR="00000000" w:rsidDel="00000000" w:rsidP="00000000" w:rsidRDefault="00000000" w:rsidRPr="00000000" w14:paraId="000007D3">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10.1.3. O CONTRATADO deve comunicar ao contratante, no prazo máximo de 24 (vinte e quatro) horas que antecede a data da entrega, os motivos que impossibilitem o cumprimento do prazo previsto, com a devida comprovação;</w:t>
      </w:r>
    </w:p>
    <w:p w:rsidR="00000000" w:rsidDel="00000000" w:rsidP="00000000" w:rsidRDefault="00000000" w:rsidRPr="00000000" w14:paraId="000007D4">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10.1.4. O CONTRATADO deve atender às determinações regulares emitidas pelo fiscal ou gestor do contrato ou autoridade superior e prestar todo esclarecimento ou informação por eles solicitados;</w:t>
      </w:r>
    </w:p>
    <w:p w:rsidR="00000000" w:rsidDel="00000000" w:rsidP="00000000" w:rsidRDefault="00000000" w:rsidRPr="00000000" w14:paraId="000007D5">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10.1.5. O CONTRATADO deve reparar, corrigir, remover, reconstruir ou substituir, às suas expensas, no total ou em parte, no prazo fixado pelo fiscal do contrato, os bens nos quais se verificarem vícios, defeitos ou incorreções resultantes da execução ou dos materiais empregados;</w:t>
      </w:r>
    </w:p>
    <w:p w:rsidR="00000000" w:rsidDel="00000000" w:rsidP="00000000" w:rsidRDefault="00000000" w:rsidRPr="00000000" w14:paraId="000007D6">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10.1.6. O CONTRATADO deve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00000" w:rsidDel="00000000" w:rsidP="00000000" w:rsidRDefault="00000000" w:rsidRPr="00000000" w14:paraId="000007D7">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10.1.7. O CONTRATADO deve quando não for possível a verificação da regularidade no Sistema de Cadastramento Unificado de Fornecedores(SICAF),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000000" w:rsidDel="00000000" w:rsidP="00000000" w:rsidRDefault="00000000" w:rsidRPr="00000000" w14:paraId="000007D8">
      <w:pPr>
        <w:tabs>
          <w:tab w:val="left" w:leader="none" w:pos="-2184"/>
          <w:tab w:val="left" w:leader="none" w:pos="1077"/>
        </w:tabs>
        <w:spacing w:after="57" w:before="57" w:lineRule="auto"/>
        <w:jc w:val="both"/>
        <w:rPr>
          <w:rFonts w:ascii="Times New Roman" w:cs="Times New Roman" w:eastAsia="Times New Roman" w:hAnsi="Times New Roman"/>
          <w:i w:val="1"/>
          <w:highlight w:val="yellow"/>
        </w:rPr>
      </w:pPr>
      <w:r w:rsidDel="00000000" w:rsidR="00000000" w:rsidRPr="00000000">
        <w:rPr>
          <w:rFonts w:ascii="Times New Roman" w:cs="Times New Roman" w:eastAsia="Times New Roman" w:hAnsi="Times New Roman"/>
          <w:rtl w:val="0"/>
        </w:rPr>
        <w:t xml:space="preserve">10.1.8. O CONTRATADO deve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Del="00000000" w:rsidR="00000000" w:rsidRPr="00000000">
        <w:rPr>
          <w:rtl w:val="0"/>
        </w:rPr>
      </w:r>
    </w:p>
    <w:p w:rsidR="00000000" w:rsidDel="00000000" w:rsidP="00000000" w:rsidRDefault="00000000" w:rsidRPr="00000000" w14:paraId="000007D9">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10.1.9. O CONTRATADO deve atender além dos critérios de sustentabilidade eventualmente inseridos na descrição do objeto, atender ainda os seguintes requisitos de sustentabilidade.</w:t>
      </w:r>
    </w:p>
    <w:p w:rsidR="00000000" w:rsidDel="00000000" w:rsidP="00000000" w:rsidRDefault="00000000" w:rsidRPr="00000000" w14:paraId="000007DA">
      <w:pPr>
        <w:widowControl w:val="0"/>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10.1.9.1. O CONTRATADO deverá observar as práticas de sustentabilidade previstas no Guia Nacional de Licitações Sustentáveis, disponibilizado pela Consultoria-Geral da União, em leis, decretos e resoluções de órgãos ambientais, mormente as Instruções Normativas nº 01, de 19 de janeiro de 2010, bem como o respeito a medidas e ações destinadas a evitar ou corrigir danos ao meio ambiente, segurança e medicina do trabalho, que possam vir a ser causados pelo objeto contratado.</w:t>
      </w:r>
    </w:p>
    <w:p w:rsidR="00000000" w:rsidDel="00000000" w:rsidP="00000000" w:rsidRDefault="00000000" w:rsidRPr="00000000" w14:paraId="000007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.1.10. Comunicar ao fiscal do contrato, no prazo de 24 (vinte e quatro) horas, qualquer ocorrência anormal ou acidente que se verifique no local da execução do objeto.</w:t>
      </w:r>
      <w:r w:rsidDel="00000000" w:rsidR="00000000" w:rsidRPr="00000000">
        <w:rPr>
          <w:rtl w:val="0"/>
        </w:rPr>
      </w:r>
    </w:p>
    <w:p w:rsidR="00000000" w:rsidDel="00000000" w:rsidP="00000000" w:rsidRDefault="00000000" w:rsidRPr="00000000" w14:paraId="000007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.1.11. Paralisar, por determinação do contratante, qualquer atividade que não esteja sendo executada de acordo com a boa técnica ou que ponha em risco a segurança de pessoas ou bens de terceiros.</w:t>
      </w:r>
      <w:r w:rsidDel="00000000" w:rsidR="00000000" w:rsidRPr="00000000">
        <w:rPr>
          <w:rtl w:val="0"/>
        </w:rPr>
      </w:r>
    </w:p>
    <w:p w:rsidR="00000000" w:rsidDel="00000000" w:rsidP="00000000" w:rsidRDefault="00000000" w:rsidRPr="00000000" w14:paraId="000007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.1.12. Manter durante toda a vigência do contrato, em compatibilidade com as obrigações assumidas, todas as condições exigidas para habilitação na licitação.</w:t>
      </w:r>
      <w:r w:rsidDel="00000000" w:rsidR="00000000" w:rsidRPr="00000000">
        <w:rPr>
          <w:rtl w:val="0"/>
        </w:rPr>
      </w:r>
    </w:p>
    <w:p w:rsidR="00000000" w:rsidDel="00000000" w:rsidP="00000000" w:rsidRDefault="00000000" w:rsidRPr="00000000" w14:paraId="000007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.1.13. Cumprir, durante todo o período de execução do contrato, a reserva de cargos prevista em lei para pessoa com deficiência, para reabilitado da Previdência Social ou para aprendiz, bem como as reservas de cargos previstas em lei e em outras normas específicas.</w:t>
      </w:r>
      <w:r w:rsidDel="00000000" w:rsidR="00000000" w:rsidRPr="00000000">
        <w:rPr>
          <w:rtl w:val="0"/>
        </w:rPr>
      </w:r>
    </w:p>
    <w:p w:rsidR="00000000" w:rsidDel="00000000" w:rsidP="00000000" w:rsidRDefault="00000000" w:rsidRPr="00000000" w14:paraId="000007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.1.13.1. Comprovar as reservas de cargos e vagas a que se referem o subitem acima, no prazo fixado pelo fiscal do contrato, com a indicação dos empregados que preencheram as referidas vagas conforme disposto no art. 116, parágrafo único da Lei nº 14.133/2021.</w:t>
      </w:r>
      <w:r w:rsidDel="00000000" w:rsidR="00000000" w:rsidRPr="00000000">
        <w:rPr>
          <w:rtl w:val="0"/>
        </w:rPr>
      </w:r>
    </w:p>
    <w:p w:rsidR="00000000" w:rsidDel="00000000" w:rsidP="00000000" w:rsidRDefault="00000000" w:rsidRPr="00000000" w14:paraId="000007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.1.14. Guardar sigilo sobre todas as informações obtidas em decorrência do cumprimento do contrato.</w:t>
      </w:r>
      <w:r w:rsidDel="00000000" w:rsidR="00000000" w:rsidRPr="00000000">
        <w:rPr>
          <w:rtl w:val="0"/>
        </w:rPr>
      </w:r>
    </w:p>
    <w:p w:rsidR="00000000" w:rsidDel="00000000" w:rsidP="00000000" w:rsidRDefault="00000000" w:rsidRPr="00000000" w14:paraId="000007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hyperlink r:id="rId21">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hyperlink>
      <w:r w:rsidDel="00000000" w:rsidR="00000000" w:rsidRPr="00000000">
        <w:rPr>
          <w:rtl w:val="0"/>
        </w:rPr>
      </w:r>
    </w:p>
    <w:p w:rsidR="00000000" w:rsidDel="00000000" w:rsidP="00000000" w:rsidRDefault="00000000" w:rsidRPr="00000000" w14:paraId="000007E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.1.16. Não permitir a utilização de qualquer trabalho do menor de dezesseis anos, exceto na condição de aprendiz para os maiores de quatorze anos, nem permitir a utilização do trabalho do menor de dezoito anos em trabalho noturno, perigoso ou insalubre.</w:t>
      </w:r>
      <w:r w:rsidDel="00000000" w:rsidR="00000000" w:rsidRPr="00000000">
        <w:rPr>
          <w:rtl w:val="0"/>
        </w:rPr>
      </w:r>
    </w:p>
    <w:p w:rsidR="00000000" w:rsidDel="00000000" w:rsidP="00000000" w:rsidRDefault="00000000" w:rsidRPr="00000000" w14:paraId="000007E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.1.17. Promover, se for o caso, a guarda, manutenção e vigilância de materiais, ferramentas, e tudo o que for necessário à execução do objeto, durante a vigência do contrato.</w:t>
      </w:r>
      <w:r w:rsidDel="00000000" w:rsidR="00000000" w:rsidRPr="00000000">
        <w:rPr>
          <w:rtl w:val="0"/>
        </w:rPr>
      </w:r>
    </w:p>
    <w:p w:rsidR="00000000" w:rsidDel="00000000" w:rsidP="00000000" w:rsidRDefault="00000000" w:rsidRPr="00000000" w14:paraId="000007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.1.18. Providenciar a substituição de qualquer profissional envolvido na execução do objeto contratual, cuja conduta seja considerada indesejável pela fiscalização do contratante.</w:t>
      </w:r>
      <w:r w:rsidDel="00000000" w:rsidR="00000000" w:rsidRPr="00000000">
        <w:rPr>
          <w:rtl w:val="0"/>
        </w:rPr>
      </w:r>
    </w:p>
    <w:p w:rsidR="00000000" w:rsidDel="00000000" w:rsidP="00000000" w:rsidRDefault="00000000" w:rsidRPr="00000000" w14:paraId="000007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.1.19. Respeitar os princípios de proteção de dados pessoais elencados na Lei Geral de Proteção de Dados, Lei nº 13.709 de 14 de agosto de 2018 e suas alterações.</w:t>
      </w:r>
      <w:r w:rsidDel="00000000" w:rsidR="00000000" w:rsidRPr="00000000">
        <w:rPr>
          <w:rtl w:val="0"/>
        </w:rPr>
      </w:r>
    </w:p>
    <w:p w:rsidR="00000000" w:rsidDel="00000000" w:rsidP="00000000" w:rsidRDefault="00000000" w:rsidRPr="00000000" w14:paraId="000007E6">
      <w:pPr>
        <w:tabs>
          <w:tab w:val="left" w:leader="none" w:pos="-2184"/>
          <w:tab w:val="left" w:leader="none" w:pos="1077"/>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10.1.20. Realizar os serviços de manutenção e assistência técnica no seguinte local  no campus do Centro de Ciência da Saúde- CCS- Derby, no endereço Avenida Comandante </w:t>
      </w:r>
      <w:r w:rsidDel="00000000" w:rsidR="00000000" w:rsidRPr="00000000">
        <w:rPr>
          <w:rFonts w:ascii="Times New Roman" w:cs="Times New Roman" w:eastAsia="Times New Roman" w:hAnsi="Times New Roman"/>
          <w:highlight w:val="white"/>
          <w:rtl w:val="0"/>
        </w:rPr>
        <w:t xml:space="preserve">Maurocélio Rocha Pontes, 150 - Derby Clube,  </w:t>
      </w:r>
      <w:r w:rsidDel="00000000" w:rsidR="00000000" w:rsidRPr="00000000">
        <w:rPr>
          <w:rFonts w:ascii="Times New Roman" w:cs="Times New Roman" w:eastAsia="Times New Roman" w:hAnsi="Times New Roman"/>
          <w:rtl w:val="0"/>
        </w:rPr>
        <w:t xml:space="preserve">Sobral/CE CEP 62042-280, nos horários e dias da semana de segunda a sexta-feira de 08:00 às 12:00hs e de 14:00 às 18:00hs no espaço em que o Gestor do contrato ou fiscal determinar, em conformidade com as especificações e condições estabelecidas neste termo, no prazo de</w:t>
      </w:r>
      <w:r w:rsidDel="00000000" w:rsidR="00000000" w:rsidRPr="00000000">
        <w:rPr>
          <w:rFonts w:ascii="Times New Roman" w:cs="Times New Roman" w:eastAsia="Times New Roman" w:hAnsi="Times New Roman"/>
          <w:highlight w:val="white"/>
          <w:rtl w:val="0"/>
        </w:rPr>
        <w:t xml:space="preserve"> 30 </w:t>
      </w:r>
      <w:r w:rsidDel="00000000" w:rsidR="00000000" w:rsidRPr="00000000">
        <w:rPr>
          <w:rFonts w:ascii="Times New Roman" w:cs="Times New Roman" w:eastAsia="Times New Roman" w:hAnsi="Times New Roman"/>
          <w:i w:val="1"/>
          <w:rtl w:val="0"/>
        </w:rPr>
        <w:t xml:space="preserve">(trinta)</w:t>
      </w:r>
      <w:r w:rsidDel="00000000" w:rsidR="00000000" w:rsidRPr="00000000">
        <w:rPr>
          <w:rFonts w:ascii="Times New Roman" w:cs="Times New Roman" w:eastAsia="Times New Roman" w:hAnsi="Times New Roman"/>
          <w:rtl w:val="0"/>
        </w:rPr>
        <w:t xml:space="preserve">  dias, contado do recebimento da </w:t>
      </w:r>
      <w:r w:rsidDel="00000000" w:rsidR="00000000" w:rsidRPr="00000000">
        <w:rPr>
          <w:rFonts w:ascii="Times New Roman" w:cs="Times New Roman" w:eastAsia="Times New Roman" w:hAnsi="Times New Roman"/>
          <w:highlight w:val="white"/>
          <w:rtl w:val="0"/>
        </w:rPr>
        <w:t xml:space="preserve">ordem de fornecimento</w:t>
      </w:r>
      <w:r w:rsidDel="00000000" w:rsidR="00000000" w:rsidRPr="00000000">
        <w:rPr>
          <w:rFonts w:ascii="Times New Roman" w:cs="Times New Roman" w:eastAsia="Times New Roman" w:hAnsi="Times New Roman"/>
          <w:rtl w:val="0"/>
        </w:rPr>
        <w:t xml:space="preserve"> ou instrumento equivalente, nos horários </w:t>
      </w:r>
      <w:r w:rsidDel="00000000" w:rsidR="00000000" w:rsidRPr="00000000">
        <w:rPr>
          <w:rFonts w:ascii="Times New Roman" w:cs="Times New Roman" w:eastAsia="Times New Roman" w:hAnsi="Times New Roman"/>
          <w:highlight w:val="white"/>
          <w:rtl w:val="0"/>
        </w:rPr>
        <w:t xml:space="preserve">e dias estabelecidos no respectivo documento.</w:t>
      </w:r>
      <w:r w:rsidDel="00000000" w:rsidR="00000000" w:rsidRPr="00000000">
        <w:rPr>
          <w:rtl w:val="0"/>
        </w:rPr>
      </w:r>
    </w:p>
    <w:p w:rsidR="00000000" w:rsidDel="00000000" w:rsidP="00000000" w:rsidRDefault="00000000" w:rsidRPr="00000000" w14:paraId="000007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.1.20.1. O técnico deverá se deslocar ao local da execução do serviço, salvo se puder ser realizado a distância.</w:t>
      </w:r>
      <w:r w:rsidDel="00000000" w:rsidR="00000000" w:rsidRPr="00000000">
        <w:rPr>
          <w:rtl w:val="0"/>
        </w:rPr>
      </w:r>
    </w:p>
    <w:p w:rsidR="00000000" w:rsidDel="00000000" w:rsidP="00000000" w:rsidRDefault="00000000" w:rsidRPr="00000000" w14:paraId="000007E8">
      <w:pPr>
        <w:spacing w:after="57" w:before="57" w:line="240" w:lineRule="auto"/>
        <w:ind w:left="0" w:righ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 DA ADEQUAÇÃO ORÇAMENTÁRIA</w:t>
      </w:r>
    </w:p>
    <w:p w:rsidR="00000000" w:rsidDel="00000000" w:rsidP="00000000" w:rsidRDefault="00000000" w:rsidRPr="00000000" w14:paraId="000007E9">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12.1. </w:t>
      </w:r>
      <w:r w:rsidDel="00000000" w:rsidR="00000000" w:rsidRPr="00000000">
        <w:rPr>
          <w:rFonts w:ascii="Times New Roman" w:cs="Times New Roman" w:eastAsia="Times New Roman" w:hAnsi="Times New Roman"/>
          <w:i w:val="0"/>
          <w:rtl w:val="0"/>
        </w:rPr>
        <w:t xml:space="preserve">As despesas decorrentes da presente contratação correrão a conta de recursos específicos consignados no Orçamento Geral do Estado.</w:t>
      </w:r>
      <w:r w:rsidDel="00000000" w:rsidR="00000000" w:rsidRPr="00000000">
        <w:rPr>
          <w:rtl w:val="0"/>
        </w:rPr>
      </w:r>
    </w:p>
    <w:p w:rsidR="00000000" w:rsidDel="00000000" w:rsidP="00000000" w:rsidRDefault="00000000" w:rsidRPr="00000000" w14:paraId="000007E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1</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 A contratação será atendida pela seguinte dotação:</w:t>
      </w:r>
    </w:p>
    <w:p w:rsidR="00000000" w:rsidDel="00000000" w:rsidP="00000000" w:rsidRDefault="00000000" w:rsidRPr="00000000" w14:paraId="000007E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1</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.2.1. Gestão/Unidade: </w:t>
      </w:r>
      <w:r w:rsidDel="00000000" w:rsidR="00000000" w:rsidRPr="00000000">
        <w:rPr>
          <w:rFonts w:ascii="Times New Roman" w:cs="Times New Roman" w:eastAsia="Times New Roman" w:hAnsi="Times New Roman"/>
          <w:rtl w:val="0"/>
        </w:rPr>
        <w:t xml:space="preserve">Universidade Estadual Vale do Acaraú - UVA;</w:t>
      </w:r>
    </w:p>
    <w:p w:rsidR="00000000" w:rsidDel="00000000" w:rsidP="00000000" w:rsidRDefault="00000000" w:rsidRPr="00000000" w14:paraId="000007E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rtl w:val="0"/>
        </w:rPr>
        <w:t xml:space="preserve">1</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.2.2. Fonte de Recursos: </w:t>
      </w:r>
      <w:r w:rsidDel="00000000" w:rsidR="00000000" w:rsidRPr="00000000">
        <w:rPr>
          <w:rFonts w:ascii="Times New Roman" w:cs="Times New Roman" w:eastAsia="Times New Roman" w:hAnsi="Times New Roman"/>
          <w:rtl w:val="0"/>
        </w:rPr>
        <w:t xml:space="preserve">500 - Tesouro Estadual;</w:t>
      </w:r>
    </w:p>
    <w:p w:rsidR="00000000" w:rsidDel="00000000" w:rsidP="00000000" w:rsidRDefault="00000000" w:rsidRPr="00000000" w14:paraId="000007ED">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11.2.3. Programa de Trabalho: 241 - Desenvolvimento Integral da Educação Superior;</w:t>
      </w:r>
    </w:p>
    <w:p w:rsidR="00000000" w:rsidDel="00000000" w:rsidP="00000000" w:rsidRDefault="00000000" w:rsidRPr="00000000" w14:paraId="000007E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70"/>
          <w:tab w:val="left" w:leader="none" w:pos="1091"/>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i w:val="1"/>
          <w:rtl w:val="0"/>
        </w:rPr>
        <w:t xml:space="preserve">1</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.2.4. Elemento de Despesa: </w:t>
      </w:r>
      <w:r w:rsidDel="00000000" w:rsidR="00000000" w:rsidRPr="00000000">
        <w:rPr>
          <w:rFonts w:ascii="Times New Roman" w:cs="Times New Roman" w:eastAsia="Times New Roman" w:hAnsi="Times New Roman"/>
          <w:rtl w:val="0"/>
        </w:rPr>
        <w:t xml:space="preserve">449052 (equipamento e material permanente) e 339030 (material de consumo)</w:t>
      </w:r>
    </w:p>
    <w:p w:rsidR="00000000" w:rsidDel="00000000" w:rsidP="00000000" w:rsidRDefault="00000000" w:rsidRPr="00000000" w14:paraId="000007EF">
      <w:pPr>
        <w:numPr>
          <w:ilvl w:val="0"/>
          <w:numId w:val="6"/>
        </w:numPr>
        <w:spacing w:after="0" w:afterAutospacing="0" w:before="57" w:line="24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(1476) 31200002.12.364.241.10479.11.449052.1.5009100000.0 - Material Permanente</w:t>
      </w:r>
    </w:p>
    <w:p w:rsidR="00000000" w:rsidDel="00000000" w:rsidP="00000000" w:rsidRDefault="00000000" w:rsidRPr="00000000" w14:paraId="000007F0">
      <w:pPr>
        <w:numPr>
          <w:ilvl w:val="0"/>
          <w:numId w:val="6"/>
        </w:numPr>
        <w:spacing w:after="57" w:before="0" w:beforeAutospacing="0" w:line="24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(1763805) 31200002.12.364.241.10486.11.339030.1.5009100000.0 - Material de Consumo</w:t>
      </w:r>
      <w:r w:rsidDel="00000000" w:rsidR="00000000" w:rsidRPr="00000000">
        <w:rPr>
          <w:rtl w:val="0"/>
        </w:rPr>
      </w:r>
    </w:p>
    <w:p w:rsidR="00000000" w:rsidDel="00000000" w:rsidP="00000000" w:rsidRDefault="00000000" w:rsidRPr="00000000" w14:paraId="000007F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w:t>
      </w:r>
      <w:r w:rsidDel="00000000" w:rsidR="00000000" w:rsidRPr="00000000">
        <w:rPr>
          <w:rFonts w:ascii="Times New Roman" w:cs="Times New Roman" w:eastAsia="Times New Roman" w:hAnsi="Times New Roman"/>
          <w:b w:val="1"/>
          <w:rtl w:val="0"/>
        </w:rPr>
        <w:t xml:space="preserve">2</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 DOS ANEXOS DO TERMO DE REFERÊNCIA</w:t>
      </w:r>
      <w:r w:rsidDel="00000000" w:rsidR="00000000" w:rsidRPr="00000000">
        <w:rPr>
          <w:rtl w:val="0"/>
        </w:rPr>
      </w:r>
    </w:p>
    <w:p w:rsidR="00000000" w:rsidDel="00000000" w:rsidP="00000000" w:rsidRDefault="00000000" w:rsidRPr="00000000" w14:paraId="000007F2">
      <w:pPr>
        <w:tabs>
          <w:tab w:val="left" w:leader="none" w:pos="2520"/>
        </w:tabs>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ANEXO A - ESTUDO TÉCNICO PRELIMINAR- ETP</w:t>
      </w:r>
    </w:p>
    <w:p w:rsidR="00000000" w:rsidDel="00000000" w:rsidP="00000000" w:rsidRDefault="00000000" w:rsidRPr="00000000" w14:paraId="000007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9">
      <w:pPr>
        <w:spacing w:after="57" w:before="57"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ANEXO A - ESTUDO TÉCNICO PRELIMINAR – ETP</w:t>
      </w:r>
    </w:p>
    <w:p w:rsidR="00000000" w:rsidDel="00000000" w:rsidP="00000000" w:rsidRDefault="00000000" w:rsidRPr="00000000" w14:paraId="0000080A">
      <w:pPr>
        <w:widowControl w:val="0"/>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B">
      <w:pPr>
        <w:widowControl w:val="0"/>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 ÁREA REQUISITANTE</w:t>
      </w:r>
    </w:p>
    <w:tbl>
      <w:tblPr>
        <w:tblStyle w:val="Table9"/>
        <w:tblW w:w="9990.0" w:type="dxa"/>
        <w:jc w:val="left"/>
        <w:tblInd w:w="-312.0" w:type="dxa"/>
        <w:tblBorders>
          <w:top w:color="000000" w:space="0" w:sz="8" w:val="single"/>
          <w:left w:color="000000" w:space="0" w:sz="8" w:val="single"/>
          <w:bottom w:color="000000" w:space="0" w:sz="8" w:val="single"/>
          <w:right w:color="ffffff" w:space="0" w:sz="24" w:val="single"/>
          <w:insideH w:color="000000" w:space="0" w:sz="8" w:val="single"/>
          <w:insideV w:color="ffffff" w:space="0" w:sz="24" w:val="single"/>
        </w:tblBorders>
        <w:tblLayout w:type="fixed"/>
        <w:tblLook w:val="0000"/>
      </w:tblPr>
      <w:tblGrid>
        <w:gridCol w:w="5307"/>
        <w:gridCol w:w="4683"/>
        <w:tblGridChange w:id="0">
          <w:tblGrid>
            <w:gridCol w:w="5307"/>
            <w:gridCol w:w="4683"/>
          </w:tblGrid>
        </w:tblGridChange>
      </w:tblGrid>
      <w:tr>
        <w:trPr>
          <w:cantSplit w:val="0"/>
          <w:tblHeader w:val="0"/>
        </w:trPr>
        <w:tc>
          <w:tcPr>
            <w:tcBorders>
              <w:top w:color="000000" w:space="0" w:sz="8" w:val="single"/>
              <w:left w:color="000000" w:space="0" w:sz="8" w:val="single"/>
              <w:bottom w:color="000000" w:space="0" w:sz="8" w:val="single"/>
              <w:right w:color="ffffff" w:space="0" w:sz="24" w:val="single"/>
            </w:tcBorders>
            <w:shd w:fill="d9d9d9" w:val="clear"/>
          </w:tcPr>
          <w:p w:rsidR="00000000" w:rsidDel="00000000" w:rsidP="00000000" w:rsidRDefault="00000000" w:rsidRPr="00000000" w14:paraId="0000080C">
            <w:pPr>
              <w:widowControl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Área requisitante</w:t>
            </w:r>
          </w:p>
        </w:tc>
        <w:tc>
          <w:tcPr>
            <w:tcBorders>
              <w:top w:color="000000" w:space="0" w:sz="8" w:val="single"/>
              <w:left w:color="ffffff" w:space="0" w:sz="24" w:val="single"/>
              <w:bottom w:color="000000" w:space="0" w:sz="8" w:val="single"/>
              <w:right w:color="000000" w:space="0" w:sz="8" w:val="single"/>
            </w:tcBorders>
            <w:shd w:fill="d9d9d9" w:val="clear"/>
          </w:tcPr>
          <w:p w:rsidR="00000000" w:rsidDel="00000000" w:rsidP="00000000" w:rsidRDefault="00000000" w:rsidRPr="00000000" w14:paraId="0000080D">
            <w:pPr>
              <w:widowControl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Responsável</w:t>
            </w:r>
          </w:p>
        </w:tc>
      </w:tr>
      <w:tr>
        <w:trPr>
          <w:cantSplit w:val="0"/>
          <w:trHeight w:val="447" w:hRule="atLeast"/>
          <w:tblHeader w:val="0"/>
        </w:trPr>
        <w:tc>
          <w:tcPr>
            <w:tcBorders>
              <w:top w:color="000000" w:space="0" w:sz="8" w:val="single"/>
              <w:left w:color="ffffff" w:space="0" w:sz="8" w:val="single"/>
              <w:bottom w:color="ffffff" w:space="0" w:sz="8" w:val="single"/>
              <w:right w:color="ffffff" w:space="0" w:sz="24" w:val="single"/>
            </w:tcBorders>
            <w:shd w:fill="auto" w:val="clear"/>
          </w:tcPr>
          <w:p w:rsidR="00000000" w:rsidDel="00000000" w:rsidP="00000000" w:rsidRDefault="00000000" w:rsidRPr="00000000" w14:paraId="0000080E">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Pró-reitoria de Planejamento e Administração- UVA</w:t>
            </w:r>
          </w:p>
        </w:tc>
        <w:tc>
          <w:tcPr>
            <w:tcBorders>
              <w:top w:color="000000" w:space="0" w:sz="8" w:val="single"/>
              <w:left w:color="ffffff" w:space="0" w:sz="24" w:val="single"/>
              <w:bottom w:color="ffffff" w:space="0" w:sz="8" w:val="single"/>
              <w:right w:color="ffffff" w:space="0" w:sz="24" w:val="single"/>
            </w:tcBorders>
            <w:shd w:fill="auto" w:val="clear"/>
          </w:tcPr>
          <w:p w:rsidR="00000000" w:rsidDel="00000000" w:rsidP="00000000" w:rsidRDefault="00000000" w:rsidRPr="00000000" w14:paraId="0000080F">
            <w:pPr>
              <w:widowControl w:val="0"/>
              <w:spacing w:after="57" w:before="57" w:lineRule="auto"/>
              <w:ind w:left="142" w:right="151"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Kaliny Kélvia Siqueira Lima</w:t>
            </w:r>
          </w:p>
        </w:tc>
      </w:tr>
    </w:tbl>
    <w:p w:rsidR="00000000" w:rsidDel="00000000" w:rsidP="00000000" w:rsidRDefault="00000000" w:rsidRPr="00000000" w14:paraId="00000810">
      <w:pPr>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 DESCRIÇÃO DA NECESSIDADE DA CONTRATAÇÃO. </w:t>
      </w:r>
    </w:p>
    <w:p w:rsidR="00000000" w:rsidDel="00000000" w:rsidP="00000000" w:rsidRDefault="00000000" w:rsidRPr="00000000" w14:paraId="0000081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w:t>
        <w:tab/>
      </w:r>
      <w:r w:rsidDel="00000000" w:rsidR="00000000" w:rsidRPr="00000000">
        <w:rPr>
          <w:rFonts w:ascii="Times New Roman" w:cs="Times New Roman" w:eastAsia="Times New Roman" w:hAnsi="Times New Roman"/>
          <w:color w:val="0d0d0d"/>
          <w:rtl w:val="0"/>
        </w:rPr>
        <w:t xml:space="preserve">A solução visa atender às necessidades do curso de Educação Física e revitalizar a academia da Universidade Estadual do Vale do Acaraú (UVA), além de fornecer equipamentos de áudio para os auditórios dos campi. A academia precisa urgentemente de equipamentos modernos e seguros para musculação, ginástica, massoterapia e avaliação física, pois os atuais, com mais de 10 anos, estão desgastados e fora de uso, comprometendo a segurança dos usuários. Ao mesmo tempo, os auditórios requerem equipamentos de áudio para aulas, palestras, apresentações, eventos esportivos e culturais, já que a precariedade dos equipamentos existentes impede seu uso com qualidade e segurança.</w:t>
      </w:r>
      <w:r w:rsidDel="00000000" w:rsidR="00000000" w:rsidRPr="00000000">
        <w:rPr>
          <w:rtl w:val="0"/>
        </w:rPr>
      </w:r>
    </w:p>
    <w:p w:rsidR="00000000" w:rsidDel="00000000" w:rsidP="00000000" w:rsidRDefault="00000000" w:rsidRPr="00000000" w14:paraId="00000812">
      <w:pPr>
        <w:shd w:fill="ffffff" w:val="clea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O problema a ser resolvido é a obsolescência e insegurança dos equipamentos da academia e a falta de equipamentos de áudio nos auditórios, o que prejudica tanto as atividades acadêmicas quanto os eventos culturais e esportivos. Os atores interessados na solução incluem alunos, professores e funcionários da UVA, além da comunidade local que também utiliza essas instalações. Os alunos e professores veem esses problemas como barreiras para uma educação de qualidade e uma prática esportiva segura, enquanto a comunidade externa vê a revitalização como uma oportunidade para maior inclusão e acesso a atividades físicas e culturais.</w:t>
      </w:r>
    </w:p>
    <w:p w:rsidR="00000000" w:rsidDel="00000000" w:rsidP="00000000" w:rsidRDefault="00000000" w:rsidRPr="00000000" w14:paraId="00000813">
      <w:pPr>
        <w:shd w:fill="ffffff" w:val="clea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O interesse público a ser atendido envolve a promoção de um ambiente educacional e esportivo seguro e inclusivo, beneficiando tanto a comunidade acadêmica quanto a população local. A solução não só melhora a infraestrutura para ensino e pesquisa, mas também fortalece a relação da Universidade com a sociedade ao oferecer programas de extensão voltados para a saúde e bem-estar.</w:t>
      </w:r>
    </w:p>
    <w:p w:rsidR="00000000" w:rsidDel="00000000" w:rsidP="00000000" w:rsidRDefault="00000000" w:rsidRPr="00000000" w14:paraId="00000814">
      <w:pPr>
        <w:shd w:fill="ffffff" w:val="clea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Os resultados e benefícios esperados incluem a criação de um ambiente seguro para a prática esportiva e a realização de eventos, a melhoria da qualidade das atividades nos auditórios e a promoção da inclusão e acessibilidade. A revitalização da academia permitirá a retomada de programas de treinamento e projetos de dança de salão, entre outros, enquanto os novos equipamentos de áudio nos auditórios garantirão a realização de aulas, palestras e eventos com qualidade. Assim, a UVA continuará a desempenhar um papel central na promoção da saúde e da educação, oferecendo uma infraestrutura sólida e acolhedora para todos.</w:t>
      </w:r>
    </w:p>
    <w:p w:rsidR="00000000" w:rsidDel="00000000" w:rsidP="00000000" w:rsidRDefault="00000000" w:rsidRPr="00000000" w14:paraId="00000815">
      <w:pPr>
        <w:shd w:fill="ffffff" w:val="clea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Portanto, a contratação proposta atende ao interesse público, proporcionando uma infraestrutura sólida para ensino, pesquisa e extensão, permitindo à UVA continuar desempenhando um papel central na promoção da saúde e da educação. A aquisição de equipamentos de áudio e a revitalização da academia com novos equipamentos para musculação, ginástica, massoterapia e avaliação física refletem o compromisso da Universidade com qualidade, segurança e inclusão, criando um ambiente mais vibrante e acolhedor para todos.</w:t>
      </w:r>
    </w:p>
    <w:p w:rsidR="00000000" w:rsidDel="00000000" w:rsidP="00000000" w:rsidRDefault="00000000" w:rsidRPr="00000000" w14:paraId="00000816">
      <w:pPr>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7">
      <w:pPr>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 DESCRIÇÃO DOS REQUISITOS DA CONTRATAÇÃO NECESSÁRIOS E SUFICIENTES À ESCOLHA DA SOLUÇÃO.</w:t>
      </w:r>
    </w:p>
    <w:p w:rsidR="00000000" w:rsidDel="00000000" w:rsidP="00000000" w:rsidRDefault="00000000" w:rsidRPr="00000000" w14:paraId="00000818">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 Catálogo dos Produto: Será exigido do licitante provisoriamente classificado em primeiro lugar que apresente catálogo, para a verificação da compatibilidade com as especificações do Termo de Referência – TR e consequente aceitação da proposta;</w:t>
      </w:r>
    </w:p>
    <w:p w:rsidR="00000000" w:rsidDel="00000000" w:rsidP="00000000" w:rsidRDefault="00000000" w:rsidRPr="00000000" w14:paraId="00000819">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Requisitos temporais: A entrega dos materiais a serem adquiridos deverá ocorrer em horário de expediente, compreendido de segunda a sexta-feira das 08:00 ás 12:00 horas e das 14:00 às 18:00 horas, local para entrega de materiais e instalação serão previamente informados no Termo de Referência;</w:t>
      </w:r>
    </w:p>
    <w:p w:rsidR="00000000" w:rsidDel="00000000" w:rsidP="00000000" w:rsidRDefault="00000000" w:rsidRPr="00000000" w14:paraId="0000081A">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 Requisitos de Segurança: A empresa contratada deverá seguir, observar e obedecer de forma rigorosa todos os procedimentos técnicos e de segurança aplicável ao fornecimento/entrega dos produtos adquiridos;</w:t>
      </w:r>
    </w:p>
    <w:p w:rsidR="00000000" w:rsidDel="00000000" w:rsidP="00000000" w:rsidRDefault="00000000" w:rsidRPr="00000000" w14:paraId="0000081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 Para o GRUPO 02, os equipamentos devem ser instalados no local designado sem encargos adicionais, com os custos de instalação já encorpados ao valor total dos equipamentos;</w:t>
      </w:r>
    </w:p>
    <w:p w:rsidR="00000000" w:rsidDel="00000000" w:rsidP="00000000" w:rsidRDefault="00000000" w:rsidRPr="00000000" w14:paraId="0000081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 Para o GRUPO 02, é exigido que todos os parafusos dos equipamentos sejam cromados, de aço inoxidável ou zincado para proporcionar maior resistência adicional à corrosão. Além disso, os  parafusos de cabeça cilíndrica de 8 MM, 10 MM e 12 MM devem ser de, no mínimo, grau 8 ;</w:t>
      </w:r>
    </w:p>
    <w:p w:rsidR="00000000" w:rsidDel="00000000" w:rsidP="00000000" w:rsidRDefault="00000000" w:rsidRPr="00000000" w14:paraId="0000081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 Para o GRUPO 02, todas as pilhas de pesos devem ser protegidas na parte traseira por um escudo acrílico transparente para evitar que espectadores entrem em contato inadvertido com a pilha de pesos durante o uso.</w:t>
      </w:r>
    </w:p>
    <w:p w:rsidR="00000000" w:rsidDel="00000000" w:rsidP="00000000" w:rsidRDefault="00000000" w:rsidRPr="00000000" w14:paraId="0000081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 Para o GRUPO 02, as almofadas moldadas formadas a vácuo com dureza  de 40 +/- 5 com 19 mm e densidade de 30 kg, Placas de suporte de madeira MDF;</w:t>
      </w:r>
    </w:p>
    <w:p w:rsidR="00000000" w:rsidDel="00000000" w:rsidP="00000000" w:rsidRDefault="00000000" w:rsidRPr="00000000" w14:paraId="0000081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 Para o GRUPO 02, os equipamentos devem possuir instruções passo a passo e uma imagem para ilustrar o uso, visível no exercício posição e deverá indicar posicionamento adequado, músculos treinados e uso correto das máquinas.</w:t>
      </w:r>
    </w:p>
    <w:p w:rsidR="00000000" w:rsidDel="00000000" w:rsidP="00000000" w:rsidRDefault="00000000" w:rsidRPr="00000000" w14:paraId="0000082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 Para o GRUPO 02, todos os pivôs dos equipamentos devem ser codificados em cor destacável para aumentar a conscientização e a segurança do usuário, todos os assentos e ajustes deverão ser de cor destacável e diferente da cor dos pivôs para aumentar a conscientização do usuário e segurança.</w:t>
      </w:r>
    </w:p>
    <w:p w:rsidR="00000000" w:rsidDel="00000000" w:rsidP="00000000" w:rsidRDefault="00000000" w:rsidRPr="00000000" w14:paraId="0000082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2.9. Para o GRUPO 02, as máquinas deverão estar equipadas com um dispositivo para fixá-la ao chão.</w:t>
      </w:r>
    </w:p>
    <w:p w:rsidR="00000000" w:rsidDel="00000000" w:rsidP="00000000" w:rsidRDefault="00000000" w:rsidRPr="00000000" w14:paraId="0000082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2.10. Para o GRUPO 02, os equipamentos deverão ter ajuste sob cada perna da máquina para proteger o piso da instalação e diminuir a probabilidade de as máquinas deslizarem.</w:t>
      </w:r>
    </w:p>
    <w:p w:rsidR="00000000" w:rsidDel="00000000" w:rsidP="00000000" w:rsidRDefault="00000000" w:rsidRPr="00000000" w14:paraId="0000082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2.11. Para o GRUPO 02, cada máquina deve ter um suporte ou compartimento próximo ao local onde o usuário realiza os exercícios, designado para segurar uma toalha e uma garrafa de água. </w:t>
      </w:r>
    </w:p>
    <w:p w:rsidR="00000000" w:rsidDel="00000000" w:rsidP="00000000" w:rsidRDefault="00000000" w:rsidRPr="00000000" w14:paraId="0000082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2.12. Para o GRUPO 02, os equipamentos deverão ter garantia mínima de 3 anos e 1 ano de mão de obra (Assistência Técnica).</w:t>
      </w:r>
    </w:p>
    <w:p w:rsidR="00000000" w:rsidDel="00000000" w:rsidP="00000000" w:rsidRDefault="00000000" w:rsidRPr="00000000" w14:paraId="0000082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2.13. </w:t>
      </w:r>
      <w:r w:rsidDel="00000000" w:rsidR="00000000" w:rsidRPr="00000000">
        <w:rPr>
          <w:rFonts w:ascii="Times New Roman" w:cs="Times New Roman" w:eastAsia="Times New Roman" w:hAnsi="Times New Roman"/>
          <w:highlight w:val="white"/>
          <w:rtl w:val="0"/>
        </w:rPr>
        <w:t xml:space="preserve">Os equipamentos devem possuir o selo do Instituto Nacional de Metrologia, Qualidade e Tecnologia (Inmetro).</w:t>
      </w:r>
      <w:r w:rsidDel="00000000" w:rsidR="00000000" w:rsidRPr="00000000">
        <w:rPr>
          <w:rtl w:val="0"/>
        </w:rPr>
      </w:r>
    </w:p>
    <w:p w:rsidR="00000000" w:rsidDel="00000000" w:rsidP="00000000" w:rsidRDefault="00000000" w:rsidRPr="00000000" w14:paraId="0000082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7">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 LEVANTAMENTO DE MERCADO.</w:t>
      </w:r>
    </w:p>
    <w:p w:rsidR="00000000" w:rsidDel="00000000" w:rsidP="00000000" w:rsidRDefault="00000000" w:rsidRPr="00000000" w14:paraId="0000082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3.1. </w:t>
        <w:tab/>
      </w:r>
      <w:r w:rsidDel="00000000" w:rsidR="00000000" w:rsidRPr="00000000">
        <w:rPr>
          <w:rFonts w:ascii="Times New Roman" w:cs="Times New Roman" w:eastAsia="Times New Roman" w:hAnsi="Times New Roman"/>
          <w:rtl w:val="0"/>
        </w:rPr>
        <w:t xml:space="preserve">A equipe de planejamento realizou um levantamento de mercado detalhado para identificar características e soluções adequadas, conforme os requisitos estabelecidos pelo Decreto n° 35.322/2023. Primeiramente, constatou-se que o objeto em questão possui contratações similares feitas por outros órgãos e entidades públicas, indicando que não se trata de uma demanda exclusiva ou incomum para o mercado, a saber:. </w:t>
      </w:r>
    </w:p>
    <w:p w:rsidR="00000000" w:rsidDel="00000000" w:rsidP="00000000" w:rsidRDefault="00000000" w:rsidRPr="00000000" w14:paraId="00000829">
      <w:pPr>
        <w:numPr>
          <w:ilvl w:val="0"/>
          <w:numId w:val="5"/>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Pregão Eletrônico nº 90010/2024 (UASG: 180155) </w:t>
      </w:r>
      <w:hyperlink r:id="rId22">
        <w:r w:rsidDel="00000000" w:rsidR="00000000" w:rsidRPr="00000000">
          <w:rPr>
            <w:rFonts w:ascii="Times New Roman" w:cs="Times New Roman" w:eastAsia="Times New Roman" w:hAnsi="Times New Roman"/>
            <w:color w:val="1155cc"/>
            <w:u w:val="single"/>
            <w:rtl w:val="0"/>
          </w:rPr>
          <w:t xml:space="preserve">link</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2A">
      <w:pPr>
        <w:numPr>
          <w:ilvl w:val="0"/>
          <w:numId w:val="5"/>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Pregão Eletrônico 08/2023-SRP (TRT- 16ª REGIÃO MARANHÃO), </w:t>
      </w:r>
      <w:hyperlink r:id="rId23">
        <w:r w:rsidDel="00000000" w:rsidR="00000000" w:rsidRPr="00000000">
          <w:rPr>
            <w:rFonts w:ascii="Times New Roman" w:cs="Times New Roman" w:eastAsia="Times New Roman" w:hAnsi="Times New Roman"/>
            <w:color w:val="1155cc"/>
            <w:u w:val="single"/>
            <w:rtl w:val="0"/>
          </w:rPr>
          <w:t xml:space="preserve">Link</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82B">
      <w:pPr>
        <w:numPr>
          <w:ilvl w:val="0"/>
          <w:numId w:val="5"/>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Dispensa de Licitação n º 72/2023 ( Uasg: 120016- Grupamento de Apoio de São José dos Campos) </w:t>
      </w:r>
      <w:hyperlink r:id="rId24">
        <w:r w:rsidDel="00000000" w:rsidR="00000000" w:rsidRPr="00000000">
          <w:rPr>
            <w:rFonts w:ascii="Times New Roman" w:cs="Times New Roman" w:eastAsia="Times New Roman" w:hAnsi="Times New Roman"/>
            <w:color w:val="1155cc"/>
            <w:u w:val="single"/>
            <w:rtl w:val="0"/>
          </w:rPr>
          <w:t xml:space="preserve">Link</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2C">
      <w:pPr>
        <w:numPr>
          <w:ilvl w:val="0"/>
          <w:numId w:val="5"/>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Pregão Eletrônico nº 001/2023 (Esporte Clube Ginástico) </w:t>
      </w:r>
      <w:hyperlink r:id="rId25">
        <w:r w:rsidDel="00000000" w:rsidR="00000000" w:rsidRPr="00000000">
          <w:rPr>
            <w:rFonts w:ascii="Times New Roman" w:cs="Times New Roman" w:eastAsia="Times New Roman" w:hAnsi="Times New Roman"/>
            <w:color w:val="1155cc"/>
            <w:u w:val="single"/>
            <w:rtl w:val="0"/>
          </w:rPr>
          <w:t xml:space="preserve">Link</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82D">
      <w:pPr>
        <w:numPr>
          <w:ilvl w:val="0"/>
          <w:numId w:val="5"/>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Pregão Eletrônico nº 71/2023 (Prefeitura Municipal de Hortolândia) </w:t>
      </w:r>
      <w:hyperlink r:id="rId26">
        <w:r w:rsidDel="00000000" w:rsidR="00000000" w:rsidRPr="00000000">
          <w:rPr>
            <w:rFonts w:ascii="Times New Roman" w:cs="Times New Roman" w:eastAsia="Times New Roman" w:hAnsi="Times New Roman"/>
            <w:color w:val="1155cc"/>
            <w:u w:val="single"/>
            <w:rtl w:val="0"/>
          </w:rPr>
          <w:t xml:space="preserve"> Link</w:t>
        </w:r>
      </w:hyperlink>
      <w:r w:rsidDel="00000000" w:rsidR="00000000" w:rsidRPr="00000000">
        <w:rPr>
          <w:rtl w:val="0"/>
        </w:rPr>
      </w:r>
    </w:p>
    <w:p w:rsidR="00000000" w:rsidDel="00000000" w:rsidP="00000000" w:rsidRDefault="00000000" w:rsidRPr="00000000" w14:paraId="0000082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F">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 relação à possibilidade de locação, foi considerado que a natureza dos bens demandados não se presta a essa modalidade. </w:t>
      </w:r>
    </w:p>
    <w:p w:rsidR="00000000" w:rsidDel="00000000" w:rsidP="00000000" w:rsidRDefault="00000000" w:rsidRPr="00000000" w14:paraId="00000830">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contratação de uma empresa especializada em fornecimento de equipamentos de musculação, ginástica, massoterapia, avaliação física e equipamentos e acessórios para som é necessária para garantir a qualidade e a segurança dos produtos, além de um suporte técnico adequado. Essa solução se mostrou vantajosa e eficaz.</w:t>
      </w:r>
    </w:p>
    <w:p w:rsidR="00000000" w:rsidDel="00000000" w:rsidP="00000000" w:rsidRDefault="00000000" w:rsidRPr="00000000" w14:paraId="00000831">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Outra alternativa considerada foi a obtenção de equipamentos por meio de doações, embora a Universidade desconheça organizações que poderiam realizar tal ato. Também foi explorada a opção de estabelecer parcerias ou convênios com outras instituições, visando à obtenção de equipamentos por meio de uso compartilhado ou acordos específicos, mas não foram identificadas oportunidades concretas nesse sentido.</w:t>
      </w:r>
    </w:p>
    <w:p w:rsidR="00000000" w:rsidDel="00000000" w:rsidP="00000000" w:rsidRDefault="00000000" w:rsidRPr="00000000" w14:paraId="00000832">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Para identificar a existência de novas metodologias, tecnologias ou inovações, foram consultados outros editais e processos licitatórios. Não foram encontradas variações significativas em termos de metodologia ou tecnologia que pudessem oferecer vantagens à administração.</w:t>
      </w:r>
    </w:p>
    <w:p w:rsidR="00000000" w:rsidDel="00000000" w:rsidP="00000000" w:rsidRDefault="00000000" w:rsidRPr="00000000" w14:paraId="00000833">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realizamos consultas públicas eletrônicas para coleta de contribuições, mas não foram identificadas sugestões ou alternativas que pudessem substituir a contratação proposta. Após a análise minuciosa do mercado, que inclui a análise das alternativas possíveis e a justificação técnica e econômica da escolha do tipo de solução a contratar, a equipe de planejamento da Universidade optou pela aquisição dos equipamentos necessários para equipar a academia e demais ambientes com a parte de som. Essa escolha se baseia em diversos fatores que demonstram sua vantagem tanto técnica e econômica para a Instituição. Em primeiro lugar, a contratação de uma empresa especializada garantirá não apenas a entrega dos equipamentos, mas também sua montagem e assistência técnica por um período determinado. Isso significa que a Universidade terá a garantia de que os equipamentos serão instalados corretamente e estarão em pleno funcionamento, além de contar com suporte técnico durante o período contratado.</w:t>
      </w:r>
    </w:p>
    <w:p w:rsidR="00000000" w:rsidDel="00000000" w:rsidP="00000000" w:rsidRDefault="00000000" w:rsidRPr="00000000" w14:paraId="00000834">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ao optar por pela aquisição com empresa especializada, a Universidade terá acesso a colaboradores altamente qualificados e especializados, que poderão oferecer um suporte técnico adequado e resolver eventuais problemas de forma rápida e eficiente. Isso proporcionará maior tranquilidade e segurança à Instituição, garantindo o pleno funcionamento dos equipamentos e minimizando possíveis interrupções nas atividades. Portanto, a aquisição dos equipamentos por meio da contratação de uma empresa especializada se mostra não apenas eficaz, mas também economicamente vantajosa para a Universidade, pois garante a qualidade dos produtos e o suporte técnico necessário para seu correto funcionamento, contribuindo assim para o alcance dos objetivos da contratação.</w:t>
      </w:r>
    </w:p>
    <w:p w:rsidR="00000000" w:rsidDel="00000000" w:rsidP="00000000" w:rsidRDefault="00000000" w:rsidRPr="00000000" w14:paraId="0000083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6">
      <w:pPr>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 DESCRIÇÃO DA SOLUÇÃO COMO UM TODO.</w:t>
      </w:r>
    </w:p>
    <w:p w:rsidR="00000000" w:rsidDel="00000000" w:rsidP="00000000" w:rsidRDefault="00000000" w:rsidRPr="00000000" w14:paraId="00000837">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 A descrição da solução como um todo abrange a aquisição de equipamentos e materiais de consumo  para a academia e auditórios, de acordo com as demandas da Universidade Estadual Vale do Acaraú. </w:t>
      </w:r>
    </w:p>
    <w:p w:rsidR="00000000" w:rsidDel="00000000" w:rsidP="00000000" w:rsidRDefault="00000000" w:rsidRPr="00000000" w14:paraId="00000838">
      <w:pPr>
        <w:numPr>
          <w:ilvl w:val="0"/>
          <w:numId w:val="3"/>
        </w:numPr>
        <w:shd w:fill="ffffff" w:val="clear"/>
        <w:spacing w:before="30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d0d0d"/>
          <w:rtl w:val="0"/>
        </w:rPr>
        <w:t xml:space="preserve">Aquisição de </w:t>
      </w:r>
      <w:r w:rsidDel="00000000" w:rsidR="00000000" w:rsidRPr="00000000">
        <w:rPr>
          <w:rFonts w:ascii="Times New Roman" w:cs="Times New Roman" w:eastAsia="Times New Roman" w:hAnsi="Times New Roman"/>
          <w:rtl w:val="0"/>
        </w:rPr>
        <w:t xml:space="preserve">equipamentos para massoterapia, equipamentos para musculação, equipamentos de áudio e som, </w:t>
      </w:r>
      <w:r w:rsidDel="00000000" w:rsidR="00000000" w:rsidRPr="00000000">
        <w:rPr>
          <w:rFonts w:ascii="Times New Roman" w:cs="Times New Roman" w:eastAsia="Times New Roman" w:hAnsi="Times New Roman"/>
          <w:highlight w:val="white"/>
          <w:rtl w:val="0"/>
        </w:rPr>
        <w:t xml:space="preserve">material de consumo: componentes de equipamentos elétricos e eletrônicos, </w:t>
      </w:r>
      <w:r w:rsidDel="00000000" w:rsidR="00000000" w:rsidRPr="00000000">
        <w:rPr>
          <w:rFonts w:ascii="Times New Roman" w:cs="Times New Roman" w:eastAsia="Times New Roman" w:hAnsi="Times New Roman"/>
          <w:rtl w:val="0"/>
        </w:rPr>
        <w:t xml:space="preserve">equipamentos para avaliação física, equipamentos para ginástica e acessórios e equipamentos de treinamento de força e musculação</w:t>
      </w:r>
    </w:p>
    <w:p w:rsidR="00000000" w:rsidDel="00000000" w:rsidP="00000000" w:rsidRDefault="00000000" w:rsidRPr="00000000" w14:paraId="00000839">
      <w:pPr>
        <w:numPr>
          <w:ilvl w:val="0"/>
          <w:numId w:val="4"/>
        </w:numPr>
        <w:shd w:fill="ffffff" w:val="clea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Instalação de todos os equipamentos de musculação no local determinado.</w:t>
      </w:r>
    </w:p>
    <w:p w:rsidR="00000000" w:rsidDel="00000000" w:rsidP="00000000" w:rsidRDefault="00000000" w:rsidRPr="00000000" w14:paraId="0000083A">
      <w:pPr>
        <w:numPr>
          <w:ilvl w:val="0"/>
          <w:numId w:val="4"/>
        </w:numPr>
        <w:shd w:fill="ffffff" w:val="clear"/>
        <w:ind w:left="720" w:hanging="36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Suporte técnico preventivo e corretivo por 1 ano para todos os itens do grupo 2 uma vez ao mês o técnico deve ir ao local onde os equipamentos estão instalados.</w:t>
      </w:r>
    </w:p>
    <w:p w:rsidR="00000000" w:rsidDel="00000000" w:rsidP="00000000" w:rsidRDefault="00000000" w:rsidRPr="00000000" w14:paraId="0000083B">
      <w:pPr>
        <w:numPr>
          <w:ilvl w:val="0"/>
          <w:numId w:val="4"/>
        </w:numPr>
        <w:shd w:fill="ffffff" w:val="clear"/>
        <w:spacing w:after="30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Atender ao período de garantia estipulado em todos os equipamentos.</w:t>
      </w:r>
    </w:p>
    <w:p w:rsidR="00000000" w:rsidDel="00000000" w:rsidP="00000000" w:rsidRDefault="00000000" w:rsidRPr="00000000" w14:paraId="0000083C">
      <w:pPr>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 ESTIMATIVA DAS QUANTIDADES A SEREM CONTRATADAS.</w:t>
      </w:r>
    </w:p>
    <w:p w:rsidR="00000000" w:rsidDel="00000000" w:rsidP="00000000" w:rsidRDefault="00000000" w:rsidRPr="00000000" w14:paraId="0000083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 </w:t>
        <w:tab/>
      </w:r>
      <w:r w:rsidDel="00000000" w:rsidR="00000000" w:rsidRPr="00000000">
        <w:rPr>
          <w:rFonts w:ascii="Times New Roman" w:cs="Times New Roman" w:eastAsia="Times New Roman" w:hAnsi="Times New Roman"/>
          <w:color w:val="0d0d0d"/>
          <w:rtl w:val="0"/>
        </w:rPr>
        <w:t xml:space="preserve">As quantidades a serem contratadas leva em consideração a necessidade de substituição total dos equipamentos da academia da Universidade Estadual do Vale do Acaraú (UVA), que não passaram por atualizações nos últimos 10 anos. A academia, que atende uma ampla gama de atividades físicas e esportivas, precisa de novos equipamentos para garantir a segurança dos usuários e a qualidade das práticas oferecidas. Além disso, a contratação de equipamentos de áudio e som é necessária para atender projetos de dança de salão, eventos, atividades culturais e acadêmicas nos auditórios dos campi da UVA.</w:t>
      </w:r>
      <w:r w:rsidDel="00000000" w:rsidR="00000000" w:rsidRPr="00000000">
        <w:rPr>
          <w:rtl w:val="0"/>
        </w:rPr>
      </w:r>
    </w:p>
    <w:p w:rsidR="00000000" w:rsidDel="00000000" w:rsidP="00000000" w:rsidRDefault="00000000" w:rsidRPr="00000000" w14:paraId="0000083E">
      <w:pPr>
        <w:shd w:fill="ffffff" w:val="clea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A estimativa das quantidades foi calculada com base nas demandas da academia e dos auditórios. A substituição completa dos equipamentos antigos requer um inventário detalhado para garantir que todos os itens necessários sejam adquiridos, permitindo à academia retomar suas atividades em plena capacidade. Isso inclui equipamentos de musculação, ginástica, massoterapia e avaliação física, projetados para atender aos padrões de segurança e durabilidade. Para os auditórios, a estimativa de equipamentos de áudio e som foi baseada nas necessidades dos projetos de dança de salão e de outros eventos que requerem qualidade de som e sistemas de áudio confiáveis. A quantidade de equipamentos foi dimensionada para garantir a cobertura de todos os espaços que utilizam som, proporcionando uma experiência de qualidade para os participantes.</w:t>
      </w:r>
    </w:p>
    <w:p w:rsidR="00000000" w:rsidDel="00000000" w:rsidP="00000000" w:rsidRDefault="00000000" w:rsidRPr="00000000" w14:paraId="0000083F">
      <w:pPr>
        <w:shd w:fill="ffffff" w:val="clea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Ao considerar a interdependência com outras contratações, a abordagem adotada permite economia de escala, pois a contratação em grande volume tende a reduzir os custos unitários. A substituição completa dos equipamentos da academia, juntamente com a aquisição de equipamentos de áudio para todos os auditórios, contribui para a padronização e simplificação do processo de contratação. Isso reduz a necessidade de múltiplas licitações e permite negociar melhores condições com os fornecedores, gerando economia para a Universidade.</w:t>
      </w:r>
    </w:p>
    <w:p w:rsidR="00000000" w:rsidDel="00000000" w:rsidP="00000000" w:rsidRDefault="00000000" w:rsidRPr="00000000" w14:paraId="00000840">
      <w:pPr>
        <w:shd w:fill="ffffff" w:val="clea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Portanto, a estimativa das quantidades a serem contratadas é justificada pela necessidade de substituir todos os equipamentos antigos da academia e atender as demandas de áudio dos auditórios, proporcionando segurança, qualidade e economia de escala no processo de contratação.</w:t>
      </w:r>
    </w:p>
    <w:p w:rsidR="00000000" w:rsidDel="00000000" w:rsidP="00000000" w:rsidRDefault="00000000" w:rsidRPr="00000000" w14:paraId="00000841">
      <w:pPr>
        <w:shd w:fill="ffffff" w:val="clea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42">
      <w:pPr>
        <w:shd w:fill="ffffff" w:val="clea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 As quantidades estão apresentadas a seguir:</w:t>
      </w:r>
    </w:p>
    <w:p w:rsidR="00000000" w:rsidDel="00000000" w:rsidP="00000000" w:rsidRDefault="00000000" w:rsidRPr="00000000" w14:paraId="00000843">
      <w:pPr>
        <w:shd w:fill="ffffff" w:val="clear"/>
        <w:jc w:val="both"/>
        <w:rPr>
          <w:rFonts w:ascii="Times New Roman" w:cs="Times New Roman" w:eastAsia="Times New Roman" w:hAnsi="Times New Roman"/>
        </w:rPr>
      </w:pPr>
      <w:r w:rsidDel="00000000" w:rsidR="00000000" w:rsidRPr="00000000">
        <w:rPr>
          <w:rtl w:val="0"/>
        </w:rPr>
      </w:r>
    </w:p>
    <w:tbl>
      <w:tblPr>
        <w:tblStyle w:val="Table10"/>
        <w:tblW w:w="9675.0" w:type="dxa"/>
        <w:jc w:val="left"/>
        <w:tblInd w:w="-2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05"/>
        <w:gridCol w:w="5880"/>
        <w:gridCol w:w="1995"/>
        <w:gridCol w:w="1095"/>
        <w:tblGridChange w:id="0">
          <w:tblGrid>
            <w:gridCol w:w="705"/>
            <w:gridCol w:w="5880"/>
            <w:gridCol w:w="1995"/>
            <w:gridCol w:w="1095"/>
          </w:tblGrid>
        </w:tblGridChange>
      </w:tblGrid>
      <w:tr>
        <w:trPr>
          <w:cantSplit w:val="0"/>
          <w:trHeight w:val="405"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4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01- Equipamentos para massoterapia</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48">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4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4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4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r>
      <w:tr>
        <w:trPr>
          <w:cantSplit w:val="0"/>
          <w:trHeight w:val="37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4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4D">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MACA PARA MASSOTERAPIA.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4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4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5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851">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MOCHO</w:t>
            </w:r>
            <w:r w:rsidDel="00000000" w:rsidR="00000000" w:rsidRPr="00000000">
              <w:rPr>
                <w:rFonts w:ascii="Times New Roman" w:cs="Times New Roman" w:eastAsia="Times New Roman" w:hAnsi="Times New Roman"/>
                <w:rtl w:val="0"/>
              </w:rPr>
              <w:t xml:space="preserve">.</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5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5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rHeight w:val="39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5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55">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ESCADA AUXILIAR DE MACA.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5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5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5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859">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MESA CARRINHO AUXILIAR.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5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5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bl>
    <w:p w:rsidR="00000000" w:rsidDel="00000000" w:rsidP="00000000" w:rsidRDefault="00000000" w:rsidRPr="00000000" w14:paraId="0000085C">
      <w:pPr>
        <w:widowControl w:val="0"/>
        <w:tabs>
          <w:tab w:val="left" w:leader="none" w:pos="2520"/>
        </w:tabs>
        <w:spacing w:after="57" w:before="57" w:lineRule="auto"/>
        <w:jc w:val="both"/>
        <w:rPr>
          <w:rFonts w:ascii="Times New Roman" w:cs="Times New Roman" w:eastAsia="Times New Roman" w:hAnsi="Times New Roman"/>
        </w:rPr>
      </w:pPr>
      <w:r w:rsidDel="00000000" w:rsidR="00000000" w:rsidRPr="00000000">
        <w:rPr>
          <w:rtl w:val="0"/>
        </w:rPr>
      </w:r>
    </w:p>
    <w:tbl>
      <w:tblPr>
        <w:tblStyle w:val="Table11"/>
        <w:tblW w:w="9735.0" w:type="dxa"/>
        <w:jc w:val="left"/>
        <w:tblInd w:w="-2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50"/>
        <w:gridCol w:w="5790"/>
        <w:gridCol w:w="2055"/>
        <w:gridCol w:w="1140"/>
        <w:tblGridChange w:id="0">
          <w:tblGrid>
            <w:gridCol w:w="750"/>
            <w:gridCol w:w="5790"/>
            <w:gridCol w:w="2055"/>
            <w:gridCol w:w="1140"/>
          </w:tblGrid>
        </w:tblGridChange>
      </w:tblGrid>
      <w:tr>
        <w:trPr>
          <w:cantSplit w:val="0"/>
          <w:tblHeader w:val="0"/>
        </w:trPr>
        <w:tc>
          <w:tcPr>
            <w:gridSpan w:val="4"/>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5D">
            <w:pPr>
              <w:widowControl w:val="0"/>
              <w:spacing w:after="57" w:before="57" w:lineRule="auto"/>
              <w:ind w:right="-364"/>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02- Equipamentos para musculação</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61">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6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6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6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6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66">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ESTEIRA PROFISSIONAL.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6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6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6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86A">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ELLIPTICO.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6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6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6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6E">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BICICLETA VERTICAL.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6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872">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BICICLETA HORIZONTAL.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6">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SIMULADOR DE REMO.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A">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FLEXOR DE PERNAS DEITADO.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7E">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EXTENSOR DE PERNAS.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7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88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ADUTOR/ABDUTOR.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rHeight w:val="39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6">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PRESSÃO DE PERNAS/ PANTURRILHA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(LEG PRESS 180º).</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88A">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PRESSÃO DE PERNAS 45º.</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rHeight w:val="305.9252929687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8E">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PEITORAL/ DORSAL.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8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89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SUPINO VERTICAL.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896">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PUXADOR VERTICAL/ REMADA SENTADA.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9A">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MULTI ESTAÇÃO DE TREINAMENTO.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89E">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REMADA SENTADA DIVERGENTE.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9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A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GLUTE TRAINER.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A6">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GRAVITON.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8AA">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DESENVOLVIMENTO CONVERGENTE.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AE">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DUAL BICEPS/ TRICEPS EM PÉ.</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A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B2">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PANTURRILHA VERTICAL (STANDING CALF).</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B6">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AGACHAMENTO GUIADO ( SMITH MACHINE).</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BA">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PRESSÃO DE PERNAS 45 GRAUS.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BE">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BANCO EXTENSOR LOMBAR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B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rHeight w:val="575.7758789062502"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C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BANCO SUPINO HORIZONTAL.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rHeight w:val="515.9252929687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C6">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BANCO BICEPS.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CA">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BANCO REGULÁVEL.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rHeight w:val="387"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80.0" w:type="dxa"/>
              <w:bottom w:w="100.0" w:type="dxa"/>
              <w:right w:w="100.0" w:type="dxa"/>
            </w:tcMar>
          </w:tcPr>
          <w:p w:rsidR="00000000" w:rsidDel="00000000" w:rsidP="00000000" w:rsidRDefault="00000000" w:rsidRPr="00000000" w14:paraId="000008CE">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GLUTEO EM PÉ.</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C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D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bl>
    <w:p w:rsidR="00000000" w:rsidDel="00000000" w:rsidP="00000000" w:rsidRDefault="00000000" w:rsidRPr="00000000" w14:paraId="000008D1">
      <w:pPr>
        <w:widowControl w:val="0"/>
        <w:tabs>
          <w:tab w:val="left" w:leader="none" w:pos="2520"/>
        </w:tabs>
        <w:spacing w:after="57" w:before="57" w:lineRule="auto"/>
        <w:jc w:val="both"/>
        <w:rPr>
          <w:rFonts w:ascii="Times New Roman" w:cs="Times New Roman" w:eastAsia="Times New Roman" w:hAnsi="Times New Roman"/>
        </w:rPr>
      </w:pPr>
      <w:r w:rsidDel="00000000" w:rsidR="00000000" w:rsidRPr="00000000">
        <w:rPr>
          <w:rtl w:val="0"/>
        </w:rPr>
      </w:r>
    </w:p>
    <w:tbl>
      <w:tblPr>
        <w:tblStyle w:val="Table12"/>
        <w:tblW w:w="9780.0" w:type="dxa"/>
        <w:jc w:val="left"/>
        <w:tblInd w:w="-2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5"/>
        <w:gridCol w:w="5715"/>
        <w:gridCol w:w="2085"/>
        <w:gridCol w:w="1185"/>
        <w:tblGridChange w:id="0">
          <w:tblGrid>
            <w:gridCol w:w="795"/>
            <w:gridCol w:w="5715"/>
            <w:gridCol w:w="2085"/>
            <w:gridCol w:w="1185"/>
          </w:tblGrid>
        </w:tblGridChange>
      </w:tblGrid>
      <w:tr>
        <w:trPr>
          <w:cantSplit w:val="0"/>
          <w:trHeight w:val="531"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D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03- Equipamentos de áudio e som</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D6">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D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D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8D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r>
      <w:tr>
        <w:trPr>
          <w:cantSplit w:val="0"/>
          <w:trHeight w:val="416.8505859375001"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DA">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DB">
            <w:pPr>
              <w:widowControl w:val="0"/>
              <w:tabs>
                <w:tab w:val="left" w:leader="none" w:pos="993"/>
                <w:tab w:val="left" w:leader="none" w:pos="5742"/>
              </w:tabs>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CAIXA DE SOM 240 W</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D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D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DE">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DF">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CAIXA DE SOM PORTÁTIL 100W.</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rHeight w:val="401.8505859375001"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2">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34.</w:t>
            </w:r>
          </w:p>
        </w:tc>
        <w:tc>
          <w:tcPr>
            <w:tcBorders>
              <w:top w:color="000000" w:space="0" w:sz="8" w:val="single"/>
              <w:left w:color="000000" w:space="0" w:sz="8" w:val="single"/>
              <w:bottom w:color="000000" w:space="0" w:sz="8" w:val="single"/>
              <w:right w:color="000000" w:space="0" w:sz="4" w:val="single"/>
            </w:tcBorders>
            <w:shd w:fill="auto" w:val="clear"/>
          </w:tcPr>
          <w:p w:rsidR="00000000" w:rsidDel="00000000" w:rsidP="00000000" w:rsidRDefault="00000000" w:rsidRPr="00000000" w14:paraId="000008E3">
            <w:pPr>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CAIXA DE SOM ATIVA AMPLIFICADA.</w:t>
            </w:r>
            <w:r w:rsidDel="00000000" w:rsidR="00000000" w:rsidRPr="00000000">
              <w:rPr>
                <w:rtl w:val="0"/>
              </w:rPr>
            </w:r>
          </w:p>
        </w:tc>
        <w:tc>
          <w:tcPr>
            <w:tcBorders>
              <w:top w:color="000000" w:space="0" w:sz="8" w:val="single"/>
              <w:left w:color="000000" w:space="0" w:sz="4" w:val="single"/>
              <w:bottom w:color="000000" w:space="0" w:sz="8" w:val="single"/>
              <w:right w:color="000000" w:space="0" w:sz="4" w:val="single"/>
            </w:tcBorders>
            <w:shd w:fill="auto" w:val="clear"/>
            <w:vAlign w:val="center"/>
          </w:tcPr>
          <w:p w:rsidR="00000000" w:rsidDel="00000000" w:rsidP="00000000" w:rsidRDefault="00000000" w:rsidRPr="00000000" w14:paraId="000008E4">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5">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r>
      <w:tr>
        <w:trPr>
          <w:cantSplit w:val="0"/>
          <w:trHeight w:val="407.8505859375001"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6">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7">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MESA DE SOM 4 CANAIS.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A">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36.</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B">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MESA DE SOM 4 CANAIS COM CONECTORES.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r>
      <w:tr>
        <w:trPr>
          <w:cantSplit w:val="0"/>
          <w:trHeight w:val="33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EF">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TRIPÉ PARA CAIXA DE SOM.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38.</w:t>
            </w:r>
          </w:p>
        </w:tc>
        <w:tc>
          <w:tcPr>
            <w:tcBorders>
              <w:top w:color="000000" w:space="0" w:sz="8" w:val="single"/>
              <w:left w:color="000000" w:space="0" w:sz="8" w:val="single"/>
              <w:bottom w:color="000000" w:space="0" w:sz="4" w:val="single"/>
              <w:right w:color="000000" w:space="0" w:sz="8" w:val="single"/>
            </w:tcBorders>
            <w:shd w:fill="auto" w:val="clear"/>
          </w:tcPr>
          <w:p w:rsidR="00000000" w:rsidDel="00000000" w:rsidP="00000000" w:rsidRDefault="00000000" w:rsidRPr="00000000" w14:paraId="000008F3">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MICROFONE COM FIO.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w:t>
            </w:r>
          </w:p>
        </w:tc>
        <w:tc>
          <w:tcPr>
            <w:tcBorders>
              <w:top w:color="000000" w:space="0" w:sz="4"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7">
            <w:pPr>
              <w:widowControl w:val="0"/>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MICROFONE SEM FIO HEADSET CONDENSADOR.</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r>
      <w:tr>
        <w:trPr>
          <w:cantSplit w:val="0"/>
          <w:trHeight w:val="210.92529296875006"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c>
          <w:tcPr>
            <w:tcBorders>
              <w:top w:color="000000" w:space="0" w:sz="4"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B">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MICROFONE GOOSENECK SEM FIO.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Conjunto</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D">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8F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w:t>
            </w:r>
          </w:p>
        </w:tc>
        <w:tc>
          <w:tcPr>
            <w:tcBorders>
              <w:top w:color="000000" w:space="0" w:sz="8" w:val="single"/>
              <w:left w:color="000000" w:space="0" w:sz="8" w:val="single"/>
              <w:bottom w:color="000000" w:space="0" w:sz="8" w:val="single"/>
              <w:right w:color="000000" w:space="0" w:sz="4" w:val="single"/>
            </w:tcBorders>
            <w:shd w:fill="auto" w:val="clear"/>
          </w:tcPr>
          <w:p w:rsidR="00000000" w:rsidDel="00000000" w:rsidP="00000000" w:rsidRDefault="00000000" w:rsidRPr="00000000" w14:paraId="000008FF">
            <w:pPr>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MICROFONE DE MÃO SEM FIO RECARREGÁVEL.</w:t>
            </w:r>
            <w:r w:rsidDel="00000000" w:rsidR="00000000" w:rsidRPr="00000000">
              <w:rPr>
                <w:rtl w:val="0"/>
              </w:rPr>
            </w:r>
          </w:p>
        </w:tc>
        <w:tc>
          <w:tcPr>
            <w:tcBorders>
              <w:top w:color="000000" w:space="0" w:sz="8" w:val="single"/>
              <w:left w:color="000000" w:space="0" w:sz="4" w:val="single"/>
              <w:bottom w:color="000000" w:space="0" w:sz="8" w:val="single"/>
              <w:right w:color="000000" w:space="0" w:sz="4" w:val="single"/>
            </w:tcBorders>
            <w:shd w:fill="auto" w:val="clear"/>
            <w:vAlign w:val="center"/>
          </w:tcPr>
          <w:p w:rsidR="00000000" w:rsidDel="00000000" w:rsidP="00000000" w:rsidRDefault="00000000" w:rsidRPr="00000000" w14:paraId="0000090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Caixa</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01">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0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w:t>
            </w:r>
          </w:p>
        </w:tc>
        <w:tc>
          <w:tcPr>
            <w:tcBorders>
              <w:top w:color="000000" w:space="0" w:sz="8" w:val="single"/>
              <w:left w:color="000000" w:space="0" w:sz="8" w:val="single"/>
              <w:bottom w:color="000000" w:space="0" w:sz="8" w:val="single"/>
              <w:right w:color="000000" w:space="0" w:sz="4" w:val="single"/>
            </w:tcBorders>
            <w:shd w:fill="auto" w:val="clear"/>
          </w:tcPr>
          <w:p w:rsidR="00000000" w:rsidDel="00000000" w:rsidP="00000000" w:rsidRDefault="00000000" w:rsidRPr="00000000" w14:paraId="00000903">
            <w:pPr>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AMPLIFICADOR 200W.</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0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0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0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w:t>
            </w:r>
          </w:p>
        </w:tc>
        <w:tc>
          <w:tcPr>
            <w:tcBorders>
              <w:top w:color="000000" w:space="0" w:sz="8" w:val="single"/>
              <w:left w:color="000000" w:space="0" w:sz="8" w:val="single"/>
              <w:bottom w:color="000000" w:space="0" w:sz="8" w:val="single"/>
              <w:right w:color="000000" w:space="0" w:sz="4" w:val="single"/>
            </w:tcBorders>
            <w:shd w:fill="auto" w:val="clear"/>
            <w:tcMar>
              <w:top w:w="0.0" w:type="dxa"/>
              <w:left w:w="107.0" w:type="dxa"/>
              <w:bottom w:w="0.0" w:type="dxa"/>
              <w:right w:w="108.0" w:type="dxa"/>
            </w:tcMar>
          </w:tcPr>
          <w:p w:rsidR="00000000" w:rsidDel="00000000" w:rsidP="00000000" w:rsidRDefault="00000000" w:rsidRPr="00000000" w14:paraId="00000907">
            <w:pPr>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MICROFONE DE LAPELA DUPLO .</w:t>
            </w:r>
            <w:r w:rsidDel="00000000" w:rsidR="00000000" w:rsidRPr="00000000">
              <w:rPr>
                <w:rtl w:val="0"/>
              </w:rPr>
            </w:r>
          </w:p>
        </w:tc>
        <w:tc>
          <w:tcPr>
            <w:tcBorders>
              <w:top w:color="000000" w:space="0" w:sz="8" w:val="single"/>
              <w:left w:color="000000" w:space="0" w:sz="4" w:val="single"/>
              <w:bottom w:color="000000" w:space="0" w:sz="8" w:val="single"/>
              <w:right w:color="000000" w:space="0" w:sz="4" w:val="single"/>
            </w:tcBorders>
            <w:shd w:fill="auto" w:val="clear"/>
            <w:tcMar>
              <w:top w:w="0.0" w:type="dxa"/>
              <w:left w:w="112.0" w:type="dxa"/>
              <w:bottom w:w="0.0" w:type="dxa"/>
              <w:right w:w="108.0" w:type="dxa"/>
            </w:tcMar>
            <w:vAlign w:val="center"/>
          </w:tcPr>
          <w:p w:rsidR="00000000" w:rsidDel="00000000" w:rsidP="00000000" w:rsidRDefault="00000000" w:rsidRPr="00000000" w14:paraId="00000908">
            <w:pPr>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Caixa</w:t>
            </w:r>
          </w:p>
        </w:tc>
        <w:tc>
          <w:tcPr>
            <w:tcBorders>
              <w:top w:color="000000" w:space="0" w:sz="8" w:val="single"/>
              <w:left w:color="000000" w:space="0" w:sz="8" w:val="single"/>
              <w:bottom w:color="000000" w:space="0" w:sz="8" w:val="single"/>
              <w:right w:color="000000" w:space="0" w:sz="8" w:val="single"/>
            </w:tcBorders>
            <w:shd w:fill="auto" w:val="clear"/>
            <w:tcMar>
              <w:top w:w="0.0" w:type="dxa"/>
              <w:left w:w="107.0" w:type="dxa"/>
              <w:bottom w:w="0.0" w:type="dxa"/>
              <w:right w:w="108.0" w:type="dxa"/>
            </w:tcMar>
          </w:tcPr>
          <w:p w:rsidR="00000000" w:rsidDel="00000000" w:rsidP="00000000" w:rsidRDefault="00000000" w:rsidRPr="00000000" w14:paraId="0000090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r>
    </w:tbl>
    <w:p w:rsidR="00000000" w:rsidDel="00000000" w:rsidP="00000000" w:rsidRDefault="00000000" w:rsidRPr="00000000" w14:paraId="0000090A">
      <w:pPr>
        <w:widowControl w:val="0"/>
        <w:tabs>
          <w:tab w:val="left" w:leader="none" w:pos="2520"/>
        </w:tabs>
        <w:spacing w:after="57" w:before="57" w:lineRule="auto"/>
        <w:jc w:val="both"/>
        <w:rPr>
          <w:rFonts w:ascii="Times New Roman" w:cs="Times New Roman" w:eastAsia="Times New Roman" w:hAnsi="Times New Roman"/>
        </w:rPr>
      </w:pPr>
      <w:r w:rsidDel="00000000" w:rsidR="00000000" w:rsidRPr="00000000">
        <w:rPr>
          <w:rtl w:val="0"/>
        </w:rPr>
      </w:r>
    </w:p>
    <w:tbl>
      <w:tblPr>
        <w:tblStyle w:val="Table13"/>
        <w:tblW w:w="9795.0" w:type="dxa"/>
        <w:jc w:val="left"/>
        <w:tblInd w:w="-2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60"/>
        <w:gridCol w:w="5625"/>
        <w:gridCol w:w="1905"/>
        <w:gridCol w:w="1305"/>
        <w:tblGridChange w:id="0">
          <w:tblGrid>
            <w:gridCol w:w="960"/>
            <w:gridCol w:w="5625"/>
            <w:gridCol w:w="1905"/>
            <w:gridCol w:w="1305"/>
          </w:tblGrid>
        </w:tblGridChange>
      </w:tblGrid>
      <w:tr>
        <w:trPr>
          <w:cantSplit w:val="0"/>
          <w:tblHeader w:val="0"/>
        </w:trPr>
        <w:tc>
          <w:tcPr>
            <w:gridSpan w:val="4"/>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0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04- Equipamentos para avaliação física</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0F">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1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1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1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4">
            <w:pPr>
              <w:widowControl w:val="0"/>
              <w:tabs>
                <w:tab w:val="left" w:leader="none" w:pos="993"/>
                <w:tab w:val="left" w:leader="none" w:pos="5742"/>
              </w:tabs>
              <w:ind w:right="186"/>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rtl w:val="0"/>
              </w:rPr>
              <w:t xml:space="preserve">ADIPÔMETRO DIGITAL.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Caixa </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8">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BALANÇA ANTROPOMÉTRICA.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C">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BALANÇA BIOIMPEDANCIA.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1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0">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DINAMÔMETRO DIGITAL.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4">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ESFIGMOMANÔMETRO DIGITAL.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8">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ESTADIÔMETRO.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C">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FLEXÍMETRO DIGITAL.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2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30">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GLICOSÍMETRO DIGITAL.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3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3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3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34">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PAQUÍMETRO.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3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3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3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938">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SIMETRÓGRAFO.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3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3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bl>
    <w:p w:rsidR="00000000" w:rsidDel="00000000" w:rsidP="00000000" w:rsidRDefault="00000000" w:rsidRPr="00000000" w14:paraId="0000093B">
      <w:pPr>
        <w:spacing w:after="57" w:before="57" w:lineRule="auto"/>
        <w:jc w:val="both"/>
        <w:rPr>
          <w:rFonts w:ascii="Times New Roman" w:cs="Times New Roman" w:eastAsia="Times New Roman" w:hAnsi="Times New Roman"/>
        </w:rPr>
      </w:pPr>
      <w:r w:rsidDel="00000000" w:rsidR="00000000" w:rsidRPr="00000000">
        <w:rPr>
          <w:rtl w:val="0"/>
        </w:rPr>
      </w:r>
    </w:p>
    <w:tbl>
      <w:tblPr>
        <w:tblStyle w:val="Table14"/>
        <w:tblW w:w="9855.0" w:type="dxa"/>
        <w:jc w:val="left"/>
        <w:tblInd w:w="-21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45"/>
        <w:gridCol w:w="5640"/>
        <w:gridCol w:w="1905"/>
        <w:gridCol w:w="1365"/>
        <w:tblGridChange w:id="0">
          <w:tblGrid>
            <w:gridCol w:w="945"/>
            <w:gridCol w:w="5640"/>
            <w:gridCol w:w="1905"/>
            <w:gridCol w:w="1365"/>
          </w:tblGrid>
        </w:tblGridChange>
      </w:tblGrid>
      <w:tr>
        <w:trPr>
          <w:cantSplit w:val="0"/>
          <w:trHeight w:val="465"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93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05- Equipamentos para ginástica</w:t>
            </w:r>
          </w:p>
        </w:tc>
      </w:tr>
      <w:tr>
        <w:trPr>
          <w:cantSplit w:val="0"/>
          <w:trHeight w:val="769" w:hRule="atLeast"/>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40">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4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4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4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54.</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5">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TRAMPOLIM OFICIAL.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rHeight w:val="34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9">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TRAMPOLIM OFICIAL MINI.</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56.</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D">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PLINTO.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4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5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57.</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51">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ESPALDAR.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5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5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rHeight w:val="386.8505859375001" w:hRule="atLeast"/>
          <w:tblHeader w:val="0"/>
        </w:trPr>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954">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58.</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955">
            <w:pPr>
              <w:widowControl w:val="0"/>
              <w:ind w:right="1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COGUMELO PARA TREINO.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956">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957">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95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59.</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59">
            <w:pPr>
              <w:widowControl w:val="0"/>
              <w:ind w:right="180"/>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rtl w:val="0"/>
              </w:rPr>
              <w:t xml:space="preserve">TÁBUA C/ ALÇAS REMOVÍVEIS.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95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5B">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bl>
    <w:p w:rsidR="00000000" w:rsidDel="00000000" w:rsidP="00000000" w:rsidRDefault="00000000" w:rsidRPr="00000000" w14:paraId="0000095C">
      <w:pPr>
        <w:spacing w:after="57" w:before="57" w:lineRule="auto"/>
        <w:jc w:val="both"/>
        <w:rPr>
          <w:rFonts w:ascii="Times New Roman" w:cs="Times New Roman" w:eastAsia="Times New Roman" w:hAnsi="Times New Roman"/>
        </w:rPr>
      </w:pPr>
      <w:r w:rsidDel="00000000" w:rsidR="00000000" w:rsidRPr="00000000">
        <w:rPr>
          <w:rtl w:val="0"/>
        </w:rPr>
      </w:r>
    </w:p>
    <w:tbl>
      <w:tblPr>
        <w:tblStyle w:val="Table15"/>
        <w:tblW w:w="9855.0" w:type="dxa"/>
        <w:jc w:val="left"/>
        <w:tblInd w:w="-21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45"/>
        <w:gridCol w:w="5640"/>
        <w:gridCol w:w="1905"/>
        <w:gridCol w:w="1365"/>
        <w:tblGridChange w:id="0">
          <w:tblGrid>
            <w:gridCol w:w="945"/>
            <w:gridCol w:w="5640"/>
            <w:gridCol w:w="1905"/>
            <w:gridCol w:w="1365"/>
          </w:tblGrid>
        </w:tblGridChange>
      </w:tblGrid>
      <w:tr>
        <w:trPr>
          <w:cantSplit w:val="0"/>
          <w:trHeight w:val="615"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95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06- </w:t>
            </w:r>
            <w:r w:rsidDel="00000000" w:rsidR="00000000" w:rsidRPr="00000000">
              <w:rPr>
                <w:rFonts w:ascii="Times New Roman" w:cs="Times New Roman" w:eastAsia="Times New Roman" w:hAnsi="Times New Roman"/>
                <w:b w:val="1"/>
                <w:rtl w:val="0"/>
              </w:rPr>
              <w:t xml:space="preserve">Material de Consumo</w:t>
            </w:r>
            <w:r w:rsidDel="00000000" w:rsidR="00000000" w:rsidRPr="00000000">
              <w:rPr>
                <w:rFonts w:ascii="Times New Roman" w:cs="Times New Roman" w:eastAsia="Times New Roman" w:hAnsi="Times New Roman"/>
                <w:rtl w:val="0"/>
              </w:rPr>
              <w:t xml:space="preserve">-Equipamentos  para ginástica</w:t>
            </w:r>
          </w:p>
        </w:tc>
      </w:tr>
      <w:tr>
        <w:trPr>
          <w:cantSplit w:val="0"/>
          <w:trHeight w:val="769" w:hRule="atLeast"/>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61">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6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6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6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6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66">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COLCHÃO OCTOGONAL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6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6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rHeight w:val="34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6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6A">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COLCHÃO SARNEIGE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6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6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6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6E">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COLCHÃO GORDO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6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7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rHeight w:val="389.9252929687501"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71">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72">
            <w:pPr>
              <w:widowControl w:val="0"/>
              <w:tabs>
                <w:tab w:val="left" w:leader="none" w:pos="993"/>
                <w:tab w:val="left" w:leader="none" w:pos="5742"/>
              </w:tabs>
              <w:ind w:right="1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BLOQUINHO DE MÃOZINHAS EM ESPUMA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97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74">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bl>
    <w:p w:rsidR="00000000" w:rsidDel="00000000" w:rsidP="00000000" w:rsidRDefault="00000000" w:rsidRPr="00000000" w14:paraId="00000975">
      <w:pPr>
        <w:spacing w:after="57" w:before="57" w:lineRule="auto"/>
        <w:jc w:val="both"/>
        <w:rPr>
          <w:rFonts w:ascii="Times New Roman" w:cs="Times New Roman" w:eastAsia="Times New Roman" w:hAnsi="Times New Roman"/>
        </w:rPr>
      </w:pPr>
      <w:r w:rsidDel="00000000" w:rsidR="00000000" w:rsidRPr="00000000">
        <w:rPr>
          <w:rtl w:val="0"/>
        </w:rPr>
      </w:r>
    </w:p>
    <w:tbl>
      <w:tblPr>
        <w:tblStyle w:val="Table16"/>
        <w:tblW w:w="9810.0" w:type="dxa"/>
        <w:jc w:val="left"/>
        <w:tblInd w:w="-23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25"/>
        <w:gridCol w:w="5790"/>
        <w:gridCol w:w="1935"/>
        <w:gridCol w:w="1260"/>
        <w:tblGridChange w:id="0">
          <w:tblGrid>
            <w:gridCol w:w="825"/>
            <w:gridCol w:w="5790"/>
            <w:gridCol w:w="1935"/>
            <w:gridCol w:w="1260"/>
          </w:tblGrid>
        </w:tblGridChange>
      </w:tblGrid>
      <w:tr>
        <w:trPr>
          <w:cantSplit w:val="0"/>
          <w:trHeight w:val="240"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7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07- Acessórios e equipamentos de treinamento de força e musculação</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7A">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7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7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7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7E">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64.</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7F">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PUXADOR EM V.</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2">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3">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PUXADOR BARRA RETA TRÍCEPS PULLEY PROFISSIONAL GIRATÓRIO.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6">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66.</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7">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SUPORTE 10 BARRAS OLÍMPICAS PRETO.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A">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67.</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B">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BARRA OLIMPICA CROMADA 2,20 M COM PRESILHAS.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E">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68.</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8F">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BARRA OLIMPICA CROMADA 1,50 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2">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69.</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3">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BARRA OLÍMPICA EMBORRACHADA TIPO 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6">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70.</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7">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BARRA OLÍMPICA EMBORRACHADA TIPO W: 1494129</w:t>
            </w:r>
            <w:r w:rsidDel="00000000" w:rsidR="00000000" w:rsidRPr="00000000">
              <w:rPr>
                <w:rFonts w:ascii="Times New Roman" w:cs="Times New Roman" w:eastAsia="Times New Roman" w:hAnsi="Times New Roman"/>
                <w:rtl w:val="0"/>
              </w:rPr>
              <w:t xml:space="preserve">.</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9">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A">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B">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ANILHA OLÍMPICA  10KG.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E">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9F">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rtl w:val="0"/>
              </w:rPr>
              <w:t xml:space="preserve">KIT 10 PARES DUMBBELL POLIURETANO 12KG A 30KG INOX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A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A1">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rHeight w:val="329.9252929687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A2">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A3">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SUPORTE PARA 10 PARES DUMBBELLS.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A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A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bl>
    <w:p w:rsidR="00000000" w:rsidDel="00000000" w:rsidP="00000000" w:rsidRDefault="00000000" w:rsidRPr="00000000" w14:paraId="000009A6">
      <w:pPr>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A7">
      <w:pPr>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A8">
      <w:pPr>
        <w:spacing w:after="57" w:before="57" w:lineRule="auto"/>
        <w:jc w:val="both"/>
        <w:rPr>
          <w:rFonts w:ascii="Times New Roman" w:cs="Times New Roman" w:eastAsia="Times New Roman" w:hAnsi="Times New Roman"/>
        </w:rPr>
      </w:pPr>
      <w:r w:rsidDel="00000000" w:rsidR="00000000" w:rsidRPr="00000000">
        <w:rPr>
          <w:rtl w:val="0"/>
        </w:rPr>
      </w:r>
    </w:p>
    <w:tbl>
      <w:tblPr>
        <w:tblStyle w:val="Table17"/>
        <w:tblW w:w="9810.0" w:type="dxa"/>
        <w:jc w:val="left"/>
        <w:tblInd w:w="-23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25"/>
        <w:gridCol w:w="5790"/>
        <w:gridCol w:w="1935"/>
        <w:gridCol w:w="1260"/>
        <w:tblGridChange w:id="0">
          <w:tblGrid>
            <w:gridCol w:w="825"/>
            <w:gridCol w:w="5790"/>
            <w:gridCol w:w="1935"/>
            <w:gridCol w:w="1260"/>
          </w:tblGrid>
        </w:tblGridChange>
      </w:tblGrid>
      <w:tr>
        <w:trPr>
          <w:cantSplit w:val="0"/>
          <w:trHeight w:val="240"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A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07- Acessórios e equipamentos de treinamento de força e musculação</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AD">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A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A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tcBorders>
              <w:top w:color="000000" w:space="0" w:sz="8" w:val="single"/>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9B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1">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74.</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PUXADOR CROSSOVER DE MÃO.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5">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75.</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6">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PUXADOR TRÍCEPS.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9">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76.</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A">
            <w:pPr>
              <w:widowControl w:val="0"/>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PUXADOR TORNOZELO</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B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r>
    </w:tbl>
    <w:p w:rsidR="00000000" w:rsidDel="00000000" w:rsidP="00000000" w:rsidRDefault="00000000" w:rsidRPr="00000000" w14:paraId="000009BD">
      <w:pPr>
        <w:spacing w:after="60" w:before="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BE">
      <w:pPr>
        <w:spacing w:after="60" w:before="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 ESTIMATIVA DO VALOR DA CONTRATAÇÃO.</w:t>
      </w:r>
    </w:p>
    <w:p w:rsidR="00000000" w:rsidDel="00000000" w:rsidP="00000000" w:rsidRDefault="00000000" w:rsidRPr="00000000" w14:paraId="000009BF">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 Os valores estimados para a contratação foram obtidos a partir dos preços de contratações realizadas pelo Estado e sistemas do governo federal, além de pesquisas na internet e consultas diretas com fornecedores. No Apêndice I, encontram-se detalhadas as pesquisas realizadas. Abaixo, apresentamos os valores unitários estimados:</w:t>
      </w:r>
    </w:p>
    <w:p w:rsidR="00000000" w:rsidDel="00000000" w:rsidP="00000000" w:rsidRDefault="00000000" w:rsidRPr="00000000" w14:paraId="000009C0">
      <w:pPr>
        <w:widowControl w:val="0"/>
        <w:spacing w:after="57" w:before="57" w:lineRule="auto"/>
        <w:jc w:val="both"/>
        <w:rPr>
          <w:rFonts w:ascii="Times New Roman" w:cs="Times New Roman" w:eastAsia="Times New Roman" w:hAnsi="Times New Roman"/>
        </w:rPr>
      </w:pPr>
      <w:r w:rsidDel="00000000" w:rsidR="00000000" w:rsidRPr="00000000">
        <w:rPr>
          <w:rtl w:val="0"/>
        </w:rPr>
      </w:r>
    </w:p>
    <w:tbl>
      <w:tblPr>
        <w:tblStyle w:val="Table18"/>
        <w:tblpPr w:leftFromText="180" w:rightFromText="180" w:topFromText="180" w:bottomFromText="180" w:vertAnchor="text" w:horzAnchor="text" w:tblpX="0" w:tblpY="0"/>
        <w:tblW w:w="9540.0" w:type="dxa"/>
        <w:jc w:val="left"/>
        <w:tblInd w:w="-9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5"/>
        <w:gridCol w:w="3390"/>
        <w:gridCol w:w="1380"/>
        <w:gridCol w:w="930"/>
        <w:gridCol w:w="1470"/>
        <w:gridCol w:w="1575"/>
        <w:tblGridChange w:id="0">
          <w:tblGrid>
            <w:gridCol w:w="795"/>
            <w:gridCol w:w="3390"/>
            <w:gridCol w:w="1380"/>
            <w:gridCol w:w="930"/>
            <w:gridCol w:w="1470"/>
            <w:gridCol w:w="1575"/>
          </w:tblGrid>
        </w:tblGridChange>
      </w:tblGrid>
      <w:tr>
        <w:trPr>
          <w:cantSplit w:val="0"/>
          <w:trHeight w:val="501" w:hRule="atLeast"/>
          <w:tblHeader w:val="0"/>
        </w:trPr>
        <w:tc>
          <w:tcPr>
            <w:gridSpan w:val="6"/>
          </w:tcPr>
          <w:p w:rsidR="00000000" w:rsidDel="00000000" w:rsidP="00000000" w:rsidRDefault="00000000" w:rsidRPr="00000000" w14:paraId="000009C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01- Equipamentos para massoterapia</w:t>
            </w:r>
          </w:p>
        </w:tc>
      </w:tr>
      <w:tr>
        <w:trPr>
          <w:cantSplit w:val="0"/>
          <w:tblHeader w:val="0"/>
        </w:trPr>
        <w:tc>
          <w:tcPr>
            <w:shd w:fill="bfbfbf" w:val="clear"/>
            <w:vAlign w:val="center"/>
          </w:tcPr>
          <w:p w:rsidR="00000000" w:rsidDel="00000000" w:rsidP="00000000" w:rsidRDefault="00000000" w:rsidRPr="00000000" w14:paraId="000009C7">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shd w:fill="bfbfbf" w:val="clear"/>
            <w:vAlign w:val="center"/>
          </w:tcPr>
          <w:p w:rsidR="00000000" w:rsidDel="00000000" w:rsidP="00000000" w:rsidRDefault="00000000" w:rsidRPr="00000000" w14:paraId="000009C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shd w:fill="bfbfbf" w:val="clear"/>
            <w:vAlign w:val="center"/>
          </w:tcPr>
          <w:p w:rsidR="00000000" w:rsidDel="00000000" w:rsidP="00000000" w:rsidRDefault="00000000" w:rsidRPr="00000000" w14:paraId="000009C9">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shd w:fill="bfbfbf" w:val="clear"/>
            <w:vAlign w:val="center"/>
          </w:tcPr>
          <w:p w:rsidR="00000000" w:rsidDel="00000000" w:rsidP="00000000" w:rsidRDefault="00000000" w:rsidRPr="00000000" w14:paraId="000009CA">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shd w:fill="bfbfbf" w:val="clear"/>
            <w:vAlign w:val="center"/>
          </w:tcPr>
          <w:p w:rsidR="00000000" w:rsidDel="00000000" w:rsidP="00000000" w:rsidRDefault="00000000" w:rsidRPr="00000000" w14:paraId="000009C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unitário</w:t>
            </w:r>
          </w:p>
        </w:tc>
        <w:tc>
          <w:tcPr>
            <w:shd w:fill="bfbfbf" w:val="clear"/>
            <w:vAlign w:val="center"/>
          </w:tcPr>
          <w:p w:rsidR="00000000" w:rsidDel="00000000" w:rsidP="00000000" w:rsidRDefault="00000000" w:rsidRPr="00000000" w14:paraId="000009CC">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rHeight w:val="465" w:hRule="atLeast"/>
          <w:tblHeader w:val="0"/>
        </w:trPr>
        <w:tc>
          <w:tcPr/>
          <w:p w:rsidR="00000000" w:rsidDel="00000000" w:rsidP="00000000" w:rsidRDefault="00000000" w:rsidRPr="00000000" w14:paraId="000009C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9CE">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MACA PARA MASSOTERAPIA.</w:t>
            </w:r>
            <w:r w:rsidDel="00000000" w:rsidR="00000000" w:rsidRPr="00000000">
              <w:rPr>
                <w:rtl w:val="0"/>
              </w:rPr>
            </w:r>
          </w:p>
        </w:tc>
        <w:tc>
          <w:tcPr/>
          <w:p w:rsidR="00000000" w:rsidDel="00000000" w:rsidP="00000000" w:rsidRDefault="00000000" w:rsidRPr="00000000" w14:paraId="000009C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9D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9D1">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R$ 1.322,00</w:t>
            </w:r>
          </w:p>
        </w:tc>
        <w:tc>
          <w:tcPr/>
          <w:p w:rsidR="00000000" w:rsidDel="00000000" w:rsidP="00000000" w:rsidRDefault="00000000" w:rsidRPr="00000000" w14:paraId="000009D2">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R$ 1.322,00</w:t>
            </w:r>
          </w:p>
        </w:tc>
      </w:tr>
      <w:tr>
        <w:trPr>
          <w:cantSplit w:val="0"/>
          <w:tblHeader w:val="0"/>
        </w:trPr>
        <w:tc>
          <w:tcPr/>
          <w:p w:rsidR="00000000" w:rsidDel="00000000" w:rsidP="00000000" w:rsidRDefault="00000000" w:rsidRPr="00000000" w14:paraId="000009D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vAlign w:val="center"/>
          </w:tcPr>
          <w:p w:rsidR="00000000" w:rsidDel="00000000" w:rsidP="00000000" w:rsidRDefault="00000000" w:rsidRPr="00000000" w14:paraId="000009D4">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MOCHO.</w:t>
            </w:r>
            <w:r w:rsidDel="00000000" w:rsidR="00000000" w:rsidRPr="00000000">
              <w:rPr>
                <w:rtl w:val="0"/>
              </w:rPr>
            </w:r>
          </w:p>
        </w:tc>
        <w:tc>
          <w:tcPr/>
          <w:p w:rsidR="00000000" w:rsidDel="00000000" w:rsidP="00000000" w:rsidRDefault="00000000" w:rsidRPr="00000000" w14:paraId="000009D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9D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9D7">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R$ 1.126,76</w:t>
            </w:r>
          </w:p>
        </w:tc>
        <w:tc>
          <w:tcPr/>
          <w:p w:rsidR="00000000" w:rsidDel="00000000" w:rsidP="00000000" w:rsidRDefault="00000000" w:rsidRPr="00000000" w14:paraId="000009D8">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R$ 1.126,76</w:t>
            </w:r>
          </w:p>
        </w:tc>
      </w:tr>
      <w:tr>
        <w:trPr>
          <w:cantSplit w:val="0"/>
          <w:tblHeader w:val="0"/>
        </w:trPr>
        <w:tc>
          <w:tcPr/>
          <w:p w:rsidR="00000000" w:rsidDel="00000000" w:rsidP="00000000" w:rsidRDefault="00000000" w:rsidRPr="00000000" w14:paraId="000009D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9DA">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ESCADA AUXILIAR DE MACA.</w:t>
            </w:r>
            <w:r w:rsidDel="00000000" w:rsidR="00000000" w:rsidRPr="00000000">
              <w:rPr>
                <w:rtl w:val="0"/>
              </w:rPr>
            </w:r>
          </w:p>
        </w:tc>
        <w:tc>
          <w:tcPr/>
          <w:p w:rsidR="00000000" w:rsidDel="00000000" w:rsidP="00000000" w:rsidRDefault="00000000" w:rsidRPr="00000000" w14:paraId="000009D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9D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9DD">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R$ 148,33</w:t>
            </w:r>
          </w:p>
        </w:tc>
        <w:tc>
          <w:tcPr/>
          <w:p w:rsidR="00000000" w:rsidDel="00000000" w:rsidP="00000000" w:rsidRDefault="00000000" w:rsidRPr="00000000" w14:paraId="000009DE">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148,33</w:t>
            </w:r>
          </w:p>
        </w:tc>
      </w:tr>
      <w:tr>
        <w:trPr>
          <w:cantSplit w:val="0"/>
          <w:tblHeader w:val="0"/>
        </w:trPr>
        <w:tc>
          <w:tcPr/>
          <w:p w:rsidR="00000000" w:rsidDel="00000000" w:rsidP="00000000" w:rsidRDefault="00000000" w:rsidRPr="00000000" w14:paraId="000009D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vAlign w:val="center"/>
          </w:tcPr>
          <w:p w:rsidR="00000000" w:rsidDel="00000000" w:rsidP="00000000" w:rsidRDefault="00000000" w:rsidRPr="00000000" w14:paraId="000009E0">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CARRO AUXILIAR.</w:t>
            </w:r>
            <w:r w:rsidDel="00000000" w:rsidR="00000000" w:rsidRPr="00000000">
              <w:rPr>
                <w:rtl w:val="0"/>
              </w:rPr>
            </w:r>
          </w:p>
        </w:tc>
        <w:tc>
          <w:tcPr/>
          <w:p w:rsidR="00000000" w:rsidDel="00000000" w:rsidP="00000000" w:rsidRDefault="00000000" w:rsidRPr="00000000" w14:paraId="000009E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9E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9E3">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R$ 298,09</w:t>
            </w:r>
          </w:p>
        </w:tc>
        <w:tc>
          <w:tcPr/>
          <w:p w:rsidR="00000000" w:rsidDel="00000000" w:rsidP="00000000" w:rsidRDefault="00000000" w:rsidRPr="00000000" w14:paraId="000009E4">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R$ 298,09 </w:t>
            </w:r>
          </w:p>
        </w:tc>
      </w:tr>
    </w:tbl>
    <w:p w:rsidR="00000000" w:rsidDel="00000000" w:rsidP="00000000" w:rsidRDefault="00000000" w:rsidRPr="00000000" w14:paraId="000009E5">
      <w:pPr>
        <w:widowControl w:val="0"/>
        <w:spacing w:after="57" w:before="57" w:lineRule="auto"/>
        <w:jc w:val="both"/>
        <w:rPr>
          <w:rFonts w:ascii="Times New Roman" w:cs="Times New Roman" w:eastAsia="Times New Roman" w:hAnsi="Times New Roman"/>
        </w:rPr>
      </w:pPr>
      <w:r w:rsidDel="00000000" w:rsidR="00000000" w:rsidRPr="00000000">
        <w:rPr>
          <w:rtl w:val="0"/>
        </w:rPr>
      </w:r>
    </w:p>
    <w:tbl>
      <w:tblPr>
        <w:tblStyle w:val="Table19"/>
        <w:tblpPr w:leftFromText="180" w:rightFromText="180" w:topFromText="180" w:bottomFromText="180" w:vertAnchor="text" w:horzAnchor="text" w:tblpX="0" w:tblpY="0"/>
        <w:tblW w:w="9570.0" w:type="dxa"/>
        <w:jc w:val="left"/>
        <w:tblInd w:w="-9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10"/>
        <w:gridCol w:w="3375"/>
        <w:gridCol w:w="1395"/>
        <w:gridCol w:w="975"/>
        <w:gridCol w:w="1470"/>
        <w:gridCol w:w="1545"/>
        <w:tblGridChange w:id="0">
          <w:tblGrid>
            <w:gridCol w:w="810"/>
            <w:gridCol w:w="3375"/>
            <w:gridCol w:w="1395"/>
            <w:gridCol w:w="975"/>
            <w:gridCol w:w="1470"/>
            <w:gridCol w:w="1545"/>
          </w:tblGrid>
        </w:tblGridChange>
      </w:tblGrid>
      <w:tr>
        <w:trPr>
          <w:cantSplit w:val="0"/>
          <w:tblHeader w:val="0"/>
        </w:trPr>
        <w:tc>
          <w:tcPr>
            <w:gridSpan w:val="6"/>
          </w:tcPr>
          <w:p w:rsidR="00000000" w:rsidDel="00000000" w:rsidP="00000000" w:rsidRDefault="00000000" w:rsidRPr="00000000" w14:paraId="000009E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02- Equipamentos para musculação</w:t>
            </w:r>
          </w:p>
        </w:tc>
      </w:tr>
      <w:tr>
        <w:trPr>
          <w:cantSplit w:val="0"/>
          <w:tblHeader w:val="0"/>
        </w:trPr>
        <w:tc>
          <w:tcPr>
            <w:shd w:fill="bfbfbf" w:val="clear"/>
            <w:vAlign w:val="center"/>
          </w:tcPr>
          <w:p w:rsidR="00000000" w:rsidDel="00000000" w:rsidP="00000000" w:rsidRDefault="00000000" w:rsidRPr="00000000" w14:paraId="000009EC">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shd w:fill="bfbfbf" w:val="clear"/>
            <w:vAlign w:val="center"/>
          </w:tcPr>
          <w:p w:rsidR="00000000" w:rsidDel="00000000" w:rsidP="00000000" w:rsidRDefault="00000000" w:rsidRPr="00000000" w14:paraId="000009E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shd w:fill="bfbfbf" w:val="clear"/>
            <w:vAlign w:val="center"/>
          </w:tcPr>
          <w:p w:rsidR="00000000" w:rsidDel="00000000" w:rsidP="00000000" w:rsidRDefault="00000000" w:rsidRPr="00000000" w14:paraId="000009EE">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shd w:fill="bfbfbf" w:val="clear"/>
            <w:vAlign w:val="center"/>
          </w:tcPr>
          <w:p w:rsidR="00000000" w:rsidDel="00000000" w:rsidP="00000000" w:rsidRDefault="00000000" w:rsidRPr="00000000" w14:paraId="000009EF">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shd w:fill="bfbfbf" w:val="clear"/>
            <w:vAlign w:val="center"/>
          </w:tcPr>
          <w:p w:rsidR="00000000" w:rsidDel="00000000" w:rsidP="00000000" w:rsidRDefault="00000000" w:rsidRPr="00000000" w14:paraId="000009F0">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unitário</w:t>
            </w:r>
          </w:p>
        </w:tc>
        <w:tc>
          <w:tcPr>
            <w:shd w:fill="bfbfbf" w:val="clear"/>
            <w:vAlign w:val="center"/>
          </w:tcPr>
          <w:p w:rsidR="00000000" w:rsidDel="00000000" w:rsidP="00000000" w:rsidRDefault="00000000" w:rsidRPr="00000000" w14:paraId="000009F1">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p w:rsidR="00000000" w:rsidDel="00000000" w:rsidP="00000000" w:rsidRDefault="00000000" w:rsidRPr="00000000" w14:paraId="000009F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p w:rsidR="00000000" w:rsidDel="00000000" w:rsidP="00000000" w:rsidRDefault="00000000" w:rsidRPr="00000000" w14:paraId="000009F3">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ESTEIRA PROFISSIONAL.</w:t>
            </w:r>
            <w:r w:rsidDel="00000000" w:rsidR="00000000" w:rsidRPr="00000000">
              <w:rPr>
                <w:rtl w:val="0"/>
              </w:rPr>
            </w:r>
          </w:p>
        </w:tc>
        <w:tc>
          <w:tcPr/>
          <w:p w:rsidR="00000000" w:rsidDel="00000000" w:rsidP="00000000" w:rsidRDefault="00000000" w:rsidRPr="00000000" w14:paraId="000009F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9F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p w:rsidR="00000000" w:rsidDel="00000000" w:rsidP="00000000" w:rsidRDefault="00000000" w:rsidRPr="00000000" w14:paraId="000009F6">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R$ 29.371,00</w:t>
            </w:r>
          </w:p>
        </w:tc>
        <w:tc>
          <w:tcPr/>
          <w:p w:rsidR="00000000" w:rsidDel="00000000" w:rsidP="00000000" w:rsidRDefault="00000000" w:rsidRPr="00000000" w14:paraId="000009F7">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R$ 146.855,00</w:t>
            </w:r>
          </w:p>
        </w:tc>
      </w:tr>
      <w:tr>
        <w:trPr>
          <w:cantSplit w:val="0"/>
          <w:trHeight w:val="540" w:hRule="atLeast"/>
          <w:tblHeader w:val="0"/>
        </w:trPr>
        <w:tc>
          <w:tcPr/>
          <w:p w:rsidR="00000000" w:rsidDel="00000000" w:rsidP="00000000" w:rsidRDefault="00000000" w:rsidRPr="00000000" w14:paraId="000009F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p>
        </w:tc>
        <w:tc>
          <w:tcPr>
            <w:vAlign w:val="center"/>
          </w:tcPr>
          <w:p w:rsidR="00000000" w:rsidDel="00000000" w:rsidP="00000000" w:rsidRDefault="00000000" w:rsidRPr="00000000" w14:paraId="000009F9">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ELLIPTICO.</w:t>
            </w:r>
            <w:r w:rsidDel="00000000" w:rsidR="00000000" w:rsidRPr="00000000">
              <w:rPr>
                <w:rtl w:val="0"/>
              </w:rPr>
            </w:r>
          </w:p>
        </w:tc>
        <w:tc>
          <w:tcPr/>
          <w:p w:rsidR="00000000" w:rsidDel="00000000" w:rsidP="00000000" w:rsidRDefault="00000000" w:rsidRPr="00000000" w14:paraId="000009F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9F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9FC">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R$ 27.294,00</w:t>
            </w:r>
          </w:p>
        </w:tc>
        <w:tc>
          <w:tcPr/>
          <w:p w:rsidR="00000000" w:rsidDel="00000000" w:rsidP="00000000" w:rsidRDefault="00000000" w:rsidRPr="00000000" w14:paraId="000009FD">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R$ 54.588,00</w:t>
            </w:r>
          </w:p>
        </w:tc>
      </w:tr>
      <w:tr>
        <w:trPr>
          <w:cantSplit w:val="0"/>
          <w:tblHeader w:val="0"/>
        </w:trPr>
        <w:tc>
          <w:tcPr/>
          <w:p w:rsidR="00000000" w:rsidDel="00000000" w:rsidP="00000000" w:rsidRDefault="00000000" w:rsidRPr="00000000" w14:paraId="000009FE">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7.</w:t>
            </w:r>
            <w:r w:rsidDel="00000000" w:rsidR="00000000" w:rsidRPr="00000000">
              <w:rPr>
                <w:rtl w:val="0"/>
              </w:rPr>
            </w:r>
          </w:p>
        </w:tc>
        <w:tc>
          <w:tcPr/>
          <w:p w:rsidR="00000000" w:rsidDel="00000000" w:rsidP="00000000" w:rsidRDefault="00000000" w:rsidRPr="00000000" w14:paraId="000009FF">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BICICLETA VERTICAL</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tl w:val="0"/>
              </w:rPr>
            </w:r>
          </w:p>
        </w:tc>
        <w:tc>
          <w:tcPr/>
          <w:p w:rsidR="00000000" w:rsidDel="00000000" w:rsidP="00000000" w:rsidRDefault="00000000" w:rsidRPr="00000000" w14:paraId="00000A0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0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p w:rsidR="00000000" w:rsidDel="00000000" w:rsidP="00000000" w:rsidRDefault="00000000" w:rsidRPr="00000000" w14:paraId="00000A02">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R$ 18.984,00</w:t>
            </w:r>
          </w:p>
        </w:tc>
        <w:tc>
          <w:tcPr/>
          <w:p w:rsidR="00000000" w:rsidDel="00000000" w:rsidP="00000000" w:rsidRDefault="00000000" w:rsidRPr="00000000" w14:paraId="00000A03">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R$ 56.952,00</w:t>
            </w:r>
          </w:p>
        </w:tc>
      </w:tr>
      <w:tr>
        <w:trPr>
          <w:cantSplit w:val="0"/>
          <w:tblHeader w:val="0"/>
        </w:trPr>
        <w:tc>
          <w:tcPr/>
          <w:p w:rsidR="00000000" w:rsidDel="00000000" w:rsidP="00000000" w:rsidRDefault="00000000" w:rsidRPr="00000000" w14:paraId="00000A0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c>
          <w:tcPr>
            <w:vAlign w:val="center"/>
          </w:tcPr>
          <w:p w:rsidR="00000000" w:rsidDel="00000000" w:rsidP="00000000" w:rsidRDefault="00000000" w:rsidRPr="00000000" w14:paraId="00000A05">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BICICLETA HORIZONTAL.</w:t>
            </w:r>
            <w:r w:rsidDel="00000000" w:rsidR="00000000" w:rsidRPr="00000000">
              <w:rPr>
                <w:rtl w:val="0"/>
              </w:rPr>
            </w:r>
          </w:p>
        </w:tc>
        <w:tc>
          <w:tcPr/>
          <w:p w:rsidR="00000000" w:rsidDel="00000000" w:rsidP="00000000" w:rsidRDefault="00000000" w:rsidRPr="00000000" w14:paraId="00000A0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0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A08">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R$ 22.427,00</w:t>
            </w:r>
          </w:p>
        </w:tc>
        <w:tc>
          <w:tcPr/>
          <w:p w:rsidR="00000000" w:rsidDel="00000000" w:rsidP="00000000" w:rsidRDefault="00000000" w:rsidRPr="00000000" w14:paraId="00000A09">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R$ 44.854,00</w:t>
            </w:r>
          </w:p>
        </w:tc>
      </w:tr>
      <w:tr>
        <w:trPr>
          <w:cantSplit w:val="0"/>
          <w:trHeight w:val="405" w:hRule="atLeast"/>
          <w:tblHeader w:val="0"/>
        </w:trPr>
        <w:tc>
          <w:tcPr/>
          <w:p w:rsidR="00000000" w:rsidDel="00000000" w:rsidP="00000000" w:rsidRDefault="00000000" w:rsidRPr="00000000" w14:paraId="00000A0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r>
          </w:p>
        </w:tc>
        <w:tc>
          <w:tcPr/>
          <w:p w:rsidR="00000000" w:rsidDel="00000000" w:rsidP="00000000" w:rsidRDefault="00000000" w:rsidRPr="00000000" w14:paraId="00000A0B">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SIMULADOR DE REMO.</w:t>
            </w:r>
            <w:r w:rsidDel="00000000" w:rsidR="00000000" w:rsidRPr="00000000">
              <w:rPr>
                <w:rtl w:val="0"/>
              </w:rPr>
            </w:r>
          </w:p>
        </w:tc>
        <w:tc>
          <w:tcPr/>
          <w:p w:rsidR="00000000" w:rsidDel="00000000" w:rsidP="00000000" w:rsidRDefault="00000000" w:rsidRPr="00000000" w14:paraId="00000A0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0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A0E">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R$ 11.188,80</w:t>
            </w:r>
          </w:p>
        </w:tc>
        <w:tc>
          <w:tcPr/>
          <w:p w:rsidR="00000000" w:rsidDel="00000000" w:rsidP="00000000" w:rsidRDefault="00000000" w:rsidRPr="00000000" w14:paraId="00000A0F">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R$ 22.377,60</w:t>
            </w:r>
          </w:p>
        </w:tc>
      </w:tr>
      <w:tr>
        <w:trPr>
          <w:cantSplit w:val="0"/>
          <w:tblHeader w:val="0"/>
        </w:trPr>
        <w:tc>
          <w:tcPr/>
          <w:p w:rsidR="00000000" w:rsidDel="00000000" w:rsidP="00000000" w:rsidRDefault="00000000" w:rsidRPr="00000000" w14:paraId="00000A1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c>
          <w:tcPr/>
          <w:p w:rsidR="00000000" w:rsidDel="00000000" w:rsidP="00000000" w:rsidRDefault="00000000" w:rsidRPr="00000000" w14:paraId="00000A11">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FLEXOR DE PERNAS DEITADO.</w:t>
            </w:r>
            <w:r w:rsidDel="00000000" w:rsidR="00000000" w:rsidRPr="00000000">
              <w:rPr>
                <w:rtl w:val="0"/>
              </w:rPr>
            </w:r>
          </w:p>
        </w:tc>
        <w:tc>
          <w:tcPr/>
          <w:p w:rsidR="00000000" w:rsidDel="00000000" w:rsidP="00000000" w:rsidRDefault="00000000" w:rsidRPr="00000000" w14:paraId="00000A1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1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A14">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R$ 19.987,00</w:t>
            </w:r>
          </w:p>
        </w:tc>
        <w:tc>
          <w:tcPr/>
          <w:p w:rsidR="00000000" w:rsidDel="00000000" w:rsidP="00000000" w:rsidRDefault="00000000" w:rsidRPr="00000000" w14:paraId="00000A15">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R$ 39.974,00</w:t>
            </w:r>
          </w:p>
        </w:tc>
      </w:tr>
      <w:tr>
        <w:trPr>
          <w:cantSplit w:val="0"/>
          <w:tblHeader w:val="0"/>
        </w:trPr>
        <w:tc>
          <w:tcPr/>
          <w:p w:rsidR="00000000" w:rsidDel="00000000" w:rsidP="00000000" w:rsidRDefault="00000000" w:rsidRPr="00000000" w14:paraId="00000A1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r>
          </w:p>
        </w:tc>
        <w:tc>
          <w:tcPr>
            <w:tcMar>
              <w:top w:w="100.0" w:type="dxa"/>
              <w:left w:w="80.0" w:type="dxa"/>
              <w:bottom w:w="100.0" w:type="dxa"/>
              <w:right w:w="100.0" w:type="dxa"/>
            </w:tcMar>
          </w:tcPr>
          <w:p w:rsidR="00000000" w:rsidDel="00000000" w:rsidP="00000000" w:rsidRDefault="00000000" w:rsidRPr="00000000" w14:paraId="00000A17">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EXTENSOR DE PERNAS.</w:t>
            </w:r>
            <w:r w:rsidDel="00000000" w:rsidR="00000000" w:rsidRPr="00000000">
              <w:rPr>
                <w:rtl w:val="0"/>
              </w:rPr>
            </w:r>
          </w:p>
        </w:tc>
        <w:tc>
          <w:tcPr/>
          <w:p w:rsidR="00000000" w:rsidDel="00000000" w:rsidP="00000000" w:rsidRDefault="00000000" w:rsidRPr="00000000" w14:paraId="00000A1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1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A1A">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R$ 19.987,00</w:t>
            </w:r>
          </w:p>
        </w:tc>
        <w:tc>
          <w:tcPr/>
          <w:p w:rsidR="00000000" w:rsidDel="00000000" w:rsidP="00000000" w:rsidRDefault="00000000" w:rsidRPr="00000000" w14:paraId="00000A1B">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R$ 39.974,00</w:t>
            </w:r>
          </w:p>
        </w:tc>
      </w:tr>
      <w:tr>
        <w:trPr>
          <w:cantSplit w:val="0"/>
          <w:tblHeader w:val="0"/>
        </w:trPr>
        <w:tc>
          <w:tcPr/>
          <w:p w:rsidR="00000000" w:rsidDel="00000000" w:rsidP="00000000" w:rsidRDefault="00000000" w:rsidRPr="00000000" w14:paraId="00000A1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c>
          <w:tcPr>
            <w:vAlign w:val="center"/>
          </w:tcPr>
          <w:p w:rsidR="00000000" w:rsidDel="00000000" w:rsidP="00000000" w:rsidRDefault="00000000" w:rsidRPr="00000000" w14:paraId="00000A1D">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ADUTOR/ABDUTOR.</w:t>
            </w:r>
            <w:r w:rsidDel="00000000" w:rsidR="00000000" w:rsidRPr="00000000">
              <w:rPr>
                <w:rtl w:val="0"/>
              </w:rPr>
            </w:r>
          </w:p>
        </w:tc>
        <w:tc>
          <w:tcPr/>
          <w:p w:rsidR="00000000" w:rsidDel="00000000" w:rsidP="00000000" w:rsidRDefault="00000000" w:rsidRPr="00000000" w14:paraId="00000A1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1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A20">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R$ 19.987,00</w:t>
            </w:r>
          </w:p>
        </w:tc>
        <w:tc>
          <w:tcPr/>
          <w:p w:rsidR="00000000" w:rsidDel="00000000" w:rsidP="00000000" w:rsidRDefault="00000000" w:rsidRPr="00000000" w14:paraId="00000A21">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R$ 39.974,00</w:t>
            </w:r>
          </w:p>
        </w:tc>
      </w:tr>
      <w:tr>
        <w:trPr>
          <w:cantSplit w:val="0"/>
          <w:tblHeader w:val="0"/>
        </w:trPr>
        <w:tc>
          <w:tcPr/>
          <w:p w:rsidR="00000000" w:rsidDel="00000000" w:rsidP="00000000" w:rsidRDefault="00000000" w:rsidRPr="00000000" w14:paraId="00000A2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w:t>
            </w:r>
          </w:p>
        </w:tc>
        <w:tc>
          <w:tcPr>
            <w:vAlign w:val="center"/>
          </w:tcPr>
          <w:p w:rsidR="00000000" w:rsidDel="00000000" w:rsidP="00000000" w:rsidRDefault="00000000" w:rsidRPr="00000000" w14:paraId="00000A23">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PRESSÃO DE PERNAS/ PANTURRILHA 180º</w:t>
            </w: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A2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2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26">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R$ 19.987,00</w:t>
            </w:r>
          </w:p>
        </w:tc>
        <w:tc>
          <w:tcPr/>
          <w:p w:rsidR="00000000" w:rsidDel="00000000" w:rsidP="00000000" w:rsidRDefault="00000000" w:rsidRPr="00000000" w14:paraId="00000A27">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19.987,00</w:t>
            </w:r>
          </w:p>
          <w:p w:rsidR="00000000" w:rsidDel="00000000" w:rsidP="00000000" w:rsidRDefault="00000000" w:rsidRPr="00000000" w14:paraId="00000A28">
            <w:pPr>
              <w:widowControl w:val="0"/>
              <w:spacing w:after="57" w:before="57" w:lineRule="auto"/>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A2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w:t>
            </w:r>
          </w:p>
        </w:tc>
        <w:tc>
          <w:tcPr/>
          <w:p w:rsidR="00000000" w:rsidDel="00000000" w:rsidP="00000000" w:rsidRDefault="00000000" w:rsidRPr="00000000" w14:paraId="00000A2A">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PRESSÃO DE PERNAS 45º.</w:t>
            </w:r>
            <w:r w:rsidDel="00000000" w:rsidR="00000000" w:rsidRPr="00000000">
              <w:rPr>
                <w:rtl w:val="0"/>
              </w:rPr>
            </w:r>
          </w:p>
        </w:tc>
        <w:tc>
          <w:tcPr/>
          <w:p w:rsidR="00000000" w:rsidDel="00000000" w:rsidP="00000000" w:rsidRDefault="00000000" w:rsidRPr="00000000" w14:paraId="00000A2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2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A2D">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c>
          <w:tcPr/>
          <w:p w:rsidR="00000000" w:rsidDel="00000000" w:rsidP="00000000" w:rsidRDefault="00000000" w:rsidRPr="00000000" w14:paraId="00000A2E">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R$ 32.000,00</w:t>
            </w:r>
          </w:p>
        </w:tc>
      </w:tr>
      <w:tr>
        <w:trPr>
          <w:cantSplit w:val="0"/>
          <w:tblHeader w:val="0"/>
        </w:trPr>
        <w:tc>
          <w:tcPr/>
          <w:p w:rsidR="00000000" w:rsidDel="00000000" w:rsidP="00000000" w:rsidRDefault="00000000" w:rsidRPr="00000000" w14:paraId="00000A2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w:t>
            </w:r>
          </w:p>
        </w:tc>
        <w:tc>
          <w:tcPr/>
          <w:p w:rsidR="00000000" w:rsidDel="00000000" w:rsidP="00000000" w:rsidRDefault="00000000" w:rsidRPr="00000000" w14:paraId="00000A30">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PEITORAL/ DORSAL.</w:t>
            </w:r>
            <w:r w:rsidDel="00000000" w:rsidR="00000000" w:rsidRPr="00000000">
              <w:rPr>
                <w:rtl w:val="0"/>
              </w:rPr>
            </w:r>
          </w:p>
        </w:tc>
        <w:tc>
          <w:tcPr/>
          <w:p w:rsidR="00000000" w:rsidDel="00000000" w:rsidP="00000000" w:rsidRDefault="00000000" w:rsidRPr="00000000" w14:paraId="00000A3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3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A33">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c>
          <w:tcPr/>
          <w:p w:rsidR="00000000" w:rsidDel="00000000" w:rsidP="00000000" w:rsidRDefault="00000000" w:rsidRPr="00000000" w14:paraId="00000A34">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R$ 32.000,00</w:t>
            </w:r>
          </w:p>
        </w:tc>
      </w:tr>
      <w:tr>
        <w:trPr>
          <w:cantSplit w:val="0"/>
          <w:trHeight w:val="435" w:hRule="atLeast"/>
          <w:tblHeader w:val="0"/>
        </w:trPr>
        <w:tc>
          <w:tcPr/>
          <w:p w:rsidR="00000000" w:rsidDel="00000000" w:rsidP="00000000" w:rsidRDefault="00000000" w:rsidRPr="00000000" w14:paraId="00000A35">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w:t>
            </w:r>
          </w:p>
        </w:tc>
        <w:tc>
          <w:tcPr>
            <w:vAlign w:val="center"/>
          </w:tcPr>
          <w:p w:rsidR="00000000" w:rsidDel="00000000" w:rsidP="00000000" w:rsidRDefault="00000000" w:rsidRPr="00000000" w14:paraId="00000A36">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SUPINO VERTICAL.</w:t>
            </w:r>
            <w:r w:rsidDel="00000000" w:rsidR="00000000" w:rsidRPr="00000000">
              <w:rPr>
                <w:rtl w:val="0"/>
              </w:rPr>
            </w:r>
          </w:p>
        </w:tc>
        <w:tc>
          <w:tcPr/>
          <w:p w:rsidR="00000000" w:rsidDel="00000000" w:rsidP="00000000" w:rsidRDefault="00000000" w:rsidRPr="00000000" w14:paraId="00000A3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3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39">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c>
          <w:tcPr/>
          <w:p w:rsidR="00000000" w:rsidDel="00000000" w:rsidP="00000000" w:rsidRDefault="00000000" w:rsidRPr="00000000" w14:paraId="00000A3A">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r>
      <w:tr>
        <w:trPr>
          <w:cantSplit w:val="0"/>
          <w:trHeight w:val="675" w:hRule="atLeast"/>
          <w:tblHeader w:val="0"/>
        </w:trPr>
        <w:tc>
          <w:tcPr/>
          <w:p w:rsidR="00000000" w:rsidDel="00000000" w:rsidP="00000000" w:rsidRDefault="00000000" w:rsidRPr="00000000" w14:paraId="00000A3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w:t>
            </w:r>
          </w:p>
        </w:tc>
        <w:tc>
          <w:tcPr>
            <w:vAlign w:val="center"/>
          </w:tcPr>
          <w:p w:rsidR="00000000" w:rsidDel="00000000" w:rsidP="00000000" w:rsidRDefault="00000000" w:rsidRPr="00000000" w14:paraId="00000A3C">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PUXADOR VERTICAL/ REMADA SENTADA.</w:t>
            </w:r>
            <w:r w:rsidDel="00000000" w:rsidR="00000000" w:rsidRPr="00000000">
              <w:rPr>
                <w:rtl w:val="0"/>
              </w:rPr>
            </w:r>
          </w:p>
        </w:tc>
        <w:tc>
          <w:tcPr/>
          <w:p w:rsidR="00000000" w:rsidDel="00000000" w:rsidP="00000000" w:rsidRDefault="00000000" w:rsidRPr="00000000" w14:paraId="00000A3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3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3F">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c>
          <w:tcPr/>
          <w:p w:rsidR="00000000" w:rsidDel="00000000" w:rsidP="00000000" w:rsidRDefault="00000000" w:rsidRPr="00000000" w14:paraId="00000A40">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r>
      <w:tr>
        <w:trPr>
          <w:cantSplit w:val="0"/>
          <w:tblHeader w:val="0"/>
        </w:trPr>
        <w:tc>
          <w:tcPr/>
          <w:p w:rsidR="00000000" w:rsidDel="00000000" w:rsidP="00000000" w:rsidRDefault="00000000" w:rsidRPr="00000000" w14:paraId="00000A4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w:t>
            </w:r>
          </w:p>
        </w:tc>
        <w:tc>
          <w:tcPr>
            <w:vAlign w:val="center"/>
          </w:tcPr>
          <w:p w:rsidR="00000000" w:rsidDel="00000000" w:rsidP="00000000" w:rsidRDefault="00000000" w:rsidRPr="00000000" w14:paraId="00000A4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MULTI ESTAÇÃO DE TREINAMENTO.</w:t>
            </w:r>
            <w:r w:rsidDel="00000000" w:rsidR="00000000" w:rsidRPr="00000000">
              <w:rPr>
                <w:rtl w:val="0"/>
              </w:rPr>
            </w:r>
          </w:p>
        </w:tc>
        <w:tc>
          <w:tcPr/>
          <w:p w:rsidR="00000000" w:rsidDel="00000000" w:rsidP="00000000" w:rsidRDefault="00000000" w:rsidRPr="00000000" w14:paraId="00000A4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4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A45">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R$ 26.390,00</w:t>
            </w:r>
          </w:p>
        </w:tc>
        <w:tc>
          <w:tcPr/>
          <w:p w:rsidR="00000000" w:rsidDel="00000000" w:rsidP="00000000" w:rsidRDefault="00000000" w:rsidRPr="00000000" w14:paraId="00000A46">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R$ 52.780,00</w:t>
            </w:r>
          </w:p>
          <w:p w:rsidR="00000000" w:rsidDel="00000000" w:rsidP="00000000" w:rsidRDefault="00000000" w:rsidRPr="00000000" w14:paraId="00000A47">
            <w:pPr>
              <w:widowControl w:val="0"/>
              <w:spacing w:after="57" w:before="57" w:lineRule="auto"/>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A4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w:t>
            </w:r>
          </w:p>
        </w:tc>
        <w:tc>
          <w:tcPr>
            <w:vAlign w:val="center"/>
          </w:tcPr>
          <w:p w:rsidR="00000000" w:rsidDel="00000000" w:rsidP="00000000" w:rsidRDefault="00000000" w:rsidRPr="00000000" w14:paraId="00000A49">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REMADA SENTADA DIVERGENTE.</w:t>
            </w:r>
            <w:r w:rsidDel="00000000" w:rsidR="00000000" w:rsidRPr="00000000">
              <w:rPr>
                <w:rtl w:val="0"/>
              </w:rPr>
            </w:r>
          </w:p>
        </w:tc>
        <w:tc>
          <w:tcPr/>
          <w:p w:rsidR="00000000" w:rsidDel="00000000" w:rsidP="00000000" w:rsidRDefault="00000000" w:rsidRPr="00000000" w14:paraId="00000A4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4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4C">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c>
          <w:tcPr/>
          <w:p w:rsidR="00000000" w:rsidDel="00000000" w:rsidP="00000000" w:rsidRDefault="00000000" w:rsidRPr="00000000" w14:paraId="00000A4D">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r>
      <w:tr>
        <w:trPr>
          <w:cantSplit w:val="0"/>
          <w:trHeight w:val="510" w:hRule="atLeast"/>
          <w:tblHeader w:val="0"/>
        </w:trPr>
        <w:tc>
          <w:tcPr/>
          <w:p w:rsidR="00000000" w:rsidDel="00000000" w:rsidP="00000000" w:rsidRDefault="00000000" w:rsidRPr="00000000" w14:paraId="00000A4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c>
          <w:tcPr>
            <w:vAlign w:val="center"/>
          </w:tcPr>
          <w:p w:rsidR="00000000" w:rsidDel="00000000" w:rsidP="00000000" w:rsidRDefault="00000000" w:rsidRPr="00000000" w14:paraId="00000A4F">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GLUTE TRAINER.</w:t>
            </w:r>
            <w:r w:rsidDel="00000000" w:rsidR="00000000" w:rsidRPr="00000000">
              <w:rPr>
                <w:rtl w:val="0"/>
              </w:rPr>
            </w:r>
          </w:p>
        </w:tc>
        <w:tc>
          <w:tcPr/>
          <w:p w:rsidR="00000000" w:rsidDel="00000000" w:rsidP="00000000" w:rsidRDefault="00000000" w:rsidRPr="00000000" w14:paraId="00000A5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5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52">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R$ 12.396,16</w:t>
            </w:r>
          </w:p>
        </w:tc>
        <w:tc>
          <w:tcPr/>
          <w:p w:rsidR="00000000" w:rsidDel="00000000" w:rsidP="00000000" w:rsidRDefault="00000000" w:rsidRPr="00000000" w14:paraId="00000A53">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R$ 12.396,16</w:t>
            </w:r>
          </w:p>
        </w:tc>
      </w:tr>
      <w:tr>
        <w:trPr>
          <w:cantSplit w:val="0"/>
          <w:tblHeader w:val="0"/>
        </w:trPr>
        <w:tc>
          <w:tcPr/>
          <w:p w:rsidR="00000000" w:rsidDel="00000000" w:rsidP="00000000" w:rsidRDefault="00000000" w:rsidRPr="00000000" w14:paraId="00000A5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w:t>
            </w:r>
          </w:p>
        </w:tc>
        <w:tc>
          <w:tcPr>
            <w:vAlign w:val="center"/>
          </w:tcPr>
          <w:p w:rsidR="00000000" w:rsidDel="00000000" w:rsidP="00000000" w:rsidRDefault="00000000" w:rsidRPr="00000000" w14:paraId="00000A55">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GRAVITON</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tl w:val="0"/>
              </w:rPr>
            </w:r>
          </w:p>
        </w:tc>
        <w:tc>
          <w:tcPr/>
          <w:p w:rsidR="00000000" w:rsidDel="00000000" w:rsidP="00000000" w:rsidRDefault="00000000" w:rsidRPr="00000000" w14:paraId="00000A5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5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58">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R$ 19.987,00</w:t>
            </w:r>
          </w:p>
        </w:tc>
        <w:tc>
          <w:tcPr/>
          <w:p w:rsidR="00000000" w:rsidDel="00000000" w:rsidP="00000000" w:rsidRDefault="00000000" w:rsidRPr="00000000" w14:paraId="00000A59">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R$ 19.987,00</w:t>
            </w:r>
          </w:p>
        </w:tc>
      </w:tr>
      <w:tr>
        <w:trPr>
          <w:cantSplit w:val="0"/>
          <w:trHeight w:val="645" w:hRule="atLeast"/>
          <w:tblHeader w:val="0"/>
        </w:trPr>
        <w:tc>
          <w:tcPr/>
          <w:p w:rsidR="00000000" w:rsidDel="00000000" w:rsidP="00000000" w:rsidRDefault="00000000" w:rsidRPr="00000000" w14:paraId="00000A5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w:t>
            </w:r>
          </w:p>
        </w:tc>
        <w:tc>
          <w:tcPr/>
          <w:p w:rsidR="00000000" w:rsidDel="00000000" w:rsidP="00000000" w:rsidRDefault="00000000" w:rsidRPr="00000000" w14:paraId="00000A5B">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DESENVOLVIMENTO CONVERGENTE.</w:t>
            </w:r>
            <w:r w:rsidDel="00000000" w:rsidR="00000000" w:rsidRPr="00000000">
              <w:rPr>
                <w:rtl w:val="0"/>
              </w:rPr>
            </w:r>
          </w:p>
        </w:tc>
        <w:tc>
          <w:tcPr/>
          <w:p w:rsidR="00000000" w:rsidDel="00000000" w:rsidP="00000000" w:rsidRDefault="00000000" w:rsidRPr="00000000" w14:paraId="00000A5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5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5E">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c>
          <w:tcPr/>
          <w:p w:rsidR="00000000" w:rsidDel="00000000" w:rsidP="00000000" w:rsidRDefault="00000000" w:rsidRPr="00000000" w14:paraId="00000A5F">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r>
      <w:tr>
        <w:trPr>
          <w:cantSplit w:val="0"/>
          <w:tblHeader w:val="0"/>
        </w:trPr>
        <w:tc>
          <w:tcPr/>
          <w:p w:rsidR="00000000" w:rsidDel="00000000" w:rsidP="00000000" w:rsidRDefault="00000000" w:rsidRPr="00000000" w14:paraId="00000A6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w:t>
            </w:r>
          </w:p>
        </w:tc>
        <w:tc>
          <w:tcPr>
            <w:vAlign w:val="center"/>
          </w:tcPr>
          <w:p w:rsidR="00000000" w:rsidDel="00000000" w:rsidP="00000000" w:rsidRDefault="00000000" w:rsidRPr="00000000" w14:paraId="00000A61">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DUAL BICEPS/ TRICEPS EM PÉ.</w:t>
            </w:r>
            <w:r w:rsidDel="00000000" w:rsidR="00000000" w:rsidRPr="00000000">
              <w:rPr>
                <w:rtl w:val="0"/>
              </w:rPr>
            </w:r>
          </w:p>
        </w:tc>
        <w:tc>
          <w:tcPr/>
          <w:p w:rsidR="00000000" w:rsidDel="00000000" w:rsidP="00000000" w:rsidRDefault="00000000" w:rsidRPr="00000000" w14:paraId="00000A6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6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64">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c>
          <w:tcPr/>
          <w:p w:rsidR="00000000" w:rsidDel="00000000" w:rsidP="00000000" w:rsidRDefault="00000000" w:rsidRPr="00000000" w14:paraId="00000A65">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r>
      <w:tr>
        <w:trPr>
          <w:cantSplit w:val="0"/>
          <w:trHeight w:val="615" w:hRule="atLeast"/>
          <w:tblHeader w:val="0"/>
        </w:trPr>
        <w:tc>
          <w:tcPr/>
          <w:p w:rsidR="00000000" w:rsidDel="00000000" w:rsidP="00000000" w:rsidRDefault="00000000" w:rsidRPr="00000000" w14:paraId="00000A6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w:t>
            </w:r>
          </w:p>
        </w:tc>
        <w:tc>
          <w:tcPr/>
          <w:p w:rsidR="00000000" w:rsidDel="00000000" w:rsidP="00000000" w:rsidRDefault="00000000" w:rsidRPr="00000000" w14:paraId="00000A67">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PANTURRILHA VERTICAL</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(STANDING CALF) .</w:t>
            </w:r>
          </w:p>
        </w:tc>
        <w:tc>
          <w:tcPr/>
          <w:p w:rsidR="00000000" w:rsidDel="00000000" w:rsidP="00000000" w:rsidRDefault="00000000" w:rsidRPr="00000000" w14:paraId="00000A6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6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6A">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c>
          <w:tcPr/>
          <w:p w:rsidR="00000000" w:rsidDel="00000000" w:rsidP="00000000" w:rsidRDefault="00000000" w:rsidRPr="00000000" w14:paraId="00000A6B">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r>
      <w:tr>
        <w:trPr>
          <w:cantSplit w:val="0"/>
          <w:tblHeader w:val="0"/>
        </w:trPr>
        <w:tc>
          <w:tcPr/>
          <w:p w:rsidR="00000000" w:rsidDel="00000000" w:rsidP="00000000" w:rsidRDefault="00000000" w:rsidRPr="00000000" w14:paraId="00000A6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w:t>
            </w:r>
          </w:p>
        </w:tc>
        <w:tc>
          <w:tcPr/>
          <w:p w:rsidR="00000000" w:rsidDel="00000000" w:rsidP="00000000" w:rsidRDefault="00000000" w:rsidRPr="00000000" w14:paraId="00000A6D">
            <w:pPr>
              <w:widowControl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AGACHAMENTO GUIADO ( SMITH MACHINE).</w:t>
            </w:r>
          </w:p>
        </w:tc>
        <w:tc>
          <w:tcPr/>
          <w:p w:rsidR="00000000" w:rsidDel="00000000" w:rsidP="00000000" w:rsidRDefault="00000000" w:rsidRPr="00000000" w14:paraId="00000A6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6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70">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R$ 24.808,00</w:t>
            </w:r>
          </w:p>
        </w:tc>
        <w:tc>
          <w:tcPr/>
          <w:p w:rsidR="00000000" w:rsidDel="00000000" w:rsidP="00000000" w:rsidRDefault="00000000" w:rsidRPr="00000000" w14:paraId="00000A71">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R$ 24.808,00</w:t>
            </w:r>
          </w:p>
        </w:tc>
      </w:tr>
      <w:tr>
        <w:trPr>
          <w:cantSplit w:val="0"/>
          <w:tblHeader w:val="0"/>
        </w:trPr>
        <w:tc>
          <w:tcPr/>
          <w:p w:rsidR="00000000" w:rsidDel="00000000" w:rsidP="00000000" w:rsidRDefault="00000000" w:rsidRPr="00000000" w14:paraId="00000A7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w:t>
            </w:r>
          </w:p>
        </w:tc>
        <w:tc>
          <w:tcPr>
            <w:tcMar>
              <w:top w:w="100.0" w:type="dxa"/>
              <w:left w:w="80.0" w:type="dxa"/>
              <w:bottom w:w="100.0" w:type="dxa"/>
              <w:right w:w="100.0" w:type="dxa"/>
            </w:tcMar>
          </w:tcPr>
          <w:p w:rsidR="00000000" w:rsidDel="00000000" w:rsidP="00000000" w:rsidRDefault="00000000" w:rsidRPr="00000000" w14:paraId="00000A73">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PRESSÃO DE PERNAS 45 GRAUS.</w:t>
            </w:r>
            <w:r w:rsidDel="00000000" w:rsidR="00000000" w:rsidRPr="00000000">
              <w:rPr>
                <w:rtl w:val="0"/>
              </w:rPr>
            </w:r>
          </w:p>
        </w:tc>
        <w:tc>
          <w:tcPr/>
          <w:p w:rsidR="00000000" w:rsidDel="00000000" w:rsidP="00000000" w:rsidRDefault="00000000" w:rsidRPr="00000000" w14:paraId="00000A7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7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76">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R$ 18.026,73</w:t>
            </w:r>
          </w:p>
        </w:tc>
        <w:tc>
          <w:tcPr/>
          <w:p w:rsidR="00000000" w:rsidDel="00000000" w:rsidP="00000000" w:rsidRDefault="00000000" w:rsidRPr="00000000" w14:paraId="00000A77">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R$ 18.026,73</w:t>
            </w:r>
          </w:p>
        </w:tc>
      </w:tr>
      <w:tr>
        <w:trPr>
          <w:cantSplit w:val="0"/>
          <w:tblHeader w:val="0"/>
        </w:trPr>
        <w:tc>
          <w:tcPr/>
          <w:p w:rsidR="00000000" w:rsidDel="00000000" w:rsidP="00000000" w:rsidRDefault="00000000" w:rsidRPr="00000000" w14:paraId="00000A7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w:t>
            </w:r>
          </w:p>
        </w:tc>
        <w:tc>
          <w:tcPr>
            <w:vAlign w:val="center"/>
          </w:tcPr>
          <w:p w:rsidR="00000000" w:rsidDel="00000000" w:rsidP="00000000" w:rsidRDefault="00000000" w:rsidRPr="00000000" w14:paraId="00000A79">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BANCO EXTENSOR LOMBAR.</w:t>
            </w:r>
            <w:r w:rsidDel="00000000" w:rsidR="00000000" w:rsidRPr="00000000">
              <w:rPr>
                <w:rtl w:val="0"/>
              </w:rPr>
            </w:r>
          </w:p>
        </w:tc>
        <w:tc>
          <w:tcPr/>
          <w:p w:rsidR="00000000" w:rsidDel="00000000" w:rsidP="00000000" w:rsidRDefault="00000000" w:rsidRPr="00000000" w14:paraId="00000A7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7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7C">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R$ 5.120,64</w:t>
            </w:r>
          </w:p>
        </w:tc>
        <w:tc>
          <w:tcPr/>
          <w:p w:rsidR="00000000" w:rsidDel="00000000" w:rsidP="00000000" w:rsidRDefault="00000000" w:rsidRPr="00000000" w14:paraId="00000A7D">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R$ 5.120,64</w:t>
            </w:r>
          </w:p>
        </w:tc>
      </w:tr>
      <w:tr>
        <w:trPr>
          <w:cantSplit w:val="0"/>
          <w:trHeight w:val="375" w:hRule="atLeast"/>
          <w:tblHeader w:val="0"/>
        </w:trPr>
        <w:tc>
          <w:tcPr/>
          <w:p w:rsidR="00000000" w:rsidDel="00000000" w:rsidP="00000000" w:rsidRDefault="00000000" w:rsidRPr="00000000" w14:paraId="00000A7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w:t>
            </w:r>
          </w:p>
        </w:tc>
        <w:tc>
          <w:tcPr/>
          <w:p w:rsidR="00000000" w:rsidDel="00000000" w:rsidP="00000000" w:rsidRDefault="00000000" w:rsidRPr="00000000" w14:paraId="00000A7F">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BANCO SUPINO HORIZONTAL.</w:t>
            </w:r>
            <w:r w:rsidDel="00000000" w:rsidR="00000000" w:rsidRPr="00000000">
              <w:rPr>
                <w:rtl w:val="0"/>
              </w:rPr>
            </w:r>
          </w:p>
        </w:tc>
        <w:tc>
          <w:tcPr/>
          <w:p w:rsidR="00000000" w:rsidDel="00000000" w:rsidP="00000000" w:rsidRDefault="00000000" w:rsidRPr="00000000" w14:paraId="00000A8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8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A82">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R$ 7.588,00</w:t>
            </w:r>
          </w:p>
        </w:tc>
        <w:tc>
          <w:tcPr/>
          <w:p w:rsidR="00000000" w:rsidDel="00000000" w:rsidP="00000000" w:rsidRDefault="00000000" w:rsidRPr="00000000" w14:paraId="00000A83">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R$ 15.176,00</w:t>
            </w:r>
          </w:p>
        </w:tc>
      </w:tr>
      <w:tr>
        <w:trPr>
          <w:cantSplit w:val="0"/>
          <w:trHeight w:val="345" w:hRule="atLeast"/>
          <w:tblHeader w:val="0"/>
        </w:trPr>
        <w:tc>
          <w:tcPr/>
          <w:p w:rsidR="00000000" w:rsidDel="00000000" w:rsidP="00000000" w:rsidRDefault="00000000" w:rsidRPr="00000000" w14:paraId="00000A8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29.</w:t>
            </w:r>
          </w:p>
        </w:tc>
        <w:tc>
          <w:tcPr>
            <w:vAlign w:val="center"/>
          </w:tcPr>
          <w:p w:rsidR="00000000" w:rsidDel="00000000" w:rsidP="00000000" w:rsidRDefault="00000000" w:rsidRPr="00000000" w14:paraId="00000A85">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BANCO BICEPS.</w:t>
            </w:r>
            <w:r w:rsidDel="00000000" w:rsidR="00000000" w:rsidRPr="00000000">
              <w:rPr>
                <w:rtl w:val="0"/>
              </w:rPr>
            </w:r>
          </w:p>
        </w:tc>
        <w:tc>
          <w:tcPr/>
          <w:p w:rsidR="00000000" w:rsidDel="00000000" w:rsidP="00000000" w:rsidRDefault="00000000" w:rsidRPr="00000000" w14:paraId="00000A8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8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88">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R$ 5.725,44</w:t>
            </w:r>
          </w:p>
        </w:tc>
        <w:tc>
          <w:tcPr/>
          <w:p w:rsidR="00000000" w:rsidDel="00000000" w:rsidP="00000000" w:rsidRDefault="00000000" w:rsidRPr="00000000" w14:paraId="00000A89">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R$ 5.725,44</w:t>
            </w:r>
          </w:p>
        </w:tc>
      </w:tr>
      <w:tr>
        <w:trPr>
          <w:cantSplit w:val="0"/>
          <w:tblHeader w:val="0"/>
        </w:trPr>
        <w:tc>
          <w:tcPr/>
          <w:p w:rsidR="00000000" w:rsidDel="00000000" w:rsidP="00000000" w:rsidRDefault="00000000" w:rsidRPr="00000000" w14:paraId="00000A8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c>
          <w:tcPr>
            <w:vAlign w:val="center"/>
          </w:tcPr>
          <w:p w:rsidR="00000000" w:rsidDel="00000000" w:rsidP="00000000" w:rsidRDefault="00000000" w:rsidRPr="00000000" w14:paraId="00000A8B">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BANCO REGULÁVEL.</w:t>
            </w:r>
            <w:r w:rsidDel="00000000" w:rsidR="00000000" w:rsidRPr="00000000">
              <w:rPr>
                <w:rtl w:val="0"/>
              </w:rPr>
            </w:r>
          </w:p>
        </w:tc>
        <w:tc>
          <w:tcPr/>
          <w:p w:rsidR="00000000" w:rsidDel="00000000" w:rsidP="00000000" w:rsidRDefault="00000000" w:rsidRPr="00000000" w14:paraId="00000A8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8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A8E">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R$ 5.407,36</w:t>
            </w:r>
          </w:p>
        </w:tc>
        <w:tc>
          <w:tcPr/>
          <w:p w:rsidR="00000000" w:rsidDel="00000000" w:rsidP="00000000" w:rsidRDefault="00000000" w:rsidRPr="00000000" w14:paraId="00000A8F">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R$ 10.814,72</w:t>
            </w:r>
          </w:p>
        </w:tc>
      </w:tr>
      <w:tr>
        <w:trPr>
          <w:cantSplit w:val="0"/>
          <w:tblHeader w:val="0"/>
        </w:trPr>
        <w:tc>
          <w:tcPr/>
          <w:p w:rsidR="00000000" w:rsidDel="00000000" w:rsidP="00000000" w:rsidRDefault="00000000" w:rsidRPr="00000000" w14:paraId="00000A9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w:t>
            </w:r>
          </w:p>
        </w:tc>
        <w:tc>
          <w:tcPr>
            <w:vAlign w:val="center"/>
          </w:tcPr>
          <w:p w:rsidR="00000000" w:rsidDel="00000000" w:rsidP="00000000" w:rsidRDefault="00000000" w:rsidRPr="00000000" w14:paraId="00000A91">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GLÚTEO EM PÉ.</w:t>
            </w:r>
            <w:r w:rsidDel="00000000" w:rsidR="00000000" w:rsidRPr="00000000">
              <w:rPr>
                <w:rtl w:val="0"/>
              </w:rPr>
            </w:r>
          </w:p>
        </w:tc>
        <w:tc>
          <w:tcPr/>
          <w:p w:rsidR="00000000" w:rsidDel="00000000" w:rsidP="00000000" w:rsidRDefault="00000000" w:rsidRPr="00000000" w14:paraId="00000A9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9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94">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c>
          <w:tcPr/>
          <w:p w:rsidR="00000000" w:rsidDel="00000000" w:rsidP="00000000" w:rsidRDefault="00000000" w:rsidRPr="00000000" w14:paraId="00000A95">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16.000,00</w:t>
            </w:r>
          </w:p>
        </w:tc>
      </w:tr>
    </w:tbl>
    <w:p w:rsidR="00000000" w:rsidDel="00000000" w:rsidP="00000000" w:rsidRDefault="00000000" w:rsidRPr="00000000" w14:paraId="00000A96">
      <w:pPr>
        <w:widowControl w:val="0"/>
        <w:tabs>
          <w:tab w:val="left" w:leader="none" w:pos="2520"/>
        </w:tabs>
        <w:spacing w:after="57" w:before="57" w:lineRule="auto"/>
        <w:jc w:val="both"/>
        <w:rPr>
          <w:rFonts w:ascii="Times New Roman" w:cs="Times New Roman" w:eastAsia="Times New Roman" w:hAnsi="Times New Roman"/>
        </w:rPr>
      </w:pPr>
      <w:r w:rsidDel="00000000" w:rsidR="00000000" w:rsidRPr="00000000">
        <w:rPr>
          <w:rtl w:val="0"/>
        </w:rPr>
      </w:r>
    </w:p>
    <w:tbl>
      <w:tblPr>
        <w:tblStyle w:val="Table20"/>
        <w:tblpPr w:leftFromText="180" w:rightFromText="180" w:topFromText="180" w:bottomFromText="180" w:vertAnchor="text" w:horzAnchor="text" w:tblpX="0" w:tblpY="0"/>
        <w:tblW w:w="9600.0" w:type="dxa"/>
        <w:jc w:val="left"/>
        <w:tblInd w:w="-9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0"/>
        <w:gridCol w:w="3315"/>
        <w:gridCol w:w="1395"/>
        <w:gridCol w:w="1050"/>
        <w:gridCol w:w="1395"/>
        <w:gridCol w:w="1575"/>
        <w:tblGridChange w:id="0">
          <w:tblGrid>
            <w:gridCol w:w="870"/>
            <w:gridCol w:w="3315"/>
            <w:gridCol w:w="1395"/>
            <w:gridCol w:w="1050"/>
            <w:gridCol w:w="1395"/>
            <w:gridCol w:w="1575"/>
          </w:tblGrid>
        </w:tblGridChange>
      </w:tblGrid>
      <w:tr>
        <w:trPr>
          <w:cantSplit w:val="0"/>
          <w:tblHeader w:val="0"/>
        </w:trPr>
        <w:tc>
          <w:tcPr>
            <w:gridSpan w:val="6"/>
          </w:tcPr>
          <w:p w:rsidR="00000000" w:rsidDel="00000000" w:rsidP="00000000" w:rsidRDefault="00000000" w:rsidRPr="00000000" w14:paraId="00000A9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03- Equipamentos de áudio e som</w:t>
            </w:r>
          </w:p>
        </w:tc>
      </w:tr>
      <w:tr>
        <w:trPr>
          <w:cantSplit w:val="0"/>
          <w:tblHeader w:val="0"/>
        </w:trPr>
        <w:tc>
          <w:tcPr>
            <w:shd w:fill="bfbfbf" w:val="clear"/>
            <w:vAlign w:val="center"/>
          </w:tcPr>
          <w:p w:rsidR="00000000" w:rsidDel="00000000" w:rsidP="00000000" w:rsidRDefault="00000000" w:rsidRPr="00000000" w14:paraId="00000A9D">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shd w:fill="bfbfbf" w:val="clear"/>
            <w:vAlign w:val="center"/>
          </w:tcPr>
          <w:p w:rsidR="00000000" w:rsidDel="00000000" w:rsidP="00000000" w:rsidRDefault="00000000" w:rsidRPr="00000000" w14:paraId="00000A9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shd w:fill="bfbfbf" w:val="clear"/>
            <w:vAlign w:val="center"/>
          </w:tcPr>
          <w:p w:rsidR="00000000" w:rsidDel="00000000" w:rsidP="00000000" w:rsidRDefault="00000000" w:rsidRPr="00000000" w14:paraId="00000A9F">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shd w:fill="bfbfbf" w:val="clear"/>
            <w:vAlign w:val="center"/>
          </w:tcPr>
          <w:p w:rsidR="00000000" w:rsidDel="00000000" w:rsidP="00000000" w:rsidRDefault="00000000" w:rsidRPr="00000000" w14:paraId="00000AA0">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shd w:fill="bfbfbf" w:val="clear"/>
            <w:vAlign w:val="center"/>
          </w:tcPr>
          <w:p w:rsidR="00000000" w:rsidDel="00000000" w:rsidP="00000000" w:rsidRDefault="00000000" w:rsidRPr="00000000" w14:paraId="00000AA1">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unitá.</w:t>
            </w:r>
          </w:p>
        </w:tc>
        <w:tc>
          <w:tcPr>
            <w:shd w:fill="bfbfbf" w:val="clear"/>
            <w:vAlign w:val="center"/>
          </w:tcPr>
          <w:p w:rsidR="00000000" w:rsidDel="00000000" w:rsidP="00000000" w:rsidRDefault="00000000" w:rsidRPr="00000000" w14:paraId="00000AA2">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p w:rsidR="00000000" w:rsidDel="00000000" w:rsidP="00000000" w:rsidRDefault="00000000" w:rsidRPr="00000000" w14:paraId="00000AA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w:t>
            </w:r>
          </w:p>
        </w:tc>
        <w:tc>
          <w:tcPr/>
          <w:p w:rsidR="00000000" w:rsidDel="00000000" w:rsidP="00000000" w:rsidRDefault="00000000" w:rsidRPr="00000000" w14:paraId="00000AA4">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CAIXA DE SOM 240 W.</w:t>
            </w:r>
            <w:r w:rsidDel="00000000" w:rsidR="00000000" w:rsidRPr="00000000">
              <w:rPr>
                <w:rtl w:val="0"/>
              </w:rPr>
            </w:r>
          </w:p>
        </w:tc>
        <w:tc>
          <w:tcPr/>
          <w:p w:rsidR="00000000" w:rsidDel="00000000" w:rsidP="00000000" w:rsidRDefault="00000000" w:rsidRPr="00000000" w14:paraId="00000AA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A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p w:rsidR="00000000" w:rsidDel="00000000" w:rsidP="00000000" w:rsidRDefault="00000000" w:rsidRPr="00000000" w14:paraId="00000AA7">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R$ 3.863,00</w:t>
            </w:r>
          </w:p>
        </w:tc>
        <w:tc>
          <w:tcPr/>
          <w:p w:rsidR="00000000" w:rsidDel="00000000" w:rsidP="00000000" w:rsidRDefault="00000000" w:rsidRPr="00000000" w14:paraId="00000AA8">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R$ 11.589,00</w:t>
            </w:r>
          </w:p>
        </w:tc>
      </w:tr>
      <w:tr>
        <w:trPr>
          <w:cantSplit w:val="0"/>
          <w:trHeight w:val="405" w:hRule="atLeast"/>
          <w:tblHeader w:val="0"/>
        </w:trPr>
        <w:tc>
          <w:tcPr/>
          <w:p w:rsidR="00000000" w:rsidDel="00000000" w:rsidP="00000000" w:rsidRDefault="00000000" w:rsidRPr="00000000" w14:paraId="00000AA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w:t>
            </w:r>
          </w:p>
        </w:tc>
        <w:tc>
          <w:tcPr/>
          <w:p w:rsidR="00000000" w:rsidDel="00000000" w:rsidP="00000000" w:rsidRDefault="00000000" w:rsidRPr="00000000" w14:paraId="00000AAA">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CAIXA DE SOM PORTÁTIL 100W.</w:t>
            </w:r>
            <w:r w:rsidDel="00000000" w:rsidR="00000000" w:rsidRPr="00000000">
              <w:rPr>
                <w:rtl w:val="0"/>
              </w:rPr>
            </w:r>
          </w:p>
        </w:tc>
        <w:tc>
          <w:tcPr/>
          <w:p w:rsidR="00000000" w:rsidDel="00000000" w:rsidP="00000000" w:rsidRDefault="00000000" w:rsidRPr="00000000" w14:paraId="00000AA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AC">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AD">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R$ 1.574,39</w:t>
            </w:r>
          </w:p>
        </w:tc>
        <w:tc>
          <w:tcPr/>
          <w:p w:rsidR="00000000" w:rsidDel="00000000" w:rsidP="00000000" w:rsidRDefault="00000000" w:rsidRPr="00000000" w14:paraId="00000AAE">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R$ 1.574,39 </w:t>
            </w:r>
          </w:p>
        </w:tc>
      </w:tr>
      <w:tr>
        <w:trPr>
          <w:cantSplit w:val="0"/>
          <w:trHeight w:val="671.8505859374999" w:hRule="atLeast"/>
          <w:tblHeader w:val="0"/>
        </w:trPr>
        <w:tc>
          <w:tcPr/>
          <w:p w:rsidR="00000000" w:rsidDel="00000000" w:rsidP="00000000" w:rsidRDefault="00000000" w:rsidRPr="00000000" w14:paraId="00000AAF">
            <w:pPr>
              <w:widowControl w:val="0"/>
              <w:spacing w:after="57" w:before="57"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34.</w:t>
            </w:r>
          </w:p>
        </w:tc>
        <w:tc>
          <w:tcPr>
            <w:tcBorders>
              <w:right w:color="000000" w:space="0" w:sz="4" w:val="single"/>
            </w:tcBorders>
          </w:tcPr>
          <w:p w:rsidR="00000000" w:rsidDel="00000000" w:rsidP="00000000" w:rsidRDefault="00000000" w:rsidRPr="00000000" w14:paraId="00000AB0">
            <w:pPr>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CAIXA DE SOM ATIVA AMPLIFICADA.</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AB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Caixa</w:t>
            </w:r>
          </w:p>
        </w:tc>
        <w:tc>
          <w:tcPr/>
          <w:p w:rsidR="00000000" w:rsidDel="00000000" w:rsidP="00000000" w:rsidRDefault="00000000" w:rsidRPr="00000000" w14:paraId="00000AB2">
            <w:pPr>
              <w:widowControl w:val="0"/>
              <w:spacing w:after="200" w:before="20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c>
          <w:tcPr/>
          <w:p w:rsidR="00000000" w:rsidDel="00000000" w:rsidP="00000000" w:rsidRDefault="00000000" w:rsidRPr="00000000" w14:paraId="00000AB3">
            <w:pPr>
              <w:widowControl w:val="0"/>
              <w:spacing w:after="200"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R$ 2.599,80</w:t>
            </w:r>
          </w:p>
        </w:tc>
        <w:tc>
          <w:tcPr/>
          <w:p w:rsidR="00000000" w:rsidDel="00000000" w:rsidP="00000000" w:rsidRDefault="00000000" w:rsidRPr="00000000" w14:paraId="00000AB4">
            <w:pPr>
              <w:widowControl w:val="0"/>
              <w:spacing w:after="200" w:befor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R$ 25.998,00</w:t>
            </w:r>
          </w:p>
        </w:tc>
      </w:tr>
      <w:tr>
        <w:trPr>
          <w:cantSplit w:val="0"/>
          <w:trHeight w:val="435.9252929687499" w:hRule="atLeast"/>
          <w:tblHeader w:val="0"/>
        </w:trPr>
        <w:tc>
          <w:tcPr/>
          <w:p w:rsidR="00000000" w:rsidDel="00000000" w:rsidP="00000000" w:rsidRDefault="00000000" w:rsidRPr="00000000" w14:paraId="00000AB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w:t>
            </w:r>
          </w:p>
        </w:tc>
        <w:tc>
          <w:tcPr/>
          <w:p w:rsidR="00000000" w:rsidDel="00000000" w:rsidP="00000000" w:rsidRDefault="00000000" w:rsidRPr="00000000" w14:paraId="00000AB6">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MESA DE SOM 4 CANAIS.</w:t>
            </w:r>
            <w:r w:rsidDel="00000000" w:rsidR="00000000" w:rsidRPr="00000000">
              <w:rPr>
                <w:rtl w:val="0"/>
              </w:rPr>
            </w:r>
          </w:p>
        </w:tc>
        <w:tc>
          <w:tcPr/>
          <w:p w:rsidR="00000000" w:rsidDel="00000000" w:rsidP="00000000" w:rsidRDefault="00000000" w:rsidRPr="00000000" w14:paraId="00000AB7">
            <w:pPr>
              <w:spacing w:after="20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B8">
            <w:pPr>
              <w:spacing w:after="20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AB9">
            <w:pPr>
              <w:widowControl w:val="0"/>
              <w:spacing w:after="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R$ 360,64</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ABA">
            <w:pPr>
              <w:widowControl w:val="0"/>
              <w:spacing w:after="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R$ 2.885,12</w:t>
            </w:r>
          </w:p>
        </w:tc>
      </w:tr>
      <w:tr>
        <w:trPr>
          <w:cantSplit w:val="0"/>
          <w:trHeight w:val="600.9252929687499" w:hRule="atLeast"/>
          <w:tblHeader w:val="0"/>
        </w:trPr>
        <w:tc>
          <w:tcPr/>
          <w:p w:rsidR="00000000" w:rsidDel="00000000" w:rsidP="00000000" w:rsidRDefault="00000000" w:rsidRPr="00000000" w14:paraId="00000AB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36.</w:t>
            </w:r>
          </w:p>
        </w:tc>
        <w:tc>
          <w:tcPr/>
          <w:p w:rsidR="00000000" w:rsidDel="00000000" w:rsidP="00000000" w:rsidRDefault="00000000" w:rsidRPr="00000000" w14:paraId="00000ABC">
            <w:pPr>
              <w:widowControl w:val="0"/>
              <w:tabs>
                <w:tab w:val="left" w:leader="none" w:pos="993"/>
                <w:tab w:val="left" w:leader="none" w:pos="5742"/>
              </w:tabs>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MESA DE SOM 4 CANAIS COM CONECTORES.</w:t>
            </w:r>
            <w:r w:rsidDel="00000000" w:rsidR="00000000" w:rsidRPr="00000000">
              <w:rPr>
                <w:rtl w:val="0"/>
              </w:rPr>
            </w:r>
          </w:p>
        </w:tc>
        <w:tc>
          <w:tcPr/>
          <w:p w:rsidR="00000000" w:rsidDel="00000000" w:rsidP="00000000" w:rsidRDefault="00000000" w:rsidRPr="00000000" w14:paraId="00000ABD">
            <w:pPr>
              <w:spacing w:after="200" w:before="20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BE">
            <w:pPr>
              <w:widowControl w:val="0"/>
              <w:spacing w:after="200" w:before="20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ABF">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R$ 1.505,29</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AC0">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R$ 4.515,87</w:t>
            </w:r>
          </w:p>
        </w:tc>
      </w:tr>
      <w:tr>
        <w:trPr>
          <w:cantSplit w:val="0"/>
          <w:trHeight w:val="465.92529296875006" w:hRule="atLeast"/>
          <w:tblHeader w:val="0"/>
        </w:trPr>
        <w:tc>
          <w:tcPr/>
          <w:p w:rsidR="00000000" w:rsidDel="00000000" w:rsidP="00000000" w:rsidRDefault="00000000" w:rsidRPr="00000000" w14:paraId="00000AC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37.</w:t>
            </w:r>
          </w:p>
        </w:tc>
        <w:tc>
          <w:tcPr/>
          <w:p w:rsidR="00000000" w:rsidDel="00000000" w:rsidP="00000000" w:rsidRDefault="00000000" w:rsidRPr="00000000" w14:paraId="00000AC2">
            <w:pPr>
              <w:widowControl w:val="0"/>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TRIPÉ PARA CAIXA DE SOM.</w:t>
            </w:r>
            <w:r w:rsidDel="00000000" w:rsidR="00000000" w:rsidRPr="00000000">
              <w:rPr>
                <w:rtl w:val="0"/>
              </w:rPr>
            </w:r>
          </w:p>
        </w:tc>
        <w:tc>
          <w:tcPr/>
          <w:p w:rsidR="00000000" w:rsidDel="00000000" w:rsidP="00000000" w:rsidRDefault="00000000" w:rsidRPr="00000000" w14:paraId="00000AC3">
            <w:pPr>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C4">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c>
          <w:tcPr/>
          <w:p w:rsidR="00000000" w:rsidDel="00000000" w:rsidP="00000000" w:rsidRDefault="00000000" w:rsidRPr="00000000" w14:paraId="00000AC5">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R$ 225,27 </w:t>
            </w:r>
          </w:p>
        </w:tc>
        <w:tc>
          <w:tcPr/>
          <w:p w:rsidR="00000000" w:rsidDel="00000000" w:rsidP="00000000" w:rsidRDefault="00000000" w:rsidRPr="00000000" w14:paraId="00000AC6">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R$ 2.703,24</w:t>
            </w:r>
          </w:p>
        </w:tc>
      </w:tr>
      <w:tr>
        <w:trPr>
          <w:cantSplit w:val="0"/>
          <w:trHeight w:val="415.92529296874994" w:hRule="atLeast"/>
          <w:tblHeader w:val="0"/>
        </w:trPr>
        <w:tc>
          <w:tcPr>
            <w:tcBorders>
              <w:left w:color="000000" w:space="0" w:sz="4" w:val="single"/>
              <w:right w:color="000000" w:space="0" w:sz="4" w:val="single"/>
            </w:tcBorders>
            <w:vAlign w:val="center"/>
          </w:tcPr>
          <w:p w:rsidR="00000000" w:rsidDel="00000000" w:rsidP="00000000" w:rsidRDefault="00000000" w:rsidRPr="00000000" w14:paraId="00000AC7">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38.</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AC8">
            <w:pPr>
              <w:widowControl w:val="0"/>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MICROFONE COM FIO.</w:t>
            </w:r>
            <w:r w:rsidDel="00000000" w:rsidR="00000000" w:rsidRPr="00000000">
              <w:rPr>
                <w:rtl w:val="0"/>
              </w:rPr>
            </w:r>
          </w:p>
        </w:tc>
        <w:tc>
          <w:tcPr>
            <w:tcBorders>
              <w:left w:color="000000" w:space="0" w:sz="4" w:val="single"/>
              <w:right w:color="000000" w:space="0" w:sz="4" w:val="single"/>
            </w:tcBorders>
            <w:vAlign w:val="center"/>
          </w:tcPr>
          <w:p w:rsidR="00000000" w:rsidDel="00000000" w:rsidP="00000000" w:rsidRDefault="00000000" w:rsidRPr="00000000" w14:paraId="00000AC9">
            <w:pPr>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tcBorders>
              <w:left w:color="000000" w:space="0" w:sz="4" w:val="single"/>
            </w:tcBorders>
            <w:vAlign w:val="center"/>
          </w:tcPr>
          <w:p w:rsidR="00000000" w:rsidDel="00000000" w:rsidP="00000000" w:rsidRDefault="00000000" w:rsidRPr="00000000" w14:paraId="00000ACA">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ACB">
            <w:pPr>
              <w:widowControl w:val="0"/>
              <w:spacing w:after="37" w:before="3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R$ 2.299,23 </w:t>
            </w:r>
          </w:p>
        </w:tc>
        <w:tc>
          <w:tcPr/>
          <w:p w:rsidR="00000000" w:rsidDel="00000000" w:rsidP="00000000" w:rsidRDefault="00000000" w:rsidRPr="00000000" w14:paraId="00000ACC">
            <w:pPr>
              <w:widowControl w:val="0"/>
              <w:spacing w:after="37" w:before="3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R$ 4.598,46</w:t>
            </w:r>
          </w:p>
        </w:tc>
      </w:tr>
      <w:tr>
        <w:trPr>
          <w:cantSplit w:val="0"/>
          <w:trHeight w:val="450" w:hRule="atLeast"/>
          <w:tblHeader w:val="0"/>
        </w:trPr>
        <w:tc>
          <w:tcPr/>
          <w:p w:rsidR="00000000" w:rsidDel="00000000" w:rsidP="00000000" w:rsidRDefault="00000000" w:rsidRPr="00000000" w14:paraId="00000AC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w:t>
            </w:r>
          </w:p>
        </w:tc>
        <w:tc>
          <w:tcPr>
            <w:tcBorders>
              <w:top w:color="000000" w:space="0" w:sz="4" w:val="single"/>
            </w:tcBorders>
          </w:tcPr>
          <w:p w:rsidR="00000000" w:rsidDel="00000000" w:rsidP="00000000" w:rsidRDefault="00000000" w:rsidRPr="00000000" w14:paraId="00000ACE">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MICROFONE SEM FIO HEADSET CONDENSADOR.</w:t>
            </w:r>
            <w:r w:rsidDel="00000000" w:rsidR="00000000" w:rsidRPr="00000000">
              <w:rPr>
                <w:rtl w:val="0"/>
              </w:rPr>
            </w:r>
          </w:p>
        </w:tc>
        <w:tc>
          <w:tcPr/>
          <w:p w:rsidR="00000000" w:rsidDel="00000000" w:rsidP="00000000" w:rsidRDefault="00000000" w:rsidRPr="00000000" w14:paraId="00000ACF">
            <w:pPr>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D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p w:rsidR="00000000" w:rsidDel="00000000" w:rsidP="00000000" w:rsidRDefault="00000000" w:rsidRPr="00000000" w14:paraId="00000AD1">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R$ 3.086,37</w:t>
            </w:r>
          </w:p>
        </w:tc>
        <w:tc>
          <w:tcPr/>
          <w:p w:rsidR="00000000" w:rsidDel="00000000" w:rsidP="00000000" w:rsidRDefault="00000000" w:rsidRPr="00000000" w14:paraId="00000AD2">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R$ 12.345,48</w:t>
            </w:r>
          </w:p>
        </w:tc>
      </w:tr>
      <w:tr>
        <w:trPr>
          <w:cantSplit w:val="0"/>
          <w:trHeight w:val="555.9252929687501" w:hRule="atLeast"/>
          <w:tblHeader w:val="0"/>
        </w:trPr>
        <w:tc>
          <w:tcPr/>
          <w:p w:rsidR="00000000" w:rsidDel="00000000" w:rsidP="00000000" w:rsidRDefault="00000000" w:rsidRPr="00000000" w14:paraId="00000AD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w:t>
            </w:r>
          </w:p>
        </w:tc>
        <w:tc>
          <w:tcPr/>
          <w:p w:rsidR="00000000" w:rsidDel="00000000" w:rsidP="00000000" w:rsidRDefault="00000000" w:rsidRPr="00000000" w14:paraId="00000AD4">
            <w:pPr>
              <w:widowControl w:val="0"/>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MICROFONE GOOSENECK SEM FIO.</w:t>
            </w:r>
            <w:r w:rsidDel="00000000" w:rsidR="00000000" w:rsidRPr="00000000">
              <w:rPr>
                <w:rtl w:val="0"/>
              </w:rPr>
            </w:r>
          </w:p>
        </w:tc>
        <w:tc>
          <w:tcPr/>
          <w:p w:rsidR="00000000" w:rsidDel="00000000" w:rsidP="00000000" w:rsidRDefault="00000000" w:rsidRPr="00000000" w14:paraId="00000AD5">
            <w:pPr>
              <w:spacing w:after="200" w:before="20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Conjunto</w:t>
            </w:r>
          </w:p>
        </w:tc>
        <w:tc>
          <w:tcPr/>
          <w:p w:rsidR="00000000" w:rsidDel="00000000" w:rsidP="00000000" w:rsidRDefault="00000000" w:rsidRPr="00000000" w14:paraId="00000AD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r>
          </w:p>
        </w:tc>
        <w:tc>
          <w:tcPr/>
          <w:p w:rsidR="00000000" w:rsidDel="00000000" w:rsidP="00000000" w:rsidRDefault="00000000" w:rsidRPr="00000000" w14:paraId="00000AD7">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R$ 4.776,15</w:t>
            </w:r>
          </w:p>
        </w:tc>
        <w:tc>
          <w:tcPr/>
          <w:p w:rsidR="00000000" w:rsidDel="00000000" w:rsidP="00000000" w:rsidRDefault="00000000" w:rsidRPr="00000000" w14:paraId="00000AD8">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R$ 52.537,65</w:t>
            </w:r>
          </w:p>
        </w:tc>
      </w:tr>
      <w:tr>
        <w:trPr>
          <w:cantSplit w:val="0"/>
          <w:trHeight w:val="615" w:hRule="atLeast"/>
          <w:tblHeader w:val="0"/>
        </w:trPr>
        <w:tc>
          <w:tcPr/>
          <w:p w:rsidR="00000000" w:rsidDel="00000000" w:rsidP="00000000" w:rsidRDefault="00000000" w:rsidRPr="00000000" w14:paraId="00000AD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w:t>
            </w:r>
          </w:p>
        </w:tc>
        <w:tc>
          <w:tcPr>
            <w:tcBorders>
              <w:right w:color="000000" w:space="0" w:sz="4" w:val="single"/>
            </w:tcBorders>
          </w:tcPr>
          <w:p w:rsidR="00000000" w:rsidDel="00000000" w:rsidP="00000000" w:rsidRDefault="00000000" w:rsidRPr="00000000" w14:paraId="00000ADA">
            <w:pPr>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MICROFONE DE MÃO SEM FIO RECARREGÁVEL.</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ADB">
            <w:pPr>
              <w:spacing w:after="37" w:before="3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Caixa</w:t>
            </w:r>
          </w:p>
        </w:tc>
        <w:tc>
          <w:tcPr/>
          <w:p w:rsidR="00000000" w:rsidDel="00000000" w:rsidP="00000000" w:rsidRDefault="00000000" w:rsidRPr="00000000" w14:paraId="00000ADC">
            <w:pPr>
              <w:widowControl w:val="0"/>
              <w:spacing w:after="37" w:before="3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r>
          </w:p>
        </w:tc>
        <w:tc>
          <w:tcPr/>
          <w:p w:rsidR="00000000" w:rsidDel="00000000" w:rsidP="00000000" w:rsidRDefault="00000000" w:rsidRPr="00000000" w14:paraId="00000ADD">
            <w:pPr>
              <w:widowControl w:val="0"/>
              <w:spacing w:after="37" w:before="3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R$ 1.169,70</w:t>
            </w:r>
          </w:p>
        </w:tc>
        <w:tc>
          <w:tcPr/>
          <w:p w:rsidR="00000000" w:rsidDel="00000000" w:rsidP="00000000" w:rsidRDefault="00000000" w:rsidRPr="00000000" w14:paraId="00000ADE">
            <w:pPr>
              <w:widowControl w:val="0"/>
              <w:spacing w:after="37" w:before="3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R$ 10.527,30</w:t>
            </w:r>
          </w:p>
        </w:tc>
      </w:tr>
      <w:tr>
        <w:trPr>
          <w:cantSplit w:val="0"/>
          <w:trHeight w:val="450" w:hRule="atLeast"/>
          <w:tblHeader w:val="0"/>
        </w:trPr>
        <w:tc>
          <w:tcPr/>
          <w:p w:rsidR="00000000" w:rsidDel="00000000" w:rsidP="00000000" w:rsidRDefault="00000000" w:rsidRPr="00000000" w14:paraId="00000AD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w:t>
            </w:r>
          </w:p>
        </w:tc>
        <w:tc>
          <w:tcPr/>
          <w:p w:rsidR="00000000" w:rsidDel="00000000" w:rsidP="00000000" w:rsidRDefault="00000000" w:rsidRPr="00000000" w14:paraId="00000AE0">
            <w:pPr>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AMPLIFICADOR 200W.</w:t>
            </w:r>
            <w:r w:rsidDel="00000000" w:rsidR="00000000" w:rsidRPr="00000000">
              <w:rPr>
                <w:rtl w:val="0"/>
              </w:rPr>
            </w:r>
          </w:p>
        </w:tc>
        <w:tc>
          <w:tcPr/>
          <w:p w:rsidR="00000000" w:rsidDel="00000000" w:rsidP="00000000" w:rsidRDefault="00000000" w:rsidRPr="00000000" w14:paraId="00000AE1">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AE2">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AE3">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R$ 1.321,19</w:t>
            </w:r>
          </w:p>
        </w:tc>
        <w:tc>
          <w:tcPr/>
          <w:p w:rsidR="00000000" w:rsidDel="00000000" w:rsidP="00000000" w:rsidRDefault="00000000" w:rsidRPr="00000000" w14:paraId="00000AE4">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R$ 1.321,19</w:t>
            </w:r>
          </w:p>
        </w:tc>
      </w:tr>
      <w:tr>
        <w:trPr>
          <w:cantSplit w:val="0"/>
          <w:trHeight w:val="450" w:hRule="atLeast"/>
          <w:tblHeader w:val="0"/>
        </w:trPr>
        <w:tc>
          <w:tcPr>
            <w:tcMar>
              <w:top w:w="100.0" w:type="dxa"/>
              <w:left w:w="90.0" w:type="dxa"/>
              <w:bottom w:w="100.0" w:type="dxa"/>
              <w:right w:w="100.0" w:type="dxa"/>
            </w:tcMar>
          </w:tcPr>
          <w:p w:rsidR="00000000" w:rsidDel="00000000" w:rsidP="00000000" w:rsidRDefault="00000000" w:rsidRPr="00000000" w14:paraId="00000AE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43.</w:t>
            </w:r>
          </w:p>
        </w:tc>
        <w:tc>
          <w:tcPr>
            <w:tcBorders>
              <w:right w:color="000000" w:space="0" w:sz="4" w:val="single"/>
            </w:tcBorders>
          </w:tcPr>
          <w:p w:rsidR="00000000" w:rsidDel="00000000" w:rsidP="00000000" w:rsidRDefault="00000000" w:rsidRPr="00000000" w14:paraId="00000AE6">
            <w:pPr>
              <w:spacing w:after="20" w:before="20" w:lineRule="auto"/>
              <w:ind w:right="1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MICROFONE DE LAPELA DUPLO.</w:t>
            </w:r>
          </w:p>
        </w:tc>
        <w:tc>
          <w:tcPr>
            <w:tcBorders>
              <w:left w:color="000000" w:space="0" w:sz="4" w:val="single"/>
            </w:tcBorders>
            <w:vAlign w:val="center"/>
          </w:tcPr>
          <w:p w:rsidR="00000000" w:rsidDel="00000000" w:rsidP="00000000" w:rsidRDefault="00000000" w:rsidRPr="00000000" w14:paraId="00000AE7">
            <w:pPr>
              <w:spacing w:after="37" w:before="3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Caixa</w:t>
            </w:r>
          </w:p>
        </w:tc>
        <w:tc>
          <w:tcPr/>
          <w:p w:rsidR="00000000" w:rsidDel="00000000" w:rsidP="00000000" w:rsidRDefault="00000000" w:rsidRPr="00000000" w14:paraId="00000AE8">
            <w:pPr>
              <w:widowControl w:val="0"/>
              <w:spacing w:after="37" w:before="3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tcBorders>
              <w:right w:color="000000" w:space="0" w:sz="4" w:val="single"/>
            </w:tcBorders>
            <w:vAlign w:val="center"/>
          </w:tcPr>
          <w:p w:rsidR="00000000" w:rsidDel="00000000" w:rsidP="00000000" w:rsidRDefault="00000000" w:rsidRPr="00000000" w14:paraId="00000AE9">
            <w:pPr>
              <w:widowControl w:val="0"/>
              <w:spacing w:after="37" w:before="3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R$ 254,80</w:t>
            </w:r>
          </w:p>
        </w:tc>
        <w:tc>
          <w:tcPr>
            <w:tcBorders>
              <w:left w:color="000000" w:space="0" w:sz="4" w:val="single"/>
              <w:right w:color="000000" w:space="0" w:sz="4" w:val="single"/>
            </w:tcBorders>
            <w:vAlign w:val="center"/>
          </w:tcPr>
          <w:p w:rsidR="00000000" w:rsidDel="00000000" w:rsidP="00000000" w:rsidRDefault="00000000" w:rsidRPr="00000000" w14:paraId="00000AEA">
            <w:pPr>
              <w:widowControl w:val="0"/>
              <w:spacing w:after="37" w:before="3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R$ 1.274,00</w:t>
            </w:r>
          </w:p>
        </w:tc>
      </w:tr>
    </w:tbl>
    <w:p w:rsidR="00000000" w:rsidDel="00000000" w:rsidP="00000000" w:rsidRDefault="00000000" w:rsidRPr="00000000" w14:paraId="00000AEB">
      <w:pPr>
        <w:spacing w:after="57" w:before="57" w:lineRule="auto"/>
        <w:jc w:val="both"/>
        <w:rPr>
          <w:rFonts w:ascii="Times New Roman" w:cs="Times New Roman" w:eastAsia="Times New Roman" w:hAnsi="Times New Roman"/>
        </w:rPr>
      </w:pPr>
      <w:r w:rsidDel="00000000" w:rsidR="00000000" w:rsidRPr="00000000">
        <w:rPr>
          <w:rtl w:val="0"/>
        </w:rPr>
      </w:r>
    </w:p>
    <w:tbl>
      <w:tblPr>
        <w:tblStyle w:val="Table21"/>
        <w:tblpPr w:leftFromText="180" w:rightFromText="180" w:topFromText="180" w:bottomFromText="180" w:vertAnchor="text" w:horzAnchor="text" w:tblpX="0" w:tblpY="0"/>
        <w:tblW w:w="9675.0" w:type="dxa"/>
        <w:jc w:val="left"/>
        <w:tblInd w:w="-9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00"/>
        <w:gridCol w:w="3225"/>
        <w:gridCol w:w="1410"/>
        <w:gridCol w:w="1035"/>
        <w:gridCol w:w="1485"/>
        <w:gridCol w:w="1620"/>
        <w:tblGridChange w:id="0">
          <w:tblGrid>
            <w:gridCol w:w="900"/>
            <w:gridCol w:w="3225"/>
            <w:gridCol w:w="1410"/>
            <w:gridCol w:w="1035"/>
            <w:gridCol w:w="1485"/>
            <w:gridCol w:w="1620"/>
          </w:tblGrid>
        </w:tblGridChange>
      </w:tblGrid>
      <w:tr>
        <w:trPr>
          <w:cantSplit w:val="0"/>
          <w:tblHeader w:val="0"/>
        </w:trPr>
        <w:tc>
          <w:tcPr>
            <w:gridSpan w:val="6"/>
          </w:tcPr>
          <w:p w:rsidR="00000000" w:rsidDel="00000000" w:rsidP="00000000" w:rsidRDefault="00000000" w:rsidRPr="00000000" w14:paraId="00000AE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04- Equipamentos para avaliação física</w:t>
            </w:r>
          </w:p>
        </w:tc>
      </w:tr>
      <w:tr>
        <w:trPr>
          <w:cantSplit w:val="0"/>
          <w:tblHeader w:val="0"/>
        </w:trPr>
        <w:tc>
          <w:tcPr>
            <w:shd w:fill="bfbfbf" w:val="clear"/>
            <w:vAlign w:val="center"/>
          </w:tcPr>
          <w:p w:rsidR="00000000" w:rsidDel="00000000" w:rsidP="00000000" w:rsidRDefault="00000000" w:rsidRPr="00000000" w14:paraId="00000AF2">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shd w:fill="bfbfbf" w:val="clear"/>
            <w:vAlign w:val="center"/>
          </w:tcPr>
          <w:p w:rsidR="00000000" w:rsidDel="00000000" w:rsidP="00000000" w:rsidRDefault="00000000" w:rsidRPr="00000000" w14:paraId="00000AF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shd w:fill="bfbfbf" w:val="clear"/>
            <w:vAlign w:val="center"/>
          </w:tcPr>
          <w:p w:rsidR="00000000" w:rsidDel="00000000" w:rsidP="00000000" w:rsidRDefault="00000000" w:rsidRPr="00000000" w14:paraId="00000AF4">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shd w:fill="bfbfbf" w:val="clear"/>
            <w:vAlign w:val="center"/>
          </w:tcPr>
          <w:p w:rsidR="00000000" w:rsidDel="00000000" w:rsidP="00000000" w:rsidRDefault="00000000" w:rsidRPr="00000000" w14:paraId="00000AF5">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shd w:fill="bfbfbf" w:val="clear"/>
            <w:vAlign w:val="center"/>
          </w:tcPr>
          <w:p w:rsidR="00000000" w:rsidDel="00000000" w:rsidP="00000000" w:rsidRDefault="00000000" w:rsidRPr="00000000" w14:paraId="00000AF6">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unita.</w:t>
            </w:r>
          </w:p>
        </w:tc>
        <w:tc>
          <w:tcPr>
            <w:shd w:fill="bfbfbf" w:val="clear"/>
            <w:vAlign w:val="center"/>
          </w:tcPr>
          <w:p w:rsidR="00000000" w:rsidDel="00000000" w:rsidP="00000000" w:rsidRDefault="00000000" w:rsidRPr="00000000" w14:paraId="00000AF7">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rHeight w:val="615" w:hRule="atLeast"/>
          <w:tblHeader w:val="0"/>
        </w:trPr>
        <w:tc>
          <w:tcPr/>
          <w:p w:rsidR="00000000" w:rsidDel="00000000" w:rsidP="00000000" w:rsidRDefault="00000000" w:rsidRPr="00000000" w14:paraId="00000AF8">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9">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w:t>
            </w:r>
          </w:p>
        </w:tc>
        <w:tc>
          <w:tcPr/>
          <w:p w:rsidR="00000000" w:rsidDel="00000000" w:rsidP="00000000" w:rsidRDefault="00000000" w:rsidRPr="00000000" w14:paraId="00000AFA">
            <w:pPr>
              <w:widowControl w:val="0"/>
              <w:tabs>
                <w:tab w:val="left" w:leader="none" w:pos="993"/>
                <w:tab w:val="left" w:leader="none" w:pos="5742"/>
              </w:tabs>
              <w:spacing w:after="20" w:before="20" w:lineRule="auto"/>
              <w:ind w:right="186"/>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AFB">
            <w:pPr>
              <w:widowControl w:val="0"/>
              <w:tabs>
                <w:tab w:val="left" w:leader="none" w:pos="993"/>
                <w:tab w:val="left" w:leader="none" w:pos="5742"/>
              </w:tabs>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ADIPÔMETRO DIGITAL.</w:t>
            </w:r>
            <w:r w:rsidDel="00000000" w:rsidR="00000000" w:rsidRPr="00000000">
              <w:rPr>
                <w:rtl w:val="0"/>
              </w:rPr>
            </w:r>
          </w:p>
        </w:tc>
        <w:tc>
          <w:tcPr/>
          <w:p w:rsidR="00000000" w:rsidDel="00000000" w:rsidP="00000000" w:rsidRDefault="00000000" w:rsidRPr="00000000" w14:paraId="00000AFC">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D">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Caixa </w:t>
            </w:r>
          </w:p>
        </w:tc>
        <w:tc>
          <w:tcPr/>
          <w:p w:rsidR="00000000" w:rsidDel="00000000" w:rsidP="00000000" w:rsidRDefault="00000000" w:rsidRPr="00000000" w14:paraId="00000AFE">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F">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right w:color="000000" w:space="0" w:sz="4" w:val="single"/>
            </w:tcBorders>
            <w:vAlign w:val="center"/>
          </w:tcPr>
          <w:p w:rsidR="00000000" w:rsidDel="00000000" w:rsidP="00000000" w:rsidRDefault="00000000" w:rsidRPr="00000000" w14:paraId="00000B00">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1">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R$ 769,00</w:t>
            </w:r>
          </w:p>
        </w:tc>
        <w:tc>
          <w:tcPr>
            <w:tcBorders>
              <w:left w:color="000000" w:space="0" w:sz="4" w:val="single"/>
              <w:right w:color="000000" w:space="0" w:sz="4" w:val="single"/>
            </w:tcBorders>
            <w:vAlign w:val="center"/>
          </w:tcPr>
          <w:p w:rsidR="00000000" w:rsidDel="00000000" w:rsidP="00000000" w:rsidRDefault="00000000" w:rsidRPr="00000000" w14:paraId="00000B02">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3">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R$ 1.538,00</w:t>
            </w:r>
          </w:p>
        </w:tc>
      </w:tr>
      <w:tr>
        <w:trPr>
          <w:cantSplit w:val="0"/>
          <w:trHeight w:val="390" w:hRule="atLeast"/>
          <w:tblHeader w:val="0"/>
        </w:trPr>
        <w:tc>
          <w:tcPr/>
          <w:p w:rsidR="00000000" w:rsidDel="00000000" w:rsidP="00000000" w:rsidRDefault="00000000" w:rsidRPr="00000000" w14:paraId="00000B04">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5">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w:t>
            </w:r>
          </w:p>
        </w:tc>
        <w:tc>
          <w:tcPr/>
          <w:p w:rsidR="00000000" w:rsidDel="00000000" w:rsidP="00000000" w:rsidRDefault="00000000" w:rsidRPr="00000000" w14:paraId="00000B06">
            <w:pPr>
              <w:widowControl w:val="0"/>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BALANÇA ANTROPOMÉTRICA DIGITAL.</w:t>
            </w:r>
            <w:r w:rsidDel="00000000" w:rsidR="00000000" w:rsidRPr="00000000">
              <w:rPr>
                <w:rtl w:val="0"/>
              </w:rPr>
            </w:r>
          </w:p>
        </w:tc>
        <w:tc>
          <w:tcPr/>
          <w:p w:rsidR="00000000" w:rsidDel="00000000" w:rsidP="00000000" w:rsidRDefault="00000000" w:rsidRPr="00000000" w14:paraId="00000B07">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8">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09">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A">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right w:color="000000" w:space="0" w:sz="4" w:val="single"/>
            </w:tcBorders>
            <w:vAlign w:val="center"/>
          </w:tcPr>
          <w:p w:rsidR="00000000" w:rsidDel="00000000" w:rsidP="00000000" w:rsidRDefault="00000000" w:rsidRPr="00000000" w14:paraId="00000B0B">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C">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R$ 2.015,32</w:t>
            </w:r>
          </w:p>
        </w:tc>
        <w:tc>
          <w:tcPr>
            <w:tcBorders>
              <w:left w:color="000000" w:space="0" w:sz="4" w:val="single"/>
              <w:right w:color="000000" w:space="0" w:sz="4" w:val="single"/>
            </w:tcBorders>
            <w:vAlign w:val="center"/>
          </w:tcPr>
          <w:p w:rsidR="00000000" w:rsidDel="00000000" w:rsidP="00000000" w:rsidRDefault="00000000" w:rsidRPr="00000000" w14:paraId="00000B0D">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E">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R$ 2.015,32</w:t>
            </w:r>
          </w:p>
        </w:tc>
      </w:tr>
      <w:tr>
        <w:trPr>
          <w:cantSplit w:val="0"/>
          <w:trHeight w:val="416.8505859375" w:hRule="atLeast"/>
          <w:tblHeader w:val="0"/>
        </w:trPr>
        <w:tc>
          <w:tcPr/>
          <w:p w:rsidR="00000000" w:rsidDel="00000000" w:rsidP="00000000" w:rsidRDefault="00000000" w:rsidRPr="00000000" w14:paraId="00000B0F">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0">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46.</w:t>
            </w:r>
          </w:p>
        </w:tc>
        <w:tc>
          <w:tcPr/>
          <w:p w:rsidR="00000000" w:rsidDel="00000000" w:rsidP="00000000" w:rsidRDefault="00000000" w:rsidRPr="00000000" w14:paraId="00000B11">
            <w:pPr>
              <w:widowControl w:val="0"/>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BALANÇA BIOIMPEDANCIA CORPO INTEIRO .</w:t>
            </w:r>
            <w:r w:rsidDel="00000000" w:rsidR="00000000" w:rsidRPr="00000000">
              <w:rPr>
                <w:rtl w:val="0"/>
              </w:rPr>
            </w:r>
          </w:p>
        </w:tc>
        <w:tc>
          <w:tcPr/>
          <w:p w:rsidR="00000000" w:rsidDel="00000000" w:rsidP="00000000" w:rsidRDefault="00000000" w:rsidRPr="00000000" w14:paraId="00000B12">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3">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14">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5">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right w:color="000000" w:space="0" w:sz="4" w:val="single"/>
            </w:tcBorders>
            <w:vAlign w:val="center"/>
          </w:tcPr>
          <w:p w:rsidR="00000000" w:rsidDel="00000000" w:rsidP="00000000" w:rsidRDefault="00000000" w:rsidRPr="00000000" w14:paraId="00000B16">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7">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R$ 564,00</w:t>
            </w:r>
          </w:p>
        </w:tc>
        <w:tc>
          <w:tcPr>
            <w:tcBorders>
              <w:left w:color="000000" w:space="0" w:sz="4" w:val="single"/>
              <w:right w:color="000000" w:space="0" w:sz="4" w:val="single"/>
            </w:tcBorders>
            <w:vAlign w:val="center"/>
          </w:tcPr>
          <w:p w:rsidR="00000000" w:rsidDel="00000000" w:rsidP="00000000" w:rsidRDefault="00000000" w:rsidRPr="00000000" w14:paraId="00000B18">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9">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R$ 564,00</w:t>
            </w:r>
          </w:p>
        </w:tc>
      </w:tr>
      <w:tr>
        <w:trPr>
          <w:cantSplit w:val="0"/>
          <w:trHeight w:val="600" w:hRule="atLeast"/>
          <w:tblHeader w:val="0"/>
        </w:trPr>
        <w:tc>
          <w:tcPr/>
          <w:p w:rsidR="00000000" w:rsidDel="00000000" w:rsidP="00000000" w:rsidRDefault="00000000" w:rsidRPr="00000000" w14:paraId="00000B1A">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B">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w:t>
            </w:r>
          </w:p>
        </w:tc>
        <w:tc>
          <w:tcPr/>
          <w:p w:rsidR="00000000" w:rsidDel="00000000" w:rsidP="00000000" w:rsidRDefault="00000000" w:rsidRPr="00000000" w14:paraId="00000B1C">
            <w:pPr>
              <w:widowControl w:val="0"/>
              <w:spacing w:after="20" w:before="20" w:lineRule="auto"/>
              <w:ind w:right="186"/>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B1D">
            <w:pPr>
              <w:widowControl w:val="0"/>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DINAMÔMETRO DIGITAL.</w:t>
            </w:r>
            <w:r w:rsidDel="00000000" w:rsidR="00000000" w:rsidRPr="00000000">
              <w:rPr>
                <w:rtl w:val="0"/>
              </w:rPr>
            </w:r>
          </w:p>
        </w:tc>
        <w:tc>
          <w:tcPr/>
          <w:p w:rsidR="00000000" w:rsidDel="00000000" w:rsidP="00000000" w:rsidRDefault="00000000" w:rsidRPr="00000000" w14:paraId="00000B1E">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F">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20">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1">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right w:color="000000" w:space="0" w:sz="4" w:val="single"/>
            </w:tcBorders>
            <w:vAlign w:val="center"/>
          </w:tcPr>
          <w:p w:rsidR="00000000" w:rsidDel="00000000" w:rsidP="00000000" w:rsidRDefault="00000000" w:rsidRPr="00000000" w14:paraId="00000B22">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3">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R$ 241,00</w:t>
            </w:r>
          </w:p>
        </w:tc>
        <w:tc>
          <w:tcPr>
            <w:tcBorders>
              <w:left w:color="000000" w:space="0" w:sz="4" w:val="single"/>
              <w:right w:color="000000" w:space="0" w:sz="4" w:val="single"/>
            </w:tcBorders>
            <w:vAlign w:val="center"/>
          </w:tcPr>
          <w:p w:rsidR="00000000" w:rsidDel="00000000" w:rsidP="00000000" w:rsidRDefault="00000000" w:rsidRPr="00000000" w14:paraId="00000B24">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5">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R$ 241,00</w:t>
            </w:r>
          </w:p>
        </w:tc>
      </w:tr>
      <w:tr>
        <w:trPr>
          <w:cantSplit w:val="0"/>
          <w:tblHeader w:val="0"/>
        </w:trPr>
        <w:tc>
          <w:tcPr/>
          <w:p w:rsidR="00000000" w:rsidDel="00000000" w:rsidP="00000000" w:rsidRDefault="00000000" w:rsidRPr="00000000" w14:paraId="00000B26">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7">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w:t>
            </w:r>
          </w:p>
        </w:tc>
        <w:tc>
          <w:tcPr/>
          <w:p w:rsidR="00000000" w:rsidDel="00000000" w:rsidP="00000000" w:rsidRDefault="00000000" w:rsidRPr="00000000" w14:paraId="00000B28">
            <w:pPr>
              <w:widowControl w:val="0"/>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ESFIGMOMANÔMETRO DIGITAL.</w:t>
            </w:r>
            <w:r w:rsidDel="00000000" w:rsidR="00000000" w:rsidRPr="00000000">
              <w:rPr>
                <w:rtl w:val="0"/>
              </w:rPr>
            </w:r>
          </w:p>
        </w:tc>
        <w:tc>
          <w:tcPr/>
          <w:p w:rsidR="00000000" w:rsidDel="00000000" w:rsidP="00000000" w:rsidRDefault="00000000" w:rsidRPr="00000000" w14:paraId="00000B29">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A">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2B">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C">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right w:color="000000" w:space="0" w:sz="4" w:val="single"/>
            </w:tcBorders>
            <w:vAlign w:val="center"/>
          </w:tcPr>
          <w:p w:rsidR="00000000" w:rsidDel="00000000" w:rsidP="00000000" w:rsidRDefault="00000000" w:rsidRPr="00000000" w14:paraId="00000B2D">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E">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R$ 138,00</w:t>
            </w:r>
          </w:p>
        </w:tc>
        <w:tc>
          <w:tcPr>
            <w:tcBorders>
              <w:left w:color="000000" w:space="0" w:sz="4" w:val="single"/>
              <w:right w:color="000000" w:space="0" w:sz="4" w:val="single"/>
            </w:tcBorders>
            <w:vAlign w:val="center"/>
          </w:tcPr>
          <w:p w:rsidR="00000000" w:rsidDel="00000000" w:rsidP="00000000" w:rsidRDefault="00000000" w:rsidRPr="00000000" w14:paraId="00000B2F">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0">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R$ 276,00</w:t>
            </w:r>
          </w:p>
        </w:tc>
      </w:tr>
      <w:tr>
        <w:trPr>
          <w:cantSplit w:val="0"/>
          <w:trHeight w:val="540" w:hRule="atLeast"/>
          <w:tblHeader w:val="0"/>
        </w:trPr>
        <w:tc>
          <w:tcPr/>
          <w:p w:rsidR="00000000" w:rsidDel="00000000" w:rsidP="00000000" w:rsidRDefault="00000000" w:rsidRPr="00000000" w14:paraId="00000B31">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2">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w:t>
            </w:r>
          </w:p>
        </w:tc>
        <w:tc>
          <w:tcPr/>
          <w:p w:rsidR="00000000" w:rsidDel="00000000" w:rsidP="00000000" w:rsidRDefault="00000000" w:rsidRPr="00000000" w14:paraId="00000B33">
            <w:pPr>
              <w:widowControl w:val="0"/>
              <w:spacing w:after="20" w:before="20" w:lineRule="auto"/>
              <w:ind w:right="186"/>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B34">
            <w:pPr>
              <w:widowControl w:val="0"/>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ESTADIÔMETRO.</w:t>
            </w:r>
            <w:r w:rsidDel="00000000" w:rsidR="00000000" w:rsidRPr="00000000">
              <w:rPr>
                <w:rtl w:val="0"/>
              </w:rPr>
            </w:r>
          </w:p>
        </w:tc>
        <w:tc>
          <w:tcPr/>
          <w:p w:rsidR="00000000" w:rsidDel="00000000" w:rsidP="00000000" w:rsidRDefault="00000000" w:rsidRPr="00000000" w14:paraId="00000B35">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6">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37">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8">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right w:color="000000" w:space="0" w:sz="4" w:val="single"/>
            </w:tcBorders>
            <w:vAlign w:val="center"/>
          </w:tcPr>
          <w:p w:rsidR="00000000" w:rsidDel="00000000" w:rsidP="00000000" w:rsidRDefault="00000000" w:rsidRPr="00000000" w14:paraId="00000B39">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A">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R$ 179,89</w:t>
            </w:r>
          </w:p>
        </w:tc>
        <w:tc>
          <w:tcPr>
            <w:tcBorders>
              <w:left w:color="000000" w:space="0" w:sz="4" w:val="single"/>
              <w:right w:color="000000" w:space="0" w:sz="4" w:val="single"/>
            </w:tcBorders>
            <w:vAlign w:val="center"/>
          </w:tcPr>
          <w:p w:rsidR="00000000" w:rsidDel="00000000" w:rsidP="00000000" w:rsidRDefault="00000000" w:rsidRPr="00000000" w14:paraId="00000B3B">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C">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R$ 179,89</w:t>
            </w:r>
          </w:p>
        </w:tc>
      </w:tr>
      <w:tr>
        <w:trPr>
          <w:cantSplit w:val="0"/>
          <w:trHeight w:val="585.92529296875" w:hRule="atLeast"/>
          <w:tblHeader w:val="0"/>
        </w:trPr>
        <w:tc>
          <w:tcPr/>
          <w:p w:rsidR="00000000" w:rsidDel="00000000" w:rsidP="00000000" w:rsidRDefault="00000000" w:rsidRPr="00000000" w14:paraId="00000B3D">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E">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w:t>
            </w:r>
          </w:p>
        </w:tc>
        <w:tc>
          <w:tcPr/>
          <w:p w:rsidR="00000000" w:rsidDel="00000000" w:rsidP="00000000" w:rsidRDefault="00000000" w:rsidRPr="00000000" w14:paraId="00000B3F">
            <w:pPr>
              <w:widowControl w:val="0"/>
              <w:spacing w:after="20" w:before="20" w:lineRule="auto"/>
              <w:ind w:right="186"/>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B40">
            <w:pPr>
              <w:widowControl w:val="0"/>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FLEXÍMETRO DIGITAL.</w:t>
            </w:r>
            <w:r w:rsidDel="00000000" w:rsidR="00000000" w:rsidRPr="00000000">
              <w:rPr>
                <w:rtl w:val="0"/>
              </w:rPr>
            </w:r>
          </w:p>
        </w:tc>
        <w:tc>
          <w:tcPr/>
          <w:p w:rsidR="00000000" w:rsidDel="00000000" w:rsidP="00000000" w:rsidRDefault="00000000" w:rsidRPr="00000000" w14:paraId="00000B41">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2">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43">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4">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right w:color="000000" w:space="0" w:sz="4" w:val="single"/>
            </w:tcBorders>
            <w:vAlign w:val="center"/>
          </w:tcPr>
          <w:p w:rsidR="00000000" w:rsidDel="00000000" w:rsidP="00000000" w:rsidRDefault="00000000" w:rsidRPr="00000000" w14:paraId="00000B45">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6">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R$ 459,93</w:t>
            </w:r>
          </w:p>
        </w:tc>
        <w:tc>
          <w:tcPr>
            <w:tcBorders>
              <w:left w:color="000000" w:space="0" w:sz="4" w:val="single"/>
              <w:right w:color="000000" w:space="0" w:sz="4" w:val="single"/>
            </w:tcBorders>
            <w:vAlign w:val="center"/>
          </w:tcPr>
          <w:p w:rsidR="00000000" w:rsidDel="00000000" w:rsidP="00000000" w:rsidRDefault="00000000" w:rsidRPr="00000000" w14:paraId="00000B47">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8">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R$ 459,93</w:t>
            </w:r>
          </w:p>
        </w:tc>
      </w:tr>
      <w:tr>
        <w:trPr>
          <w:cantSplit w:val="0"/>
          <w:tblHeader w:val="0"/>
        </w:trPr>
        <w:tc>
          <w:tcPr/>
          <w:p w:rsidR="00000000" w:rsidDel="00000000" w:rsidP="00000000" w:rsidRDefault="00000000" w:rsidRPr="00000000" w14:paraId="00000B49">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A">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w:t>
            </w:r>
          </w:p>
        </w:tc>
        <w:tc>
          <w:tcPr/>
          <w:p w:rsidR="00000000" w:rsidDel="00000000" w:rsidP="00000000" w:rsidRDefault="00000000" w:rsidRPr="00000000" w14:paraId="00000B4B">
            <w:pPr>
              <w:widowControl w:val="0"/>
              <w:spacing w:after="20" w:before="20" w:lineRule="auto"/>
              <w:ind w:right="186"/>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B4C">
            <w:pPr>
              <w:widowControl w:val="0"/>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GLICOSÍMETRO DIGITAL.</w:t>
            </w:r>
            <w:r w:rsidDel="00000000" w:rsidR="00000000" w:rsidRPr="00000000">
              <w:rPr>
                <w:rtl w:val="0"/>
              </w:rPr>
            </w:r>
          </w:p>
        </w:tc>
        <w:tc>
          <w:tcPr/>
          <w:p w:rsidR="00000000" w:rsidDel="00000000" w:rsidP="00000000" w:rsidRDefault="00000000" w:rsidRPr="00000000" w14:paraId="00000B4D">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E">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4F">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0">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right w:color="000000" w:space="0" w:sz="4" w:val="single"/>
            </w:tcBorders>
            <w:vAlign w:val="center"/>
          </w:tcPr>
          <w:p w:rsidR="00000000" w:rsidDel="00000000" w:rsidP="00000000" w:rsidRDefault="00000000" w:rsidRPr="00000000" w14:paraId="00000B51">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2">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R$ 91,91</w:t>
            </w:r>
          </w:p>
        </w:tc>
        <w:tc>
          <w:tcPr>
            <w:tcBorders>
              <w:left w:color="000000" w:space="0" w:sz="4" w:val="single"/>
              <w:right w:color="000000" w:space="0" w:sz="4" w:val="single"/>
            </w:tcBorders>
            <w:vAlign w:val="center"/>
          </w:tcPr>
          <w:p w:rsidR="00000000" w:rsidDel="00000000" w:rsidP="00000000" w:rsidRDefault="00000000" w:rsidRPr="00000000" w14:paraId="00000B53">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4">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R$ 91,91</w:t>
            </w:r>
          </w:p>
        </w:tc>
      </w:tr>
      <w:tr>
        <w:trPr>
          <w:cantSplit w:val="0"/>
          <w:trHeight w:val="345" w:hRule="atLeast"/>
          <w:tblHeader w:val="0"/>
        </w:trPr>
        <w:tc>
          <w:tcPr/>
          <w:p w:rsidR="00000000" w:rsidDel="00000000" w:rsidP="00000000" w:rsidRDefault="00000000" w:rsidRPr="00000000" w14:paraId="00000B55">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6">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B57">
            <w:pPr>
              <w:widowControl w:val="0"/>
              <w:spacing w:after="20" w:before="20" w:lineRule="auto"/>
              <w:ind w:right="186"/>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B58">
            <w:pPr>
              <w:widowControl w:val="0"/>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PAQUÍMETRO.</w:t>
            </w:r>
            <w:r w:rsidDel="00000000" w:rsidR="00000000" w:rsidRPr="00000000">
              <w:rPr>
                <w:rtl w:val="0"/>
              </w:rPr>
            </w:r>
          </w:p>
        </w:tc>
        <w:tc>
          <w:tcPr/>
          <w:p w:rsidR="00000000" w:rsidDel="00000000" w:rsidP="00000000" w:rsidRDefault="00000000" w:rsidRPr="00000000" w14:paraId="00000B59">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A">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5B">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C">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right w:color="000000" w:space="0" w:sz="4" w:val="single"/>
            </w:tcBorders>
            <w:vAlign w:val="center"/>
          </w:tcPr>
          <w:p w:rsidR="00000000" w:rsidDel="00000000" w:rsidP="00000000" w:rsidRDefault="00000000" w:rsidRPr="00000000" w14:paraId="00000B5D">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E">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R$ 138,55</w:t>
            </w:r>
          </w:p>
        </w:tc>
        <w:tc>
          <w:tcPr>
            <w:tcBorders>
              <w:left w:color="000000" w:space="0" w:sz="4" w:val="single"/>
              <w:right w:color="000000" w:space="0" w:sz="4" w:val="single"/>
            </w:tcBorders>
            <w:vAlign w:val="center"/>
          </w:tcPr>
          <w:p w:rsidR="00000000" w:rsidDel="00000000" w:rsidP="00000000" w:rsidRDefault="00000000" w:rsidRPr="00000000" w14:paraId="00000B5F">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0">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R$ 138,55</w:t>
            </w:r>
          </w:p>
        </w:tc>
      </w:tr>
      <w:tr>
        <w:trPr>
          <w:cantSplit w:val="0"/>
          <w:trHeight w:val="415.92529296874994" w:hRule="atLeast"/>
          <w:tblHeader w:val="0"/>
        </w:trPr>
        <w:tc>
          <w:tcPr/>
          <w:p w:rsidR="00000000" w:rsidDel="00000000" w:rsidP="00000000" w:rsidRDefault="00000000" w:rsidRPr="00000000" w14:paraId="00000B61">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2">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B63">
            <w:pPr>
              <w:widowControl w:val="0"/>
              <w:spacing w:after="20" w:before="20" w:lineRule="auto"/>
              <w:ind w:right="186"/>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B64">
            <w:pPr>
              <w:widowControl w:val="0"/>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SIMETRÓGRAFO.</w:t>
            </w:r>
            <w:r w:rsidDel="00000000" w:rsidR="00000000" w:rsidRPr="00000000">
              <w:rPr>
                <w:rtl w:val="0"/>
              </w:rPr>
            </w:r>
          </w:p>
        </w:tc>
        <w:tc>
          <w:tcPr/>
          <w:p w:rsidR="00000000" w:rsidDel="00000000" w:rsidP="00000000" w:rsidRDefault="00000000" w:rsidRPr="00000000" w14:paraId="00000B65">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6">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67">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8">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bottom w:color="000000" w:space="0" w:sz="4" w:val="single"/>
              <w:right w:color="000000" w:space="0" w:sz="4" w:val="single"/>
            </w:tcBorders>
            <w:vAlign w:val="center"/>
          </w:tcPr>
          <w:p w:rsidR="00000000" w:rsidDel="00000000" w:rsidP="00000000" w:rsidRDefault="00000000" w:rsidRPr="00000000" w14:paraId="00000B69">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A">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R$ 199,00</w:t>
            </w:r>
          </w:p>
        </w:tc>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B6B">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C">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R$ 199,00 </w:t>
            </w:r>
          </w:p>
        </w:tc>
      </w:tr>
    </w:tbl>
    <w:p w:rsidR="00000000" w:rsidDel="00000000" w:rsidP="00000000" w:rsidRDefault="00000000" w:rsidRPr="00000000" w14:paraId="00000B6D">
      <w:pPr>
        <w:spacing w:after="57" w:before="57" w:lineRule="auto"/>
        <w:jc w:val="both"/>
        <w:rPr>
          <w:rFonts w:ascii="Times New Roman" w:cs="Times New Roman" w:eastAsia="Times New Roman" w:hAnsi="Times New Roman"/>
        </w:rPr>
      </w:pPr>
      <w:r w:rsidDel="00000000" w:rsidR="00000000" w:rsidRPr="00000000">
        <w:rPr>
          <w:rtl w:val="0"/>
        </w:rPr>
      </w:r>
    </w:p>
    <w:tbl>
      <w:tblPr>
        <w:tblStyle w:val="Table22"/>
        <w:tblpPr w:leftFromText="180" w:rightFromText="180" w:topFromText="180" w:bottomFromText="180" w:vertAnchor="text" w:horzAnchor="text" w:tblpX="0" w:tblpY="0"/>
        <w:tblW w:w="9720.0" w:type="dxa"/>
        <w:jc w:val="left"/>
        <w:tblInd w:w="-9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45"/>
        <w:gridCol w:w="3180"/>
        <w:gridCol w:w="1470"/>
        <w:gridCol w:w="945"/>
        <w:gridCol w:w="1530"/>
        <w:gridCol w:w="1650"/>
        <w:tblGridChange w:id="0">
          <w:tblGrid>
            <w:gridCol w:w="945"/>
            <w:gridCol w:w="3180"/>
            <w:gridCol w:w="1470"/>
            <w:gridCol w:w="945"/>
            <w:gridCol w:w="1530"/>
            <w:gridCol w:w="1650"/>
          </w:tblGrid>
        </w:tblGridChange>
      </w:tblGrid>
      <w:tr>
        <w:trPr>
          <w:cantSplit w:val="0"/>
          <w:trHeight w:val="555" w:hRule="atLeast"/>
          <w:tblHeader w:val="0"/>
        </w:trPr>
        <w:tc>
          <w:tcPr>
            <w:gridSpan w:val="6"/>
            <w:vAlign w:val="center"/>
          </w:tcPr>
          <w:p w:rsidR="00000000" w:rsidDel="00000000" w:rsidP="00000000" w:rsidRDefault="00000000" w:rsidRPr="00000000" w14:paraId="00000B6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05- Equipamentos para ginástica</w:t>
            </w:r>
          </w:p>
        </w:tc>
      </w:tr>
      <w:tr>
        <w:trPr>
          <w:cantSplit w:val="0"/>
          <w:trHeight w:val="769" w:hRule="atLeast"/>
          <w:tblHeader w:val="0"/>
        </w:trPr>
        <w:tc>
          <w:tcPr>
            <w:shd w:fill="bfbfbf" w:val="clear"/>
            <w:vAlign w:val="center"/>
          </w:tcPr>
          <w:p w:rsidR="00000000" w:rsidDel="00000000" w:rsidP="00000000" w:rsidRDefault="00000000" w:rsidRPr="00000000" w14:paraId="00000B74">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shd w:fill="bfbfbf" w:val="clear"/>
            <w:vAlign w:val="center"/>
          </w:tcPr>
          <w:p w:rsidR="00000000" w:rsidDel="00000000" w:rsidP="00000000" w:rsidRDefault="00000000" w:rsidRPr="00000000" w14:paraId="00000B7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shd w:fill="bfbfbf" w:val="clear"/>
            <w:vAlign w:val="center"/>
          </w:tcPr>
          <w:p w:rsidR="00000000" w:rsidDel="00000000" w:rsidP="00000000" w:rsidRDefault="00000000" w:rsidRPr="00000000" w14:paraId="00000B7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shd w:fill="bfbfbf" w:val="clear"/>
            <w:vAlign w:val="center"/>
          </w:tcPr>
          <w:p w:rsidR="00000000" w:rsidDel="00000000" w:rsidP="00000000" w:rsidRDefault="00000000" w:rsidRPr="00000000" w14:paraId="00000B7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shd w:fill="bfbfbf" w:val="clear"/>
            <w:vAlign w:val="center"/>
          </w:tcPr>
          <w:p w:rsidR="00000000" w:rsidDel="00000000" w:rsidP="00000000" w:rsidRDefault="00000000" w:rsidRPr="00000000" w14:paraId="00000B78">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unita.</w:t>
            </w:r>
          </w:p>
        </w:tc>
        <w:tc>
          <w:tcPr>
            <w:shd w:fill="bfbfbf" w:val="clear"/>
            <w:vAlign w:val="center"/>
          </w:tcPr>
          <w:p w:rsidR="00000000" w:rsidDel="00000000" w:rsidP="00000000" w:rsidRDefault="00000000" w:rsidRPr="00000000" w14:paraId="00000B79">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rHeight w:val="340.92529296874994" w:hRule="atLeast"/>
          <w:tblHeader w:val="0"/>
        </w:trPr>
        <w:tc>
          <w:tcPr/>
          <w:p w:rsidR="00000000" w:rsidDel="00000000" w:rsidP="00000000" w:rsidRDefault="00000000" w:rsidRPr="00000000" w14:paraId="00000B7A">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B">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54.</w:t>
            </w:r>
          </w:p>
        </w:tc>
        <w:tc>
          <w:tcPr/>
          <w:p w:rsidR="00000000" w:rsidDel="00000000" w:rsidP="00000000" w:rsidRDefault="00000000" w:rsidRPr="00000000" w14:paraId="00000B7C">
            <w:pPr>
              <w:widowControl w:val="0"/>
              <w:tabs>
                <w:tab w:val="left" w:leader="none" w:pos="993"/>
                <w:tab w:val="left" w:leader="none" w:pos="5742"/>
              </w:tabs>
              <w:spacing w:after="20" w:before="20" w:lineRule="auto"/>
              <w:ind w:right="186"/>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B7D">
            <w:pPr>
              <w:widowControl w:val="0"/>
              <w:tabs>
                <w:tab w:val="left" w:leader="none" w:pos="993"/>
                <w:tab w:val="left" w:leader="none" w:pos="5742"/>
              </w:tabs>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TRAMPOLIM OFICIAL.</w:t>
            </w:r>
            <w:r w:rsidDel="00000000" w:rsidR="00000000" w:rsidRPr="00000000">
              <w:rPr>
                <w:rtl w:val="0"/>
              </w:rPr>
            </w:r>
          </w:p>
        </w:tc>
        <w:tc>
          <w:tcPr/>
          <w:p w:rsidR="00000000" w:rsidDel="00000000" w:rsidP="00000000" w:rsidRDefault="00000000" w:rsidRPr="00000000" w14:paraId="00000B7E">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F">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80">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1">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B82">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3">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R$ 2.792,00</w:t>
            </w:r>
          </w:p>
        </w:tc>
        <w:tc>
          <w:tcPr/>
          <w:p w:rsidR="00000000" w:rsidDel="00000000" w:rsidP="00000000" w:rsidRDefault="00000000" w:rsidRPr="00000000" w14:paraId="00000B84">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5">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R$ 2.792,00</w:t>
            </w:r>
          </w:p>
        </w:tc>
      </w:tr>
      <w:tr>
        <w:trPr>
          <w:cantSplit w:val="0"/>
          <w:trHeight w:val="400.92529296874994" w:hRule="atLeast"/>
          <w:tblHeader w:val="0"/>
        </w:trPr>
        <w:tc>
          <w:tcPr/>
          <w:p w:rsidR="00000000" w:rsidDel="00000000" w:rsidP="00000000" w:rsidRDefault="00000000" w:rsidRPr="00000000" w14:paraId="00000B86">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7">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55.</w:t>
            </w:r>
          </w:p>
        </w:tc>
        <w:tc>
          <w:tcPr/>
          <w:p w:rsidR="00000000" w:rsidDel="00000000" w:rsidP="00000000" w:rsidRDefault="00000000" w:rsidRPr="00000000" w14:paraId="00000B88">
            <w:pPr>
              <w:widowControl w:val="0"/>
              <w:tabs>
                <w:tab w:val="left" w:leader="none" w:pos="993"/>
                <w:tab w:val="left" w:leader="none" w:pos="5742"/>
              </w:tabs>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TRAMPOLIM OFICIAL MINI.</w:t>
            </w:r>
            <w:r w:rsidDel="00000000" w:rsidR="00000000" w:rsidRPr="00000000">
              <w:rPr>
                <w:rtl w:val="0"/>
              </w:rPr>
            </w:r>
          </w:p>
        </w:tc>
        <w:tc>
          <w:tcPr/>
          <w:p w:rsidR="00000000" w:rsidDel="00000000" w:rsidP="00000000" w:rsidRDefault="00000000" w:rsidRPr="00000000" w14:paraId="00000B89">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A">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8B">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C">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B8D">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E">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R$ 3.916,00</w:t>
            </w:r>
          </w:p>
        </w:tc>
        <w:tc>
          <w:tcPr/>
          <w:p w:rsidR="00000000" w:rsidDel="00000000" w:rsidP="00000000" w:rsidRDefault="00000000" w:rsidRPr="00000000" w14:paraId="00000B8F">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0">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R$ 3.916,00</w:t>
            </w:r>
          </w:p>
        </w:tc>
      </w:tr>
      <w:tr>
        <w:trPr>
          <w:cantSplit w:val="0"/>
          <w:trHeight w:val="285" w:hRule="atLeast"/>
          <w:tblHeader w:val="0"/>
        </w:trPr>
        <w:tc>
          <w:tcPr/>
          <w:p w:rsidR="00000000" w:rsidDel="00000000" w:rsidP="00000000" w:rsidRDefault="00000000" w:rsidRPr="00000000" w14:paraId="00000B91">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2">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56.</w:t>
            </w:r>
          </w:p>
        </w:tc>
        <w:tc>
          <w:tcPr/>
          <w:p w:rsidR="00000000" w:rsidDel="00000000" w:rsidP="00000000" w:rsidRDefault="00000000" w:rsidRPr="00000000" w14:paraId="00000B93">
            <w:pPr>
              <w:widowControl w:val="0"/>
              <w:tabs>
                <w:tab w:val="left" w:leader="none" w:pos="993"/>
                <w:tab w:val="left" w:leader="none" w:pos="5742"/>
              </w:tabs>
              <w:spacing w:after="20" w:before="20" w:lineRule="auto"/>
              <w:ind w:right="186"/>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B94">
            <w:pPr>
              <w:widowControl w:val="0"/>
              <w:tabs>
                <w:tab w:val="left" w:leader="none" w:pos="993"/>
                <w:tab w:val="left" w:leader="none" w:pos="5742"/>
              </w:tabs>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PLINTO.</w:t>
            </w:r>
            <w:r w:rsidDel="00000000" w:rsidR="00000000" w:rsidRPr="00000000">
              <w:rPr>
                <w:rtl w:val="0"/>
              </w:rPr>
            </w:r>
          </w:p>
        </w:tc>
        <w:tc>
          <w:tcPr/>
          <w:p w:rsidR="00000000" w:rsidDel="00000000" w:rsidP="00000000" w:rsidRDefault="00000000" w:rsidRPr="00000000" w14:paraId="00000B95">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6">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97">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8">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B99">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A">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R$ 2.290,00</w:t>
            </w:r>
          </w:p>
        </w:tc>
        <w:tc>
          <w:tcPr/>
          <w:p w:rsidR="00000000" w:rsidDel="00000000" w:rsidP="00000000" w:rsidRDefault="00000000" w:rsidRPr="00000000" w14:paraId="00000B9B">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C">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R$ 2.290,00</w:t>
            </w:r>
          </w:p>
        </w:tc>
      </w:tr>
      <w:tr>
        <w:trPr>
          <w:cantSplit w:val="0"/>
          <w:tblHeader w:val="0"/>
        </w:trPr>
        <w:tc>
          <w:tcPr/>
          <w:p w:rsidR="00000000" w:rsidDel="00000000" w:rsidP="00000000" w:rsidRDefault="00000000" w:rsidRPr="00000000" w14:paraId="00000B9D">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E">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57.</w:t>
            </w:r>
          </w:p>
        </w:tc>
        <w:tc>
          <w:tcPr/>
          <w:p w:rsidR="00000000" w:rsidDel="00000000" w:rsidP="00000000" w:rsidRDefault="00000000" w:rsidRPr="00000000" w14:paraId="00000B9F">
            <w:pPr>
              <w:widowControl w:val="0"/>
              <w:tabs>
                <w:tab w:val="left" w:leader="none" w:pos="993"/>
                <w:tab w:val="left" w:leader="none" w:pos="5742"/>
              </w:tabs>
              <w:spacing w:after="20" w:before="20" w:lineRule="auto"/>
              <w:ind w:right="186"/>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BA0">
            <w:pPr>
              <w:widowControl w:val="0"/>
              <w:tabs>
                <w:tab w:val="left" w:leader="none" w:pos="993"/>
                <w:tab w:val="left" w:leader="none" w:pos="5742"/>
              </w:tabs>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ESPALDAR</w:t>
            </w: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BA1">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2">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A3">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4">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BA5">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6">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R$ 1.467,00</w:t>
            </w:r>
          </w:p>
        </w:tc>
        <w:tc>
          <w:tcPr/>
          <w:p w:rsidR="00000000" w:rsidDel="00000000" w:rsidP="00000000" w:rsidRDefault="00000000" w:rsidRPr="00000000" w14:paraId="00000BA7">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8">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R$ 2.934,00</w:t>
            </w:r>
          </w:p>
        </w:tc>
      </w:tr>
      <w:tr>
        <w:trPr>
          <w:cantSplit w:val="0"/>
          <w:trHeight w:val="330" w:hRule="atLeast"/>
          <w:tblHeader w:val="0"/>
        </w:trPr>
        <w:tc>
          <w:tcPr>
            <w:vAlign w:val="center"/>
          </w:tcPr>
          <w:p w:rsidR="00000000" w:rsidDel="00000000" w:rsidP="00000000" w:rsidRDefault="00000000" w:rsidRPr="00000000" w14:paraId="00000BA9">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A">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58.</w:t>
            </w:r>
          </w:p>
        </w:tc>
        <w:tc>
          <w:tcPr>
            <w:vAlign w:val="center"/>
          </w:tcPr>
          <w:p w:rsidR="00000000" w:rsidDel="00000000" w:rsidP="00000000" w:rsidRDefault="00000000" w:rsidRPr="00000000" w14:paraId="00000BAB">
            <w:pPr>
              <w:widowControl w:val="0"/>
              <w:spacing w:after="20" w:before="20" w:lineRule="auto"/>
              <w:ind w:right="1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COGUMELO PARA TREINO.</w:t>
            </w:r>
            <w:r w:rsidDel="00000000" w:rsidR="00000000" w:rsidRPr="00000000">
              <w:rPr>
                <w:rtl w:val="0"/>
              </w:rPr>
            </w:r>
          </w:p>
        </w:tc>
        <w:tc>
          <w:tcPr>
            <w:vAlign w:val="center"/>
          </w:tcPr>
          <w:p w:rsidR="00000000" w:rsidDel="00000000" w:rsidP="00000000" w:rsidRDefault="00000000" w:rsidRPr="00000000" w14:paraId="00000BAC">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D">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vAlign w:val="center"/>
          </w:tcPr>
          <w:p w:rsidR="00000000" w:rsidDel="00000000" w:rsidP="00000000" w:rsidRDefault="00000000" w:rsidRPr="00000000" w14:paraId="00000BAE">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F">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BB0">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1">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R$ 2.790,00</w:t>
            </w:r>
          </w:p>
        </w:tc>
        <w:tc>
          <w:tcPr/>
          <w:p w:rsidR="00000000" w:rsidDel="00000000" w:rsidP="00000000" w:rsidRDefault="00000000" w:rsidRPr="00000000" w14:paraId="00000BB2">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3">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R$ 2.790,00</w:t>
            </w:r>
          </w:p>
        </w:tc>
      </w:tr>
      <w:tr>
        <w:trPr>
          <w:cantSplit w:val="0"/>
          <w:tblHeader w:val="0"/>
        </w:trPr>
        <w:tc>
          <w:tcPr>
            <w:tcBorders>
              <w:left w:color="000000" w:space="0" w:sz="4" w:val="single"/>
              <w:bottom w:color="000000" w:space="0" w:sz="4" w:val="single"/>
            </w:tcBorders>
            <w:vAlign w:val="center"/>
          </w:tcPr>
          <w:p w:rsidR="00000000" w:rsidDel="00000000" w:rsidP="00000000" w:rsidRDefault="00000000" w:rsidRPr="00000000" w14:paraId="00000BB4">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5">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59.</w:t>
            </w:r>
          </w:p>
        </w:tc>
        <w:tc>
          <w:tcPr/>
          <w:p w:rsidR="00000000" w:rsidDel="00000000" w:rsidP="00000000" w:rsidRDefault="00000000" w:rsidRPr="00000000" w14:paraId="00000BB6">
            <w:pPr>
              <w:widowControl w:val="0"/>
              <w:spacing w:after="20" w:before="20" w:lineRule="auto"/>
              <w:ind w:right="180"/>
              <w:jc w:val="both"/>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rtl w:val="0"/>
              </w:rPr>
              <w:t xml:space="preserve">TÁBUA C/ ALÇAS REMOVÍVEIS.</w:t>
            </w:r>
            <w:r w:rsidDel="00000000" w:rsidR="00000000" w:rsidRPr="00000000">
              <w:rPr>
                <w:rtl w:val="0"/>
              </w:rPr>
            </w:r>
          </w:p>
        </w:tc>
        <w:tc>
          <w:tcPr>
            <w:vAlign w:val="center"/>
          </w:tcPr>
          <w:p w:rsidR="00000000" w:rsidDel="00000000" w:rsidP="00000000" w:rsidRDefault="00000000" w:rsidRPr="00000000" w14:paraId="00000BB7">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8">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B9">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A">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BBB">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C">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R$ 2.890,00</w:t>
            </w:r>
          </w:p>
        </w:tc>
        <w:tc>
          <w:tcPr/>
          <w:p w:rsidR="00000000" w:rsidDel="00000000" w:rsidP="00000000" w:rsidRDefault="00000000" w:rsidRPr="00000000" w14:paraId="00000BBD">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E">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R$ 2.890,00</w:t>
            </w:r>
          </w:p>
        </w:tc>
      </w:tr>
    </w:tbl>
    <w:p w:rsidR="00000000" w:rsidDel="00000000" w:rsidP="00000000" w:rsidRDefault="00000000" w:rsidRPr="00000000" w14:paraId="00000BBF">
      <w:pPr>
        <w:spacing w:after="57" w:before="57" w:lineRule="auto"/>
        <w:jc w:val="both"/>
        <w:rPr>
          <w:rFonts w:ascii="Times New Roman" w:cs="Times New Roman" w:eastAsia="Times New Roman" w:hAnsi="Times New Roman"/>
        </w:rPr>
      </w:pPr>
      <w:r w:rsidDel="00000000" w:rsidR="00000000" w:rsidRPr="00000000">
        <w:rPr>
          <w:rtl w:val="0"/>
        </w:rPr>
      </w:r>
    </w:p>
    <w:tbl>
      <w:tblPr>
        <w:tblStyle w:val="Table23"/>
        <w:tblpPr w:leftFromText="180" w:rightFromText="180" w:topFromText="180" w:bottomFromText="180" w:vertAnchor="text" w:horzAnchor="text" w:tblpX="0" w:tblpY="0"/>
        <w:tblW w:w="9720.0" w:type="dxa"/>
        <w:jc w:val="left"/>
        <w:tblInd w:w="-9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45"/>
        <w:gridCol w:w="3180"/>
        <w:gridCol w:w="1470"/>
        <w:gridCol w:w="945"/>
        <w:gridCol w:w="1530"/>
        <w:gridCol w:w="1650"/>
        <w:tblGridChange w:id="0">
          <w:tblGrid>
            <w:gridCol w:w="945"/>
            <w:gridCol w:w="3180"/>
            <w:gridCol w:w="1470"/>
            <w:gridCol w:w="945"/>
            <w:gridCol w:w="1530"/>
            <w:gridCol w:w="1650"/>
          </w:tblGrid>
        </w:tblGridChange>
      </w:tblGrid>
      <w:tr>
        <w:trPr>
          <w:cantSplit w:val="0"/>
          <w:trHeight w:val="540" w:hRule="atLeast"/>
          <w:tblHeader w:val="0"/>
        </w:trPr>
        <w:tc>
          <w:tcPr>
            <w:gridSpan w:val="6"/>
            <w:vAlign w:val="center"/>
          </w:tcPr>
          <w:p w:rsidR="00000000" w:rsidDel="00000000" w:rsidP="00000000" w:rsidRDefault="00000000" w:rsidRPr="00000000" w14:paraId="00000BC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06- </w:t>
            </w:r>
            <w:r w:rsidDel="00000000" w:rsidR="00000000" w:rsidRPr="00000000">
              <w:rPr>
                <w:rFonts w:ascii="Times New Roman" w:cs="Times New Roman" w:eastAsia="Times New Roman" w:hAnsi="Times New Roman"/>
                <w:b w:val="1"/>
                <w:highlight w:val="white"/>
                <w:rtl w:val="0"/>
              </w:rPr>
              <w:t xml:space="preserve">Material de consumo</w:t>
            </w:r>
            <w:r w:rsidDel="00000000" w:rsidR="00000000" w:rsidRPr="00000000">
              <w:rPr>
                <w:rFonts w:ascii="Times New Roman" w:cs="Times New Roman" w:eastAsia="Times New Roman" w:hAnsi="Times New Roman"/>
                <w:highlight w:val="white"/>
                <w:rtl w:val="0"/>
              </w:rPr>
              <w:t xml:space="preserve">:</w:t>
            </w:r>
            <w:r w:rsidDel="00000000" w:rsidR="00000000" w:rsidRPr="00000000">
              <w:rPr>
                <w:rFonts w:ascii="Times New Roman" w:cs="Times New Roman" w:eastAsia="Times New Roman" w:hAnsi="Times New Roman"/>
                <w:rtl w:val="0"/>
              </w:rPr>
              <w:t xml:space="preserve"> Equipamentos para ginástica</w:t>
            </w:r>
          </w:p>
        </w:tc>
      </w:tr>
      <w:tr>
        <w:trPr>
          <w:cantSplit w:val="0"/>
          <w:trHeight w:val="769" w:hRule="atLeast"/>
          <w:tblHeader w:val="0"/>
        </w:trPr>
        <w:tc>
          <w:tcPr>
            <w:shd w:fill="bfbfbf" w:val="clear"/>
            <w:vAlign w:val="center"/>
          </w:tcPr>
          <w:p w:rsidR="00000000" w:rsidDel="00000000" w:rsidP="00000000" w:rsidRDefault="00000000" w:rsidRPr="00000000" w14:paraId="00000BC6">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shd w:fill="bfbfbf" w:val="clear"/>
            <w:vAlign w:val="center"/>
          </w:tcPr>
          <w:p w:rsidR="00000000" w:rsidDel="00000000" w:rsidP="00000000" w:rsidRDefault="00000000" w:rsidRPr="00000000" w14:paraId="00000BC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shd w:fill="bfbfbf" w:val="clear"/>
            <w:vAlign w:val="center"/>
          </w:tcPr>
          <w:p w:rsidR="00000000" w:rsidDel="00000000" w:rsidP="00000000" w:rsidRDefault="00000000" w:rsidRPr="00000000" w14:paraId="00000BC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shd w:fill="bfbfbf" w:val="clear"/>
            <w:vAlign w:val="center"/>
          </w:tcPr>
          <w:p w:rsidR="00000000" w:rsidDel="00000000" w:rsidP="00000000" w:rsidRDefault="00000000" w:rsidRPr="00000000" w14:paraId="00000BC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shd w:fill="bfbfbf" w:val="clear"/>
            <w:vAlign w:val="center"/>
          </w:tcPr>
          <w:p w:rsidR="00000000" w:rsidDel="00000000" w:rsidP="00000000" w:rsidRDefault="00000000" w:rsidRPr="00000000" w14:paraId="00000BCA">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unita.</w:t>
            </w:r>
          </w:p>
        </w:tc>
        <w:tc>
          <w:tcPr>
            <w:shd w:fill="bfbfbf" w:val="clear"/>
            <w:vAlign w:val="center"/>
          </w:tcPr>
          <w:p w:rsidR="00000000" w:rsidDel="00000000" w:rsidP="00000000" w:rsidRDefault="00000000" w:rsidRPr="00000000" w14:paraId="00000BCB">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rHeight w:val="340.92529296874994" w:hRule="atLeast"/>
          <w:tblHeader w:val="0"/>
        </w:trPr>
        <w:tc>
          <w:tcPr/>
          <w:p w:rsidR="00000000" w:rsidDel="00000000" w:rsidP="00000000" w:rsidRDefault="00000000" w:rsidRPr="00000000" w14:paraId="00000BCC">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D">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w:t>
            </w:r>
          </w:p>
        </w:tc>
        <w:tc>
          <w:tcPr/>
          <w:p w:rsidR="00000000" w:rsidDel="00000000" w:rsidP="00000000" w:rsidRDefault="00000000" w:rsidRPr="00000000" w14:paraId="00000BCE">
            <w:pPr>
              <w:widowControl w:val="0"/>
              <w:tabs>
                <w:tab w:val="left" w:leader="none" w:pos="993"/>
                <w:tab w:val="left" w:leader="none" w:pos="5742"/>
              </w:tabs>
              <w:spacing w:after="20" w:before="20" w:lineRule="auto"/>
              <w:ind w:right="186"/>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BCF">
            <w:pPr>
              <w:widowControl w:val="0"/>
              <w:tabs>
                <w:tab w:val="left" w:leader="none" w:pos="993"/>
                <w:tab w:val="left" w:leader="none" w:pos="5742"/>
              </w:tabs>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COLCHÃO OCTOGONAL</w:t>
            </w: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BD0">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1">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D2">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3">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BD4">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5">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R$ 1.798,00</w:t>
            </w:r>
          </w:p>
        </w:tc>
        <w:tc>
          <w:tcPr/>
          <w:p w:rsidR="00000000" w:rsidDel="00000000" w:rsidP="00000000" w:rsidRDefault="00000000" w:rsidRPr="00000000" w14:paraId="00000BD6">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7">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R$ 1.798,00</w:t>
            </w:r>
          </w:p>
        </w:tc>
      </w:tr>
      <w:tr>
        <w:trPr>
          <w:cantSplit w:val="0"/>
          <w:trHeight w:val="400.92529296874994" w:hRule="atLeast"/>
          <w:tblHeader w:val="0"/>
        </w:trPr>
        <w:tc>
          <w:tcPr/>
          <w:p w:rsidR="00000000" w:rsidDel="00000000" w:rsidP="00000000" w:rsidRDefault="00000000" w:rsidRPr="00000000" w14:paraId="00000BD8">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9">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61.</w:t>
            </w:r>
          </w:p>
        </w:tc>
        <w:tc>
          <w:tcPr/>
          <w:p w:rsidR="00000000" w:rsidDel="00000000" w:rsidP="00000000" w:rsidRDefault="00000000" w:rsidRPr="00000000" w14:paraId="00000BDA">
            <w:pPr>
              <w:widowControl w:val="0"/>
              <w:tabs>
                <w:tab w:val="left" w:leader="none" w:pos="993"/>
                <w:tab w:val="left" w:leader="none" w:pos="5742"/>
              </w:tabs>
              <w:spacing w:after="20" w:before="20" w:lineRule="auto"/>
              <w:ind w:right="186"/>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BDB">
            <w:pPr>
              <w:widowControl w:val="0"/>
              <w:tabs>
                <w:tab w:val="left" w:leader="none" w:pos="993"/>
                <w:tab w:val="left" w:leader="none" w:pos="5742"/>
              </w:tabs>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COLCHÃO SARNEIGE.</w:t>
            </w:r>
            <w:r w:rsidDel="00000000" w:rsidR="00000000" w:rsidRPr="00000000">
              <w:rPr>
                <w:rtl w:val="0"/>
              </w:rPr>
            </w:r>
          </w:p>
        </w:tc>
        <w:tc>
          <w:tcPr/>
          <w:p w:rsidR="00000000" w:rsidDel="00000000" w:rsidP="00000000" w:rsidRDefault="00000000" w:rsidRPr="00000000" w14:paraId="00000BDC">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D">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DE">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F">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c>
          <w:tcPr/>
          <w:p w:rsidR="00000000" w:rsidDel="00000000" w:rsidP="00000000" w:rsidRDefault="00000000" w:rsidRPr="00000000" w14:paraId="00000BE0">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1">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R$ 838,00</w:t>
            </w:r>
          </w:p>
        </w:tc>
        <w:tc>
          <w:tcPr/>
          <w:p w:rsidR="00000000" w:rsidDel="00000000" w:rsidP="00000000" w:rsidRDefault="00000000" w:rsidRPr="00000000" w14:paraId="00000BE2">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3">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R$ 6.704,00</w:t>
            </w:r>
          </w:p>
        </w:tc>
      </w:tr>
      <w:tr>
        <w:trPr>
          <w:cantSplit w:val="0"/>
          <w:trHeight w:val="285" w:hRule="atLeast"/>
          <w:tblHeader w:val="0"/>
        </w:trPr>
        <w:tc>
          <w:tcPr/>
          <w:p w:rsidR="00000000" w:rsidDel="00000000" w:rsidP="00000000" w:rsidRDefault="00000000" w:rsidRPr="00000000" w14:paraId="00000BE4">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5">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w:t>
            </w:r>
          </w:p>
        </w:tc>
        <w:tc>
          <w:tcPr/>
          <w:p w:rsidR="00000000" w:rsidDel="00000000" w:rsidP="00000000" w:rsidRDefault="00000000" w:rsidRPr="00000000" w14:paraId="00000BE6">
            <w:pPr>
              <w:widowControl w:val="0"/>
              <w:tabs>
                <w:tab w:val="left" w:leader="none" w:pos="993"/>
                <w:tab w:val="left" w:leader="none" w:pos="5742"/>
              </w:tabs>
              <w:spacing w:after="20" w:before="20" w:lineRule="auto"/>
              <w:ind w:right="186"/>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BE7">
            <w:pPr>
              <w:widowControl w:val="0"/>
              <w:tabs>
                <w:tab w:val="left" w:leader="none" w:pos="993"/>
                <w:tab w:val="left" w:leader="none" w:pos="5742"/>
              </w:tabs>
              <w:spacing w:after="20" w:before="20" w:lineRule="auto"/>
              <w:ind w:right="1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COLCHÃO GORDO.</w:t>
            </w:r>
            <w:r w:rsidDel="00000000" w:rsidR="00000000" w:rsidRPr="00000000">
              <w:rPr>
                <w:rtl w:val="0"/>
              </w:rPr>
            </w:r>
          </w:p>
        </w:tc>
        <w:tc>
          <w:tcPr/>
          <w:p w:rsidR="00000000" w:rsidDel="00000000" w:rsidP="00000000" w:rsidRDefault="00000000" w:rsidRPr="00000000" w14:paraId="00000BE8">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9">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EA">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B">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BEC">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D">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R$ 4.250,00</w:t>
            </w:r>
          </w:p>
        </w:tc>
        <w:tc>
          <w:tcPr/>
          <w:p w:rsidR="00000000" w:rsidDel="00000000" w:rsidP="00000000" w:rsidRDefault="00000000" w:rsidRPr="00000000" w14:paraId="00000BEE">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F">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R$ 8.500,00</w:t>
            </w:r>
          </w:p>
        </w:tc>
      </w:tr>
      <w:tr>
        <w:trPr>
          <w:cantSplit w:val="0"/>
          <w:tblHeader w:val="0"/>
        </w:trPr>
        <w:tc>
          <w:tcPr/>
          <w:p w:rsidR="00000000" w:rsidDel="00000000" w:rsidP="00000000" w:rsidRDefault="00000000" w:rsidRPr="00000000" w14:paraId="00000BF0">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1">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w:t>
            </w:r>
          </w:p>
        </w:tc>
        <w:tc>
          <w:tcPr/>
          <w:p w:rsidR="00000000" w:rsidDel="00000000" w:rsidP="00000000" w:rsidRDefault="00000000" w:rsidRPr="00000000" w14:paraId="00000BF2">
            <w:pPr>
              <w:widowControl w:val="0"/>
              <w:tabs>
                <w:tab w:val="left" w:leader="none" w:pos="993"/>
                <w:tab w:val="left" w:leader="none" w:pos="5742"/>
              </w:tabs>
              <w:spacing w:after="20" w:before="20" w:lineRule="auto"/>
              <w:ind w:right="18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BLOQUINHO DE MÃOZINHAS EM ESPUMA.</w:t>
            </w:r>
            <w:r w:rsidDel="00000000" w:rsidR="00000000" w:rsidRPr="00000000">
              <w:rPr>
                <w:rtl w:val="0"/>
              </w:rPr>
            </w:r>
          </w:p>
        </w:tc>
        <w:tc>
          <w:tcPr>
            <w:vAlign w:val="center"/>
          </w:tcPr>
          <w:p w:rsidR="00000000" w:rsidDel="00000000" w:rsidP="00000000" w:rsidRDefault="00000000" w:rsidRPr="00000000" w14:paraId="00000BF3">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4">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BF5">
            <w:pPr>
              <w:widowControl w:val="0"/>
              <w:spacing w:after="20" w:before="2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6">
            <w:pPr>
              <w:widowControl w:val="0"/>
              <w:spacing w:after="20" w:before="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BF7">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8">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R$ 430,00</w:t>
            </w:r>
          </w:p>
        </w:tc>
        <w:tc>
          <w:tcPr/>
          <w:p w:rsidR="00000000" w:rsidDel="00000000" w:rsidP="00000000" w:rsidRDefault="00000000" w:rsidRPr="00000000" w14:paraId="00000BF9">
            <w:pPr>
              <w:widowControl w:val="0"/>
              <w:spacing w:after="20" w:before="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A">
            <w:pPr>
              <w:widowControl w:val="0"/>
              <w:spacing w:after="20" w:before="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R$ 860,00</w:t>
            </w:r>
          </w:p>
        </w:tc>
      </w:tr>
    </w:tbl>
    <w:p w:rsidR="00000000" w:rsidDel="00000000" w:rsidP="00000000" w:rsidRDefault="00000000" w:rsidRPr="00000000" w14:paraId="00000BFB">
      <w:pPr>
        <w:spacing w:after="57" w:before="57" w:lineRule="auto"/>
        <w:jc w:val="both"/>
        <w:rPr>
          <w:rFonts w:ascii="Times New Roman" w:cs="Times New Roman" w:eastAsia="Times New Roman" w:hAnsi="Times New Roman"/>
        </w:rPr>
      </w:pPr>
      <w:r w:rsidDel="00000000" w:rsidR="00000000" w:rsidRPr="00000000">
        <w:rPr>
          <w:rtl w:val="0"/>
        </w:rPr>
      </w:r>
    </w:p>
    <w:tbl>
      <w:tblPr>
        <w:tblStyle w:val="Table24"/>
        <w:tblpPr w:leftFromText="180" w:rightFromText="180" w:topFromText="180" w:bottomFromText="180" w:vertAnchor="text" w:horzAnchor="text" w:tblpX="0" w:tblpY="0"/>
        <w:tblW w:w="9750.0" w:type="dxa"/>
        <w:jc w:val="left"/>
        <w:tblInd w:w="-9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55"/>
        <w:gridCol w:w="3360"/>
        <w:gridCol w:w="1440"/>
        <w:gridCol w:w="960"/>
        <w:gridCol w:w="1440"/>
        <w:gridCol w:w="1695"/>
        <w:tblGridChange w:id="0">
          <w:tblGrid>
            <w:gridCol w:w="855"/>
            <w:gridCol w:w="3360"/>
            <w:gridCol w:w="1440"/>
            <w:gridCol w:w="960"/>
            <w:gridCol w:w="1440"/>
            <w:gridCol w:w="1695"/>
          </w:tblGrid>
        </w:tblGridChange>
      </w:tblGrid>
      <w:tr>
        <w:trPr>
          <w:cantSplit w:val="0"/>
          <w:trHeight w:val="546" w:hRule="atLeast"/>
          <w:tblHeader w:val="0"/>
        </w:trPr>
        <w:tc>
          <w:tcPr>
            <w:gridSpan w:val="6"/>
            <w:vAlign w:val="center"/>
          </w:tcPr>
          <w:p w:rsidR="00000000" w:rsidDel="00000000" w:rsidP="00000000" w:rsidRDefault="00000000" w:rsidRPr="00000000" w14:paraId="00000BF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07- Acessórios e equipamentos de treinamento de força e musculação</w:t>
            </w:r>
          </w:p>
        </w:tc>
      </w:tr>
      <w:tr>
        <w:trPr>
          <w:cantSplit w:val="0"/>
          <w:trHeight w:val="546" w:hRule="atLeast"/>
          <w:tblHeader w:val="0"/>
        </w:trPr>
        <w:tc>
          <w:tcPr>
            <w:shd w:fill="bfbfbf" w:val="clear"/>
            <w:vAlign w:val="center"/>
          </w:tcPr>
          <w:p w:rsidR="00000000" w:rsidDel="00000000" w:rsidP="00000000" w:rsidRDefault="00000000" w:rsidRPr="00000000" w14:paraId="00000C02">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shd w:fill="bfbfbf" w:val="clear"/>
            <w:vAlign w:val="center"/>
          </w:tcPr>
          <w:p w:rsidR="00000000" w:rsidDel="00000000" w:rsidP="00000000" w:rsidRDefault="00000000" w:rsidRPr="00000000" w14:paraId="00000C0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shd w:fill="bfbfbf" w:val="clear"/>
            <w:vAlign w:val="center"/>
          </w:tcPr>
          <w:p w:rsidR="00000000" w:rsidDel="00000000" w:rsidP="00000000" w:rsidRDefault="00000000" w:rsidRPr="00000000" w14:paraId="00000C0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shd w:fill="bfbfbf" w:val="clear"/>
            <w:vAlign w:val="center"/>
          </w:tcPr>
          <w:p w:rsidR="00000000" w:rsidDel="00000000" w:rsidP="00000000" w:rsidRDefault="00000000" w:rsidRPr="00000000" w14:paraId="00000C0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shd w:fill="bfbfbf" w:val="clear"/>
            <w:vAlign w:val="center"/>
          </w:tcPr>
          <w:p w:rsidR="00000000" w:rsidDel="00000000" w:rsidP="00000000" w:rsidRDefault="00000000" w:rsidRPr="00000000" w14:paraId="00000C06">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unita.</w:t>
            </w:r>
          </w:p>
        </w:tc>
        <w:tc>
          <w:tcPr>
            <w:shd w:fill="bfbfbf" w:val="clear"/>
            <w:vAlign w:val="center"/>
          </w:tcPr>
          <w:p w:rsidR="00000000" w:rsidDel="00000000" w:rsidP="00000000" w:rsidRDefault="00000000" w:rsidRPr="00000000" w14:paraId="00000C07">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p w:rsidR="00000000" w:rsidDel="00000000" w:rsidP="00000000" w:rsidRDefault="00000000" w:rsidRPr="00000000" w14:paraId="00000C0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64.</w:t>
            </w:r>
          </w:p>
        </w:tc>
        <w:tc>
          <w:tcPr/>
          <w:p w:rsidR="00000000" w:rsidDel="00000000" w:rsidP="00000000" w:rsidRDefault="00000000" w:rsidRPr="00000000" w14:paraId="00000C0A">
            <w:pPr>
              <w:widowControl w:val="0"/>
              <w:spacing w:after="57" w:before="57"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0B">
            <w:pPr>
              <w:widowControl w:val="0"/>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PUXADOR EM V</w:t>
            </w:r>
          </w:p>
        </w:tc>
        <w:tc>
          <w:tcPr/>
          <w:p w:rsidR="00000000" w:rsidDel="00000000" w:rsidP="00000000" w:rsidRDefault="00000000" w:rsidRPr="00000000" w14:paraId="00000C0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0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C10">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1">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R$ 521,30</w:t>
            </w:r>
          </w:p>
        </w:tc>
        <w:tc>
          <w:tcPr/>
          <w:p w:rsidR="00000000" w:rsidDel="00000000" w:rsidP="00000000" w:rsidRDefault="00000000" w:rsidRPr="00000000" w14:paraId="00000C12">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3">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R$ 1.042,60</w:t>
            </w:r>
          </w:p>
        </w:tc>
      </w:tr>
      <w:tr>
        <w:trPr>
          <w:cantSplit w:val="0"/>
          <w:tblHeader w:val="0"/>
        </w:trPr>
        <w:tc>
          <w:tcPr/>
          <w:p w:rsidR="00000000" w:rsidDel="00000000" w:rsidP="00000000" w:rsidRDefault="00000000" w:rsidRPr="00000000" w14:paraId="00000C1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65.</w:t>
            </w:r>
          </w:p>
        </w:tc>
        <w:tc>
          <w:tcPr/>
          <w:p w:rsidR="00000000" w:rsidDel="00000000" w:rsidP="00000000" w:rsidRDefault="00000000" w:rsidRPr="00000000" w14:paraId="00000C16">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PUXADOR BARRA RETA TRÍCEPS PULLEY PROFISSIONAL GIRATÓRIO</w:t>
            </w:r>
            <w:r w:rsidDel="00000000" w:rsidR="00000000" w:rsidRPr="00000000">
              <w:rPr>
                <w:rtl w:val="0"/>
              </w:rPr>
            </w:r>
          </w:p>
        </w:tc>
        <w:tc>
          <w:tcPr/>
          <w:p w:rsidR="00000000" w:rsidDel="00000000" w:rsidP="00000000" w:rsidRDefault="00000000" w:rsidRPr="00000000" w14:paraId="00000C17">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8">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19">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C1B">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C">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R$ 104,86</w:t>
            </w:r>
          </w:p>
        </w:tc>
        <w:tc>
          <w:tcPr/>
          <w:p w:rsidR="00000000" w:rsidDel="00000000" w:rsidP="00000000" w:rsidRDefault="00000000" w:rsidRPr="00000000" w14:paraId="00000C1D">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E">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R$ 209,72</w:t>
            </w:r>
          </w:p>
        </w:tc>
      </w:tr>
      <w:tr>
        <w:trPr>
          <w:cantSplit w:val="0"/>
          <w:tblHeader w:val="0"/>
        </w:trPr>
        <w:tc>
          <w:tcPr/>
          <w:p w:rsidR="00000000" w:rsidDel="00000000" w:rsidP="00000000" w:rsidRDefault="00000000" w:rsidRPr="00000000" w14:paraId="00000C1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66.</w:t>
            </w:r>
          </w:p>
        </w:tc>
        <w:tc>
          <w:tcPr/>
          <w:p w:rsidR="00000000" w:rsidDel="00000000" w:rsidP="00000000" w:rsidRDefault="00000000" w:rsidRPr="00000000" w14:paraId="00000C21">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SUPORTE 10 BARRAS OLÍMPICAS PRETO</w:t>
            </w:r>
            <w:r w:rsidDel="00000000" w:rsidR="00000000" w:rsidRPr="00000000">
              <w:rPr>
                <w:rtl w:val="0"/>
              </w:rPr>
            </w:r>
          </w:p>
        </w:tc>
        <w:tc>
          <w:tcPr/>
          <w:p w:rsidR="00000000" w:rsidDel="00000000" w:rsidP="00000000" w:rsidRDefault="00000000" w:rsidRPr="00000000" w14:paraId="00000C2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24">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5">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C26">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7">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R$ 523,90</w:t>
            </w:r>
          </w:p>
        </w:tc>
        <w:tc>
          <w:tcPr/>
          <w:p w:rsidR="00000000" w:rsidDel="00000000" w:rsidP="00000000" w:rsidRDefault="00000000" w:rsidRPr="00000000" w14:paraId="00000C28">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9">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R$ 523,90</w:t>
            </w:r>
          </w:p>
        </w:tc>
      </w:tr>
      <w:tr>
        <w:trPr>
          <w:cantSplit w:val="0"/>
          <w:trHeight w:val="692.8505859375" w:hRule="atLeast"/>
          <w:tblHeader w:val="0"/>
        </w:trPr>
        <w:tc>
          <w:tcPr/>
          <w:p w:rsidR="00000000" w:rsidDel="00000000" w:rsidP="00000000" w:rsidRDefault="00000000" w:rsidRPr="00000000" w14:paraId="00000C2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67.</w:t>
            </w:r>
          </w:p>
        </w:tc>
        <w:tc>
          <w:tcPr/>
          <w:p w:rsidR="00000000" w:rsidDel="00000000" w:rsidP="00000000" w:rsidRDefault="00000000" w:rsidRPr="00000000" w14:paraId="00000C2C">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BARRA OLIMPICA CROMADA 2,20 M COM PRESILHAS</w:t>
            </w:r>
            <w:r w:rsidDel="00000000" w:rsidR="00000000" w:rsidRPr="00000000">
              <w:rPr>
                <w:rtl w:val="0"/>
              </w:rPr>
            </w:r>
          </w:p>
        </w:tc>
        <w:tc>
          <w:tcPr/>
          <w:p w:rsidR="00000000" w:rsidDel="00000000" w:rsidP="00000000" w:rsidRDefault="00000000" w:rsidRPr="00000000" w14:paraId="00000C2D">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E">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2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p w:rsidR="00000000" w:rsidDel="00000000" w:rsidP="00000000" w:rsidRDefault="00000000" w:rsidRPr="00000000" w14:paraId="00000C31">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2">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R$ 743,64</w:t>
            </w:r>
          </w:p>
        </w:tc>
        <w:tc>
          <w:tcPr/>
          <w:p w:rsidR="00000000" w:rsidDel="00000000" w:rsidP="00000000" w:rsidRDefault="00000000" w:rsidRPr="00000000" w14:paraId="00000C33">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4">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R$ 2.230,92</w:t>
            </w:r>
          </w:p>
        </w:tc>
      </w:tr>
      <w:tr>
        <w:trPr>
          <w:cantSplit w:val="0"/>
          <w:tblHeader w:val="0"/>
        </w:trPr>
        <w:tc>
          <w:tcPr/>
          <w:p w:rsidR="00000000" w:rsidDel="00000000" w:rsidP="00000000" w:rsidRDefault="00000000" w:rsidRPr="00000000" w14:paraId="00000C35">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6">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68.</w:t>
            </w:r>
          </w:p>
        </w:tc>
        <w:tc>
          <w:tcPr/>
          <w:p w:rsidR="00000000" w:rsidDel="00000000" w:rsidP="00000000" w:rsidRDefault="00000000" w:rsidRPr="00000000" w14:paraId="00000C37">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BARRA OLIMPICA CROMADA 1,50 M</w:t>
            </w:r>
            <w:r w:rsidDel="00000000" w:rsidR="00000000" w:rsidRPr="00000000">
              <w:rPr>
                <w:rtl w:val="0"/>
              </w:rPr>
            </w:r>
          </w:p>
        </w:tc>
        <w:tc>
          <w:tcPr/>
          <w:p w:rsidR="00000000" w:rsidDel="00000000" w:rsidP="00000000" w:rsidRDefault="00000000" w:rsidRPr="00000000" w14:paraId="00000C3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3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C3C">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D">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R$ 533,13</w:t>
            </w:r>
          </w:p>
        </w:tc>
        <w:tc>
          <w:tcPr/>
          <w:p w:rsidR="00000000" w:rsidDel="00000000" w:rsidP="00000000" w:rsidRDefault="00000000" w:rsidRPr="00000000" w14:paraId="00000C3E">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F">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R$ 1.066,26</w:t>
            </w:r>
          </w:p>
        </w:tc>
      </w:tr>
      <w:tr>
        <w:trPr>
          <w:cantSplit w:val="0"/>
          <w:tblHeader w:val="0"/>
        </w:trPr>
        <w:tc>
          <w:tcPr/>
          <w:p w:rsidR="00000000" w:rsidDel="00000000" w:rsidP="00000000" w:rsidRDefault="00000000" w:rsidRPr="00000000" w14:paraId="00000C40">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1">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69.</w:t>
            </w:r>
          </w:p>
        </w:tc>
        <w:tc>
          <w:tcPr/>
          <w:p w:rsidR="00000000" w:rsidDel="00000000" w:rsidP="00000000" w:rsidRDefault="00000000" w:rsidRPr="00000000" w14:paraId="00000C42">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BARRA OLÍMPICA EMBORRACHADA TIPO H</w:t>
            </w:r>
            <w:r w:rsidDel="00000000" w:rsidR="00000000" w:rsidRPr="00000000">
              <w:rPr>
                <w:rtl w:val="0"/>
              </w:rPr>
            </w:r>
          </w:p>
        </w:tc>
        <w:tc>
          <w:tcPr/>
          <w:p w:rsidR="00000000" w:rsidDel="00000000" w:rsidP="00000000" w:rsidRDefault="00000000" w:rsidRPr="00000000" w14:paraId="00000C43">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4">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45">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C47">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8">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R$ 882,66</w:t>
            </w:r>
          </w:p>
        </w:tc>
        <w:tc>
          <w:tcPr/>
          <w:p w:rsidR="00000000" w:rsidDel="00000000" w:rsidP="00000000" w:rsidRDefault="00000000" w:rsidRPr="00000000" w14:paraId="00000C49">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A">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R$ 882,66</w:t>
            </w:r>
          </w:p>
        </w:tc>
      </w:tr>
      <w:tr>
        <w:trPr>
          <w:cantSplit w:val="0"/>
          <w:tblHeader w:val="0"/>
        </w:trPr>
        <w:tc>
          <w:tcPr/>
          <w:p w:rsidR="00000000" w:rsidDel="00000000" w:rsidP="00000000" w:rsidRDefault="00000000" w:rsidRPr="00000000" w14:paraId="00000C4B">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C">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70.</w:t>
            </w:r>
          </w:p>
        </w:tc>
        <w:tc>
          <w:tcPr/>
          <w:p w:rsidR="00000000" w:rsidDel="00000000" w:rsidP="00000000" w:rsidRDefault="00000000" w:rsidRPr="00000000" w14:paraId="00000C4D">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BARRA OLÍMPICA EMBORRACHADA TIPO W</w:t>
            </w:r>
            <w:r w:rsidDel="00000000" w:rsidR="00000000" w:rsidRPr="00000000">
              <w:rPr>
                <w:rtl w:val="0"/>
              </w:rPr>
            </w:r>
          </w:p>
        </w:tc>
        <w:tc>
          <w:tcPr/>
          <w:p w:rsidR="00000000" w:rsidDel="00000000" w:rsidP="00000000" w:rsidRDefault="00000000" w:rsidRPr="00000000" w14:paraId="00000C4E">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F">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50">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1">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C52">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3">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R$ 275,25</w:t>
            </w:r>
          </w:p>
        </w:tc>
        <w:tc>
          <w:tcPr/>
          <w:p w:rsidR="00000000" w:rsidDel="00000000" w:rsidP="00000000" w:rsidRDefault="00000000" w:rsidRPr="00000000" w14:paraId="00000C54">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5">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R$ 275,25</w:t>
            </w:r>
          </w:p>
        </w:tc>
      </w:tr>
      <w:tr>
        <w:trPr>
          <w:cantSplit w:val="0"/>
          <w:tblHeader w:val="0"/>
        </w:trPr>
        <w:tc>
          <w:tcPr/>
          <w:p w:rsidR="00000000" w:rsidDel="00000000" w:rsidP="00000000" w:rsidRDefault="00000000" w:rsidRPr="00000000" w14:paraId="00000C56">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w:t>
            </w:r>
          </w:p>
        </w:tc>
        <w:tc>
          <w:tcPr/>
          <w:p w:rsidR="00000000" w:rsidDel="00000000" w:rsidP="00000000" w:rsidRDefault="00000000" w:rsidRPr="00000000" w14:paraId="00000C57">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ANILHA OLÍMPICA  10KG</w:t>
            </w:r>
            <w:r w:rsidDel="00000000" w:rsidR="00000000" w:rsidRPr="00000000">
              <w:rPr>
                <w:rtl w:val="0"/>
              </w:rPr>
            </w:r>
          </w:p>
        </w:tc>
        <w:tc>
          <w:tcPr/>
          <w:p w:rsidR="00000000" w:rsidDel="00000000" w:rsidP="00000000" w:rsidRDefault="00000000" w:rsidRPr="00000000" w14:paraId="00000C58">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59">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w:t>
            </w:r>
          </w:p>
        </w:tc>
        <w:tc>
          <w:tcPr/>
          <w:p w:rsidR="00000000" w:rsidDel="00000000" w:rsidP="00000000" w:rsidRDefault="00000000" w:rsidRPr="00000000" w14:paraId="00000C5A">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R$ 237,00</w:t>
            </w:r>
          </w:p>
        </w:tc>
        <w:tc>
          <w:tcPr/>
          <w:p w:rsidR="00000000" w:rsidDel="00000000" w:rsidP="00000000" w:rsidRDefault="00000000" w:rsidRPr="00000000" w14:paraId="00000C5B">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R$ 23.700,00</w:t>
            </w:r>
          </w:p>
        </w:tc>
      </w:tr>
      <w:tr>
        <w:trPr>
          <w:cantSplit w:val="0"/>
          <w:trHeight w:val="965.7758789062498" w:hRule="atLeast"/>
          <w:tblHeader w:val="0"/>
        </w:trPr>
        <w:tc>
          <w:tcPr/>
          <w:p w:rsidR="00000000" w:rsidDel="00000000" w:rsidP="00000000" w:rsidRDefault="00000000" w:rsidRPr="00000000" w14:paraId="00000C5C">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D">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72.</w:t>
            </w:r>
          </w:p>
        </w:tc>
        <w:tc>
          <w:tcPr/>
          <w:p w:rsidR="00000000" w:rsidDel="00000000" w:rsidP="00000000" w:rsidRDefault="00000000" w:rsidRPr="00000000" w14:paraId="00000C5E">
            <w:pPr>
              <w:widowControl w:val="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rtl w:val="0"/>
              </w:rPr>
              <w:t xml:space="preserve">KIT 10 PARES DUMBBELL POLIURETANO 12KG A 30KG INOX</w:t>
            </w:r>
            <w:r w:rsidDel="00000000" w:rsidR="00000000" w:rsidRPr="00000000">
              <w:rPr>
                <w:rtl w:val="0"/>
              </w:rPr>
            </w:r>
          </w:p>
        </w:tc>
        <w:tc>
          <w:tcPr/>
          <w:p w:rsidR="00000000" w:rsidDel="00000000" w:rsidP="00000000" w:rsidRDefault="00000000" w:rsidRPr="00000000" w14:paraId="00000C5F">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0">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61">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C63">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4">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R$ 18.966,62</w:t>
            </w:r>
          </w:p>
        </w:tc>
        <w:tc>
          <w:tcPr/>
          <w:p w:rsidR="00000000" w:rsidDel="00000000" w:rsidP="00000000" w:rsidRDefault="00000000" w:rsidRPr="00000000" w14:paraId="00000C65">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6">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R$ 18.966,62</w:t>
            </w:r>
          </w:p>
        </w:tc>
      </w:tr>
      <w:tr>
        <w:trPr>
          <w:cantSplit w:val="0"/>
          <w:tblHeader w:val="0"/>
        </w:trPr>
        <w:tc>
          <w:tcPr/>
          <w:p w:rsidR="00000000" w:rsidDel="00000000" w:rsidP="00000000" w:rsidRDefault="00000000" w:rsidRPr="00000000" w14:paraId="00000C67">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8">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73.</w:t>
            </w:r>
          </w:p>
        </w:tc>
        <w:tc>
          <w:tcPr/>
          <w:p w:rsidR="00000000" w:rsidDel="00000000" w:rsidP="00000000" w:rsidRDefault="00000000" w:rsidRPr="00000000" w14:paraId="00000C69">
            <w:pPr>
              <w:widowControl w:val="0"/>
              <w:jc w:val="both"/>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b w:val="1"/>
                <w:rtl w:val="0"/>
              </w:rPr>
              <w:t xml:space="preserve">SUPORTE PARA 10 PARES DUMBBELLS </w:t>
            </w:r>
            <w:r w:rsidDel="00000000" w:rsidR="00000000" w:rsidRPr="00000000">
              <w:rPr>
                <w:rtl w:val="0"/>
              </w:rPr>
            </w:r>
          </w:p>
        </w:tc>
        <w:tc>
          <w:tcPr/>
          <w:p w:rsidR="00000000" w:rsidDel="00000000" w:rsidP="00000000" w:rsidRDefault="00000000" w:rsidRPr="00000000" w14:paraId="00000C6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6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C6E">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F">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R$ 3.950,80</w:t>
            </w:r>
          </w:p>
        </w:tc>
        <w:tc>
          <w:tcPr/>
          <w:p w:rsidR="00000000" w:rsidDel="00000000" w:rsidP="00000000" w:rsidRDefault="00000000" w:rsidRPr="00000000" w14:paraId="00000C70">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1">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R$ 3.950,80</w:t>
            </w:r>
          </w:p>
        </w:tc>
      </w:tr>
    </w:tbl>
    <w:p w:rsidR="00000000" w:rsidDel="00000000" w:rsidP="00000000" w:rsidRDefault="00000000" w:rsidRPr="00000000" w14:paraId="00000C72">
      <w:pPr>
        <w:spacing w:after="57" w:before="57" w:lineRule="auto"/>
        <w:jc w:val="both"/>
        <w:rPr>
          <w:rFonts w:ascii="Times New Roman" w:cs="Times New Roman" w:eastAsia="Times New Roman" w:hAnsi="Times New Roman"/>
        </w:rPr>
      </w:pPr>
      <w:r w:rsidDel="00000000" w:rsidR="00000000" w:rsidRPr="00000000">
        <w:rPr>
          <w:rtl w:val="0"/>
        </w:rPr>
      </w:r>
    </w:p>
    <w:tbl>
      <w:tblPr>
        <w:tblStyle w:val="Table25"/>
        <w:tblpPr w:leftFromText="180" w:rightFromText="180" w:topFromText="180" w:bottomFromText="180" w:vertAnchor="text" w:horzAnchor="text" w:tblpX="0" w:tblpY="0"/>
        <w:tblW w:w="9750.0" w:type="dxa"/>
        <w:jc w:val="left"/>
        <w:tblInd w:w="-9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55"/>
        <w:gridCol w:w="3360"/>
        <w:gridCol w:w="1440"/>
        <w:gridCol w:w="960"/>
        <w:gridCol w:w="1440"/>
        <w:gridCol w:w="1695"/>
        <w:tblGridChange w:id="0">
          <w:tblGrid>
            <w:gridCol w:w="855"/>
            <w:gridCol w:w="3360"/>
            <w:gridCol w:w="1440"/>
            <w:gridCol w:w="960"/>
            <w:gridCol w:w="1440"/>
            <w:gridCol w:w="1695"/>
          </w:tblGrid>
        </w:tblGridChange>
      </w:tblGrid>
      <w:tr>
        <w:trPr>
          <w:cantSplit w:val="0"/>
          <w:trHeight w:val="546" w:hRule="atLeast"/>
          <w:tblHeader w:val="0"/>
        </w:trPr>
        <w:tc>
          <w:tcPr>
            <w:gridSpan w:val="6"/>
            <w:vAlign w:val="center"/>
          </w:tcPr>
          <w:p w:rsidR="00000000" w:rsidDel="00000000" w:rsidP="00000000" w:rsidRDefault="00000000" w:rsidRPr="00000000" w14:paraId="00000C7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Grupo 08-Material de consumo- Acessórios de equipamentos de treinamento de força e musculação</w:t>
            </w:r>
          </w:p>
        </w:tc>
      </w:tr>
      <w:tr>
        <w:trPr>
          <w:cantSplit w:val="0"/>
          <w:trHeight w:val="546" w:hRule="atLeast"/>
          <w:tblHeader w:val="0"/>
        </w:trPr>
        <w:tc>
          <w:tcPr>
            <w:shd w:fill="bfbfbf" w:val="clear"/>
            <w:vAlign w:val="center"/>
          </w:tcPr>
          <w:p w:rsidR="00000000" w:rsidDel="00000000" w:rsidP="00000000" w:rsidRDefault="00000000" w:rsidRPr="00000000" w14:paraId="00000C79">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Item</w:t>
            </w:r>
          </w:p>
        </w:tc>
        <w:tc>
          <w:tcPr>
            <w:shd w:fill="bfbfbf" w:val="clear"/>
            <w:vAlign w:val="center"/>
          </w:tcPr>
          <w:p w:rsidR="00000000" w:rsidDel="00000000" w:rsidP="00000000" w:rsidRDefault="00000000" w:rsidRPr="00000000" w14:paraId="00000C7A">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Especificação</w:t>
            </w:r>
          </w:p>
        </w:tc>
        <w:tc>
          <w:tcPr>
            <w:shd w:fill="bfbfbf" w:val="clear"/>
            <w:vAlign w:val="center"/>
          </w:tcPr>
          <w:p w:rsidR="00000000" w:rsidDel="00000000" w:rsidP="00000000" w:rsidRDefault="00000000" w:rsidRPr="00000000" w14:paraId="00000C7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 de forneci.</w:t>
            </w:r>
          </w:p>
        </w:tc>
        <w:tc>
          <w:tcPr>
            <w:shd w:fill="bfbfbf" w:val="clear"/>
            <w:vAlign w:val="center"/>
          </w:tcPr>
          <w:p w:rsidR="00000000" w:rsidDel="00000000" w:rsidP="00000000" w:rsidRDefault="00000000" w:rsidRPr="00000000" w14:paraId="00000C7C">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w:t>
            </w:r>
          </w:p>
        </w:tc>
        <w:tc>
          <w:tcPr>
            <w:shd w:fill="bfbfbf" w:val="clear"/>
            <w:vAlign w:val="center"/>
          </w:tcPr>
          <w:p w:rsidR="00000000" w:rsidDel="00000000" w:rsidP="00000000" w:rsidRDefault="00000000" w:rsidRPr="00000000" w14:paraId="00000C7D">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unita.</w:t>
            </w:r>
          </w:p>
        </w:tc>
        <w:tc>
          <w:tcPr>
            <w:shd w:fill="bfbfbf" w:val="clear"/>
            <w:vAlign w:val="center"/>
          </w:tcPr>
          <w:p w:rsidR="00000000" w:rsidDel="00000000" w:rsidP="00000000" w:rsidRDefault="00000000" w:rsidRPr="00000000" w14:paraId="00000C7E">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global</w:t>
            </w:r>
          </w:p>
        </w:tc>
      </w:tr>
      <w:tr>
        <w:trPr>
          <w:cantSplit w:val="0"/>
          <w:tblHeader w:val="0"/>
        </w:trPr>
        <w:tc>
          <w:tcPr/>
          <w:p w:rsidR="00000000" w:rsidDel="00000000" w:rsidP="00000000" w:rsidRDefault="00000000" w:rsidRPr="00000000" w14:paraId="00000C7F">
            <w:pPr>
              <w:widowControl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0">
            <w:pPr>
              <w:widowControl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74.</w:t>
            </w:r>
          </w:p>
        </w:tc>
        <w:tc>
          <w:tcPr/>
          <w:p w:rsidR="00000000" w:rsidDel="00000000" w:rsidP="00000000" w:rsidRDefault="00000000" w:rsidRPr="00000000" w14:paraId="00000C81">
            <w:pPr>
              <w:widowControl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PUXADOR CROSSOVER DE MÃO</w:t>
            </w:r>
            <w:r w:rsidDel="00000000" w:rsidR="00000000" w:rsidRPr="00000000">
              <w:rPr>
                <w:rtl w:val="0"/>
              </w:rPr>
            </w:r>
          </w:p>
        </w:tc>
        <w:tc>
          <w:tcPr/>
          <w:p w:rsidR="00000000" w:rsidDel="00000000" w:rsidP="00000000" w:rsidRDefault="00000000" w:rsidRPr="00000000" w14:paraId="00000C82">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8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p w:rsidR="00000000" w:rsidDel="00000000" w:rsidP="00000000" w:rsidRDefault="00000000" w:rsidRPr="00000000" w14:paraId="00000C84">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R$ 100,24</w:t>
            </w:r>
          </w:p>
        </w:tc>
        <w:tc>
          <w:tcPr/>
          <w:p w:rsidR="00000000" w:rsidDel="00000000" w:rsidP="00000000" w:rsidRDefault="00000000" w:rsidRPr="00000000" w14:paraId="00000C85">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R$ 400,96</w:t>
            </w:r>
          </w:p>
        </w:tc>
      </w:tr>
      <w:tr>
        <w:trPr>
          <w:cantSplit w:val="0"/>
          <w:tblHeader w:val="0"/>
        </w:trPr>
        <w:tc>
          <w:tcPr/>
          <w:p w:rsidR="00000000" w:rsidDel="00000000" w:rsidP="00000000" w:rsidRDefault="00000000" w:rsidRPr="00000000" w14:paraId="00000C8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75.</w:t>
            </w:r>
          </w:p>
        </w:tc>
        <w:tc>
          <w:tcPr/>
          <w:p w:rsidR="00000000" w:rsidDel="00000000" w:rsidP="00000000" w:rsidRDefault="00000000" w:rsidRPr="00000000" w14:paraId="00000C88">
            <w:pPr>
              <w:widowControl w:val="0"/>
              <w:spacing w:after="57" w:before="57"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89">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PUXADOR TRÍCEPS</w:t>
            </w:r>
            <w:r w:rsidDel="00000000" w:rsidR="00000000" w:rsidRPr="00000000">
              <w:rPr>
                <w:rtl w:val="0"/>
              </w:rPr>
            </w:r>
          </w:p>
        </w:tc>
        <w:tc>
          <w:tcPr/>
          <w:p w:rsidR="00000000" w:rsidDel="00000000" w:rsidP="00000000" w:rsidRDefault="00000000" w:rsidRPr="00000000" w14:paraId="00000C8A">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B">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8C">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D">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C8E">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F">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R$ 103,87</w:t>
            </w:r>
          </w:p>
        </w:tc>
        <w:tc>
          <w:tcPr/>
          <w:p w:rsidR="00000000" w:rsidDel="00000000" w:rsidP="00000000" w:rsidRDefault="00000000" w:rsidRPr="00000000" w14:paraId="00000C90">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1">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R$ 207,74</w:t>
            </w:r>
          </w:p>
        </w:tc>
      </w:tr>
      <w:tr>
        <w:trPr>
          <w:cantSplit w:val="0"/>
          <w:tblHeader w:val="0"/>
        </w:trPr>
        <w:tc>
          <w:tcPr/>
          <w:p w:rsidR="00000000" w:rsidDel="00000000" w:rsidP="00000000" w:rsidRDefault="00000000" w:rsidRPr="00000000" w14:paraId="00000C92">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3">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76.</w:t>
            </w:r>
          </w:p>
        </w:tc>
        <w:tc>
          <w:tcPr/>
          <w:p w:rsidR="00000000" w:rsidDel="00000000" w:rsidP="00000000" w:rsidRDefault="00000000" w:rsidRPr="00000000" w14:paraId="00000C94">
            <w:pPr>
              <w:widowControl w:val="0"/>
              <w:spacing w:after="57" w:before="57"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95">
            <w:pPr>
              <w:widowControl w:val="0"/>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PUXADOR TORNOZELO</w:t>
            </w:r>
            <w:r w:rsidDel="00000000" w:rsidR="00000000" w:rsidRPr="00000000">
              <w:rPr>
                <w:rtl w:val="0"/>
              </w:rPr>
            </w:r>
          </w:p>
        </w:tc>
        <w:tc>
          <w:tcPr/>
          <w:p w:rsidR="00000000" w:rsidDel="00000000" w:rsidP="00000000" w:rsidRDefault="00000000" w:rsidRPr="00000000" w14:paraId="00000C96">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7">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Unid</w:t>
            </w:r>
          </w:p>
        </w:tc>
        <w:tc>
          <w:tcPr/>
          <w:p w:rsidR="00000000" w:rsidDel="00000000" w:rsidP="00000000" w:rsidRDefault="00000000" w:rsidRPr="00000000" w14:paraId="00000C98">
            <w:pPr>
              <w:widowControl w:val="0"/>
              <w:spacing w:after="57" w:before="57"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9">
            <w:pPr>
              <w:widowControl w:val="0"/>
              <w:spacing w:after="57" w:before="57"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C9A">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B">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R$ 87,60</w:t>
            </w:r>
          </w:p>
        </w:tc>
        <w:tc>
          <w:tcPr/>
          <w:p w:rsidR="00000000" w:rsidDel="00000000" w:rsidP="00000000" w:rsidRDefault="00000000" w:rsidRPr="00000000" w14:paraId="00000C9C">
            <w:pPr>
              <w:widowControl w:val="0"/>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D">
            <w:pPr>
              <w:widowControl w:val="0"/>
              <w:spacing w:after="57" w:before="5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R$ 175,20</w:t>
            </w:r>
          </w:p>
        </w:tc>
      </w:tr>
    </w:tbl>
    <w:p w:rsidR="00000000" w:rsidDel="00000000" w:rsidP="00000000" w:rsidRDefault="00000000" w:rsidRPr="00000000" w14:paraId="00000C9E">
      <w:pPr>
        <w:spacing w:after="57" w:before="57"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C9F">
      <w:pPr>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 JUSTIFICATIVAS PARA O PARCELAMENTO OU NÃO DA SOLUÇÃO.</w:t>
      </w:r>
    </w:p>
    <w:p w:rsidR="00000000" w:rsidDel="00000000" w:rsidP="00000000" w:rsidRDefault="00000000" w:rsidRPr="00000000" w14:paraId="00000CA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7.1. </w:t>
        <w:tab/>
      </w:r>
      <w:r w:rsidDel="00000000" w:rsidR="00000000" w:rsidRPr="00000000">
        <w:rPr>
          <w:rFonts w:ascii="Times New Roman" w:cs="Times New Roman" w:eastAsia="Times New Roman" w:hAnsi="Times New Roman"/>
          <w:rtl w:val="0"/>
        </w:rPr>
        <w:t xml:space="preserve">Durante o processo licitatório, optamos por agrupar os itens que possuíam similaridade em classificação, com o objetivo de padronizar os equipamentos e facilitar a gestão da assistência técnica. Essa estratégia foi adotada para simplificar o processo de aquisição, mantendo a uniformidade dos equipamentos adquiridos.</w:t>
      </w:r>
    </w:p>
    <w:p w:rsidR="00000000" w:rsidDel="00000000" w:rsidP="00000000" w:rsidRDefault="00000000" w:rsidRPr="00000000" w14:paraId="00000CA1">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Agrupar os itens também possibilitou diluir custos administrativos, de frete e de lucro entre os itens pretendidos, permitindo um ganho de escala e redução nos preços finais dos produtos. Dessa forma, ganhamos no valor total da aquisição, pois se tornam mais vantajosos para os fornecedores, visando a quantidade ofertada. Esse agrupamento nos concede maior poder de barganha e condições comerciais mais favoráveis devido ao volume de produtos adquiridos.</w:t>
      </w:r>
    </w:p>
    <w:p w:rsidR="00000000" w:rsidDel="00000000" w:rsidP="00000000" w:rsidRDefault="00000000" w:rsidRPr="00000000" w14:paraId="00000CA2">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da simplificação do processo de aquisição e padronização dos equipamentos, o agrupamento nos permite economizar recursos financeiros, garantindo uma utilização mais eficiente dos recursos públicos disponíveis. A decisão de agrupar itens de mesma classe comercial atrai mais fornecedores pela possibilidade de maiores ganhos, aumentando a competitividade.</w:t>
      </w:r>
    </w:p>
    <w:p w:rsidR="00000000" w:rsidDel="00000000" w:rsidP="00000000" w:rsidRDefault="00000000" w:rsidRPr="00000000" w14:paraId="00000CA3">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Portanto, ao analisar os aspectos acima, observa-se que não há vantagem significativa para a Administração no parcelamento da aquisição pretendida. A decisão de não parcelar justifica-se pela necessidade de adquirir todos os produtos de uma vez, evitando a falta de propostas para itens individuais devido a seu baixo valor ou quantidade.</w:t>
      </w:r>
    </w:p>
    <w:p w:rsidR="00000000" w:rsidDel="00000000" w:rsidP="00000000" w:rsidRDefault="00000000" w:rsidRPr="00000000" w14:paraId="00000CA4">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Agrupar itens com correlação entre si também minimiza riscos e dificuldades associadas à gestão de múltiplos contratos, sendo economicamente mais viável. A Administração ganha eficiência de gestão ao lidar com um único fornecedor para cada agrupamento de itens, permitindo um gerenciamento mais eficaz e racionalizado dos recursos públicos.</w:t>
      </w:r>
    </w:p>
    <w:p w:rsidR="00000000" w:rsidDel="00000000" w:rsidP="00000000" w:rsidRDefault="00000000" w:rsidRPr="00000000" w14:paraId="00000CA5">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8. CONTRATAÇÕES CORRELATAS E/OU INTERDEPENDENTES.</w:t>
      </w:r>
      <w:r w:rsidDel="00000000" w:rsidR="00000000" w:rsidRPr="00000000">
        <w:rPr>
          <w:rFonts w:ascii="Times New Roman" w:cs="Times New Roman" w:eastAsia="Times New Roman" w:hAnsi="Times New Roman"/>
          <w:i w:val="1"/>
          <w:color w:val="274e00"/>
          <w:rtl w:val="0"/>
        </w:rPr>
        <w:t xml:space="preserve"> </w:t>
      </w:r>
      <w:r w:rsidDel="00000000" w:rsidR="00000000" w:rsidRPr="00000000">
        <w:rPr>
          <w:rtl w:val="0"/>
        </w:rPr>
      </w:r>
    </w:p>
    <w:p w:rsidR="00000000" w:rsidDel="00000000" w:rsidP="00000000" w:rsidRDefault="00000000" w:rsidRPr="00000000" w14:paraId="00000CA6">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8.1.  </w:t>
      </w:r>
      <w:r w:rsidDel="00000000" w:rsidR="00000000" w:rsidRPr="00000000">
        <w:rPr>
          <w:rFonts w:ascii="Times New Roman" w:cs="Times New Roman" w:eastAsia="Times New Roman" w:hAnsi="Times New Roman"/>
          <w:color w:val="0d0d0d"/>
          <w:rtl w:val="0"/>
        </w:rPr>
        <w:t xml:space="preserve">Ao planejar a aquisição de materiais permanentes e de consumo para a revitalização da academia e dos auditórios, foram consideradas as diferentes contratações necessárias para garantir seu funcionamento eficiente e contínuo. Não há contratações correlatas no contexto da aquisição de equipamentos permanentes e de consumo para a revitalização da academia e dos auditórios. No entanto, é crucial considerar as contratações interdependentes, especialmente após o término da garantia dos equipamentos, para garantir seu funcionamento contínuo. Portanto, será essencial, após esta aquisição, contratar uma empresa especializada em manutenções preventivas e corretivas dos equipamentos de musculação da academia.</w:t>
      </w:r>
      <w:r w:rsidDel="00000000" w:rsidR="00000000" w:rsidRPr="00000000">
        <w:rPr>
          <w:rtl w:val="0"/>
        </w:rPr>
      </w:r>
    </w:p>
    <w:p w:rsidR="00000000" w:rsidDel="00000000" w:rsidP="00000000" w:rsidRDefault="00000000" w:rsidRPr="00000000" w14:paraId="00000CA7">
      <w:pPr>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8">
      <w:pPr>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9. DEMONSTRATIVO DA PREVISÃO DA CONTRATAÇÃO.</w:t>
      </w:r>
    </w:p>
    <w:p w:rsidR="00000000" w:rsidDel="00000000" w:rsidP="00000000" w:rsidRDefault="00000000" w:rsidRPr="00000000" w14:paraId="00000CA9">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9.1.Para a elaboração do presente estudo, foi considerada a relação de itens constante no Plano de Contratações Anual (PCA) do ano de 2024, em que os objetos deste instrumento estavam ausentes. Em conformidade com a possibilidade de inclusão de itens nas janelas de ajuste ao PCA, bem como as inclusões extemporâneas, o planejamento elaborou um Formulário de Inclusão Extemporânea e o encaminhou ao servidor responsável pela atualização dos dados no PCA. Ressalta-se que essa aquisição estava inicialmente prevista para o ano de 2023. No entanto, devido à grande quantidade de itens, enfrentamos dificuldades significativas para obter orçamentos completos. Enquanto aguardávamos o retorno de algumas empresas, os orçamentos já recebidos acabavam perdendo a validade, impossibilitando a concretização da aquisição dentro do prazo previsto. Entretanto, a não conclusão no ano de 2023 não diminui a importância dessas aquisições, que continuam sendo essenciais para o funcionamento eficiente das atividades previstas.</w:t>
      </w:r>
    </w:p>
    <w:p w:rsidR="00000000" w:rsidDel="00000000" w:rsidP="00000000" w:rsidRDefault="00000000" w:rsidRPr="00000000" w14:paraId="00000CAA">
      <w:pPr>
        <w:spacing w:after="57" w:before="57" w:lineRule="auto"/>
        <w:jc w:val="both"/>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CAB">
      <w:pPr>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10. DEMONSTRATIVO DOS RESULTADOS PRETENDIDOS.</w:t>
      </w:r>
    </w:p>
    <w:p w:rsidR="00000000" w:rsidDel="00000000" w:rsidP="00000000" w:rsidRDefault="00000000" w:rsidRPr="00000000" w14:paraId="00000CA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10.1.</w:t>
      </w:r>
      <w:r w:rsidDel="00000000" w:rsidR="00000000" w:rsidRPr="00000000">
        <w:rPr>
          <w:rFonts w:ascii="Times New Roman" w:cs="Times New Roman" w:eastAsia="Times New Roman" w:hAnsi="Times New Roman"/>
          <w:rtl w:val="0"/>
        </w:rPr>
        <w:t xml:space="preserve"> </w:t>
        <w:tab/>
        <w:t xml:space="preserve">A contratação em questão visa alcançar resultados significativos em termos de economia e otimização dos recursos disponíveis na Universidade Estadual Vale do Acaraú (UVA). Inicialmente, destaca-se a intenção de garantir o fornecimento dos equipamentos necessários para revitalizar a academia do curso de Educação Física, cobrindo tanto as modalidades de licenciatura quanto de bacharelado. Além disso, a aquisição de equipamentos de áudio e som para os auditórios visa atender às atividades de ensino, pesquisa e extensão das unidades da UVA.</w:t>
      </w:r>
    </w:p>
    <w:p w:rsidR="00000000" w:rsidDel="00000000" w:rsidP="00000000" w:rsidRDefault="00000000" w:rsidRPr="00000000" w14:paraId="00000CAD">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instituição almeja diversos benefícios com essa contratação, incluindo economia no valor dos equipamentos adquiridos, devido à compra centralizada que possibilita vantagens de escala e menores custos unitários. A eficiência administrativa também será aprimorada, com a redução da fragmentação nos processos licitatórios, resultando em um processo de aquisição mais ágil e eficiente.</w:t>
      </w:r>
    </w:p>
    <w:p w:rsidR="00000000" w:rsidDel="00000000" w:rsidP="00000000" w:rsidRDefault="00000000" w:rsidRPr="00000000" w14:paraId="00000CAE">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espera-se um aumento na eficiência operacional, com atividades administrativas mais céleres e produtivas, facilitando a gestão dos equipamentos adquiridos. A centralização e padronização das aquisições contribuirão para uma melhor governança administrativa, permitindo um controle e acompanhamento mais eficazes.</w:t>
      </w:r>
    </w:p>
    <w:p w:rsidR="00000000" w:rsidDel="00000000" w:rsidP="00000000" w:rsidRDefault="00000000" w:rsidRPr="00000000" w14:paraId="00000CAF">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contratação não apenas busca beneficiar a instituição em termos financeiros e operacionais, mas também visa garantir a sustentabilidade ambiental, reduzindo o consumo de recursos como papel e energia elétrica. Com melhorias na qualidade dos produtos e serviços, a UVA se alinha às políticas de responsabilidade ambiental, demonstrando seu compromisso com a excelência acadêmica e a responsabilidade socioambiental.</w:t>
      </w:r>
    </w:p>
    <w:p w:rsidR="00000000" w:rsidDel="00000000" w:rsidP="00000000" w:rsidRDefault="00000000" w:rsidRPr="00000000" w14:paraId="00000CB0">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Assim, essa abordagem integrada e sustentável permitirá que a UVA cumpra seu dever institucional de forma eficiente e eficaz, oferecendo à sociedade um serviço de qualidade reconhecida, com o máximo aproveitamento possível dos recursos disponíveis.</w:t>
      </w:r>
    </w:p>
    <w:p w:rsidR="00000000" w:rsidDel="00000000" w:rsidP="00000000" w:rsidRDefault="00000000" w:rsidRPr="00000000" w14:paraId="00000CB1">
      <w:pPr>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2">
      <w:pPr>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 PROVIDÊNCIAS A SEREM ADOTADAS PREVIAMENTE À CELEBRAÇÃO DO CONTRATO.</w:t>
      </w:r>
    </w:p>
    <w:p w:rsidR="00000000" w:rsidDel="00000000" w:rsidP="00000000" w:rsidRDefault="00000000" w:rsidRPr="00000000" w14:paraId="00000CB3">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11.1. Não há risco da contratação falhar em relação a qualquer adequação seja do ambiente,  infraestrutura elétrica da organização ou adequações de consumo de matérias , pois tais adequações não são necessárias.</w:t>
      </w:r>
    </w:p>
    <w:p w:rsidR="00000000" w:rsidDel="00000000" w:rsidP="00000000" w:rsidRDefault="00000000" w:rsidRPr="00000000" w14:paraId="00000CB4">
      <w:pPr>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5">
      <w:pPr>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12. DESCRIÇÃO DE POSSÍVEIS IMPACTOS AMBIENTAIS E RESPECTIVAS MEDIDAS MITIGADORAS.</w:t>
      </w:r>
    </w:p>
    <w:p w:rsidR="00000000" w:rsidDel="00000000" w:rsidP="00000000" w:rsidRDefault="00000000" w:rsidRPr="00000000" w14:paraId="00000CB6">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12.1.  As empresas contratadas deverão observar as práticas de sustentabilidade previstas no Guia Nacional de Licitações Sustentáveis, disponibilizado pela Consultoria da União, em leis, decretos e resoluções de órgãos  ambientais, mormente as Instruções Normativas no 01, de 19 de janeiro de 2010, bem como o respeito a medidas e ações destinadas a evitar ou corrigir danos ao meio ambiente, segurança e medicina do trabalho, que possam vir a ser causados pelo objeto contratado.</w:t>
      </w:r>
    </w:p>
    <w:p w:rsidR="00000000" w:rsidDel="00000000" w:rsidP="00000000" w:rsidRDefault="00000000" w:rsidRPr="00000000" w14:paraId="00000CB7">
      <w:pPr>
        <w:spacing w:after="57" w:before="57"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8">
      <w:pPr>
        <w:spacing w:after="57" w:before="57"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13. POSICIONAMENTO CONCLUSIVO SOBRE A ADEQUAÇÃO DA CONTRATAÇÃO PARA O ATENDIMENTO DA NECESSIDADE A QUE SE DESTINA.</w:t>
      </w:r>
    </w:p>
    <w:p w:rsidR="00000000" w:rsidDel="00000000" w:rsidP="00000000" w:rsidRDefault="00000000" w:rsidRPr="00000000" w14:paraId="00000CB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 </w:t>
        <w:tab/>
      </w:r>
      <w:r w:rsidDel="00000000" w:rsidR="00000000" w:rsidRPr="00000000">
        <w:rPr>
          <w:rFonts w:ascii="Times New Roman" w:cs="Times New Roman" w:eastAsia="Times New Roman" w:hAnsi="Times New Roman"/>
          <w:color w:val="0d0d0d"/>
          <w:rtl w:val="0"/>
        </w:rPr>
        <w:t xml:space="preserve">Após uma análise criteriosa das opções disponíveis, concluímos que a escolha mais vantajosa para atender às necessidades pretendidas é a aquisição dos objetos por meio de processo licitatório. Este posicionamento é embasado em diversos fatores que demonstram a adequação desta modalidade de contratação para o atendimento da demanda em questão.</w:t>
      </w:r>
      <w:r w:rsidDel="00000000" w:rsidR="00000000" w:rsidRPr="00000000">
        <w:rPr>
          <w:rtl w:val="0"/>
        </w:rPr>
      </w:r>
    </w:p>
    <w:p w:rsidR="00000000" w:rsidDel="00000000" w:rsidP="00000000" w:rsidRDefault="00000000" w:rsidRPr="00000000" w14:paraId="00000CBA">
      <w:pP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Primeiramente, o processo licitatório oferece um ambiente competitivo que possibilita a obtenção das melhores condições comerciais, tanto em termos de preço quanto de qualidade dos produtos adquiridos. A competição entre os fornecedores estimula a busca pela excelência na oferta, garantindo que a instituição contratante obtenha o melhor custo-benefício possível. Além disso, o processo licitatório é pautado pela transparência e pela legalidade, o que assegura a idoneidade e a lisura do procedimento. Dessa forma, a instituição pode realizar a contratação de forma segura e confiável, minimizando o risco de irregularidades ou questionamentos legais futuros.</w:t>
      </w:r>
    </w:p>
    <w:p w:rsidR="00000000" w:rsidDel="00000000" w:rsidP="00000000" w:rsidRDefault="00000000" w:rsidRPr="00000000" w14:paraId="00000CBB">
      <w:pP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Outro aspecto relevante é a garantia de ampla participação de potenciais fornecedores, o que possibilita uma maior diversidade de opções e uma maior chance de encontrar a solução mais adequada às necessidades específicas da instituição. Isso contribui para a obtenção de produtos de alta qualidade e compatíveis com as expectativas e exigências técnicas estabelecidas.</w:t>
      </w:r>
    </w:p>
    <w:p w:rsidR="00000000" w:rsidDel="00000000" w:rsidP="00000000" w:rsidRDefault="00000000" w:rsidRPr="00000000" w14:paraId="00000CBC">
      <w:pP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Ademais, o processo licitatório é um instrumento eficaz para a otimização dos recursos públicos, uma vez que permite a escolha da proposta mais vantajosa para a Administração, levando em consideração não apenas o aspecto financeiro, mas também a qualidade, a eficiência e a capacidade técnica do fornecedor.</w:t>
      </w:r>
    </w:p>
    <w:p w:rsidR="00000000" w:rsidDel="00000000" w:rsidP="00000000" w:rsidRDefault="00000000" w:rsidRPr="00000000" w14:paraId="00000CBD">
      <w:pP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Portanto, diante de todos esses aspectos, concluímos que a realização de um processo licitatório é a alternativa mais adequada e vantajosa para a aquisição dos objetos necessários, garantindo assim o atendimento eficiente e eficaz das demandas institucionais, com transparência, segurança e economicidade.</w:t>
      </w:r>
    </w:p>
    <w:p w:rsidR="00000000" w:rsidDel="00000000" w:rsidP="00000000" w:rsidRDefault="00000000" w:rsidRPr="00000000" w14:paraId="00000CBE">
      <w:pPr>
        <w:ind w:firstLine="720"/>
        <w:jc w:val="both"/>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Diante de toda a análise desenvolvida no presente instrumento, a contratação mostra-se VIÁVEL em termos de disponibilidade de mercado, consoante a legislação em vigor, não sendo possível observar óbices ao prosseguimento da presente contratação. Além disso, identificou-se uma ampla disponibilidade de empresas aptas ao fornecimento dos materiais necessários, conforme os requisitos estabelecidos. Este levantamento demonstra que a solução proposta é a mais adequada em termos de qualidade, segurança e custo-benefício para atender às necessidades da Administração e garantir a execução do objeto da contratação.</w:t>
      </w:r>
    </w:p>
    <w:p w:rsidR="00000000" w:rsidDel="00000000" w:rsidP="00000000" w:rsidRDefault="00000000" w:rsidRPr="00000000" w14:paraId="00000CBF">
      <w:pPr>
        <w:spacing w:after="57" w:before="57"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11" w:right="0" w:firstLine="0"/>
        <w:jc w:val="center"/>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ANEXO II – CARTA PROPOSTA</w:t>
      </w:r>
    </w:p>
    <w:p w:rsidR="00000000" w:rsidDel="00000000" w:rsidP="00000000" w:rsidRDefault="00000000" w:rsidRPr="00000000" w14:paraId="00000CE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425"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CE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425"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À</w:t>
      </w:r>
    </w:p>
    <w:p w:rsidR="00000000" w:rsidDel="00000000" w:rsidP="00000000" w:rsidRDefault="00000000" w:rsidRPr="00000000" w14:paraId="00000CE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425"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Central de Licitações do Estado do Ceará</w:t>
      </w:r>
    </w:p>
    <w:p w:rsidR="00000000" w:rsidDel="00000000" w:rsidP="00000000" w:rsidRDefault="00000000" w:rsidRPr="00000000" w14:paraId="00000CE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425"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Ref.: Pregão Eletrônico nº </w:t>
      </w:r>
      <w:r w:rsidDel="00000000" w:rsidR="00000000" w:rsidRPr="00000000">
        <w:rPr>
          <w:rFonts w:ascii="Times New Roman" w:cs="Times New Roman" w:eastAsia="Times New Roman" w:hAnsi="Times New Roman"/>
          <w:rtl w:val="0"/>
        </w:rPr>
        <w:t xml:space="preserve">20240007-UVA/PROPLAD/CCS</w:t>
      </w:r>
      <w:r w:rsidDel="00000000" w:rsidR="00000000" w:rsidRPr="00000000">
        <w:rPr>
          <w:rtl w:val="0"/>
        </w:rPr>
      </w:r>
    </w:p>
    <w:p w:rsidR="00000000" w:rsidDel="00000000" w:rsidP="00000000" w:rsidRDefault="00000000" w:rsidRPr="00000000" w14:paraId="00000CE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13"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 proposta encontra-se em conformidade com as informações previstas no edital e seus anexos.</w:t>
      </w:r>
    </w:p>
    <w:p w:rsidR="00000000" w:rsidDel="00000000" w:rsidP="00000000" w:rsidRDefault="00000000" w:rsidRPr="00000000" w14:paraId="00000CE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CE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 Identificação do licitante:</w:t>
      </w:r>
    </w:p>
    <w:p w:rsidR="00000000" w:rsidDel="00000000" w:rsidP="00000000" w:rsidRDefault="00000000" w:rsidRPr="00000000" w14:paraId="00000CE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3535"/>
        </w:tabs>
        <w:spacing w:after="57" w:before="57" w:line="240" w:lineRule="auto"/>
        <w:ind w:left="707" w:right="0" w:hanging="283"/>
        <w:jc w:val="both"/>
        <w:rPr>
          <w:rFonts w:ascii="Times New Roman" w:cs="Times New Roman" w:eastAsia="Times New Roman" w:hAnsi="Times New Roman"/>
          <w:i w:val="0"/>
          <w:smallCaps w:val="0"/>
          <w:strike w:val="0"/>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Razão Social:</w:t>
      </w:r>
    </w:p>
    <w:p w:rsidR="00000000" w:rsidDel="00000000" w:rsidP="00000000" w:rsidRDefault="00000000" w:rsidRPr="00000000" w14:paraId="00000C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3535"/>
        </w:tabs>
        <w:spacing w:after="57" w:before="57" w:line="240" w:lineRule="auto"/>
        <w:ind w:left="707" w:right="0" w:hanging="283"/>
        <w:jc w:val="both"/>
        <w:rPr>
          <w:rFonts w:ascii="Times New Roman" w:cs="Times New Roman" w:eastAsia="Times New Roman" w:hAnsi="Times New Roman"/>
          <w:i w:val="0"/>
          <w:smallCaps w:val="0"/>
          <w:strike w:val="0"/>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CPF/CNPJ e Inscrição Estadual:</w:t>
      </w:r>
    </w:p>
    <w:p w:rsidR="00000000" w:rsidDel="00000000" w:rsidP="00000000" w:rsidRDefault="00000000" w:rsidRPr="00000000" w14:paraId="00000C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3535"/>
        </w:tabs>
        <w:spacing w:after="57" w:before="57" w:line="240" w:lineRule="auto"/>
        <w:ind w:left="707" w:right="0" w:hanging="283"/>
        <w:jc w:val="both"/>
        <w:rPr>
          <w:rFonts w:ascii="Times New Roman" w:cs="Times New Roman" w:eastAsia="Times New Roman" w:hAnsi="Times New Roman"/>
          <w:i w:val="0"/>
          <w:smallCaps w:val="0"/>
          <w:strike w:val="0"/>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Endereço completo:</w:t>
      </w:r>
    </w:p>
    <w:p w:rsidR="00000000" w:rsidDel="00000000" w:rsidP="00000000" w:rsidRDefault="00000000" w:rsidRPr="00000000" w14:paraId="00000C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3535"/>
        </w:tabs>
        <w:spacing w:after="57" w:before="57" w:line="240" w:lineRule="auto"/>
        <w:ind w:left="707" w:right="0" w:hanging="283"/>
        <w:jc w:val="both"/>
        <w:rPr>
          <w:rFonts w:ascii="Times New Roman" w:cs="Times New Roman" w:eastAsia="Times New Roman" w:hAnsi="Times New Roman"/>
          <w:i w:val="0"/>
          <w:smallCaps w:val="0"/>
          <w:strike w:val="0"/>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Representante Legal (nome, nacionalidade, estado civil, profissão, RG, CPF, domicílio):</w:t>
      </w:r>
    </w:p>
    <w:p w:rsidR="00000000" w:rsidDel="00000000" w:rsidP="00000000" w:rsidRDefault="00000000" w:rsidRPr="00000000" w14:paraId="00000C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3535"/>
        </w:tabs>
        <w:spacing w:after="57" w:before="57" w:line="240" w:lineRule="auto"/>
        <w:ind w:left="707" w:right="0" w:hanging="283"/>
        <w:jc w:val="both"/>
        <w:rPr>
          <w:rFonts w:ascii="Times New Roman" w:cs="Times New Roman" w:eastAsia="Times New Roman" w:hAnsi="Times New Roman"/>
          <w:i w:val="0"/>
          <w:smallCaps w:val="0"/>
          <w:strike w:val="0"/>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Telefone, celular, fax, e-mail:</w:t>
      </w:r>
    </w:p>
    <w:p w:rsidR="00000000" w:rsidDel="00000000" w:rsidP="00000000" w:rsidRDefault="00000000" w:rsidRPr="00000000" w14:paraId="00000CE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CE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2. Condições Gerais da Proposta:</w:t>
      </w:r>
    </w:p>
    <w:p w:rsidR="00000000" w:rsidDel="00000000" w:rsidP="00000000" w:rsidRDefault="00000000" w:rsidRPr="00000000" w14:paraId="00000CE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3535"/>
        </w:tabs>
        <w:spacing w:after="57" w:before="57" w:line="240" w:lineRule="auto"/>
        <w:ind w:left="707" w:right="0" w:hanging="283"/>
        <w:jc w:val="both"/>
        <w:rPr>
          <w:rFonts w:ascii="Times New Roman" w:cs="Times New Roman" w:eastAsia="Times New Roman" w:hAnsi="Times New Roman"/>
          <w:i w:val="0"/>
          <w:smallCaps w:val="0"/>
          <w:strike w:val="0"/>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 presente proposta é válida por _____ (________) dias, contados da data de sua emissão.</w:t>
      </w:r>
    </w:p>
    <w:p w:rsidR="00000000" w:rsidDel="00000000" w:rsidP="00000000" w:rsidRDefault="00000000" w:rsidRPr="00000000" w14:paraId="00000CE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3535"/>
        </w:tabs>
        <w:spacing w:after="57" w:before="57" w:line="240" w:lineRule="auto"/>
        <w:ind w:left="707" w:right="0" w:hanging="283"/>
        <w:jc w:val="both"/>
        <w:rPr>
          <w:rFonts w:ascii="Times New Roman" w:cs="Times New Roman" w:eastAsia="Times New Roman" w:hAnsi="Times New Roman"/>
          <w:i w:val="0"/>
          <w:smallCaps w:val="0"/>
          <w:strike w:val="0"/>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O objeto contratual terá garantia de __________(_______) _________.</w:t>
      </w:r>
    </w:p>
    <w:p w:rsidR="00000000" w:rsidDel="00000000" w:rsidP="00000000" w:rsidRDefault="00000000" w:rsidRPr="00000000" w14:paraId="00000CF0">
      <w:pPr>
        <w:widowControl w:val="1"/>
        <w:tabs>
          <w:tab w:val="left" w:leader="none" w:pos="4949"/>
        </w:tabs>
        <w:spacing w:after="57" w:before="57" w:line="240" w:lineRule="auto"/>
        <w:ind w:left="537"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F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3. Formação do Preço</w:t>
      </w:r>
    </w:p>
    <w:tbl>
      <w:tblPr>
        <w:tblStyle w:val="Table26"/>
        <w:tblW w:w="9688.0" w:type="dxa"/>
        <w:jc w:val="left"/>
        <w:tblInd w:w="-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84"/>
        <w:gridCol w:w="2307"/>
        <w:gridCol w:w="1097"/>
        <w:gridCol w:w="2037"/>
        <w:gridCol w:w="963"/>
        <w:gridCol w:w="1250"/>
        <w:gridCol w:w="1350"/>
        <w:tblGridChange w:id="0">
          <w:tblGrid>
            <w:gridCol w:w="684"/>
            <w:gridCol w:w="2307"/>
            <w:gridCol w:w="1097"/>
            <w:gridCol w:w="2037"/>
            <w:gridCol w:w="963"/>
            <w:gridCol w:w="1250"/>
            <w:gridCol w:w="1350"/>
          </w:tblGrid>
        </w:tblGridChange>
      </w:tblGrid>
      <w:tr>
        <w:trPr>
          <w:cantSplit w:val="0"/>
          <w:trHeight w:val="275" w:hRule="atLeast"/>
          <w:tblHeader w:val="0"/>
        </w:trPr>
        <w:tc>
          <w:tcPr>
            <w:gridSpan w:val="7"/>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CF2">
            <w:pPr>
              <w:pStyle w:val="Heading2"/>
              <w:spacing w:after="57" w:before="57" w:lineRule="auto"/>
              <w:ind w:left="169" w:right="7" w:hanging="252"/>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GRUPO/ITEM _______</w:t>
            </w:r>
          </w:p>
        </w:tc>
      </w:tr>
      <w:tr>
        <w:trPr>
          <w:cantSplit w:val="0"/>
          <w:tblHeader w:val="0"/>
        </w:trPr>
        <w:tc>
          <w:tcPr>
            <w:tcBorders>
              <w:left w:color="000000" w:space="0" w:sz="8" w:val="single"/>
              <w:bottom w:color="000000" w:space="0" w:sz="8" w:val="single"/>
            </w:tcBorders>
            <w:shd w:fill="bfbfbf" w:val="clear"/>
            <w:vAlign w:val="center"/>
          </w:tcPr>
          <w:p w:rsidR="00000000" w:rsidDel="00000000" w:rsidP="00000000" w:rsidRDefault="00000000" w:rsidRPr="00000000" w14:paraId="00000CF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center"/>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ITEM</w:t>
            </w:r>
          </w:p>
        </w:tc>
        <w:tc>
          <w:tcPr>
            <w:tcBorders>
              <w:left w:color="000000" w:space="0" w:sz="8" w:val="single"/>
              <w:bottom w:color="000000" w:space="0" w:sz="8" w:val="single"/>
            </w:tcBorders>
            <w:shd w:fill="bfbfbf" w:val="clear"/>
            <w:vAlign w:val="center"/>
          </w:tcPr>
          <w:p w:rsidR="00000000" w:rsidDel="00000000" w:rsidP="00000000" w:rsidRDefault="00000000" w:rsidRPr="00000000" w14:paraId="00000CF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center"/>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ESPECIFICAÇÃO </w:t>
            </w:r>
          </w:p>
        </w:tc>
        <w:tc>
          <w:tcPr>
            <w:tcBorders>
              <w:left w:color="000000" w:space="0" w:sz="8" w:val="single"/>
              <w:bottom w:color="000000" w:space="0" w:sz="8" w:val="single"/>
            </w:tcBorders>
            <w:shd w:fill="bfbfbf" w:val="clear"/>
            <w:vAlign w:val="center"/>
          </w:tcPr>
          <w:p w:rsidR="00000000" w:rsidDel="00000000" w:rsidP="00000000" w:rsidRDefault="00000000" w:rsidRPr="00000000" w14:paraId="00000CF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center"/>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MARCA</w:t>
            </w:r>
          </w:p>
        </w:tc>
        <w:tc>
          <w:tcPr>
            <w:tcBorders>
              <w:left w:color="000000" w:space="0" w:sz="8" w:val="single"/>
              <w:bottom w:color="000000" w:space="0" w:sz="8" w:val="single"/>
            </w:tcBorders>
            <w:shd w:fill="bfbfbf" w:val="clear"/>
            <w:vAlign w:val="center"/>
          </w:tcPr>
          <w:p w:rsidR="00000000" w:rsidDel="00000000" w:rsidP="00000000" w:rsidRDefault="00000000" w:rsidRPr="00000000" w14:paraId="00000CF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center"/>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UNIDADE DE  FORNECIMENTO</w:t>
            </w:r>
          </w:p>
        </w:tc>
        <w:tc>
          <w:tcPr>
            <w:tcBorders>
              <w:left w:color="000000" w:space="0" w:sz="8" w:val="single"/>
              <w:bottom w:color="000000" w:space="0" w:sz="8" w:val="single"/>
            </w:tcBorders>
            <w:shd w:fill="bfbfbf" w:val="clear"/>
            <w:vAlign w:val="center"/>
          </w:tcPr>
          <w:p w:rsidR="00000000" w:rsidDel="00000000" w:rsidP="00000000" w:rsidRDefault="00000000" w:rsidRPr="00000000" w14:paraId="00000CF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center"/>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QUANTIDADE</w:t>
            </w:r>
          </w:p>
        </w:tc>
        <w:tc>
          <w:tcPr>
            <w:tcBorders>
              <w:left w:color="000000" w:space="0" w:sz="8" w:val="single"/>
              <w:bottom w:color="000000" w:space="0" w:sz="8" w:val="single"/>
            </w:tcBorders>
            <w:shd w:fill="bfbfbf" w:val="clear"/>
            <w:vAlign w:val="center"/>
          </w:tcPr>
          <w:p w:rsidR="00000000" w:rsidDel="00000000" w:rsidP="00000000" w:rsidRDefault="00000000" w:rsidRPr="00000000" w14:paraId="00000CF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center"/>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VALOR UNITÁRIO (R$)</w:t>
            </w:r>
          </w:p>
        </w:tc>
        <w:tc>
          <w:tcPr>
            <w:tcBorders>
              <w:left w:color="000000" w:space="0" w:sz="8" w:val="single"/>
              <w:bottom w:color="000000" w:space="0" w:sz="8" w:val="single"/>
              <w:right w:color="000000" w:space="0" w:sz="8" w:val="single"/>
            </w:tcBorders>
            <w:shd w:fill="bfbfbf" w:val="clear"/>
            <w:vAlign w:val="center"/>
          </w:tcPr>
          <w:p w:rsidR="00000000" w:rsidDel="00000000" w:rsidP="00000000" w:rsidRDefault="00000000" w:rsidRPr="00000000" w14:paraId="00000CF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center"/>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VALOR TOTAL (R$)</w:t>
            </w:r>
          </w:p>
        </w:tc>
      </w:tr>
      <w:tr>
        <w:trPr>
          <w:cantSplit w:val="0"/>
          <w:tblHeader w:val="0"/>
        </w:trPr>
        <w:tc>
          <w:tcPr>
            <w:tcBorders>
              <w:left w:color="000000" w:space="0" w:sz="8" w:val="single"/>
              <w:bottom w:color="000000" w:space="0" w:sz="8" w:val="single"/>
            </w:tcBorders>
            <w:shd w:fill="auto" w:val="clear"/>
          </w:tcPr>
          <w:p w:rsidR="00000000" w:rsidDel="00000000" w:rsidP="00000000" w:rsidRDefault="00000000" w:rsidRPr="00000000" w14:paraId="00000D0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tc>
        <w:tc>
          <w:tcPr>
            <w:tcBorders>
              <w:left w:color="000000" w:space="0" w:sz="8" w:val="single"/>
              <w:bottom w:color="000000" w:space="0" w:sz="8" w:val="single"/>
            </w:tcBorders>
            <w:shd w:fill="auto" w:val="clear"/>
          </w:tcPr>
          <w:p w:rsidR="00000000" w:rsidDel="00000000" w:rsidP="00000000" w:rsidRDefault="00000000" w:rsidRPr="00000000" w14:paraId="00000D01">
            <w:pPr>
              <w:widowControl w:val="1"/>
              <w:tabs>
                <w:tab w:val="left" w:leader="none" w:pos="993"/>
                <w:tab w:val="left" w:leader="none" w:pos="5742"/>
              </w:tabs>
              <w:spacing w:after="57" w:before="57" w:lineRule="auto"/>
              <w:jc w:val="both"/>
              <w:rPr>
                <w:rFonts w:ascii="Times New Roman" w:cs="Times New Roman" w:eastAsia="Times New Roman" w:hAnsi="Times New Roman"/>
                <w:i w:val="1"/>
                <w:highlight w:val="yellow"/>
              </w:rPr>
            </w:pPr>
            <w:r w:rsidDel="00000000" w:rsidR="00000000" w:rsidRPr="00000000">
              <w:rPr>
                <w:rtl w:val="0"/>
              </w:rPr>
            </w:r>
          </w:p>
        </w:tc>
        <w:tc>
          <w:tcPr>
            <w:tcBorders>
              <w:left w:color="000000" w:space="0" w:sz="8" w:val="single"/>
              <w:bottom w:color="000000" w:space="0" w:sz="8" w:val="single"/>
            </w:tcBorders>
            <w:shd w:fill="auto" w:val="clear"/>
          </w:tcPr>
          <w:p w:rsidR="00000000" w:rsidDel="00000000" w:rsidP="00000000" w:rsidRDefault="00000000" w:rsidRPr="00000000" w14:paraId="00000D02">
            <w:pPr>
              <w:widowControl w:val="1"/>
              <w:tabs>
                <w:tab w:val="left" w:leader="none" w:pos="993"/>
                <w:tab w:val="left" w:leader="none" w:pos="5742"/>
              </w:tabs>
              <w:spacing w:after="57" w:before="57" w:lineRule="auto"/>
              <w:jc w:val="both"/>
              <w:rPr>
                <w:rFonts w:ascii="Times New Roman" w:cs="Times New Roman" w:eastAsia="Times New Roman" w:hAnsi="Times New Roman"/>
                <w:i w:val="1"/>
                <w:highlight w:val="yellow"/>
              </w:rPr>
            </w:pPr>
            <w:r w:rsidDel="00000000" w:rsidR="00000000" w:rsidRPr="00000000">
              <w:rPr>
                <w:rtl w:val="0"/>
              </w:rPr>
            </w:r>
          </w:p>
        </w:tc>
        <w:tc>
          <w:tcPr>
            <w:tcBorders>
              <w:left w:color="000000" w:space="0" w:sz="8" w:val="single"/>
              <w:bottom w:color="000000" w:space="0" w:sz="8" w:val="single"/>
            </w:tcBorders>
            <w:shd w:fill="auto" w:val="clear"/>
          </w:tcPr>
          <w:p w:rsidR="00000000" w:rsidDel="00000000" w:rsidP="00000000" w:rsidRDefault="00000000" w:rsidRPr="00000000" w14:paraId="00000D0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tc>
        <w:tc>
          <w:tcPr>
            <w:tcBorders>
              <w:left w:color="000000" w:space="0" w:sz="8" w:val="single"/>
              <w:bottom w:color="000000" w:space="0" w:sz="8" w:val="single"/>
            </w:tcBorders>
            <w:shd w:fill="auto" w:val="clear"/>
          </w:tcPr>
          <w:p w:rsidR="00000000" w:rsidDel="00000000" w:rsidP="00000000" w:rsidRDefault="00000000" w:rsidRPr="00000000" w14:paraId="00000D0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tc>
        <w:tc>
          <w:tcPr>
            <w:tcBorders>
              <w:left w:color="000000" w:space="0" w:sz="8" w:val="single"/>
              <w:bottom w:color="000000" w:space="0" w:sz="8" w:val="single"/>
            </w:tcBorders>
            <w:shd w:fill="auto" w:val="clear"/>
          </w:tcPr>
          <w:p w:rsidR="00000000" w:rsidDel="00000000" w:rsidP="00000000" w:rsidRDefault="00000000" w:rsidRPr="00000000" w14:paraId="00000D0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tc>
        <w:tc>
          <w:tcPr>
            <w:tcBorders>
              <w:left w:color="000000" w:space="0" w:sz="8" w:val="single"/>
              <w:bottom w:color="000000" w:space="0" w:sz="8" w:val="single"/>
              <w:right w:color="000000" w:space="0" w:sz="8" w:val="single"/>
            </w:tcBorders>
            <w:shd w:fill="auto" w:val="clear"/>
          </w:tcPr>
          <w:p w:rsidR="00000000" w:rsidDel="00000000" w:rsidP="00000000" w:rsidRDefault="00000000" w:rsidRPr="00000000" w14:paraId="00000D0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tc>
      </w:tr>
      <w:tr>
        <w:trPr>
          <w:cantSplit w:val="0"/>
          <w:tblHeader w:val="0"/>
        </w:trPr>
        <w:tc>
          <w:tcPr>
            <w:gridSpan w:val="7"/>
            <w:tcBorders>
              <w:left w:color="000000" w:space="0" w:sz="8" w:val="single"/>
              <w:bottom w:color="000000" w:space="0" w:sz="8" w:val="single"/>
              <w:right w:color="000000" w:space="0" w:sz="8" w:val="single"/>
            </w:tcBorders>
            <w:shd w:fill="auto" w:val="clear"/>
          </w:tcPr>
          <w:p w:rsidR="00000000" w:rsidDel="00000000" w:rsidP="00000000" w:rsidRDefault="00000000" w:rsidRPr="00000000" w14:paraId="00000D0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76"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VALOR GLOBAL R$</w:t>
            </w:r>
          </w:p>
          <w:p w:rsidR="00000000" w:rsidDel="00000000" w:rsidP="00000000" w:rsidRDefault="00000000" w:rsidRPr="00000000" w14:paraId="00000D08">
            <w:pPr>
              <w:spacing w:after="57" w:before="5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Valor por extenso (________________________)</w:t>
            </w:r>
          </w:p>
        </w:tc>
      </w:tr>
    </w:tbl>
    <w:p w:rsidR="00000000" w:rsidDel="00000000" w:rsidP="00000000" w:rsidRDefault="00000000" w:rsidRPr="00000000" w14:paraId="00000D0F">
      <w:pPr>
        <w:widowControl w:val="1"/>
        <w:tabs>
          <w:tab w:val="left" w:leader="none" w:pos="4949"/>
        </w:tabs>
        <w:spacing w:after="57" w:before="57" w:line="240" w:lineRule="auto"/>
        <w:jc w:val="both"/>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D10">
      <w:pPr>
        <w:keepNext w:val="0"/>
        <w:keepLines w:val="0"/>
        <w:pageBreakBefore w:val="0"/>
        <w:widowControl w:val="1"/>
        <w:pBdr>
          <w:top w:space="0" w:sz="0" w:val="nil"/>
          <w:left w:space="0" w:sz="0" w:val="nil"/>
          <w:bottom w:space="0" w:sz="0" w:val="nil"/>
          <w:right w:space="0" w:sz="0" w:val="nil"/>
          <w:between w:space="0" w:sz="0" w:val="nil"/>
        </w:pBdr>
        <w:shd w:fill="auto" w:val="clear"/>
        <w:spacing w:after="113" w:before="113"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DECLARO, sob as sanções administrativas cabíveis, inclusive as criminais e sob as penas da lei, que toda documentação anexada ao sistema é autêntica.</w:t>
      </w:r>
    </w:p>
    <w:p w:rsidR="00000000" w:rsidDel="00000000" w:rsidP="00000000" w:rsidRDefault="00000000" w:rsidRPr="00000000" w14:paraId="00000D1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D1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Local e data</w:t>
      </w:r>
    </w:p>
    <w:p w:rsidR="00000000" w:rsidDel="00000000" w:rsidP="00000000" w:rsidRDefault="00000000" w:rsidRPr="00000000" w14:paraId="00000D1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D14">
      <w:pPr>
        <w:spacing w:after="57" w:before="57" w:line="240" w:lineRule="auto"/>
        <w:jc w:val="both"/>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Assinatura do representante legal</w:t>
      </w:r>
    </w:p>
    <w:p w:rsidR="00000000" w:rsidDel="00000000" w:rsidP="00000000" w:rsidRDefault="00000000" w:rsidRPr="00000000" w14:paraId="00000D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(Nome e cargo)</w:t>
      </w:r>
      <w:r w:rsidDel="00000000" w:rsidR="00000000" w:rsidRPr="00000000">
        <w:rPr>
          <w:rtl w:val="0"/>
        </w:rPr>
      </w:r>
    </w:p>
    <w:p w:rsidR="00000000" w:rsidDel="00000000" w:rsidP="00000000" w:rsidRDefault="00000000" w:rsidRPr="00000000" w14:paraId="00000D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tl w:val="0"/>
        </w:rPr>
      </w:r>
    </w:p>
    <w:p w:rsidR="00000000" w:rsidDel="00000000" w:rsidP="00000000" w:rsidRDefault="00000000" w:rsidRPr="00000000" w14:paraId="00000D17">
      <w:pPr>
        <w:widowControl w:val="0"/>
        <w:tabs>
          <w:tab w:val="left" w:leader="none" w:pos="156"/>
        </w:tabs>
        <w:spacing w:after="57" w:before="57" w:line="240" w:lineRule="auto"/>
        <w:ind w:left="0" w:right="0" w:firstLine="0"/>
        <w:jc w:val="both"/>
        <w:rPr>
          <w:rFonts w:ascii="Times New Roman" w:cs="Times New Roman" w:eastAsia="Times New Roman" w:hAnsi="Times New Roman"/>
          <w:i w:val="1"/>
          <w:strike w:val="0"/>
          <w:highlight w:val="yellow"/>
          <w:u w:val="none"/>
        </w:rPr>
      </w:pPr>
      <w:r w:rsidDel="00000000" w:rsidR="00000000" w:rsidRPr="00000000">
        <w:rPr>
          <w:rtl w:val="0"/>
        </w:rPr>
      </w:r>
    </w:p>
    <w:p w:rsidR="00000000" w:rsidDel="00000000" w:rsidP="00000000" w:rsidRDefault="00000000" w:rsidRPr="00000000" w14:paraId="00000D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43"/>
        </w:tabs>
        <w:spacing w:after="57" w:before="57" w:line="240" w:lineRule="auto"/>
        <w:ind w:left="0" w:right="0" w:firstLine="0"/>
        <w:jc w:val="center"/>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ANEXO</w:t>
        <w:tab/>
        <w:t xml:space="preserve">III </w:t>
      </w:r>
      <w:r w:rsidDel="00000000" w:rsidR="00000000" w:rsidRPr="00000000">
        <w:rPr>
          <w:rFonts w:ascii="Times New Roman" w:cs="Times New Roman" w:eastAsia="Times New Roman" w:hAnsi="Times New Roman"/>
          <w:b w:val="1"/>
          <w:i w:val="1"/>
          <w:smallCaps w:val="0"/>
          <w:strike w:val="0"/>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 MINUTA DO TERMO DE CONTRATO</w:t>
      </w:r>
    </w:p>
    <w:p w:rsidR="00000000" w:rsidDel="00000000" w:rsidP="00000000" w:rsidRDefault="00000000" w:rsidRPr="00000000" w14:paraId="00000D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43"/>
        </w:tabs>
        <w:spacing w:after="57" w:before="57" w:line="240" w:lineRule="auto"/>
        <w:ind w:left="0" w:right="0"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1A">
      <w:pPr>
        <w:spacing w:after="57" w:before="57" w:line="240" w:lineRule="auto"/>
        <w:ind w:left="0" w:righ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Contrato nº ___ / 20__ –</w:t>
      </w:r>
    </w:p>
    <w:p w:rsidR="00000000" w:rsidDel="00000000" w:rsidP="00000000" w:rsidRDefault="00000000" w:rsidRPr="00000000" w14:paraId="00000D1B">
      <w:pPr>
        <w:spacing w:after="57" w:before="57" w:line="240" w:lineRule="auto"/>
        <w:ind w:left="0" w:righ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Processo NUP</w:t>
      </w:r>
      <w:r w:rsidDel="00000000" w:rsidR="00000000" w:rsidRPr="00000000">
        <w:rPr>
          <w:rFonts w:ascii="Times New Roman" w:cs="Times New Roman" w:eastAsia="Times New Roman" w:hAnsi="Times New Roman"/>
          <w:rtl w:val="0"/>
        </w:rPr>
        <w:t xml:space="preserve">  31022.001246/2024-50</w:t>
      </w:r>
    </w:p>
    <w:p w:rsidR="00000000" w:rsidDel="00000000" w:rsidP="00000000" w:rsidRDefault="00000000" w:rsidRPr="00000000" w14:paraId="00000D1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D1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4251.968503937007"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CONTRATO QUE ENTRE SI CELEBRAM (O)A_____________E (O) A _____________, ABAIXO QUALIFICADOS, PARA O FIM QUE NELE SE DECLARA.</w:t>
      </w:r>
    </w:p>
    <w:p w:rsidR="00000000" w:rsidDel="00000000" w:rsidP="00000000" w:rsidRDefault="00000000" w:rsidRPr="00000000" w14:paraId="00000D1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4251.968503937007"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D1F">
      <w:pPr>
        <w:tabs>
          <w:tab w:val="left" w:leader="none" w:pos="0"/>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O(A__________, situada(o) na ___________, inscrita(o) no CNPJ sob o nº ________, doravante denominada(o) CONTRATANTE, neste ato representada(o) pelo ___________, (nacionalidade), portador da Carteira de Identidade nº ________, e do CPF nº __________, residente e domiciliada(o) em (Município - UF), na ___________, e a ____________, com sede na __________, CEP: _________, Fone: _________, inscrita no CPF/CNPJ sob o nº ______, doravante denominado CONTRATADO, representado neste ato pelo ________, (nacionalidade), portador da Carteira de Identidade nº ________, e do CPF nº _________, residente e domiciliada(o) em (Município - UF), na ________, têm entre si justa e acordada a celebração do presente contrato, mediante as cláusulas e condições seguintes:</w:t>
      </w:r>
    </w:p>
    <w:p w:rsidR="00000000" w:rsidDel="00000000" w:rsidP="00000000" w:rsidRDefault="00000000" w:rsidRPr="00000000" w14:paraId="00000D20">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CLÁUSULA PRIMEIRA – DA FUNDAMENTAÇÃO</w:t>
      </w:r>
      <w:r w:rsidDel="00000000" w:rsidR="00000000" w:rsidRPr="00000000">
        <w:rPr>
          <w:rtl w:val="0"/>
        </w:rPr>
      </w:r>
    </w:p>
    <w:p w:rsidR="00000000" w:rsidDel="00000000" w:rsidP="00000000" w:rsidRDefault="00000000" w:rsidRPr="00000000" w14:paraId="00000D21">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O presente contrato tem como fundamento o Pregão Eletrônico n°</w:t>
      </w:r>
      <w:r w:rsidDel="00000000" w:rsidR="00000000" w:rsidRPr="00000000">
        <w:rPr>
          <w:rFonts w:ascii="Times New Roman" w:cs="Times New Roman" w:eastAsia="Times New Roman" w:hAnsi="Times New Roman"/>
          <w:rtl w:val="0"/>
        </w:rPr>
        <w:t xml:space="preserve"> 20240007-UVA/PROPLAD/CCS</w:t>
      </w:r>
      <w:r w:rsidDel="00000000" w:rsidR="00000000" w:rsidRPr="00000000">
        <w:rPr>
          <w:rFonts w:ascii="Times New Roman" w:cs="Times New Roman" w:eastAsia="Times New Roman" w:hAnsi="Times New Roman"/>
          <w:i w:val="1"/>
          <w:rtl w:val="0"/>
        </w:rPr>
        <w:t xml:space="preserve">,</w:t>
      </w:r>
      <w:r w:rsidDel="00000000" w:rsidR="00000000" w:rsidRPr="00000000">
        <w:rPr>
          <w:rFonts w:ascii="Times New Roman" w:cs="Times New Roman" w:eastAsia="Times New Roman" w:hAnsi="Times New Roman"/>
          <w:rtl w:val="0"/>
        </w:rPr>
        <w:t xml:space="preserve"> e seus anexos, os preceitos do direito público, Lei Federal nº 14.133, de 1º de abril de 2021, e demais legislação aplicável ao cumprimento de seu objeto.</w:t>
      </w:r>
    </w:p>
    <w:p w:rsidR="00000000" w:rsidDel="00000000" w:rsidP="00000000" w:rsidRDefault="00000000" w:rsidRPr="00000000" w14:paraId="00000D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left"/>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SEGUNDA – DA VINCULAÇÃO AO EDITAL E A PROPOSTA</w:t>
      </w:r>
    </w:p>
    <w:p w:rsidR="00000000" w:rsidDel="00000000" w:rsidP="00000000" w:rsidRDefault="00000000" w:rsidRPr="00000000" w14:paraId="00000D23">
      <w:pPr>
        <w:widowControl w:val="1"/>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 O cumprimento deste contrato está vinculado aos termos do Pregão Eletrônico nº 20240007-UVA/PROPLAD/CCS</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i w:val="0"/>
          <w:rtl w:val="0"/>
        </w:rPr>
        <w:t xml:space="preserve">o Termo de Referência, a proposta do contratado e eventuais anexos dos respectivos documentos </w:t>
      </w:r>
      <w:r w:rsidDel="00000000" w:rsidR="00000000" w:rsidRPr="00000000">
        <w:rPr>
          <w:rFonts w:ascii="Times New Roman" w:cs="Times New Roman" w:eastAsia="Times New Roman" w:hAnsi="Times New Roman"/>
          <w:rtl w:val="0"/>
        </w:rPr>
        <w:t xml:space="preserve">os quais constituem parte deste instrumento, independente de sua transcrição.</w:t>
      </w:r>
    </w:p>
    <w:p w:rsidR="00000000" w:rsidDel="00000000" w:rsidP="00000000" w:rsidRDefault="00000000" w:rsidRPr="00000000" w14:paraId="00000D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left"/>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TERCEIRA – DO OBJETO</w:t>
      </w:r>
    </w:p>
    <w:p w:rsidR="00000000" w:rsidDel="00000000" w:rsidP="00000000" w:rsidRDefault="00000000" w:rsidRPr="00000000" w14:paraId="00000D25">
      <w:pP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 O objeto do presente instrumento é </w:t>
      </w:r>
      <w:r w:rsidDel="00000000" w:rsidR="00000000" w:rsidRPr="00000000">
        <w:rPr>
          <w:rFonts w:ascii="Times New Roman" w:cs="Times New Roman" w:eastAsia="Times New Roman" w:hAnsi="Times New Roman"/>
          <w:i w:val="0"/>
          <w:rtl w:val="0"/>
        </w:rPr>
        <w:t xml:space="preserve">a </w:t>
      </w:r>
      <w:r w:rsidDel="00000000" w:rsidR="00000000" w:rsidRPr="00000000">
        <w:rPr>
          <w:rFonts w:ascii="Times New Roman" w:cs="Times New Roman" w:eastAsia="Times New Roman" w:hAnsi="Times New Roman"/>
          <w:rtl w:val="0"/>
        </w:rPr>
        <w:t xml:space="preserve">Material de Consumo e Permanente - equipamentos para massoterapia, musculação, dança, avaliação física, ginástica e equipamentos de áudio e som</w:t>
      </w:r>
      <w:r w:rsidDel="00000000" w:rsidR="00000000" w:rsidRPr="00000000">
        <w:rPr>
          <w:rFonts w:ascii="Times New Roman" w:cs="Times New Roman" w:eastAsia="Times New Roman" w:hAnsi="Times New Roman"/>
          <w:i w:val="0"/>
          <w:rtl w:val="0"/>
        </w:rPr>
        <w:t xml:space="preserve">,</w:t>
      </w:r>
      <w:r w:rsidDel="00000000" w:rsidR="00000000" w:rsidRPr="00000000">
        <w:rPr>
          <w:rFonts w:ascii="Times New Roman" w:cs="Times New Roman" w:eastAsia="Times New Roman" w:hAnsi="Times New Roman"/>
          <w:rtl w:val="0"/>
        </w:rPr>
        <w:t xml:space="preserve"> nas condições estabelecidas neste contrato e no Termo de Referência do edital e na proposta do CONTRATADO.</w:t>
      </w:r>
    </w:p>
    <w:p w:rsidR="00000000" w:rsidDel="00000000" w:rsidP="00000000" w:rsidRDefault="00000000" w:rsidRPr="00000000" w14:paraId="00000D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left"/>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QUARTA – DA VIGÊNCIA E PRORROGAÇÃO </w:t>
      </w:r>
    </w:p>
    <w:p w:rsidR="00000000" w:rsidDel="00000000" w:rsidP="00000000" w:rsidRDefault="00000000" w:rsidRPr="00000000" w14:paraId="00000D27">
      <w:pP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 </w:t>
      </w:r>
      <w:r w:rsidDel="00000000" w:rsidR="00000000" w:rsidRPr="00000000">
        <w:rPr>
          <w:rFonts w:ascii="Times New Roman" w:cs="Times New Roman" w:eastAsia="Times New Roman" w:hAnsi="Times New Roman"/>
          <w:i w:val="0"/>
          <w:strike w:val="0"/>
          <w:u w:val="none"/>
          <w:rtl w:val="0"/>
        </w:rPr>
        <w:t xml:space="preserve">O pr</w:t>
      </w:r>
      <w:r w:rsidDel="00000000" w:rsidR="00000000" w:rsidRPr="00000000">
        <w:rPr>
          <w:rFonts w:ascii="Times New Roman" w:cs="Times New Roman" w:eastAsia="Times New Roman" w:hAnsi="Times New Roman"/>
          <w:i w:val="0"/>
          <w:strike w:val="0"/>
          <w:highlight w:val="white"/>
          <w:u w:val="none"/>
          <w:rtl w:val="0"/>
        </w:rPr>
        <w:t xml:space="preserve">azo de </w:t>
      </w:r>
      <w:r w:rsidDel="00000000" w:rsidR="00000000" w:rsidRPr="00000000">
        <w:rPr>
          <w:rFonts w:ascii="Times New Roman" w:cs="Times New Roman" w:eastAsia="Times New Roman" w:hAnsi="Times New Roman"/>
          <w:i w:val="0"/>
          <w:strike w:val="0"/>
          <w:u w:val="none"/>
          <w:rtl w:val="0"/>
        </w:rPr>
        <w:t xml:space="preserve">vigência</w:t>
      </w:r>
      <w:r w:rsidDel="00000000" w:rsidR="00000000" w:rsidRPr="00000000">
        <w:rPr>
          <w:rFonts w:ascii="Times New Roman" w:cs="Times New Roman" w:eastAsia="Times New Roman" w:hAnsi="Times New Roman"/>
          <w:i w:val="0"/>
          <w:strike w:val="0"/>
          <w:highlight w:val="white"/>
          <w:u w:val="none"/>
          <w:rtl w:val="0"/>
        </w:rPr>
        <w:t xml:space="preserve"> deste contrato é de _______ (_____) _____, contado do(a) _________</w:t>
      </w:r>
      <w:r w:rsidDel="00000000" w:rsidR="00000000" w:rsidRPr="00000000">
        <w:rPr>
          <w:rFonts w:ascii="Times New Roman" w:cs="Times New Roman" w:eastAsia="Times New Roman" w:hAnsi="Times New Roman"/>
          <w:i w:val="1"/>
          <w:strike w:val="0"/>
          <w:u w:val="none"/>
          <w:rtl w:val="0"/>
        </w:rPr>
        <w:t xml:space="preserve">,</w:t>
      </w:r>
      <w:r w:rsidDel="00000000" w:rsidR="00000000" w:rsidRPr="00000000">
        <w:rPr>
          <w:rFonts w:ascii="Times New Roman" w:cs="Times New Roman" w:eastAsia="Times New Roman" w:hAnsi="Times New Roman"/>
          <w:i w:val="0"/>
          <w:strike w:val="0"/>
          <w:u w:val="none"/>
          <w:rtl w:val="0"/>
        </w:rPr>
        <w:t xml:space="preserve"> na forma do art. 105 c/c o art. 94 ambos da Lei n° 14.133/2021, admitindo-se a sua prorrogação desde que a autoridade competente ateste que as condições e os preços permanecem vantajosos para a Administração, permitida a negociação com o CONTRATADO. </w:t>
      </w:r>
      <w:r w:rsidDel="00000000" w:rsidR="00000000" w:rsidRPr="00000000">
        <w:rPr>
          <w:rtl w:val="0"/>
        </w:rPr>
      </w:r>
    </w:p>
    <w:p w:rsidR="00000000" w:rsidDel="00000000" w:rsidP="00000000" w:rsidRDefault="00000000" w:rsidRPr="00000000" w14:paraId="00000D2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QUINTA – DO FORNECIMENTO</w:t>
      </w:r>
      <w:r w:rsidDel="00000000" w:rsidR="00000000" w:rsidRPr="00000000">
        <w:rPr>
          <w:rtl w:val="0"/>
        </w:rPr>
      </w:r>
    </w:p>
    <w:p w:rsidR="00000000" w:rsidDel="00000000" w:rsidP="00000000" w:rsidRDefault="00000000" w:rsidRPr="00000000" w14:paraId="00000D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5.1. A forma de fornecimento, assim como os prazos e condições de conclusão, entrega, recebimento do objeto, obrigações e demais condições constam no Termo de Referência, anexo a este contrato.</w:t>
      </w:r>
      <w:r w:rsidDel="00000000" w:rsidR="00000000" w:rsidRPr="00000000">
        <w:rPr>
          <w:rtl w:val="0"/>
        </w:rPr>
      </w:r>
    </w:p>
    <w:p w:rsidR="00000000" w:rsidDel="00000000" w:rsidP="00000000" w:rsidRDefault="00000000" w:rsidRPr="00000000" w14:paraId="00000D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5.2. Os riscos a serem suportados pelo CONTRATANTE e CONTRATADO se encontram descritos no subitem 18.2 do edital, da Matriz de Risco.</w:t>
      </w:r>
      <w:r w:rsidDel="00000000" w:rsidR="00000000" w:rsidRPr="00000000">
        <w:rPr>
          <w:rtl w:val="0"/>
        </w:rPr>
      </w:r>
    </w:p>
    <w:p w:rsidR="00000000" w:rsidDel="00000000" w:rsidP="00000000" w:rsidRDefault="00000000" w:rsidRPr="00000000" w14:paraId="00000D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SEXTA – DA SUBCONTRATAÇÃO</w:t>
      </w:r>
      <w:r w:rsidDel="00000000" w:rsidR="00000000" w:rsidRPr="00000000">
        <w:rPr>
          <w:rtl w:val="0"/>
        </w:rPr>
      </w:r>
    </w:p>
    <w:p w:rsidR="00000000" w:rsidDel="00000000" w:rsidP="00000000" w:rsidRDefault="00000000" w:rsidRPr="00000000" w14:paraId="00000D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6.1. Não será admitida a subcontratação do objeto contratual.</w:t>
      </w:r>
      <w:r w:rsidDel="00000000" w:rsidR="00000000" w:rsidRPr="00000000">
        <w:rPr>
          <w:rtl w:val="0"/>
        </w:rPr>
      </w:r>
    </w:p>
    <w:p w:rsidR="00000000" w:rsidDel="00000000" w:rsidP="00000000" w:rsidRDefault="00000000" w:rsidRPr="00000000" w14:paraId="00000D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SÉTIMA – DO PREÇO</w:t>
      </w:r>
      <w:r w:rsidDel="00000000" w:rsidR="00000000" w:rsidRPr="00000000">
        <w:rPr>
          <w:rtl w:val="0"/>
        </w:rPr>
      </w:r>
    </w:p>
    <w:p w:rsidR="00000000" w:rsidDel="00000000" w:rsidP="00000000" w:rsidRDefault="00000000" w:rsidRPr="00000000" w14:paraId="00000D2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7.1. O valor total da contratação é de R$ _____ (______)</w:t>
      </w:r>
      <w:r w:rsidDel="00000000" w:rsidR="00000000" w:rsidRPr="00000000">
        <w:rPr>
          <w:rtl w:val="0"/>
        </w:rPr>
      </w:r>
    </w:p>
    <w:p w:rsidR="00000000" w:rsidDel="00000000" w:rsidP="00000000" w:rsidRDefault="00000000" w:rsidRPr="00000000" w14:paraId="00000D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26"/>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7.1.1.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Del="00000000" w:rsidR="00000000" w:rsidRPr="00000000">
        <w:rPr>
          <w:rtl w:val="0"/>
        </w:rPr>
      </w:r>
    </w:p>
    <w:p w:rsidR="00000000" w:rsidDel="00000000" w:rsidP="00000000" w:rsidRDefault="00000000" w:rsidRPr="00000000" w14:paraId="00000D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OITAVA – DO PAGAMENTO E DO RECEBIMENTO</w:t>
      </w:r>
      <w:r w:rsidDel="00000000" w:rsidR="00000000" w:rsidRPr="00000000">
        <w:rPr>
          <w:rtl w:val="0"/>
        </w:rPr>
      </w:r>
    </w:p>
    <w:p w:rsidR="00000000" w:rsidDel="00000000" w:rsidP="00000000" w:rsidRDefault="00000000" w:rsidRPr="00000000" w14:paraId="00000D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8.1. O prazo para pagamento ao CONTRATADO e demais condições a ele referentes, bem como, as condições de recebimento, encontram-se definidos no Termo de Referência, anexo a este instrumento de contrato.</w:t>
      </w:r>
      <w:r w:rsidDel="00000000" w:rsidR="00000000" w:rsidRPr="00000000">
        <w:rPr>
          <w:rtl w:val="0"/>
        </w:rPr>
      </w:r>
    </w:p>
    <w:p w:rsidR="00000000" w:rsidDel="00000000" w:rsidP="00000000" w:rsidRDefault="00000000" w:rsidRPr="00000000" w14:paraId="00000D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NONA – DO REAJUSTE</w:t>
      </w:r>
      <w:r w:rsidDel="00000000" w:rsidR="00000000" w:rsidRPr="00000000">
        <w:rPr>
          <w:rtl w:val="0"/>
        </w:rPr>
      </w:r>
    </w:p>
    <w:p w:rsidR="00000000" w:rsidDel="00000000" w:rsidP="00000000" w:rsidRDefault="00000000" w:rsidRPr="00000000" w14:paraId="00000D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9.1. Os preços inicialmente contratados são fixos e irreajustáveis no prazo de um ano contado da data do orçamento estimado, ou seja, a data da pesquisa constante no Mapa Comparativo de Preços.</w:t>
      </w:r>
      <w:r w:rsidDel="00000000" w:rsidR="00000000" w:rsidRPr="00000000">
        <w:rPr>
          <w:rtl w:val="0"/>
        </w:rPr>
      </w:r>
    </w:p>
    <w:p w:rsidR="00000000" w:rsidDel="00000000" w:rsidP="00000000" w:rsidRDefault="00000000" w:rsidRPr="00000000" w14:paraId="00000D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9.2. Após o interregno de um ano, os preços iniciais poderão ser reajustados, mediante a aplicação, do índice </w:t>
      </w:r>
      <w:r w:rsidDel="00000000" w:rsidR="00000000" w:rsidRPr="00000000">
        <w:rPr>
          <w:rFonts w:ascii="Times New Roman" w:cs="Times New Roman" w:eastAsia="Times New Roman" w:hAnsi="Times New Roman"/>
          <w:rtl w:val="0"/>
        </w:rPr>
        <w:t xml:space="preserve">IPCA</w:t>
      </w:r>
      <w:r w:rsidDel="00000000" w:rsidR="00000000" w:rsidRPr="00000000">
        <w:rPr>
          <w:rFonts w:ascii="Times New Roman" w:cs="Times New Roman" w:eastAsia="Times New Roman" w:hAnsi="Times New Roman"/>
          <w:i w:val="1"/>
          <w:smallCaps w:val="0"/>
          <w:strike w:val="0"/>
          <w:u w:val="none"/>
          <w:shd w:fill="auto" w:val="clear"/>
          <w:vertAlign w:val="baseline"/>
          <w:rtl w:val="0"/>
        </w:rPr>
        <w:t xml:space="preserve">,</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exclusivamente para as obrigações iniciadas e concluídas após a ocorrência da anualidade.</w:t>
      </w:r>
      <w:r w:rsidDel="00000000" w:rsidR="00000000" w:rsidRPr="00000000">
        <w:rPr>
          <w:rtl w:val="0"/>
        </w:rPr>
      </w:r>
    </w:p>
    <w:p w:rsidR="00000000" w:rsidDel="00000000" w:rsidP="00000000" w:rsidRDefault="00000000" w:rsidRPr="00000000" w14:paraId="00000D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9.3. 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D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9.4. No caso de atraso ou não divulgação do(s) índice (s) de reajustamento, o CONTRATANTE pagará ao CONTRATADO a importância calculada pela última variação conhecida, liquidando a diferença correspondente tão logo seja(m) divulgado(s) o(s) índice(s) definitivo(s).</w:t>
      </w:r>
      <w:r w:rsidDel="00000000" w:rsidR="00000000" w:rsidRPr="00000000">
        <w:rPr>
          <w:rtl w:val="0"/>
        </w:rPr>
      </w:r>
    </w:p>
    <w:p w:rsidR="00000000" w:rsidDel="00000000" w:rsidP="00000000" w:rsidRDefault="00000000" w:rsidRPr="00000000" w14:paraId="00000D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9.5. Nas aferições finais, o(s) índice(s) utilizado(s) para reajuste será(ão), obrigatoriamente, o(s) definitivo(s).</w:t>
      </w:r>
    </w:p>
    <w:p w:rsidR="00000000" w:rsidDel="00000000" w:rsidP="00000000" w:rsidRDefault="00000000" w:rsidRPr="00000000" w14:paraId="00000D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9.6. Caso o(s) índice(s) estabelecido(s) para reajustamento venha(m) a ser extinto(s) ou de qualquer forma não possa(m) mais ser utilizado(s), será(ão) adotado(s), em substituição, o(s) que vier(em) a ser determinado(s) pela legislação então em vigor.</w:t>
      </w:r>
      <w:r w:rsidDel="00000000" w:rsidR="00000000" w:rsidRPr="00000000">
        <w:rPr>
          <w:rtl w:val="0"/>
        </w:rPr>
      </w:r>
    </w:p>
    <w:p w:rsidR="00000000" w:rsidDel="00000000" w:rsidP="00000000" w:rsidRDefault="00000000" w:rsidRPr="00000000" w14:paraId="00000D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9.7. Na ausência de previsão legal quanto ao índice substituto, as partes elegerão novo índice oficial, para reajustamento do preço do valor remanescente, por meio de termo aditivo.</w:t>
      </w:r>
      <w:r w:rsidDel="00000000" w:rsidR="00000000" w:rsidRPr="00000000">
        <w:rPr>
          <w:rtl w:val="0"/>
        </w:rPr>
      </w:r>
    </w:p>
    <w:p w:rsidR="00000000" w:rsidDel="00000000" w:rsidP="00000000" w:rsidRDefault="00000000" w:rsidRPr="00000000" w14:paraId="00000D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1"/>
          <w:smallCaps w:val="0"/>
          <w:strike w:val="0"/>
          <w:highlight w:val="yellow"/>
          <w:u w:val="none"/>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9.8. O reajuste será realizado por apostilamento.</w:t>
      </w:r>
      <w:r w:rsidDel="00000000" w:rsidR="00000000" w:rsidRPr="00000000">
        <w:rPr>
          <w:rtl w:val="0"/>
        </w:rPr>
      </w:r>
    </w:p>
    <w:p w:rsidR="00000000" w:rsidDel="00000000" w:rsidP="00000000" w:rsidRDefault="00000000" w:rsidRPr="00000000" w14:paraId="00000D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 w:val="left" w:leader="none" w:pos="1077"/>
        </w:tabs>
        <w:spacing w:after="57" w:before="57" w:line="240" w:lineRule="auto"/>
        <w:ind w:left="0" w:right="0" w:firstLine="0"/>
        <w:jc w:val="both"/>
        <w:rPr>
          <w:rFonts w:ascii="Times New Roman" w:cs="Times New Roman" w:eastAsia="Times New Roman" w:hAnsi="Times New Roman"/>
          <w:i w:val="0"/>
          <w:smallCaps w:val="0"/>
          <w:strike w:val="0"/>
          <w:highlight w:val="yellow"/>
          <w:u w:val="none"/>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DÉCIMA – DAS OBRIGAÇÕES DO CONTRATANTE E DO CONTRATADO</w:t>
      </w:r>
      <w:r w:rsidDel="00000000" w:rsidR="00000000" w:rsidRPr="00000000">
        <w:rPr>
          <w:rtl w:val="0"/>
        </w:rPr>
      </w:r>
    </w:p>
    <w:p w:rsidR="00000000" w:rsidDel="00000000" w:rsidP="00000000" w:rsidRDefault="00000000" w:rsidRPr="00000000" w14:paraId="00000D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10.1. As obrigações referentes ao CONTRATANTE e ao CONTRATADO encontram-se, respectivamente, definidas no Termo de Referência, parte integrante deste instrumento.</w:t>
      </w:r>
    </w:p>
    <w:p w:rsidR="00000000" w:rsidDel="00000000" w:rsidP="00000000" w:rsidRDefault="00000000" w:rsidRPr="00000000" w14:paraId="00000D3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DÉCIMA PRIMEIRA – DAS OBRIGAÇÕES PERTINENTES À LEI GERAL DE PROTEÇÃO DE DADOS PESSOAIS (LGPD)</w:t>
      </w:r>
      <w:r w:rsidDel="00000000" w:rsidR="00000000" w:rsidRPr="00000000">
        <w:rPr>
          <w:rtl w:val="0"/>
        </w:rPr>
      </w:r>
    </w:p>
    <w:p w:rsidR="00000000" w:rsidDel="00000000" w:rsidP="00000000" w:rsidRDefault="00000000" w:rsidRPr="00000000" w14:paraId="00000D3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r w:rsidDel="00000000" w:rsidR="00000000" w:rsidRPr="00000000">
        <w:rPr>
          <w:rtl w:val="0"/>
        </w:rPr>
      </w:r>
    </w:p>
    <w:p w:rsidR="00000000" w:rsidDel="00000000" w:rsidP="00000000" w:rsidRDefault="00000000" w:rsidRPr="00000000" w14:paraId="00000D3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11.1.1. O CONTRATADO somente poderá tratar dados pessoais nos limites e finalidades exclusivas do cumprimento de suas obrigações com base no presente contrato e jamais poderá realizar o tratamento para fins distintos do fornecimento dos bens especificados no certame ou no contrato administrativo.</w:t>
      </w:r>
      <w:r w:rsidDel="00000000" w:rsidR="00000000" w:rsidRPr="00000000">
        <w:rPr>
          <w:rtl w:val="0"/>
        </w:rPr>
      </w:r>
    </w:p>
    <w:p w:rsidR="00000000" w:rsidDel="00000000" w:rsidP="00000000" w:rsidRDefault="00000000" w:rsidRPr="00000000" w14:paraId="00000D4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11.2. O tratamento de dados pessoais será realizado de acordo com as hipóteses de tratamento previstas nos arts. 7º, 11, 14, 23, 24 e 26 da LGPD e somente para propósitos legítimos, específicos, explícitos e informados ao titular, observando a persecução do interesse público e os princípios do art.</w:t>
      </w:r>
      <w:hyperlink r:id="rId27">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6º</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da LGPD e 37 da Constituição Federal de 1988.</w:t>
      </w:r>
    </w:p>
    <w:p w:rsidR="00000000" w:rsidDel="00000000" w:rsidP="00000000" w:rsidRDefault="00000000" w:rsidRPr="00000000" w14:paraId="00000D4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11.3. O CONTRATADO deverá indicar, no prazo máximo de 5 ( cinco) dias úteis da publicação do Aditivo,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r w:rsidDel="00000000" w:rsidR="00000000" w:rsidRPr="00000000">
        <w:rPr>
          <w:rtl w:val="0"/>
        </w:rPr>
      </w:r>
    </w:p>
    <w:p w:rsidR="00000000" w:rsidDel="00000000" w:rsidP="00000000" w:rsidRDefault="00000000" w:rsidRPr="00000000" w14:paraId="00000D4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 </w:t>
      </w:r>
      <w:r w:rsidDel="00000000" w:rsidR="00000000" w:rsidRPr="00000000">
        <w:rPr>
          <w:rtl w:val="0"/>
        </w:rPr>
      </w:r>
    </w:p>
    <w:p w:rsidR="00000000" w:rsidDel="00000000" w:rsidP="00000000" w:rsidRDefault="00000000" w:rsidRPr="00000000" w14:paraId="00000D4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11.5. O CONTRATADO não poderá disponibilizar ou transmitir a terceiros, sem prévia autorização por escrito, informação, dados pessoais ou base de dados a que tenha acesso em razão do cumprimento do objeto deste instrumento contratual.</w:t>
      </w:r>
    </w:p>
    <w:p w:rsidR="00000000" w:rsidDel="00000000" w:rsidP="00000000" w:rsidRDefault="00000000" w:rsidRPr="00000000" w14:paraId="00000D4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rsidR="00000000" w:rsidDel="00000000" w:rsidP="00000000" w:rsidRDefault="00000000" w:rsidRPr="00000000" w14:paraId="00000D4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11.5.2. As PARTES se obrigam a zelar pelo sigilo dos dados, garantindo que apenas as pessoas que efetivamente precisam acessá-los o façam, submetendo-as, em todo caso, ao dever de confidencialidade.</w:t>
      </w:r>
    </w:p>
    <w:p w:rsidR="00000000" w:rsidDel="00000000" w:rsidP="00000000" w:rsidRDefault="00000000" w:rsidRPr="00000000" w14:paraId="00000D4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11.6. Ocorrendo o término do tratamento dos dados nos termos do</w:t>
      </w:r>
      <w:hyperlink r:id="rId28">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art. 15 da LGPD </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é dever do CONTRATADO eliminá-los, com exceção das hipóteses do</w:t>
      </w:r>
      <w:hyperlink r:id="rId29">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art. 16 da m</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esma lei, incluindo aquelas em que houver necessidade de guarda de documentação para fins de comprovação do cumprimento de obrigações legais ou contratuais e somente enquanto não prescritas essas obrigações.</w:t>
      </w:r>
    </w:p>
    <w:p w:rsidR="00000000" w:rsidDel="00000000" w:rsidP="00000000" w:rsidRDefault="00000000" w:rsidRPr="00000000" w14:paraId="00000D4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11.6.1. O CONTRATADO não poderá deter cópias ou backups, informações, dados pessoais e/ou base de dados a que tenha tido acesso durante a execução do cumprimento do objeto deste instrumento contratual. </w:t>
      </w:r>
    </w:p>
    <w:p w:rsidR="00000000" w:rsidDel="00000000" w:rsidP="00000000" w:rsidRDefault="00000000" w:rsidRPr="00000000" w14:paraId="00000D4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11.6.2. O CONTRATADO deverá eliminar os dados pessoais a que tiver conhecimento ou posse em razão do cumprimento do objeto deste instrumento contratual tão logo não haja necessidade de seu tratamento.</w:t>
      </w:r>
    </w:p>
    <w:p w:rsidR="00000000" w:rsidDel="00000000" w:rsidP="00000000" w:rsidRDefault="00000000" w:rsidRPr="00000000" w14:paraId="00000D4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 </w:t>
      </w:r>
    </w:p>
    <w:p w:rsidR="00000000" w:rsidDel="00000000" w:rsidP="00000000" w:rsidRDefault="00000000" w:rsidRPr="00000000" w14:paraId="00000D4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11.7. Caso as PARTES necessitem subcontratar atividades relacionadas ao certame/contrato em que haja tratamento dos dados, deverão exigir a vinculação do SUBCONTRATADO (suboperador) aos critérios definidos neste instrumento, fazendo-o assinar um termo de adesão ao presente contrato.</w:t>
      </w:r>
    </w:p>
    <w:p w:rsidR="00000000" w:rsidDel="00000000" w:rsidP="00000000" w:rsidRDefault="00000000" w:rsidRPr="00000000" w14:paraId="00000D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11.7.1. O CONTRATANTE deverá ser informado no prazo de 5 (cinco) dias úteis sobre todos os contratos de subcontratação (suboperadores) firmados ou que venham a ser celebrados pelo CONTRATADO.</w:t>
      </w:r>
      <w:r w:rsidDel="00000000" w:rsidR="00000000" w:rsidRPr="00000000">
        <w:rPr>
          <w:rtl w:val="0"/>
        </w:rPr>
      </w:r>
    </w:p>
    <w:p w:rsidR="00000000" w:rsidDel="00000000" w:rsidP="00000000" w:rsidRDefault="00000000" w:rsidRPr="00000000" w14:paraId="00000D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11.7.2. Em caso de subcontratação, o CONTRATADO e o SUBCONTRATADO responderão em regime de solidariedade por eventuais danos causados aos titulares, o CONTRATANTE e a terceiros, em virtude de qualquer conduta comissiva ou omissiva inerente ao tratamento dos dados.</w:t>
      </w:r>
      <w:r w:rsidDel="00000000" w:rsidR="00000000" w:rsidRPr="00000000">
        <w:rPr>
          <w:rtl w:val="0"/>
        </w:rPr>
      </w:r>
    </w:p>
    <w:p w:rsidR="00000000" w:rsidDel="00000000" w:rsidP="00000000" w:rsidRDefault="00000000" w:rsidRPr="00000000" w14:paraId="00000D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11.7.3. O CONTRATADO deverá assegurar que o subcontratado oferecerá o mesmo nível de segurança dos dados, produzindo e guardando evidências disso;</w:t>
      </w:r>
      <w:r w:rsidDel="00000000" w:rsidR="00000000" w:rsidRPr="00000000">
        <w:rPr>
          <w:rtl w:val="0"/>
        </w:rPr>
      </w:r>
    </w:p>
    <w:p w:rsidR="00000000" w:rsidDel="00000000" w:rsidP="00000000" w:rsidRDefault="00000000" w:rsidRPr="00000000" w14:paraId="00000D4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11.8. As PARTES devem adotar boas práticas de governança e medidas técnicas e administrativas em relação ao tratamento dos dados, compatíveis com a estrutura, a escala e o volume de suas operações, bem como a sensibilidade dos dados tratados.</w:t>
      </w:r>
    </w:p>
    <w:p w:rsidR="00000000" w:rsidDel="00000000" w:rsidP="00000000" w:rsidRDefault="00000000" w:rsidRPr="00000000" w14:paraId="00000D4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11.8.1. É dever do CONTRATADO orientar e treinar seus empregados sobre os deveres, requisitos e responsabilidades decorrentes da LGPD, inclusive dará conhecimento formal aos seus empregados das obrigações e condições acordadas nesta cláusula.</w:t>
      </w:r>
    </w:p>
    <w:p w:rsidR="00000000" w:rsidDel="00000000" w:rsidP="00000000" w:rsidRDefault="00000000" w:rsidRPr="00000000" w14:paraId="00000D5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11.8.2. O CONTRATADO se responsabilizará por assegurar que todos os seus colaboradores, consultores, e/ou fornecedores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r w:rsidDel="00000000" w:rsidR="00000000" w:rsidRPr="00000000">
        <w:rPr>
          <w:rtl w:val="0"/>
        </w:rPr>
      </w:r>
    </w:p>
    <w:p w:rsidR="00000000" w:rsidDel="00000000" w:rsidP="00000000" w:rsidRDefault="00000000" w:rsidRPr="00000000" w14:paraId="00000D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b w:val="1"/>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11.8.3. O CONTRATADO deverá promover a revogação de todos os privilégios de acesso aos sistemas, informações e recursos do CONTRATANTE, em caso de desligamento de funcionário das atividades inerentes à execução do presente Contrato.</w:t>
      </w:r>
      <w:r w:rsidDel="00000000" w:rsidR="00000000" w:rsidRPr="00000000">
        <w:rPr>
          <w:rtl w:val="0"/>
        </w:rPr>
      </w:r>
    </w:p>
    <w:p w:rsidR="00000000" w:rsidDel="00000000" w:rsidP="00000000" w:rsidRDefault="00000000" w:rsidRPr="00000000" w14:paraId="00000D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b w:val="1"/>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r w:rsidDel="00000000" w:rsidR="00000000" w:rsidRPr="00000000">
        <w:rPr>
          <w:rtl w:val="0"/>
        </w:rPr>
      </w:r>
    </w:p>
    <w:p w:rsidR="00000000" w:rsidDel="00000000" w:rsidP="00000000" w:rsidRDefault="00000000" w:rsidRPr="00000000" w14:paraId="00000D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 Data e hora do incidente;</w:t>
      </w:r>
    </w:p>
    <w:p w:rsidR="00000000" w:rsidDel="00000000" w:rsidP="00000000" w:rsidRDefault="00000000" w:rsidRPr="00000000" w14:paraId="00000D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b) Data e hora da ciência pela PARTE responsável;</w:t>
      </w:r>
    </w:p>
    <w:p w:rsidR="00000000" w:rsidDel="00000000" w:rsidP="00000000" w:rsidRDefault="00000000" w:rsidRPr="00000000" w14:paraId="00000D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c) Descrição dos dados pessoais afetados;</w:t>
      </w:r>
      <w:r w:rsidDel="00000000" w:rsidR="00000000" w:rsidRPr="00000000">
        <w:rPr>
          <w:rtl w:val="0"/>
        </w:rPr>
      </w:r>
    </w:p>
    <w:p w:rsidR="00000000" w:rsidDel="00000000" w:rsidP="00000000" w:rsidRDefault="00000000" w:rsidRPr="00000000" w14:paraId="00000D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d) Número de titulares afetados;</w:t>
      </w:r>
      <w:r w:rsidDel="00000000" w:rsidR="00000000" w:rsidRPr="00000000">
        <w:rPr>
          <w:rtl w:val="0"/>
        </w:rPr>
      </w:r>
    </w:p>
    <w:p w:rsidR="00000000" w:rsidDel="00000000" w:rsidP="00000000" w:rsidRDefault="00000000" w:rsidRPr="00000000" w14:paraId="00000D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e) Relação dos titulares envolvidos;</w:t>
      </w:r>
      <w:r w:rsidDel="00000000" w:rsidR="00000000" w:rsidRPr="00000000">
        <w:rPr>
          <w:rtl w:val="0"/>
        </w:rPr>
      </w:r>
    </w:p>
    <w:p w:rsidR="00000000" w:rsidDel="00000000" w:rsidP="00000000" w:rsidRDefault="00000000" w:rsidRPr="00000000" w14:paraId="00000D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f) Riscos relacionados ao incidente;</w:t>
      </w:r>
      <w:r w:rsidDel="00000000" w:rsidR="00000000" w:rsidRPr="00000000">
        <w:rPr>
          <w:rtl w:val="0"/>
        </w:rPr>
      </w:r>
    </w:p>
    <w:p w:rsidR="00000000" w:rsidDel="00000000" w:rsidP="00000000" w:rsidRDefault="00000000" w:rsidRPr="00000000" w14:paraId="00000D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g) Indicação das medidas técnicas e de segurança utilizadas para a proteção dos dados;</w:t>
      </w:r>
      <w:r w:rsidDel="00000000" w:rsidR="00000000" w:rsidRPr="00000000">
        <w:rPr>
          <w:rtl w:val="0"/>
        </w:rPr>
      </w:r>
    </w:p>
    <w:p w:rsidR="00000000" w:rsidDel="00000000" w:rsidP="00000000" w:rsidRDefault="00000000" w:rsidRPr="00000000" w14:paraId="00000D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h) Motivos da demora, no caso de a comunicação não haver sido imediata;</w:t>
      </w:r>
      <w:r w:rsidDel="00000000" w:rsidR="00000000" w:rsidRPr="00000000">
        <w:rPr>
          <w:rtl w:val="0"/>
        </w:rPr>
      </w:r>
    </w:p>
    <w:p w:rsidR="00000000" w:rsidDel="00000000" w:rsidP="00000000" w:rsidRDefault="00000000" w:rsidRPr="00000000" w14:paraId="00000D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i) Medidas que foram ou que serão adotadas para reverter ou mitigar os efeitos do prejuízo;</w:t>
      </w:r>
      <w:r w:rsidDel="00000000" w:rsidR="00000000" w:rsidRPr="00000000">
        <w:rPr>
          <w:rtl w:val="0"/>
        </w:rPr>
      </w:r>
    </w:p>
    <w:p w:rsidR="00000000" w:rsidDel="00000000" w:rsidP="00000000" w:rsidRDefault="00000000" w:rsidRPr="00000000" w14:paraId="00000D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j) O contato do Encarregado de Proteção de Dados ou de outra pessoa junto a qual seja possível obter maiores informações sobre o ocorrido;</w:t>
      </w:r>
      <w:r w:rsidDel="00000000" w:rsidR="00000000" w:rsidRPr="00000000">
        <w:rPr>
          <w:rtl w:val="0"/>
        </w:rPr>
      </w:r>
    </w:p>
    <w:p w:rsidR="00000000" w:rsidDel="00000000" w:rsidP="00000000" w:rsidRDefault="00000000" w:rsidRPr="00000000" w14:paraId="00000D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11.9.1. Na hipótese descrita acima, as PARTES atuarão em regime de cooperação para:</w:t>
      </w:r>
    </w:p>
    <w:p w:rsidR="00000000" w:rsidDel="00000000" w:rsidP="00000000" w:rsidRDefault="00000000" w:rsidRPr="00000000" w14:paraId="00000D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 Definir e implementar as medidas necessárias para fazer cessar o incidente e minimizar seus impactos;</w:t>
      </w:r>
    </w:p>
    <w:p w:rsidR="00000000" w:rsidDel="00000000" w:rsidP="00000000" w:rsidRDefault="00000000" w:rsidRPr="00000000" w14:paraId="00000D5F">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Prover as informações necessárias à apuração do ocorrido no menor prazo possível;</w:t>
      </w:r>
    </w:p>
    <w:p w:rsidR="00000000" w:rsidDel="00000000" w:rsidP="00000000" w:rsidRDefault="00000000" w:rsidRPr="00000000" w14:paraId="00000D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c) Definir o padrão de respostas a serem dadas aos titulares, terceiros, à ANPD e demais autoridades competentes.</w:t>
      </w:r>
    </w:p>
    <w:p w:rsidR="00000000" w:rsidDel="00000000" w:rsidP="00000000" w:rsidRDefault="00000000" w:rsidRPr="00000000" w14:paraId="00000D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11.10. Os dados obtidos em razão deste contrato serão armazenados em um banco de dados seguro, com garantia de registro das transações realizadas na aplicação de acesso (</w:t>
      </w:r>
      <w:r w:rsidDel="00000000" w:rsidR="00000000" w:rsidRPr="00000000">
        <w:rPr>
          <w:rFonts w:ascii="Times New Roman" w:cs="Times New Roman" w:eastAsia="Times New Roman" w:hAnsi="Times New Roman"/>
          <w:i w:val="1"/>
          <w:smallCaps w:val="0"/>
          <w:strike w:val="0"/>
          <w:u w:val="none"/>
          <w:shd w:fill="auto" w:val="clear"/>
          <w:vertAlign w:val="baseline"/>
          <w:rtl w:val="0"/>
        </w:rPr>
        <w:t xml:space="preserve">log</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adequado controle baseado em função </w:t>
      </w:r>
      <w:r w:rsidDel="00000000" w:rsidR="00000000" w:rsidRPr="00000000">
        <w:rPr>
          <w:rFonts w:ascii="Times New Roman" w:cs="Times New Roman" w:eastAsia="Times New Roman" w:hAnsi="Times New Roman"/>
          <w:i w:val="1"/>
          <w:smallCaps w:val="0"/>
          <w:strike w:val="0"/>
          <w:u w:val="none"/>
          <w:shd w:fill="auto" w:val="clear"/>
          <w:vertAlign w:val="baseline"/>
          <w:rtl w:val="0"/>
        </w:rPr>
        <w:t xml:space="preserve">(role based access control)</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rsidR="00000000" w:rsidDel="00000000" w:rsidP="00000000" w:rsidRDefault="00000000" w:rsidRPr="00000000" w14:paraId="00000D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11.11. A critério do CONTRATANTE, o CONTRATADO poderá ser provocado a colaborar na elaboração do Relatório de Impacto à Proteção de Dados Pessoais, conforme a sensibilidade e o risco inerente dos bens objeto deste contrato, no tocante a dados pessoais.</w:t>
      </w:r>
    </w:p>
    <w:p w:rsidR="00000000" w:rsidDel="00000000" w:rsidP="00000000" w:rsidRDefault="00000000" w:rsidRPr="00000000" w14:paraId="00000D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11.12. O CONTRATADO indenizará o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rsidR="00000000" w:rsidDel="00000000" w:rsidP="00000000" w:rsidRDefault="00000000" w:rsidRPr="00000000" w14:paraId="00000D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rsidR="00000000" w:rsidDel="00000000" w:rsidP="00000000" w:rsidRDefault="00000000" w:rsidRPr="00000000" w14:paraId="00000D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11.13.1. O CONTRATANTE poderá realizar diligência para aferir o cumprimento dessa cláusula, devendo o Contratado atender prontamente eventuais pedidos de comprovação formulados.</w:t>
      </w:r>
    </w:p>
    <w:p w:rsidR="00000000" w:rsidDel="00000000" w:rsidP="00000000" w:rsidRDefault="00000000" w:rsidRPr="00000000" w14:paraId="00000D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11.14. Os contratos e convênios de que trata o § 1º do art. 26 da Lei nº 13.709/2018 deverão ser comunicados à ANPD.</w:t>
      </w:r>
      <w:r w:rsidDel="00000000" w:rsidR="00000000" w:rsidRPr="00000000">
        <w:rPr>
          <w:rtl w:val="0"/>
        </w:rPr>
      </w:r>
    </w:p>
    <w:p w:rsidR="00000000" w:rsidDel="00000000" w:rsidP="00000000" w:rsidRDefault="00000000" w:rsidRPr="00000000" w14:paraId="00000D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11.15. Este instrumento pode ser alterado nos procedimentos pertinentes ao tratamento de dados pessoais, quando indicado pela autoridade competente, em especial a ANPD por meio de opiniões técnicas ou recomendações, editadas na forma da LGPD.</w:t>
      </w:r>
    </w:p>
    <w:p w:rsidR="00000000" w:rsidDel="00000000" w:rsidP="00000000" w:rsidRDefault="00000000" w:rsidRPr="00000000" w14:paraId="00000D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DÉCIMA SEGUNDA – DA GARANTIA DE EXECUÇÃO</w:t>
      </w:r>
      <w:r w:rsidDel="00000000" w:rsidR="00000000" w:rsidRPr="00000000">
        <w:rPr>
          <w:rtl w:val="0"/>
        </w:rPr>
      </w:r>
    </w:p>
    <w:p w:rsidR="00000000" w:rsidDel="00000000" w:rsidP="00000000" w:rsidRDefault="00000000" w:rsidRPr="00000000" w14:paraId="00000D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12.1. A contratação conta com garantia de execução, nos moldes do art. 96 da Lei nº 14.133/2021, em valor correspondente a </w:t>
      </w:r>
      <w:r w:rsidDel="00000000" w:rsidR="00000000" w:rsidRPr="00000000">
        <w:rPr>
          <w:rFonts w:ascii="Times New Roman" w:cs="Times New Roman" w:eastAsia="Times New Roman" w:hAnsi="Times New Roman"/>
          <w:rtl w:val="0"/>
        </w:rPr>
        <w:t xml:space="preserve">5</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cinco</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por cento) do valor contratual, que deverá ser prestada até 10 (dez) dias úteis a contar da assinatura deste instrumento.</w:t>
      </w:r>
    </w:p>
    <w:p w:rsidR="00000000" w:rsidDel="00000000" w:rsidP="00000000" w:rsidRDefault="00000000" w:rsidRPr="00000000" w14:paraId="00000D6A">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12.2. A apólice do seguro-garantia deverá acompanhar as modificações referentes à vigência do contrato principal mediante a emissão do respectivo endosso pela seguradora.</w:t>
      </w:r>
      <w:r w:rsidDel="00000000" w:rsidR="00000000" w:rsidRPr="00000000">
        <w:rPr>
          <w:rtl w:val="0"/>
        </w:rPr>
      </w:r>
    </w:p>
    <w:p w:rsidR="00000000" w:rsidDel="00000000" w:rsidP="00000000" w:rsidRDefault="00000000" w:rsidRPr="00000000" w14:paraId="00000D6B">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12.3. Será permitida a substituição da apólice de seguro-garantia na data de renovação ou de aniversário, desde que mantidas as condições e coberturas da apólice vigente e nenhum período fique descoberto, ressalvado o disposto no subitem 12.5, deste instrumento de contrato.</w:t>
      </w:r>
      <w:r w:rsidDel="00000000" w:rsidR="00000000" w:rsidRPr="00000000">
        <w:rPr>
          <w:rtl w:val="0"/>
        </w:rPr>
      </w:r>
    </w:p>
    <w:p w:rsidR="00000000" w:rsidDel="00000000" w:rsidP="00000000" w:rsidRDefault="00000000" w:rsidRPr="00000000" w14:paraId="00000D6C">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12.4. A garantia </w:t>
      </w:r>
      <w:r w:rsidDel="00000000" w:rsidR="00000000" w:rsidRPr="00000000">
        <w:rPr>
          <w:rFonts w:ascii="Times New Roman" w:cs="Times New Roman" w:eastAsia="Times New Roman" w:hAnsi="Times New Roman"/>
          <w:i w:val="0"/>
          <w:smallCaps w:val="0"/>
          <w:u w:val="none"/>
          <w:rtl w:val="0"/>
        </w:rPr>
        <w:t xml:space="preserve">somente</w:t>
      </w:r>
      <w:r w:rsidDel="00000000" w:rsidR="00000000" w:rsidRPr="00000000">
        <w:rPr>
          <w:rFonts w:ascii="Times New Roman" w:cs="Times New Roman" w:eastAsia="Times New Roman" w:hAnsi="Times New Roman"/>
          <w:i w:val="0"/>
          <w:u w:val="none"/>
          <w:rtl w:val="0"/>
        </w:rPr>
        <w:t xml:space="preserve"> será liberada ou restituída após a fiel execução do contrato ou após a sua extinção por culpa exclusiva da Administração e, quando em dinheiro, será atualizada monetariamente.</w:t>
      </w:r>
      <w:r w:rsidDel="00000000" w:rsidR="00000000" w:rsidRPr="00000000">
        <w:rPr>
          <w:rtl w:val="0"/>
        </w:rPr>
      </w:r>
    </w:p>
    <w:p w:rsidR="00000000" w:rsidDel="00000000" w:rsidP="00000000" w:rsidRDefault="00000000" w:rsidRPr="00000000" w14:paraId="00000D6D">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12.5. Na hipótese de suspensão do contrato por ordem ou inadimplemento da Administração, o CONTRATADO ficará desobrigado de renovar a garantia ou de endossar a apólice de seguro até a ordem de reinício da execução ou o adimplemento pela Administração.</w:t>
      </w:r>
      <w:r w:rsidDel="00000000" w:rsidR="00000000" w:rsidRPr="00000000">
        <w:rPr>
          <w:rtl w:val="0"/>
        </w:rPr>
      </w:r>
    </w:p>
    <w:p w:rsidR="00000000" w:rsidDel="00000000" w:rsidP="00000000" w:rsidRDefault="00000000" w:rsidRPr="00000000" w14:paraId="00000D6E">
      <w:pPr>
        <w:widowControl w:val="1"/>
        <w:spacing w:after="57" w:before="57" w:line="240" w:lineRule="auto"/>
        <w:ind w:left="0" w:right="0" w:firstLine="0"/>
        <w:jc w:val="both"/>
        <w:rPr>
          <w:rFonts w:ascii="Times New Roman" w:cs="Times New Roman" w:eastAsia="Times New Roman" w:hAnsi="Times New Roman"/>
        </w:rPr>
      </w:pPr>
      <w:bookmarkStart w:colFirst="0" w:colLast="0" w:name="_tyjcwt" w:id="5"/>
      <w:bookmarkEnd w:id="5"/>
      <w:r w:rsidDel="00000000" w:rsidR="00000000" w:rsidRPr="00000000">
        <w:rPr>
          <w:rFonts w:ascii="Times New Roman" w:cs="Times New Roman" w:eastAsia="Times New Roman" w:hAnsi="Times New Roman"/>
          <w:i w:val="0"/>
          <w:u w:val="none"/>
          <w:rtl w:val="0"/>
        </w:rPr>
        <w:t xml:space="preserve">12.6. A garantia assegurará, qualquer que seja a modalidade escolhida, o pagamento de:</w:t>
      </w:r>
      <w:r w:rsidDel="00000000" w:rsidR="00000000" w:rsidRPr="00000000">
        <w:rPr>
          <w:rtl w:val="0"/>
        </w:rPr>
      </w:r>
    </w:p>
    <w:p w:rsidR="00000000" w:rsidDel="00000000" w:rsidP="00000000" w:rsidRDefault="00000000" w:rsidRPr="00000000" w14:paraId="00000D6F">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12.6.1. Prejuízos advindos do não cumprimento do objeto do contrato e do não adimplemento das demais obrigações nele previstas;</w:t>
      </w:r>
      <w:r w:rsidDel="00000000" w:rsidR="00000000" w:rsidRPr="00000000">
        <w:rPr>
          <w:rtl w:val="0"/>
        </w:rPr>
      </w:r>
    </w:p>
    <w:p w:rsidR="00000000" w:rsidDel="00000000" w:rsidP="00000000" w:rsidRDefault="00000000" w:rsidRPr="00000000" w14:paraId="00000D70">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12.6.2. Multas moratórias e punitivas aplicadas pela Administração ao CONTRATADO; e</w:t>
      </w:r>
      <w:r w:rsidDel="00000000" w:rsidR="00000000" w:rsidRPr="00000000">
        <w:rPr>
          <w:rtl w:val="0"/>
        </w:rPr>
      </w:r>
    </w:p>
    <w:p w:rsidR="00000000" w:rsidDel="00000000" w:rsidP="00000000" w:rsidRDefault="00000000" w:rsidRPr="00000000" w14:paraId="00000D71">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12.6.3. Obrigações trabalhistas e previdenciárias de qualquer natureza e para com o FGTS, não adimplidas pelo CONTRATADO, quando couber.</w:t>
      </w:r>
      <w:r w:rsidDel="00000000" w:rsidR="00000000" w:rsidRPr="00000000">
        <w:rPr>
          <w:rtl w:val="0"/>
        </w:rPr>
      </w:r>
    </w:p>
    <w:p w:rsidR="00000000" w:rsidDel="00000000" w:rsidP="00000000" w:rsidRDefault="00000000" w:rsidRPr="00000000" w14:paraId="00000D72">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12.7. A modalidade seguro-garantia somente será aceita se contemplar todos os eventos indicados no subitem 12.6 , observada a legislação que rege a matéria.</w:t>
      </w:r>
      <w:r w:rsidDel="00000000" w:rsidR="00000000" w:rsidRPr="00000000">
        <w:rPr>
          <w:rtl w:val="0"/>
        </w:rPr>
      </w:r>
    </w:p>
    <w:p w:rsidR="00000000" w:rsidDel="00000000" w:rsidP="00000000" w:rsidRDefault="00000000" w:rsidRPr="00000000" w14:paraId="00000D73">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12.8. A garantia em dinheiro deverá ser efetuada em favor do CONTRATANTE, em conta específica no Banco Bradesco S.A., com correção monetária.</w:t>
      </w:r>
      <w:r w:rsidDel="00000000" w:rsidR="00000000" w:rsidRPr="00000000">
        <w:rPr>
          <w:rtl w:val="0"/>
        </w:rPr>
      </w:r>
    </w:p>
    <w:p w:rsidR="00000000" w:rsidDel="00000000" w:rsidP="00000000" w:rsidRDefault="00000000" w:rsidRPr="00000000" w14:paraId="00000D74">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r w:rsidDel="00000000" w:rsidR="00000000" w:rsidRPr="00000000">
        <w:rPr>
          <w:rtl w:val="0"/>
        </w:rPr>
      </w:r>
    </w:p>
    <w:p w:rsidR="00000000" w:rsidDel="00000000" w:rsidP="00000000" w:rsidRDefault="00000000" w:rsidRPr="00000000" w14:paraId="00000D75">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12.10. No caso de garantia na modalidade de fiança bancária, deverá ser emitida por banco ou instituição financeira devidamente autorizada a operar no País pelo Banco Central do Brasil, e deverá constar expressa renúncia do fiador aos benefícios do art. 827 do Código Civil. </w:t>
      </w:r>
      <w:r w:rsidDel="00000000" w:rsidR="00000000" w:rsidRPr="00000000">
        <w:rPr>
          <w:rtl w:val="0"/>
        </w:rPr>
      </w:r>
    </w:p>
    <w:p w:rsidR="00000000" w:rsidDel="00000000" w:rsidP="00000000" w:rsidRDefault="00000000" w:rsidRPr="00000000" w14:paraId="00000D76">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12.11. No caso de alteração do valor do contrato, ou prorrogação de sua vigência, a garantia deverá ser ajustada ou renovada, seguindo os mesmos parâmetros utilizados quando da contratação.</w:t>
      </w:r>
      <w:r w:rsidDel="00000000" w:rsidR="00000000" w:rsidRPr="00000000">
        <w:rPr>
          <w:rtl w:val="0"/>
        </w:rPr>
      </w:r>
    </w:p>
    <w:p w:rsidR="00000000" w:rsidDel="00000000" w:rsidP="00000000" w:rsidRDefault="00000000" w:rsidRPr="00000000" w14:paraId="00000D77">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12.12. Se o valor da garantia for utilizado total ou parcialmente em pagamento de qualquer obrigação, o CONTRATADO obriga-se a fazer a respectiva reposição no prazo máximo de </w:t>
      </w:r>
      <w:r w:rsidDel="00000000" w:rsidR="00000000" w:rsidRPr="00000000">
        <w:rPr>
          <w:rFonts w:ascii="Times New Roman" w:cs="Times New Roman" w:eastAsia="Times New Roman" w:hAnsi="Times New Roman"/>
          <w:rtl w:val="0"/>
        </w:rPr>
        <w:t xml:space="preserve">20</w:t>
      </w:r>
      <w:r w:rsidDel="00000000" w:rsidR="00000000" w:rsidRPr="00000000">
        <w:rPr>
          <w:rFonts w:ascii="Times New Roman" w:cs="Times New Roman" w:eastAsia="Times New Roman" w:hAnsi="Times New Roman"/>
          <w:i w:val="0"/>
          <w:u w:val="none"/>
          <w:rtl w:val="0"/>
        </w:rPr>
        <w:t xml:space="preserve"> (</w:t>
      </w:r>
      <w:r w:rsidDel="00000000" w:rsidR="00000000" w:rsidRPr="00000000">
        <w:rPr>
          <w:rFonts w:ascii="Times New Roman" w:cs="Times New Roman" w:eastAsia="Times New Roman" w:hAnsi="Times New Roman"/>
          <w:rtl w:val="0"/>
        </w:rPr>
        <w:t xml:space="preserve">vinte</w:t>
      </w:r>
      <w:r w:rsidDel="00000000" w:rsidR="00000000" w:rsidRPr="00000000">
        <w:rPr>
          <w:rFonts w:ascii="Times New Roman" w:cs="Times New Roman" w:eastAsia="Times New Roman" w:hAnsi="Times New Roman"/>
          <w:i w:val="0"/>
          <w:u w:val="none"/>
          <w:rtl w:val="0"/>
        </w:rPr>
        <w:t xml:space="preserve">) dias úteis, contados da data em que for notificada.</w:t>
      </w:r>
      <w:r w:rsidDel="00000000" w:rsidR="00000000" w:rsidRPr="00000000">
        <w:rPr>
          <w:rtl w:val="0"/>
        </w:rPr>
      </w:r>
    </w:p>
    <w:p w:rsidR="00000000" w:rsidDel="00000000" w:rsidP="00000000" w:rsidRDefault="00000000" w:rsidRPr="00000000" w14:paraId="00000D78">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12.13. O CONTRATANTE executará a garantia na forma prevista na legislação que rege a matéria.</w:t>
      </w:r>
      <w:r w:rsidDel="00000000" w:rsidR="00000000" w:rsidRPr="00000000">
        <w:rPr>
          <w:rtl w:val="0"/>
        </w:rPr>
      </w:r>
    </w:p>
    <w:p w:rsidR="00000000" w:rsidDel="00000000" w:rsidP="00000000" w:rsidRDefault="00000000" w:rsidRPr="00000000" w14:paraId="00000D79">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12.14. O emitente da garantia ofertada pelo CONTRATADO deverá ser notificado pelo CONTRATANTE quanto ao início de processo administrativo para apuração de descumprimento de cláusulas contratuais.</w:t>
      </w:r>
      <w:r w:rsidDel="00000000" w:rsidR="00000000" w:rsidRPr="00000000">
        <w:rPr>
          <w:rtl w:val="0"/>
        </w:rPr>
      </w:r>
    </w:p>
    <w:p w:rsidR="00000000" w:rsidDel="00000000" w:rsidP="00000000" w:rsidRDefault="00000000" w:rsidRPr="00000000" w14:paraId="00000D7A">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nº 662, de 11 de abril de 2022.</w:t>
      </w:r>
      <w:r w:rsidDel="00000000" w:rsidR="00000000" w:rsidRPr="00000000">
        <w:rPr>
          <w:rtl w:val="0"/>
        </w:rPr>
      </w:r>
    </w:p>
    <w:p w:rsidR="00000000" w:rsidDel="00000000" w:rsidP="00000000" w:rsidRDefault="00000000" w:rsidRPr="00000000" w14:paraId="00000D7B">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12.16.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r w:rsidDel="00000000" w:rsidR="00000000" w:rsidRPr="00000000">
        <w:rPr>
          <w:rtl w:val="0"/>
        </w:rPr>
      </w:r>
    </w:p>
    <w:p w:rsidR="00000000" w:rsidDel="00000000" w:rsidP="00000000" w:rsidRDefault="00000000" w:rsidRPr="00000000" w14:paraId="00000D7C">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12.17. O garantidor não é parte para figurar em processo administrativo instaurado pelo CONTRATANTE com o objetivo de apurar prejuízos e/ou aplicar sanções ao CONTRATADO.</w:t>
      </w:r>
      <w:r w:rsidDel="00000000" w:rsidR="00000000" w:rsidRPr="00000000">
        <w:rPr>
          <w:rtl w:val="0"/>
        </w:rPr>
      </w:r>
    </w:p>
    <w:p w:rsidR="00000000" w:rsidDel="00000000" w:rsidP="00000000" w:rsidRDefault="00000000" w:rsidRPr="00000000" w14:paraId="00000D7D">
      <w:pPr>
        <w:widowControl w:val="1"/>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12.18. O CONTRATADO autoriza o CONTRATANTE a reter, a qualquer tempo, a garantia, na forma prevista neste contrato.</w:t>
      </w:r>
      <w:r w:rsidDel="00000000" w:rsidR="00000000" w:rsidRPr="00000000">
        <w:rPr>
          <w:rtl w:val="0"/>
        </w:rPr>
      </w:r>
    </w:p>
    <w:p w:rsidR="00000000" w:rsidDel="00000000" w:rsidP="00000000" w:rsidRDefault="00000000" w:rsidRPr="00000000" w14:paraId="00000D7E">
      <w:pPr>
        <w:widowControl w:val="1"/>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u w:val="none"/>
          <w:rtl w:val="0"/>
        </w:rPr>
        <w:t xml:space="preserve">12.19. Além da garantia de que tratam os arts. 96 e seguintes da Lei nº 14.133/2021, a presente contratação possui previsão de garantia do bem a ser fornecido, incluindo manutenção e assistência técnica, conforme o caso e condições estabelecidas no Termo de Referência.</w:t>
      </w:r>
      <w:r w:rsidDel="00000000" w:rsidR="00000000" w:rsidRPr="00000000">
        <w:rPr>
          <w:rtl w:val="0"/>
        </w:rPr>
      </w:r>
    </w:p>
    <w:p w:rsidR="00000000" w:rsidDel="00000000" w:rsidP="00000000" w:rsidRDefault="00000000" w:rsidRPr="00000000" w14:paraId="00000D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DÉCIMA TERCEIRA – DAS INFRAÇÕES E SANÇÕES ADMINISTRATIVAS</w:t>
      </w:r>
    </w:p>
    <w:p w:rsidR="00000000" w:rsidDel="00000000" w:rsidP="00000000" w:rsidRDefault="00000000" w:rsidRPr="00000000" w14:paraId="00000D8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 Comete infração administrativa, nos termos da Lei nº 14.133/2021, o CONTRATADO que:</w:t>
      </w:r>
    </w:p>
    <w:p w:rsidR="00000000" w:rsidDel="00000000" w:rsidP="00000000" w:rsidRDefault="00000000" w:rsidRPr="00000000" w14:paraId="00000D8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13.1.1. Der causa à inexecução parcial do contrato;</w:t>
      </w:r>
    </w:p>
    <w:p w:rsidR="00000000" w:rsidDel="00000000" w:rsidP="00000000" w:rsidRDefault="00000000" w:rsidRPr="00000000" w14:paraId="00000D8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13.1.2. Der causa à inexecução parcial do contrato que cause grave dano à Administração ou ao funcionamento dos serviços públicos ou ao interesse coletivo;</w:t>
      </w:r>
    </w:p>
    <w:p w:rsidR="00000000" w:rsidDel="00000000" w:rsidP="00000000" w:rsidRDefault="00000000" w:rsidRPr="00000000" w14:paraId="00000D8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13.1.3. Der causa à inexecução total do contrato;</w:t>
      </w:r>
    </w:p>
    <w:p w:rsidR="00000000" w:rsidDel="00000000" w:rsidP="00000000" w:rsidRDefault="00000000" w:rsidRPr="00000000" w14:paraId="00000D8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13.1.4. Ensejar o retardamento da execução ou da entrega do objeto da contratação sem motivo justificado;</w:t>
      </w:r>
    </w:p>
    <w:p w:rsidR="00000000" w:rsidDel="00000000" w:rsidP="00000000" w:rsidRDefault="00000000" w:rsidRPr="00000000" w14:paraId="00000D8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13.1.5. Apresentar documentação falsa ou prestar declaração falsa durante a execução do contrato;</w:t>
      </w:r>
    </w:p>
    <w:p w:rsidR="00000000" w:rsidDel="00000000" w:rsidP="00000000" w:rsidRDefault="00000000" w:rsidRPr="00000000" w14:paraId="00000D8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13.1.6. Praticar ato fraudulento na execução do contrato;</w:t>
      </w:r>
    </w:p>
    <w:p w:rsidR="00000000" w:rsidDel="00000000" w:rsidP="00000000" w:rsidRDefault="00000000" w:rsidRPr="00000000" w14:paraId="00000D8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13.1.7. Comportar-se de modo inidôneo ou cometer fraude de qualquer natureza;</w:t>
      </w:r>
    </w:p>
    <w:p w:rsidR="00000000" w:rsidDel="00000000" w:rsidP="00000000" w:rsidRDefault="00000000" w:rsidRPr="00000000" w14:paraId="00000D8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13.1.8. Praticar ato lesivo previsto no art. 5º da Lei nº 12.846/2013.</w:t>
      </w:r>
    </w:p>
    <w:p w:rsidR="00000000" w:rsidDel="00000000" w:rsidP="00000000" w:rsidRDefault="00000000" w:rsidRPr="00000000" w14:paraId="00000D8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13.2. Serão aplicadas ao CONTRATADO que incorrer nas infrações acima descritas as seguintes sanções:</w:t>
      </w:r>
    </w:p>
    <w:p w:rsidR="00000000" w:rsidDel="00000000" w:rsidP="00000000" w:rsidRDefault="00000000" w:rsidRPr="00000000" w14:paraId="00000D8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13.2.1. Advertência, quando o CONTRATADO der causa à inexecução parcial do contrato, sempre que não se justificar a imposição de penalidade mais grave;</w:t>
      </w:r>
    </w:p>
    <w:p w:rsidR="00000000" w:rsidDel="00000000" w:rsidP="00000000" w:rsidRDefault="00000000" w:rsidRPr="00000000" w14:paraId="00000D8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13.2.2. Impedimento de licitar e contratar, quando praticadas as condutas descritas nos subitens 13.1.2, 13.1.3 e 13.1.4, deste contrato, sempre que não se justificar a imposição de penalidade mais grave;</w:t>
      </w:r>
    </w:p>
    <w:p w:rsidR="00000000" w:rsidDel="00000000" w:rsidP="00000000" w:rsidRDefault="00000000" w:rsidRPr="00000000" w14:paraId="00000D8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13.2.3. Declaração de inidoneidade para licitar e contratar, quando praticadas as condutas descritas nos subitens 13.1.5, 13.1.6, 13.1.7 e 13.1.8 deste contrato, bem como nos subitens 13.1.2,13.1.3 e 13.1.4, que justifiquem a imposição de penalidade mais grave.</w:t>
      </w:r>
    </w:p>
    <w:p w:rsidR="00000000" w:rsidDel="00000000" w:rsidP="00000000" w:rsidRDefault="00000000" w:rsidRPr="00000000" w14:paraId="00000D8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13.2.4. Multa:</w:t>
      </w:r>
    </w:p>
    <w:p w:rsidR="00000000" w:rsidDel="00000000" w:rsidP="00000000" w:rsidRDefault="00000000" w:rsidRPr="00000000" w14:paraId="00000D8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13.2.4.1. Moratória de </w:t>
      </w:r>
      <w:r w:rsidDel="00000000" w:rsidR="00000000" w:rsidRPr="00000000">
        <w:rPr>
          <w:rFonts w:ascii="Times New Roman" w:cs="Times New Roman" w:eastAsia="Times New Roman" w:hAnsi="Times New Roman"/>
          <w:rtl w:val="0"/>
        </w:rPr>
        <w:t xml:space="preserve">0,5</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cinco décimos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por cento) por dia de atraso injustificado sobre o valor da parcela inadimplida, até o limite de </w:t>
      </w:r>
      <w:r w:rsidDel="00000000" w:rsidR="00000000" w:rsidRPr="00000000">
        <w:rPr>
          <w:rFonts w:ascii="Times New Roman" w:cs="Times New Roman" w:eastAsia="Times New Roman" w:hAnsi="Times New Roman"/>
          <w:rtl w:val="0"/>
        </w:rPr>
        <w:t xml:space="preserve">20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(vinte</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dias.</w:t>
      </w:r>
    </w:p>
    <w:p w:rsidR="00000000" w:rsidDel="00000000" w:rsidP="00000000" w:rsidRDefault="00000000" w:rsidRPr="00000000" w14:paraId="00000D8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13.2.4.2. Moratória de </w:t>
      </w:r>
      <w:r w:rsidDel="00000000" w:rsidR="00000000" w:rsidRPr="00000000">
        <w:rPr>
          <w:rFonts w:ascii="Times New Roman" w:cs="Times New Roman" w:eastAsia="Times New Roman" w:hAnsi="Times New Roman"/>
          <w:rtl w:val="0"/>
        </w:rPr>
        <w:t xml:space="preserve">10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dez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por cento) por dia de atraso injustificado sobre o valor total do contrato, até o máximo de </w:t>
      </w:r>
      <w:r w:rsidDel="00000000" w:rsidR="00000000" w:rsidRPr="00000000">
        <w:rPr>
          <w:rFonts w:ascii="Times New Roman" w:cs="Times New Roman" w:eastAsia="Times New Roman" w:hAnsi="Times New Roman"/>
          <w:rtl w:val="0"/>
        </w:rPr>
        <w:t xml:space="preserve">15</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quinze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por cento) pela inobservância do prazo fixado para apresentação, suplementação ou reposição da garantia.</w:t>
      </w:r>
    </w:p>
    <w:p w:rsidR="00000000" w:rsidDel="00000000" w:rsidP="00000000" w:rsidRDefault="00000000" w:rsidRPr="00000000" w14:paraId="00000D9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13.2.4.2.1. O atraso superior a </w:t>
      </w:r>
      <w:r w:rsidDel="00000000" w:rsidR="00000000" w:rsidRPr="00000000">
        <w:rPr>
          <w:rFonts w:ascii="Times New Roman" w:cs="Times New Roman" w:eastAsia="Times New Roman" w:hAnsi="Times New Roman"/>
          <w:rtl w:val="0"/>
        </w:rPr>
        <w:t xml:space="preserve">30 </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r w:rsidDel="00000000" w:rsidR="00000000" w:rsidRPr="00000000">
        <w:rPr>
          <w:rFonts w:ascii="Times New Roman" w:cs="Times New Roman" w:eastAsia="Times New Roman" w:hAnsi="Times New Roman"/>
          <w:rtl w:val="0"/>
        </w:rPr>
        <w:t xml:space="preserve">trinta</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dias autoriza a Administração a promover a extinção do contrato por descumprimento ou cumprimento irregular de suas cláusulas, conforme dispõe o inciso I do art. 137 da Lei nº 14.133/2021.</w:t>
      </w:r>
    </w:p>
    <w:p w:rsidR="00000000" w:rsidDel="00000000" w:rsidP="00000000" w:rsidRDefault="00000000" w:rsidRPr="00000000" w14:paraId="00000D9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13.2.4.3. Compensatória de </w:t>
      </w:r>
      <w:r w:rsidDel="00000000" w:rsidR="00000000" w:rsidRPr="00000000">
        <w:rPr>
          <w:rFonts w:ascii="Times New Roman" w:cs="Times New Roman" w:eastAsia="Times New Roman" w:hAnsi="Times New Roman"/>
          <w:rtl w:val="0"/>
        </w:rPr>
        <w:t xml:space="preserve">20</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vinte</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por cento) sobre o valor total do contrato, no caso de inexecução total do objeto.</w:t>
      </w:r>
    </w:p>
    <w:p w:rsidR="00000000" w:rsidDel="00000000" w:rsidP="00000000" w:rsidRDefault="00000000" w:rsidRPr="00000000" w14:paraId="00000D9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13</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.3. A aplicação das sanções previstas neste contrato não exclui, em hipótese alguma, a obrigação de reparação integral do dano causado ao CONTRATANTE.</w:t>
      </w:r>
    </w:p>
    <w:p w:rsidR="00000000" w:rsidDel="00000000" w:rsidP="00000000" w:rsidRDefault="00000000" w:rsidRPr="00000000" w14:paraId="00000D9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13</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.4. Todas as sanções previstas neste contrato poderão ser aplicadas cumulativamente com a multa.</w:t>
      </w:r>
    </w:p>
    <w:p w:rsidR="00000000" w:rsidDel="00000000" w:rsidP="00000000" w:rsidRDefault="00000000" w:rsidRPr="00000000" w14:paraId="00000D9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13</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.4.1. Antes da aplicação da multa será facultada a defesa do interessado no prazo de 15 (quinze) dias úteis, contado da data de sua intimação.</w:t>
      </w:r>
    </w:p>
    <w:p w:rsidR="00000000" w:rsidDel="00000000" w:rsidP="00000000" w:rsidRDefault="00000000" w:rsidRPr="00000000" w14:paraId="00000D9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13</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.5. A aplicação das sanções realizar-se-á em processo administrativo que assegure o contraditório e a ampla defesa ao CONTRATADO, observando-se o procedimento previsto no </w:t>
      </w:r>
      <w:r w:rsidDel="00000000" w:rsidR="00000000" w:rsidRPr="00000000">
        <w:rPr>
          <w:rFonts w:ascii="Times New Roman" w:cs="Times New Roman" w:eastAsia="Times New Roman" w:hAnsi="Times New Roman"/>
          <w:i w:val="1"/>
          <w:smallCaps w:val="0"/>
          <w:strike w:val="0"/>
          <w:u w:val="none"/>
          <w:shd w:fill="auto" w:val="clear"/>
          <w:vertAlign w:val="baseline"/>
          <w:rtl w:val="0"/>
        </w:rPr>
        <w:t xml:space="preserve">caput</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e parágrafos do </w:t>
      </w:r>
      <w:hyperlink r:id="rId30">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 158 da Lei nº 14.133/2021</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para as penalidades de impedimento de licitar e contratar e de declaração de inidoneidade para licitar ou contratar.</w:t>
      </w:r>
    </w:p>
    <w:p w:rsidR="00000000" w:rsidDel="00000000" w:rsidP="00000000" w:rsidRDefault="00000000" w:rsidRPr="00000000" w14:paraId="00000D9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13</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.6. Na aplicação das sanções serão considerados:</w:t>
      </w:r>
    </w:p>
    <w:p w:rsidR="00000000" w:rsidDel="00000000" w:rsidP="00000000" w:rsidRDefault="00000000" w:rsidRPr="00000000" w14:paraId="00000D9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13.6.1. A natureza e a gravidade da infração cometida;</w:t>
      </w:r>
    </w:p>
    <w:p w:rsidR="00000000" w:rsidDel="00000000" w:rsidP="00000000" w:rsidRDefault="00000000" w:rsidRPr="00000000" w14:paraId="00000D9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13.6.2. As peculiaridades do caso concreto;</w:t>
      </w:r>
    </w:p>
    <w:p w:rsidR="00000000" w:rsidDel="00000000" w:rsidP="00000000" w:rsidRDefault="00000000" w:rsidRPr="00000000" w14:paraId="00000D9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13.6.3. As circunstâncias agravantes ou atenuantes;</w:t>
      </w:r>
    </w:p>
    <w:p w:rsidR="00000000" w:rsidDel="00000000" w:rsidP="00000000" w:rsidRDefault="00000000" w:rsidRPr="00000000" w14:paraId="00000D9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13.6.4. Os danos que dela provierem para o CONTRATANTE;</w:t>
      </w:r>
    </w:p>
    <w:p w:rsidR="00000000" w:rsidDel="00000000" w:rsidP="00000000" w:rsidRDefault="00000000" w:rsidRPr="00000000" w14:paraId="00000D9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13</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.6.5. A implantação ou o aperfeiçoamento de programa de integridade, conforme normas e orientações dos órgãos de controle.</w:t>
      </w:r>
    </w:p>
    <w:p w:rsidR="00000000" w:rsidDel="00000000" w:rsidP="00000000" w:rsidRDefault="00000000" w:rsidRPr="00000000" w14:paraId="00000D9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13.7. Os atos previstos como infrações administrativas na </w:t>
      </w:r>
      <w:hyperlink r:id="rId31">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Lei nº 14.133/2021</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ou em outras leis de licitações e contratos da Administração Pública que também sejam tipificados como atos lesivos na </w:t>
      </w:r>
      <w:hyperlink r:id="rId32">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Lei nº 12.846/2013</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serão apurados e julgados conjuntamente, nos mesmos autos, observados o rito procedimental e autoridade competente definidos na referida Lei.</w:t>
      </w:r>
    </w:p>
    <w:p w:rsidR="00000000" w:rsidDel="00000000" w:rsidP="00000000" w:rsidRDefault="00000000" w:rsidRPr="00000000" w14:paraId="00000D9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000000" w:rsidDel="00000000" w:rsidP="00000000" w:rsidRDefault="00000000" w:rsidRPr="00000000" w14:paraId="00000D9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 (CRC) do Estado do Ceará.</w:t>
      </w:r>
    </w:p>
    <w:p w:rsidR="00000000" w:rsidDel="00000000" w:rsidP="00000000" w:rsidRDefault="00000000" w:rsidRPr="00000000" w14:paraId="00000D9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highlight w:val="white"/>
          <w:u w:val="none"/>
          <w:vertAlign w:val="baseline"/>
          <w:rtl w:val="0"/>
        </w:rPr>
        <w:t xml:space="preserve">13</w:t>
      </w: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.10. As sanções de impedimento de licitar e contratar e declaração de inidoneidade para licitar ou contratar são passíveis de reabilitação na forma do </w:t>
      </w:r>
      <w:hyperlink r:id="rId33">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 163 da Lei nº 14.133/2021</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p>
    <w:p w:rsidR="00000000" w:rsidDel="00000000" w:rsidP="00000000" w:rsidRDefault="00000000" w:rsidRPr="00000000" w14:paraId="00000DA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000000" w:rsidDel="00000000" w:rsidP="00000000" w:rsidRDefault="00000000" w:rsidRPr="00000000" w14:paraId="00000DA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13.11.1. Na impossibilidade do pagamento da multa por meio de descontos dos créditos existentes ou da garantia contratual, o CONTRATADO recolherá a multa por meio de Documento de Arrecadação Estadual (DAE), podendo ser substituído por outro instrumento legal, em nome do CONTRATANTE, se não o fizer, será cobrada em processo de execução.</w:t>
      </w:r>
    </w:p>
    <w:p w:rsidR="00000000" w:rsidDel="00000000" w:rsidP="00000000" w:rsidRDefault="00000000" w:rsidRPr="00000000" w14:paraId="00000DA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DÉCIMA QUARTA – DA EXTINÇÃO CONTRATUAL</w:t>
      </w:r>
      <w:r w:rsidDel="00000000" w:rsidR="00000000" w:rsidRPr="00000000">
        <w:rPr>
          <w:rtl w:val="0"/>
        </w:rPr>
      </w:r>
    </w:p>
    <w:p w:rsidR="00000000" w:rsidDel="00000000" w:rsidP="00000000" w:rsidRDefault="00000000" w:rsidRPr="00000000" w14:paraId="00000DA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14.1. Este contrato se extingue nas seguintes hipóteses:</w:t>
      </w:r>
      <w:r w:rsidDel="00000000" w:rsidR="00000000" w:rsidRPr="00000000">
        <w:rPr>
          <w:rtl w:val="0"/>
        </w:rPr>
      </w:r>
    </w:p>
    <w:p w:rsidR="00000000" w:rsidDel="00000000" w:rsidP="00000000" w:rsidRDefault="00000000" w:rsidRPr="00000000" w14:paraId="00000DA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1"/>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I- Quando cumpridas as obrigações de ambas as partes, ainda que isso ocorra antes do prazo estipulado para tanto, e.</w:t>
      </w:r>
      <w:r w:rsidDel="00000000" w:rsidR="00000000" w:rsidRPr="00000000">
        <w:rPr>
          <w:rtl w:val="0"/>
        </w:rPr>
      </w:r>
    </w:p>
    <w:p w:rsidR="00000000" w:rsidDel="00000000" w:rsidP="00000000" w:rsidRDefault="00000000" w:rsidRPr="00000000" w14:paraId="00000DA5">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II- Quando mesmo não cumpridas as obrigações nele estipuladas, ou antes do prazo nele fixado, ocorrer algum dos motivos previstos no </w:t>
      </w:r>
      <w:hyperlink r:id="rId34">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 137 da Lei nº 14.133/2021</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bem como amigavelmente, assegurados o contraditório e a ampla defesa.</w:t>
      </w:r>
    </w:p>
    <w:p w:rsidR="00000000" w:rsidDel="00000000" w:rsidP="00000000" w:rsidRDefault="00000000" w:rsidRPr="00000000" w14:paraId="00000DA6">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 Na hipótese do inciso II aplicam-se também os </w:t>
      </w:r>
      <w:hyperlink r:id="rId35">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arts. 138 e 139 da mesma Lei</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p>
    <w:p w:rsidR="00000000" w:rsidDel="00000000" w:rsidP="00000000" w:rsidRDefault="00000000" w:rsidRPr="00000000" w14:paraId="00000DA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14.2. A alteração social ou a modificação da finalidade ou da estrutura da empresa não ensejará a rescisão se não restringir sua capacidade de concluir o contrato.</w:t>
      </w:r>
    </w:p>
    <w:p w:rsidR="00000000" w:rsidDel="00000000" w:rsidP="00000000" w:rsidRDefault="00000000" w:rsidRPr="00000000" w14:paraId="00000DA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14.2.1. Se a operação implicar mudança da pessoa jurídica CONTRATADA, deverá ser formalizado termo aditivo para alteração subjetiva.</w:t>
      </w:r>
    </w:p>
    <w:p w:rsidR="00000000" w:rsidDel="00000000" w:rsidP="00000000" w:rsidRDefault="00000000" w:rsidRPr="00000000" w14:paraId="00000DA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14.3. O termo de rescisão, sempre que possível, será precedido:</w:t>
      </w:r>
    </w:p>
    <w:p w:rsidR="00000000" w:rsidDel="00000000" w:rsidP="00000000" w:rsidRDefault="00000000" w:rsidRPr="00000000" w14:paraId="00000DA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14.3.1. Balanço dos eventos contratuais já cumpridos ou parcialmente cumpridos;</w:t>
      </w:r>
    </w:p>
    <w:p w:rsidR="00000000" w:rsidDel="00000000" w:rsidP="00000000" w:rsidRDefault="00000000" w:rsidRPr="00000000" w14:paraId="00000DA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14.3.2. Relação dos pagamentos já efetuados e ainda devidos;</w:t>
      </w:r>
    </w:p>
    <w:p w:rsidR="00000000" w:rsidDel="00000000" w:rsidP="00000000" w:rsidRDefault="00000000" w:rsidRPr="00000000" w14:paraId="00000DA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14.3.3. Indenizações e multas.</w:t>
      </w:r>
    </w:p>
    <w:p w:rsidR="00000000" w:rsidDel="00000000" w:rsidP="00000000" w:rsidRDefault="00000000" w:rsidRPr="00000000" w14:paraId="00000DA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14.4. A extinção do contrato não configura óbice para o reconhecimento do desequilíbrio econômico-financeiro, hipótese em que será concedida indenização por meio de termo indenizatório.</w:t>
      </w:r>
    </w:p>
    <w:p w:rsidR="00000000" w:rsidDel="00000000" w:rsidP="00000000" w:rsidRDefault="00000000" w:rsidRPr="00000000" w14:paraId="00000DA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14.5. 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rsidR="00000000" w:rsidDel="00000000" w:rsidP="00000000" w:rsidRDefault="00000000" w:rsidRPr="00000000" w14:paraId="00000DA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DÉCIMA QUINTA – DA ADEQUAÇÃO ORÇAMENTÁRIA</w:t>
      </w:r>
      <w:r w:rsidDel="00000000" w:rsidR="00000000" w:rsidRPr="00000000">
        <w:rPr>
          <w:rtl w:val="0"/>
        </w:rPr>
      </w:r>
    </w:p>
    <w:p w:rsidR="00000000" w:rsidDel="00000000" w:rsidP="00000000" w:rsidRDefault="00000000" w:rsidRPr="00000000" w14:paraId="00000DB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15.1. As despesas decorrentes da presente contratação correrão à conta de recursos específicos consignados no Orçamento Geral do Estado deste exercício, na dotação abaixo discriminada, conforme o caso:</w:t>
      </w:r>
    </w:p>
    <w:p w:rsidR="00000000" w:rsidDel="00000000" w:rsidP="00000000" w:rsidRDefault="00000000" w:rsidRPr="00000000" w14:paraId="00000DB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15.1.1. Gestão/Unidade:</w:t>
      </w:r>
      <w:r w:rsidDel="00000000" w:rsidR="00000000" w:rsidRPr="00000000">
        <w:rPr>
          <w:rFonts w:ascii="Times New Roman" w:cs="Times New Roman" w:eastAsia="Times New Roman" w:hAnsi="Times New Roman"/>
          <w:rtl w:val="0"/>
        </w:rPr>
        <w:t xml:space="preserve"> Universidade Estadual Vale do Acaraú - UVA;</w:t>
      </w:r>
    </w:p>
    <w:p w:rsidR="00000000" w:rsidDel="00000000" w:rsidP="00000000" w:rsidRDefault="00000000" w:rsidRPr="00000000" w14:paraId="00000DB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15.1.2. Fonte de Recursos: </w:t>
      </w:r>
      <w:r w:rsidDel="00000000" w:rsidR="00000000" w:rsidRPr="00000000">
        <w:rPr>
          <w:rFonts w:ascii="Times New Roman" w:cs="Times New Roman" w:eastAsia="Times New Roman" w:hAnsi="Times New Roman"/>
          <w:rtl w:val="0"/>
        </w:rPr>
        <w:t xml:space="preserve">500 - Tesouro Estadual;</w:t>
      </w:r>
    </w:p>
    <w:p w:rsidR="00000000" w:rsidDel="00000000" w:rsidP="00000000" w:rsidRDefault="00000000" w:rsidRPr="00000000" w14:paraId="00000DB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15.1.3. Programa de Trabalho: </w:t>
      </w:r>
      <w:r w:rsidDel="00000000" w:rsidR="00000000" w:rsidRPr="00000000">
        <w:rPr>
          <w:rFonts w:ascii="Times New Roman" w:cs="Times New Roman" w:eastAsia="Times New Roman" w:hAnsi="Times New Roman"/>
          <w:rtl w:val="0"/>
        </w:rPr>
        <w:t xml:space="preserve">241 - Desenvolvimento Integral da Educação Superior;</w:t>
      </w:r>
    </w:p>
    <w:p w:rsidR="00000000" w:rsidDel="00000000" w:rsidP="00000000" w:rsidRDefault="00000000" w:rsidRPr="00000000" w14:paraId="00000DB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15.1.4. Elemento de Despesa: </w:t>
      </w:r>
      <w:r w:rsidDel="00000000" w:rsidR="00000000" w:rsidRPr="00000000">
        <w:rPr>
          <w:rFonts w:ascii="Times New Roman" w:cs="Times New Roman" w:eastAsia="Times New Roman" w:hAnsi="Times New Roman"/>
          <w:rtl w:val="0"/>
        </w:rPr>
        <w:t xml:space="preserve">449052 (equipamento e material permanente) e 339030 (material de consumo)</w:t>
      </w:r>
    </w:p>
    <w:p w:rsidR="00000000" w:rsidDel="00000000" w:rsidP="00000000" w:rsidRDefault="00000000" w:rsidRPr="00000000" w14:paraId="00000DB5">
      <w:pPr>
        <w:numPr>
          <w:ilvl w:val="0"/>
          <w:numId w:val="6"/>
        </w:numPr>
        <w:spacing w:after="0" w:afterAutospacing="0" w:before="57" w:line="24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(1476) 31200002.12.364.241.10479.11.449052.1.5009100000.0 - Material Permanente</w:t>
      </w:r>
    </w:p>
    <w:p w:rsidR="00000000" w:rsidDel="00000000" w:rsidP="00000000" w:rsidRDefault="00000000" w:rsidRPr="00000000" w14:paraId="00000DB6">
      <w:pPr>
        <w:numPr>
          <w:ilvl w:val="0"/>
          <w:numId w:val="6"/>
        </w:numPr>
        <w:spacing w:after="57" w:before="0" w:beforeAutospacing="0" w:line="24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(1763805) 31200002.12.364.241.10486.11.339030.1.5009100000.0 - Material de Consumo</w:t>
      </w:r>
    </w:p>
    <w:p w:rsidR="00000000" w:rsidDel="00000000" w:rsidP="00000000" w:rsidRDefault="00000000" w:rsidRPr="00000000" w14:paraId="00000DB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15.2. 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DB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9">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DÉCIMA SEXTA – DAS ALTERAÇÕES</w:t>
      </w:r>
      <w:r w:rsidDel="00000000" w:rsidR="00000000" w:rsidRPr="00000000">
        <w:rPr>
          <w:rtl w:val="0"/>
        </w:rPr>
      </w:r>
    </w:p>
    <w:p w:rsidR="00000000" w:rsidDel="00000000" w:rsidP="00000000" w:rsidRDefault="00000000" w:rsidRPr="00000000" w14:paraId="00000DBA">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16.1. Eventuais alterações contratuais reger-se-ão pela disciplina dos </w:t>
      </w:r>
      <w:hyperlink r:id="rId36">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arts. 124 e seguintes da Lei nº 14.133/2021</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p>
    <w:p w:rsidR="00000000" w:rsidDel="00000000" w:rsidP="00000000" w:rsidRDefault="00000000" w:rsidRPr="00000000" w14:paraId="00000DBB">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16.2. O CONTRATADO é obrigado a aceitar, nas mesmas condições contratuais, os acréscimos ou supressões que se fizerem necessários, até o limite de 25% (vinte e cinco por cento) do valor inicial atualizado do contrato.</w:t>
      </w:r>
    </w:p>
    <w:p w:rsidR="00000000" w:rsidDel="00000000" w:rsidP="00000000" w:rsidRDefault="00000000" w:rsidRPr="00000000" w14:paraId="00000DBC">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16.3. Registros que não caracterizam alteração do contrato podem ser realizados por simples apostila, dispensada a celebração de termo aditivo, na forma do </w:t>
      </w:r>
      <w:hyperlink r:id="rId37">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 136 da Lei nº 14.133/2021</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w:t>
      </w:r>
    </w:p>
    <w:p w:rsidR="00000000" w:rsidDel="00000000" w:rsidP="00000000" w:rsidRDefault="00000000" w:rsidRPr="00000000" w14:paraId="00000DBD">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DÉCIMA SÉTIMA – DOS CASOS OMISSOS</w:t>
      </w:r>
      <w:r w:rsidDel="00000000" w:rsidR="00000000" w:rsidRPr="00000000">
        <w:rPr>
          <w:rtl w:val="0"/>
        </w:rPr>
      </w:r>
    </w:p>
    <w:p w:rsidR="00000000" w:rsidDel="00000000" w:rsidP="00000000" w:rsidRDefault="00000000" w:rsidRPr="00000000" w14:paraId="00000DBE">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17.1. Os casos omissos serão decididos pelo CONTRATANTE, segundo as disposições contidas na Lei </w:t>
      </w:r>
      <w:hyperlink r:id="rId38">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nº 14.133/2021</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e demais normas estaduais aplicáveis e, subsidiariamente, segundo as disposições contidas na </w:t>
      </w:r>
      <w:hyperlink r:id="rId39">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Lei nº 8.078/1990 – Código de Defesa do Consumidor</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 e normas e princípios gerais dos contratos.</w:t>
      </w:r>
    </w:p>
    <w:p w:rsidR="00000000" w:rsidDel="00000000" w:rsidP="00000000" w:rsidRDefault="00000000" w:rsidRPr="00000000" w14:paraId="00000DB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DÉCIMA OITAVA – DA PUBLICAÇÃO</w:t>
      </w:r>
      <w:r w:rsidDel="00000000" w:rsidR="00000000" w:rsidRPr="00000000">
        <w:rPr>
          <w:rtl w:val="0"/>
        </w:rPr>
      </w:r>
    </w:p>
    <w:p w:rsidR="00000000" w:rsidDel="00000000" w:rsidP="00000000" w:rsidRDefault="00000000" w:rsidRPr="00000000" w14:paraId="00000DC0">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18.1. Incumbirá ao CONTRATANTE divulgar o presente instrumento no Portal Nacional de Contratações Públicas (PNCP), na forma prevista no </w:t>
      </w:r>
      <w:hyperlink r:id="rId40">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 94 da Lei 14.133/2021</w:t>
        </w:r>
      </w:hyperlink>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 bem como no respectivo sítio oficial na Internet, em atenção a Lei nº 12.527/2011, regulamentada no Estado do Ceará pela Lei nº 15.175/2012.</w:t>
      </w:r>
    </w:p>
    <w:p w:rsidR="00000000" w:rsidDel="00000000" w:rsidP="00000000" w:rsidRDefault="00000000" w:rsidRPr="00000000" w14:paraId="00000DC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b w:val="1"/>
          <w:i w:val="0"/>
          <w:smallCaps w:val="0"/>
          <w:strike w:val="0"/>
          <w:u w:val="none"/>
          <w:shd w:fill="auto" w:val="clear"/>
          <w:vertAlign w:val="baseline"/>
          <w:rtl w:val="0"/>
        </w:rPr>
        <w:t xml:space="preserve">CLÁUSULA DÉCIMA NONA – DO FORO</w:t>
      </w:r>
      <w:r w:rsidDel="00000000" w:rsidR="00000000" w:rsidRPr="00000000">
        <w:rPr>
          <w:rtl w:val="0"/>
        </w:rPr>
      </w:r>
    </w:p>
    <w:p w:rsidR="00000000" w:rsidDel="00000000" w:rsidP="00000000" w:rsidRDefault="00000000" w:rsidRPr="00000000" w14:paraId="00000DC2">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19.1. Fica eleito o foro do município da sede do CONTRATANTE, para dirimir os litígios que decorrerem da execução deste Termo de Contrato que não puderem ser compostos pela conciliação, conforme </w:t>
      </w:r>
      <w:hyperlink r:id="rId41">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art. 92, §1º, da Lei nº 14.133/2021.</w:t>
        </w:r>
      </w:hyperlink>
      <w:r w:rsidDel="00000000" w:rsidR="00000000" w:rsidRPr="00000000">
        <w:rPr>
          <w:rtl w:val="0"/>
        </w:rPr>
      </w:r>
    </w:p>
    <w:p w:rsidR="00000000" w:rsidDel="00000000" w:rsidP="00000000" w:rsidRDefault="00000000" w:rsidRPr="00000000" w14:paraId="00000DC3">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rsidR="00000000" w:rsidDel="00000000" w:rsidP="00000000" w:rsidRDefault="00000000" w:rsidRPr="00000000" w14:paraId="00000D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left"/>
        <w:rPr>
          <w:rFonts w:ascii="Times New Roman" w:cs="Times New Roman" w:eastAsia="Times New Roman" w:hAnsi="Times New Roman"/>
          <w:i w:val="0"/>
          <w:smallCaps w:val="0"/>
          <w:strike w:val="0"/>
          <w:highlight w:val="magenta"/>
          <w:u w:val="none"/>
          <w:vertAlign w:val="baseline"/>
        </w:rPr>
      </w:pPr>
      <w:r w:rsidDel="00000000" w:rsidR="00000000" w:rsidRPr="00000000">
        <w:rPr>
          <w:rtl w:val="0"/>
        </w:rPr>
      </w:r>
    </w:p>
    <w:p w:rsidR="00000000" w:rsidDel="00000000" w:rsidP="00000000" w:rsidRDefault="00000000" w:rsidRPr="00000000" w14:paraId="00000D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Local e data</w:t>
      </w:r>
    </w:p>
    <w:p w:rsidR="00000000" w:rsidDel="00000000" w:rsidP="00000000" w:rsidRDefault="00000000" w:rsidRPr="00000000" w14:paraId="00000D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 w:val="left" w:leader="none" w:pos="5742"/>
        </w:tabs>
        <w:spacing w:after="57" w:before="57" w:line="240"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DC7">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(nome do representante)                                      (nome do representante)</w:t>
      </w:r>
    </w:p>
    <w:p w:rsidR="00000000" w:rsidDel="00000000" w:rsidP="00000000" w:rsidRDefault="00000000" w:rsidRPr="00000000" w14:paraId="00000DC8">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57" w:line="240" w:lineRule="auto"/>
        <w:ind w:left="0" w:right="0" w:firstLine="0"/>
        <w:jc w:val="both"/>
        <w:rPr>
          <w:rFonts w:ascii="Times New Roman" w:cs="Times New Roman" w:eastAsia="Times New Roman" w:hAnsi="Times New Roman"/>
          <w:i w:val="0"/>
          <w:smallCaps w:val="0"/>
          <w:strike w:val="0"/>
          <w:u w:val="none"/>
          <w:shd w:fill="auto" w:val="clear"/>
          <w:vertAlign w:val="baseline"/>
        </w:rPr>
      </w:pPr>
      <w:r w:rsidDel="00000000" w:rsidR="00000000" w:rsidRPr="00000000">
        <w:rPr>
          <w:rFonts w:ascii="Times New Roman" w:cs="Times New Roman" w:eastAsia="Times New Roman" w:hAnsi="Times New Roman"/>
          <w:i w:val="0"/>
          <w:smallCaps w:val="0"/>
          <w:strike w:val="0"/>
          <w:u w:val="none"/>
          <w:shd w:fill="auto" w:val="clear"/>
          <w:vertAlign w:val="baseline"/>
          <w:rtl w:val="0"/>
        </w:rPr>
        <w:t xml:space="preserve">CONTRATANTE                                                    CONTRATADO</w:t>
      </w:r>
    </w:p>
    <w:p w:rsidR="00000000" w:rsidDel="00000000" w:rsidP="00000000" w:rsidRDefault="00000000" w:rsidRPr="00000000" w14:paraId="00000DC9">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A">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Testemunhas:</w:t>
      </w:r>
    </w:p>
    <w:p w:rsidR="00000000" w:rsidDel="00000000" w:rsidP="00000000" w:rsidRDefault="00000000" w:rsidRPr="00000000" w14:paraId="00000DCB">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C">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(nome da testemunha 1)                                             (nome da testemunha 2)</w:t>
      </w:r>
    </w:p>
    <w:p w:rsidR="00000000" w:rsidDel="00000000" w:rsidP="00000000" w:rsidRDefault="00000000" w:rsidRPr="00000000" w14:paraId="00000DCD">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RG:                                                                              RG:</w:t>
      </w:r>
    </w:p>
    <w:p w:rsidR="00000000" w:rsidDel="00000000" w:rsidP="00000000" w:rsidRDefault="00000000" w:rsidRPr="00000000" w14:paraId="00000DCE">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CPF:                                                                            CPF:</w:t>
      </w:r>
    </w:p>
    <w:p w:rsidR="00000000" w:rsidDel="00000000" w:rsidP="00000000" w:rsidRDefault="00000000" w:rsidRPr="00000000" w14:paraId="00000DCF">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D0">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Visto:</w:t>
      </w:r>
    </w:p>
    <w:p w:rsidR="00000000" w:rsidDel="00000000" w:rsidP="00000000" w:rsidRDefault="00000000" w:rsidRPr="00000000" w14:paraId="00000DD1">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D2">
      <w:pPr>
        <w:spacing w:after="57" w:before="57"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(nome do(a) procurador(a)/assessor(a) jurídico(a) da CONTRATANTE)</w:t>
      </w:r>
    </w:p>
    <w:p w:rsidR="00000000" w:rsidDel="00000000" w:rsidP="00000000" w:rsidRDefault="00000000" w:rsidRPr="00000000" w14:paraId="00000DD3">
      <w:pPr>
        <w:spacing w:after="57" w:before="57"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58"/>
        </w:tabs>
        <w:spacing w:after="57" w:before="57" w:line="240" w:lineRule="auto"/>
        <w:ind w:left="0" w:right="0" w:firstLine="0"/>
        <w:jc w:val="left"/>
        <w:rPr>
          <w:rFonts w:ascii="Times New Roman" w:cs="Times New Roman" w:eastAsia="Times New Roman" w:hAnsi="Times New Roman"/>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D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58"/>
        </w:tabs>
        <w:spacing w:after="57" w:before="57" w:line="240" w:lineRule="auto"/>
        <w:ind w:left="0" w:right="0" w:firstLine="0"/>
        <w:jc w:val="left"/>
        <w:rPr>
          <w:rFonts w:ascii="Times New Roman" w:cs="Times New Roman" w:eastAsia="Times New Roman" w:hAnsi="Times New Roman"/>
          <w:b w:val="1"/>
          <w:i w:val="0"/>
          <w:smallCaps w:val="0"/>
          <w:strike w:val="0"/>
          <w:u w:val="none"/>
          <w:shd w:fill="auto" w:val="clear"/>
          <w:vertAlign w:val="baseline"/>
        </w:rPr>
      </w:pPr>
      <w:r w:rsidDel="00000000" w:rsidR="00000000" w:rsidRPr="00000000">
        <w:rPr>
          <w:rtl w:val="0"/>
        </w:rPr>
      </w:r>
    </w:p>
    <w:sectPr>
      <w:headerReference r:id="rId42" w:type="default"/>
      <w:footerReference r:id="rId43" w:type="default"/>
      <w:pgSz w:h="16838" w:w="11906" w:orient="portrait"/>
      <w:pgMar w:bottom="888" w:top="1343" w:left="1134" w:right="1134" w:header="566.9291338582677" w:footer="283.4645669291338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D7">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Pregão Eletrônico n° 20240007-UVA/PROPLAD/CCS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D6">
    <w:pPr>
      <w:widowControl w:val="0"/>
      <w:tabs>
        <w:tab w:val="center" w:leader="none" w:pos="4252"/>
        <w:tab w:val="right" w:leader="none" w:pos="8504"/>
      </w:tabs>
      <w:spacing w:after="57" w:before="57" w:line="240" w:lineRule="auto"/>
      <w:ind w:left="-142" w:firstLine="0"/>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5562600" cy="147923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62600" cy="147923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2">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3">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240" w:lineRule="auto"/>
      <w:ind w:left="0" w:right="0" w:firstLine="0"/>
      <w:jc w:val="left"/>
    </w:pPr>
    <w:rPr>
      <w:rFonts w:ascii="Liberation Serif" w:cs="Liberation Serif" w:eastAsia="Liberation Serif" w:hAnsi="Liberation Serif"/>
      <w:b w:val="0"/>
      <w:i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pPr>
    <w:rPr>
      <w:rFonts w:ascii="Liberation Serif" w:cs="Liberation Serif" w:eastAsia="Liberation Serif" w:hAnsi="Liberation Serif"/>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40" w:lineRule="auto"/>
      <w:ind w:left="0" w:right="0" w:firstLine="0"/>
      <w:jc w:val="left"/>
    </w:pPr>
    <w:rPr>
      <w:rFonts w:ascii="Liberation Serif" w:cs="Liberation Serif" w:eastAsia="Liberation Serif" w:hAnsi="Liberation Serif"/>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Liberation Serif" w:cs="Liberation Serif" w:eastAsia="Liberation Serif" w:hAnsi="Liberation Serif"/>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pPr>
    <w:rPr>
      <w:rFonts w:ascii="Liberation Serif" w:cs="Liberation Serif" w:eastAsia="Liberation Serif" w:hAnsi="Liberation Serif"/>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pPr>
    <w:rPr>
      <w:rFonts w:ascii="Liberation Serif" w:cs="Liberation Serif" w:eastAsia="Liberation Serif" w:hAnsi="Liberation Serif"/>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pPr>
    <w:rPr>
      <w:rFonts w:ascii="Liberation Serif" w:cs="Liberation Serif" w:eastAsia="Liberation Serif" w:hAnsi="Liberation Serif"/>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40"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0.0" w:type="dxa"/>
        <w:left w:w="107.0" w:type="dxa"/>
        <w:bottom w:w="0.0" w:type="dxa"/>
        <w:right w:w="108.0" w:type="dxa"/>
      </w:tblCellMar>
    </w:tblPr>
  </w:style>
  <w:style w:type="table" w:styleId="Table2">
    <w:basedOn w:val="TableNormal"/>
    <w:tblPr>
      <w:tblStyleRowBandSize w:val="1"/>
      <w:tblStyleColBandSize w:val="1"/>
      <w:tblCellMar>
        <w:top w:w="0.0" w:type="dxa"/>
        <w:left w:w="107.0" w:type="dxa"/>
        <w:bottom w:w="0.0" w:type="dxa"/>
        <w:right w:w="108.0" w:type="dxa"/>
      </w:tblCellMar>
    </w:tblPr>
  </w:style>
  <w:style w:type="table" w:styleId="Table3">
    <w:basedOn w:val="TableNormal"/>
    <w:tblPr>
      <w:tblStyleRowBandSize w:val="1"/>
      <w:tblStyleColBandSize w:val="1"/>
      <w:tblCellMar>
        <w:top w:w="0.0" w:type="dxa"/>
        <w:left w:w="107.0" w:type="dxa"/>
        <w:bottom w:w="0.0" w:type="dxa"/>
        <w:right w:w="108.0" w:type="dxa"/>
      </w:tblCellMar>
    </w:tblPr>
  </w:style>
  <w:style w:type="table" w:styleId="Table4">
    <w:basedOn w:val="TableNormal"/>
    <w:tblPr>
      <w:tblStyleRowBandSize w:val="1"/>
      <w:tblStyleColBandSize w:val="1"/>
      <w:tblCellMar>
        <w:top w:w="0.0" w:type="dxa"/>
        <w:left w:w="107.0" w:type="dxa"/>
        <w:bottom w:w="0.0" w:type="dxa"/>
        <w:right w:w="108.0" w:type="dxa"/>
      </w:tblCellMar>
    </w:tblPr>
  </w:style>
  <w:style w:type="table" w:styleId="Table5">
    <w:basedOn w:val="TableNormal"/>
    <w:tblPr>
      <w:tblStyleRowBandSize w:val="1"/>
      <w:tblStyleColBandSize w:val="1"/>
      <w:tblCellMar>
        <w:top w:w="0.0" w:type="dxa"/>
        <w:left w:w="107.0" w:type="dxa"/>
        <w:bottom w:w="0.0" w:type="dxa"/>
        <w:right w:w="108.0" w:type="dxa"/>
      </w:tblCellMar>
    </w:tblPr>
  </w:style>
  <w:style w:type="table" w:styleId="Table6">
    <w:basedOn w:val="TableNormal"/>
    <w:tblPr>
      <w:tblStyleRowBandSize w:val="1"/>
      <w:tblStyleColBandSize w:val="1"/>
      <w:tblCellMar>
        <w:top w:w="0.0" w:type="dxa"/>
        <w:left w:w="107.0" w:type="dxa"/>
        <w:bottom w:w="0.0" w:type="dxa"/>
        <w:right w:w="108.0" w:type="dxa"/>
      </w:tblCellMar>
    </w:tblPr>
  </w:style>
  <w:style w:type="table" w:styleId="Table7">
    <w:basedOn w:val="TableNormal"/>
    <w:tblPr>
      <w:tblStyleRowBandSize w:val="1"/>
      <w:tblStyleColBandSize w:val="1"/>
      <w:tblCellMar>
        <w:top w:w="0.0" w:type="dxa"/>
        <w:left w:w="107.0" w:type="dxa"/>
        <w:bottom w:w="0.0" w:type="dxa"/>
        <w:right w:w="108.0" w:type="dxa"/>
      </w:tblCellMar>
    </w:tblPr>
  </w:style>
  <w:style w:type="table" w:styleId="Table8">
    <w:basedOn w:val="TableNormal"/>
    <w:tblPr>
      <w:tblStyleRowBandSize w:val="1"/>
      <w:tblStyleColBandSize w:val="1"/>
      <w:tblCellMar>
        <w:top w:w="0.0" w:type="dxa"/>
        <w:left w:w="107.0" w:type="dxa"/>
        <w:bottom w:w="0.0" w:type="dxa"/>
        <w:right w:w="108.0" w:type="dxa"/>
      </w:tblCellMar>
    </w:tblPr>
  </w:style>
  <w:style w:type="table" w:styleId="Table9">
    <w:basedOn w:val="TableNormal"/>
    <w:tblPr>
      <w:tblStyleRowBandSize w:val="1"/>
      <w:tblStyleColBandSize w:val="1"/>
      <w:tblCellMar>
        <w:top w:w="0.0" w:type="dxa"/>
        <w:left w:w="98.0" w:type="dxa"/>
        <w:bottom w:w="0.0" w:type="dxa"/>
        <w:right w:w="108.0" w:type="dxa"/>
      </w:tblCellMar>
    </w:tblPr>
  </w:style>
  <w:style w:type="table" w:styleId="Table10">
    <w:basedOn w:val="TableNormal"/>
    <w:tblPr>
      <w:tblStyleRowBandSize w:val="1"/>
      <w:tblStyleColBandSize w:val="1"/>
      <w:tblCellMar>
        <w:top w:w="0.0" w:type="dxa"/>
        <w:left w:w="98.0" w:type="dxa"/>
        <w:bottom w:w="0.0" w:type="dxa"/>
        <w:right w:w="108.0" w:type="dxa"/>
      </w:tblCellMar>
    </w:tblPr>
  </w:style>
  <w:style w:type="table" w:styleId="Table11">
    <w:basedOn w:val="TableNormal"/>
    <w:tblPr>
      <w:tblStyleRowBandSize w:val="1"/>
      <w:tblStyleColBandSize w:val="1"/>
      <w:tblCellMar>
        <w:top w:w="0.0" w:type="dxa"/>
        <w:left w:w="98.0" w:type="dxa"/>
        <w:bottom w:w="0.0" w:type="dxa"/>
        <w:right w:w="108.0" w:type="dxa"/>
      </w:tblCellMar>
    </w:tblPr>
  </w:style>
  <w:style w:type="table" w:styleId="Table12">
    <w:basedOn w:val="TableNormal"/>
    <w:tblPr>
      <w:tblStyleRowBandSize w:val="1"/>
      <w:tblStyleColBandSize w:val="1"/>
      <w:tblCellMar>
        <w:top w:w="0.0" w:type="dxa"/>
        <w:left w:w="98.0" w:type="dxa"/>
        <w:bottom w:w="0.0" w:type="dxa"/>
        <w:right w:w="108.0" w:type="dxa"/>
      </w:tblCellMar>
    </w:tblPr>
  </w:style>
  <w:style w:type="table" w:styleId="Table13">
    <w:basedOn w:val="TableNormal"/>
    <w:tblPr>
      <w:tblStyleRowBandSize w:val="1"/>
      <w:tblStyleColBandSize w:val="1"/>
      <w:tblCellMar>
        <w:top w:w="0.0" w:type="dxa"/>
        <w:left w:w="98.0" w:type="dxa"/>
        <w:bottom w:w="0.0" w:type="dxa"/>
        <w:right w:w="108.0" w:type="dxa"/>
      </w:tblCellMar>
    </w:tblPr>
  </w:style>
  <w:style w:type="table" w:styleId="Table14">
    <w:basedOn w:val="TableNormal"/>
    <w:tblPr>
      <w:tblStyleRowBandSize w:val="1"/>
      <w:tblStyleColBandSize w:val="1"/>
      <w:tblCellMar>
        <w:top w:w="0.0" w:type="dxa"/>
        <w:left w:w="98.0" w:type="dxa"/>
        <w:bottom w:w="0.0" w:type="dxa"/>
        <w:right w:w="108.0" w:type="dxa"/>
      </w:tblCellMar>
    </w:tblPr>
  </w:style>
  <w:style w:type="table" w:styleId="Table15">
    <w:basedOn w:val="TableNormal"/>
    <w:tblPr>
      <w:tblStyleRowBandSize w:val="1"/>
      <w:tblStyleColBandSize w:val="1"/>
      <w:tblCellMar>
        <w:top w:w="0.0" w:type="dxa"/>
        <w:left w:w="98.0" w:type="dxa"/>
        <w:bottom w:w="0.0" w:type="dxa"/>
        <w:right w:w="108.0" w:type="dxa"/>
      </w:tblCellMar>
    </w:tblPr>
  </w:style>
  <w:style w:type="table" w:styleId="Table16">
    <w:basedOn w:val="TableNormal"/>
    <w:tblPr>
      <w:tblStyleRowBandSize w:val="1"/>
      <w:tblStyleColBandSize w:val="1"/>
      <w:tblCellMar>
        <w:top w:w="0.0" w:type="dxa"/>
        <w:left w:w="98.0" w:type="dxa"/>
        <w:bottom w:w="0.0" w:type="dxa"/>
        <w:right w:w="108.0" w:type="dxa"/>
      </w:tblCellMar>
    </w:tblPr>
  </w:style>
  <w:style w:type="table" w:styleId="Table17">
    <w:basedOn w:val="TableNormal"/>
    <w:tblPr>
      <w:tblStyleRowBandSize w:val="1"/>
      <w:tblStyleColBandSize w:val="1"/>
      <w:tblCellMar>
        <w:top w:w="0.0" w:type="dxa"/>
        <w:left w:w="98.0" w:type="dxa"/>
        <w:bottom w:w="0.0" w:type="dxa"/>
        <w:right w:w="108.0" w:type="dxa"/>
      </w:tblCellMar>
    </w:tblPr>
  </w:style>
  <w:style w:type="table" w:styleId="Table18">
    <w:basedOn w:val="TableNormal"/>
    <w:tblPr>
      <w:tblStyleRowBandSize w:val="1"/>
      <w:tblStyleColBandSize w:val="1"/>
      <w:tblCellMar>
        <w:top w:w="0.0" w:type="dxa"/>
        <w:left w:w="98.0" w:type="dxa"/>
        <w:bottom w:w="0.0" w:type="dxa"/>
        <w:right w:w="108.0" w:type="dxa"/>
      </w:tblCellMar>
    </w:tblPr>
  </w:style>
  <w:style w:type="table" w:styleId="Table19">
    <w:basedOn w:val="TableNormal"/>
    <w:tblPr>
      <w:tblStyleRowBandSize w:val="1"/>
      <w:tblStyleColBandSize w:val="1"/>
      <w:tblCellMar>
        <w:top w:w="0.0" w:type="dxa"/>
        <w:left w:w="98.0" w:type="dxa"/>
        <w:bottom w:w="0.0" w:type="dxa"/>
        <w:right w:w="108.0" w:type="dxa"/>
      </w:tblCellMar>
    </w:tblPr>
  </w:style>
  <w:style w:type="table" w:styleId="Table20">
    <w:basedOn w:val="TableNormal"/>
    <w:tblPr>
      <w:tblStyleRowBandSize w:val="1"/>
      <w:tblStyleColBandSize w:val="1"/>
      <w:tblCellMar>
        <w:top w:w="0.0" w:type="dxa"/>
        <w:left w:w="98.0" w:type="dxa"/>
        <w:bottom w:w="0.0" w:type="dxa"/>
        <w:right w:w="108.0" w:type="dxa"/>
      </w:tblCellMar>
    </w:tblPr>
  </w:style>
  <w:style w:type="table" w:styleId="Table21">
    <w:basedOn w:val="TableNormal"/>
    <w:tblPr>
      <w:tblStyleRowBandSize w:val="1"/>
      <w:tblStyleColBandSize w:val="1"/>
      <w:tblCellMar>
        <w:top w:w="0.0" w:type="dxa"/>
        <w:left w:w="98.0" w:type="dxa"/>
        <w:bottom w:w="0.0" w:type="dxa"/>
        <w:right w:w="108.0" w:type="dxa"/>
      </w:tblCellMar>
    </w:tblPr>
  </w:style>
  <w:style w:type="table" w:styleId="Table22">
    <w:basedOn w:val="TableNormal"/>
    <w:tblPr>
      <w:tblStyleRowBandSize w:val="1"/>
      <w:tblStyleColBandSize w:val="1"/>
      <w:tblCellMar>
        <w:top w:w="0.0" w:type="dxa"/>
        <w:left w:w="98.0" w:type="dxa"/>
        <w:bottom w:w="0.0" w:type="dxa"/>
        <w:right w:w="108.0" w:type="dxa"/>
      </w:tblCellMar>
    </w:tblPr>
  </w:style>
  <w:style w:type="table" w:styleId="Table23">
    <w:basedOn w:val="TableNormal"/>
    <w:tblPr>
      <w:tblStyleRowBandSize w:val="1"/>
      <w:tblStyleColBandSize w:val="1"/>
      <w:tblCellMar>
        <w:top w:w="0.0" w:type="dxa"/>
        <w:left w:w="98.0" w:type="dxa"/>
        <w:bottom w:w="0.0" w:type="dxa"/>
        <w:right w:w="108.0" w:type="dxa"/>
      </w:tblCellMar>
    </w:tblPr>
  </w:style>
  <w:style w:type="table" w:styleId="Table24">
    <w:basedOn w:val="TableNormal"/>
    <w:tblPr>
      <w:tblStyleRowBandSize w:val="1"/>
      <w:tblStyleColBandSize w:val="1"/>
      <w:tblCellMar>
        <w:top w:w="0.0" w:type="dxa"/>
        <w:left w:w="98.0" w:type="dxa"/>
        <w:bottom w:w="0.0" w:type="dxa"/>
        <w:right w:w="108.0" w:type="dxa"/>
      </w:tblCellMar>
    </w:tblPr>
  </w:style>
  <w:style w:type="table" w:styleId="Table25">
    <w:basedOn w:val="TableNormal"/>
    <w:tblPr>
      <w:tblStyleRowBandSize w:val="1"/>
      <w:tblStyleColBandSize w:val="1"/>
      <w:tblCellMar>
        <w:top w:w="0.0" w:type="dxa"/>
        <w:left w:w="98.0" w:type="dxa"/>
        <w:bottom w:w="0.0" w:type="dxa"/>
        <w:right w:w="108.0" w:type="dxa"/>
      </w:tblCellMar>
    </w:tblPr>
  </w:style>
  <w:style w:type="table" w:styleId="Table26">
    <w:basedOn w:val="TableNormal"/>
    <w:tblPr>
      <w:tblStyleRowBandSize w:val="1"/>
      <w:tblStyleColBandSize w:val="1"/>
      <w:tblCellMar>
        <w:top w:w="65.0" w:type="dxa"/>
        <w:left w:w="55.0" w:type="dxa"/>
        <w:bottom w:w="65.0" w:type="dxa"/>
        <w:right w:w="6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planalto.gov.br/ccivil_03/_ato2019-2022/2021/lei/L14133.htm#art94" TargetMode="External"/><Relationship Id="rId20" Type="http://schemas.openxmlformats.org/officeDocument/2006/relationships/hyperlink" Target="http://www.planalto.gov.br/ccivil_03/_ato2019-2022/2021/lei/L14133.htm#art156%C2%A75" TargetMode="External"/><Relationship Id="rId42" Type="http://schemas.openxmlformats.org/officeDocument/2006/relationships/header" Target="header1.xml"/><Relationship Id="rId41" Type="http://schemas.openxmlformats.org/officeDocument/2006/relationships/hyperlink" Target="http://www.planalto.gov.br/ccivil_03/_ato2019-2022/2021/lei/L14133.htm#art92%C2%A71" TargetMode="External"/><Relationship Id="rId22" Type="http://schemas.openxmlformats.org/officeDocument/2006/relationships/hyperlink" Target="https://www.comprasnet.gov.br/ConsultaLicitacoes/download/download_editais_detalhe.asp?coduasg=180155&amp;modprp=5&amp;numprp=900102024" TargetMode="External"/><Relationship Id="rId21" Type="http://schemas.openxmlformats.org/officeDocument/2006/relationships/hyperlink" Target="http://www.planalto.gov.br/ccivil_03/_ato2019-2022/2021/lei/L14133.htm#art124" TargetMode="External"/><Relationship Id="rId43" Type="http://schemas.openxmlformats.org/officeDocument/2006/relationships/footer" Target="footer1.xml"/><Relationship Id="rId24" Type="http://schemas.openxmlformats.org/officeDocument/2006/relationships/hyperlink" Target="https://www2.fab.mil.br/licitacoesecontratos/index.php/gap-sj/10406-dispensa-72-2023-aquisicao-de-aparelho-de-bioimpedancia" TargetMode="External"/><Relationship Id="rId23" Type="http://schemas.openxmlformats.org/officeDocument/2006/relationships/hyperlink" Target="https://www.trt16.jus.br/site/conteudo/licitacao/view/lic_inteiro_teor_etp.view.php?id=959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constituicao/constituicaocompilado.htm#art7" TargetMode="External"/><Relationship Id="rId26" Type="http://schemas.openxmlformats.org/officeDocument/2006/relationships/hyperlink" Target="https://pncp.gov.br/pncp-api/v1/orgaos/67995027000132/compras/2023/218/arquivos/1" TargetMode="External"/><Relationship Id="rId25" Type="http://schemas.openxmlformats.org/officeDocument/2006/relationships/hyperlink" Target="https://ginastico.com.br/wp-content/uploads/2023/08/Edital-01-2023.pdf" TargetMode="External"/><Relationship Id="rId28" Type="http://schemas.openxmlformats.org/officeDocument/2006/relationships/hyperlink" Target="https://www.planalto.gov.br/ccivil_03/_ato2015-2018/2018/lei/l13709.htm#art15" TargetMode="External"/><Relationship Id="rId27" Type="http://schemas.openxmlformats.org/officeDocument/2006/relationships/hyperlink" Target="https://www.planalto.gov.br/ccivil_03/_ato2015-2018/2018/lei/l13709.htm#art6" TargetMode="External"/><Relationship Id="rId5" Type="http://schemas.openxmlformats.org/officeDocument/2006/relationships/styles" Target="styles.xml"/><Relationship Id="rId6" Type="http://schemas.openxmlformats.org/officeDocument/2006/relationships/hyperlink" Target="http://www.gov.br/compras" TargetMode="External"/><Relationship Id="rId29" Type="http://schemas.openxmlformats.org/officeDocument/2006/relationships/hyperlink" Target="https://www.planalto.gov.br/ccivil_03/_ato2015-2018/2018/lei/l13709.htm#art16"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s://www.gov.br/empresas-e-negocios/pt-br/empreendedor" TargetMode="External"/><Relationship Id="rId31"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art158" TargetMode="External"/><Relationship Id="rId11" Type="http://schemas.openxmlformats.org/officeDocument/2006/relationships/hyperlink" Target="http://www.planalto.gov.br/ccivil_03/_ato2019-2022/2021/lei/L14133.htm#art16" TargetMode="External"/><Relationship Id="rId33" Type="http://schemas.openxmlformats.org/officeDocument/2006/relationships/hyperlink" Target="http://www.planalto.gov.br/ccivil_03/_ato2019-2022/2021/lei/L14133.htm#163" TargetMode="External"/><Relationship Id="rId10"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1-2014/2013/lei/l12846.htm" TargetMode="External"/><Relationship Id="rId13" Type="http://schemas.openxmlformats.org/officeDocument/2006/relationships/hyperlink" Target="https://www.portaltransparencia.gov.br/sancoes/ceis" TargetMode="External"/><Relationship Id="rId35" Type="http://schemas.openxmlformats.org/officeDocument/2006/relationships/hyperlink" Target="http://www.planalto.gov.br/ccivil_03/_ato2019-2022/2021/lei/L14133.htm#art138" TargetMode="External"/><Relationship Id="rId12" Type="http://schemas.openxmlformats.org/officeDocument/2006/relationships/hyperlink" Target="http://www.planalto.gov.br/ccivil_03/_ato2019-2022/2021/lei/L14133.htm#art14" TargetMode="External"/><Relationship Id="rId34" Type="http://schemas.openxmlformats.org/officeDocument/2006/relationships/hyperlink" Target="http://www.planalto.gov.br/ccivil_03/_ato2019-2022/2021/lei/L14133.htm#art137" TargetMode="External"/><Relationship Id="rId15" Type="http://schemas.openxmlformats.org/officeDocument/2006/relationships/hyperlink" Target="http://www.planalto.gov.br/ccivil_03/_ato2019-2022/2021/lei/L14133.htm#art165" TargetMode="External"/><Relationship Id="rId37" Type="http://schemas.openxmlformats.org/officeDocument/2006/relationships/hyperlink" Target="http://www.planalto.gov.br/ccivil_03/_ato2019-2022/2021/lei/L14133.htm#art136" TargetMode="External"/><Relationship Id="rId14" Type="http://schemas.openxmlformats.org/officeDocument/2006/relationships/hyperlink" Target="https://www.portaltransparencia.gov.br/sancoes" TargetMode="External"/><Relationship Id="rId36" Type="http://schemas.openxmlformats.org/officeDocument/2006/relationships/hyperlink" Target="http://www.planalto.gov.br/ccivil_03/_ato2019-2022/2021/lei/L14133.htm#art124" TargetMode="External"/><Relationship Id="rId17" Type="http://schemas.openxmlformats.org/officeDocument/2006/relationships/hyperlink" Target="https://www.planalto.gov.br/ccivil_03/_ato2011-2014/2013/lei/l12846.htm#art5" TargetMode="External"/><Relationship Id="rId39"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_ato2011-2014/2013/lei/l12846.htm#art5" TargetMode="External"/><Relationship Id="rId38"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1-2014/2013/lei/l12846.htm#art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