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864AB3" w14:textId="5E675F18" w:rsidR="00F612FA" w:rsidRPr="00651DBC" w:rsidRDefault="00F612FA" w:rsidP="00651DBC">
      <w:pPr>
        <w:spacing w:line="360" w:lineRule="auto"/>
        <w:jc w:val="center"/>
        <w:rPr>
          <w:rFonts w:ascii="Times New Roman" w:hAnsi="Times New Roman" w:cs="Times New Roman"/>
          <w:b/>
          <w:bCs/>
        </w:rPr>
      </w:pPr>
      <w:bookmarkStart w:id="0" w:name="_Hlk82471863"/>
      <w:r w:rsidRPr="00651DBC">
        <w:rPr>
          <w:rFonts w:ascii="Times New Roman" w:hAnsi="Times New Roman" w:cs="Times New Roman"/>
          <w:b/>
          <w:bCs/>
        </w:rPr>
        <w:t>TERMO DE REFERÊNCIA</w:t>
      </w:r>
    </w:p>
    <w:p w14:paraId="0EB9E2C1" w14:textId="77777777" w:rsidR="00427921" w:rsidRPr="00651DBC" w:rsidRDefault="00427921" w:rsidP="00651DBC">
      <w:pPr>
        <w:spacing w:line="360" w:lineRule="auto"/>
        <w:jc w:val="both"/>
        <w:rPr>
          <w:rFonts w:ascii="Times New Roman" w:hAnsi="Times New Roman" w:cs="Times New Roman"/>
        </w:rPr>
      </w:pPr>
    </w:p>
    <w:p w14:paraId="215AA7B0" w14:textId="72E6D5F5" w:rsidR="0055385E" w:rsidRPr="00651DBC" w:rsidRDefault="00257C00" w:rsidP="00651DBC">
      <w:pPr>
        <w:spacing w:line="360" w:lineRule="auto"/>
        <w:jc w:val="both"/>
        <w:rPr>
          <w:rFonts w:ascii="Times New Roman" w:hAnsi="Times New Roman" w:cs="Times New Roman"/>
          <w:b/>
          <w:bCs/>
        </w:rPr>
      </w:pPr>
      <w:r w:rsidRPr="00651DBC">
        <w:rPr>
          <w:rFonts w:ascii="Times New Roman" w:hAnsi="Times New Roman" w:cs="Times New Roman"/>
          <w:b/>
          <w:bCs/>
        </w:rPr>
        <w:t>1.</w:t>
      </w:r>
      <w:r w:rsidR="006D5FA5" w:rsidRPr="00651DBC">
        <w:rPr>
          <w:rFonts w:ascii="Times New Roman" w:hAnsi="Times New Roman" w:cs="Times New Roman"/>
          <w:b/>
          <w:bCs/>
        </w:rPr>
        <w:t>CONDIÇÕES GERAIS DA CONTRATAÇÃO</w:t>
      </w:r>
    </w:p>
    <w:p w14:paraId="7A193F00" w14:textId="268E70BF" w:rsidR="003748BF" w:rsidRPr="00651DBC" w:rsidRDefault="00B96B74" w:rsidP="00651DBC">
      <w:pPr>
        <w:spacing w:line="360" w:lineRule="auto"/>
        <w:jc w:val="both"/>
        <w:rPr>
          <w:rFonts w:ascii="Times New Roman" w:hAnsi="Times New Roman" w:cs="Times New Roman"/>
        </w:rPr>
      </w:pPr>
      <w:r w:rsidRPr="00B96B74">
        <w:rPr>
          <w:rFonts w:ascii="Times New Roman" w:hAnsi="Times New Roman" w:cs="Times New Roman"/>
        </w:rPr>
        <w:t>A presente solicitação tem por objeto a abertura de processo licitatório para aquisição</w:t>
      </w:r>
      <w:r w:rsidR="006E0C44">
        <w:rPr>
          <w:rFonts w:ascii="Times New Roman" w:hAnsi="Times New Roman" w:cs="Times New Roman"/>
        </w:rPr>
        <w:t xml:space="preserve"> e instalação</w:t>
      </w:r>
      <w:r w:rsidRPr="00B96B74">
        <w:rPr>
          <w:rFonts w:ascii="Times New Roman" w:hAnsi="Times New Roman" w:cs="Times New Roman"/>
        </w:rPr>
        <w:t xml:space="preserve"> de detectores digitais (DR), destinados aos aparelhos de raio X instalados no Centro de Especialidades Médicas Dr. Francisco Taveira e no Hospital Municipal Antônio Batista da Silva, visando à modernização do sistema de radiologia convencional atualmente utilizado pelas unidade</w:t>
      </w:r>
      <w:r>
        <w:rPr>
          <w:rFonts w:ascii="Times New Roman" w:hAnsi="Times New Roman" w:cs="Times New Roman"/>
        </w:rPr>
        <w:t>s</w:t>
      </w:r>
      <w:r w:rsidR="006B6415" w:rsidRPr="00651DBC">
        <w:rPr>
          <w:rFonts w:ascii="Times New Roman" w:hAnsi="Times New Roman" w:cs="Times New Roman"/>
        </w:rPr>
        <w:t>.</w:t>
      </w:r>
    </w:p>
    <w:tbl>
      <w:tblPr>
        <w:tblStyle w:val="Tabelacomgrade"/>
        <w:tblW w:w="0" w:type="auto"/>
        <w:tblLook w:val="04A0" w:firstRow="1" w:lastRow="0" w:firstColumn="1" w:lastColumn="0" w:noHBand="0" w:noVBand="1"/>
      </w:tblPr>
      <w:tblGrid>
        <w:gridCol w:w="857"/>
        <w:gridCol w:w="797"/>
        <w:gridCol w:w="933"/>
        <w:gridCol w:w="7041"/>
      </w:tblGrid>
      <w:tr w:rsidR="00713195" w:rsidRPr="00651DBC" w14:paraId="12D99C7A" w14:textId="77777777" w:rsidTr="00527ED8">
        <w:tc>
          <w:tcPr>
            <w:tcW w:w="857" w:type="dxa"/>
          </w:tcPr>
          <w:p w14:paraId="6CB5B146" w14:textId="6D6AF8B8" w:rsidR="00447B94" w:rsidRPr="00651DBC" w:rsidRDefault="00447B94" w:rsidP="00651DBC">
            <w:pPr>
              <w:spacing w:line="360" w:lineRule="auto"/>
              <w:jc w:val="both"/>
              <w:rPr>
                <w:rFonts w:ascii="Times New Roman" w:hAnsi="Times New Roman" w:cs="Times New Roman"/>
                <w:b/>
                <w:bCs/>
              </w:rPr>
            </w:pPr>
            <w:r w:rsidRPr="00651DBC">
              <w:rPr>
                <w:rFonts w:ascii="Times New Roman" w:hAnsi="Times New Roman" w:cs="Times New Roman"/>
                <w:b/>
                <w:bCs/>
              </w:rPr>
              <w:t>ITEM</w:t>
            </w:r>
          </w:p>
        </w:tc>
        <w:tc>
          <w:tcPr>
            <w:tcW w:w="797" w:type="dxa"/>
          </w:tcPr>
          <w:p w14:paraId="115ECEE8" w14:textId="2A48AE15" w:rsidR="00447B94" w:rsidRPr="00651DBC" w:rsidRDefault="00447B94" w:rsidP="00651DBC">
            <w:pPr>
              <w:spacing w:line="360" w:lineRule="auto"/>
              <w:jc w:val="both"/>
              <w:rPr>
                <w:rFonts w:ascii="Times New Roman" w:hAnsi="Times New Roman" w:cs="Times New Roman"/>
                <w:b/>
                <w:bCs/>
              </w:rPr>
            </w:pPr>
            <w:r w:rsidRPr="00651DBC">
              <w:rPr>
                <w:rFonts w:ascii="Times New Roman" w:hAnsi="Times New Roman" w:cs="Times New Roman"/>
                <w:b/>
                <w:bCs/>
              </w:rPr>
              <w:t>QTD.</w:t>
            </w:r>
          </w:p>
        </w:tc>
        <w:tc>
          <w:tcPr>
            <w:tcW w:w="942" w:type="dxa"/>
          </w:tcPr>
          <w:p w14:paraId="7D345326" w14:textId="0D6141C1" w:rsidR="00447B94" w:rsidRPr="00651DBC" w:rsidRDefault="00447B94" w:rsidP="00651DBC">
            <w:pPr>
              <w:spacing w:line="360" w:lineRule="auto"/>
              <w:jc w:val="both"/>
              <w:rPr>
                <w:rFonts w:ascii="Times New Roman" w:hAnsi="Times New Roman" w:cs="Times New Roman"/>
                <w:b/>
                <w:bCs/>
              </w:rPr>
            </w:pPr>
            <w:r w:rsidRPr="00651DBC">
              <w:rPr>
                <w:rFonts w:ascii="Times New Roman" w:hAnsi="Times New Roman" w:cs="Times New Roman"/>
                <w:b/>
                <w:bCs/>
              </w:rPr>
              <w:t>UN</w:t>
            </w:r>
            <w:r w:rsidR="0019006A" w:rsidRPr="00651DBC">
              <w:rPr>
                <w:rFonts w:ascii="Times New Roman" w:hAnsi="Times New Roman" w:cs="Times New Roman"/>
                <w:b/>
                <w:bCs/>
              </w:rPr>
              <w:t>D</w:t>
            </w:r>
          </w:p>
        </w:tc>
        <w:tc>
          <w:tcPr>
            <w:tcW w:w="7258" w:type="dxa"/>
          </w:tcPr>
          <w:p w14:paraId="5B66D3D6" w14:textId="52079120" w:rsidR="00447B94" w:rsidRPr="00651DBC" w:rsidRDefault="00447B94" w:rsidP="00651DBC">
            <w:pPr>
              <w:spacing w:line="360" w:lineRule="auto"/>
              <w:jc w:val="both"/>
              <w:rPr>
                <w:rFonts w:ascii="Times New Roman" w:hAnsi="Times New Roman" w:cs="Times New Roman"/>
                <w:b/>
                <w:bCs/>
              </w:rPr>
            </w:pPr>
            <w:r w:rsidRPr="00651DBC">
              <w:rPr>
                <w:rFonts w:ascii="Times New Roman" w:hAnsi="Times New Roman" w:cs="Times New Roman"/>
                <w:b/>
                <w:bCs/>
              </w:rPr>
              <w:t>DESCRIÇÃO/ ESPECIFICAÇÃO</w:t>
            </w:r>
          </w:p>
        </w:tc>
      </w:tr>
      <w:tr w:rsidR="000A554F" w:rsidRPr="00651DBC" w14:paraId="48C5DEA0" w14:textId="77777777" w:rsidTr="00527ED8">
        <w:tc>
          <w:tcPr>
            <w:tcW w:w="857" w:type="dxa"/>
          </w:tcPr>
          <w:p w14:paraId="4EDCD4C9" w14:textId="1B920BD7" w:rsidR="000A554F" w:rsidRPr="00651DBC" w:rsidRDefault="000A554F" w:rsidP="00651DBC">
            <w:pPr>
              <w:spacing w:line="360" w:lineRule="auto"/>
              <w:jc w:val="both"/>
              <w:rPr>
                <w:rFonts w:ascii="Times New Roman" w:hAnsi="Times New Roman" w:cs="Times New Roman"/>
              </w:rPr>
            </w:pPr>
            <w:r w:rsidRPr="00651DBC">
              <w:rPr>
                <w:rFonts w:ascii="Times New Roman" w:hAnsi="Times New Roman" w:cs="Times New Roman"/>
              </w:rPr>
              <w:t>0</w:t>
            </w:r>
            <w:r w:rsidR="00651DBC">
              <w:rPr>
                <w:rFonts w:ascii="Times New Roman" w:hAnsi="Times New Roman" w:cs="Times New Roman"/>
              </w:rPr>
              <w:t>1</w:t>
            </w:r>
          </w:p>
        </w:tc>
        <w:tc>
          <w:tcPr>
            <w:tcW w:w="797" w:type="dxa"/>
          </w:tcPr>
          <w:p w14:paraId="08DC03C1" w14:textId="58FA0CAE" w:rsidR="000A554F" w:rsidRPr="00651DBC" w:rsidRDefault="000A554F" w:rsidP="00651DBC">
            <w:pPr>
              <w:spacing w:line="360" w:lineRule="auto"/>
              <w:jc w:val="both"/>
              <w:rPr>
                <w:rFonts w:ascii="Times New Roman" w:hAnsi="Times New Roman" w:cs="Times New Roman"/>
              </w:rPr>
            </w:pPr>
            <w:r w:rsidRPr="00651DBC">
              <w:rPr>
                <w:rFonts w:ascii="Times New Roman" w:hAnsi="Times New Roman" w:cs="Times New Roman"/>
              </w:rPr>
              <w:t>0</w:t>
            </w:r>
            <w:r w:rsidR="00527ED8">
              <w:rPr>
                <w:rFonts w:ascii="Times New Roman" w:hAnsi="Times New Roman" w:cs="Times New Roman"/>
              </w:rPr>
              <w:t>1</w:t>
            </w:r>
          </w:p>
        </w:tc>
        <w:tc>
          <w:tcPr>
            <w:tcW w:w="942" w:type="dxa"/>
          </w:tcPr>
          <w:p w14:paraId="7B88C9B1" w14:textId="4003A942" w:rsidR="000A554F" w:rsidRPr="00651DBC" w:rsidRDefault="000A554F" w:rsidP="00651DBC">
            <w:pPr>
              <w:spacing w:line="360" w:lineRule="auto"/>
              <w:jc w:val="both"/>
              <w:rPr>
                <w:rFonts w:ascii="Times New Roman" w:hAnsi="Times New Roman" w:cs="Times New Roman"/>
              </w:rPr>
            </w:pPr>
            <w:r w:rsidRPr="00651DBC">
              <w:rPr>
                <w:rFonts w:ascii="Times New Roman" w:hAnsi="Times New Roman" w:cs="Times New Roman"/>
              </w:rPr>
              <w:t>UN</w:t>
            </w:r>
          </w:p>
        </w:tc>
        <w:tc>
          <w:tcPr>
            <w:tcW w:w="7258" w:type="dxa"/>
            <w:vAlign w:val="center"/>
          </w:tcPr>
          <w:p w14:paraId="1087B8CA" w14:textId="5C97A9C0" w:rsidR="006007C5" w:rsidRPr="006007C5" w:rsidRDefault="006007C5" w:rsidP="006007C5">
            <w:pPr>
              <w:spacing w:line="360" w:lineRule="auto"/>
              <w:jc w:val="both"/>
              <w:rPr>
                <w:rFonts w:ascii="Times New Roman" w:hAnsi="Times New Roman" w:cs="Times New Roman"/>
              </w:rPr>
            </w:pPr>
            <w:r w:rsidRPr="006007C5">
              <w:rPr>
                <w:rFonts w:ascii="Times New Roman" w:hAnsi="Times New Roman" w:cs="Times New Roman"/>
              </w:rPr>
              <w:t>Detector digital (DR) com conexão sem fio, adaptável a equipamentos de Raios X analógicos fixos sem necessidade de adaptação ou alteração dos mesmos, utilizando cintilador de Iodeto de Césio (</w:t>
            </w:r>
            <w:proofErr w:type="spellStart"/>
            <w:r w:rsidRPr="006007C5">
              <w:rPr>
                <w:rFonts w:ascii="Times New Roman" w:hAnsi="Times New Roman" w:cs="Times New Roman"/>
              </w:rPr>
              <w:t>CsI</w:t>
            </w:r>
            <w:proofErr w:type="spellEnd"/>
            <w:r w:rsidRPr="006007C5">
              <w:rPr>
                <w:rFonts w:ascii="Times New Roman" w:hAnsi="Times New Roman" w:cs="Times New Roman"/>
              </w:rPr>
              <w:t xml:space="preserve">), área útil aproximada de 35 cm x 43 cm, peso máximo de 2,8 kg com fonte de energia, tamanho de pixel de aproximadamente 150 </w:t>
            </w:r>
            <w:proofErr w:type="spellStart"/>
            <w:r w:rsidRPr="006007C5">
              <w:rPr>
                <w:rFonts w:ascii="Times New Roman" w:hAnsi="Times New Roman" w:cs="Times New Roman"/>
              </w:rPr>
              <w:t>μm</w:t>
            </w:r>
            <w:proofErr w:type="spellEnd"/>
            <w:r w:rsidRPr="006007C5">
              <w:rPr>
                <w:rFonts w:ascii="Times New Roman" w:hAnsi="Times New Roman" w:cs="Times New Roman"/>
              </w:rPr>
              <w:t xml:space="preserve">, profundidade de imagem de 16 bits, capacidade de suportar 300 kg distribuídos sobre a superfície do detector, resistente a impactos e quedas, proteção certificada IP56 ou superior, acabamento em fibra de carbono e conexão com estação de comando por Wi-Fi. O detector deverá possuir fonte de energia própria (bateria, capacitor ou tecnologia similar), com autonomia mínima de 4 horas de funcionamento ou capacidade para aquisição de pelo menos 150 imagens por carga. Para detectores com bateria removível, deverão acompanhar o equipamento, além da bateria principal, 03 (três) baterias adicionais por detector e 01 (um) carregador compatível. A vida útil da fonte de energia deverá ser de, no mínimo, 03 (três) anos. </w:t>
            </w:r>
            <w:r w:rsidR="00B2213E" w:rsidRPr="00B2213E">
              <w:rPr>
                <w:rFonts w:ascii="Times New Roman" w:hAnsi="Times New Roman" w:cs="Times New Roman"/>
              </w:rPr>
              <w:t>O sistema deverá ser compatível com o equipamento de Raios X Philips Compacto Plus 800 existente na unidade, incluindo instalação, configuração, integração e testes operacionais necessários ao pleno funcionamento do sistema digital</w:t>
            </w:r>
            <w:r w:rsidRPr="006007C5">
              <w:rPr>
                <w:rFonts w:ascii="Times New Roman" w:hAnsi="Times New Roman" w:cs="Times New Roman"/>
              </w:rPr>
              <w:t xml:space="preserve">. Estação de aquisição e processamento de imagens para visualização e ajuste das imagens radiográficas, com exibição das imagens em até 5 segundos após a exposição, incluindo licenças definitivas de todos os softwares fornecidos. Composta por monitor touchscreen LED ou superior, </w:t>
            </w:r>
            <w:r w:rsidRPr="006007C5">
              <w:rPr>
                <w:rFonts w:ascii="Times New Roman" w:hAnsi="Times New Roman" w:cs="Times New Roman"/>
              </w:rPr>
              <w:lastRenderedPageBreak/>
              <w:t xml:space="preserve">mínimo de 21 polegadas, resolução mínima de 1920 x 1080 pixels, CPU com memória RAM mínima de 4 GB, disco rígido de no mínimo 500 GB, leitor e gravador de CD/DVD, capacidade de armazenamento de pelo menos 10.000 imagens, mínimo de 04 (quatro) portas USB integradas, teclado, mouse e conexão Fast Ethernet. A estação deverá permitir cadastro manual de pacientes ou integração por DICOM </w:t>
            </w:r>
            <w:proofErr w:type="spellStart"/>
            <w:r w:rsidRPr="006007C5">
              <w:rPr>
                <w:rFonts w:ascii="Times New Roman" w:hAnsi="Times New Roman" w:cs="Times New Roman"/>
              </w:rPr>
              <w:t>Worklist</w:t>
            </w:r>
            <w:proofErr w:type="spellEnd"/>
            <w:r w:rsidRPr="006007C5">
              <w:rPr>
                <w:rFonts w:ascii="Times New Roman" w:hAnsi="Times New Roman" w:cs="Times New Roman"/>
              </w:rPr>
              <w:t>, inserção de textos editáveis, aplicação de zoom, rotação e inversão de imagens, realização de exames de emergência sem cadastro prévio do paciente e compatibilidade com leitor de código de barras.</w:t>
            </w:r>
          </w:p>
          <w:p w14:paraId="49AE8F8D" w14:textId="282A1DDA" w:rsidR="000A554F" w:rsidRPr="006007C5" w:rsidRDefault="006007C5" w:rsidP="006007C5">
            <w:pPr>
              <w:spacing w:line="360" w:lineRule="auto"/>
              <w:jc w:val="both"/>
              <w:rPr>
                <w:rFonts w:ascii="Times New Roman" w:hAnsi="Times New Roman" w:cs="Times New Roman"/>
              </w:rPr>
            </w:pPr>
            <w:r w:rsidRPr="006007C5">
              <w:rPr>
                <w:rFonts w:ascii="Times New Roman" w:hAnsi="Times New Roman" w:cs="Times New Roman"/>
              </w:rPr>
              <w:t xml:space="preserve">Deverá possuir, no mínimo, os seguintes softwares: DICOM Store, DICOM Print, DICOM </w:t>
            </w:r>
            <w:proofErr w:type="spellStart"/>
            <w:r w:rsidRPr="006007C5">
              <w:rPr>
                <w:rFonts w:ascii="Times New Roman" w:hAnsi="Times New Roman" w:cs="Times New Roman"/>
              </w:rPr>
              <w:t>Modality</w:t>
            </w:r>
            <w:proofErr w:type="spellEnd"/>
            <w:r w:rsidRPr="006007C5">
              <w:rPr>
                <w:rFonts w:ascii="Times New Roman" w:hAnsi="Times New Roman" w:cs="Times New Roman"/>
              </w:rPr>
              <w:t xml:space="preserve"> </w:t>
            </w:r>
            <w:proofErr w:type="spellStart"/>
            <w:r w:rsidRPr="006007C5">
              <w:rPr>
                <w:rFonts w:ascii="Times New Roman" w:hAnsi="Times New Roman" w:cs="Times New Roman"/>
              </w:rPr>
              <w:t>Worklist</w:t>
            </w:r>
            <w:proofErr w:type="spellEnd"/>
            <w:r w:rsidRPr="006007C5">
              <w:rPr>
                <w:rFonts w:ascii="Times New Roman" w:hAnsi="Times New Roman" w:cs="Times New Roman"/>
              </w:rPr>
              <w:t xml:space="preserve"> Management, software para gravação de imagens em CD/DVD, </w:t>
            </w:r>
            <w:proofErr w:type="spellStart"/>
            <w:r w:rsidRPr="006007C5">
              <w:rPr>
                <w:rFonts w:ascii="Times New Roman" w:hAnsi="Times New Roman" w:cs="Times New Roman"/>
              </w:rPr>
              <w:t>pendrive</w:t>
            </w:r>
            <w:proofErr w:type="spellEnd"/>
            <w:r w:rsidRPr="006007C5">
              <w:rPr>
                <w:rFonts w:ascii="Times New Roman" w:hAnsi="Times New Roman" w:cs="Times New Roman"/>
              </w:rPr>
              <w:t xml:space="preserve"> e HD externo com visualizador DICOM integrado, software de processamento automático e pós-processamento de imagens com ajustes automáticos e manuais, software para impressão de mais de 06 (seis) imagens diagnósticas por película, integração RIS/HIS, software para eliminação de linhas de grade e software para escurecimento automático das bordas. Todos os softwares deverão ser compatíveis com o padrão DICOM 3.0 ou superior. O equipamento deverá ser fornecido com todos os cabos, conectores, adaptadores, nobreak e demais acessórios necessários ao seu pleno funcionamento. A contratada será responsável pela instalação, configuração, integração, testes operacionais e entrega do sistema em pleno funcionamento na unidade de saúde, sem ônus adicional para a Administração.</w:t>
            </w:r>
            <w:r>
              <w:rPr>
                <w:rFonts w:ascii="Times New Roman" w:hAnsi="Times New Roman" w:cs="Times New Roman"/>
              </w:rPr>
              <w:t xml:space="preserve"> </w:t>
            </w:r>
            <w:r w:rsidRPr="006007C5">
              <w:rPr>
                <w:rFonts w:ascii="Times New Roman" w:hAnsi="Times New Roman" w:cs="Times New Roman"/>
              </w:rPr>
              <w:t>Deverá estar incluso treinamento operacional dos usuários, assistência técnica comprovada em território nacional, garantia mínima de 12 (doze) meses, Registro válido na ANVISA e Certificação ANATEL, quando aplicável. As especificações técnicas descritas representam os requisitos mínimos necessários, sendo aceitos equipamentos com características técnicas superiores.</w:t>
            </w:r>
          </w:p>
        </w:tc>
      </w:tr>
      <w:tr w:rsidR="00527ED8" w:rsidRPr="00651DBC" w14:paraId="0ACB2F9B" w14:textId="77777777" w:rsidTr="00527ED8">
        <w:tc>
          <w:tcPr>
            <w:tcW w:w="857" w:type="dxa"/>
          </w:tcPr>
          <w:p w14:paraId="750656C3" w14:textId="7DF4F647" w:rsidR="00527ED8" w:rsidRPr="00651DBC" w:rsidRDefault="006007C5" w:rsidP="00651DBC">
            <w:pPr>
              <w:spacing w:line="360" w:lineRule="auto"/>
              <w:jc w:val="both"/>
              <w:rPr>
                <w:rFonts w:ascii="Times New Roman" w:hAnsi="Times New Roman" w:cs="Times New Roman"/>
              </w:rPr>
            </w:pPr>
            <w:r>
              <w:rPr>
                <w:rFonts w:ascii="Times New Roman" w:hAnsi="Times New Roman" w:cs="Times New Roman"/>
              </w:rPr>
              <w:lastRenderedPageBreak/>
              <w:t>02</w:t>
            </w:r>
          </w:p>
        </w:tc>
        <w:tc>
          <w:tcPr>
            <w:tcW w:w="797" w:type="dxa"/>
          </w:tcPr>
          <w:p w14:paraId="0F3B6AC2" w14:textId="2FBDDEC6" w:rsidR="00527ED8" w:rsidRPr="00651DBC" w:rsidRDefault="009D6F5E" w:rsidP="00651DBC">
            <w:pPr>
              <w:spacing w:line="360" w:lineRule="auto"/>
              <w:jc w:val="both"/>
              <w:rPr>
                <w:rFonts w:ascii="Times New Roman" w:hAnsi="Times New Roman" w:cs="Times New Roman"/>
              </w:rPr>
            </w:pPr>
            <w:r>
              <w:rPr>
                <w:rFonts w:ascii="Times New Roman" w:hAnsi="Times New Roman" w:cs="Times New Roman"/>
              </w:rPr>
              <w:t>01</w:t>
            </w:r>
          </w:p>
        </w:tc>
        <w:tc>
          <w:tcPr>
            <w:tcW w:w="942" w:type="dxa"/>
          </w:tcPr>
          <w:p w14:paraId="757B47F3" w14:textId="04342A67" w:rsidR="00527ED8" w:rsidRPr="00651DBC" w:rsidRDefault="009D6F5E" w:rsidP="00651DBC">
            <w:pPr>
              <w:spacing w:line="360" w:lineRule="auto"/>
              <w:jc w:val="both"/>
              <w:rPr>
                <w:rFonts w:ascii="Times New Roman" w:hAnsi="Times New Roman" w:cs="Times New Roman"/>
              </w:rPr>
            </w:pPr>
            <w:r>
              <w:rPr>
                <w:rFonts w:ascii="Times New Roman" w:hAnsi="Times New Roman" w:cs="Times New Roman"/>
              </w:rPr>
              <w:t>UN</w:t>
            </w:r>
          </w:p>
        </w:tc>
        <w:tc>
          <w:tcPr>
            <w:tcW w:w="7258" w:type="dxa"/>
            <w:vAlign w:val="center"/>
          </w:tcPr>
          <w:p w14:paraId="3FCE0973" w14:textId="77777777" w:rsidR="007D11B0" w:rsidRPr="007D11B0" w:rsidRDefault="007D11B0" w:rsidP="007D11B0">
            <w:pPr>
              <w:spacing w:line="360" w:lineRule="auto"/>
              <w:jc w:val="both"/>
              <w:rPr>
                <w:rFonts w:ascii="Times New Roman" w:hAnsi="Times New Roman" w:cs="Times New Roman"/>
              </w:rPr>
            </w:pPr>
            <w:r w:rsidRPr="007D11B0">
              <w:rPr>
                <w:rFonts w:ascii="Times New Roman" w:hAnsi="Times New Roman" w:cs="Times New Roman"/>
              </w:rPr>
              <w:t xml:space="preserve">Detector digital (DR) com conexão sem fio, adaptável a equipamentos de Raios X analógicos fixos sem necessidade de adaptação ou alteração </w:t>
            </w:r>
            <w:r w:rsidRPr="007D11B0">
              <w:rPr>
                <w:rFonts w:ascii="Times New Roman" w:hAnsi="Times New Roman" w:cs="Times New Roman"/>
              </w:rPr>
              <w:lastRenderedPageBreak/>
              <w:t>dos mesmos, utilizando cintilador de Iodeto</w:t>
            </w:r>
            <w:r w:rsidRPr="007D11B0">
              <w:rPr>
                <w:rFonts w:ascii="Times New Roman" w:hAnsi="Times New Roman" w:cs="Times New Roman"/>
                <w:b/>
                <w:bCs/>
              </w:rPr>
              <w:t xml:space="preserve"> </w:t>
            </w:r>
            <w:r w:rsidRPr="007D11B0">
              <w:rPr>
                <w:rFonts w:ascii="Times New Roman" w:hAnsi="Times New Roman" w:cs="Times New Roman"/>
              </w:rPr>
              <w:t>de Césio (</w:t>
            </w:r>
            <w:proofErr w:type="spellStart"/>
            <w:r w:rsidRPr="007D11B0">
              <w:rPr>
                <w:rFonts w:ascii="Times New Roman" w:hAnsi="Times New Roman" w:cs="Times New Roman"/>
              </w:rPr>
              <w:t>CsI</w:t>
            </w:r>
            <w:proofErr w:type="spellEnd"/>
            <w:r w:rsidRPr="007D11B0">
              <w:rPr>
                <w:rFonts w:ascii="Times New Roman" w:hAnsi="Times New Roman" w:cs="Times New Roman"/>
              </w:rPr>
              <w:t xml:space="preserve">), área útil aproximada de 35 cm x 43 cm, peso máximo de 3,15 kg com duas baterias, tamanho de pixel de aproximadamente 140 </w:t>
            </w:r>
            <w:proofErr w:type="spellStart"/>
            <w:r w:rsidRPr="007D11B0">
              <w:rPr>
                <w:rFonts w:ascii="Times New Roman" w:hAnsi="Times New Roman" w:cs="Times New Roman"/>
              </w:rPr>
              <w:t>μm</w:t>
            </w:r>
            <w:proofErr w:type="spellEnd"/>
            <w:r w:rsidRPr="007D11B0">
              <w:rPr>
                <w:rFonts w:ascii="Times New Roman" w:hAnsi="Times New Roman" w:cs="Times New Roman"/>
              </w:rPr>
              <w:t xml:space="preserve">, profundidade de imagem de 16 bits, resolução mínima de 2560 x 3072 pixels, capacidade de suportar 380 kg distribuídos sobre sua superfície e 200 kg pontuais em raio de 4 cm, resistente a impactos e quedas, com proteção certificada IP67 ou superior, acabamento em fibra de carbono e alumínio, conexão com estação de comando via Wi-Fi e compatível com aparelho de Raios X Telecomandado </w:t>
            </w:r>
            <w:proofErr w:type="spellStart"/>
            <w:r w:rsidRPr="007D11B0">
              <w:rPr>
                <w:rFonts w:ascii="Times New Roman" w:hAnsi="Times New Roman" w:cs="Times New Roman"/>
              </w:rPr>
              <w:t>Flexavision</w:t>
            </w:r>
            <w:proofErr w:type="spellEnd"/>
            <w:r w:rsidRPr="007D11B0">
              <w:rPr>
                <w:rFonts w:ascii="Times New Roman" w:hAnsi="Times New Roman" w:cs="Times New Roman"/>
              </w:rPr>
              <w:t xml:space="preserve"> HB, marca </w:t>
            </w:r>
            <w:proofErr w:type="spellStart"/>
            <w:r w:rsidRPr="007D11B0">
              <w:rPr>
                <w:rFonts w:ascii="Times New Roman" w:hAnsi="Times New Roman" w:cs="Times New Roman"/>
              </w:rPr>
              <w:t>Shimadzu</w:t>
            </w:r>
            <w:proofErr w:type="spellEnd"/>
            <w:r w:rsidRPr="007D11B0">
              <w:rPr>
                <w:rFonts w:ascii="Times New Roman" w:hAnsi="Times New Roman" w:cs="Times New Roman"/>
              </w:rPr>
              <w:t>.</w:t>
            </w:r>
          </w:p>
          <w:p w14:paraId="15842D51" w14:textId="3C326E71" w:rsidR="00527ED8" w:rsidRPr="006007C5" w:rsidRDefault="007D11B0" w:rsidP="00651DBC">
            <w:pPr>
              <w:spacing w:line="360" w:lineRule="auto"/>
              <w:jc w:val="both"/>
              <w:rPr>
                <w:rFonts w:ascii="Times New Roman" w:hAnsi="Times New Roman" w:cs="Times New Roman"/>
              </w:rPr>
            </w:pPr>
            <w:r w:rsidRPr="007D11B0">
              <w:rPr>
                <w:rFonts w:ascii="Times New Roman" w:hAnsi="Times New Roman" w:cs="Times New Roman"/>
              </w:rPr>
              <w:t xml:space="preserve">O detector deverá possuir fonte de energia própria (bateria, capacitor ou tecnologia similar), com autonomia mínima de 4 horas de funcionamento ou capacidade para aquisição de pelo menos 150 imagens por carga. Para modelos com bateria removível, deverão acompanhar o equipamento, além da bateria principal, duas baterias adicionais por detector e um carregador compatível. A vida útil da fonte de energia deverá ser de, no mínimo, 3 </w:t>
            </w:r>
            <w:r w:rsidR="004530C6" w:rsidRPr="007D11B0">
              <w:rPr>
                <w:rFonts w:ascii="Times New Roman" w:hAnsi="Times New Roman" w:cs="Times New Roman"/>
              </w:rPr>
              <w:t>anos. Estação</w:t>
            </w:r>
            <w:r w:rsidRPr="007D11B0">
              <w:rPr>
                <w:rFonts w:ascii="Times New Roman" w:hAnsi="Times New Roman" w:cs="Times New Roman"/>
              </w:rPr>
              <w:t xml:space="preserve"> de aquisição e processamento de imagens para visualização e ajuste das imagens radiográficas, com exibição das imagens em até 5 segundos após a exposição, incluindo licenças definitivas de todos os softwares fornecidos. Composta por monitor touchscreen LED ou superior, mínimo de 21 polegadas, resolução mínima de 1920 x 1080 pixels, CPU com memória RAM mínima de 4 GB, disco rígido de no mínimo 500 GB, leitor e gravador de CD/DVD, capacidade de armazenamento de pelo menos 10.000 imagens, mínimo de quatro portas USB integradas, teclado, mouse e conexão Fast </w:t>
            </w:r>
            <w:proofErr w:type="spellStart"/>
            <w:r w:rsidRPr="007D11B0">
              <w:rPr>
                <w:rFonts w:ascii="Times New Roman" w:hAnsi="Times New Roman" w:cs="Times New Roman"/>
              </w:rPr>
              <w:t>Ethernet.A</w:t>
            </w:r>
            <w:proofErr w:type="spellEnd"/>
            <w:r w:rsidRPr="007D11B0">
              <w:rPr>
                <w:rFonts w:ascii="Times New Roman" w:hAnsi="Times New Roman" w:cs="Times New Roman"/>
              </w:rPr>
              <w:t xml:space="preserve"> estação deverá permitir cadastro manual de pacientes ou integração por DICOM </w:t>
            </w:r>
            <w:proofErr w:type="spellStart"/>
            <w:r w:rsidRPr="007D11B0">
              <w:rPr>
                <w:rFonts w:ascii="Times New Roman" w:hAnsi="Times New Roman" w:cs="Times New Roman"/>
              </w:rPr>
              <w:t>Worklist</w:t>
            </w:r>
            <w:proofErr w:type="spellEnd"/>
            <w:r w:rsidRPr="007D11B0">
              <w:rPr>
                <w:rFonts w:ascii="Times New Roman" w:hAnsi="Times New Roman" w:cs="Times New Roman"/>
              </w:rPr>
              <w:t xml:space="preserve">, inserção de textos editáveis, aplicação de zoom, rotação e inversão de imagens, realização de exames de emergência sem cadastro prévio do paciente e compatibilidade com leitor de código de </w:t>
            </w:r>
            <w:proofErr w:type="spellStart"/>
            <w:r w:rsidRPr="007D11B0">
              <w:rPr>
                <w:rFonts w:ascii="Times New Roman" w:hAnsi="Times New Roman" w:cs="Times New Roman"/>
              </w:rPr>
              <w:t>barras.Deverá</w:t>
            </w:r>
            <w:proofErr w:type="spellEnd"/>
            <w:r w:rsidRPr="007D11B0">
              <w:rPr>
                <w:rFonts w:ascii="Times New Roman" w:hAnsi="Times New Roman" w:cs="Times New Roman"/>
              </w:rPr>
              <w:t xml:space="preserve"> possuir, no mínimo, os seguintes softwares: DICOM Store, DICOM </w:t>
            </w:r>
            <w:r w:rsidRPr="007D11B0">
              <w:rPr>
                <w:rFonts w:ascii="Times New Roman" w:hAnsi="Times New Roman" w:cs="Times New Roman"/>
              </w:rPr>
              <w:lastRenderedPageBreak/>
              <w:t xml:space="preserve">Print, DICOM </w:t>
            </w:r>
            <w:proofErr w:type="spellStart"/>
            <w:r w:rsidRPr="007D11B0">
              <w:rPr>
                <w:rFonts w:ascii="Times New Roman" w:hAnsi="Times New Roman" w:cs="Times New Roman"/>
              </w:rPr>
              <w:t>Modality</w:t>
            </w:r>
            <w:proofErr w:type="spellEnd"/>
            <w:r w:rsidRPr="007D11B0">
              <w:rPr>
                <w:rFonts w:ascii="Times New Roman" w:hAnsi="Times New Roman" w:cs="Times New Roman"/>
              </w:rPr>
              <w:t xml:space="preserve"> </w:t>
            </w:r>
            <w:proofErr w:type="spellStart"/>
            <w:r w:rsidRPr="007D11B0">
              <w:rPr>
                <w:rFonts w:ascii="Times New Roman" w:hAnsi="Times New Roman" w:cs="Times New Roman"/>
              </w:rPr>
              <w:t>Worklist</w:t>
            </w:r>
            <w:proofErr w:type="spellEnd"/>
            <w:r w:rsidRPr="007D11B0">
              <w:rPr>
                <w:rFonts w:ascii="Times New Roman" w:hAnsi="Times New Roman" w:cs="Times New Roman"/>
              </w:rPr>
              <w:t xml:space="preserve"> Management, software para gravação de imagens em CD/DVD, </w:t>
            </w:r>
            <w:proofErr w:type="spellStart"/>
            <w:r w:rsidRPr="007D11B0">
              <w:rPr>
                <w:rFonts w:ascii="Times New Roman" w:hAnsi="Times New Roman" w:cs="Times New Roman"/>
              </w:rPr>
              <w:t>pendrive</w:t>
            </w:r>
            <w:proofErr w:type="spellEnd"/>
            <w:r w:rsidRPr="007D11B0">
              <w:rPr>
                <w:rFonts w:ascii="Times New Roman" w:hAnsi="Times New Roman" w:cs="Times New Roman"/>
              </w:rPr>
              <w:t xml:space="preserve"> e HD externo com visualizador DICOM integrado, software de processamento automático e pós-processamento de imagens com ajustes automáticos e manuais, software para impressão de mais de seis imagens diagnósticas por película, integração RIS/HIS, software para eliminação de linhas de grade e software para escurecimento automático das bordas. Todos os softwares deverão ser compatíveis com o padrão DICOM 3.0 ou </w:t>
            </w:r>
            <w:r w:rsidR="006007C5" w:rsidRPr="007D11B0">
              <w:rPr>
                <w:rFonts w:ascii="Times New Roman" w:hAnsi="Times New Roman" w:cs="Times New Roman"/>
              </w:rPr>
              <w:t>superior. O</w:t>
            </w:r>
            <w:r w:rsidRPr="007D11B0">
              <w:rPr>
                <w:rFonts w:ascii="Times New Roman" w:hAnsi="Times New Roman" w:cs="Times New Roman"/>
              </w:rPr>
              <w:t xml:space="preserve"> equipamento deverá ser fornecido com todos os cabos, conectores, adaptadores, nobreak e demais acessórios necessários ao seu pleno funcionamento, incluindo instalação completa na unidade, treinamento operacional dos usuários, assistência técnica comprovada em território nacional, garantia mínima de 12 meses, Registro na ANVISA e Certificação ANATEL.</w:t>
            </w:r>
            <w:r w:rsidR="00B2213E">
              <w:rPr>
                <w:rFonts w:ascii="Times New Roman" w:hAnsi="Times New Roman" w:cs="Times New Roman"/>
              </w:rPr>
              <w:t xml:space="preserve"> S</w:t>
            </w:r>
            <w:r w:rsidR="00B2213E" w:rsidRPr="00B2213E">
              <w:rPr>
                <w:rFonts w:ascii="Times New Roman" w:hAnsi="Times New Roman" w:cs="Times New Roman"/>
              </w:rPr>
              <w:t>erão aceitos equipamentos com características superiores ou equivalentes tecnicamente, desde que comprovadamente compatíveis com o equipamento existente</w:t>
            </w:r>
            <w:r w:rsidR="00B2213E">
              <w:rPr>
                <w:rFonts w:ascii="Times New Roman" w:hAnsi="Times New Roman" w:cs="Times New Roman"/>
              </w:rPr>
              <w:t>.</w:t>
            </w:r>
          </w:p>
        </w:tc>
      </w:tr>
    </w:tbl>
    <w:p w14:paraId="6EDAA131" w14:textId="77777777" w:rsidR="00F11573" w:rsidRPr="00651DBC" w:rsidRDefault="00F11573" w:rsidP="00651DBC">
      <w:pPr>
        <w:spacing w:line="360" w:lineRule="auto"/>
        <w:jc w:val="both"/>
        <w:rPr>
          <w:rFonts w:ascii="Times New Roman" w:hAnsi="Times New Roman" w:cs="Times New Roman"/>
        </w:rPr>
      </w:pPr>
    </w:p>
    <w:p w14:paraId="5F4B241F" w14:textId="07414AAE" w:rsidR="006D5FA5" w:rsidRPr="00651DBC" w:rsidRDefault="006D5FA5" w:rsidP="00651DBC">
      <w:pPr>
        <w:spacing w:line="360" w:lineRule="auto"/>
        <w:jc w:val="both"/>
        <w:rPr>
          <w:rFonts w:ascii="Times New Roman" w:hAnsi="Times New Roman" w:cs="Times New Roman"/>
        </w:rPr>
      </w:pPr>
      <w:r w:rsidRPr="00651DBC">
        <w:rPr>
          <w:rFonts w:ascii="Times New Roman" w:hAnsi="Times New Roman" w:cs="Times New Roman"/>
        </w:rPr>
        <w:t xml:space="preserve">O objeto desta contratação não se enquadra como sendo de bem de luxo, conforme Decreto </w:t>
      </w:r>
      <w:r w:rsidR="00470DAF" w:rsidRPr="00651DBC">
        <w:rPr>
          <w:rFonts w:ascii="Times New Roman" w:hAnsi="Times New Roman" w:cs="Times New Roman"/>
        </w:rPr>
        <w:t xml:space="preserve">Federal </w:t>
      </w:r>
      <w:r w:rsidRPr="00651DBC">
        <w:rPr>
          <w:rFonts w:ascii="Times New Roman" w:hAnsi="Times New Roman" w:cs="Times New Roman"/>
        </w:rPr>
        <w:t>nº 10.818, de 27 de setembro de 2021.</w:t>
      </w:r>
    </w:p>
    <w:p w14:paraId="60B59BA4" w14:textId="77777777" w:rsidR="006D5FA5" w:rsidRPr="00651DBC" w:rsidRDefault="006D5FA5" w:rsidP="00651DBC">
      <w:pPr>
        <w:spacing w:line="360" w:lineRule="auto"/>
        <w:jc w:val="both"/>
        <w:rPr>
          <w:rFonts w:ascii="Times New Roman" w:hAnsi="Times New Roman" w:cs="Times New Roman"/>
        </w:rPr>
      </w:pPr>
      <w:r w:rsidRPr="00651DBC">
        <w:rPr>
          <w:rFonts w:ascii="Times New Roman" w:hAnsi="Times New Roman" w:cs="Times New Roman"/>
        </w:rPr>
        <w:t>Os bens objeto desta contratação são caracterizados como comuns, conforme justificativa constante do Estudo Técnico Preliminar.</w:t>
      </w:r>
    </w:p>
    <w:p w14:paraId="3220CF60" w14:textId="4492B7B3" w:rsidR="006D5FA5" w:rsidRPr="00651DBC" w:rsidRDefault="00C31340" w:rsidP="00651DBC">
      <w:pPr>
        <w:spacing w:line="360" w:lineRule="auto"/>
        <w:jc w:val="both"/>
        <w:rPr>
          <w:rFonts w:ascii="Times New Roman" w:hAnsi="Times New Roman" w:cs="Times New Roman"/>
        </w:rPr>
      </w:pPr>
      <w:r w:rsidRPr="00C31340">
        <w:rPr>
          <w:rFonts w:ascii="Times New Roman" w:hAnsi="Times New Roman" w:cs="Times New Roman"/>
        </w:rPr>
        <w:t>O prazo de vigência contratual será de 12 (doze) meses, contados da assinatura do contrato, suficiente para o cumprimento das obrigações de entrega, instalação, configuração, treinamento, testes operacionais, garantia e eventuais ajustes decorrentes do recebimento definitivo, vedada a prorrogação automática, salvo nas hipóteses legalmente admitidas</w:t>
      </w:r>
      <w:r w:rsidR="006D5FA5" w:rsidRPr="00651DBC">
        <w:rPr>
          <w:rFonts w:ascii="Times New Roman" w:hAnsi="Times New Roman" w:cs="Times New Roman"/>
        </w:rPr>
        <w:t>.</w:t>
      </w:r>
    </w:p>
    <w:p w14:paraId="0B489129" w14:textId="77777777" w:rsidR="00257C00" w:rsidRPr="00651DBC" w:rsidRDefault="006D5FA5" w:rsidP="00651DBC">
      <w:pPr>
        <w:spacing w:line="360" w:lineRule="auto"/>
        <w:jc w:val="both"/>
        <w:rPr>
          <w:rFonts w:ascii="Times New Roman" w:hAnsi="Times New Roman" w:cs="Times New Roman"/>
        </w:rPr>
      </w:pPr>
      <w:r w:rsidRPr="00651DBC">
        <w:rPr>
          <w:rFonts w:ascii="Times New Roman" w:hAnsi="Times New Roman" w:cs="Times New Roman"/>
        </w:rPr>
        <w:t>O contrato oferece maior detalhamento das regras que serão aplicadas em relação à vigência da contratação.</w:t>
      </w:r>
    </w:p>
    <w:p w14:paraId="3B90E74B" w14:textId="7195CA73" w:rsidR="00AE3465" w:rsidRPr="00651DBC" w:rsidRDefault="0089269A" w:rsidP="00651DBC">
      <w:pPr>
        <w:spacing w:line="360" w:lineRule="auto"/>
        <w:jc w:val="both"/>
        <w:rPr>
          <w:rFonts w:ascii="Times New Roman" w:hAnsi="Times New Roman" w:cs="Times New Roman"/>
        </w:rPr>
      </w:pPr>
      <w:r w:rsidRPr="00651DBC">
        <w:rPr>
          <w:rFonts w:ascii="Times New Roman" w:hAnsi="Times New Roman" w:cs="Times New Roman"/>
        </w:rPr>
        <w:t>Segue em anexo</w:t>
      </w:r>
      <w:r w:rsidR="00AE3465" w:rsidRPr="00651DBC">
        <w:rPr>
          <w:rFonts w:ascii="Times New Roman" w:hAnsi="Times New Roman" w:cs="Times New Roman"/>
        </w:rPr>
        <w:t xml:space="preserve"> a cotação do Portal Nacional de Contratações – PNCP.</w:t>
      </w:r>
    </w:p>
    <w:p w14:paraId="68E4C396" w14:textId="77777777" w:rsidR="00AE3465" w:rsidRPr="00651DBC" w:rsidRDefault="00AE3465" w:rsidP="00651DBC">
      <w:pPr>
        <w:spacing w:line="360" w:lineRule="auto"/>
        <w:jc w:val="both"/>
        <w:rPr>
          <w:rFonts w:ascii="Times New Roman" w:hAnsi="Times New Roman" w:cs="Times New Roman"/>
        </w:rPr>
      </w:pPr>
    </w:p>
    <w:p w14:paraId="46E47BD6" w14:textId="2B30408A" w:rsidR="00297D05" w:rsidRPr="00651DBC" w:rsidRDefault="00257C00" w:rsidP="00651DBC">
      <w:pPr>
        <w:spacing w:line="360" w:lineRule="auto"/>
        <w:jc w:val="both"/>
        <w:rPr>
          <w:rFonts w:ascii="Times New Roman" w:hAnsi="Times New Roman" w:cs="Times New Roman"/>
          <w:b/>
          <w:bCs/>
        </w:rPr>
      </w:pPr>
      <w:r w:rsidRPr="00651DBC">
        <w:rPr>
          <w:rFonts w:ascii="Times New Roman" w:hAnsi="Times New Roman" w:cs="Times New Roman"/>
          <w:b/>
          <w:bCs/>
        </w:rPr>
        <w:t>2.</w:t>
      </w:r>
      <w:r w:rsidR="004F030F" w:rsidRPr="00651DBC">
        <w:rPr>
          <w:rFonts w:ascii="Times New Roman" w:hAnsi="Times New Roman" w:cs="Times New Roman"/>
          <w:b/>
          <w:bCs/>
        </w:rPr>
        <w:t>JUSTIFICATIVA</w:t>
      </w:r>
    </w:p>
    <w:p w14:paraId="1F5645DF" w14:textId="77777777" w:rsidR="00B96B74" w:rsidRPr="00B96B74" w:rsidRDefault="00B96B74" w:rsidP="00B96B74">
      <w:pPr>
        <w:spacing w:line="360" w:lineRule="auto"/>
        <w:jc w:val="both"/>
        <w:rPr>
          <w:rFonts w:ascii="Times New Roman" w:hAnsi="Times New Roman" w:cs="Times New Roman"/>
        </w:rPr>
      </w:pPr>
      <w:r w:rsidRPr="00B96B74">
        <w:rPr>
          <w:rFonts w:ascii="Times New Roman" w:hAnsi="Times New Roman" w:cs="Times New Roman"/>
        </w:rPr>
        <w:lastRenderedPageBreak/>
        <w:t>A aquisição dos equipamentos se faz necessária em razão da necessidade de atualização tecnológica dos serviços de diagnóstico por imagem, proporcionando maior eficiência operacional, melhoria na qualidade das imagens radiográficas, redução do tempo de processamento dos exames e maior segurança aos pacientes e profissionais envolvidos.</w:t>
      </w:r>
    </w:p>
    <w:p w14:paraId="4BC336D4" w14:textId="77777777" w:rsidR="00B96B74" w:rsidRPr="00B96B74" w:rsidRDefault="00B96B74" w:rsidP="00B96B74">
      <w:pPr>
        <w:spacing w:line="360" w:lineRule="auto"/>
        <w:jc w:val="both"/>
        <w:rPr>
          <w:rFonts w:ascii="Times New Roman" w:hAnsi="Times New Roman" w:cs="Times New Roman"/>
        </w:rPr>
      </w:pPr>
      <w:r w:rsidRPr="00B96B74">
        <w:rPr>
          <w:rFonts w:ascii="Times New Roman" w:hAnsi="Times New Roman" w:cs="Times New Roman"/>
        </w:rPr>
        <w:t>A implementação da tecnologia digital (DR) permitirá a substituição do sistema convencional baseado em processamento analógico, promovendo maior agilidade na realização e disponibilização dos exames, otimização do fluxo de atendimento, redução de custos operacionais relacionados ao uso de filmes e produtos químicos, além de contribuir para a sustentabilidade ambiental.</w:t>
      </w:r>
    </w:p>
    <w:p w14:paraId="1B1B5369" w14:textId="77777777" w:rsidR="00B96B74" w:rsidRPr="00B96B74" w:rsidRDefault="00B96B74" w:rsidP="00B96B74">
      <w:pPr>
        <w:spacing w:line="360" w:lineRule="auto"/>
        <w:jc w:val="both"/>
        <w:rPr>
          <w:rFonts w:ascii="Times New Roman" w:hAnsi="Times New Roman" w:cs="Times New Roman"/>
        </w:rPr>
      </w:pPr>
      <w:r w:rsidRPr="00B96B74">
        <w:rPr>
          <w:rFonts w:ascii="Times New Roman" w:hAnsi="Times New Roman" w:cs="Times New Roman"/>
        </w:rPr>
        <w:t>Adicionalmente, os detectores digitais possibilitam melhor definição das imagens diagnósticas, favorecendo maior precisão na emissão de laudos médicos e contribuindo diretamente para a qualidade da assistência prestada à população usuária do Sistema Único de Saúde – SUS.</w:t>
      </w:r>
    </w:p>
    <w:p w14:paraId="14464E72" w14:textId="187AE53A" w:rsidR="007A1836" w:rsidRDefault="00B96B74" w:rsidP="00651DBC">
      <w:pPr>
        <w:spacing w:line="360" w:lineRule="auto"/>
        <w:jc w:val="both"/>
        <w:rPr>
          <w:rFonts w:ascii="Times New Roman" w:hAnsi="Times New Roman" w:cs="Times New Roman"/>
        </w:rPr>
      </w:pPr>
      <w:r w:rsidRPr="00B96B74">
        <w:rPr>
          <w:rFonts w:ascii="Times New Roman" w:hAnsi="Times New Roman" w:cs="Times New Roman"/>
        </w:rPr>
        <w:t>A contratação pretendida encontra respaldo no interesse público, considerando a necessidade de garantir a continuidade, eficiência e modernização dos serviços de saúde ofertados pelo Município, em conformidade com os princípios da economicidade, eficiência e qualidade da administração pública.</w:t>
      </w:r>
    </w:p>
    <w:p w14:paraId="7180FD29" w14:textId="77777777" w:rsidR="00B96B74" w:rsidRPr="00651DBC" w:rsidRDefault="00B96B74" w:rsidP="00651DBC">
      <w:pPr>
        <w:spacing w:line="360" w:lineRule="auto"/>
        <w:jc w:val="both"/>
        <w:rPr>
          <w:rFonts w:ascii="Times New Roman" w:hAnsi="Times New Roman" w:cs="Times New Roman"/>
        </w:rPr>
      </w:pPr>
    </w:p>
    <w:p w14:paraId="3DFCF7A7" w14:textId="4B7B946C" w:rsidR="0055385E" w:rsidRPr="00651DBC" w:rsidRDefault="00257C00" w:rsidP="00651DBC">
      <w:pPr>
        <w:spacing w:line="360" w:lineRule="auto"/>
        <w:jc w:val="both"/>
        <w:rPr>
          <w:rFonts w:ascii="Times New Roman" w:hAnsi="Times New Roman" w:cs="Times New Roman"/>
          <w:b/>
          <w:bCs/>
        </w:rPr>
      </w:pPr>
      <w:r w:rsidRPr="00651DBC">
        <w:rPr>
          <w:rFonts w:ascii="Times New Roman" w:hAnsi="Times New Roman" w:cs="Times New Roman"/>
          <w:b/>
          <w:bCs/>
        </w:rPr>
        <w:t>3.</w:t>
      </w:r>
      <w:r w:rsidR="004F030F" w:rsidRPr="00651DBC">
        <w:rPr>
          <w:rFonts w:ascii="Times New Roman" w:hAnsi="Times New Roman" w:cs="Times New Roman"/>
          <w:b/>
          <w:bCs/>
        </w:rPr>
        <w:t>FUNDAMENTAÇÃO E DESCRIÇÃO DA NECESSIDADE DA CONTRATAÇÃO</w:t>
      </w:r>
    </w:p>
    <w:p w14:paraId="3D860FA5" w14:textId="77777777" w:rsidR="00B96B74" w:rsidRPr="00B96B74" w:rsidRDefault="00B96B74" w:rsidP="00B96B74">
      <w:pPr>
        <w:spacing w:before="100" w:beforeAutospacing="1" w:after="100" w:afterAutospacing="1" w:line="360" w:lineRule="auto"/>
        <w:jc w:val="both"/>
        <w:rPr>
          <w:rFonts w:ascii="Times New Roman" w:hAnsi="Times New Roman" w:cs="Times New Roman"/>
        </w:rPr>
      </w:pPr>
      <w:r w:rsidRPr="00B96B74">
        <w:rPr>
          <w:rFonts w:ascii="Times New Roman" w:hAnsi="Times New Roman" w:cs="Times New Roman"/>
        </w:rPr>
        <w:t>A presente contratação fundamenta-se na necessidade de modernização e aprimoramento dos serviços de diagnóstico por imagem realizados no Centro de Especialidades Médicas Dr. Francisco Taveira e no Hospital Municipal Antônio Batista da Silva, considerando que os aparelhos de raio X atualmente existentes operam com sistema convencional, cuja tecnologia apresenta limitações operacionais, maior tempo de processamento dos exames e custos contínuos com insumos específicos.</w:t>
      </w:r>
    </w:p>
    <w:p w14:paraId="5B130249" w14:textId="77777777" w:rsidR="00B96B74" w:rsidRPr="00B96B74" w:rsidRDefault="00B96B74" w:rsidP="00B96B74">
      <w:pPr>
        <w:spacing w:before="100" w:beforeAutospacing="1" w:after="100" w:afterAutospacing="1" w:line="360" w:lineRule="auto"/>
        <w:jc w:val="both"/>
        <w:rPr>
          <w:rFonts w:ascii="Times New Roman" w:hAnsi="Times New Roman" w:cs="Times New Roman"/>
        </w:rPr>
      </w:pPr>
      <w:r w:rsidRPr="00B96B74">
        <w:rPr>
          <w:rFonts w:ascii="Times New Roman" w:hAnsi="Times New Roman" w:cs="Times New Roman"/>
        </w:rPr>
        <w:t>A aquisição de detectores digitais (DR) visa proporcionar maior eficiência, agilidade e qualidade na execução dos exames radiográficos, permitindo a digitalização imediata das imagens, redução do tempo de atendimento aos pacientes e melhoria significativa na definição das imagens diagnósticas, contribuindo para maior precisão na emissão de laudos médicos.</w:t>
      </w:r>
    </w:p>
    <w:p w14:paraId="034B8017" w14:textId="77777777" w:rsidR="00B96B74" w:rsidRPr="00B96B74" w:rsidRDefault="00B96B74" w:rsidP="00B96B74">
      <w:pPr>
        <w:spacing w:before="100" w:beforeAutospacing="1" w:after="100" w:afterAutospacing="1" w:line="360" w:lineRule="auto"/>
        <w:jc w:val="both"/>
        <w:rPr>
          <w:rFonts w:ascii="Times New Roman" w:hAnsi="Times New Roman" w:cs="Times New Roman"/>
        </w:rPr>
      </w:pPr>
      <w:r w:rsidRPr="00B96B74">
        <w:rPr>
          <w:rFonts w:ascii="Times New Roman" w:hAnsi="Times New Roman" w:cs="Times New Roman"/>
        </w:rPr>
        <w:t xml:space="preserve">A necessidade da contratação também decorre da busca pela otimização dos serviços públicos de saúde, especialmente quanto à ampliação da capacidade operacional dos setores de radiologia, </w:t>
      </w:r>
      <w:r w:rsidRPr="00B96B74">
        <w:rPr>
          <w:rFonts w:ascii="Times New Roman" w:hAnsi="Times New Roman" w:cs="Times New Roman"/>
        </w:rPr>
        <w:lastRenderedPageBreak/>
        <w:t>redução de retrabalho, diminuição de falhas relacionadas ao processamento convencional e melhor gerenciamento e armazenamento eletrônico das imagens.</w:t>
      </w:r>
    </w:p>
    <w:p w14:paraId="027DB678" w14:textId="77777777" w:rsidR="00B96B74" w:rsidRPr="00B96B74" w:rsidRDefault="00B96B74" w:rsidP="00B96B74">
      <w:pPr>
        <w:spacing w:before="100" w:beforeAutospacing="1" w:after="100" w:afterAutospacing="1" w:line="360" w:lineRule="auto"/>
        <w:jc w:val="both"/>
        <w:rPr>
          <w:rFonts w:ascii="Times New Roman" w:hAnsi="Times New Roman" w:cs="Times New Roman"/>
        </w:rPr>
      </w:pPr>
      <w:r w:rsidRPr="00B96B74">
        <w:rPr>
          <w:rFonts w:ascii="Times New Roman" w:hAnsi="Times New Roman" w:cs="Times New Roman"/>
        </w:rPr>
        <w:t>Além disso, a implantação da tecnologia digital contribuirá para redução de custos operacionais a médio e longo prazo, eliminando despesas com filmes radiográficos, químicos reveladores e manutenção de processadoras, bem como promoverá benefícios ambientais em razão da diminuição de resíduos químicos decorrentes do processamento convencional.</w:t>
      </w:r>
    </w:p>
    <w:p w14:paraId="2EC5BD02" w14:textId="0A9A51E6" w:rsidR="006B6415" w:rsidRPr="00651DBC" w:rsidRDefault="00B96B74" w:rsidP="00651DBC">
      <w:pPr>
        <w:spacing w:before="100" w:beforeAutospacing="1" w:after="100" w:afterAutospacing="1" w:line="360" w:lineRule="auto"/>
        <w:jc w:val="both"/>
        <w:rPr>
          <w:rFonts w:ascii="Times New Roman" w:hAnsi="Times New Roman" w:cs="Times New Roman"/>
        </w:rPr>
      </w:pPr>
      <w:r w:rsidRPr="00B96B74">
        <w:rPr>
          <w:rFonts w:ascii="Times New Roman" w:hAnsi="Times New Roman" w:cs="Times New Roman"/>
        </w:rPr>
        <w:t>A contratação encontra respaldo no dever da Administração Pública de assegurar a continuidade e a eficiência dos serviços de saúde prestados à população, em observância aos princípios da eficiência, economicidade, interesse público e melhoria contínua da assistência ofertada no âmbito do Sistema Único de Saúde – SUS.</w:t>
      </w:r>
    </w:p>
    <w:p w14:paraId="1A64E29F" w14:textId="3681BC23" w:rsidR="00DB6F3B" w:rsidRPr="00651DBC" w:rsidRDefault="00FA4F5E" w:rsidP="00651DBC">
      <w:pPr>
        <w:spacing w:before="100" w:beforeAutospacing="1" w:after="100" w:afterAutospacing="1" w:line="360" w:lineRule="auto"/>
        <w:jc w:val="both"/>
        <w:rPr>
          <w:rFonts w:ascii="Times New Roman" w:hAnsi="Times New Roman" w:cs="Times New Roman"/>
          <w:b/>
          <w:bCs/>
        </w:rPr>
      </w:pPr>
      <w:r w:rsidRPr="00651DBC">
        <w:rPr>
          <w:rFonts w:ascii="Times New Roman" w:hAnsi="Times New Roman" w:cs="Times New Roman"/>
          <w:b/>
          <w:bCs/>
        </w:rPr>
        <w:t>4. DESCRIÇÃO</w:t>
      </w:r>
      <w:r w:rsidR="004F030F" w:rsidRPr="00651DBC">
        <w:rPr>
          <w:rFonts w:ascii="Times New Roman" w:hAnsi="Times New Roman" w:cs="Times New Roman"/>
          <w:b/>
          <w:bCs/>
        </w:rPr>
        <w:t xml:space="preserve"> DA SOLUÇÃO COMO UM TODO CONSIDERADO O CICLO DE VIDA DO OBJETO E ESPECIFICAÇÃO DO PRODUTO</w:t>
      </w:r>
    </w:p>
    <w:p w14:paraId="133DAC70" w14:textId="77777777" w:rsidR="00B96B74" w:rsidRPr="00B96B74" w:rsidRDefault="00B96B74" w:rsidP="00B96B74">
      <w:pPr>
        <w:spacing w:before="100" w:beforeAutospacing="1" w:after="100" w:afterAutospacing="1" w:line="360" w:lineRule="auto"/>
        <w:jc w:val="both"/>
        <w:rPr>
          <w:rFonts w:ascii="Times New Roman" w:hAnsi="Times New Roman" w:cs="Times New Roman"/>
        </w:rPr>
      </w:pPr>
      <w:r w:rsidRPr="00B96B74">
        <w:rPr>
          <w:rFonts w:ascii="Times New Roman" w:hAnsi="Times New Roman" w:cs="Times New Roman"/>
        </w:rPr>
        <w:t>A solução proposta consiste na aquisição de detectores digitais (DR) compatíveis com os aparelhos de raio X atualmente instalados no Centro de Especialidades Médicas Dr. Francisco Taveira e no Hospital Municipal Antônio Batista da Silva, incluindo todos os componentes, acessórios, softwares, licenças e demais itens necessários ao pleno funcionamento da solução de radiologia digital.</w:t>
      </w:r>
    </w:p>
    <w:p w14:paraId="400CEF79" w14:textId="77777777" w:rsidR="00B96B74" w:rsidRPr="00B96B74" w:rsidRDefault="00B96B74" w:rsidP="00B96B74">
      <w:pPr>
        <w:spacing w:before="100" w:beforeAutospacing="1" w:after="100" w:afterAutospacing="1" w:line="360" w:lineRule="auto"/>
        <w:jc w:val="both"/>
        <w:rPr>
          <w:rFonts w:ascii="Times New Roman" w:hAnsi="Times New Roman" w:cs="Times New Roman"/>
        </w:rPr>
      </w:pPr>
      <w:r w:rsidRPr="00B96B74">
        <w:rPr>
          <w:rFonts w:ascii="Times New Roman" w:hAnsi="Times New Roman" w:cs="Times New Roman"/>
        </w:rPr>
        <w:t>A contratação contempla solução tecnológica capaz de converter o sistema de radiologia convencional em sistema digital, permitindo captura, processamento, armazenamento e visualização eletrônica das imagens radiográficas, proporcionando maior agilidade, qualidade diagnóstica e eficiência operacional aos serviços de saúde municipais.</w:t>
      </w:r>
    </w:p>
    <w:p w14:paraId="4B4BC3EE" w14:textId="77777777" w:rsidR="00B96B74" w:rsidRPr="00B96B74" w:rsidRDefault="00B96B74" w:rsidP="00B96B74">
      <w:pPr>
        <w:spacing w:before="100" w:beforeAutospacing="1" w:after="100" w:afterAutospacing="1" w:line="360" w:lineRule="auto"/>
        <w:jc w:val="both"/>
        <w:rPr>
          <w:rFonts w:ascii="Times New Roman" w:hAnsi="Times New Roman" w:cs="Times New Roman"/>
        </w:rPr>
      </w:pPr>
      <w:r w:rsidRPr="00B96B74">
        <w:rPr>
          <w:rFonts w:ascii="Times New Roman" w:hAnsi="Times New Roman" w:cs="Times New Roman"/>
        </w:rPr>
        <w:t>Considerando o ciclo de vida do objeto, a solução deverá apresentar durabilidade, confiabilidade operacional, compatibilidade com os equipamentos existentes e disponibilidade de suporte técnico e assistência técnica especializada, garantindo a continuidade da prestação dos serviços durante toda a vida útil estimada do equipamento.</w:t>
      </w:r>
    </w:p>
    <w:p w14:paraId="34A86C89" w14:textId="77777777" w:rsidR="00B96B74" w:rsidRPr="00B96B74" w:rsidRDefault="00B96B74" w:rsidP="00B96B74">
      <w:pPr>
        <w:spacing w:before="100" w:beforeAutospacing="1" w:after="100" w:afterAutospacing="1" w:line="360" w:lineRule="auto"/>
        <w:jc w:val="both"/>
        <w:rPr>
          <w:rFonts w:ascii="Times New Roman" w:hAnsi="Times New Roman" w:cs="Times New Roman"/>
        </w:rPr>
      </w:pPr>
      <w:r w:rsidRPr="00B96B74">
        <w:rPr>
          <w:rFonts w:ascii="Times New Roman" w:hAnsi="Times New Roman" w:cs="Times New Roman"/>
        </w:rPr>
        <w:t xml:space="preserve">A solução deverá ainda observar critérios de sustentabilidade, economicidade e eficiência administrativa, promovendo redução do consumo de insumos utilizados no sistema convencional, </w:t>
      </w:r>
      <w:r w:rsidRPr="00B96B74">
        <w:rPr>
          <w:rFonts w:ascii="Times New Roman" w:hAnsi="Times New Roman" w:cs="Times New Roman"/>
        </w:rPr>
        <w:lastRenderedPageBreak/>
        <w:t>especialmente filmes radiográficos e produtos químicos utilizados em revelação, além da redução de custos de manutenção relacionados ao sistema analógico atualmente empregado.</w:t>
      </w:r>
    </w:p>
    <w:p w14:paraId="47748D4E" w14:textId="77777777" w:rsidR="00C31340" w:rsidRDefault="00C31340" w:rsidP="00651DBC">
      <w:pPr>
        <w:spacing w:line="360" w:lineRule="auto"/>
        <w:jc w:val="both"/>
        <w:rPr>
          <w:rFonts w:ascii="Times New Roman" w:hAnsi="Times New Roman" w:cs="Times New Roman"/>
        </w:rPr>
      </w:pPr>
      <w:r w:rsidRPr="00C31340">
        <w:rPr>
          <w:rFonts w:ascii="Times New Roman" w:hAnsi="Times New Roman" w:cs="Times New Roman"/>
        </w:rPr>
        <w:t xml:space="preserve">A contratação será realizada na modalidade </w:t>
      </w:r>
      <w:r w:rsidRPr="00C31340">
        <w:rPr>
          <w:rFonts w:ascii="Times New Roman" w:hAnsi="Times New Roman" w:cs="Times New Roman"/>
          <w:b/>
          <w:bCs/>
        </w:rPr>
        <w:t>pregão</w:t>
      </w:r>
      <w:r w:rsidRPr="00C31340">
        <w:rPr>
          <w:rFonts w:ascii="Times New Roman" w:hAnsi="Times New Roman" w:cs="Times New Roman"/>
        </w:rPr>
        <w:t xml:space="preserve">, em sua </w:t>
      </w:r>
      <w:r w:rsidRPr="00C31340">
        <w:rPr>
          <w:rFonts w:ascii="Times New Roman" w:hAnsi="Times New Roman" w:cs="Times New Roman"/>
          <w:b/>
          <w:bCs/>
        </w:rPr>
        <w:t>forma eletrônica</w:t>
      </w:r>
      <w:r w:rsidRPr="00C31340">
        <w:rPr>
          <w:rFonts w:ascii="Times New Roman" w:hAnsi="Times New Roman" w:cs="Times New Roman"/>
        </w:rPr>
        <w:t xml:space="preserve">, adotando-se como critério de julgamento o </w:t>
      </w:r>
      <w:r w:rsidRPr="00C31340">
        <w:rPr>
          <w:rFonts w:ascii="Times New Roman" w:hAnsi="Times New Roman" w:cs="Times New Roman"/>
          <w:b/>
          <w:bCs/>
        </w:rPr>
        <w:t>menor preço por item</w:t>
      </w:r>
      <w:r w:rsidRPr="00C31340">
        <w:rPr>
          <w:rFonts w:ascii="Times New Roman" w:hAnsi="Times New Roman" w:cs="Times New Roman"/>
        </w:rPr>
        <w:t>, com fornecimento em entrega única.</w:t>
      </w:r>
    </w:p>
    <w:p w14:paraId="7276F71C" w14:textId="77777777" w:rsidR="00C31340" w:rsidRDefault="00C31340" w:rsidP="00651DBC">
      <w:pPr>
        <w:spacing w:line="360" w:lineRule="auto"/>
        <w:jc w:val="both"/>
        <w:rPr>
          <w:rFonts w:ascii="Times New Roman" w:hAnsi="Times New Roman" w:cs="Times New Roman"/>
        </w:rPr>
      </w:pPr>
    </w:p>
    <w:p w14:paraId="2DDFD199" w14:textId="5D5DCC64" w:rsidR="0055385E" w:rsidRPr="00651DBC" w:rsidRDefault="00257C00" w:rsidP="00651DBC">
      <w:pPr>
        <w:spacing w:line="360" w:lineRule="auto"/>
        <w:jc w:val="both"/>
        <w:rPr>
          <w:rFonts w:ascii="Times New Roman" w:hAnsi="Times New Roman" w:cs="Times New Roman"/>
          <w:b/>
          <w:bCs/>
        </w:rPr>
      </w:pPr>
      <w:r w:rsidRPr="00651DBC">
        <w:rPr>
          <w:rFonts w:ascii="Times New Roman" w:hAnsi="Times New Roman" w:cs="Times New Roman"/>
          <w:b/>
          <w:bCs/>
        </w:rPr>
        <w:t>5.</w:t>
      </w:r>
      <w:r w:rsidR="004F030F" w:rsidRPr="00651DBC">
        <w:rPr>
          <w:rFonts w:ascii="Times New Roman" w:hAnsi="Times New Roman" w:cs="Times New Roman"/>
          <w:b/>
          <w:bCs/>
        </w:rPr>
        <w:t>MODELO DE EXECUÇÃO DO OBJETO</w:t>
      </w:r>
    </w:p>
    <w:p w14:paraId="71F545BE" w14:textId="77777777" w:rsidR="004530C6" w:rsidRPr="004530C6" w:rsidRDefault="004530C6" w:rsidP="004530C6">
      <w:pPr>
        <w:spacing w:before="100" w:beforeAutospacing="1" w:after="100" w:afterAutospacing="1" w:line="360" w:lineRule="auto"/>
        <w:jc w:val="both"/>
        <w:rPr>
          <w:rFonts w:ascii="Times New Roman" w:hAnsi="Times New Roman" w:cs="Times New Roman"/>
          <w:b/>
          <w:bCs/>
        </w:rPr>
      </w:pPr>
      <w:r w:rsidRPr="004530C6">
        <w:rPr>
          <w:rFonts w:ascii="Times New Roman" w:hAnsi="Times New Roman" w:cs="Times New Roman"/>
          <w:b/>
          <w:bCs/>
        </w:rPr>
        <w:t>Condições de Entrega</w:t>
      </w:r>
    </w:p>
    <w:p w14:paraId="698173F8" w14:textId="77777777" w:rsidR="004530C6" w:rsidRPr="004530C6" w:rsidRDefault="004530C6" w:rsidP="004530C6">
      <w:pPr>
        <w:spacing w:before="100" w:beforeAutospacing="1" w:after="100" w:afterAutospacing="1" w:line="360" w:lineRule="auto"/>
        <w:jc w:val="both"/>
        <w:rPr>
          <w:rFonts w:ascii="Times New Roman" w:hAnsi="Times New Roman" w:cs="Times New Roman"/>
        </w:rPr>
      </w:pPr>
      <w:r w:rsidRPr="004530C6">
        <w:rPr>
          <w:rFonts w:ascii="Times New Roman" w:hAnsi="Times New Roman" w:cs="Times New Roman"/>
        </w:rPr>
        <w:t>O fornecimento do objeto ocorrerá em entrega única, contemplando, sem ônus adicional para a Administração, a entrega, instalação, configuração, integração, treinamento operacional dos usuários e realização dos testes necessários ao pleno funcionamento dos equipamentos.</w:t>
      </w:r>
    </w:p>
    <w:p w14:paraId="264AEB4E" w14:textId="77777777" w:rsidR="004530C6" w:rsidRDefault="004530C6" w:rsidP="004530C6">
      <w:pPr>
        <w:spacing w:before="100" w:beforeAutospacing="1" w:after="100" w:afterAutospacing="1" w:line="360" w:lineRule="auto"/>
        <w:jc w:val="both"/>
        <w:rPr>
          <w:rFonts w:ascii="Times New Roman" w:hAnsi="Times New Roman" w:cs="Times New Roman"/>
        </w:rPr>
      </w:pPr>
      <w:r w:rsidRPr="004530C6">
        <w:rPr>
          <w:rFonts w:ascii="Times New Roman" w:hAnsi="Times New Roman" w:cs="Times New Roman"/>
        </w:rPr>
        <w:t>O prazo para entrega, instalação, configuração, treinamento e conclusão dos testes operacionais dos equipamentos será de até 30 (trinta) dias, contados do recebimento da ordem de fornecimento ou documento equivalente emitido pela Administração.</w:t>
      </w:r>
    </w:p>
    <w:p w14:paraId="79E320CE" w14:textId="196E857C" w:rsidR="004D0752" w:rsidRPr="004530C6" w:rsidRDefault="004D0752" w:rsidP="004530C6">
      <w:pPr>
        <w:spacing w:before="100" w:beforeAutospacing="1" w:after="100" w:afterAutospacing="1" w:line="360" w:lineRule="auto"/>
        <w:jc w:val="both"/>
        <w:rPr>
          <w:rFonts w:ascii="Times New Roman" w:hAnsi="Times New Roman" w:cs="Times New Roman"/>
        </w:rPr>
      </w:pPr>
      <w:r w:rsidRPr="004D0752">
        <w:rPr>
          <w:rFonts w:ascii="Times New Roman" w:hAnsi="Times New Roman" w:cs="Times New Roman"/>
        </w:rPr>
        <w:t xml:space="preserve">Os bens deverão ser entregues de segunda a sexta-feira, no Centro de Especialidades Médicas </w:t>
      </w:r>
      <w:proofErr w:type="spellStart"/>
      <w:r w:rsidRPr="004D0752">
        <w:rPr>
          <w:rFonts w:ascii="Times New Roman" w:hAnsi="Times New Roman" w:cs="Times New Roman"/>
        </w:rPr>
        <w:t>Dr</w:t>
      </w:r>
      <w:proofErr w:type="spellEnd"/>
      <w:r w:rsidRPr="004D0752">
        <w:rPr>
          <w:rFonts w:ascii="Times New Roman" w:hAnsi="Times New Roman" w:cs="Times New Roman"/>
        </w:rPr>
        <w:t xml:space="preserve"> Francisco Taveira, com endereço situado à Rua Adelino Roque nº 391, setor Centro, Bela Vista de Goiás, Telefone de Contato: 62 3551-7019, das 08:00h às 11:00h e 13:00h às 17:00h; no Hospital Municipal </w:t>
      </w:r>
      <w:proofErr w:type="spellStart"/>
      <w:r w:rsidRPr="004D0752">
        <w:rPr>
          <w:rFonts w:ascii="Times New Roman" w:hAnsi="Times New Roman" w:cs="Times New Roman"/>
        </w:rPr>
        <w:t>Antonio</w:t>
      </w:r>
      <w:proofErr w:type="spellEnd"/>
      <w:r w:rsidRPr="004D0752">
        <w:rPr>
          <w:rFonts w:ascii="Times New Roman" w:hAnsi="Times New Roman" w:cs="Times New Roman"/>
        </w:rPr>
        <w:t xml:space="preserve"> Batista da Silva, com endereço situado a Rua Inácio Pinheiro Quadra 16, Lote: Apm02 - Setor Ulisses Guimarães, Bela Vista de Goiás, no horário das 8h às 11h e das 13h às 17h.</w:t>
      </w:r>
    </w:p>
    <w:p w14:paraId="575488AC" w14:textId="717A98FA" w:rsidR="00B2213E" w:rsidRDefault="004530C6" w:rsidP="004530C6">
      <w:pPr>
        <w:spacing w:before="100" w:beforeAutospacing="1" w:after="100" w:afterAutospacing="1" w:line="360" w:lineRule="auto"/>
        <w:jc w:val="both"/>
        <w:rPr>
          <w:rFonts w:ascii="Times New Roman" w:hAnsi="Times New Roman" w:cs="Times New Roman"/>
        </w:rPr>
      </w:pPr>
      <w:r w:rsidRPr="004530C6">
        <w:rPr>
          <w:rFonts w:ascii="Times New Roman" w:hAnsi="Times New Roman" w:cs="Times New Roman"/>
        </w:rPr>
        <w:t>Os equipamentos deverão ser fornecidos com garantia mínima de 12 (doze) meses, sem prejuízo da garantia legal cabível, contada a partir do recebimento definitivo</w:t>
      </w:r>
    </w:p>
    <w:p w14:paraId="24055732" w14:textId="77777777" w:rsidR="00D22F4F" w:rsidRPr="00D22F4F" w:rsidRDefault="00D22F4F" w:rsidP="00D22F4F">
      <w:pPr>
        <w:spacing w:before="100" w:beforeAutospacing="1" w:after="100" w:afterAutospacing="1"/>
        <w:rPr>
          <w:rFonts w:ascii="Times New Roman" w:eastAsia="Times New Roman" w:hAnsi="Times New Roman" w:cs="Times New Roman"/>
        </w:rPr>
      </w:pPr>
      <w:r w:rsidRPr="00D22F4F">
        <w:rPr>
          <w:rFonts w:ascii="Times New Roman" w:eastAsia="Times New Roman" w:hAnsi="Times New Roman" w:cs="Times New Roman"/>
          <w:b/>
          <w:bCs/>
        </w:rPr>
        <w:t>6. MODELO DE GESTÃO DA CONTRATAÇÃO</w:t>
      </w:r>
    </w:p>
    <w:p w14:paraId="7BEED7C3" w14:textId="77777777" w:rsidR="00D22F4F" w:rsidRPr="00D22F4F" w:rsidRDefault="00D22F4F" w:rsidP="00D22F4F">
      <w:pPr>
        <w:spacing w:before="100" w:beforeAutospacing="1" w:after="100" w:afterAutospacing="1" w:line="360" w:lineRule="auto"/>
        <w:jc w:val="both"/>
        <w:rPr>
          <w:rFonts w:ascii="Times New Roman" w:hAnsi="Times New Roman" w:cs="Times New Roman"/>
        </w:rPr>
      </w:pPr>
      <w:r w:rsidRPr="00D22F4F">
        <w:rPr>
          <w:rFonts w:ascii="Times New Roman" w:hAnsi="Times New Roman" w:cs="Times New Roman"/>
        </w:rPr>
        <w:t>6.1. A contratação deverá ser executada fielmente pelas partes, de acordo com as cláusulas estabelecidas neste Termo de Referência, no edital, na proposta vencedora e nas disposições da Lei nº 14.133/2021, respondendo cada parte pelas consequências de sua inexecução total ou parcial.</w:t>
      </w:r>
    </w:p>
    <w:p w14:paraId="14D85E0C" w14:textId="77777777" w:rsidR="00D22F4F" w:rsidRPr="00D22F4F" w:rsidRDefault="00D22F4F" w:rsidP="00D22F4F">
      <w:pPr>
        <w:spacing w:before="100" w:beforeAutospacing="1" w:after="100" w:afterAutospacing="1" w:line="360" w:lineRule="auto"/>
        <w:jc w:val="both"/>
        <w:rPr>
          <w:rFonts w:ascii="Times New Roman" w:hAnsi="Times New Roman" w:cs="Times New Roman"/>
        </w:rPr>
      </w:pPr>
      <w:r w:rsidRPr="00D22F4F">
        <w:rPr>
          <w:rFonts w:ascii="Times New Roman" w:hAnsi="Times New Roman" w:cs="Times New Roman"/>
        </w:rPr>
        <w:t xml:space="preserve">6.2. A execução do objeto compreenderá o fornecimento dos detectores digitais (DR), em entrega única, contemplando, sem ônus adicional para a Administração, a entrega, instalação, configuração, </w:t>
      </w:r>
      <w:r w:rsidRPr="00D22F4F">
        <w:rPr>
          <w:rFonts w:ascii="Times New Roman" w:hAnsi="Times New Roman" w:cs="Times New Roman"/>
        </w:rPr>
        <w:lastRenderedPageBreak/>
        <w:t>integração, treinamento operacional dos usuários e realização de testes operacionais, até o pleno funcionamento dos equipamentos nas unidades de saúde indicadas.</w:t>
      </w:r>
    </w:p>
    <w:p w14:paraId="4B9CBA84" w14:textId="77777777" w:rsidR="00D22F4F" w:rsidRPr="00D22F4F" w:rsidRDefault="00D22F4F" w:rsidP="00D22F4F">
      <w:pPr>
        <w:spacing w:before="100" w:beforeAutospacing="1" w:after="100" w:afterAutospacing="1" w:line="360" w:lineRule="auto"/>
        <w:jc w:val="both"/>
        <w:rPr>
          <w:rFonts w:ascii="Times New Roman" w:hAnsi="Times New Roman" w:cs="Times New Roman"/>
        </w:rPr>
      </w:pPr>
      <w:r w:rsidRPr="00D22F4F">
        <w:rPr>
          <w:rFonts w:ascii="Times New Roman" w:hAnsi="Times New Roman" w:cs="Times New Roman"/>
        </w:rPr>
        <w:t>6.3. A comunicação entre a Administração e a contratada deverá ocorrer, preferencialmente, por escrito, admitindo-se o uso de correio eletrônico institucional ou outro meio formalmente aceito, inclusive para encaminhamento de solicitações, notificações, esclarecimentos e demais providências relacionadas à execução do objeto.</w:t>
      </w:r>
    </w:p>
    <w:p w14:paraId="56AC30B8" w14:textId="77777777" w:rsidR="00D22F4F" w:rsidRPr="00D22F4F" w:rsidRDefault="00D22F4F" w:rsidP="00D22F4F">
      <w:pPr>
        <w:spacing w:before="100" w:beforeAutospacing="1" w:after="100" w:afterAutospacing="1" w:line="360" w:lineRule="auto"/>
        <w:jc w:val="both"/>
        <w:rPr>
          <w:rFonts w:ascii="Times New Roman" w:hAnsi="Times New Roman" w:cs="Times New Roman"/>
        </w:rPr>
      </w:pPr>
      <w:r w:rsidRPr="00D22F4F">
        <w:rPr>
          <w:rFonts w:ascii="Times New Roman" w:hAnsi="Times New Roman" w:cs="Times New Roman"/>
        </w:rPr>
        <w:t>6.4. A execução da contratação deverá ser acompanhada e fiscalizada por servidor formalmente designado, nos termos da Lei nº 14.133/2021 e da regulamentação municipal aplicável, competindo-lhe verificar o cumprimento das obrigações assumidas, a conformidade dos bens fornecidos, da instalação, da configuração, do treinamento e dos testes operacionais realizados.</w:t>
      </w:r>
    </w:p>
    <w:p w14:paraId="26D5E9B9" w14:textId="77777777" w:rsidR="00D22F4F" w:rsidRPr="00D22F4F" w:rsidRDefault="00D22F4F" w:rsidP="00D22F4F">
      <w:pPr>
        <w:spacing w:before="100" w:beforeAutospacing="1" w:after="100" w:afterAutospacing="1" w:line="360" w:lineRule="auto"/>
        <w:jc w:val="both"/>
        <w:rPr>
          <w:rFonts w:ascii="Times New Roman" w:hAnsi="Times New Roman" w:cs="Times New Roman"/>
        </w:rPr>
      </w:pPr>
      <w:r w:rsidRPr="00D22F4F">
        <w:rPr>
          <w:rFonts w:ascii="Times New Roman" w:hAnsi="Times New Roman" w:cs="Times New Roman"/>
        </w:rPr>
        <w:t>6.5. Caberá ao fiscal da contratação, entre outras atribuições compatíveis com o objeto:</w:t>
      </w:r>
      <w:r w:rsidRPr="00D22F4F">
        <w:rPr>
          <w:rFonts w:ascii="Times New Roman" w:hAnsi="Times New Roman" w:cs="Times New Roman"/>
        </w:rPr>
        <w:br/>
        <w:t>I – acompanhar a entrega, instalação, configuração e entrada em funcionamento dos equipamentos;</w:t>
      </w:r>
      <w:r w:rsidRPr="00D22F4F">
        <w:rPr>
          <w:rFonts w:ascii="Times New Roman" w:hAnsi="Times New Roman" w:cs="Times New Roman"/>
        </w:rPr>
        <w:br/>
        <w:t>II – verificar a conformidade dos bens entregues com as especificações técnicas constantes deste Termo de Referência e da proposta vencedora;</w:t>
      </w:r>
      <w:r w:rsidRPr="00D22F4F">
        <w:rPr>
          <w:rFonts w:ascii="Times New Roman" w:hAnsi="Times New Roman" w:cs="Times New Roman"/>
        </w:rPr>
        <w:br/>
        <w:t>III – registrar ocorrências relacionadas à execução do objeto e adotar as providências necessárias à regularização de falhas, defeitos ou desconformidades identificadas;</w:t>
      </w:r>
      <w:r w:rsidRPr="00D22F4F">
        <w:rPr>
          <w:rFonts w:ascii="Times New Roman" w:hAnsi="Times New Roman" w:cs="Times New Roman"/>
        </w:rPr>
        <w:br/>
        <w:t>IV – atestar o recebimento provisório e, após verificação do cumprimento integral das obrigações, propor o recebimento definitivo;</w:t>
      </w:r>
      <w:r w:rsidRPr="00D22F4F">
        <w:rPr>
          <w:rFonts w:ascii="Times New Roman" w:hAnsi="Times New Roman" w:cs="Times New Roman"/>
        </w:rPr>
        <w:br/>
        <w:t>V – conferir a documentação apresentada para fins de liquidação e pagamento, encaminhando-a ao setor competente;</w:t>
      </w:r>
      <w:r w:rsidRPr="00D22F4F">
        <w:rPr>
          <w:rFonts w:ascii="Times New Roman" w:hAnsi="Times New Roman" w:cs="Times New Roman"/>
        </w:rPr>
        <w:br/>
        <w:t>VI – comunicar à autoridade competente eventual descumprimento contratual, para adoção das medidas cabíveis, inclusive aplicação de sanções, quando for o caso.</w:t>
      </w:r>
    </w:p>
    <w:p w14:paraId="777420BE" w14:textId="77777777" w:rsidR="00D22F4F" w:rsidRPr="00D22F4F" w:rsidRDefault="00D22F4F" w:rsidP="00D22F4F">
      <w:pPr>
        <w:spacing w:before="100" w:beforeAutospacing="1" w:after="100" w:afterAutospacing="1" w:line="360" w:lineRule="auto"/>
        <w:jc w:val="both"/>
        <w:rPr>
          <w:rFonts w:ascii="Times New Roman" w:hAnsi="Times New Roman" w:cs="Times New Roman"/>
        </w:rPr>
      </w:pPr>
      <w:r w:rsidRPr="00D22F4F">
        <w:rPr>
          <w:rFonts w:ascii="Times New Roman" w:hAnsi="Times New Roman" w:cs="Times New Roman"/>
        </w:rPr>
        <w:t>6.6. A contratada deverá prestar todos os esclarecimentos e adotar, de imediato, as medidas corretivas necessárias ao saneamento de falhas, vícios, defeitos ou inconsistências constatadas durante a execução do objeto, inclusive aquelas verificadas na instalação, configuração, integração, treinamento ou testes operacionais.</w:t>
      </w:r>
    </w:p>
    <w:p w14:paraId="3D18FE41" w14:textId="77777777" w:rsidR="00D22F4F" w:rsidRPr="00D22F4F" w:rsidRDefault="00D22F4F" w:rsidP="00D22F4F">
      <w:pPr>
        <w:spacing w:before="100" w:beforeAutospacing="1" w:after="100" w:afterAutospacing="1" w:line="360" w:lineRule="auto"/>
        <w:jc w:val="both"/>
        <w:rPr>
          <w:rFonts w:ascii="Times New Roman" w:hAnsi="Times New Roman" w:cs="Times New Roman"/>
        </w:rPr>
      </w:pPr>
      <w:r w:rsidRPr="00D22F4F">
        <w:rPr>
          <w:rFonts w:ascii="Times New Roman" w:hAnsi="Times New Roman" w:cs="Times New Roman"/>
        </w:rPr>
        <w:lastRenderedPageBreak/>
        <w:t>6.7. Constatadas irregularidades no fornecimento, na instalação ou no funcionamento dos equipamentos, a contratada será notificada para promover a correção ou substituição do que for necessário, no prazo fixado pela Administração, sem prejuízo da aplicação das penalidades cabíveis.</w:t>
      </w:r>
    </w:p>
    <w:p w14:paraId="02DEC661" w14:textId="77777777" w:rsidR="00D22F4F" w:rsidRPr="00D22F4F" w:rsidRDefault="00D22F4F" w:rsidP="00D22F4F">
      <w:pPr>
        <w:spacing w:before="100" w:beforeAutospacing="1" w:after="100" w:afterAutospacing="1" w:line="360" w:lineRule="auto"/>
        <w:jc w:val="both"/>
        <w:rPr>
          <w:rFonts w:ascii="Times New Roman" w:hAnsi="Times New Roman" w:cs="Times New Roman"/>
        </w:rPr>
      </w:pPr>
      <w:r w:rsidRPr="00D22F4F">
        <w:rPr>
          <w:rFonts w:ascii="Times New Roman" w:hAnsi="Times New Roman" w:cs="Times New Roman"/>
        </w:rPr>
        <w:t>6.8. O acompanhamento e a fiscalização da execução não excluem nem reduzem a responsabilidade da contratada pelos danos causados à Administração ou a terceiros, resultantes de sua conduta na execução do objeto, nem por vícios, defeitos ou inadequações dos bens fornecidos.</w:t>
      </w:r>
    </w:p>
    <w:p w14:paraId="0C143C26" w14:textId="36A53717" w:rsidR="006D58EA" w:rsidRPr="00D22F4F" w:rsidRDefault="00D22F4F" w:rsidP="00D22F4F">
      <w:pPr>
        <w:spacing w:before="100" w:beforeAutospacing="1" w:after="100" w:afterAutospacing="1" w:line="360" w:lineRule="auto"/>
        <w:jc w:val="both"/>
        <w:rPr>
          <w:rFonts w:ascii="Times New Roman" w:hAnsi="Times New Roman" w:cs="Times New Roman"/>
        </w:rPr>
      </w:pPr>
      <w:r w:rsidRPr="00D22F4F">
        <w:rPr>
          <w:rFonts w:ascii="Times New Roman" w:hAnsi="Times New Roman" w:cs="Times New Roman"/>
        </w:rPr>
        <w:t>6.9. Encerrada a execução do objeto e verificado o cumprimento integral das obrigações assumidas, será promovido o recebimento definitivo, observadas as disposições deste Termo de Referência.</w:t>
      </w:r>
    </w:p>
    <w:p w14:paraId="7E789912" w14:textId="0CCD08C8" w:rsidR="0055385E" w:rsidRPr="00651DBC" w:rsidRDefault="00931903" w:rsidP="00651DBC">
      <w:pPr>
        <w:spacing w:line="360" w:lineRule="auto"/>
        <w:jc w:val="both"/>
        <w:rPr>
          <w:rFonts w:ascii="Times New Roman" w:hAnsi="Times New Roman" w:cs="Times New Roman"/>
          <w:b/>
          <w:bCs/>
        </w:rPr>
      </w:pPr>
      <w:r w:rsidRPr="00651DBC">
        <w:rPr>
          <w:rFonts w:ascii="Times New Roman" w:hAnsi="Times New Roman" w:cs="Times New Roman"/>
          <w:b/>
          <w:bCs/>
        </w:rPr>
        <w:t>7.</w:t>
      </w:r>
      <w:r w:rsidR="004F030F" w:rsidRPr="00651DBC">
        <w:rPr>
          <w:rFonts w:ascii="Times New Roman" w:hAnsi="Times New Roman" w:cs="Times New Roman"/>
          <w:b/>
          <w:bCs/>
        </w:rPr>
        <w:t>CRITÉRIOS DE MEDIÇÃO E DE PAGAMENTO</w:t>
      </w:r>
    </w:p>
    <w:p w14:paraId="03BEFCA3" w14:textId="031EC5E9" w:rsidR="0055385E" w:rsidRPr="00651DBC" w:rsidRDefault="004F030F" w:rsidP="00651DBC">
      <w:pPr>
        <w:spacing w:line="360" w:lineRule="auto"/>
        <w:jc w:val="both"/>
        <w:rPr>
          <w:rFonts w:ascii="Times New Roman" w:hAnsi="Times New Roman" w:cs="Times New Roman"/>
          <w:b/>
          <w:bCs/>
        </w:rPr>
      </w:pPr>
      <w:r w:rsidRPr="00651DBC">
        <w:rPr>
          <w:rFonts w:ascii="Times New Roman" w:hAnsi="Times New Roman" w:cs="Times New Roman"/>
          <w:b/>
          <w:bCs/>
        </w:rPr>
        <w:t>Recebimento do Objeto</w:t>
      </w:r>
    </w:p>
    <w:p w14:paraId="75815C7D" w14:textId="77777777" w:rsidR="00AC2FC7" w:rsidRDefault="00AC2FC7" w:rsidP="00651DBC">
      <w:pPr>
        <w:spacing w:before="100" w:beforeAutospacing="1" w:after="100" w:afterAutospacing="1" w:line="360" w:lineRule="auto"/>
        <w:jc w:val="both"/>
        <w:rPr>
          <w:rFonts w:ascii="Times New Roman" w:hAnsi="Times New Roman" w:cs="Times New Roman"/>
        </w:rPr>
      </w:pPr>
      <w:r w:rsidRPr="00AC2FC7">
        <w:rPr>
          <w:rFonts w:ascii="Times New Roman" w:hAnsi="Times New Roman" w:cs="Times New Roman"/>
        </w:rPr>
        <w:t>O recebimento provisório ocorrerá após a entrega física dos equipamentos, instalação inicial e apresentação da nota fiscal ou instrumento de cobrança equivalente, para verificação preliminar da conformidade do objeto com as especificações do Termo de Referência.</w:t>
      </w:r>
    </w:p>
    <w:p w14:paraId="551BE4BA" w14:textId="66FC3B71" w:rsidR="005E1921" w:rsidRPr="00651DBC" w:rsidRDefault="005E1921" w:rsidP="00651DBC">
      <w:pPr>
        <w:spacing w:before="100" w:beforeAutospacing="1" w:after="100" w:afterAutospacing="1" w:line="360" w:lineRule="auto"/>
        <w:jc w:val="both"/>
        <w:rPr>
          <w:rFonts w:ascii="Times New Roman" w:hAnsi="Times New Roman" w:cs="Times New Roman"/>
        </w:rPr>
      </w:pPr>
      <w:r w:rsidRPr="00651DBC">
        <w:rPr>
          <w:rFonts w:ascii="Times New Roman" w:hAnsi="Times New Roman" w:cs="Times New Roman"/>
        </w:rPr>
        <w:t>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2B01A59D" w14:textId="77777777" w:rsidR="00AC2FC7" w:rsidRDefault="00AC2FC7" w:rsidP="00651DBC">
      <w:pPr>
        <w:spacing w:before="100" w:beforeAutospacing="1" w:after="100" w:afterAutospacing="1" w:line="360" w:lineRule="auto"/>
        <w:jc w:val="both"/>
        <w:rPr>
          <w:rFonts w:ascii="Times New Roman" w:hAnsi="Times New Roman" w:cs="Times New Roman"/>
        </w:rPr>
      </w:pPr>
      <w:r w:rsidRPr="00AC2FC7">
        <w:rPr>
          <w:rFonts w:ascii="Times New Roman" w:hAnsi="Times New Roman" w:cs="Times New Roman"/>
        </w:rPr>
        <w:t>O recebimento definitivo ocorrerá em até 30 (trinta) dias, contados do recebimento provisório, após a verificação da conformidade dos bens, da instalação, configuração, integração, treinamento operacional e testes realizados, com emissão de termo detalhado.</w:t>
      </w:r>
    </w:p>
    <w:p w14:paraId="6E83A327" w14:textId="5FF73D90" w:rsidR="005E1921" w:rsidRPr="00651DBC" w:rsidRDefault="005E1921" w:rsidP="00651DBC">
      <w:pPr>
        <w:spacing w:before="100" w:beforeAutospacing="1" w:after="100" w:afterAutospacing="1" w:line="360" w:lineRule="auto"/>
        <w:jc w:val="both"/>
        <w:rPr>
          <w:rFonts w:ascii="Times New Roman" w:hAnsi="Times New Roman" w:cs="Times New Roman"/>
        </w:rPr>
      </w:pPr>
      <w:r w:rsidRPr="00651DBC">
        <w:rPr>
          <w:rFonts w:ascii="Times New Roman" w:hAnsi="Times New Roman" w:cs="Times New Roman"/>
        </w:rPr>
        <w:t>O prazo para recebimento definitivo poderá ser excepcionalmente prorrogado, de forma justificada, por igual período, quando houver necessidade de diligências para a aferição do atendimento das exigências contratuais.</w:t>
      </w:r>
    </w:p>
    <w:p w14:paraId="3D71097E" w14:textId="77777777" w:rsidR="005E1921" w:rsidRPr="00651DBC" w:rsidRDefault="005E1921" w:rsidP="00651DBC">
      <w:pPr>
        <w:spacing w:before="100" w:beforeAutospacing="1" w:after="100" w:afterAutospacing="1" w:line="360" w:lineRule="auto"/>
        <w:jc w:val="both"/>
        <w:rPr>
          <w:rFonts w:ascii="Times New Roman" w:hAnsi="Times New Roman" w:cs="Times New Roman"/>
        </w:rPr>
      </w:pPr>
      <w:r w:rsidRPr="00651DBC">
        <w:rPr>
          <w:rFonts w:ascii="Times New Roman" w:hAnsi="Times New Roman" w:cs="Times New Roman"/>
        </w:rPr>
        <w:t xml:space="preserve">No caso de controvérsia sobre a execução do objeto, quanto à dimensão, qualidade e quantidade, deverá ser observado o teor do </w:t>
      </w:r>
      <w:hyperlink r:id="rId12" w:anchor="art143" w:history="1">
        <w:r w:rsidRPr="00651DBC">
          <w:rPr>
            <w:rFonts w:ascii="Times New Roman" w:hAnsi="Times New Roman" w:cs="Times New Roman"/>
          </w:rPr>
          <w:t>art. 143 da Lei nº 14.133, de 2021</w:t>
        </w:r>
      </w:hyperlink>
      <w:r w:rsidRPr="00651DBC">
        <w:rPr>
          <w:rFonts w:ascii="Times New Roman" w:hAnsi="Times New Roman" w:cs="Times New Roman"/>
        </w:rPr>
        <w:t xml:space="preserve">, comunicando-se à empresa para </w:t>
      </w:r>
      <w:r w:rsidRPr="00651DBC">
        <w:rPr>
          <w:rFonts w:ascii="Times New Roman" w:hAnsi="Times New Roman" w:cs="Times New Roman"/>
        </w:rPr>
        <w:lastRenderedPageBreak/>
        <w:t>emissão de Nota Fiscal no que pertinente à parcela incontroversa da execução do objeto, para efeito de liquidação e pagamento.</w:t>
      </w:r>
    </w:p>
    <w:p w14:paraId="4D115CE5" w14:textId="7872AE56" w:rsidR="007906FC" w:rsidRPr="00651DBC" w:rsidRDefault="005E1921" w:rsidP="00651DBC">
      <w:pPr>
        <w:spacing w:before="100" w:beforeAutospacing="1" w:after="100" w:afterAutospacing="1" w:line="360" w:lineRule="auto"/>
        <w:jc w:val="both"/>
        <w:rPr>
          <w:rFonts w:ascii="Times New Roman" w:hAnsi="Times New Roman" w:cs="Times New Roman"/>
        </w:rPr>
      </w:pPr>
      <w:r w:rsidRPr="00651DBC">
        <w:rPr>
          <w:rFonts w:ascii="Times New Roman" w:hAnsi="Times New Roman" w:cs="Times New Roman"/>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0EEAF8A" w14:textId="105526FB" w:rsidR="0055385E" w:rsidRPr="00651DBC" w:rsidRDefault="004F030F" w:rsidP="00651DBC">
      <w:pPr>
        <w:spacing w:line="360" w:lineRule="auto"/>
        <w:jc w:val="both"/>
        <w:rPr>
          <w:rFonts w:ascii="Times New Roman" w:hAnsi="Times New Roman" w:cs="Times New Roman"/>
          <w:b/>
          <w:bCs/>
        </w:rPr>
      </w:pPr>
      <w:r w:rsidRPr="00651DBC">
        <w:rPr>
          <w:rFonts w:ascii="Times New Roman" w:hAnsi="Times New Roman" w:cs="Times New Roman"/>
          <w:b/>
          <w:bCs/>
        </w:rPr>
        <w:t>Prazo de pagamento</w:t>
      </w:r>
    </w:p>
    <w:p w14:paraId="2A401BAE" w14:textId="1061FCB5" w:rsidR="00297D05" w:rsidRPr="00651DBC" w:rsidRDefault="004F030F" w:rsidP="00651DBC">
      <w:pPr>
        <w:spacing w:line="360" w:lineRule="auto"/>
        <w:jc w:val="both"/>
        <w:rPr>
          <w:rFonts w:ascii="Times New Roman" w:hAnsi="Times New Roman" w:cs="Times New Roman"/>
        </w:rPr>
      </w:pPr>
      <w:r w:rsidRPr="00651DBC">
        <w:rPr>
          <w:rFonts w:ascii="Times New Roman" w:hAnsi="Times New Roman" w:cs="Times New Roman"/>
        </w:rPr>
        <w:t xml:space="preserve">O pagamento será efetuado no prazo de </w:t>
      </w:r>
      <w:r w:rsidR="00DE12E6" w:rsidRPr="00651DBC">
        <w:rPr>
          <w:rFonts w:ascii="Times New Roman" w:hAnsi="Times New Roman" w:cs="Times New Roman"/>
        </w:rPr>
        <w:t>até 30</w:t>
      </w:r>
      <w:r w:rsidRPr="00651DBC">
        <w:rPr>
          <w:rFonts w:ascii="Times New Roman" w:hAnsi="Times New Roman" w:cs="Times New Roman"/>
        </w:rPr>
        <w:t xml:space="preserve"> (</w:t>
      </w:r>
      <w:r w:rsidR="00DE12E6" w:rsidRPr="00651DBC">
        <w:rPr>
          <w:rFonts w:ascii="Times New Roman" w:hAnsi="Times New Roman" w:cs="Times New Roman"/>
        </w:rPr>
        <w:t>trinta</w:t>
      </w:r>
      <w:r w:rsidRPr="00651DBC">
        <w:rPr>
          <w:rFonts w:ascii="Times New Roman" w:hAnsi="Times New Roman" w:cs="Times New Roman"/>
        </w:rPr>
        <w:t>) dias contados d</w:t>
      </w:r>
      <w:r w:rsidR="00DE12E6" w:rsidRPr="00651DBC">
        <w:rPr>
          <w:rFonts w:ascii="Times New Roman" w:hAnsi="Times New Roman" w:cs="Times New Roman"/>
        </w:rPr>
        <w:t>o atesto de recebimento na nota fiscal</w:t>
      </w:r>
      <w:r w:rsidRPr="00651DBC">
        <w:rPr>
          <w:rFonts w:ascii="Times New Roman" w:hAnsi="Times New Roman" w:cs="Times New Roman"/>
        </w:rPr>
        <w:t>.</w:t>
      </w:r>
    </w:p>
    <w:p w14:paraId="6FD10F0E" w14:textId="33C75A4A" w:rsidR="0055385E" w:rsidRPr="00651DBC" w:rsidRDefault="004F030F" w:rsidP="00651DBC">
      <w:pPr>
        <w:spacing w:line="360" w:lineRule="auto"/>
        <w:jc w:val="both"/>
        <w:rPr>
          <w:rFonts w:ascii="Times New Roman" w:hAnsi="Times New Roman" w:cs="Times New Roman"/>
          <w:b/>
          <w:bCs/>
        </w:rPr>
      </w:pPr>
      <w:r w:rsidRPr="00651DBC">
        <w:rPr>
          <w:rFonts w:ascii="Times New Roman" w:hAnsi="Times New Roman" w:cs="Times New Roman"/>
          <w:b/>
          <w:bCs/>
        </w:rPr>
        <w:t>Forma de pagamento</w:t>
      </w:r>
    </w:p>
    <w:p w14:paraId="4BBA4788" w14:textId="77777777" w:rsidR="004F030F" w:rsidRPr="00651DBC" w:rsidRDefault="004F030F" w:rsidP="00651DBC">
      <w:pPr>
        <w:spacing w:line="360" w:lineRule="auto"/>
        <w:jc w:val="both"/>
        <w:rPr>
          <w:rFonts w:ascii="Times New Roman" w:hAnsi="Times New Roman" w:cs="Times New Roman"/>
        </w:rPr>
      </w:pPr>
      <w:r w:rsidRPr="00651DBC">
        <w:rPr>
          <w:rFonts w:ascii="Times New Roman" w:hAnsi="Times New Roman" w:cs="Times New Roman"/>
        </w:rPr>
        <w:t>O pagamento será realizado por meio de ordem bancária, para crédito em banco, agência e conta corrente indicados pelo contratado.</w:t>
      </w:r>
    </w:p>
    <w:p w14:paraId="4456FD07" w14:textId="77777777" w:rsidR="004F030F" w:rsidRPr="00651DBC" w:rsidRDefault="004F030F" w:rsidP="00651DBC">
      <w:pPr>
        <w:spacing w:line="360" w:lineRule="auto"/>
        <w:jc w:val="both"/>
        <w:rPr>
          <w:rFonts w:ascii="Times New Roman" w:hAnsi="Times New Roman" w:cs="Times New Roman"/>
        </w:rPr>
      </w:pPr>
      <w:r w:rsidRPr="00651DBC">
        <w:rPr>
          <w:rFonts w:ascii="Times New Roman" w:hAnsi="Times New Roman" w:cs="Times New Roman"/>
        </w:rPr>
        <w:t>Será considerada data do pagamento o dia em que constar como emitida a ordem bancária para pagamento.</w:t>
      </w:r>
    </w:p>
    <w:p w14:paraId="5835E077" w14:textId="77777777" w:rsidR="004F030F" w:rsidRPr="00651DBC" w:rsidRDefault="004F030F" w:rsidP="00651DBC">
      <w:pPr>
        <w:spacing w:line="360" w:lineRule="auto"/>
        <w:jc w:val="both"/>
        <w:rPr>
          <w:rFonts w:ascii="Times New Roman" w:hAnsi="Times New Roman" w:cs="Times New Roman"/>
        </w:rPr>
      </w:pPr>
      <w:r w:rsidRPr="00651DBC">
        <w:rPr>
          <w:rFonts w:ascii="Times New Roman" w:hAnsi="Times New Roman" w:cs="Times New Roman"/>
        </w:rPr>
        <w:t>Quando do pagamento, será efetuada a retenção tributária prevista na legislação aplicável.</w:t>
      </w:r>
    </w:p>
    <w:p w14:paraId="25F116CA" w14:textId="77777777" w:rsidR="004F030F" w:rsidRPr="00651DBC" w:rsidRDefault="004F030F" w:rsidP="00651DBC">
      <w:pPr>
        <w:spacing w:line="360" w:lineRule="auto"/>
        <w:jc w:val="both"/>
        <w:rPr>
          <w:rFonts w:ascii="Times New Roman" w:hAnsi="Times New Roman" w:cs="Times New Roman"/>
        </w:rPr>
      </w:pPr>
      <w:r w:rsidRPr="00651DBC">
        <w:rPr>
          <w:rFonts w:ascii="Times New Roman" w:hAnsi="Times New Roman" w:cs="Times New Roman"/>
        </w:rPr>
        <w:t>Independentemente do percentual de tributo inserido na planilha, quando houver, serão retidos na fonte, quando da realização do pagamento, os percentuais estabelecidos na legislação vigente.</w:t>
      </w:r>
    </w:p>
    <w:p w14:paraId="7589C784" w14:textId="50A271E2" w:rsidR="001A00BE" w:rsidRPr="00651DBC" w:rsidRDefault="004F030F" w:rsidP="00651DBC">
      <w:pPr>
        <w:spacing w:line="360" w:lineRule="auto"/>
        <w:jc w:val="both"/>
        <w:rPr>
          <w:rFonts w:ascii="Times New Roman" w:hAnsi="Times New Roman" w:cs="Times New Roman"/>
        </w:rPr>
      </w:pPr>
      <w:r w:rsidRPr="00651DBC">
        <w:rPr>
          <w:rFonts w:ascii="Times New Roman" w:hAnsi="Times New Roman" w:cs="Times New Roman"/>
        </w:rPr>
        <w:t xml:space="preserve">O contratado regularmente optante pelo Simples Nacional, nos termos da </w:t>
      </w:r>
      <w:hyperlink r:id="rId13" w:history="1">
        <w:r w:rsidRPr="00651DBC">
          <w:rPr>
            <w:rFonts w:ascii="Times New Roman" w:hAnsi="Times New Roman" w:cs="Times New Roman"/>
          </w:rPr>
          <w:t>Lei Complementar nº 123, de 2006</w:t>
        </w:r>
      </w:hyperlink>
      <w:r w:rsidRPr="00651DBC">
        <w:rPr>
          <w:rFonts w:ascii="Times New Roman" w:hAnsi="Times New Roman" w:cs="Times New Roman"/>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B1D55CC" w14:textId="3F7160F4" w:rsidR="001A00BE" w:rsidRPr="00651DBC" w:rsidRDefault="001A00BE" w:rsidP="00651DBC">
      <w:pPr>
        <w:spacing w:line="360" w:lineRule="auto"/>
        <w:jc w:val="both"/>
        <w:rPr>
          <w:rFonts w:ascii="Times New Roman" w:hAnsi="Times New Roman" w:cs="Times New Roman"/>
        </w:rPr>
      </w:pPr>
      <w:r w:rsidRPr="00651DBC">
        <w:rPr>
          <w:rFonts w:ascii="Times New Roman" w:hAnsi="Times New Roman" w:cs="Times New Roman"/>
        </w:rPr>
        <w:t xml:space="preserve">O recurso para a aquisição dos materiais advém da conta: </w:t>
      </w:r>
      <w:r w:rsidRPr="00902707">
        <w:rPr>
          <w:rFonts w:ascii="Times New Roman" w:hAnsi="Times New Roman" w:cs="Times New Roman"/>
          <w:b/>
          <w:bCs/>
        </w:rPr>
        <w:t>30.194-9, agência: 2852-5</w:t>
      </w:r>
      <w:r w:rsidRPr="00651DBC">
        <w:rPr>
          <w:rFonts w:ascii="Times New Roman" w:hAnsi="Times New Roman" w:cs="Times New Roman"/>
        </w:rPr>
        <w:t>, tendo como origem saldos residuais de emendas executadas anteriormente. Lembramos que os equipamentos a serem adquiridos com esses saldos são dentro da mesma linha de ação e atenção a saúde das emendas originais, e consequentemente, beneficiará as mesmas Unidades de Saúde das propostas iniciais, atendendo aos preceitos legais.</w:t>
      </w:r>
    </w:p>
    <w:p w14:paraId="0684EE70" w14:textId="77777777" w:rsidR="00297D05" w:rsidRPr="00651DBC" w:rsidRDefault="00297D05" w:rsidP="00651DBC">
      <w:pPr>
        <w:spacing w:line="360" w:lineRule="auto"/>
        <w:jc w:val="both"/>
        <w:rPr>
          <w:rFonts w:ascii="Times New Roman" w:hAnsi="Times New Roman" w:cs="Times New Roman"/>
        </w:rPr>
      </w:pPr>
    </w:p>
    <w:p w14:paraId="7395341B" w14:textId="023E1308" w:rsidR="0055385E" w:rsidRPr="00651DBC" w:rsidRDefault="0093569E" w:rsidP="00651DBC">
      <w:pPr>
        <w:spacing w:line="360" w:lineRule="auto"/>
        <w:jc w:val="both"/>
        <w:rPr>
          <w:rFonts w:ascii="Times New Roman" w:hAnsi="Times New Roman" w:cs="Times New Roman"/>
          <w:b/>
          <w:bCs/>
        </w:rPr>
      </w:pPr>
      <w:r w:rsidRPr="00651DBC">
        <w:rPr>
          <w:rFonts w:ascii="Times New Roman" w:hAnsi="Times New Roman" w:cs="Times New Roman"/>
          <w:b/>
          <w:bCs/>
        </w:rPr>
        <w:t xml:space="preserve">8. </w:t>
      </w:r>
      <w:r w:rsidR="004F030F" w:rsidRPr="00651DBC">
        <w:rPr>
          <w:rFonts w:ascii="Times New Roman" w:hAnsi="Times New Roman" w:cs="Times New Roman"/>
          <w:b/>
          <w:bCs/>
        </w:rPr>
        <w:t>FORMA E CRITÉRIOS DE SELEÇÃO DO FORNECEDOR</w:t>
      </w:r>
    </w:p>
    <w:p w14:paraId="226CC884" w14:textId="77777777" w:rsidR="00C05838" w:rsidRPr="00651DBC" w:rsidRDefault="00C05838" w:rsidP="00651DBC">
      <w:pPr>
        <w:spacing w:line="360" w:lineRule="auto"/>
        <w:jc w:val="both"/>
        <w:rPr>
          <w:rFonts w:ascii="Times New Roman" w:hAnsi="Times New Roman" w:cs="Times New Roman"/>
          <w:b/>
          <w:bCs/>
        </w:rPr>
      </w:pPr>
    </w:p>
    <w:p w14:paraId="423B88B1" w14:textId="4234703A" w:rsidR="0055385E" w:rsidRPr="00651DBC" w:rsidRDefault="004F030F" w:rsidP="00651DBC">
      <w:pPr>
        <w:spacing w:line="360" w:lineRule="auto"/>
        <w:jc w:val="both"/>
        <w:rPr>
          <w:rFonts w:ascii="Times New Roman" w:hAnsi="Times New Roman" w:cs="Times New Roman"/>
          <w:b/>
          <w:bCs/>
        </w:rPr>
      </w:pPr>
      <w:r w:rsidRPr="00651DBC">
        <w:rPr>
          <w:rFonts w:ascii="Times New Roman" w:hAnsi="Times New Roman" w:cs="Times New Roman"/>
          <w:b/>
          <w:bCs/>
        </w:rPr>
        <w:t>Forma de seleção e critério de julgamento da proposta</w:t>
      </w:r>
    </w:p>
    <w:p w14:paraId="37138ACF" w14:textId="174546B7" w:rsidR="00317FA0" w:rsidRPr="00651DBC" w:rsidRDefault="004F030F" w:rsidP="00651DBC">
      <w:pPr>
        <w:spacing w:line="360" w:lineRule="auto"/>
        <w:jc w:val="both"/>
        <w:rPr>
          <w:rFonts w:ascii="Times New Roman" w:hAnsi="Times New Roman" w:cs="Times New Roman"/>
        </w:rPr>
      </w:pPr>
      <w:r w:rsidRPr="00651DBC">
        <w:rPr>
          <w:rFonts w:ascii="Times New Roman" w:hAnsi="Times New Roman" w:cs="Times New Roman"/>
        </w:rPr>
        <w:lastRenderedPageBreak/>
        <w:t xml:space="preserve">O fornecedor será selecionado por meio da realização de procedimento de LICITAÇÃO, na modalidade PREGÃO, sob a forma </w:t>
      </w:r>
      <w:r w:rsidR="00A758F1" w:rsidRPr="00651DBC">
        <w:rPr>
          <w:rFonts w:ascii="Times New Roman" w:hAnsi="Times New Roman" w:cs="Times New Roman"/>
        </w:rPr>
        <w:t>ELETRONIC</w:t>
      </w:r>
      <w:r w:rsidR="004D0752">
        <w:rPr>
          <w:rFonts w:ascii="Times New Roman" w:hAnsi="Times New Roman" w:cs="Times New Roman"/>
        </w:rPr>
        <w:t>A</w:t>
      </w:r>
      <w:r w:rsidR="002E6407" w:rsidRPr="00651DBC">
        <w:rPr>
          <w:rFonts w:ascii="Times New Roman" w:hAnsi="Times New Roman" w:cs="Times New Roman"/>
        </w:rPr>
        <w:t>,</w:t>
      </w:r>
      <w:r w:rsidRPr="00651DBC">
        <w:rPr>
          <w:rFonts w:ascii="Times New Roman" w:hAnsi="Times New Roman" w:cs="Times New Roman"/>
        </w:rPr>
        <w:t xml:space="preserve"> com adoção do critério de julgamento pelo MENOR PREÇO</w:t>
      </w:r>
      <w:r w:rsidR="007906FC" w:rsidRPr="00651DBC">
        <w:rPr>
          <w:rFonts w:ascii="Times New Roman" w:hAnsi="Times New Roman" w:cs="Times New Roman"/>
        </w:rPr>
        <w:t xml:space="preserve"> POR</w:t>
      </w:r>
      <w:r w:rsidR="00B8215D" w:rsidRPr="00651DBC">
        <w:rPr>
          <w:rFonts w:ascii="Times New Roman" w:hAnsi="Times New Roman" w:cs="Times New Roman"/>
        </w:rPr>
        <w:t xml:space="preserve"> ITEM</w:t>
      </w:r>
      <w:r w:rsidRPr="00651DBC">
        <w:rPr>
          <w:rFonts w:ascii="Times New Roman" w:hAnsi="Times New Roman" w:cs="Times New Roman"/>
        </w:rPr>
        <w:t>.</w:t>
      </w:r>
    </w:p>
    <w:p w14:paraId="1EDF9404" w14:textId="77777777" w:rsidR="00C05838" w:rsidRPr="00651DBC" w:rsidRDefault="00C05838" w:rsidP="00651DBC">
      <w:pPr>
        <w:spacing w:line="360" w:lineRule="auto"/>
        <w:jc w:val="both"/>
        <w:rPr>
          <w:rFonts w:ascii="Times New Roman" w:hAnsi="Times New Roman" w:cs="Times New Roman"/>
        </w:rPr>
      </w:pPr>
    </w:p>
    <w:p w14:paraId="6E5530A7" w14:textId="77777777" w:rsidR="004F030F" w:rsidRPr="00651DBC" w:rsidRDefault="004F030F" w:rsidP="00651DBC">
      <w:pPr>
        <w:spacing w:line="360" w:lineRule="auto"/>
        <w:jc w:val="both"/>
        <w:rPr>
          <w:rFonts w:ascii="Times New Roman" w:hAnsi="Times New Roman" w:cs="Times New Roman"/>
          <w:b/>
          <w:bCs/>
        </w:rPr>
      </w:pPr>
      <w:r w:rsidRPr="00651DBC">
        <w:rPr>
          <w:rFonts w:ascii="Times New Roman" w:hAnsi="Times New Roman" w:cs="Times New Roman"/>
          <w:b/>
          <w:bCs/>
        </w:rPr>
        <w:t>Exigências de habilitação</w:t>
      </w:r>
    </w:p>
    <w:p w14:paraId="00F7CAD7" w14:textId="3215EF1C" w:rsidR="0055385E" w:rsidRPr="00651DBC" w:rsidRDefault="004F030F" w:rsidP="00651DBC">
      <w:pPr>
        <w:spacing w:line="360" w:lineRule="auto"/>
        <w:jc w:val="both"/>
        <w:rPr>
          <w:rFonts w:ascii="Times New Roman" w:hAnsi="Times New Roman" w:cs="Times New Roman"/>
        </w:rPr>
      </w:pPr>
      <w:r w:rsidRPr="00651DBC">
        <w:rPr>
          <w:rFonts w:ascii="Times New Roman" w:hAnsi="Times New Roman" w:cs="Times New Roman"/>
        </w:rPr>
        <w:t>Para fins de habilitação, deverá o licitante comprovar os seguintes requisitos:</w:t>
      </w:r>
    </w:p>
    <w:p w14:paraId="0E82C311" w14:textId="77777777" w:rsidR="00C05838" w:rsidRPr="00651DBC" w:rsidRDefault="00C05838" w:rsidP="00651DBC">
      <w:pPr>
        <w:spacing w:line="360" w:lineRule="auto"/>
        <w:jc w:val="both"/>
        <w:rPr>
          <w:rFonts w:ascii="Times New Roman" w:hAnsi="Times New Roman" w:cs="Times New Roman"/>
        </w:rPr>
      </w:pPr>
    </w:p>
    <w:p w14:paraId="6E9D4424" w14:textId="77777777" w:rsidR="004F030F" w:rsidRPr="00651DBC" w:rsidRDefault="004F030F" w:rsidP="00651DBC">
      <w:pPr>
        <w:spacing w:line="360" w:lineRule="auto"/>
        <w:jc w:val="both"/>
        <w:rPr>
          <w:rFonts w:ascii="Times New Roman" w:hAnsi="Times New Roman" w:cs="Times New Roman"/>
          <w:b/>
          <w:bCs/>
        </w:rPr>
      </w:pPr>
      <w:r w:rsidRPr="00651DBC">
        <w:rPr>
          <w:rFonts w:ascii="Times New Roman" w:hAnsi="Times New Roman" w:cs="Times New Roman"/>
          <w:b/>
          <w:bCs/>
        </w:rPr>
        <w:t>Habilitação jurídica</w:t>
      </w:r>
    </w:p>
    <w:p w14:paraId="224C07D3" w14:textId="77777777" w:rsidR="004F030F" w:rsidRPr="00651DBC" w:rsidRDefault="004F030F" w:rsidP="00651DBC">
      <w:pPr>
        <w:spacing w:line="360" w:lineRule="auto"/>
        <w:jc w:val="both"/>
        <w:rPr>
          <w:rFonts w:ascii="Times New Roman" w:hAnsi="Times New Roman" w:cs="Times New Roman"/>
        </w:rPr>
      </w:pPr>
      <w:bookmarkStart w:id="1" w:name="_Ref115800561"/>
      <w:r w:rsidRPr="00651DBC">
        <w:rPr>
          <w:rFonts w:ascii="Times New Roman" w:hAnsi="Times New Roman" w:cs="Times New Roman"/>
        </w:rPr>
        <w:t>Pessoa física: cédula de identidade (RG) ou documento equivalente que, por força de lei, tenha validade para fins de identificação em todo o território nacional;</w:t>
      </w:r>
      <w:bookmarkEnd w:id="1"/>
    </w:p>
    <w:p w14:paraId="59D4EF1C" w14:textId="77777777" w:rsidR="004F030F" w:rsidRPr="00651DBC" w:rsidRDefault="004F030F" w:rsidP="00651DBC">
      <w:pPr>
        <w:spacing w:line="360" w:lineRule="auto"/>
        <w:jc w:val="both"/>
        <w:rPr>
          <w:rFonts w:ascii="Times New Roman" w:hAnsi="Times New Roman" w:cs="Times New Roman"/>
        </w:rPr>
      </w:pPr>
      <w:r w:rsidRPr="00651DBC">
        <w:rPr>
          <w:rFonts w:ascii="Times New Roman" w:hAnsi="Times New Roman" w:cs="Times New Roman"/>
        </w:rPr>
        <w:t xml:space="preserve">Empresário individual: inscrição no Registro Público de Empresas Mercantis, a cargo da Junta Comercial da respectiva sede; </w:t>
      </w:r>
    </w:p>
    <w:p w14:paraId="58E5ED9F" w14:textId="77777777" w:rsidR="004F030F" w:rsidRPr="00651DBC" w:rsidRDefault="004F030F" w:rsidP="00651DBC">
      <w:pPr>
        <w:spacing w:line="360" w:lineRule="auto"/>
        <w:jc w:val="both"/>
        <w:rPr>
          <w:rFonts w:ascii="Times New Roman" w:hAnsi="Times New Roman" w:cs="Times New Roman"/>
        </w:rPr>
      </w:pPr>
      <w:r w:rsidRPr="00651DBC">
        <w:rPr>
          <w:rFonts w:ascii="Times New Roman" w:hAnsi="Times New Roman" w:cs="Times New Roman"/>
        </w:rPr>
        <w:t xml:space="preserve">Microempreendedor Individual - MEI: Certificado da Condição de Microempreendedor Individual - CCMEI, cuja aceitação ficará condicionada à verificação da autenticidade no sítio </w:t>
      </w:r>
      <w:hyperlink r:id="rId14" w:history="1">
        <w:r w:rsidRPr="00651DBC">
          <w:rPr>
            <w:rFonts w:ascii="Times New Roman" w:hAnsi="Times New Roman" w:cs="Times New Roman"/>
          </w:rPr>
          <w:t>https://www.gov.br/empresas-e-negocios/pt-br/empreendedor</w:t>
        </w:r>
      </w:hyperlink>
      <w:r w:rsidRPr="00651DBC">
        <w:rPr>
          <w:rFonts w:ascii="Times New Roman" w:hAnsi="Times New Roman" w:cs="Times New Roman"/>
        </w:rPr>
        <w:t xml:space="preserve">; </w:t>
      </w:r>
    </w:p>
    <w:p w14:paraId="07D9CE8C" w14:textId="77777777" w:rsidR="004F030F" w:rsidRPr="00651DBC" w:rsidRDefault="004F030F" w:rsidP="00651DBC">
      <w:pPr>
        <w:spacing w:line="360" w:lineRule="auto"/>
        <w:jc w:val="both"/>
        <w:rPr>
          <w:rFonts w:ascii="Times New Roman" w:hAnsi="Times New Roman" w:cs="Times New Roman"/>
        </w:rPr>
      </w:pPr>
      <w:r w:rsidRPr="00651DBC">
        <w:rPr>
          <w:rFonts w:ascii="Times New Roman" w:hAnsi="Times New Roman" w:cs="Times New Roman"/>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F7F0633" w14:textId="77777777" w:rsidR="004F030F" w:rsidRPr="00651DBC" w:rsidRDefault="004F030F" w:rsidP="00651DBC">
      <w:pPr>
        <w:spacing w:line="360" w:lineRule="auto"/>
        <w:jc w:val="both"/>
        <w:rPr>
          <w:rFonts w:ascii="Times New Roman" w:hAnsi="Times New Roman" w:cs="Times New Roman"/>
        </w:rPr>
      </w:pPr>
      <w:r w:rsidRPr="00651DBC">
        <w:rPr>
          <w:rFonts w:ascii="Times New Roman" w:hAnsi="Times New Roman" w:cs="Times New Roman"/>
        </w:rPr>
        <w:t>Sociedade simples: inscrição do ato constitutivo no Registro Civil de Pessoas Jurídicas do local de sua sede, acompanhada de documento comprobatório de seus administradores;</w:t>
      </w:r>
    </w:p>
    <w:p w14:paraId="671DA219" w14:textId="7DAB0BE7" w:rsidR="004F030F" w:rsidRPr="00651DBC" w:rsidRDefault="004F030F" w:rsidP="00651DBC">
      <w:pPr>
        <w:spacing w:line="360" w:lineRule="auto"/>
        <w:jc w:val="both"/>
        <w:rPr>
          <w:rFonts w:ascii="Times New Roman" w:hAnsi="Times New Roman" w:cs="Times New Roman"/>
        </w:rPr>
      </w:pPr>
      <w:r w:rsidRPr="00651DBC">
        <w:rPr>
          <w:rFonts w:ascii="Times New Roman" w:hAnsi="Times New Roman" w:cs="Times New Roman"/>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2" w:name="_Int_ySfCXwr4"/>
      <w:r w:rsidRPr="00651DBC">
        <w:rPr>
          <w:rFonts w:ascii="Times New Roman" w:hAnsi="Times New Roman" w:cs="Times New Roman"/>
        </w:rPr>
        <w:t>Mercantis onde</w:t>
      </w:r>
      <w:bookmarkEnd w:id="2"/>
      <w:r w:rsidRPr="00651DBC">
        <w:rPr>
          <w:rFonts w:ascii="Times New Roman" w:hAnsi="Times New Roman" w:cs="Times New Roman"/>
        </w:rPr>
        <w:t xml:space="preserve"> opera, com averbação no Registro onde tem sede a matriz</w:t>
      </w:r>
      <w:r w:rsidR="00922FF5" w:rsidRPr="00651DBC">
        <w:rPr>
          <w:rFonts w:ascii="Times New Roman" w:hAnsi="Times New Roman" w:cs="Times New Roman"/>
        </w:rPr>
        <w:t>.</w:t>
      </w:r>
    </w:p>
    <w:p w14:paraId="76E09589" w14:textId="77777777" w:rsidR="004F030F" w:rsidRPr="00651DBC" w:rsidRDefault="004F030F" w:rsidP="00651DBC">
      <w:pPr>
        <w:spacing w:line="360" w:lineRule="auto"/>
        <w:jc w:val="both"/>
        <w:rPr>
          <w:rFonts w:ascii="Times New Roman" w:hAnsi="Times New Roman" w:cs="Times New Roman"/>
        </w:rPr>
      </w:pPr>
      <w:r w:rsidRPr="00651DBC">
        <w:rPr>
          <w:rFonts w:ascii="Times New Roman" w:hAnsi="Times New Roman" w:cs="Times New Roman"/>
        </w:rPr>
        <w:t xml:space="preserve">Sociedade cooperativa: ata de fundação e estatuto social, com a ata da assembleia que o aprovou, devidamente arquivado na Junta Comercial ou inscrito no Registro Civil das Pessoas Jurídicas da respectiva sede, além do registro de que trata o </w:t>
      </w:r>
      <w:hyperlink r:id="rId15" w:anchor="art107" w:history="1">
        <w:r w:rsidRPr="00651DBC">
          <w:rPr>
            <w:rFonts w:ascii="Times New Roman" w:hAnsi="Times New Roman" w:cs="Times New Roman"/>
          </w:rPr>
          <w:t>art. 107 da Lei nº 5.764, de 16 de dezembro 1971</w:t>
        </w:r>
      </w:hyperlink>
      <w:r w:rsidRPr="00651DBC">
        <w:rPr>
          <w:rFonts w:ascii="Times New Roman" w:hAnsi="Times New Roman" w:cs="Times New Roman"/>
        </w:rPr>
        <w:t>.</w:t>
      </w:r>
    </w:p>
    <w:p w14:paraId="20D59DA9" w14:textId="77777777" w:rsidR="004F030F" w:rsidRPr="00651DBC" w:rsidRDefault="004F030F" w:rsidP="00651DBC">
      <w:pPr>
        <w:spacing w:line="360" w:lineRule="auto"/>
        <w:jc w:val="both"/>
        <w:rPr>
          <w:rFonts w:ascii="Times New Roman" w:hAnsi="Times New Roman" w:cs="Times New Roman"/>
        </w:rPr>
      </w:pPr>
      <w:r w:rsidRPr="00651DBC">
        <w:rPr>
          <w:rFonts w:ascii="Times New Roman" w:hAnsi="Times New Roman" w:cs="Times New Roman"/>
        </w:rPr>
        <w:t>Agricultor familiar: Declaração de Aptidão ao Pronaf – DAP ou DAP-P válida, ou, ainda, outros documentos definidos pela Secretaria Especial de Agricultura Familiar e do Desenvolvimento Agrário, nos termos do</w:t>
      </w:r>
      <w:hyperlink r:id="rId16" w:anchor="art4§2" w:history="1">
        <w:r w:rsidRPr="00651DBC">
          <w:rPr>
            <w:rFonts w:ascii="Times New Roman" w:hAnsi="Times New Roman" w:cs="Times New Roman"/>
          </w:rPr>
          <w:t xml:space="preserve"> art. 4º, §2º do Decreto nº 10.880, de 2 de dezembro de 2021</w:t>
        </w:r>
      </w:hyperlink>
      <w:r w:rsidRPr="00651DBC">
        <w:rPr>
          <w:rFonts w:ascii="Times New Roman" w:hAnsi="Times New Roman" w:cs="Times New Roman"/>
        </w:rPr>
        <w:t>.</w:t>
      </w:r>
    </w:p>
    <w:p w14:paraId="3E0E1DA8" w14:textId="77777777" w:rsidR="004F030F" w:rsidRPr="00651DBC" w:rsidRDefault="004F030F" w:rsidP="00651DBC">
      <w:pPr>
        <w:spacing w:line="360" w:lineRule="auto"/>
        <w:jc w:val="both"/>
        <w:rPr>
          <w:rFonts w:ascii="Times New Roman" w:hAnsi="Times New Roman" w:cs="Times New Roman"/>
        </w:rPr>
      </w:pPr>
      <w:r w:rsidRPr="00651DBC">
        <w:rPr>
          <w:rFonts w:ascii="Times New Roman" w:hAnsi="Times New Roman" w:cs="Times New Roman"/>
        </w:rPr>
        <w:lastRenderedPageBreak/>
        <w:t xml:space="preserve">Produtor Rural: matrícula no Cadastro Específico do INSS – CEI, que comprove a qualificação como produtor rural pessoa física, nos termos da </w:t>
      </w:r>
      <w:hyperlink r:id="rId17" w:history="1">
        <w:r w:rsidRPr="00651DBC">
          <w:rPr>
            <w:rFonts w:ascii="Times New Roman" w:hAnsi="Times New Roman" w:cs="Times New Roman"/>
          </w:rPr>
          <w:t>Instrução Normativa RFB n. 971, de 13 de novembro de 2009</w:t>
        </w:r>
      </w:hyperlink>
      <w:r w:rsidRPr="00651DBC">
        <w:rPr>
          <w:rFonts w:ascii="Times New Roman" w:hAnsi="Times New Roman" w:cs="Times New Roman"/>
        </w:rPr>
        <w:t xml:space="preserve"> (</w:t>
      </w:r>
      <w:proofErr w:type="spellStart"/>
      <w:r w:rsidRPr="00651DBC">
        <w:rPr>
          <w:rFonts w:ascii="Times New Roman" w:hAnsi="Times New Roman" w:cs="Times New Roman"/>
        </w:rPr>
        <w:t>arts</w:t>
      </w:r>
      <w:proofErr w:type="spellEnd"/>
      <w:r w:rsidRPr="00651DBC">
        <w:rPr>
          <w:rFonts w:ascii="Times New Roman" w:hAnsi="Times New Roman" w:cs="Times New Roman"/>
        </w:rPr>
        <w:t>. 17 a 19 e 165).</w:t>
      </w:r>
    </w:p>
    <w:p w14:paraId="03C1095C" w14:textId="0190BC71" w:rsidR="00317FA0" w:rsidRPr="00651DBC" w:rsidRDefault="004F030F" w:rsidP="00651DBC">
      <w:pPr>
        <w:spacing w:line="360" w:lineRule="auto"/>
        <w:jc w:val="both"/>
        <w:rPr>
          <w:rFonts w:ascii="Times New Roman" w:hAnsi="Times New Roman" w:cs="Times New Roman"/>
        </w:rPr>
      </w:pPr>
      <w:r w:rsidRPr="00651DBC">
        <w:rPr>
          <w:rFonts w:ascii="Times New Roman" w:hAnsi="Times New Roman" w:cs="Times New Roman"/>
        </w:rPr>
        <w:t>Os documentos apresentados deverão estar acompanhados de todas as alterações ou da consolidação respectiva.</w:t>
      </w:r>
    </w:p>
    <w:p w14:paraId="2899DF3D" w14:textId="77777777" w:rsidR="00C05838" w:rsidRPr="00651DBC" w:rsidRDefault="00C05838" w:rsidP="00651DBC">
      <w:pPr>
        <w:spacing w:line="360" w:lineRule="auto"/>
        <w:jc w:val="both"/>
        <w:rPr>
          <w:rFonts w:ascii="Times New Roman" w:hAnsi="Times New Roman" w:cs="Times New Roman"/>
        </w:rPr>
      </w:pPr>
    </w:p>
    <w:p w14:paraId="6593C1D8" w14:textId="77777777" w:rsidR="004F030F" w:rsidRPr="00651DBC" w:rsidRDefault="004F030F" w:rsidP="00651DBC">
      <w:pPr>
        <w:spacing w:line="360" w:lineRule="auto"/>
        <w:jc w:val="both"/>
        <w:rPr>
          <w:rFonts w:ascii="Times New Roman" w:hAnsi="Times New Roman" w:cs="Times New Roman"/>
          <w:b/>
          <w:bCs/>
        </w:rPr>
      </w:pPr>
      <w:r w:rsidRPr="00651DBC">
        <w:rPr>
          <w:rFonts w:ascii="Times New Roman" w:hAnsi="Times New Roman" w:cs="Times New Roman"/>
          <w:b/>
          <w:bCs/>
        </w:rPr>
        <w:t>Habilitação fiscal, social e trabalhista</w:t>
      </w:r>
    </w:p>
    <w:p w14:paraId="70806843" w14:textId="77777777" w:rsidR="004F030F" w:rsidRPr="00651DBC" w:rsidRDefault="004F030F" w:rsidP="00651DBC">
      <w:pPr>
        <w:spacing w:line="360" w:lineRule="auto"/>
        <w:jc w:val="both"/>
        <w:rPr>
          <w:rFonts w:ascii="Times New Roman" w:hAnsi="Times New Roman" w:cs="Times New Roman"/>
        </w:rPr>
      </w:pPr>
      <w:r w:rsidRPr="00651DBC">
        <w:rPr>
          <w:rFonts w:ascii="Times New Roman" w:hAnsi="Times New Roman" w:cs="Times New Roman"/>
        </w:rPr>
        <w:t>Prova de inscrição no Cadastro Nacional de Pessoas Jurídicas ou no Cadastro de Pessoas Físicas, conforme o caso;</w:t>
      </w:r>
    </w:p>
    <w:p w14:paraId="092CC8A8" w14:textId="77777777" w:rsidR="004F030F" w:rsidRPr="00651DBC" w:rsidRDefault="004F030F" w:rsidP="00651DBC">
      <w:pPr>
        <w:spacing w:line="360" w:lineRule="auto"/>
        <w:jc w:val="both"/>
        <w:rPr>
          <w:rFonts w:ascii="Times New Roman" w:hAnsi="Times New Roman" w:cs="Times New Roman"/>
        </w:rPr>
      </w:pPr>
      <w:r w:rsidRPr="00651DBC">
        <w:rPr>
          <w:rFonts w:ascii="Times New Roman" w:hAnsi="Times New Roman" w:cs="Times New Roman"/>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61A8151" w14:textId="77777777" w:rsidR="004F030F" w:rsidRPr="00651DBC" w:rsidRDefault="004F030F" w:rsidP="00651DBC">
      <w:pPr>
        <w:spacing w:line="360" w:lineRule="auto"/>
        <w:jc w:val="both"/>
        <w:rPr>
          <w:rFonts w:ascii="Times New Roman" w:hAnsi="Times New Roman" w:cs="Times New Roman"/>
        </w:rPr>
      </w:pPr>
      <w:r w:rsidRPr="00651DBC">
        <w:rPr>
          <w:rFonts w:ascii="Times New Roman" w:hAnsi="Times New Roman" w:cs="Times New Roman"/>
        </w:rPr>
        <w:t>Prova de regularidade com o Fundo de Garantia do Tempo de Serviço (FGTS);</w:t>
      </w:r>
    </w:p>
    <w:p w14:paraId="11DFC151" w14:textId="77777777" w:rsidR="004F030F" w:rsidRPr="00651DBC" w:rsidRDefault="004F030F" w:rsidP="00651DBC">
      <w:pPr>
        <w:spacing w:line="360" w:lineRule="auto"/>
        <w:jc w:val="both"/>
        <w:rPr>
          <w:rFonts w:ascii="Times New Roman" w:hAnsi="Times New Roman" w:cs="Times New Roman"/>
        </w:rPr>
      </w:pPr>
      <w:r w:rsidRPr="00651DBC">
        <w:rPr>
          <w:rFonts w:ascii="Times New Roman" w:hAnsi="Times New Roman" w:cs="Times New Roman"/>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007FF71" w14:textId="77777777" w:rsidR="004F030F" w:rsidRPr="00651DBC" w:rsidRDefault="004F030F" w:rsidP="00651DBC">
      <w:pPr>
        <w:spacing w:line="360" w:lineRule="auto"/>
        <w:jc w:val="both"/>
        <w:rPr>
          <w:rFonts w:ascii="Times New Roman" w:hAnsi="Times New Roman" w:cs="Times New Roman"/>
        </w:rPr>
      </w:pPr>
      <w:r w:rsidRPr="00651DBC">
        <w:rPr>
          <w:rFonts w:ascii="Times New Roman" w:hAnsi="Times New Roman" w:cs="Times New Roman"/>
        </w:rPr>
        <w:t xml:space="preserve">Prova de inscrição no cadastro de contribuintes [Estadual/Distrital] ou [Municipal/Distrital] relativo ao domicílio ou sede do fornecedor, pertinente ao seu ramo de atividade e compatível com o objeto contratual; </w:t>
      </w:r>
    </w:p>
    <w:p w14:paraId="5DDF62AC" w14:textId="77777777" w:rsidR="004F030F" w:rsidRPr="00651DBC" w:rsidRDefault="004F030F" w:rsidP="00651DBC">
      <w:pPr>
        <w:spacing w:line="360" w:lineRule="auto"/>
        <w:jc w:val="both"/>
        <w:rPr>
          <w:rFonts w:ascii="Times New Roman" w:hAnsi="Times New Roman" w:cs="Times New Roman"/>
        </w:rPr>
      </w:pPr>
      <w:r w:rsidRPr="00651DBC">
        <w:rPr>
          <w:rFonts w:ascii="Times New Roman" w:hAnsi="Times New Roman" w:cs="Times New Roman"/>
        </w:rPr>
        <w:t>Prova de regularidade com a Fazenda [Estadual/Distrital] ou [Municipal/Distrital] do domicílio ou sede do fornecedor, relativa à atividade em cujo exercício contrata ou concorre;</w:t>
      </w:r>
    </w:p>
    <w:p w14:paraId="5DD94B68" w14:textId="77777777" w:rsidR="004F030F" w:rsidRPr="00651DBC" w:rsidRDefault="004F030F" w:rsidP="00651DBC">
      <w:pPr>
        <w:spacing w:line="360" w:lineRule="auto"/>
        <w:jc w:val="both"/>
        <w:rPr>
          <w:rFonts w:ascii="Times New Roman" w:hAnsi="Times New Roman" w:cs="Times New Roman"/>
        </w:rPr>
      </w:pPr>
      <w:r w:rsidRPr="00651DBC">
        <w:rPr>
          <w:rFonts w:ascii="Times New Roman" w:hAnsi="Times New Roman" w:cs="Times New Roman"/>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1F90BFF4" w14:textId="12A2573E" w:rsidR="00317FA0" w:rsidRPr="00651DBC" w:rsidRDefault="004F030F" w:rsidP="00651DBC">
      <w:pPr>
        <w:spacing w:line="360" w:lineRule="auto"/>
        <w:jc w:val="both"/>
        <w:rPr>
          <w:rFonts w:ascii="Times New Roman" w:hAnsi="Times New Roman" w:cs="Times New Roman"/>
        </w:rPr>
      </w:pPr>
      <w:r w:rsidRPr="00651DBC">
        <w:rPr>
          <w:rFonts w:ascii="Times New Roman" w:hAnsi="Times New Roman" w:cs="Times New Roman"/>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CEFAA5C" w14:textId="77777777" w:rsidR="00297D05" w:rsidRPr="00651DBC" w:rsidRDefault="00297D05" w:rsidP="00651DBC">
      <w:pPr>
        <w:spacing w:line="360" w:lineRule="auto"/>
        <w:jc w:val="both"/>
        <w:rPr>
          <w:rFonts w:ascii="Times New Roman" w:hAnsi="Times New Roman" w:cs="Times New Roman"/>
          <w:b/>
          <w:bCs/>
        </w:rPr>
      </w:pPr>
    </w:p>
    <w:p w14:paraId="3F15EE1D" w14:textId="16079BC6" w:rsidR="004F030F" w:rsidRPr="00651DBC" w:rsidRDefault="004F030F" w:rsidP="00651DBC">
      <w:pPr>
        <w:spacing w:line="360" w:lineRule="auto"/>
        <w:jc w:val="both"/>
        <w:rPr>
          <w:rFonts w:ascii="Times New Roman" w:hAnsi="Times New Roman" w:cs="Times New Roman"/>
          <w:b/>
          <w:bCs/>
        </w:rPr>
      </w:pPr>
      <w:r w:rsidRPr="00651DBC">
        <w:rPr>
          <w:rFonts w:ascii="Times New Roman" w:hAnsi="Times New Roman" w:cs="Times New Roman"/>
          <w:b/>
          <w:bCs/>
        </w:rPr>
        <w:lastRenderedPageBreak/>
        <w:t>Qualificação Econômico-Financeira</w:t>
      </w:r>
    </w:p>
    <w:p w14:paraId="475CA587" w14:textId="48140E15" w:rsidR="004F030F" w:rsidRPr="00651DBC" w:rsidRDefault="004F030F" w:rsidP="00651DBC">
      <w:pPr>
        <w:spacing w:line="360" w:lineRule="auto"/>
        <w:jc w:val="both"/>
        <w:rPr>
          <w:rFonts w:ascii="Times New Roman" w:hAnsi="Times New Roman" w:cs="Times New Roman"/>
        </w:rPr>
      </w:pPr>
      <w:r w:rsidRPr="00651DBC">
        <w:rPr>
          <w:rFonts w:ascii="Times New Roman" w:hAnsi="Times New Roman" w:cs="Times New Roman"/>
        </w:rPr>
        <w:t xml:space="preserve">Certidão negativa de insolvência civil expedida pelo distribuidor do domicílio ou sede do licitante, caso se trate de pessoa física, desde que admitida a sua participação na licitação, ou de sociedade simples; </w:t>
      </w:r>
    </w:p>
    <w:p w14:paraId="0F20A998" w14:textId="01FA82A5" w:rsidR="00317FA0" w:rsidRPr="00651DBC" w:rsidRDefault="004F030F" w:rsidP="00651DBC">
      <w:pPr>
        <w:spacing w:line="360" w:lineRule="auto"/>
        <w:jc w:val="both"/>
        <w:rPr>
          <w:rFonts w:ascii="Times New Roman" w:hAnsi="Times New Roman" w:cs="Times New Roman"/>
        </w:rPr>
      </w:pPr>
      <w:r w:rsidRPr="00651DBC">
        <w:rPr>
          <w:rFonts w:ascii="Times New Roman" w:hAnsi="Times New Roman" w:cs="Times New Roman"/>
        </w:rPr>
        <w:t xml:space="preserve">Certidão negativa de falência expedida pelo distribuidor da sede do fornecedor - </w:t>
      </w:r>
      <w:hyperlink r:id="rId18" w:anchor="art69" w:history="1">
        <w:r w:rsidRPr="00651DBC">
          <w:rPr>
            <w:rStyle w:val="Hyperlink"/>
            <w:rFonts w:ascii="Times New Roman" w:hAnsi="Times New Roman" w:cs="Times New Roman"/>
          </w:rPr>
          <w:t>Lei nº 14.133, de 2021, art. 69, caput, inciso II</w:t>
        </w:r>
      </w:hyperlink>
      <w:r w:rsidRPr="00651DBC">
        <w:rPr>
          <w:rFonts w:ascii="Times New Roman" w:hAnsi="Times New Roman" w:cs="Times New Roman"/>
        </w:rPr>
        <w:t>);</w:t>
      </w:r>
    </w:p>
    <w:p w14:paraId="02729A29" w14:textId="77777777" w:rsidR="00C05838" w:rsidRPr="00651DBC" w:rsidRDefault="00C05838" w:rsidP="00651DBC">
      <w:pPr>
        <w:spacing w:line="360" w:lineRule="auto"/>
        <w:jc w:val="both"/>
        <w:rPr>
          <w:rFonts w:ascii="Times New Roman" w:hAnsi="Times New Roman" w:cs="Times New Roman"/>
        </w:rPr>
      </w:pPr>
    </w:p>
    <w:p w14:paraId="5CD843FA" w14:textId="77777777" w:rsidR="004F030F" w:rsidRPr="00651DBC" w:rsidRDefault="004F030F" w:rsidP="00651DBC">
      <w:pPr>
        <w:spacing w:line="360" w:lineRule="auto"/>
        <w:jc w:val="both"/>
        <w:rPr>
          <w:rFonts w:ascii="Times New Roman" w:hAnsi="Times New Roman" w:cs="Times New Roman"/>
          <w:b/>
          <w:bCs/>
        </w:rPr>
      </w:pPr>
      <w:r w:rsidRPr="00651DBC">
        <w:rPr>
          <w:rFonts w:ascii="Times New Roman" w:hAnsi="Times New Roman" w:cs="Times New Roman"/>
          <w:b/>
          <w:bCs/>
        </w:rPr>
        <w:t>Qualificação Técnica</w:t>
      </w:r>
    </w:p>
    <w:p w14:paraId="4EDBF9BD" w14:textId="19A62FBA" w:rsidR="001133ED" w:rsidRPr="00651DBC" w:rsidRDefault="001133ED" w:rsidP="00651DBC">
      <w:pPr>
        <w:spacing w:line="360" w:lineRule="auto"/>
        <w:jc w:val="both"/>
        <w:rPr>
          <w:rFonts w:ascii="Times New Roman" w:hAnsi="Times New Roman" w:cs="Times New Roman"/>
        </w:rPr>
      </w:pPr>
      <w:r w:rsidRPr="00651DBC">
        <w:rPr>
          <w:rFonts w:ascii="Times New Roman" w:hAnsi="Times New Roman" w:cs="Times New Roman"/>
        </w:rPr>
        <w:t>Comprovação através de no mínimo de 01 (um) atestado técnico, expedidos por pessoa jurídica de direito público ou privado, comprovando que a licitante forneceu de maneira satisfatória produtos semelhantes aos que formam o objeto deste Edital. O atestado deverá conter no mínimo os seguintes requisitos: a) Razão social e dado de identificação da instituição emitente em papel timbrado; b) Local e data de emissão; c) Nome, cargo e assinatura do responsável pelas informações; d) Telefone, E-mail, para contato; e) Objeto (Item Fornecido) – (Produto).</w:t>
      </w:r>
    </w:p>
    <w:p w14:paraId="7FA33448" w14:textId="425522AF" w:rsidR="004F030F" w:rsidRPr="00651DBC" w:rsidRDefault="001133ED" w:rsidP="00651DBC">
      <w:pPr>
        <w:spacing w:line="360" w:lineRule="auto"/>
        <w:jc w:val="both"/>
        <w:rPr>
          <w:rFonts w:ascii="Times New Roman" w:hAnsi="Times New Roman" w:cs="Times New Roman"/>
        </w:rPr>
      </w:pPr>
      <w:r w:rsidRPr="00651DBC">
        <w:rPr>
          <w:rFonts w:ascii="Times New Roman" w:hAnsi="Times New Roman" w:cs="Times New Roman"/>
        </w:rPr>
        <w:t>Alvará da vigilância sanitária vigente;</w:t>
      </w:r>
    </w:p>
    <w:p w14:paraId="57205CEE" w14:textId="77777777" w:rsidR="00C05838" w:rsidRPr="00651DBC" w:rsidRDefault="00C05838" w:rsidP="00651DBC">
      <w:pPr>
        <w:spacing w:line="360" w:lineRule="auto"/>
        <w:jc w:val="both"/>
        <w:rPr>
          <w:rFonts w:ascii="Times New Roman" w:hAnsi="Times New Roman" w:cs="Times New Roman"/>
        </w:rPr>
      </w:pPr>
    </w:p>
    <w:p w14:paraId="72B1C08B" w14:textId="283485B7" w:rsidR="00C05838" w:rsidRPr="00651DBC" w:rsidRDefault="0093569E" w:rsidP="00651DBC">
      <w:pPr>
        <w:spacing w:line="360" w:lineRule="auto"/>
        <w:jc w:val="both"/>
        <w:rPr>
          <w:rFonts w:ascii="Times New Roman" w:hAnsi="Times New Roman" w:cs="Times New Roman"/>
          <w:b/>
          <w:bCs/>
        </w:rPr>
      </w:pPr>
      <w:r w:rsidRPr="00651DBC">
        <w:rPr>
          <w:rFonts w:ascii="Times New Roman" w:hAnsi="Times New Roman" w:cs="Times New Roman"/>
          <w:b/>
          <w:bCs/>
        </w:rPr>
        <w:t>9.</w:t>
      </w:r>
      <w:r w:rsidR="004F030F" w:rsidRPr="00651DBC">
        <w:rPr>
          <w:rFonts w:ascii="Times New Roman" w:hAnsi="Times New Roman" w:cs="Times New Roman"/>
          <w:b/>
          <w:bCs/>
        </w:rPr>
        <w:t>ESTIMATIVAS DO VALOR DA CONTRATAÇÃO</w:t>
      </w:r>
    </w:p>
    <w:p w14:paraId="6B62C0E6" w14:textId="0F99E9A2" w:rsidR="00470DAF" w:rsidRPr="00651DBC" w:rsidRDefault="004F030F" w:rsidP="00651DBC">
      <w:pPr>
        <w:spacing w:line="360" w:lineRule="auto"/>
        <w:jc w:val="both"/>
        <w:rPr>
          <w:rFonts w:ascii="Times New Roman" w:hAnsi="Times New Roman" w:cs="Times New Roman"/>
        </w:rPr>
      </w:pPr>
      <w:r w:rsidRPr="00651DBC">
        <w:rPr>
          <w:rFonts w:ascii="Times New Roman" w:hAnsi="Times New Roman" w:cs="Times New Roman"/>
        </w:rPr>
        <w:t xml:space="preserve">O custo estimado da contratação </w:t>
      </w:r>
      <w:r w:rsidR="00470DAF" w:rsidRPr="00651DBC">
        <w:rPr>
          <w:rFonts w:ascii="Times New Roman" w:hAnsi="Times New Roman" w:cs="Times New Roman"/>
        </w:rPr>
        <w:t xml:space="preserve">será realizado pelo Departamento de Compras e estará disponível </w:t>
      </w:r>
      <w:r w:rsidR="001133ED" w:rsidRPr="00651DBC">
        <w:rPr>
          <w:rFonts w:ascii="Times New Roman" w:hAnsi="Times New Roman" w:cs="Times New Roman"/>
        </w:rPr>
        <w:t>no site do município.</w:t>
      </w:r>
    </w:p>
    <w:p w14:paraId="1EA4B728" w14:textId="77777777" w:rsidR="00C05838" w:rsidRPr="00651DBC" w:rsidRDefault="00C05838" w:rsidP="00651DBC">
      <w:pPr>
        <w:spacing w:line="360" w:lineRule="auto"/>
        <w:jc w:val="both"/>
        <w:rPr>
          <w:rFonts w:ascii="Times New Roman" w:hAnsi="Times New Roman" w:cs="Times New Roman"/>
        </w:rPr>
      </w:pPr>
    </w:p>
    <w:p w14:paraId="3D1C8C2F" w14:textId="61B99ED4" w:rsidR="004F030F" w:rsidRPr="00651DBC" w:rsidRDefault="0093569E" w:rsidP="00651DBC">
      <w:pPr>
        <w:spacing w:line="360" w:lineRule="auto"/>
        <w:jc w:val="both"/>
        <w:rPr>
          <w:rFonts w:ascii="Times New Roman" w:hAnsi="Times New Roman" w:cs="Times New Roman"/>
          <w:b/>
          <w:bCs/>
        </w:rPr>
      </w:pPr>
      <w:r w:rsidRPr="00651DBC">
        <w:rPr>
          <w:rFonts w:ascii="Times New Roman" w:hAnsi="Times New Roman" w:cs="Times New Roman"/>
          <w:b/>
          <w:bCs/>
        </w:rPr>
        <w:t>10.</w:t>
      </w:r>
      <w:r w:rsidR="004F030F" w:rsidRPr="00651DBC">
        <w:rPr>
          <w:rFonts w:ascii="Times New Roman" w:hAnsi="Times New Roman" w:cs="Times New Roman"/>
          <w:b/>
          <w:bCs/>
        </w:rPr>
        <w:t>ADEQUAÇÃO ORÇAMENTÁRIA</w:t>
      </w:r>
    </w:p>
    <w:p w14:paraId="4CA71FAD" w14:textId="425DA0CF" w:rsidR="00317FA0" w:rsidRPr="00651DBC" w:rsidRDefault="00C0515B" w:rsidP="00651DBC">
      <w:pPr>
        <w:spacing w:line="360" w:lineRule="auto"/>
        <w:jc w:val="both"/>
        <w:rPr>
          <w:rFonts w:ascii="Times New Roman" w:hAnsi="Times New Roman" w:cs="Times New Roman"/>
        </w:rPr>
      </w:pPr>
      <w:r w:rsidRPr="00651DBC">
        <w:rPr>
          <w:rFonts w:ascii="Times New Roman" w:hAnsi="Times New Roman" w:cs="Times New Roman"/>
        </w:rPr>
        <w:t xml:space="preserve">As despesas decorrentes da presente contratação serão custeadas com </w:t>
      </w:r>
      <w:r w:rsidRPr="00651DBC">
        <w:rPr>
          <w:rFonts w:ascii="Times New Roman" w:hAnsi="Times New Roman" w:cs="Times New Roman"/>
          <w:bCs/>
        </w:rPr>
        <w:t>recursos provenientes de emenda parlamentar</w:t>
      </w:r>
      <w:r w:rsidRPr="00651DBC">
        <w:rPr>
          <w:rFonts w:ascii="Times New Roman" w:hAnsi="Times New Roman" w:cs="Times New Roman"/>
        </w:rPr>
        <w:t>, consignados no Orçamento Geral do Município de Bela Vista de Goiás, em dotação a ser especificada pelo departamento de contabilidade no curso do processo licitatório.</w:t>
      </w:r>
    </w:p>
    <w:p w14:paraId="4EAC3BDD" w14:textId="77777777" w:rsidR="00696E81" w:rsidRPr="00651DBC" w:rsidRDefault="00696E81" w:rsidP="00651DBC">
      <w:pPr>
        <w:spacing w:line="360" w:lineRule="auto"/>
        <w:jc w:val="both"/>
        <w:rPr>
          <w:rFonts w:ascii="Times New Roman" w:hAnsi="Times New Roman" w:cs="Times New Roman"/>
        </w:rPr>
      </w:pPr>
    </w:p>
    <w:p w14:paraId="6B5D5B52" w14:textId="754443F3" w:rsidR="004F030F" w:rsidRPr="00651DBC" w:rsidRDefault="00317FA0" w:rsidP="00651DBC">
      <w:pPr>
        <w:spacing w:line="360" w:lineRule="auto"/>
        <w:jc w:val="right"/>
        <w:rPr>
          <w:rFonts w:ascii="Times New Roman" w:hAnsi="Times New Roman" w:cs="Times New Roman"/>
        </w:rPr>
      </w:pPr>
      <w:r w:rsidRPr="00651DBC">
        <w:rPr>
          <w:rFonts w:ascii="Times New Roman" w:hAnsi="Times New Roman" w:cs="Times New Roman"/>
        </w:rPr>
        <w:t xml:space="preserve">Bela Vista de Goiás, </w:t>
      </w:r>
      <w:r w:rsidR="00902707">
        <w:rPr>
          <w:rFonts w:ascii="Times New Roman" w:hAnsi="Times New Roman" w:cs="Times New Roman"/>
        </w:rPr>
        <w:t>2</w:t>
      </w:r>
      <w:r w:rsidR="00BF17CB">
        <w:rPr>
          <w:rFonts w:ascii="Times New Roman" w:hAnsi="Times New Roman" w:cs="Times New Roman"/>
        </w:rPr>
        <w:t>3</w:t>
      </w:r>
      <w:r w:rsidR="00A97057" w:rsidRPr="00651DBC">
        <w:rPr>
          <w:rFonts w:ascii="Times New Roman" w:hAnsi="Times New Roman" w:cs="Times New Roman"/>
        </w:rPr>
        <w:t xml:space="preserve"> de</w:t>
      </w:r>
      <w:r w:rsidR="00BF17CB">
        <w:rPr>
          <w:rFonts w:ascii="Times New Roman" w:hAnsi="Times New Roman" w:cs="Times New Roman"/>
        </w:rPr>
        <w:t xml:space="preserve"> junho</w:t>
      </w:r>
      <w:r w:rsidR="0004410D" w:rsidRPr="00651DBC">
        <w:rPr>
          <w:rFonts w:ascii="Times New Roman" w:hAnsi="Times New Roman" w:cs="Times New Roman"/>
        </w:rPr>
        <w:t xml:space="preserve"> </w:t>
      </w:r>
      <w:r w:rsidR="00C13B5E" w:rsidRPr="00651DBC">
        <w:rPr>
          <w:rFonts w:ascii="Times New Roman" w:hAnsi="Times New Roman" w:cs="Times New Roman"/>
        </w:rPr>
        <w:t>de</w:t>
      </w:r>
      <w:r w:rsidR="00712D2C" w:rsidRPr="00651DBC">
        <w:rPr>
          <w:rFonts w:ascii="Times New Roman" w:hAnsi="Times New Roman" w:cs="Times New Roman"/>
        </w:rPr>
        <w:t xml:space="preserve"> 202</w:t>
      </w:r>
      <w:r w:rsidR="00F67479" w:rsidRPr="00651DBC">
        <w:rPr>
          <w:rFonts w:ascii="Times New Roman" w:hAnsi="Times New Roman" w:cs="Times New Roman"/>
        </w:rPr>
        <w:t>6</w:t>
      </w:r>
      <w:r w:rsidRPr="00651DBC">
        <w:rPr>
          <w:rFonts w:ascii="Times New Roman" w:hAnsi="Times New Roman" w:cs="Times New Roman"/>
        </w:rPr>
        <w:t>.</w:t>
      </w:r>
    </w:p>
    <w:p w14:paraId="58F9DB72" w14:textId="77777777" w:rsidR="00317FA0" w:rsidRPr="00651DBC" w:rsidRDefault="00317FA0" w:rsidP="00651DBC">
      <w:pPr>
        <w:spacing w:line="360" w:lineRule="auto"/>
        <w:jc w:val="both"/>
        <w:rPr>
          <w:rFonts w:ascii="Times New Roman" w:hAnsi="Times New Roman" w:cs="Times New Roman"/>
        </w:rPr>
      </w:pPr>
    </w:p>
    <w:p w14:paraId="642AE3DD" w14:textId="77777777" w:rsidR="003D4F2D" w:rsidRPr="00651DBC" w:rsidRDefault="003D4F2D" w:rsidP="00651DBC">
      <w:pPr>
        <w:spacing w:line="360" w:lineRule="auto"/>
        <w:jc w:val="both"/>
        <w:rPr>
          <w:rFonts w:ascii="Times New Roman" w:hAnsi="Times New Roman" w:cs="Times New Roman"/>
        </w:rPr>
      </w:pPr>
    </w:p>
    <w:bookmarkEnd w:id="0"/>
    <w:p w14:paraId="555C6BE0" w14:textId="7D0BA54B" w:rsidR="00476788" w:rsidRPr="00651DBC" w:rsidRDefault="00476788" w:rsidP="00651DBC">
      <w:pPr>
        <w:spacing w:line="360" w:lineRule="auto"/>
        <w:jc w:val="center"/>
        <w:rPr>
          <w:rFonts w:ascii="Times New Roman" w:hAnsi="Times New Roman" w:cs="Times New Roman"/>
          <w:b/>
          <w:bCs/>
        </w:rPr>
      </w:pPr>
      <w:r w:rsidRPr="00651DBC">
        <w:rPr>
          <w:rFonts w:ascii="Times New Roman" w:hAnsi="Times New Roman" w:cs="Times New Roman"/>
          <w:b/>
          <w:bCs/>
        </w:rPr>
        <w:t>LANA PAULA DINIZ TERRA DE SIQUEIRA</w:t>
      </w:r>
    </w:p>
    <w:p w14:paraId="55A3518E" w14:textId="77777777" w:rsidR="00476788" w:rsidRPr="00651DBC" w:rsidRDefault="00476788" w:rsidP="00651DBC">
      <w:pPr>
        <w:spacing w:line="360" w:lineRule="auto"/>
        <w:jc w:val="center"/>
        <w:rPr>
          <w:rFonts w:ascii="Times New Roman" w:hAnsi="Times New Roman" w:cs="Times New Roman"/>
        </w:rPr>
      </w:pPr>
      <w:r w:rsidRPr="00651DBC">
        <w:rPr>
          <w:rFonts w:ascii="Times New Roman" w:hAnsi="Times New Roman" w:cs="Times New Roman"/>
        </w:rPr>
        <w:t>Secretária Municipal de Saúde</w:t>
      </w:r>
    </w:p>
    <w:p w14:paraId="14D947A8" w14:textId="2BF811E0" w:rsidR="00725A23" w:rsidRPr="00651DBC" w:rsidRDefault="00476788" w:rsidP="00A73673">
      <w:pPr>
        <w:spacing w:line="360" w:lineRule="auto"/>
        <w:jc w:val="center"/>
        <w:rPr>
          <w:rFonts w:ascii="Times New Roman" w:hAnsi="Times New Roman" w:cs="Times New Roman"/>
        </w:rPr>
      </w:pPr>
      <w:r w:rsidRPr="00651DBC">
        <w:rPr>
          <w:rFonts w:ascii="Times New Roman" w:hAnsi="Times New Roman" w:cs="Times New Roman"/>
        </w:rPr>
        <w:t>Decreto nº 013/2025</w:t>
      </w:r>
    </w:p>
    <w:sectPr w:rsidR="00725A23" w:rsidRPr="00651DBC" w:rsidSect="00564C67">
      <w:headerReference w:type="default" r:id="rId19"/>
      <w:footerReference w:type="default" r:id="rId20"/>
      <w:pgSz w:w="11906" w:h="16838" w:code="9"/>
      <w:pgMar w:top="1576" w:right="1134" w:bottom="1418" w:left="1134" w:header="96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77B8F5" w14:textId="77777777" w:rsidR="00517026" w:rsidRDefault="00517026">
      <w:r>
        <w:separator/>
      </w:r>
    </w:p>
  </w:endnote>
  <w:endnote w:type="continuationSeparator" w:id="0">
    <w:p w14:paraId="7EC4A85C" w14:textId="77777777" w:rsidR="00517026" w:rsidRDefault="00517026">
      <w:r>
        <w:continuationSeparator/>
      </w:r>
    </w:p>
  </w:endnote>
  <w:endnote w:type="continuationNotice" w:id="1">
    <w:p w14:paraId="7D7940A1" w14:textId="77777777" w:rsidR="00517026" w:rsidRDefault="005170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Rawline">
    <w:altName w:val="Courier New"/>
    <w:charset w:val="00"/>
    <w:family w:val="auto"/>
    <w:pitch w:val="variable"/>
    <w:sig w:usb0="00000001"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3" w:name="_Hlk194496646" w:displacedByCustomXml="next"/>
  <w:bookmarkStart w:id="4" w:name="_Hlk194496645" w:displacedByCustomXml="next"/>
  <w:sdt>
    <w:sdtPr>
      <w:id w:val="-168261728"/>
      <w:docPartObj>
        <w:docPartGallery w:val="Page Numbers (Bottom of Page)"/>
        <w:docPartUnique/>
      </w:docPartObj>
    </w:sdtPr>
    <w:sdtEndPr>
      <w:rPr>
        <w:rFonts w:ascii="Rawline" w:hAnsi="Rawline"/>
      </w:rPr>
    </w:sdtEndPr>
    <w:sdtContent>
      <w:p w14:paraId="5E1B8CED" w14:textId="3FFCBA46" w:rsidR="00035701" w:rsidRPr="00447B94" w:rsidRDefault="00035701" w:rsidP="00447B94">
        <w:pPr>
          <w:pStyle w:val="Rodap"/>
          <w:jc w:val="center"/>
        </w:pPr>
        <w:r>
          <w:t>PALÁCIO GUMERCINDO MANOEL DO NASCIMENTO, PRAÇA JOSÉ LOBO, Nº 10 – CENTRO. BELA VISTA DE GOIÁS</w:t>
        </w:r>
      </w:p>
    </w:sdtContent>
  </w:sdt>
  <w:bookmarkEnd w:id="3" w:displacedByCustomXml="prev"/>
  <w:bookmarkEnd w:id="4" w:displacedByCustomXml="prev"/>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D13BFC" w14:textId="77777777" w:rsidR="00517026" w:rsidRDefault="00517026">
      <w:r>
        <w:separator/>
      </w:r>
    </w:p>
  </w:footnote>
  <w:footnote w:type="continuationSeparator" w:id="0">
    <w:p w14:paraId="5F47B5D0" w14:textId="77777777" w:rsidR="00517026" w:rsidRDefault="00517026">
      <w:r>
        <w:continuationSeparator/>
      </w:r>
    </w:p>
  </w:footnote>
  <w:footnote w:type="continuationNotice" w:id="1">
    <w:p w14:paraId="519D42DC" w14:textId="77777777" w:rsidR="00517026" w:rsidRDefault="0051702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4951E" w14:textId="3F2EFF8C" w:rsidR="00035701" w:rsidRDefault="00035701" w:rsidP="00447B94">
    <w:pPr>
      <w:pStyle w:val="Cabealho"/>
      <w:jc w:val="center"/>
      <w:rPr>
        <w:rFonts w:ascii="Arial" w:hAnsi="Arial" w:cs="Arial"/>
        <w:sz w:val="20"/>
        <w:szCs w:val="20"/>
      </w:rPr>
    </w:pPr>
    <w:r>
      <w:rPr>
        <w:noProof/>
      </w:rPr>
      <w:drawing>
        <wp:inline distT="0" distB="0" distL="0" distR="0" wp14:anchorId="2AD2A73E" wp14:editId="75C19196">
          <wp:extent cx="2305050" cy="723900"/>
          <wp:effectExtent l="0" t="0" r="0" b="0"/>
          <wp:docPr id="1905829185" name="Imagem 1" descr="Texto&#10;&#10;Descrição gerada automaticamente com confiança média"/>
          <wp:cNvGraphicFramePr/>
          <a:graphic xmlns:a="http://schemas.openxmlformats.org/drawingml/2006/main">
            <a:graphicData uri="http://schemas.openxmlformats.org/drawingml/2006/picture">
              <pic:pic xmlns:pic="http://schemas.openxmlformats.org/drawingml/2006/picture">
                <pic:nvPicPr>
                  <pic:cNvPr id="11" name="Imagem 1" descr="Texto&#10;&#10;Descrição gerada automaticamente com confiança média"/>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5050" cy="723900"/>
                  </a:xfrm>
                  <a:prstGeom prst="rect">
                    <a:avLst/>
                  </a:prstGeom>
                  <a:noFill/>
                </pic:spPr>
              </pic:pic>
            </a:graphicData>
          </a:graphic>
        </wp:inline>
      </w:drawing>
    </w:r>
  </w:p>
  <w:p w14:paraId="16E9668F" w14:textId="77777777" w:rsidR="00035701" w:rsidRDefault="00035701" w:rsidP="00CC7D21">
    <w:pPr>
      <w:pStyle w:val="Cabealho"/>
      <w:jc w:val="right"/>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58D33C7"/>
    <w:multiLevelType w:val="multilevel"/>
    <w:tmpl w:val="22546DFC"/>
    <w:lvl w:ilvl="0">
      <w:start w:val="7"/>
      <w:numFmt w:val="decimal"/>
      <w:lvlText w:val="%1"/>
      <w:lvlJc w:val="left"/>
      <w:pPr>
        <w:ind w:left="360" w:hanging="360"/>
      </w:pPr>
      <w:rPr>
        <w:rFonts w:hint="default"/>
      </w:rPr>
    </w:lvl>
    <w:lvl w:ilvl="1">
      <w:start w:val="1"/>
      <w:numFmt w:val="decimal"/>
      <w:lvlText w:val="%1.%2"/>
      <w:lvlJc w:val="left"/>
      <w:pPr>
        <w:ind w:left="1210" w:hanging="360"/>
      </w:pPr>
      <w:rPr>
        <w:rFonts w:hint="default"/>
      </w:rPr>
    </w:lvl>
    <w:lvl w:ilvl="2">
      <w:start w:val="1"/>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2" w15:restartNumberingAfterBreak="0">
    <w:nsid w:val="0BF147F3"/>
    <w:multiLevelType w:val="multilevel"/>
    <w:tmpl w:val="F3686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A503CE"/>
    <w:multiLevelType w:val="multilevel"/>
    <w:tmpl w:val="8A72A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AC108CD"/>
    <w:multiLevelType w:val="multilevel"/>
    <w:tmpl w:val="88BAA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3482188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7340D10"/>
    <w:multiLevelType w:val="multilevel"/>
    <w:tmpl w:val="8724DAA6"/>
    <w:lvl w:ilvl="0">
      <w:start w:val="5"/>
      <w:numFmt w:val="decimal"/>
      <w:lvlText w:val="%1"/>
      <w:lvlJc w:val="left"/>
      <w:pPr>
        <w:ind w:left="360" w:hanging="360"/>
      </w:pPr>
      <w:rPr>
        <w:rFonts w:hint="default"/>
      </w:rPr>
    </w:lvl>
    <w:lvl w:ilvl="1">
      <w:start w:val="1"/>
      <w:numFmt w:val="decimal"/>
      <w:lvlText w:val="%1.%2"/>
      <w:lvlJc w:val="left"/>
      <w:pPr>
        <w:ind w:left="121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ABF7874"/>
    <w:multiLevelType w:val="multilevel"/>
    <w:tmpl w:val="8A72A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23D6736"/>
    <w:multiLevelType w:val="multilevel"/>
    <w:tmpl w:val="8A72A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BE425BB"/>
    <w:multiLevelType w:val="multilevel"/>
    <w:tmpl w:val="A386E51A"/>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4D905360"/>
    <w:multiLevelType w:val="multilevel"/>
    <w:tmpl w:val="8FF06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E210211"/>
    <w:multiLevelType w:val="multilevel"/>
    <w:tmpl w:val="22546DFC"/>
    <w:lvl w:ilvl="0">
      <w:start w:val="7"/>
      <w:numFmt w:val="decimal"/>
      <w:lvlText w:val="%1"/>
      <w:lvlJc w:val="left"/>
      <w:pPr>
        <w:ind w:left="360" w:hanging="360"/>
      </w:pPr>
      <w:rPr>
        <w:rFonts w:hint="default"/>
      </w:rPr>
    </w:lvl>
    <w:lvl w:ilvl="1">
      <w:start w:val="1"/>
      <w:numFmt w:val="decimal"/>
      <w:lvlText w:val="%1.%2"/>
      <w:lvlJc w:val="left"/>
      <w:pPr>
        <w:ind w:left="1210" w:hanging="360"/>
      </w:pPr>
      <w:rPr>
        <w:rFonts w:hint="default"/>
      </w:rPr>
    </w:lvl>
    <w:lvl w:ilvl="2">
      <w:start w:val="1"/>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17" w15:restartNumberingAfterBreak="0">
    <w:nsid w:val="5F922203"/>
    <w:multiLevelType w:val="multilevel"/>
    <w:tmpl w:val="0D70F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08067940">
    <w:abstractNumId w:val="5"/>
  </w:num>
  <w:num w:numId="2" w16cid:durableId="666330061">
    <w:abstractNumId w:val="0"/>
  </w:num>
  <w:num w:numId="3" w16cid:durableId="1716734253">
    <w:abstractNumId w:val="19"/>
  </w:num>
  <w:num w:numId="4" w16cid:durableId="434598336">
    <w:abstractNumId w:val="20"/>
  </w:num>
  <w:num w:numId="5" w16cid:durableId="1758165037">
    <w:abstractNumId w:val="11"/>
  </w:num>
  <w:num w:numId="6" w16cid:durableId="1517495394">
    <w:abstractNumId w:val="6"/>
  </w:num>
  <w:num w:numId="7" w16cid:durableId="1089347013">
    <w:abstractNumId w:val="15"/>
  </w:num>
  <w:num w:numId="8" w16cid:durableId="598756035">
    <w:abstractNumId w:val="18"/>
  </w:num>
  <w:num w:numId="9" w16cid:durableId="488521583">
    <w:abstractNumId w:val="17"/>
  </w:num>
  <w:num w:numId="10" w16cid:durableId="2017536476">
    <w:abstractNumId w:val="4"/>
  </w:num>
  <w:num w:numId="11" w16cid:durableId="1627157609">
    <w:abstractNumId w:val="10"/>
  </w:num>
  <w:num w:numId="12" w16cid:durableId="529495216">
    <w:abstractNumId w:val="2"/>
  </w:num>
  <w:num w:numId="13" w16cid:durableId="1941334191">
    <w:abstractNumId w:val="12"/>
  </w:num>
  <w:num w:numId="14" w16cid:durableId="1629042705">
    <w:abstractNumId w:val="3"/>
  </w:num>
  <w:num w:numId="15" w16cid:durableId="825903102">
    <w:abstractNumId w:val="9"/>
  </w:num>
  <w:num w:numId="16" w16cid:durableId="1561091328">
    <w:abstractNumId w:val="13"/>
  </w:num>
  <w:num w:numId="17" w16cid:durableId="32314371">
    <w:abstractNumId w:val="8"/>
  </w:num>
  <w:num w:numId="18" w16cid:durableId="323513621">
    <w:abstractNumId w:val="1"/>
  </w:num>
  <w:num w:numId="19" w16cid:durableId="43219751">
    <w:abstractNumId w:val="16"/>
  </w:num>
  <w:num w:numId="20" w16cid:durableId="1677226956">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0EE"/>
    <w:rsid w:val="0000071E"/>
    <w:rsid w:val="00000E05"/>
    <w:rsid w:val="00000F57"/>
    <w:rsid w:val="00001089"/>
    <w:rsid w:val="000019C6"/>
    <w:rsid w:val="0000236D"/>
    <w:rsid w:val="00003033"/>
    <w:rsid w:val="00003298"/>
    <w:rsid w:val="00003F8B"/>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3040"/>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D3B"/>
    <w:rsid w:val="00020C33"/>
    <w:rsid w:val="0002118D"/>
    <w:rsid w:val="000212C9"/>
    <w:rsid w:val="0002260C"/>
    <w:rsid w:val="0002289A"/>
    <w:rsid w:val="000229B1"/>
    <w:rsid w:val="00022BA7"/>
    <w:rsid w:val="0002306D"/>
    <w:rsid w:val="00023CDD"/>
    <w:rsid w:val="000242C8"/>
    <w:rsid w:val="0002548B"/>
    <w:rsid w:val="00025B38"/>
    <w:rsid w:val="00025E06"/>
    <w:rsid w:val="00026A9C"/>
    <w:rsid w:val="00027155"/>
    <w:rsid w:val="000273D7"/>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C26"/>
    <w:rsid w:val="00034FD6"/>
    <w:rsid w:val="00035701"/>
    <w:rsid w:val="00035D80"/>
    <w:rsid w:val="00035FCB"/>
    <w:rsid w:val="00036536"/>
    <w:rsid w:val="00036982"/>
    <w:rsid w:val="00036DF4"/>
    <w:rsid w:val="000373BF"/>
    <w:rsid w:val="0003743B"/>
    <w:rsid w:val="00037B74"/>
    <w:rsid w:val="00037C97"/>
    <w:rsid w:val="00037CFD"/>
    <w:rsid w:val="00040217"/>
    <w:rsid w:val="0004076C"/>
    <w:rsid w:val="000408A0"/>
    <w:rsid w:val="00040957"/>
    <w:rsid w:val="00040CE3"/>
    <w:rsid w:val="00040D0F"/>
    <w:rsid w:val="00041176"/>
    <w:rsid w:val="00041517"/>
    <w:rsid w:val="00041B5D"/>
    <w:rsid w:val="0004226B"/>
    <w:rsid w:val="00042328"/>
    <w:rsid w:val="00042708"/>
    <w:rsid w:val="00042714"/>
    <w:rsid w:val="00042DB9"/>
    <w:rsid w:val="000438B3"/>
    <w:rsid w:val="0004391A"/>
    <w:rsid w:val="0004410D"/>
    <w:rsid w:val="00044685"/>
    <w:rsid w:val="0004478F"/>
    <w:rsid w:val="00044CF4"/>
    <w:rsid w:val="000452C7"/>
    <w:rsid w:val="0004586D"/>
    <w:rsid w:val="0004587A"/>
    <w:rsid w:val="00045EE0"/>
    <w:rsid w:val="00047734"/>
    <w:rsid w:val="00047D73"/>
    <w:rsid w:val="00050015"/>
    <w:rsid w:val="000501A4"/>
    <w:rsid w:val="000502FB"/>
    <w:rsid w:val="00050712"/>
    <w:rsid w:val="00050CA9"/>
    <w:rsid w:val="00050EA0"/>
    <w:rsid w:val="00051312"/>
    <w:rsid w:val="00051782"/>
    <w:rsid w:val="000518EF"/>
    <w:rsid w:val="00051F02"/>
    <w:rsid w:val="00052048"/>
    <w:rsid w:val="0005243D"/>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4F"/>
    <w:rsid w:val="00061DA5"/>
    <w:rsid w:val="00062066"/>
    <w:rsid w:val="0006239C"/>
    <w:rsid w:val="0006263D"/>
    <w:rsid w:val="00062853"/>
    <w:rsid w:val="00062E0E"/>
    <w:rsid w:val="00062EB7"/>
    <w:rsid w:val="0006303F"/>
    <w:rsid w:val="000633EF"/>
    <w:rsid w:val="00063660"/>
    <w:rsid w:val="0006419C"/>
    <w:rsid w:val="00064413"/>
    <w:rsid w:val="00064A73"/>
    <w:rsid w:val="0006504E"/>
    <w:rsid w:val="000652F6"/>
    <w:rsid w:val="0006537A"/>
    <w:rsid w:val="00065883"/>
    <w:rsid w:val="000662C1"/>
    <w:rsid w:val="00066368"/>
    <w:rsid w:val="00066564"/>
    <w:rsid w:val="000670EC"/>
    <w:rsid w:val="000677A2"/>
    <w:rsid w:val="00067B0A"/>
    <w:rsid w:val="0007019A"/>
    <w:rsid w:val="00070375"/>
    <w:rsid w:val="0007075C"/>
    <w:rsid w:val="000709FF"/>
    <w:rsid w:val="00070EA5"/>
    <w:rsid w:val="00070FD8"/>
    <w:rsid w:val="00071085"/>
    <w:rsid w:val="000725AE"/>
    <w:rsid w:val="00073004"/>
    <w:rsid w:val="00073596"/>
    <w:rsid w:val="00073852"/>
    <w:rsid w:val="00073E63"/>
    <w:rsid w:val="0007625C"/>
    <w:rsid w:val="00076CBC"/>
    <w:rsid w:val="0007709E"/>
    <w:rsid w:val="00077127"/>
    <w:rsid w:val="000779C7"/>
    <w:rsid w:val="00077F21"/>
    <w:rsid w:val="00080710"/>
    <w:rsid w:val="00080B53"/>
    <w:rsid w:val="00080DD9"/>
    <w:rsid w:val="00081098"/>
    <w:rsid w:val="00081282"/>
    <w:rsid w:val="0008205E"/>
    <w:rsid w:val="00082162"/>
    <w:rsid w:val="000823C4"/>
    <w:rsid w:val="000826B8"/>
    <w:rsid w:val="0008276E"/>
    <w:rsid w:val="00082AFB"/>
    <w:rsid w:val="00082DC7"/>
    <w:rsid w:val="000831C8"/>
    <w:rsid w:val="000838F5"/>
    <w:rsid w:val="00083BD5"/>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9DA"/>
    <w:rsid w:val="000A1A7B"/>
    <w:rsid w:val="000A1B88"/>
    <w:rsid w:val="000A1BEE"/>
    <w:rsid w:val="000A1EAC"/>
    <w:rsid w:val="000A23DA"/>
    <w:rsid w:val="000A3D93"/>
    <w:rsid w:val="000A4173"/>
    <w:rsid w:val="000A494B"/>
    <w:rsid w:val="000A498A"/>
    <w:rsid w:val="000A50B2"/>
    <w:rsid w:val="000A554F"/>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5D14"/>
    <w:rsid w:val="000C6446"/>
    <w:rsid w:val="000C670A"/>
    <w:rsid w:val="000C7B49"/>
    <w:rsid w:val="000C7E0C"/>
    <w:rsid w:val="000C7FA6"/>
    <w:rsid w:val="000C7FFC"/>
    <w:rsid w:val="000D017E"/>
    <w:rsid w:val="000D05F1"/>
    <w:rsid w:val="000D239E"/>
    <w:rsid w:val="000D294B"/>
    <w:rsid w:val="000D2A6B"/>
    <w:rsid w:val="000D2AC3"/>
    <w:rsid w:val="000D3590"/>
    <w:rsid w:val="000D4159"/>
    <w:rsid w:val="000D4D3E"/>
    <w:rsid w:val="000D5774"/>
    <w:rsid w:val="000D5CAD"/>
    <w:rsid w:val="000D6597"/>
    <w:rsid w:val="000D76B8"/>
    <w:rsid w:val="000E0276"/>
    <w:rsid w:val="000E071F"/>
    <w:rsid w:val="000E0923"/>
    <w:rsid w:val="000E1517"/>
    <w:rsid w:val="000E15DC"/>
    <w:rsid w:val="000E1B63"/>
    <w:rsid w:val="000E20A6"/>
    <w:rsid w:val="000E238A"/>
    <w:rsid w:val="000E31D5"/>
    <w:rsid w:val="000E320E"/>
    <w:rsid w:val="000E3CC6"/>
    <w:rsid w:val="000E3D71"/>
    <w:rsid w:val="000E42DE"/>
    <w:rsid w:val="000E48AC"/>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C1C"/>
    <w:rsid w:val="000F1CCF"/>
    <w:rsid w:val="000F2B66"/>
    <w:rsid w:val="000F2D6D"/>
    <w:rsid w:val="000F3C28"/>
    <w:rsid w:val="000F4088"/>
    <w:rsid w:val="000F4F96"/>
    <w:rsid w:val="000F5A07"/>
    <w:rsid w:val="000F68B7"/>
    <w:rsid w:val="001003FA"/>
    <w:rsid w:val="0010044D"/>
    <w:rsid w:val="0010051D"/>
    <w:rsid w:val="00100606"/>
    <w:rsid w:val="00100990"/>
    <w:rsid w:val="0010099D"/>
    <w:rsid w:val="00100BD1"/>
    <w:rsid w:val="00100D91"/>
    <w:rsid w:val="001011CE"/>
    <w:rsid w:val="001011D5"/>
    <w:rsid w:val="00102F0D"/>
    <w:rsid w:val="00102F2B"/>
    <w:rsid w:val="0010312E"/>
    <w:rsid w:val="00103391"/>
    <w:rsid w:val="00103440"/>
    <w:rsid w:val="00103461"/>
    <w:rsid w:val="00103668"/>
    <w:rsid w:val="00104204"/>
    <w:rsid w:val="00104C11"/>
    <w:rsid w:val="00104FEA"/>
    <w:rsid w:val="00105071"/>
    <w:rsid w:val="00105707"/>
    <w:rsid w:val="00105BB9"/>
    <w:rsid w:val="00105C7B"/>
    <w:rsid w:val="00106B39"/>
    <w:rsid w:val="00110305"/>
    <w:rsid w:val="001103FF"/>
    <w:rsid w:val="00110909"/>
    <w:rsid w:val="001116F8"/>
    <w:rsid w:val="00111C8B"/>
    <w:rsid w:val="0011261C"/>
    <w:rsid w:val="00112A6A"/>
    <w:rsid w:val="00112ABD"/>
    <w:rsid w:val="001133E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6A8"/>
    <w:rsid w:val="00126D51"/>
    <w:rsid w:val="0012731E"/>
    <w:rsid w:val="00127321"/>
    <w:rsid w:val="0012744D"/>
    <w:rsid w:val="001274AB"/>
    <w:rsid w:val="00127D78"/>
    <w:rsid w:val="00127DCD"/>
    <w:rsid w:val="00130039"/>
    <w:rsid w:val="001304C0"/>
    <w:rsid w:val="001305E6"/>
    <w:rsid w:val="001305EC"/>
    <w:rsid w:val="00130BEE"/>
    <w:rsid w:val="001315F2"/>
    <w:rsid w:val="00132214"/>
    <w:rsid w:val="00132231"/>
    <w:rsid w:val="00133148"/>
    <w:rsid w:val="0013362E"/>
    <w:rsid w:val="00133A1F"/>
    <w:rsid w:val="001342C0"/>
    <w:rsid w:val="00134694"/>
    <w:rsid w:val="00134FE4"/>
    <w:rsid w:val="0013520A"/>
    <w:rsid w:val="00135710"/>
    <w:rsid w:val="00135CCD"/>
    <w:rsid w:val="00136255"/>
    <w:rsid w:val="00136D43"/>
    <w:rsid w:val="0013709F"/>
    <w:rsid w:val="00137BE7"/>
    <w:rsid w:val="00137F60"/>
    <w:rsid w:val="0014004B"/>
    <w:rsid w:val="001400AB"/>
    <w:rsid w:val="00140584"/>
    <w:rsid w:val="00140A41"/>
    <w:rsid w:val="00141189"/>
    <w:rsid w:val="001414AC"/>
    <w:rsid w:val="001415E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50295"/>
    <w:rsid w:val="001516EA"/>
    <w:rsid w:val="0015172D"/>
    <w:rsid w:val="00153166"/>
    <w:rsid w:val="0015330F"/>
    <w:rsid w:val="0015394F"/>
    <w:rsid w:val="00153ABA"/>
    <w:rsid w:val="00153E25"/>
    <w:rsid w:val="00154505"/>
    <w:rsid w:val="00154B86"/>
    <w:rsid w:val="00154BF4"/>
    <w:rsid w:val="0015569E"/>
    <w:rsid w:val="00155D25"/>
    <w:rsid w:val="001562A8"/>
    <w:rsid w:val="00156349"/>
    <w:rsid w:val="0015684D"/>
    <w:rsid w:val="00156C74"/>
    <w:rsid w:val="00156E90"/>
    <w:rsid w:val="00157D8E"/>
    <w:rsid w:val="00160549"/>
    <w:rsid w:val="00160602"/>
    <w:rsid w:val="001608E4"/>
    <w:rsid w:val="00160BBD"/>
    <w:rsid w:val="00160D9F"/>
    <w:rsid w:val="00160DA4"/>
    <w:rsid w:val="00161423"/>
    <w:rsid w:val="00162645"/>
    <w:rsid w:val="001627B0"/>
    <w:rsid w:val="0016392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CE1"/>
    <w:rsid w:val="00170D49"/>
    <w:rsid w:val="00171A80"/>
    <w:rsid w:val="00172319"/>
    <w:rsid w:val="001723DF"/>
    <w:rsid w:val="0017284B"/>
    <w:rsid w:val="00172A0F"/>
    <w:rsid w:val="0017326E"/>
    <w:rsid w:val="00174266"/>
    <w:rsid w:val="00174843"/>
    <w:rsid w:val="00174CAA"/>
    <w:rsid w:val="00174D48"/>
    <w:rsid w:val="00174F1B"/>
    <w:rsid w:val="00175089"/>
    <w:rsid w:val="001751F6"/>
    <w:rsid w:val="00175687"/>
    <w:rsid w:val="00175B9C"/>
    <w:rsid w:val="00176D13"/>
    <w:rsid w:val="001772A8"/>
    <w:rsid w:val="001777C6"/>
    <w:rsid w:val="00177958"/>
    <w:rsid w:val="00177BCE"/>
    <w:rsid w:val="00177CD5"/>
    <w:rsid w:val="00180641"/>
    <w:rsid w:val="00180B4C"/>
    <w:rsid w:val="0018179A"/>
    <w:rsid w:val="001817D2"/>
    <w:rsid w:val="00181E1F"/>
    <w:rsid w:val="00181F1C"/>
    <w:rsid w:val="0018218A"/>
    <w:rsid w:val="00182912"/>
    <w:rsid w:val="00184086"/>
    <w:rsid w:val="001842A6"/>
    <w:rsid w:val="00184618"/>
    <w:rsid w:val="00184738"/>
    <w:rsid w:val="00184919"/>
    <w:rsid w:val="00184E7C"/>
    <w:rsid w:val="00185F3B"/>
    <w:rsid w:val="0018613B"/>
    <w:rsid w:val="0019006A"/>
    <w:rsid w:val="001904A8"/>
    <w:rsid w:val="00191140"/>
    <w:rsid w:val="001916AA"/>
    <w:rsid w:val="001935E5"/>
    <w:rsid w:val="001937C4"/>
    <w:rsid w:val="00194118"/>
    <w:rsid w:val="00194866"/>
    <w:rsid w:val="00194F7C"/>
    <w:rsid w:val="001959DA"/>
    <w:rsid w:val="00197070"/>
    <w:rsid w:val="001979BA"/>
    <w:rsid w:val="001A009A"/>
    <w:rsid w:val="001A00BE"/>
    <w:rsid w:val="001A0186"/>
    <w:rsid w:val="001A0A05"/>
    <w:rsid w:val="001A1138"/>
    <w:rsid w:val="001A13FA"/>
    <w:rsid w:val="001A1732"/>
    <w:rsid w:val="001A1E23"/>
    <w:rsid w:val="001A20E8"/>
    <w:rsid w:val="001A2CE9"/>
    <w:rsid w:val="001A3153"/>
    <w:rsid w:val="001A3A05"/>
    <w:rsid w:val="001A3ADF"/>
    <w:rsid w:val="001A3E18"/>
    <w:rsid w:val="001A43DE"/>
    <w:rsid w:val="001A4748"/>
    <w:rsid w:val="001A570F"/>
    <w:rsid w:val="001A7EEF"/>
    <w:rsid w:val="001A7F1F"/>
    <w:rsid w:val="001B005B"/>
    <w:rsid w:val="001B1079"/>
    <w:rsid w:val="001B1976"/>
    <w:rsid w:val="001B24EF"/>
    <w:rsid w:val="001B2538"/>
    <w:rsid w:val="001B2A3F"/>
    <w:rsid w:val="001B2FAE"/>
    <w:rsid w:val="001B3448"/>
    <w:rsid w:val="001B3617"/>
    <w:rsid w:val="001B3994"/>
    <w:rsid w:val="001B3DA3"/>
    <w:rsid w:val="001B4796"/>
    <w:rsid w:val="001B4A0C"/>
    <w:rsid w:val="001B53DE"/>
    <w:rsid w:val="001B5A50"/>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260"/>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1F7DCE"/>
    <w:rsid w:val="00200097"/>
    <w:rsid w:val="0020019F"/>
    <w:rsid w:val="00200A4B"/>
    <w:rsid w:val="0020168A"/>
    <w:rsid w:val="002018CC"/>
    <w:rsid w:val="00201BC1"/>
    <w:rsid w:val="00201F17"/>
    <w:rsid w:val="00201F24"/>
    <w:rsid w:val="00202234"/>
    <w:rsid w:val="00202A04"/>
    <w:rsid w:val="00202BFE"/>
    <w:rsid w:val="00202DBE"/>
    <w:rsid w:val="00203585"/>
    <w:rsid w:val="00203BD2"/>
    <w:rsid w:val="00205034"/>
    <w:rsid w:val="00205197"/>
    <w:rsid w:val="0020593D"/>
    <w:rsid w:val="002059A3"/>
    <w:rsid w:val="002059AC"/>
    <w:rsid w:val="00205B37"/>
    <w:rsid w:val="00205D29"/>
    <w:rsid w:val="00205F6E"/>
    <w:rsid w:val="00206083"/>
    <w:rsid w:val="00206118"/>
    <w:rsid w:val="00206480"/>
    <w:rsid w:val="0020735B"/>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4A26"/>
    <w:rsid w:val="00216492"/>
    <w:rsid w:val="0021698A"/>
    <w:rsid w:val="00216AA5"/>
    <w:rsid w:val="00220307"/>
    <w:rsid w:val="00220365"/>
    <w:rsid w:val="00220D79"/>
    <w:rsid w:val="00220FFE"/>
    <w:rsid w:val="00221BA5"/>
    <w:rsid w:val="002226F5"/>
    <w:rsid w:val="00222980"/>
    <w:rsid w:val="0022333F"/>
    <w:rsid w:val="00223621"/>
    <w:rsid w:val="002241A2"/>
    <w:rsid w:val="00225EC5"/>
    <w:rsid w:val="00226061"/>
    <w:rsid w:val="0022617E"/>
    <w:rsid w:val="00226320"/>
    <w:rsid w:val="002267BC"/>
    <w:rsid w:val="002273DE"/>
    <w:rsid w:val="00227861"/>
    <w:rsid w:val="00227F96"/>
    <w:rsid w:val="00230C82"/>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30F2"/>
    <w:rsid w:val="0024442B"/>
    <w:rsid w:val="0024516A"/>
    <w:rsid w:val="00245337"/>
    <w:rsid w:val="00245C2C"/>
    <w:rsid w:val="002463C0"/>
    <w:rsid w:val="002463E2"/>
    <w:rsid w:val="002463FA"/>
    <w:rsid w:val="00246DAE"/>
    <w:rsid w:val="00250C01"/>
    <w:rsid w:val="00251F46"/>
    <w:rsid w:val="002521DC"/>
    <w:rsid w:val="00252859"/>
    <w:rsid w:val="00253319"/>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C00"/>
    <w:rsid w:val="00257DB8"/>
    <w:rsid w:val="0026009E"/>
    <w:rsid w:val="0026065F"/>
    <w:rsid w:val="00260802"/>
    <w:rsid w:val="00261723"/>
    <w:rsid w:val="002617C8"/>
    <w:rsid w:val="002617F3"/>
    <w:rsid w:val="00261925"/>
    <w:rsid w:val="00261A38"/>
    <w:rsid w:val="002632D7"/>
    <w:rsid w:val="0026386A"/>
    <w:rsid w:val="00263A2E"/>
    <w:rsid w:val="0026417F"/>
    <w:rsid w:val="0026552C"/>
    <w:rsid w:val="002656A2"/>
    <w:rsid w:val="00265B35"/>
    <w:rsid w:val="00265F07"/>
    <w:rsid w:val="00265FB6"/>
    <w:rsid w:val="00267125"/>
    <w:rsid w:val="00267178"/>
    <w:rsid w:val="00267993"/>
    <w:rsid w:val="00267B22"/>
    <w:rsid w:val="002707AA"/>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846"/>
    <w:rsid w:val="00281E5E"/>
    <w:rsid w:val="002821A0"/>
    <w:rsid w:val="00282AC5"/>
    <w:rsid w:val="00282DB1"/>
    <w:rsid w:val="00283BFE"/>
    <w:rsid w:val="00283D51"/>
    <w:rsid w:val="002840F4"/>
    <w:rsid w:val="00284A61"/>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66A"/>
    <w:rsid w:val="002926AC"/>
    <w:rsid w:val="002927E7"/>
    <w:rsid w:val="00292A58"/>
    <w:rsid w:val="002931C6"/>
    <w:rsid w:val="0029332D"/>
    <w:rsid w:val="0029345B"/>
    <w:rsid w:val="002937D4"/>
    <w:rsid w:val="00293AE8"/>
    <w:rsid w:val="00293D30"/>
    <w:rsid w:val="00293FFC"/>
    <w:rsid w:val="00294348"/>
    <w:rsid w:val="00294C1A"/>
    <w:rsid w:val="00294F3F"/>
    <w:rsid w:val="002950EF"/>
    <w:rsid w:val="00295EB3"/>
    <w:rsid w:val="002961D6"/>
    <w:rsid w:val="00296F0D"/>
    <w:rsid w:val="00297D05"/>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7727"/>
    <w:rsid w:val="002B7974"/>
    <w:rsid w:val="002B7EB0"/>
    <w:rsid w:val="002C006A"/>
    <w:rsid w:val="002C01B2"/>
    <w:rsid w:val="002C1258"/>
    <w:rsid w:val="002C17A8"/>
    <w:rsid w:val="002C2C44"/>
    <w:rsid w:val="002C42F6"/>
    <w:rsid w:val="002C4E86"/>
    <w:rsid w:val="002C54C1"/>
    <w:rsid w:val="002C5E97"/>
    <w:rsid w:val="002C6278"/>
    <w:rsid w:val="002C661C"/>
    <w:rsid w:val="002C6793"/>
    <w:rsid w:val="002C72B3"/>
    <w:rsid w:val="002C78B4"/>
    <w:rsid w:val="002C7B23"/>
    <w:rsid w:val="002D04FB"/>
    <w:rsid w:val="002D07BF"/>
    <w:rsid w:val="002D14AB"/>
    <w:rsid w:val="002D1B50"/>
    <w:rsid w:val="002D1E32"/>
    <w:rsid w:val="002D21D8"/>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74"/>
    <w:rsid w:val="002E276E"/>
    <w:rsid w:val="002E2B74"/>
    <w:rsid w:val="002E2FFE"/>
    <w:rsid w:val="002E3A34"/>
    <w:rsid w:val="002E3B9D"/>
    <w:rsid w:val="002E3EEA"/>
    <w:rsid w:val="002E3F91"/>
    <w:rsid w:val="002E40C5"/>
    <w:rsid w:val="002E4709"/>
    <w:rsid w:val="002E480D"/>
    <w:rsid w:val="002E4FD4"/>
    <w:rsid w:val="002E5386"/>
    <w:rsid w:val="002E544D"/>
    <w:rsid w:val="002E5F6B"/>
    <w:rsid w:val="002E60B3"/>
    <w:rsid w:val="002E6407"/>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6F5"/>
    <w:rsid w:val="00302A6E"/>
    <w:rsid w:val="00303864"/>
    <w:rsid w:val="00303DF2"/>
    <w:rsid w:val="00304AEA"/>
    <w:rsid w:val="00304B56"/>
    <w:rsid w:val="003051D8"/>
    <w:rsid w:val="00305F81"/>
    <w:rsid w:val="00307546"/>
    <w:rsid w:val="00307DBE"/>
    <w:rsid w:val="003105D9"/>
    <w:rsid w:val="003109E1"/>
    <w:rsid w:val="00310B4A"/>
    <w:rsid w:val="00311D0A"/>
    <w:rsid w:val="00313147"/>
    <w:rsid w:val="0031358C"/>
    <w:rsid w:val="00313B45"/>
    <w:rsid w:val="00313E32"/>
    <w:rsid w:val="003141E8"/>
    <w:rsid w:val="00314264"/>
    <w:rsid w:val="00314319"/>
    <w:rsid w:val="003144A7"/>
    <w:rsid w:val="00314CA9"/>
    <w:rsid w:val="003156BC"/>
    <w:rsid w:val="00315A92"/>
    <w:rsid w:val="00315CA8"/>
    <w:rsid w:val="00316D00"/>
    <w:rsid w:val="0031715D"/>
    <w:rsid w:val="00317FA0"/>
    <w:rsid w:val="00320345"/>
    <w:rsid w:val="00320A68"/>
    <w:rsid w:val="0032192E"/>
    <w:rsid w:val="00321A1D"/>
    <w:rsid w:val="00322A3E"/>
    <w:rsid w:val="003238C3"/>
    <w:rsid w:val="0032398B"/>
    <w:rsid w:val="00323E6D"/>
    <w:rsid w:val="00324781"/>
    <w:rsid w:val="00324BCD"/>
    <w:rsid w:val="00324F30"/>
    <w:rsid w:val="00325023"/>
    <w:rsid w:val="0032533F"/>
    <w:rsid w:val="00325FD8"/>
    <w:rsid w:val="003265B9"/>
    <w:rsid w:val="003265FC"/>
    <w:rsid w:val="00326B5C"/>
    <w:rsid w:val="00327232"/>
    <w:rsid w:val="00327DD2"/>
    <w:rsid w:val="00330864"/>
    <w:rsid w:val="0033103B"/>
    <w:rsid w:val="003310F0"/>
    <w:rsid w:val="00331182"/>
    <w:rsid w:val="00332AB2"/>
    <w:rsid w:val="00332C60"/>
    <w:rsid w:val="0033351A"/>
    <w:rsid w:val="00333B87"/>
    <w:rsid w:val="00333D81"/>
    <w:rsid w:val="003342E1"/>
    <w:rsid w:val="003343F8"/>
    <w:rsid w:val="00335189"/>
    <w:rsid w:val="0033550F"/>
    <w:rsid w:val="0033678D"/>
    <w:rsid w:val="00337355"/>
    <w:rsid w:val="003373DB"/>
    <w:rsid w:val="0033777C"/>
    <w:rsid w:val="0033795C"/>
    <w:rsid w:val="0034018E"/>
    <w:rsid w:val="00340192"/>
    <w:rsid w:val="003403C0"/>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4BBC"/>
    <w:rsid w:val="00355EDF"/>
    <w:rsid w:val="0035658A"/>
    <w:rsid w:val="00357ADD"/>
    <w:rsid w:val="00357DC7"/>
    <w:rsid w:val="00360444"/>
    <w:rsid w:val="00360501"/>
    <w:rsid w:val="0036051A"/>
    <w:rsid w:val="003605F6"/>
    <w:rsid w:val="00361551"/>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F2A"/>
    <w:rsid w:val="003748BF"/>
    <w:rsid w:val="00374B6B"/>
    <w:rsid w:val="00374D92"/>
    <w:rsid w:val="003751AD"/>
    <w:rsid w:val="00375FF4"/>
    <w:rsid w:val="00376236"/>
    <w:rsid w:val="00376A71"/>
    <w:rsid w:val="00377222"/>
    <w:rsid w:val="003778BE"/>
    <w:rsid w:val="003779A2"/>
    <w:rsid w:val="003800AF"/>
    <w:rsid w:val="0038139C"/>
    <w:rsid w:val="00381BE5"/>
    <w:rsid w:val="00381E84"/>
    <w:rsid w:val="003823E1"/>
    <w:rsid w:val="0038245E"/>
    <w:rsid w:val="00382798"/>
    <w:rsid w:val="00383196"/>
    <w:rsid w:val="00383436"/>
    <w:rsid w:val="00383CAA"/>
    <w:rsid w:val="003842E9"/>
    <w:rsid w:val="00384CB4"/>
    <w:rsid w:val="00384DBB"/>
    <w:rsid w:val="003859E2"/>
    <w:rsid w:val="00385B97"/>
    <w:rsid w:val="00386157"/>
    <w:rsid w:val="00386912"/>
    <w:rsid w:val="00386AAC"/>
    <w:rsid w:val="00386ADE"/>
    <w:rsid w:val="00386C8D"/>
    <w:rsid w:val="00386D22"/>
    <w:rsid w:val="003878C9"/>
    <w:rsid w:val="00390D0A"/>
    <w:rsid w:val="00390F03"/>
    <w:rsid w:val="003911FA"/>
    <w:rsid w:val="00391AB2"/>
    <w:rsid w:val="00391E14"/>
    <w:rsid w:val="003936AA"/>
    <w:rsid w:val="00393B69"/>
    <w:rsid w:val="00393C0E"/>
    <w:rsid w:val="003945AA"/>
    <w:rsid w:val="0039545C"/>
    <w:rsid w:val="003959F6"/>
    <w:rsid w:val="00395C8F"/>
    <w:rsid w:val="003963D1"/>
    <w:rsid w:val="00396DE4"/>
    <w:rsid w:val="00396E8A"/>
    <w:rsid w:val="003979FF"/>
    <w:rsid w:val="003A05B0"/>
    <w:rsid w:val="003A0664"/>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673C"/>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E3A"/>
    <w:rsid w:val="003B3F08"/>
    <w:rsid w:val="003B479C"/>
    <w:rsid w:val="003B47AE"/>
    <w:rsid w:val="003B48C0"/>
    <w:rsid w:val="003B5096"/>
    <w:rsid w:val="003B55DE"/>
    <w:rsid w:val="003B5C47"/>
    <w:rsid w:val="003B5DF2"/>
    <w:rsid w:val="003B5FD6"/>
    <w:rsid w:val="003B6D97"/>
    <w:rsid w:val="003B7226"/>
    <w:rsid w:val="003B74E1"/>
    <w:rsid w:val="003B791E"/>
    <w:rsid w:val="003B7EA4"/>
    <w:rsid w:val="003C0AA6"/>
    <w:rsid w:val="003C1379"/>
    <w:rsid w:val="003C181E"/>
    <w:rsid w:val="003C2524"/>
    <w:rsid w:val="003C2A40"/>
    <w:rsid w:val="003C493E"/>
    <w:rsid w:val="003C4C35"/>
    <w:rsid w:val="003C5007"/>
    <w:rsid w:val="003C502C"/>
    <w:rsid w:val="003C5CFB"/>
    <w:rsid w:val="003C5E76"/>
    <w:rsid w:val="003C5FD7"/>
    <w:rsid w:val="003C609E"/>
    <w:rsid w:val="003C6275"/>
    <w:rsid w:val="003C62F2"/>
    <w:rsid w:val="003C65E9"/>
    <w:rsid w:val="003C6615"/>
    <w:rsid w:val="003C674E"/>
    <w:rsid w:val="003C6AD6"/>
    <w:rsid w:val="003C6CE4"/>
    <w:rsid w:val="003C6DB1"/>
    <w:rsid w:val="003C709C"/>
    <w:rsid w:val="003D0233"/>
    <w:rsid w:val="003D023E"/>
    <w:rsid w:val="003D084B"/>
    <w:rsid w:val="003D1078"/>
    <w:rsid w:val="003D129F"/>
    <w:rsid w:val="003D1688"/>
    <w:rsid w:val="003D17B8"/>
    <w:rsid w:val="003D1DBA"/>
    <w:rsid w:val="003D2C66"/>
    <w:rsid w:val="003D4284"/>
    <w:rsid w:val="003D4382"/>
    <w:rsid w:val="003D43E5"/>
    <w:rsid w:val="003D47AF"/>
    <w:rsid w:val="003D4C30"/>
    <w:rsid w:val="003D4F2D"/>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3374"/>
    <w:rsid w:val="003E4012"/>
    <w:rsid w:val="003E4181"/>
    <w:rsid w:val="003E4719"/>
    <w:rsid w:val="003E4927"/>
    <w:rsid w:val="003E4D76"/>
    <w:rsid w:val="003E5379"/>
    <w:rsid w:val="003E55B1"/>
    <w:rsid w:val="003E5730"/>
    <w:rsid w:val="003E6D56"/>
    <w:rsid w:val="003E6E03"/>
    <w:rsid w:val="003E74B0"/>
    <w:rsid w:val="003E7DE1"/>
    <w:rsid w:val="003F004A"/>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EDC"/>
    <w:rsid w:val="00403F07"/>
    <w:rsid w:val="00404065"/>
    <w:rsid w:val="0040443F"/>
    <w:rsid w:val="004053E1"/>
    <w:rsid w:val="004055C9"/>
    <w:rsid w:val="00405763"/>
    <w:rsid w:val="00406952"/>
    <w:rsid w:val="00407603"/>
    <w:rsid w:val="004076F7"/>
    <w:rsid w:val="00407F1C"/>
    <w:rsid w:val="004119BA"/>
    <w:rsid w:val="004122ED"/>
    <w:rsid w:val="00412C7A"/>
    <w:rsid w:val="00413089"/>
    <w:rsid w:val="004130BD"/>
    <w:rsid w:val="00413DFC"/>
    <w:rsid w:val="0041402E"/>
    <w:rsid w:val="00414DDA"/>
    <w:rsid w:val="00414DF1"/>
    <w:rsid w:val="00414E9B"/>
    <w:rsid w:val="0041506F"/>
    <w:rsid w:val="004157CF"/>
    <w:rsid w:val="00415C24"/>
    <w:rsid w:val="00415D0B"/>
    <w:rsid w:val="00415F27"/>
    <w:rsid w:val="00416A59"/>
    <w:rsid w:val="00416D8E"/>
    <w:rsid w:val="00416EE0"/>
    <w:rsid w:val="004170DD"/>
    <w:rsid w:val="0041775A"/>
    <w:rsid w:val="00417CA8"/>
    <w:rsid w:val="00420140"/>
    <w:rsid w:val="0042021B"/>
    <w:rsid w:val="004202BA"/>
    <w:rsid w:val="0042080B"/>
    <w:rsid w:val="00420A0E"/>
    <w:rsid w:val="004213CA"/>
    <w:rsid w:val="00421408"/>
    <w:rsid w:val="0042190C"/>
    <w:rsid w:val="00421E20"/>
    <w:rsid w:val="00422721"/>
    <w:rsid w:val="00422A84"/>
    <w:rsid w:val="004230DE"/>
    <w:rsid w:val="00423B4A"/>
    <w:rsid w:val="00423F44"/>
    <w:rsid w:val="004246E7"/>
    <w:rsid w:val="0042480A"/>
    <w:rsid w:val="00424EA3"/>
    <w:rsid w:val="00425359"/>
    <w:rsid w:val="00425856"/>
    <w:rsid w:val="00426BA6"/>
    <w:rsid w:val="00427288"/>
    <w:rsid w:val="00427410"/>
    <w:rsid w:val="00427921"/>
    <w:rsid w:val="00427990"/>
    <w:rsid w:val="00427A6C"/>
    <w:rsid w:val="004307A2"/>
    <w:rsid w:val="00430831"/>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447"/>
    <w:rsid w:val="00435EA4"/>
    <w:rsid w:val="00435EAF"/>
    <w:rsid w:val="00435EDE"/>
    <w:rsid w:val="004370AA"/>
    <w:rsid w:val="00437FB4"/>
    <w:rsid w:val="00440D8A"/>
    <w:rsid w:val="00441A6B"/>
    <w:rsid w:val="00441EA1"/>
    <w:rsid w:val="0044294C"/>
    <w:rsid w:val="00443B3B"/>
    <w:rsid w:val="00443D53"/>
    <w:rsid w:val="00443E2F"/>
    <w:rsid w:val="00445418"/>
    <w:rsid w:val="0044564C"/>
    <w:rsid w:val="00445798"/>
    <w:rsid w:val="00446448"/>
    <w:rsid w:val="00446E40"/>
    <w:rsid w:val="0044725C"/>
    <w:rsid w:val="00447465"/>
    <w:rsid w:val="004479B1"/>
    <w:rsid w:val="00447B94"/>
    <w:rsid w:val="004505C1"/>
    <w:rsid w:val="004507B8"/>
    <w:rsid w:val="00450CD0"/>
    <w:rsid w:val="00451065"/>
    <w:rsid w:val="0045133B"/>
    <w:rsid w:val="00452011"/>
    <w:rsid w:val="00452D4A"/>
    <w:rsid w:val="004530C6"/>
    <w:rsid w:val="00453647"/>
    <w:rsid w:val="0045384E"/>
    <w:rsid w:val="00453C82"/>
    <w:rsid w:val="00453EC6"/>
    <w:rsid w:val="004541C2"/>
    <w:rsid w:val="004546BE"/>
    <w:rsid w:val="004549EA"/>
    <w:rsid w:val="00454CC0"/>
    <w:rsid w:val="0045512F"/>
    <w:rsid w:val="0045540E"/>
    <w:rsid w:val="00455494"/>
    <w:rsid w:val="00455AB5"/>
    <w:rsid w:val="00455CBE"/>
    <w:rsid w:val="00455EB7"/>
    <w:rsid w:val="00455FD5"/>
    <w:rsid w:val="00456D69"/>
    <w:rsid w:val="00457B6F"/>
    <w:rsid w:val="00457CC6"/>
    <w:rsid w:val="004602E1"/>
    <w:rsid w:val="0046036D"/>
    <w:rsid w:val="0046042B"/>
    <w:rsid w:val="004609C2"/>
    <w:rsid w:val="00460A5B"/>
    <w:rsid w:val="00460E8A"/>
    <w:rsid w:val="0046175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BF"/>
    <w:rsid w:val="004653C5"/>
    <w:rsid w:val="00465909"/>
    <w:rsid w:val="00465AED"/>
    <w:rsid w:val="00465B92"/>
    <w:rsid w:val="0046697C"/>
    <w:rsid w:val="00466F3B"/>
    <w:rsid w:val="0046744C"/>
    <w:rsid w:val="00467518"/>
    <w:rsid w:val="00470DAF"/>
    <w:rsid w:val="00471425"/>
    <w:rsid w:val="00471443"/>
    <w:rsid w:val="00472103"/>
    <w:rsid w:val="004728ED"/>
    <w:rsid w:val="004737D0"/>
    <w:rsid w:val="00474F4B"/>
    <w:rsid w:val="004750E0"/>
    <w:rsid w:val="00475ACE"/>
    <w:rsid w:val="00475C7D"/>
    <w:rsid w:val="00476788"/>
    <w:rsid w:val="00476C51"/>
    <w:rsid w:val="00476CBE"/>
    <w:rsid w:val="004773FC"/>
    <w:rsid w:val="00477623"/>
    <w:rsid w:val="00480328"/>
    <w:rsid w:val="004804EA"/>
    <w:rsid w:val="00480ECA"/>
    <w:rsid w:val="0048110E"/>
    <w:rsid w:val="00482163"/>
    <w:rsid w:val="00482AA9"/>
    <w:rsid w:val="004830F4"/>
    <w:rsid w:val="004834FC"/>
    <w:rsid w:val="0048396A"/>
    <w:rsid w:val="00483B15"/>
    <w:rsid w:val="00483FB9"/>
    <w:rsid w:val="004845C8"/>
    <w:rsid w:val="004849BE"/>
    <w:rsid w:val="00484CF0"/>
    <w:rsid w:val="004866B0"/>
    <w:rsid w:val="00486C44"/>
    <w:rsid w:val="004875F1"/>
    <w:rsid w:val="00487AD4"/>
    <w:rsid w:val="00487F0F"/>
    <w:rsid w:val="004903ED"/>
    <w:rsid w:val="004903FB"/>
    <w:rsid w:val="004905E4"/>
    <w:rsid w:val="00491176"/>
    <w:rsid w:val="004913E1"/>
    <w:rsid w:val="004919E4"/>
    <w:rsid w:val="00491F90"/>
    <w:rsid w:val="0049237B"/>
    <w:rsid w:val="00492C93"/>
    <w:rsid w:val="00492E29"/>
    <w:rsid w:val="00493420"/>
    <w:rsid w:val="00493C9A"/>
    <w:rsid w:val="00493D94"/>
    <w:rsid w:val="004946CD"/>
    <w:rsid w:val="00494AE7"/>
    <w:rsid w:val="00494D09"/>
    <w:rsid w:val="00494E37"/>
    <w:rsid w:val="00495FC7"/>
    <w:rsid w:val="0049669A"/>
    <w:rsid w:val="00496877"/>
    <w:rsid w:val="00496B3C"/>
    <w:rsid w:val="004974D8"/>
    <w:rsid w:val="004977C7"/>
    <w:rsid w:val="004A03F8"/>
    <w:rsid w:val="004A13C4"/>
    <w:rsid w:val="004A1BC0"/>
    <w:rsid w:val="004A1F98"/>
    <w:rsid w:val="004A32CC"/>
    <w:rsid w:val="004A3794"/>
    <w:rsid w:val="004A4C06"/>
    <w:rsid w:val="004A5319"/>
    <w:rsid w:val="004A57D7"/>
    <w:rsid w:val="004A57DB"/>
    <w:rsid w:val="004A57F5"/>
    <w:rsid w:val="004A5D92"/>
    <w:rsid w:val="004A68E6"/>
    <w:rsid w:val="004A6AA4"/>
    <w:rsid w:val="004A7264"/>
    <w:rsid w:val="004A781C"/>
    <w:rsid w:val="004A7BBC"/>
    <w:rsid w:val="004A7DEB"/>
    <w:rsid w:val="004B0381"/>
    <w:rsid w:val="004B05B0"/>
    <w:rsid w:val="004B0CAC"/>
    <w:rsid w:val="004B1828"/>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FD"/>
    <w:rsid w:val="004C2751"/>
    <w:rsid w:val="004C2864"/>
    <w:rsid w:val="004C2BFF"/>
    <w:rsid w:val="004C30A7"/>
    <w:rsid w:val="004C34FE"/>
    <w:rsid w:val="004C41A0"/>
    <w:rsid w:val="004C4681"/>
    <w:rsid w:val="004C49F0"/>
    <w:rsid w:val="004C4F8F"/>
    <w:rsid w:val="004C52CE"/>
    <w:rsid w:val="004C6779"/>
    <w:rsid w:val="004C77A7"/>
    <w:rsid w:val="004D067A"/>
    <w:rsid w:val="004D0752"/>
    <w:rsid w:val="004D0D16"/>
    <w:rsid w:val="004D133F"/>
    <w:rsid w:val="004D2BC8"/>
    <w:rsid w:val="004D31CA"/>
    <w:rsid w:val="004D3268"/>
    <w:rsid w:val="004D374E"/>
    <w:rsid w:val="004D38D3"/>
    <w:rsid w:val="004D39AE"/>
    <w:rsid w:val="004D6968"/>
    <w:rsid w:val="004D6DCA"/>
    <w:rsid w:val="004D715C"/>
    <w:rsid w:val="004D7205"/>
    <w:rsid w:val="004D7340"/>
    <w:rsid w:val="004D79E0"/>
    <w:rsid w:val="004E0194"/>
    <w:rsid w:val="004E0E99"/>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A6"/>
    <w:rsid w:val="004EE66A"/>
    <w:rsid w:val="004F030F"/>
    <w:rsid w:val="004F0A3B"/>
    <w:rsid w:val="004F0BDB"/>
    <w:rsid w:val="004F0C21"/>
    <w:rsid w:val="004F1177"/>
    <w:rsid w:val="004F1294"/>
    <w:rsid w:val="004F16B4"/>
    <w:rsid w:val="004F1A89"/>
    <w:rsid w:val="004F20C3"/>
    <w:rsid w:val="004F2445"/>
    <w:rsid w:val="004F2773"/>
    <w:rsid w:val="004F299C"/>
    <w:rsid w:val="004F2E9D"/>
    <w:rsid w:val="004F39CA"/>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340D"/>
    <w:rsid w:val="005037A6"/>
    <w:rsid w:val="00503938"/>
    <w:rsid w:val="00505A4C"/>
    <w:rsid w:val="00506818"/>
    <w:rsid w:val="005072FA"/>
    <w:rsid w:val="005076BB"/>
    <w:rsid w:val="005077D1"/>
    <w:rsid w:val="005079D6"/>
    <w:rsid w:val="005104ED"/>
    <w:rsid w:val="00510960"/>
    <w:rsid w:val="00510A57"/>
    <w:rsid w:val="00511A69"/>
    <w:rsid w:val="005128F7"/>
    <w:rsid w:val="00512D53"/>
    <w:rsid w:val="005132A8"/>
    <w:rsid w:val="00513768"/>
    <w:rsid w:val="00513C6E"/>
    <w:rsid w:val="0051477F"/>
    <w:rsid w:val="00514883"/>
    <w:rsid w:val="005154BB"/>
    <w:rsid w:val="005154BE"/>
    <w:rsid w:val="0051571F"/>
    <w:rsid w:val="00515BBC"/>
    <w:rsid w:val="0051649C"/>
    <w:rsid w:val="005164CD"/>
    <w:rsid w:val="00516728"/>
    <w:rsid w:val="0051674B"/>
    <w:rsid w:val="00516B66"/>
    <w:rsid w:val="00516B96"/>
    <w:rsid w:val="00516C52"/>
    <w:rsid w:val="00516EEE"/>
    <w:rsid w:val="00516F69"/>
    <w:rsid w:val="00516FFE"/>
    <w:rsid w:val="00517026"/>
    <w:rsid w:val="005175CE"/>
    <w:rsid w:val="00517D94"/>
    <w:rsid w:val="005201AC"/>
    <w:rsid w:val="00520D64"/>
    <w:rsid w:val="00521AD6"/>
    <w:rsid w:val="00521DA7"/>
    <w:rsid w:val="00521DFE"/>
    <w:rsid w:val="00523E99"/>
    <w:rsid w:val="0052410E"/>
    <w:rsid w:val="00524710"/>
    <w:rsid w:val="00524C7C"/>
    <w:rsid w:val="00525315"/>
    <w:rsid w:val="005259D4"/>
    <w:rsid w:val="00525A84"/>
    <w:rsid w:val="00525BE2"/>
    <w:rsid w:val="005268E8"/>
    <w:rsid w:val="005268EB"/>
    <w:rsid w:val="00526B87"/>
    <w:rsid w:val="00526C3D"/>
    <w:rsid w:val="005273E0"/>
    <w:rsid w:val="005276CE"/>
    <w:rsid w:val="00527D57"/>
    <w:rsid w:val="00527ED8"/>
    <w:rsid w:val="00530AE8"/>
    <w:rsid w:val="0053119E"/>
    <w:rsid w:val="0053132E"/>
    <w:rsid w:val="00531425"/>
    <w:rsid w:val="00532126"/>
    <w:rsid w:val="00532993"/>
    <w:rsid w:val="00532A04"/>
    <w:rsid w:val="00533750"/>
    <w:rsid w:val="005338DF"/>
    <w:rsid w:val="0053391D"/>
    <w:rsid w:val="0053498D"/>
    <w:rsid w:val="00534B33"/>
    <w:rsid w:val="00535095"/>
    <w:rsid w:val="005356C1"/>
    <w:rsid w:val="0053570E"/>
    <w:rsid w:val="00535A68"/>
    <w:rsid w:val="00536923"/>
    <w:rsid w:val="00537A7D"/>
    <w:rsid w:val="00537BE7"/>
    <w:rsid w:val="0054016D"/>
    <w:rsid w:val="005402E7"/>
    <w:rsid w:val="0054077F"/>
    <w:rsid w:val="00540A4E"/>
    <w:rsid w:val="00541A8B"/>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E3F"/>
    <w:rsid w:val="00552F78"/>
    <w:rsid w:val="00553389"/>
    <w:rsid w:val="00553622"/>
    <w:rsid w:val="0055385E"/>
    <w:rsid w:val="005539FC"/>
    <w:rsid w:val="00553D9A"/>
    <w:rsid w:val="00554F4E"/>
    <w:rsid w:val="00555496"/>
    <w:rsid w:val="005555D6"/>
    <w:rsid w:val="005569C3"/>
    <w:rsid w:val="00556D01"/>
    <w:rsid w:val="00557403"/>
    <w:rsid w:val="00557405"/>
    <w:rsid w:val="00557B3A"/>
    <w:rsid w:val="00560149"/>
    <w:rsid w:val="0056038A"/>
    <w:rsid w:val="0056091A"/>
    <w:rsid w:val="00560C6E"/>
    <w:rsid w:val="00561103"/>
    <w:rsid w:val="00561B3E"/>
    <w:rsid w:val="00561C04"/>
    <w:rsid w:val="00561C8A"/>
    <w:rsid w:val="0056213B"/>
    <w:rsid w:val="00562331"/>
    <w:rsid w:val="00562B21"/>
    <w:rsid w:val="00562E08"/>
    <w:rsid w:val="00562F82"/>
    <w:rsid w:val="00563591"/>
    <w:rsid w:val="0056373B"/>
    <w:rsid w:val="0056383C"/>
    <w:rsid w:val="005648A7"/>
    <w:rsid w:val="00564913"/>
    <w:rsid w:val="00564978"/>
    <w:rsid w:val="00564C67"/>
    <w:rsid w:val="005652D1"/>
    <w:rsid w:val="00565AD2"/>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7B8D"/>
    <w:rsid w:val="00577BBF"/>
    <w:rsid w:val="005800D8"/>
    <w:rsid w:val="00580C15"/>
    <w:rsid w:val="00581347"/>
    <w:rsid w:val="00581492"/>
    <w:rsid w:val="00581688"/>
    <w:rsid w:val="005817F5"/>
    <w:rsid w:val="00581981"/>
    <w:rsid w:val="005819EE"/>
    <w:rsid w:val="00581EA5"/>
    <w:rsid w:val="0058251E"/>
    <w:rsid w:val="00584482"/>
    <w:rsid w:val="005846C9"/>
    <w:rsid w:val="00584FA3"/>
    <w:rsid w:val="00585EEB"/>
    <w:rsid w:val="00586906"/>
    <w:rsid w:val="005872CC"/>
    <w:rsid w:val="005873FC"/>
    <w:rsid w:val="00590646"/>
    <w:rsid w:val="00590EAF"/>
    <w:rsid w:val="00590F5F"/>
    <w:rsid w:val="00591709"/>
    <w:rsid w:val="00591ADF"/>
    <w:rsid w:val="00592626"/>
    <w:rsid w:val="005926A6"/>
    <w:rsid w:val="00592C40"/>
    <w:rsid w:val="00592FEA"/>
    <w:rsid w:val="00593A7A"/>
    <w:rsid w:val="005941CA"/>
    <w:rsid w:val="0059549E"/>
    <w:rsid w:val="005954DF"/>
    <w:rsid w:val="005957DD"/>
    <w:rsid w:val="00595DA6"/>
    <w:rsid w:val="005960B8"/>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A7A8A"/>
    <w:rsid w:val="005B0066"/>
    <w:rsid w:val="005B018E"/>
    <w:rsid w:val="005B046F"/>
    <w:rsid w:val="005B07CB"/>
    <w:rsid w:val="005B09C8"/>
    <w:rsid w:val="005B1003"/>
    <w:rsid w:val="005B1254"/>
    <w:rsid w:val="005B12EE"/>
    <w:rsid w:val="005B1C59"/>
    <w:rsid w:val="005B20BB"/>
    <w:rsid w:val="005B3094"/>
    <w:rsid w:val="005B359A"/>
    <w:rsid w:val="005B41F1"/>
    <w:rsid w:val="005B48F0"/>
    <w:rsid w:val="005B4A13"/>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A49"/>
    <w:rsid w:val="005C3E02"/>
    <w:rsid w:val="005C434E"/>
    <w:rsid w:val="005C4633"/>
    <w:rsid w:val="005C4DA7"/>
    <w:rsid w:val="005C528C"/>
    <w:rsid w:val="005C52BD"/>
    <w:rsid w:val="005C52D4"/>
    <w:rsid w:val="005C5BB0"/>
    <w:rsid w:val="005C66FD"/>
    <w:rsid w:val="005C6AB8"/>
    <w:rsid w:val="005C6B12"/>
    <w:rsid w:val="005C6D5D"/>
    <w:rsid w:val="005C7669"/>
    <w:rsid w:val="005C76D8"/>
    <w:rsid w:val="005C7D37"/>
    <w:rsid w:val="005C7DCE"/>
    <w:rsid w:val="005C7FA9"/>
    <w:rsid w:val="005D0DD1"/>
    <w:rsid w:val="005D0FB4"/>
    <w:rsid w:val="005D14BE"/>
    <w:rsid w:val="005D1FC2"/>
    <w:rsid w:val="005D2ACC"/>
    <w:rsid w:val="005D2B55"/>
    <w:rsid w:val="005D3030"/>
    <w:rsid w:val="005D4928"/>
    <w:rsid w:val="005D4DB4"/>
    <w:rsid w:val="005D5B63"/>
    <w:rsid w:val="005D5D5F"/>
    <w:rsid w:val="005D6447"/>
    <w:rsid w:val="005D65A0"/>
    <w:rsid w:val="005D71B0"/>
    <w:rsid w:val="005E08E2"/>
    <w:rsid w:val="005E1321"/>
    <w:rsid w:val="005E15FA"/>
    <w:rsid w:val="005E162E"/>
    <w:rsid w:val="005E1666"/>
    <w:rsid w:val="005E1921"/>
    <w:rsid w:val="005E1C1D"/>
    <w:rsid w:val="005E21A3"/>
    <w:rsid w:val="005E233F"/>
    <w:rsid w:val="005E2DD4"/>
    <w:rsid w:val="005E37A0"/>
    <w:rsid w:val="005E47F7"/>
    <w:rsid w:val="005E4B5A"/>
    <w:rsid w:val="005E538B"/>
    <w:rsid w:val="005E5528"/>
    <w:rsid w:val="005E587B"/>
    <w:rsid w:val="005E60E9"/>
    <w:rsid w:val="005E6642"/>
    <w:rsid w:val="005E6C5D"/>
    <w:rsid w:val="005E6D43"/>
    <w:rsid w:val="005E7043"/>
    <w:rsid w:val="005E753C"/>
    <w:rsid w:val="005E75AD"/>
    <w:rsid w:val="005F0676"/>
    <w:rsid w:val="005F17A2"/>
    <w:rsid w:val="005F1E76"/>
    <w:rsid w:val="005F2122"/>
    <w:rsid w:val="005F255F"/>
    <w:rsid w:val="005F333B"/>
    <w:rsid w:val="005F34E6"/>
    <w:rsid w:val="005F4215"/>
    <w:rsid w:val="005F44C6"/>
    <w:rsid w:val="005F50D6"/>
    <w:rsid w:val="005F51D4"/>
    <w:rsid w:val="005F51F9"/>
    <w:rsid w:val="005F65EF"/>
    <w:rsid w:val="005F6AE0"/>
    <w:rsid w:val="005F6C70"/>
    <w:rsid w:val="005F6E4F"/>
    <w:rsid w:val="005F6E82"/>
    <w:rsid w:val="005F6F64"/>
    <w:rsid w:val="005F729C"/>
    <w:rsid w:val="005F7566"/>
    <w:rsid w:val="005F76E7"/>
    <w:rsid w:val="005F7AE3"/>
    <w:rsid w:val="005F7B0A"/>
    <w:rsid w:val="005F7B7B"/>
    <w:rsid w:val="005F7EAE"/>
    <w:rsid w:val="0060025A"/>
    <w:rsid w:val="006007C5"/>
    <w:rsid w:val="0060085B"/>
    <w:rsid w:val="00600BC4"/>
    <w:rsid w:val="00600BD2"/>
    <w:rsid w:val="00600C49"/>
    <w:rsid w:val="006010E1"/>
    <w:rsid w:val="006013CF"/>
    <w:rsid w:val="006026D1"/>
    <w:rsid w:val="00602B5F"/>
    <w:rsid w:val="00603459"/>
    <w:rsid w:val="00604277"/>
    <w:rsid w:val="00604447"/>
    <w:rsid w:val="00604CC7"/>
    <w:rsid w:val="00604DC9"/>
    <w:rsid w:val="00604FCD"/>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6BBE"/>
    <w:rsid w:val="006171A9"/>
    <w:rsid w:val="00617518"/>
    <w:rsid w:val="00617F5C"/>
    <w:rsid w:val="0062051A"/>
    <w:rsid w:val="0062055A"/>
    <w:rsid w:val="00620648"/>
    <w:rsid w:val="006207E8"/>
    <w:rsid w:val="00620C94"/>
    <w:rsid w:val="006210D6"/>
    <w:rsid w:val="00621397"/>
    <w:rsid w:val="006217A6"/>
    <w:rsid w:val="006219D6"/>
    <w:rsid w:val="00621B3B"/>
    <w:rsid w:val="00622B52"/>
    <w:rsid w:val="00623436"/>
    <w:rsid w:val="00623498"/>
    <w:rsid w:val="006236D8"/>
    <w:rsid w:val="0062403D"/>
    <w:rsid w:val="006243BF"/>
    <w:rsid w:val="006245C9"/>
    <w:rsid w:val="00624A62"/>
    <w:rsid w:val="00624F55"/>
    <w:rsid w:val="00625595"/>
    <w:rsid w:val="00625D3B"/>
    <w:rsid w:val="006260A4"/>
    <w:rsid w:val="00626502"/>
    <w:rsid w:val="00626903"/>
    <w:rsid w:val="00626D42"/>
    <w:rsid w:val="006272FB"/>
    <w:rsid w:val="0062767A"/>
    <w:rsid w:val="00627C2F"/>
    <w:rsid w:val="00627F57"/>
    <w:rsid w:val="0063029C"/>
    <w:rsid w:val="00630464"/>
    <w:rsid w:val="00630CF2"/>
    <w:rsid w:val="00631549"/>
    <w:rsid w:val="00632048"/>
    <w:rsid w:val="0063246D"/>
    <w:rsid w:val="0063257C"/>
    <w:rsid w:val="00632D6B"/>
    <w:rsid w:val="00632EB6"/>
    <w:rsid w:val="0063352F"/>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ACB"/>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1DBC"/>
    <w:rsid w:val="006520F3"/>
    <w:rsid w:val="006522C2"/>
    <w:rsid w:val="00652486"/>
    <w:rsid w:val="006525BA"/>
    <w:rsid w:val="00652938"/>
    <w:rsid w:val="00652C9E"/>
    <w:rsid w:val="006536A3"/>
    <w:rsid w:val="00653C85"/>
    <w:rsid w:val="0065484B"/>
    <w:rsid w:val="006549BF"/>
    <w:rsid w:val="00654A62"/>
    <w:rsid w:val="006553B5"/>
    <w:rsid w:val="00655AAF"/>
    <w:rsid w:val="00655DFF"/>
    <w:rsid w:val="0065614D"/>
    <w:rsid w:val="0065667F"/>
    <w:rsid w:val="00656847"/>
    <w:rsid w:val="00656A30"/>
    <w:rsid w:val="006572C6"/>
    <w:rsid w:val="00657E82"/>
    <w:rsid w:val="0066077B"/>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250"/>
    <w:rsid w:val="00671932"/>
    <w:rsid w:val="00671E95"/>
    <w:rsid w:val="00672017"/>
    <w:rsid w:val="00672293"/>
    <w:rsid w:val="006735EB"/>
    <w:rsid w:val="00673847"/>
    <w:rsid w:val="006739B7"/>
    <w:rsid w:val="00674840"/>
    <w:rsid w:val="00674964"/>
    <w:rsid w:val="00674C6E"/>
    <w:rsid w:val="00675CA9"/>
    <w:rsid w:val="00675EF4"/>
    <w:rsid w:val="00677831"/>
    <w:rsid w:val="006779CB"/>
    <w:rsid w:val="00677A77"/>
    <w:rsid w:val="006803C4"/>
    <w:rsid w:val="00680467"/>
    <w:rsid w:val="00680785"/>
    <w:rsid w:val="0068087C"/>
    <w:rsid w:val="00680B7E"/>
    <w:rsid w:val="00681927"/>
    <w:rsid w:val="00681F9B"/>
    <w:rsid w:val="00682215"/>
    <w:rsid w:val="00683408"/>
    <w:rsid w:val="00683B94"/>
    <w:rsid w:val="00683CFC"/>
    <w:rsid w:val="00683F27"/>
    <w:rsid w:val="0068482D"/>
    <w:rsid w:val="00684CA4"/>
    <w:rsid w:val="00684E72"/>
    <w:rsid w:val="00685909"/>
    <w:rsid w:val="0068599B"/>
    <w:rsid w:val="00686692"/>
    <w:rsid w:val="006869EC"/>
    <w:rsid w:val="006876DE"/>
    <w:rsid w:val="00690011"/>
    <w:rsid w:val="006901E4"/>
    <w:rsid w:val="00690316"/>
    <w:rsid w:val="0069077E"/>
    <w:rsid w:val="00690CAC"/>
    <w:rsid w:val="00691721"/>
    <w:rsid w:val="00692178"/>
    <w:rsid w:val="00692D34"/>
    <w:rsid w:val="00693033"/>
    <w:rsid w:val="00693321"/>
    <w:rsid w:val="006934B6"/>
    <w:rsid w:val="006939A3"/>
    <w:rsid w:val="00693A8E"/>
    <w:rsid w:val="00694893"/>
    <w:rsid w:val="00694DD9"/>
    <w:rsid w:val="00695097"/>
    <w:rsid w:val="00695BE6"/>
    <w:rsid w:val="006963BC"/>
    <w:rsid w:val="00696E81"/>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6415"/>
    <w:rsid w:val="006B7B15"/>
    <w:rsid w:val="006B7FB0"/>
    <w:rsid w:val="006C0913"/>
    <w:rsid w:val="006C0D78"/>
    <w:rsid w:val="006C17A0"/>
    <w:rsid w:val="006C17D4"/>
    <w:rsid w:val="006C18B2"/>
    <w:rsid w:val="006C2C16"/>
    <w:rsid w:val="006C2CC5"/>
    <w:rsid w:val="006C3C4A"/>
    <w:rsid w:val="006C468E"/>
    <w:rsid w:val="006C5AAA"/>
    <w:rsid w:val="006C6780"/>
    <w:rsid w:val="006C67DA"/>
    <w:rsid w:val="006C69E6"/>
    <w:rsid w:val="006C7300"/>
    <w:rsid w:val="006C7CCE"/>
    <w:rsid w:val="006D000D"/>
    <w:rsid w:val="006D04BE"/>
    <w:rsid w:val="006D083F"/>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58EA"/>
    <w:rsid w:val="006D5FA5"/>
    <w:rsid w:val="006D6610"/>
    <w:rsid w:val="006D70F2"/>
    <w:rsid w:val="006D780E"/>
    <w:rsid w:val="006D7854"/>
    <w:rsid w:val="006D7860"/>
    <w:rsid w:val="006E09F2"/>
    <w:rsid w:val="006E0C44"/>
    <w:rsid w:val="006E1476"/>
    <w:rsid w:val="006E1B4C"/>
    <w:rsid w:val="006E1DB8"/>
    <w:rsid w:val="006E1E3F"/>
    <w:rsid w:val="006E29ED"/>
    <w:rsid w:val="006E2D9C"/>
    <w:rsid w:val="006E4C6B"/>
    <w:rsid w:val="006E4F55"/>
    <w:rsid w:val="006E53E9"/>
    <w:rsid w:val="006E54A6"/>
    <w:rsid w:val="006E5777"/>
    <w:rsid w:val="006E5902"/>
    <w:rsid w:val="006E6236"/>
    <w:rsid w:val="006E649F"/>
    <w:rsid w:val="006E721C"/>
    <w:rsid w:val="006E7556"/>
    <w:rsid w:val="006E786D"/>
    <w:rsid w:val="006F003B"/>
    <w:rsid w:val="006F1252"/>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62DB"/>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72D"/>
    <w:rsid w:val="00704462"/>
    <w:rsid w:val="00704593"/>
    <w:rsid w:val="007049A5"/>
    <w:rsid w:val="007055DF"/>
    <w:rsid w:val="00705A4E"/>
    <w:rsid w:val="00705D39"/>
    <w:rsid w:val="00705D43"/>
    <w:rsid w:val="0070653A"/>
    <w:rsid w:val="00706C56"/>
    <w:rsid w:val="00707396"/>
    <w:rsid w:val="00707577"/>
    <w:rsid w:val="0070762A"/>
    <w:rsid w:val="00707F9F"/>
    <w:rsid w:val="00710C7E"/>
    <w:rsid w:val="00710EB3"/>
    <w:rsid w:val="00710F3D"/>
    <w:rsid w:val="00710FFF"/>
    <w:rsid w:val="0071215E"/>
    <w:rsid w:val="00712D2C"/>
    <w:rsid w:val="00713195"/>
    <w:rsid w:val="007136D9"/>
    <w:rsid w:val="00713A16"/>
    <w:rsid w:val="00714034"/>
    <w:rsid w:val="007145B4"/>
    <w:rsid w:val="00714A09"/>
    <w:rsid w:val="00715114"/>
    <w:rsid w:val="00715139"/>
    <w:rsid w:val="007159EC"/>
    <w:rsid w:val="007164C4"/>
    <w:rsid w:val="007166B3"/>
    <w:rsid w:val="00716ABD"/>
    <w:rsid w:val="00720342"/>
    <w:rsid w:val="00720EA6"/>
    <w:rsid w:val="007214E3"/>
    <w:rsid w:val="00722D13"/>
    <w:rsid w:val="00722EB6"/>
    <w:rsid w:val="00723B4F"/>
    <w:rsid w:val="007242A3"/>
    <w:rsid w:val="00724770"/>
    <w:rsid w:val="00725A23"/>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BA3"/>
    <w:rsid w:val="007350B8"/>
    <w:rsid w:val="00735226"/>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35AB"/>
    <w:rsid w:val="00744F18"/>
    <w:rsid w:val="00746073"/>
    <w:rsid w:val="00747316"/>
    <w:rsid w:val="00747367"/>
    <w:rsid w:val="00747434"/>
    <w:rsid w:val="0074783D"/>
    <w:rsid w:val="00747CCD"/>
    <w:rsid w:val="00747D2C"/>
    <w:rsid w:val="00750255"/>
    <w:rsid w:val="007508B8"/>
    <w:rsid w:val="00750A6C"/>
    <w:rsid w:val="00751280"/>
    <w:rsid w:val="00751BF5"/>
    <w:rsid w:val="00751D83"/>
    <w:rsid w:val="007531D3"/>
    <w:rsid w:val="007533BD"/>
    <w:rsid w:val="00754359"/>
    <w:rsid w:val="0075654A"/>
    <w:rsid w:val="007569EA"/>
    <w:rsid w:val="00756F76"/>
    <w:rsid w:val="0075719F"/>
    <w:rsid w:val="00757201"/>
    <w:rsid w:val="0075748A"/>
    <w:rsid w:val="007579D9"/>
    <w:rsid w:val="00757B14"/>
    <w:rsid w:val="00760C85"/>
    <w:rsid w:val="00761AF2"/>
    <w:rsid w:val="00761E49"/>
    <w:rsid w:val="0076316C"/>
    <w:rsid w:val="00763C01"/>
    <w:rsid w:val="00763FAD"/>
    <w:rsid w:val="007643AB"/>
    <w:rsid w:val="007648C3"/>
    <w:rsid w:val="00764B79"/>
    <w:rsid w:val="00764F36"/>
    <w:rsid w:val="0076505B"/>
    <w:rsid w:val="007656AF"/>
    <w:rsid w:val="00766275"/>
    <w:rsid w:val="0076696B"/>
    <w:rsid w:val="00766CD6"/>
    <w:rsid w:val="007672C9"/>
    <w:rsid w:val="007679B9"/>
    <w:rsid w:val="00767A83"/>
    <w:rsid w:val="00767DDE"/>
    <w:rsid w:val="0077127C"/>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3A7E"/>
    <w:rsid w:val="00783DF1"/>
    <w:rsid w:val="00784CC4"/>
    <w:rsid w:val="00786098"/>
    <w:rsid w:val="00786E2F"/>
    <w:rsid w:val="00786EB8"/>
    <w:rsid w:val="00787D28"/>
    <w:rsid w:val="0079000C"/>
    <w:rsid w:val="0079016B"/>
    <w:rsid w:val="007906FC"/>
    <w:rsid w:val="00790B29"/>
    <w:rsid w:val="00790B3E"/>
    <w:rsid w:val="00790D7B"/>
    <w:rsid w:val="00790D93"/>
    <w:rsid w:val="00790FBD"/>
    <w:rsid w:val="00791CD7"/>
    <w:rsid w:val="00791F2C"/>
    <w:rsid w:val="007923B8"/>
    <w:rsid w:val="00792D22"/>
    <w:rsid w:val="007938EF"/>
    <w:rsid w:val="00794090"/>
    <w:rsid w:val="0079430D"/>
    <w:rsid w:val="007953B9"/>
    <w:rsid w:val="0079697B"/>
    <w:rsid w:val="0079754C"/>
    <w:rsid w:val="007A0657"/>
    <w:rsid w:val="007A0679"/>
    <w:rsid w:val="007A1395"/>
    <w:rsid w:val="007A149F"/>
    <w:rsid w:val="007A1836"/>
    <w:rsid w:val="007A22E9"/>
    <w:rsid w:val="007A24A2"/>
    <w:rsid w:val="007A24EB"/>
    <w:rsid w:val="007A25CC"/>
    <w:rsid w:val="007A282D"/>
    <w:rsid w:val="007A331E"/>
    <w:rsid w:val="007A3B34"/>
    <w:rsid w:val="007A3BD0"/>
    <w:rsid w:val="007A455D"/>
    <w:rsid w:val="007A4C6D"/>
    <w:rsid w:val="007A4F2F"/>
    <w:rsid w:val="007A644F"/>
    <w:rsid w:val="007A6998"/>
    <w:rsid w:val="007A6B97"/>
    <w:rsid w:val="007A6FEB"/>
    <w:rsid w:val="007A7CE5"/>
    <w:rsid w:val="007B04E7"/>
    <w:rsid w:val="007B07CA"/>
    <w:rsid w:val="007B0C6A"/>
    <w:rsid w:val="007B19CE"/>
    <w:rsid w:val="007B1E12"/>
    <w:rsid w:val="007B1E53"/>
    <w:rsid w:val="007B276C"/>
    <w:rsid w:val="007B3291"/>
    <w:rsid w:val="007B3771"/>
    <w:rsid w:val="007B50EC"/>
    <w:rsid w:val="007B5385"/>
    <w:rsid w:val="007B547C"/>
    <w:rsid w:val="007B63C3"/>
    <w:rsid w:val="007B63FB"/>
    <w:rsid w:val="007B668E"/>
    <w:rsid w:val="007B70C3"/>
    <w:rsid w:val="007B7A0C"/>
    <w:rsid w:val="007B7A72"/>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D04"/>
    <w:rsid w:val="007D11B0"/>
    <w:rsid w:val="007D1573"/>
    <w:rsid w:val="007D1CB4"/>
    <w:rsid w:val="007D1F1A"/>
    <w:rsid w:val="007D3011"/>
    <w:rsid w:val="007D3195"/>
    <w:rsid w:val="007D3572"/>
    <w:rsid w:val="007D3FCB"/>
    <w:rsid w:val="007D4064"/>
    <w:rsid w:val="007D501A"/>
    <w:rsid w:val="007D5105"/>
    <w:rsid w:val="007D53CD"/>
    <w:rsid w:val="007D6377"/>
    <w:rsid w:val="007D6528"/>
    <w:rsid w:val="007D699F"/>
    <w:rsid w:val="007D6AF4"/>
    <w:rsid w:val="007D7EFC"/>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2C1"/>
    <w:rsid w:val="007F1E45"/>
    <w:rsid w:val="007F1FC9"/>
    <w:rsid w:val="007F2093"/>
    <w:rsid w:val="007F27CD"/>
    <w:rsid w:val="007F2AE5"/>
    <w:rsid w:val="007F2B8F"/>
    <w:rsid w:val="007F31E1"/>
    <w:rsid w:val="007F3400"/>
    <w:rsid w:val="007F370B"/>
    <w:rsid w:val="007F49A4"/>
    <w:rsid w:val="007F4C85"/>
    <w:rsid w:val="007F4DCC"/>
    <w:rsid w:val="007F52E1"/>
    <w:rsid w:val="007F53A1"/>
    <w:rsid w:val="007F56C3"/>
    <w:rsid w:val="007F5EA8"/>
    <w:rsid w:val="007F5FEB"/>
    <w:rsid w:val="007F6AB0"/>
    <w:rsid w:val="007F77AD"/>
    <w:rsid w:val="00800347"/>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9CD"/>
    <w:rsid w:val="00805AB1"/>
    <w:rsid w:val="00805D11"/>
    <w:rsid w:val="00805D3F"/>
    <w:rsid w:val="00805F72"/>
    <w:rsid w:val="00806692"/>
    <w:rsid w:val="0080756C"/>
    <w:rsid w:val="00807FAE"/>
    <w:rsid w:val="00810322"/>
    <w:rsid w:val="00810325"/>
    <w:rsid w:val="00811243"/>
    <w:rsid w:val="00811AF4"/>
    <w:rsid w:val="00811E3F"/>
    <w:rsid w:val="0081220D"/>
    <w:rsid w:val="00812758"/>
    <w:rsid w:val="008131BE"/>
    <w:rsid w:val="00813520"/>
    <w:rsid w:val="00813739"/>
    <w:rsid w:val="00813BE3"/>
    <w:rsid w:val="00813F88"/>
    <w:rsid w:val="00814B36"/>
    <w:rsid w:val="0081517D"/>
    <w:rsid w:val="008152DB"/>
    <w:rsid w:val="00815792"/>
    <w:rsid w:val="00815C9B"/>
    <w:rsid w:val="00815F59"/>
    <w:rsid w:val="008168D8"/>
    <w:rsid w:val="00816D49"/>
    <w:rsid w:val="008203A8"/>
    <w:rsid w:val="008205AF"/>
    <w:rsid w:val="00821833"/>
    <w:rsid w:val="00822C89"/>
    <w:rsid w:val="008241C6"/>
    <w:rsid w:val="008243C9"/>
    <w:rsid w:val="00824831"/>
    <w:rsid w:val="008251AB"/>
    <w:rsid w:val="008255A4"/>
    <w:rsid w:val="008257ED"/>
    <w:rsid w:val="00825882"/>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5378"/>
    <w:rsid w:val="00835A02"/>
    <w:rsid w:val="00836387"/>
    <w:rsid w:val="0083670A"/>
    <w:rsid w:val="00836E21"/>
    <w:rsid w:val="0083705E"/>
    <w:rsid w:val="008372F5"/>
    <w:rsid w:val="00837428"/>
    <w:rsid w:val="0083782E"/>
    <w:rsid w:val="0083796E"/>
    <w:rsid w:val="00840481"/>
    <w:rsid w:val="00840BF1"/>
    <w:rsid w:val="00840C45"/>
    <w:rsid w:val="008414B4"/>
    <w:rsid w:val="00841661"/>
    <w:rsid w:val="00841859"/>
    <w:rsid w:val="00842420"/>
    <w:rsid w:val="008429CF"/>
    <w:rsid w:val="0084329D"/>
    <w:rsid w:val="00843638"/>
    <w:rsid w:val="0084405B"/>
    <w:rsid w:val="008443C4"/>
    <w:rsid w:val="008446E2"/>
    <w:rsid w:val="0084493A"/>
    <w:rsid w:val="00844CEC"/>
    <w:rsid w:val="00844E0E"/>
    <w:rsid w:val="00845630"/>
    <w:rsid w:val="00845896"/>
    <w:rsid w:val="00845B40"/>
    <w:rsid w:val="008461D0"/>
    <w:rsid w:val="008466CC"/>
    <w:rsid w:val="0084708B"/>
    <w:rsid w:val="00847E19"/>
    <w:rsid w:val="00850CD3"/>
    <w:rsid w:val="0085112C"/>
    <w:rsid w:val="00851263"/>
    <w:rsid w:val="008517C4"/>
    <w:rsid w:val="0085183E"/>
    <w:rsid w:val="0085251E"/>
    <w:rsid w:val="00852BC5"/>
    <w:rsid w:val="00852FCF"/>
    <w:rsid w:val="008536D6"/>
    <w:rsid w:val="00853766"/>
    <w:rsid w:val="00854E60"/>
    <w:rsid w:val="00854F1F"/>
    <w:rsid w:val="00855F5F"/>
    <w:rsid w:val="0085639E"/>
    <w:rsid w:val="00856B1B"/>
    <w:rsid w:val="0085724C"/>
    <w:rsid w:val="008574D7"/>
    <w:rsid w:val="00857D58"/>
    <w:rsid w:val="008601A9"/>
    <w:rsid w:val="00860A32"/>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45B"/>
    <w:rsid w:val="0086664D"/>
    <w:rsid w:val="00867351"/>
    <w:rsid w:val="00867652"/>
    <w:rsid w:val="00867756"/>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E49"/>
    <w:rsid w:val="00877167"/>
    <w:rsid w:val="00877391"/>
    <w:rsid w:val="0087781F"/>
    <w:rsid w:val="0087798C"/>
    <w:rsid w:val="00877B4E"/>
    <w:rsid w:val="00877CDE"/>
    <w:rsid w:val="00877D82"/>
    <w:rsid w:val="00880B88"/>
    <w:rsid w:val="00881678"/>
    <w:rsid w:val="00881D8A"/>
    <w:rsid w:val="008833F1"/>
    <w:rsid w:val="00883C32"/>
    <w:rsid w:val="00883CD5"/>
    <w:rsid w:val="00883E9B"/>
    <w:rsid w:val="00884360"/>
    <w:rsid w:val="00884ADD"/>
    <w:rsid w:val="00885CDD"/>
    <w:rsid w:val="008862EF"/>
    <w:rsid w:val="008874C6"/>
    <w:rsid w:val="00887874"/>
    <w:rsid w:val="00887E41"/>
    <w:rsid w:val="0089054E"/>
    <w:rsid w:val="008907FD"/>
    <w:rsid w:val="00890F02"/>
    <w:rsid w:val="008920B9"/>
    <w:rsid w:val="0089269A"/>
    <w:rsid w:val="00892887"/>
    <w:rsid w:val="00892D75"/>
    <w:rsid w:val="00893BB7"/>
    <w:rsid w:val="008941DB"/>
    <w:rsid w:val="008944F8"/>
    <w:rsid w:val="00894546"/>
    <w:rsid w:val="008954D8"/>
    <w:rsid w:val="00895940"/>
    <w:rsid w:val="00895C7B"/>
    <w:rsid w:val="00895E31"/>
    <w:rsid w:val="0089695D"/>
    <w:rsid w:val="0089712D"/>
    <w:rsid w:val="0089733D"/>
    <w:rsid w:val="00897566"/>
    <w:rsid w:val="008979A4"/>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A7FB7"/>
    <w:rsid w:val="008B0463"/>
    <w:rsid w:val="008B060F"/>
    <w:rsid w:val="008B0B42"/>
    <w:rsid w:val="008B0D56"/>
    <w:rsid w:val="008B0D89"/>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36"/>
    <w:rsid w:val="008B5D4D"/>
    <w:rsid w:val="008B60D9"/>
    <w:rsid w:val="008B6162"/>
    <w:rsid w:val="008B6343"/>
    <w:rsid w:val="008B65D2"/>
    <w:rsid w:val="008B706F"/>
    <w:rsid w:val="008B7732"/>
    <w:rsid w:val="008C04DF"/>
    <w:rsid w:val="008C082D"/>
    <w:rsid w:val="008C1041"/>
    <w:rsid w:val="008C1880"/>
    <w:rsid w:val="008C1897"/>
    <w:rsid w:val="008C1971"/>
    <w:rsid w:val="008C2027"/>
    <w:rsid w:val="008C2AD0"/>
    <w:rsid w:val="008C2FA8"/>
    <w:rsid w:val="008C31AE"/>
    <w:rsid w:val="008C3BC3"/>
    <w:rsid w:val="008C452F"/>
    <w:rsid w:val="008C47D8"/>
    <w:rsid w:val="008C4AF5"/>
    <w:rsid w:val="008C4B80"/>
    <w:rsid w:val="008C5036"/>
    <w:rsid w:val="008C5399"/>
    <w:rsid w:val="008C62E2"/>
    <w:rsid w:val="008C644C"/>
    <w:rsid w:val="008C6750"/>
    <w:rsid w:val="008C6827"/>
    <w:rsid w:val="008C6874"/>
    <w:rsid w:val="008C6AC2"/>
    <w:rsid w:val="008C7098"/>
    <w:rsid w:val="008C74B6"/>
    <w:rsid w:val="008C798F"/>
    <w:rsid w:val="008C7A3E"/>
    <w:rsid w:val="008D00FE"/>
    <w:rsid w:val="008D2147"/>
    <w:rsid w:val="008D252D"/>
    <w:rsid w:val="008D2AC6"/>
    <w:rsid w:val="008D2CAF"/>
    <w:rsid w:val="008D303A"/>
    <w:rsid w:val="008D3ACE"/>
    <w:rsid w:val="008D3C0D"/>
    <w:rsid w:val="008D3C88"/>
    <w:rsid w:val="008D4E7E"/>
    <w:rsid w:val="008D51CC"/>
    <w:rsid w:val="008D648F"/>
    <w:rsid w:val="008D694B"/>
    <w:rsid w:val="008D69EF"/>
    <w:rsid w:val="008D6B57"/>
    <w:rsid w:val="008D6C14"/>
    <w:rsid w:val="008D76C3"/>
    <w:rsid w:val="008D7A55"/>
    <w:rsid w:val="008E0BE2"/>
    <w:rsid w:val="008E0CD1"/>
    <w:rsid w:val="008E154E"/>
    <w:rsid w:val="008E1CB2"/>
    <w:rsid w:val="008E31A9"/>
    <w:rsid w:val="008E4F95"/>
    <w:rsid w:val="008E530B"/>
    <w:rsid w:val="008E5366"/>
    <w:rsid w:val="008E5533"/>
    <w:rsid w:val="008E66F5"/>
    <w:rsid w:val="008E72C0"/>
    <w:rsid w:val="008E775F"/>
    <w:rsid w:val="008F1741"/>
    <w:rsid w:val="008F1A30"/>
    <w:rsid w:val="008F1C6E"/>
    <w:rsid w:val="008F1FC1"/>
    <w:rsid w:val="008F2238"/>
    <w:rsid w:val="008F2691"/>
    <w:rsid w:val="008F2DF6"/>
    <w:rsid w:val="008F2E3D"/>
    <w:rsid w:val="008F35DC"/>
    <w:rsid w:val="008F362D"/>
    <w:rsid w:val="008F478E"/>
    <w:rsid w:val="008F4988"/>
    <w:rsid w:val="008F4D52"/>
    <w:rsid w:val="008F4E41"/>
    <w:rsid w:val="008F5276"/>
    <w:rsid w:val="008F6222"/>
    <w:rsid w:val="008F63FB"/>
    <w:rsid w:val="008F665E"/>
    <w:rsid w:val="008F670B"/>
    <w:rsid w:val="008F7A00"/>
    <w:rsid w:val="00900C1C"/>
    <w:rsid w:val="00900F65"/>
    <w:rsid w:val="009015BF"/>
    <w:rsid w:val="00902707"/>
    <w:rsid w:val="009029B0"/>
    <w:rsid w:val="00902C58"/>
    <w:rsid w:val="009039B0"/>
    <w:rsid w:val="0090408D"/>
    <w:rsid w:val="00904580"/>
    <w:rsid w:val="00904757"/>
    <w:rsid w:val="00904B36"/>
    <w:rsid w:val="00904C80"/>
    <w:rsid w:val="00904E6B"/>
    <w:rsid w:val="00904FCB"/>
    <w:rsid w:val="009055BA"/>
    <w:rsid w:val="009056EC"/>
    <w:rsid w:val="00905E74"/>
    <w:rsid w:val="00906EEC"/>
    <w:rsid w:val="0090701B"/>
    <w:rsid w:val="0091038F"/>
    <w:rsid w:val="00910AE9"/>
    <w:rsid w:val="009113C8"/>
    <w:rsid w:val="009129EF"/>
    <w:rsid w:val="0091310B"/>
    <w:rsid w:val="00913531"/>
    <w:rsid w:val="0091384B"/>
    <w:rsid w:val="00913F33"/>
    <w:rsid w:val="00914204"/>
    <w:rsid w:val="00914306"/>
    <w:rsid w:val="00914392"/>
    <w:rsid w:val="009143B2"/>
    <w:rsid w:val="0091473F"/>
    <w:rsid w:val="00915C7E"/>
    <w:rsid w:val="009166AF"/>
    <w:rsid w:val="009168B3"/>
    <w:rsid w:val="00917862"/>
    <w:rsid w:val="009206C0"/>
    <w:rsid w:val="00920F56"/>
    <w:rsid w:val="00922606"/>
    <w:rsid w:val="00922791"/>
    <w:rsid w:val="00922D31"/>
    <w:rsid w:val="00922FF5"/>
    <w:rsid w:val="009239F9"/>
    <w:rsid w:val="00923F34"/>
    <w:rsid w:val="0092559F"/>
    <w:rsid w:val="00925C6F"/>
    <w:rsid w:val="0092607C"/>
    <w:rsid w:val="00926081"/>
    <w:rsid w:val="0092675A"/>
    <w:rsid w:val="00927985"/>
    <w:rsid w:val="00930389"/>
    <w:rsid w:val="00930B95"/>
    <w:rsid w:val="00930F94"/>
    <w:rsid w:val="009310DB"/>
    <w:rsid w:val="00931141"/>
    <w:rsid w:val="009316EE"/>
    <w:rsid w:val="00931903"/>
    <w:rsid w:val="00931C86"/>
    <w:rsid w:val="00931F6A"/>
    <w:rsid w:val="00932031"/>
    <w:rsid w:val="00932289"/>
    <w:rsid w:val="00932771"/>
    <w:rsid w:val="00932A03"/>
    <w:rsid w:val="00934D3B"/>
    <w:rsid w:val="00935224"/>
    <w:rsid w:val="00935665"/>
    <w:rsid w:val="0093569E"/>
    <w:rsid w:val="00935B30"/>
    <w:rsid w:val="00936A4E"/>
    <w:rsid w:val="00936E77"/>
    <w:rsid w:val="00936EA7"/>
    <w:rsid w:val="009370ED"/>
    <w:rsid w:val="00937965"/>
    <w:rsid w:val="0094038F"/>
    <w:rsid w:val="0094067C"/>
    <w:rsid w:val="00940AE9"/>
    <w:rsid w:val="00940C55"/>
    <w:rsid w:val="00941580"/>
    <w:rsid w:val="0094242D"/>
    <w:rsid w:val="00942962"/>
    <w:rsid w:val="00943006"/>
    <w:rsid w:val="00944A06"/>
    <w:rsid w:val="00944E0C"/>
    <w:rsid w:val="00945998"/>
    <w:rsid w:val="00945CE8"/>
    <w:rsid w:val="00946C48"/>
    <w:rsid w:val="00946D8B"/>
    <w:rsid w:val="00946DD8"/>
    <w:rsid w:val="00946EFF"/>
    <w:rsid w:val="00946F6E"/>
    <w:rsid w:val="00947158"/>
    <w:rsid w:val="009474C2"/>
    <w:rsid w:val="0094777A"/>
    <w:rsid w:val="00947A98"/>
    <w:rsid w:val="00947B3C"/>
    <w:rsid w:val="0095083A"/>
    <w:rsid w:val="00950D81"/>
    <w:rsid w:val="00951BD9"/>
    <w:rsid w:val="00952A05"/>
    <w:rsid w:val="00952C22"/>
    <w:rsid w:val="00953831"/>
    <w:rsid w:val="00953F58"/>
    <w:rsid w:val="009543EB"/>
    <w:rsid w:val="00954978"/>
    <w:rsid w:val="00954B1B"/>
    <w:rsid w:val="00956825"/>
    <w:rsid w:val="00956832"/>
    <w:rsid w:val="00957B9C"/>
    <w:rsid w:val="00957C86"/>
    <w:rsid w:val="0096019A"/>
    <w:rsid w:val="00960F15"/>
    <w:rsid w:val="00961A98"/>
    <w:rsid w:val="00961C86"/>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497"/>
    <w:rsid w:val="009758E3"/>
    <w:rsid w:val="00975BD3"/>
    <w:rsid w:val="009763C4"/>
    <w:rsid w:val="00976C4F"/>
    <w:rsid w:val="00977050"/>
    <w:rsid w:val="009772F1"/>
    <w:rsid w:val="00977A6B"/>
    <w:rsid w:val="009803F1"/>
    <w:rsid w:val="009807B4"/>
    <w:rsid w:val="0098182A"/>
    <w:rsid w:val="009828C6"/>
    <w:rsid w:val="00982964"/>
    <w:rsid w:val="00983A84"/>
    <w:rsid w:val="00983B4C"/>
    <w:rsid w:val="00983DFB"/>
    <w:rsid w:val="009844F7"/>
    <w:rsid w:val="00984753"/>
    <w:rsid w:val="00984AA1"/>
    <w:rsid w:val="00985462"/>
    <w:rsid w:val="00985463"/>
    <w:rsid w:val="0098582B"/>
    <w:rsid w:val="00985947"/>
    <w:rsid w:val="00985FE7"/>
    <w:rsid w:val="00986029"/>
    <w:rsid w:val="009861AC"/>
    <w:rsid w:val="00987EB2"/>
    <w:rsid w:val="0099079E"/>
    <w:rsid w:val="0099188F"/>
    <w:rsid w:val="0099189A"/>
    <w:rsid w:val="00991F5D"/>
    <w:rsid w:val="0099281E"/>
    <w:rsid w:val="00992870"/>
    <w:rsid w:val="009930B9"/>
    <w:rsid w:val="009934E2"/>
    <w:rsid w:val="00993AB6"/>
    <w:rsid w:val="00993DDC"/>
    <w:rsid w:val="00994079"/>
    <w:rsid w:val="00994F59"/>
    <w:rsid w:val="009956AF"/>
    <w:rsid w:val="00995933"/>
    <w:rsid w:val="00995FFD"/>
    <w:rsid w:val="00996A15"/>
    <w:rsid w:val="00997F4B"/>
    <w:rsid w:val="009A0B5D"/>
    <w:rsid w:val="009A12E5"/>
    <w:rsid w:val="009A244C"/>
    <w:rsid w:val="009A25F8"/>
    <w:rsid w:val="009A2BBB"/>
    <w:rsid w:val="009A2C08"/>
    <w:rsid w:val="009A2CD1"/>
    <w:rsid w:val="009A35A6"/>
    <w:rsid w:val="009A3612"/>
    <w:rsid w:val="009A4059"/>
    <w:rsid w:val="009A44C8"/>
    <w:rsid w:val="009A4579"/>
    <w:rsid w:val="009A45B0"/>
    <w:rsid w:val="009A4755"/>
    <w:rsid w:val="009A488C"/>
    <w:rsid w:val="009A4EAB"/>
    <w:rsid w:val="009A5BCC"/>
    <w:rsid w:val="009A5F58"/>
    <w:rsid w:val="009A6A6F"/>
    <w:rsid w:val="009A735F"/>
    <w:rsid w:val="009A7D52"/>
    <w:rsid w:val="009B07DC"/>
    <w:rsid w:val="009B1226"/>
    <w:rsid w:val="009B13B9"/>
    <w:rsid w:val="009B1AD4"/>
    <w:rsid w:val="009B1B69"/>
    <w:rsid w:val="009B1D67"/>
    <w:rsid w:val="009B3317"/>
    <w:rsid w:val="009B47EE"/>
    <w:rsid w:val="009B533B"/>
    <w:rsid w:val="009B5A67"/>
    <w:rsid w:val="009B7570"/>
    <w:rsid w:val="009C0336"/>
    <w:rsid w:val="009C0DCE"/>
    <w:rsid w:val="009C1051"/>
    <w:rsid w:val="009C137B"/>
    <w:rsid w:val="009C16FB"/>
    <w:rsid w:val="009C1772"/>
    <w:rsid w:val="009C17DA"/>
    <w:rsid w:val="009C1804"/>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63A4"/>
    <w:rsid w:val="009C7998"/>
    <w:rsid w:val="009C7AEF"/>
    <w:rsid w:val="009D05E0"/>
    <w:rsid w:val="009D199C"/>
    <w:rsid w:val="009D1F22"/>
    <w:rsid w:val="009D217F"/>
    <w:rsid w:val="009D2594"/>
    <w:rsid w:val="009D29E9"/>
    <w:rsid w:val="009D3626"/>
    <w:rsid w:val="009D3B66"/>
    <w:rsid w:val="009D443F"/>
    <w:rsid w:val="009D571A"/>
    <w:rsid w:val="009D655A"/>
    <w:rsid w:val="009D68FB"/>
    <w:rsid w:val="009D6EE3"/>
    <w:rsid w:val="009D6F5E"/>
    <w:rsid w:val="009D72FC"/>
    <w:rsid w:val="009D76FA"/>
    <w:rsid w:val="009D771F"/>
    <w:rsid w:val="009D7BA9"/>
    <w:rsid w:val="009D7CD5"/>
    <w:rsid w:val="009E04B3"/>
    <w:rsid w:val="009E05CE"/>
    <w:rsid w:val="009E0780"/>
    <w:rsid w:val="009E0DFC"/>
    <w:rsid w:val="009E12EA"/>
    <w:rsid w:val="009E1565"/>
    <w:rsid w:val="009E1880"/>
    <w:rsid w:val="009E1A06"/>
    <w:rsid w:val="009E1A85"/>
    <w:rsid w:val="009E247B"/>
    <w:rsid w:val="009E36A5"/>
    <w:rsid w:val="009E41A0"/>
    <w:rsid w:val="009E442B"/>
    <w:rsid w:val="009E46AE"/>
    <w:rsid w:val="009E5252"/>
    <w:rsid w:val="009E5B74"/>
    <w:rsid w:val="009E5BF0"/>
    <w:rsid w:val="009E5DE9"/>
    <w:rsid w:val="009E5FF1"/>
    <w:rsid w:val="009E644A"/>
    <w:rsid w:val="009E66F3"/>
    <w:rsid w:val="009E6E9A"/>
    <w:rsid w:val="009E7C14"/>
    <w:rsid w:val="009F0803"/>
    <w:rsid w:val="009F094B"/>
    <w:rsid w:val="009F0A01"/>
    <w:rsid w:val="009F0AB9"/>
    <w:rsid w:val="009F1B50"/>
    <w:rsid w:val="009F1EFE"/>
    <w:rsid w:val="009F1F1A"/>
    <w:rsid w:val="009F2D3D"/>
    <w:rsid w:val="009F3B2B"/>
    <w:rsid w:val="009F3CA2"/>
    <w:rsid w:val="009F3EA2"/>
    <w:rsid w:val="009F419C"/>
    <w:rsid w:val="009F43E0"/>
    <w:rsid w:val="009F49B2"/>
    <w:rsid w:val="009F5023"/>
    <w:rsid w:val="009F52C1"/>
    <w:rsid w:val="009F52CE"/>
    <w:rsid w:val="009F5EB6"/>
    <w:rsid w:val="009F607F"/>
    <w:rsid w:val="009F62D9"/>
    <w:rsid w:val="00A00C12"/>
    <w:rsid w:val="00A016F4"/>
    <w:rsid w:val="00A01D7B"/>
    <w:rsid w:val="00A0211B"/>
    <w:rsid w:val="00A029B2"/>
    <w:rsid w:val="00A033A0"/>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938"/>
    <w:rsid w:val="00A113C1"/>
    <w:rsid w:val="00A11586"/>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6C6"/>
    <w:rsid w:val="00A15D7C"/>
    <w:rsid w:val="00A16688"/>
    <w:rsid w:val="00A16F3B"/>
    <w:rsid w:val="00A1791D"/>
    <w:rsid w:val="00A17CF5"/>
    <w:rsid w:val="00A203CB"/>
    <w:rsid w:val="00A204BC"/>
    <w:rsid w:val="00A210D2"/>
    <w:rsid w:val="00A215A8"/>
    <w:rsid w:val="00A22790"/>
    <w:rsid w:val="00A22822"/>
    <w:rsid w:val="00A22CC2"/>
    <w:rsid w:val="00A2334F"/>
    <w:rsid w:val="00A2351C"/>
    <w:rsid w:val="00A23838"/>
    <w:rsid w:val="00A23944"/>
    <w:rsid w:val="00A23AC7"/>
    <w:rsid w:val="00A2400F"/>
    <w:rsid w:val="00A24A2E"/>
    <w:rsid w:val="00A25337"/>
    <w:rsid w:val="00A25E59"/>
    <w:rsid w:val="00A25FA0"/>
    <w:rsid w:val="00A2678B"/>
    <w:rsid w:val="00A30B98"/>
    <w:rsid w:val="00A31884"/>
    <w:rsid w:val="00A31A3C"/>
    <w:rsid w:val="00A320C1"/>
    <w:rsid w:val="00A321B6"/>
    <w:rsid w:val="00A32E8A"/>
    <w:rsid w:val="00A32F17"/>
    <w:rsid w:val="00A33D55"/>
    <w:rsid w:val="00A33F37"/>
    <w:rsid w:val="00A342AB"/>
    <w:rsid w:val="00A34481"/>
    <w:rsid w:val="00A34A91"/>
    <w:rsid w:val="00A34AE0"/>
    <w:rsid w:val="00A34DE6"/>
    <w:rsid w:val="00A34F8A"/>
    <w:rsid w:val="00A356F4"/>
    <w:rsid w:val="00A359EF"/>
    <w:rsid w:val="00A35A96"/>
    <w:rsid w:val="00A35C5C"/>
    <w:rsid w:val="00A35E95"/>
    <w:rsid w:val="00A361CA"/>
    <w:rsid w:val="00A36AB7"/>
    <w:rsid w:val="00A374EB"/>
    <w:rsid w:val="00A3768F"/>
    <w:rsid w:val="00A40131"/>
    <w:rsid w:val="00A402A1"/>
    <w:rsid w:val="00A41335"/>
    <w:rsid w:val="00A41D8A"/>
    <w:rsid w:val="00A4274E"/>
    <w:rsid w:val="00A44175"/>
    <w:rsid w:val="00A44D8F"/>
    <w:rsid w:val="00A45A85"/>
    <w:rsid w:val="00A46260"/>
    <w:rsid w:val="00A464DE"/>
    <w:rsid w:val="00A46777"/>
    <w:rsid w:val="00A46B45"/>
    <w:rsid w:val="00A46CF2"/>
    <w:rsid w:val="00A46E8E"/>
    <w:rsid w:val="00A46F7D"/>
    <w:rsid w:val="00A475B0"/>
    <w:rsid w:val="00A502C3"/>
    <w:rsid w:val="00A50455"/>
    <w:rsid w:val="00A50D22"/>
    <w:rsid w:val="00A50E14"/>
    <w:rsid w:val="00A51233"/>
    <w:rsid w:val="00A512C3"/>
    <w:rsid w:val="00A51CDD"/>
    <w:rsid w:val="00A5223C"/>
    <w:rsid w:val="00A522C3"/>
    <w:rsid w:val="00A528B0"/>
    <w:rsid w:val="00A52DCE"/>
    <w:rsid w:val="00A53477"/>
    <w:rsid w:val="00A54390"/>
    <w:rsid w:val="00A54E22"/>
    <w:rsid w:val="00A55140"/>
    <w:rsid w:val="00A562CA"/>
    <w:rsid w:val="00A56787"/>
    <w:rsid w:val="00A5694E"/>
    <w:rsid w:val="00A571AE"/>
    <w:rsid w:val="00A571FE"/>
    <w:rsid w:val="00A5759A"/>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4A3F"/>
    <w:rsid w:val="00A64DC9"/>
    <w:rsid w:val="00A65280"/>
    <w:rsid w:val="00A65624"/>
    <w:rsid w:val="00A658A4"/>
    <w:rsid w:val="00A6710A"/>
    <w:rsid w:val="00A67354"/>
    <w:rsid w:val="00A675BB"/>
    <w:rsid w:val="00A70DF7"/>
    <w:rsid w:val="00A711F0"/>
    <w:rsid w:val="00A71593"/>
    <w:rsid w:val="00A71EFB"/>
    <w:rsid w:val="00A72644"/>
    <w:rsid w:val="00A72B79"/>
    <w:rsid w:val="00A73268"/>
    <w:rsid w:val="00A73673"/>
    <w:rsid w:val="00A737FD"/>
    <w:rsid w:val="00A73BD7"/>
    <w:rsid w:val="00A742C7"/>
    <w:rsid w:val="00A743AB"/>
    <w:rsid w:val="00A7453E"/>
    <w:rsid w:val="00A753C0"/>
    <w:rsid w:val="00A75510"/>
    <w:rsid w:val="00A758F1"/>
    <w:rsid w:val="00A761E5"/>
    <w:rsid w:val="00A77212"/>
    <w:rsid w:val="00A77C2C"/>
    <w:rsid w:val="00A80062"/>
    <w:rsid w:val="00A80110"/>
    <w:rsid w:val="00A8095B"/>
    <w:rsid w:val="00A80F27"/>
    <w:rsid w:val="00A8182F"/>
    <w:rsid w:val="00A81C19"/>
    <w:rsid w:val="00A82146"/>
    <w:rsid w:val="00A82545"/>
    <w:rsid w:val="00A82683"/>
    <w:rsid w:val="00A82B55"/>
    <w:rsid w:val="00A82C68"/>
    <w:rsid w:val="00A831D9"/>
    <w:rsid w:val="00A83508"/>
    <w:rsid w:val="00A856EB"/>
    <w:rsid w:val="00A86236"/>
    <w:rsid w:val="00A875E3"/>
    <w:rsid w:val="00A87694"/>
    <w:rsid w:val="00A900FE"/>
    <w:rsid w:val="00A9022E"/>
    <w:rsid w:val="00A902D4"/>
    <w:rsid w:val="00A9079C"/>
    <w:rsid w:val="00A90C0D"/>
    <w:rsid w:val="00A90FFB"/>
    <w:rsid w:val="00A91257"/>
    <w:rsid w:val="00A9209F"/>
    <w:rsid w:val="00A9235A"/>
    <w:rsid w:val="00A92C0D"/>
    <w:rsid w:val="00A92EB1"/>
    <w:rsid w:val="00A93011"/>
    <w:rsid w:val="00A93711"/>
    <w:rsid w:val="00A93BE0"/>
    <w:rsid w:val="00A93C25"/>
    <w:rsid w:val="00A93E1B"/>
    <w:rsid w:val="00A9408B"/>
    <w:rsid w:val="00A942E6"/>
    <w:rsid w:val="00A9464D"/>
    <w:rsid w:val="00A94974"/>
    <w:rsid w:val="00A94DD9"/>
    <w:rsid w:val="00A9539C"/>
    <w:rsid w:val="00A95683"/>
    <w:rsid w:val="00A95955"/>
    <w:rsid w:val="00A9632E"/>
    <w:rsid w:val="00A9641B"/>
    <w:rsid w:val="00A9643B"/>
    <w:rsid w:val="00A967CF"/>
    <w:rsid w:val="00A96E21"/>
    <w:rsid w:val="00A96E34"/>
    <w:rsid w:val="00A97057"/>
    <w:rsid w:val="00A979B1"/>
    <w:rsid w:val="00AA0AD4"/>
    <w:rsid w:val="00AA1165"/>
    <w:rsid w:val="00AA1480"/>
    <w:rsid w:val="00AA1E32"/>
    <w:rsid w:val="00AA2601"/>
    <w:rsid w:val="00AA2A10"/>
    <w:rsid w:val="00AA3467"/>
    <w:rsid w:val="00AA3682"/>
    <w:rsid w:val="00AA397F"/>
    <w:rsid w:val="00AA3F31"/>
    <w:rsid w:val="00AA437A"/>
    <w:rsid w:val="00AA4625"/>
    <w:rsid w:val="00AA5517"/>
    <w:rsid w:val="00AA6BB6"/>
    <w:rsid w:val="00AA7BCE"/>
    <w:rsid w:val="00AA7D57"/>
    <w:rsid w:val="00AB02E9"/>
    <w:rsid w:val="00AB10EA"/>
    <w:rsid w:val="00AB16B3"/>
    <w:rsid w:val="00AB1EFA"/>
    <w:rsid w:val="00AB1F1A"/>
    <w:rsid w:val="00AB2EE7"/>
    <w:rsid w:val="00AB31D7"/>
    <w:rsid w:val="00AB33AA"/>
    <w:rsid w:val="00AB3F0D"/>
    <w:rsid w:val="00AB3FB5"/>
    <w:rsid w:val="00AB4639"/>
    <w:rsid w:val="00AB53E4"/>
    <w:rsid w:val="00AB5467"/>
    <w:rsid w:val="00AB5488"/>
    <w:rsid w:val="00AB6007"/>
    <w:rsid w:val="00AB6588"/>
    <w:rsid w:val="00AB6C7B"/>
    <w:rsid w:val="00AB6EAC"/>
    <w:rsid w:val="00AC00D2"/>
    <w:rsid w:val="00AC0699"/>
    <w:rsid w:val="00AC191A"/>
    <w:rsid w:val="00AC252B"/>
    <w:rsid w:val="00AC2BEF"/>
    <w:rsid w:val="00AC2F08"/>
    <w:rsid w:val="00AC2FC7"/>
    <w:rsid w:val="00AC35B2"/>
    <w:rsid w:val="00AC366D"/>
    <w:rsid w:val="00AC3CBD"/>
    <w:rsid w:val="00AC48FA"/>
    <w:rsid w:val="00AC4B39"/>
    <w:rsid w:val="00AC4F34"/>
    <w:rsid w:val="00AC50BC"/>
    <w:rsid w:val="00AC6104"/>
    <w:rsid w:val="00AC63AC"/>
    <w:rsid w:val="00AC6EC2"/>
    <w:rsid w:val="00AC6FBC"/>
    <w:rsid w:val="00AC6FC6"/>
    <w:rsid w:val="00AD0265"/>
    <w:rsid w:val="00AD047A"/>
    <w:rsid w:val="00AD0DE9"/>
    <w:rsid w:val="00AD13C0"/>
    <w:rsid w:val="00AD1F3E"/>
    <w:rsid w:val="00AD2036"/>
    <w:rsid w:val="00AD22E3"/>
    <w:rsid w:val="00AD2971"/>
    <w:rsid w:val="00AD29E5"/>
    <w:rsid w:val="00AD2F97"/>
    <w:rsid w:val="00AD3A8B"/>
    <w:rsid w:val="00AD3F7B"/>
    <w:rsid w:val="00AD4439"/>
    <w:rsid w:val="00AD53A0"/>
    <w:rsid w:val="00AD5FE2"/>
    <w:rsid w:val="00AD76F2"/>
    <w:rsid w:val="00AD7D03"/>
    <w:rsid w:val="00AE1180"/>
    <w:rsid w:val="00AE1224"/>
    <w:rsid w:val="00AE12C5"/>
    <w:rsid w:val="00AE18A3"/>
    <w:rsid w:val="00AE1DBB"/>
    <w:rsid w:val="00AE3465"/>
    <w:rsid w:val="00AE3505"/>
    <w:rsid w:val="00AE3756"/>
    <w:rsid w:val="00AE3A4B"/>
    <w:rsid w:val="00AE3A63"/>
    <w:rsid w:val="00AE4572"/>
    <w:rsid w:val="00AE4755"/>
    <w:rsid w:val="00AE53FF"/>
    <w:rsid w:val="00AE5416"/>
    <w:rsid w:val="00AE5435"/>
    <w:rsid w:val="00AE5C7D"/>
    <w:rsid w:val="00AE645C"/>
    <w:rsid w:val="00AE749F"/>
    <w:rsid w:val="00AE7DED"/>
    <w:rsid w:val="00AF10FA"/>
    <w:rsid w:val="00AF2130"/>
    <w:rsid w:val="00AF2255"/>
    <w:rsid w:val="00AF2918"/>
    <w:rsid w:val="00AF30D4"/>
    <w:rsid w:val="00AF3ABE"/>
    <w:rsid w:val="00AF49C5"/>
    <w:rsid w:val="00AF52E0"/>
    <w:rsid w:val="00AF5615"/>
    <w:rsid w:val="00AF57C6"/>
    <w:rsid w:val="00AF6079"/>
    <w:rsid w:val="00AF6286"/>
    <w:rsid w:val="00AF6959"/>
    <w:rsid w:val="00AF7408"/>
    <w:rsid w:val="00AF7AC8"/>
    <w:rsid w:val="00AF7B24"/>
    <w:rsid w:val="00AF7F9A"/>
    <w:rsid w:val="00B00520"/>
    <w:rsid w:val="00B00B25"/>
    <w:rsid w:val="00B00F8E"/>
    <w:rsid w:val="00B014D0"/>
    <w:rsid w:val="00B0199F"/>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C20"/>
    <w:rsid w:val="00B14E56"/>
    <w:rsid w:val="00B16238"/>
    <w:rsid w:val="00B168B5"/>
    <w:rsid w:val="00B16A05"/>
    <w:rsid w:val="00B173B2"/>
    <w:rsid w:val="00B1782E"/>
    <w:rsid w:val="00B20164"/>
    <w:rsid w:val="00B202C7"/>
    <w:rsid w:val="00B203F3"/>
    <w:rsid w:val="00B20A08"/>
    <w:rsid w:val="00B2101D"/>
    <w:rsid w:val="00B210D6"/>
    <w:rsid w:val="00B21628"/>
    <w:rsid w:val="00B2213E"/>
    <w:rsid w:val="00B23939"/>
    <w:rsid w:val="00B23F81"/>
    <w:rsid w:val="00B23F8B"/>
    <w:rsid w:val="00B24204"/>
    <w:rsid w:val="00B24EB1"/>
    <w:rsid w:val="00B258B6"/>
    <w:rsid w:val="00B259B3"/>
    <w:rsid w:val="00B25B73"/>
    <w:rsid w:val="00B2680C"/>
    <w:rsid w:val="00B26930"/>
    <w:rsid w:val="00B26C43"/>
    <w:rsid w:val="00B276A4"/>
    <w:rsid w:val="00B27724"/>
    <w:rsid w:val="00B27905"/>
    <w:rsid w:val="00B3027F"/>
    <w:rsid w:val="00B306F3"/>
    <w:rsid w:val="00B30BC2"/>
    <w:rsid w:val="00B30C63"/>
    <w:rsid w:val="00B30F3D"/>
    <w:rsid w:val="00B315B3"/>
    <w:rsid w:val="00B31645"/>
    <w:rsid w:val="00B322F2"/>
    <w:rsid w:val="00B32AAE"/>
    <w:rsid w:val="00B32E8B"/>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2043"/>
    <w:rsid w:val="00B4280B"/>
    <w:rsid w:val="00B432A0"/>
    <w:rsid w:val="00B44753"/>
    <w:rsid w:val="00B45088"/>
    <w:rsid w:val="00B45473"/>
    <w:rsid w:val="00B457B8"/>
    <w:rsid w:val="00B45F25"/>
    <w:rsid w:val="00B462A7"/>
    <w:rsid w:val="00B4738B"/>
    <w:rsid w:val="00B476AF"/>
    <w:rsid w:val="00B4772D"/>
    <w:rsid w:val="00B47CC4"/>
    <w:rsid w:val="00B51142"/>
    <w:rsid w:val="00B5124B"/>
    <w:rsid w:val="00B517F7"/>
    <w:rsid w:val="00B518E5"/>
    <w:rsid w:val="00B51AE9"/>
    <w:rsid w:val="00B51EBF"/>
    <w:rsid w:val="00B52AFC"/>
    <w:rsid w:val="00B52B41"/>
    <w:rsid w:val="00B52C97"/>
    <w:rsid w:val="00B52EFE"/>
    <w:rsid w:val="00B535A3"/>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3B2"/>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BA9"/>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DF"/>
    <w:rsid w:val="00B81983"/>
    <w:rsid w:val="00B81B87"/>
    <w:rsid w:val="00B81FBB"/>
    <w:rsid w:val="00B8215D"/>
    <w:rsid w:val="00B823AE"/>
    <w:rsid w:val="00B827FD"/>
    <w:rsid w:val="00B837C2"/>
    <w:rsid w:val="00B84851"/>
    <w:rsid w:val="00B8533F"/>
    <w:rsid w:val="00B85414"/>
    <w:rsid w:val="00B863A8"/>
    <w:rsid w:val="00B8706B"/>
    <w:rsid w:val="00B8772A"/>
    <w:rsid w:val="00B902B9"/>
    <w:rsid w:val="00B9049B"/>
    <w:rsid w:val="00B90708"/>
    <w:rsid w:val="00B90A68"/>
    <w:rsid w:val="00B910E0"/>
    <w:rsid w:val="00B91319"/>
    <w:rsid w:val="00B91E6E"/>
    <w:rsid w:val="00B925A9"/>
    <w:rsid w:val="00B929CF"/>
    <w:rsid w:val="00B92A2F"/>
    <w:rsid w:val="00B92C59"/>
    <w:rsid w:val="00B92D3D"/>
    <w:rsid w:val="00B93112"/>
    <w:rsid w:val="00B931AD"/>
    <w:rsid w:val="00B93BA2"/>
    <w:rsid w:val="00B93D60"/>
    <w:rsid w:val="00B943EA"/>
    <w:rsid w:val="00B950F0"/>
    <w:rsid w:val="00B95603"/>
    <w:rsid w:val="00B95B21"/>
    <w:rsid w:val="00B95BFE"/>
    <w:rsid w:val="00B961CB"/>
    <w:rsid w:val="00B96B74"/>
    <w:rsid w:val="00B96C22"/>
    <w:rsid w:val="00B972D3"/>
    <w:rsid w:val="00B9781E"/>
    <w:rsid w:val="00B97C29"/>
    <w:rsid w:val="00BA0098"/>
    <w:rsid w:val="00BA036D"/>
    <w:rsid w:val="00BA0965"/>
    <w:rsid w:val="00BA1705"/>
    <w:rsid w:val="00BA1EF2"/>
    <w:rsid w:val="00BA2132"/>
    <w:rsid w:val="00BA22D3"/>
    <w:rsid w:val="00BA2524"/>
    <w:rsid w:val="00BA3049"/>
    <w:rsid w:val="00BA3224"/>
    <w:rsid w:val="00BA4295"/>
    <w:rsid w:val="00BA456F"/>
    <w:rsid w:val="00BA493D"/>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5587"/>
    <w:rsid w:val="00BB55E0"/>
    <w:rsid w:val="00BB5609"/>
    <w:rsid w:val="00BB5A63"/>
    <w:rsid w:val="00BB5F6F"/>
    <w:rsid w:val="00BB611F"/>
    <w:rsid w:val="00BB61BE"/>
    <w:rsid w:val="00BB64A9"/>
    <w:rsid w:val="00BB6B61"/>
    <w:rsid w:val="00BB7191"/>
    <w:rsid w:val="00BB76D3"/>
    <w:rsid w:val="00BB7FBE"/>
    <w:rsid w:val="00BC0922"/>
    <w:rsid w:val="00BC0A7B"/>
    <w:rsid w:val="00BC1712"/>
    <w:rsid w:val="00BC19AD"/>
    <w:rsid w:val="00BC1B26"/>
    <w:rsid w:val="00BC1F08"/>
    <w:rsid w:val="00BC22AB"/>
    <w:rsid w:val="00BC278B"/>
    <w:rsid w:val="00BC2797"/>
    <w:rsid w:val="00BC2DF0"/>
    <w:rsid w:val="00BC2F58"/>
    <w:rsid w:val="00BC3067"/>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457D"/>
    <w:rsid w:val="00BD512A"/>
    <w:rsid w:val="00BD5479"/>
    <w:rsid w:val="00BD57EF"/>
    <w:rsid w:val="00BD59E3"/>
    <w:rsid w:val="00BD672B"/>
    <w:rsid w:val="00BD771F"/>
    <w:rsid w:val="00BD7C76"/>
    <w:rsid w:val="00BD7FD7"/>
    <w:rsid w:val="00BE0315"/>
    <w:rsid w:val="00BE05F0"/>
    <w:rsid w:val="00BE08D5"/>
    <w:rsid w:val="00BE091A"/>
    <w:rsid w:val="00BE09C0"/>
    <w:rsid w:val="00BE0BA5"/>
    <w:rsid w:val="00BE0D73"/>
    <w:rsid w:val="00BE0FDB"/>
    <w:rsid w:val="00BE137E"/>
    <w:rsid w:val="00BE1772"/>
    <w:rsid w:val="00BE1DEB"/>
    <w:rsid w:val="00BE2903"/>
    <w:rsid w:val="00BE2E8B"/>
    <w:rsid w:val="00BE318A"/>
    <w:rsid w:val="00BE35DA"/>
    <w:rsid w:val="00BE44F2"/>
    <w:rsid w:val="00BE45CB"/>
    <w:rsid w:val="00BF0A46"/>
    <w:rsid w:val="00BF0E8E"/>
    <w:rsid w:val="00BF17C6"/>
    <w:rsid w:val="00BF17CB"/>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2EC6"/>
    <w:rsid w:val="00C03F48"/>
    <w:rsid w:val="00C03F51"/>
    <w:rsid w:val="00C0422A"/>
    <w:rsid w:val="00C0515B"/>
    <w:rsid w:val="00C05838"/>
    <w:rsid w:val="00C05C5B"/>
    <w:rsid w:val="00C05DDE"/>
    <w:rsid w:val="00C05EDD"/>
    <w:rsid w:val="00C0648F"/>
    <w:rsid w:val="00C06812"/>
    <w:rsid w:val="00C10CC7"/>
    <w:rsid w:val="00C1112B"/>
    <w:rsid w:val="00C111ED"/>
    <w:rsid w:val="00C11CD0"/>
    <w:rsid w:val="00C11DF8"/>
    <w:rsid w:val="00C11F38"/>
    <w:rsid w:val="00C13225"/>
    <w:rsid w:val="00C1326D"/>
    <w:rsid w:val="00C136A2"/>
    <w:rsid w:val="00C13B5E"/>
    <w:rsid w:val="00C149DC"/>
    <w:rsid w:val="00C14C86"/>
    <w:rsid w:val="00C150EB"/>
    <w:rsid w:val="00C15313"/>
    <w:rsid w:val="00C15A5F"/>
    <w:rsid w:val="00C15E5C"/>
    <w:rsid w:val="00C15F63"/>
    <w:rsid w:val="00C17715"/>
    <w:rsid w:val="00C17B48"/>
    <w:rsid w:val="00C17E55"/>
    <w:rsid w:val="00C20227"/>
    <w:rsid w:val="00C2039E"/>
    <w:rsid w:val="00C20514"/>
    <w:rsid w:val="00C21875"/>
    <w:rsid w:val="00C21B5C"/>
    <w:rsid w:val="00C21CFB"/>
    <w:rsid w:val="00C21F45"/>
    <w:rsid w:val="00C2265F"/>
    <w:rsid w:val="00C22916"/>
    <w:rsid w:val="00C229F8"/>
    <w:rsid w:val="00C22DD5"/>
    <w:rsid w:val="00C232DB"/>
    <w:rsid w:val="00C2348A"/>
    <w:rsid w:val="00C2356F"/>
    <w:rsid w:val="00C2369A"/>
    <w:rsid w:val="00C25365"/>
    <w:rsid w:val="00C2542E"/>
    <w:rsid w:val="00C2551B"/>
    <w:rsid w:val="00C25B02"/>
    <w:rsid w:val="00C25BA5"/>
    <w:rsid w:val="00C270A4"/>
    <w:rsid w:val="00C27214"/>
    <w:rsid w:val="00C274A8"/>
    <w:rsid w:val="00C27B29"/>
    <w:rsid w:val="00C27BB6"/>
    <w:rsid w:val="00C27FDD"/>
    <w:rsid w:val="00C30796"/>
    <w:rsid w:val="00C312AB"/>
    <w:rsid w:val="00C31340"/>
    <w:rsid w:val="00C322F1"/>
    <w:rsid w:val="00C32CFA"/>
    <w:rsid w:val="00C33284"/>
    <w:rsid w:val="00C33F76"/>
    <w:rsid w:val="00C34398"/>
    <w:rsid w:val="00C343E5"/>
    <w:rsid w:val="00C351A6"/>
    <w:rsid w:val="00C35A4C"/>
    <w:rsid w:val="00C35E0C"/>
    <w:rsid w:val="00C35E0D"/>
    <w:rsid w:val="00C36FEF"/>
    <w:rsid w:val="00C37066"/>
    <w:rsid w:val="00C371FA"/>
    <w:rsid w:val="00C377A2"/>
    <w:rsid w:val="00C40FFC"/>
    <w:rsid w:val="00C41480"/>
    <w:rsid w:val="00C414BC"/>
    <w:rsid w:val="00C41622"/>
    <w:rsid w:val="00C431D6"/>
    <w:rsid w:val="00C434C7"/>
    <w:rsid w:val="00C439B8"/>
    <w:rsid w:val="00C439BE"/>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8C5"/>
    <w:rsid w:val="00C52DB8"/>
    <w:rsid w:val="00C53456"/>
    <w:rsid w:val="00C5397B"/>
    <w:rsid w:val="00C53E6D"/>
    <w:rsid w:val="00C54A67"/>
    <w:rsid w:val="00C54CD6"/>
    <w:rsid w:val="00C55CCA"/>
    <w:rsid w:val="00C55E36"/>
    <w:rsid w:val="00C55EA7"/>
    <w:rsid w:val="00C60425"/>
    <w:rsid w:val="00C60C2D"/>
    <w:rsid w:val="00C6162E"/>
    <w:rsid w:val="00C61E0E"/>
    <w:rsid w:val="00C62A3C"/>
    <w:rsid w:val="00C62E53"/>
    <w:rsid w:val="00C62E87"/>
    <w:rsid w:val="00C62FB0"/>
    <w:rsid w:val="00C63E23"/>
    <w:rsid w:val="00C65399"/>
    <w:rsid w:val="00C65917"/>
    <w:rsid w:val="00C671D2"/>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A83"/>
    <w:rsid w:val="00C75B78"/>
    <w:rsid w:val="00C75F30"/>
    <w:rsid w:val="00C76304"/>
    <w:rsid w:val="00C76427"/>
    <w:rsid w:val="00C769B0"/>
    <w:rsid w:val="00C7762E"/>
    <w:rsid w:val="00C77A4E"/>
    <w:rsid w:val="00C77AEC"/>
    <w:rsid w:val="00C77F90"/>
    <w:rsid w:val="00C80554"/>
    <w:rsid w:val="00C807A2"/>
    <w:rsid w:val="00C808AC"/>
    <w:rsid w:val="00C8197A"/>
    <w:rsid w:val="00C84084"/>
    <w:rsid w:val="00C8462C"/>
    <w:rsid w:val="00C8471E"/>
    <w:rsid w:val="00C84955"/>
    <w:rsid w:val="00C84A39"/>
    <w:rsid w:val="00C85FED"/>
    <w:rsid w:val="00C86467"/>
    <w:rsid w:val="00C86840"/>
    <w:rsid w:val="00C87199"/>
    <w:rsid w:val="00C90A32"/>
    <w:rsid w:val="00C912FD"/>
    <w:rsid w:val="00C91A3F"/>
    <w:rsid w:val="00C92316"/>
    <w:rsid w:val="00C92547"/>
    <w:rsid w:val="00C926FD"/>
    <w:rsid w:val="00C941A8"/>
    <w:rsid w:val="00C95364"/>
    <w:rsid w:val="00C95C72"/>
    <w:rsid w:val="00C95FE9"/>
    <w:rsid w:val="00C962B5"/>
    <w:rsid w:val="00C96B86"/>
    <w:rsid w:val="00C971F9"/>
    <w:rsid w:val="00C97254"/>
    <w:rsid w:val="00C97DF7"/>
    <w:rsid w:val="00CA0200"/>
    <w:rsid w:val="00CA0AEE"/>
    <w:rsid w:val="00CA14C9"/>
    <w:rsid w:val="00CA1A6A"/>
    <w:rsid w:val="00CA20A3"/>
    <w:rsid w:val="00CA236E"/>
    <w:rsid w:val="00CA24FB"/>
    <w:rsid w:val="00CA27D6"/>
    <w:rsid w:val="00CA2D5B"/>
    <w:rsid w:val="00CA3B64"/>
    <w:rsid w:val="00CA6108"/>
    <w:rsid w:val="00CA64D5"/>
    <w:rsid w:val="00CA66DA"/>
    <w:rsid w:val="00CA7A20"/>
    <w:rsid w:val="00CB1877"/>
    <w:rsid w:val="00CB1AAC"/>
    <w:rsid w:val="00CB21E2"/>
    <w:rsid w:val="00CB2EBB"/>
    <w:rsid w:val="00CB2F0E"/>
    <w:rsid w:val="00CB3192"/>
    <w:rsid w:val="00CB3201"/>
    <w:rsid w:val="00CB3415"/>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720"/>
    <w:rsid w:val="00CC191C"/>
    <w:rsid w:val="00CC1F0F"/>
    <w:rsid w:val="00CC2759"/>
    <w:rsid w:val="00CC2F44"/>
    <w:rsid w:val="00CC356D"/>
    <w:rsid w:val="00CC3FEB"/>
    <w:rsid w:val="00CC469A"/>
    <w:rsid w:val="00CC52D2"/>
    <w:rsid w:val="00CC5719"/>
    <w:rsid w:val="00CC6BD0"/>
    <w:rsid w:val="00CC6F87"/>
    <w:rsid w:val="00CC7262"/>
    <w:rsid w:val="00CC7A24"/>
    <w:rsid w:val="00CC7D21"/>
    <w:rsid w:val="00CC7DFE"/>
    <w:rsid w:val="00CD0040"/>
    <w:rsid w:val="00CD0EF3"/>
    <w:rsid w:val="00CD109D"/>
    <w:rsid w:val="00CD1E9D"/>
    <w:rsid w:val="00CD243C"/>
    <w:rsid w:val="00CD2A30"/>
    <w:rsid w:val="00CD2D54"/>
    <w:rsid w:val="00CD4041"/>
    <w:rsid w:val="00CD4565"/>
    <w:rsid w:val="00CD461B"/>
    <w:rsid w:val="00CD4B0C"/>
    <w:rsid w:val="00CD5288"/>
    <w:rsid w:val="00CD57BE"/>
    <w:rsid w:val="00CD6672"/>
    <w:rsid w:val="00CD66E6"/>
    <w:rsid w:val="00CD6ABB"/>
    <w:rsid w:val="00CD79E5"/>
    <w:rsid w:val="00CE0C33"/>
    <w:rsid w:val="00CE158F"/>
    <w:rsid w:val="00CE1872"/>
    <w:rsid w:val="00CE1983"/>
    <w:rsid w:val="00CE2661"/>
    <w:rsid w:val="00CE2909"/>
    <w:rsid w:val="00CE2C36"/>
    <w:rsid w:val="00CE32E0"/>
    <w:rsid w:val="00CE350A"/>
    <w:rsid w:val="00CE3E59"/>
    <w:rsid w:val="00CE417B"/>
    <w:rsid w:val="00CE5352"/>
    <w:rsid w:val="00CE53E5"/>
    <w:rsid w:val="00CE5813"/>
    <w:rsid w:val="00CE5A1B"/>
    <w:rsid w:val="00CE5CF2"/>
    <w:rsid w:val="00CE5D94"/>
    <w:rsid w:val="00CE6713"/>
    <w:rsid w:val="00CE71E9"/>
    <w:rsid w:val="00CE7B1F"/>
    <w:rsid w:val="00CE7F9D"/>
    <w:rsid w:val="00CF0DEC"/>
    <w:rsid w:val="00CF126F"/>
    <w:rsid w:val="00CF1458"/>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587"/>
    <w:rsid w:val="00D04940"/>
    <w:rsid w:val="00D05411"/>
    <w:rsid w:val="00D054F2"/>
    <w:rsid w:val="00D055D2"/>
    <w:rsid w:val="00D055F6"/>
    <w:rsid w:val="00D05E5A"/>
    <w:rsid w:val="00D06309"/>
    <w:rsid w:val="00D06476"/>
    <w:rsid w:val="00D06535"/>
    <w:rsid w:val="00D065C2"/>
    <w:rsid w:val="00D06995"/>
    <w:rsid w:val="00D070BF"/>
    <w:rsid w:val="00D07B0D"/>
    <w:rsid w:val="00D10E20"/>
    <w:rsid w:val="00D1160E"/>
    <w:rsid w:val="00D12C10"/>
    <w:rsid w:val="00D1305C"/>
    <w:rsid w:val="00D13087"/>
    <w:rsid w:val="00D13856"/>
    <w:rsid w:val="00D13A97"/>
    <w:rsid w:val="00D14643"/>
    <w:rsid w:val="00D14FBF"/>
    <w:rsid w:val="00D16FA0"/>
    <w:rsid w:val="00D17378"/>
    <w:rsid w:val="00D2017F"/>
    <w:rsid w:val="00D206F5"/>
    <w:rsid w:val="00D21449"/>
    <w:rsid w:val="00D216B2"/>
    <w:rsid w:val="00D222F1"/>
    <w:rsid w:val="00D22940"/>
    <w:rsid w:val="00D22F4F"/>
    <w:rsid w:val="00D23974"/>
    <w:rsid w:val="00D24E2E"/>
    <w:rsid w:val="00D2519A"/>
    <w:rsid w:val="00D25462"/>
    <w:rsid w:val="00D25507"/>
    <w:rsid w:val="00D2632E"/>
    <w:rsid w:val="00D26479"/>
    <w:rsid w:val="00D2694D"/>
    <w:rsid w:val="00D26DCE"/>
    <w:rsid w:val="00D27035"/>
    <w:rsid w:val="00D27859"/>
    <w:rsid w:val="00D27A0C"/>
    <w:rsid w:val="00D27CE3"/>
    <w:rsid w:val="00D27D7D"/>
    <w:rsid w:val="00D27DF5"/>
    <w:rsid w:val="00D30387"/>
    <w:rsid w:val="00D306D5"/>
    <w:rsid w:val="00D30A43"/>
    <w:rsid w:val="00D311E0"/>
    <w:rsid w:val="00D3163F"/>
    <w:rsid w:val="00D319AD"/>
    <w:rsid w:val="00D3275F"/>
    <w:rsid w:val="00D32D5F"/>
    <w:rsid w:val="00D3316C"/>
    <w:rsid w:val="00D33325"/>
    <w:rsid w:val="00D3368E"/>
    <w:rsid w:val="00D33B88"/>
    <w:rsid w:val="00D34138"/>
    <w:rsid w:val="00D341F3"/>
    <w:rsid w:val="00D34548"/>
    <w:rsid w:val="00D34914"/>
    <w:rsid w:val="00D36606"/>
    <w:rsid w:val="00D36816"/>
    <w:rsid w:val="00D36CD7"/>
    <w:rsid w:val="00D36ED9"/>
    <w:rsid w:val="00D37669"/>
    <w:rsid w:val="00D37A37"/>
    <w:rsid w:val="00D4101D"/>
    <w:rsid w:val="00D4128C"/>
    <w:rsid w:val="00D42AFB"/>
    <w:rsid w:val="00D43511"/>
    <w:rsid w:val="00D4404B"/>
    <w:rsid w:val="00D4411B"/>
    <w:rsid w:val="00D44ABA"/>
    <w:rsid w:val="00D44EC6"/>
    <w:rsid w:val="00D45567"/>
    <w:rsid w:val="00D45EB6"/>
    <w:rsid w:val="00D4638E"/>
    <w:rsid w:val="00D46D18"/>
    <w:rsid w:val="00D4724C"/>
    <w:rsid w:val="00D47E56"/>
    <w:rsid w:val="00D50161"/>
    <w:rsid w:val="00D501D3"/>
    <w:rsid w:val="00D50378"/>
    <w:rsid w:val="00D507DF"/>
    <w:rsid w:val="00D5130A"/>
    <w:rsid w:val="00D51533"/>
    <w:rsid w:val="00D51769"/>
    <w:rsid w:val="00D51F85"/>
    <w:rsid w:val="00D522D8"/>
    <w:rsid w:val="00D53573"/>
    <w:rsid w:val="00D53A98"/>
    <w:rsid w:val="00D53F6E"/>
    <w:rsid w:val="00D54055"/>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4FB"/>
    <w:rsid w:val="00D64979"/>
    <w:rsid w:val="00D64A0C"/>
    <w:rsid w:val="00D65C71"/>
    <w:rsid w:val="00D65DCC"/>
    <w:rsid w:val="00D66935"/>
    <w:rsid w:val="00D67313"/>
    <w:rsid w:val="00D702CA"/>
    <w:rsid w:val="00D70636"/>
    <w:rsid w:val="00D71230"/>
    <w:rsid w:val="00D735D0"/>
    <w:rsid w:val="00D738D2"/>
    <w:rsid w:val="00D74118"/>
    <w:rsid w:val="00D74693"/>
    <w:rsid w:val="00D74696"/>
    <w:rsid w:val="00D75688"/>
    <w:rsid w:val="00D7589B"/>
    <w:rsid w:val="00D760A2"/>
    <w:rsid w:val="00D77315"/>
    <w:rsid w:val="00D77465"/>
    <w:rsid w:val="00D80021"/>
    <w:rsid w:val="00D807E5"/>
    <w:rsid w:val="00D80803"/>
    <w:rsid w:val="00D833BE"/>
    <w:rsid w:val="00D84C22"/>
    <w:rsid w:val="00D8562F"/>
    <w:rsid w:val="00D858D9"/>
    <w:rsid w:val="00D85B15"/>
    <w:rsid w:val="00D8724C"/>
    <w:rsid w:val="00D8796D"/>
    <w:rsid w:val="00D87E37"/>
    <w:rsid w:val="00D90280"/>
    <w:rsid w:val="00D90A85"/>
    <w:rsid w:val="00D92936"/>
    <w:rsid w:val="00D929A3"/>
    <w:rsid w:val="00D92FA0"/>
    <w:rsid w:val="00D93004"/>
    <w:rsid w:val="00D930C0"/>
    <w:rsid w:val="00D93711"/>
    <w:rsid w:val="00D938C1"/>
    <w:rsid w:val="00D942C4"/>
    <w:rsid w:val="00D94901"/>
    <w:rsid w:val="00D95413"/>
    <w:rsid w:val="00D963A9"/>
    <w:rsid w:val="00D96479"/>
    <w:rsid w:val="00D964FA"/>
    <w:rsid w:val="00D96D2A"/>
    <w:rsid w:val="00D96F2A"/>
    <w:rsid w:val="00D9731F"/>
    <w:rsid w:val="00D97571"/>
    <w:rsid w:val="00D97A50"/>
    <w:rsid w:val="00DA05BF"/>
    <w:rsid w:val="00DA0C2C"/>
    <w:rsid w:val="00DA193F"/>
    <w:rsid w:val="00DA1B0B"/>
    <w:rsid w:val="00DA2124"/>
    <w:rsid w:val="00DA2589"/>
    <w:rsid w:val="00DA29C7"/>
    <w:rsid w:val="00DA2AF8"/>
    <w:rsid w:val="00DA2C76"/>
    <w:rsid w:val="00DA386A"/>
    <w:rsid w:val="00DA466E"/>
    <w:rsid w:val="00DA47A8"/>
    <w:rsid w:val="00DA4DB3"/>
    <w:rsid w:val="00DA524D"/>
    <w:rsid w:val="00DA7D61"/>
    <w:rsid w:val="00DB0BB5"/>
    <w:rsid w:val="00DB14DD"/>
    <w:rsid w:val="00DB1890"/>
    <w:rsid w:val="00DB1D21"/>
    <w:rsid w:val="00DB1F2C"/>
    <w:rsid w:val="00DB203C"/>
    <w:rsid w:val="00DB2897"/>
    <w:rsid w:val="00DB2E73"/>
    <w:rsid w:val="00DB3592"/>
    <w:rsid w:val="00DB3EDA"/>
    <w:rsid w:val="00DB47E5"/>
    <w:rsid w:val="00DB485B"/>
    <w:rsid w:val="00DB4B47"/>
    <w:rsid w:val="00DB4C93"/>
    <w:rsid w:val="00DB5421"/>
    <w:rsid w:val="00DB5F2D"/>
    <w:rsid w:val="00DB64F4"/>
    <w:rsid w:val="00DB6F3B"/>
    <w:rsid w:val="00DB785D"/>
    <w:rsid w:val="00DB7C3F"/>
    <w:rsid w:val="00DC0172"/>
    <w:rsid w:val="00DC01C9"/>
    <w:rsid w:val="00DC039D"/>
    <w:rsid w:val="00DC04BF"/>
    <w:rsid w:val="00DC1496"/>
    <w:rsid w:val="00DC1961"/>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2B5"/>
    <w:rsid w:val="00DD369A"/>
    <w:rsid w:val="00DD3A14"/>
    <w:rsid w:val="00DD46E9"/>
    <w:rsid w:val="00DD4764"/>
    <w:rsid w:val="00DD4EF1"/>
    <w:rsid w:val="00DD52BE"/>
    <w:rsid w:val="00DD6E04"/>
    <w:rsid w:val="00DD740A"/>
    <w:rsid w:val="00DD77DD"/>
    <w:rsid w:val="00DD7F26"/>
    <w:rsid w:val="00DE0175"/>
    <w:rsid w:val="00DE0476"/>
    <w:rsid w:val="00DE0D00"/>
    <w:rsid w:val="00DE0D18"/>
    <w:rsid w:val="00DE1208"/>
    <w:rsid w:val="00DE12E6"/>
    <w:rsid w:val="00DE16CD"/>
    <w:rsid w:val="00DE220D"/>
    <w:rsid w:val="00DE2803"/>
    <w:rsid w:val="00DE3F0E"/>
    <w:rsid w:val="00DE4F94"/>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280"/>
    <w:rsid w:val="00DF3345"/>
    <w:rsid w:val="00DF383D"/>
    <w:rsid w:val="00DF43E8"/>
    <w:rsid w:val="00DF4B3E"/>
    <w:rsid w:val="00DF5745"/>
    <w:rsid w:val="00DF58E2"/>
    <w:rsid w:val="00DF5F6C"/>
    <w:rsid w:val="00DF621E"/>
    <w:rsid w:val="00DF68C0"/>
    <w:rsid w:val="00DF73BB"/>
    <w:rsid w:val="00DF7546"/>
    <w:rsid w:val="00DF7650"/>
    <w:rsid w:val="00DF791C"/>
    <w:rsid w:val="00DF7F5A"/>
    <w:rsid w:val="00E00303"/>
    <w:rsid w:val="00E00332"/>
    <w:rsid w:val="00E0073A"/>
    <w:rsid w:val="00E008BA"/>
    <w:rsid w:val="00E00EBC"/>
    <w:rsid w:val="00E00FFD"/>
    <w:rsid w:val="00E018B7"/>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99E"/>
    <w:rsid w:val="00E07B7D"/>
    <w:rsid w:val="00E07DB8"/>
    <w:rsid w:val="00E1050F"/>
    <w:rsid w:val="00E11290"/>
    <w:rsid w:val="00E113B7"/>
    <w:rsid w:val="00E114C5"/>
    <w:rsid w:val="00E12316"/>
    <w:rsid w:val="00E1277F"/>
    <w:rsid w:val="00E12E73"/>
    <w:rsid w:val="00E132DA"/>
    <w:rsid w:val="00E13923"/>
    <w:rsid w:val="00E139D5"/>
    <w:rsid w:val="00E14042"/>
    <w:rsid w:val="00E14CA5"/>
    <w:rsid w:val="00E15202"/>
    <w:rsid w:val="00E152DF"/>
    <w:rsid w:val="00E15505"/>
    <w:rsid w:val="00E15611"/>
    <w:rsid w:val="00E162B5"/>
    <w:rsid w:val="00E16A67"/>
    <w:rsid w:val="00E17141"/>
    <w:rsid w:val="00E17D3D"/>
    <w:rsid w:val="00E21582"/>
    <w:rsid w:val="00E21896"/>
    <w:rsid w:val="00E219A1"/>
    <w:rsid w:val="00E2202A"/>
    <w:rsid w:val="00E22D1B"/>
    <w:rsid w:val="00E23008"/>
    <w:rsid w:val="00E2324A"/>
    <w:rsid w:val="00E235F5"/>
    <w:rsid w:val="00E2374A"/>
    <w:rsid w:val="00E23783"/>
    <w:rsid w:val="00E23A53"/>
    <w:rsid w:val="00E2401E"/>
    <w:rsid w:val="00E256E5"/>
    <w:rsid w:val="00E257AC"/>
    <w:rsid w:val="00E26411"/>
    <w:rsid w:val="00E264BC"/>
    <w:rsid w:val="00E26AC1"/>
    <w:rsid w:val="00E2720A"/>
    <w:rsid w:val="00E27928"/>
    <w:rsid w:val="00E27AE8"/>
    <w:rsid w:val="00E3008F"/>
    <w:rsid w:val="00E307B6"/>
    <w:rsid w:val="00E30ADE"/>
    <w:rsid w:val="00E316F5"/>
    <w:rsid w:val="00E3272E"/>
    <w:rsid w:val="00E32E9C"/>
    <w:rsid w:val="00E339F2"/>
    <w:rsid w:val="00E34EBE"/>
    <w:rsid w:val="00E34F85"/>
    <w:rsid w:val="00E36093"/>
    <w:rsid w:val="00E36F43"/>
    <w:rsid w:val="00E37AE3"/>
    <w:rsid w:val="00E40BF8"/>
    <w:rsid w:val="00E410C7"/>
    <w:rsid w:val="00E4142C"/>
    <w:rsid w:val="00E4154D"/>
    <w:rsid w:val="00E4196F"/>
    <w:rsid w:val="00E41A87"/>
    <w:rsid w:val="00E41AD6"/>
    <w:rsid w:val="00E41B01"/>
    <w:rsid w:val="00E42017"/>
    <w:rsid w:val="00E423E2"/>
    <w:rsid w:val="00E426E5"/>
    <w:rsid w:val="00E42730"/>
    <w:rsid w:val="00E43060"/>
    <w:rsid w:val="00E4363A"/>
    <w:rsid w:val="00E440D0"/>
    <w:rsid w:val="00E45AB1"/>
    <w:rsid w:val="00E45B52"/>
    <w:rsid w:val="00E45C81"/>
    <w:rsid w:val="00E46268"/>
    <w:rsid w:val="00E462F2"/>
    <w:rsid w:val="00E46532"/>
    <w:rsid w:val="00E468E6"/>
    <w:rsid w:val="00E46C51"/>
    <w:rsid w:val="00E46CC9"/>
    <w:rsid w:val="00E50255"/>
    <w:rsid w:val="00E50772"/>
    <w:rsid w:val="00E50D89"/>
    <w:rsid w:val="00E528F9"/>
    <w:rsid w:val="00E53522"/>
    <w:rsid w:val="00E545FA"/>
    <w:rsid w:val="00E546E8"/>
    <w:rsid w:val="00E5496E"/>
    <w:rsid w:val="00E55854"/>
    <w:rsid w:val="00E55BA5"/>
    <w:rsid w:val="00E55C15"/>
    <w:rsid w:val="00E56707"/>
    <w:rsid w:val="00E56ACD"/>
    <w:rsid w:val="00E57279"/>
    <w:rsid w:val="00E57739"/>
    <w:rsid w:val="00E57D09"/>
    <w:rsid w:val="00E6045F"/>
    <w:rsid w:val="00E60CA2"/>
    <w:rsid w:val="00E628AD"/>
    <w:rsid w:val="00E62908"/>
    <w:rsid w:val="00E64339"/>
    <w:rsid w:val="00E64DAA"/>
    <w:rsid w:val="00E656C5"/>
    <w:rsid w:val="00E66B76"/>
    <w:rsid w:val="00E6710A"/>
    <w:rsid w:val="00E67584"/>
    <w:rsid w:val="00E67669"/>
    <w:rsid w:val="00E677BD"/>
    <w:rsid w:val="00E67AE7"/>
    <w:rsid w:val="00E7011C"/>
    <w:rsid w:val="00E708BC"/>
    <w:rsid w:val="00E70C34"/>
    <w:rsid w:val="00E70C44"/>
    <w:rsid w:val="00E7138D"/>
    <w:rsid w:val="00E7273B"/>
    <w:rsid w:val="00E72B6E"/>
    <w:rsid w:val="00E72BD9"/>
    <w:rsid w:val="00E742F4"/>
    <w:rsid w:val="00E74B6D"/>
    <w:rsid w:val="00E74BE2"/>
    <w:rsid w:val="00E75976"/>
    <w:rsid w:val="00E75E5C"/>
    <w:rsid w:val="00E760FF"/>
    <w:rsid w:val="00E76384"/>
    <w:rsid w:val="00E775E3"/>
    <w:rsid w:val="00E77A45"/>
    <w:rsid w:val="00E80693"/>
    <w:rsid w:val="00E812F5"/>
    <w:rsid w:val="00E8154B"/>
    <w:rsid w:val="00E82619"/>
    <w:rsid w:val="00E82968"/>
    <w:rsid w:val="00E8357D"/>
    <w:rsid w:val="00E8373C"/>
    <w:rsid w:val="00E83967"/>
    <w:rsid w:val="00E839AD"/>
    <w:rsid w:val="00E83FCE"/>
    <w:rsid w:val="00E84570"/>
    <w:rsid w:val="00E846CA"/>
    <w:rsid w:val="00E8487A"/>
    <w:rsid w:val="00E85726"/>
    <w:rsid w:val="00E85E2B"/>
    <w:rsid w:val="00E872A7"/>
    <w:rsid w:val="00E878CC"/>
    <w:rsid w:val="00E87A7D"/>
    <w:rsid w:val="00E87EAD"/>
    <w:rsid w:val="00E901AB"/>
    <w:rsid w:val="00E90AB3"/>
    <w:rsid w:val="00E90AF8"/>
    <w:rsid w:val="00E923FD"/>
    <w:rsid w:val="00E924F7"/>
    <w:rsid w:val="00E9292A"/>
    <w:rsid w:val="00E94687"/>
    <w:rsid w:val="00E95DD9"/>
    <w:rsid w:val="00E96341"/>
    <w:rsid w:val="00E9647F"/>
    <w:rsid w:val="00E967EA"/>
    <w:rsid w:val="00E96CB9"/>
    <w:rsid w:val="00E9721B"/>
    <w:rsid w:val="00E97299"/>
    <w:rsid w:val="00E97C21"/>
    <w:rsid w:val="00EA05D9"/>
    <w:rsid w:val="00EA1521"/>
    <w:rsid w:val="00EA16C4"/>
    <w:rsid w:val="00EA19E9"/>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714D"/>
    <w:rsid w:val="00EA7386"/>
    <w:rsid w:val="00EB01C3"/>
    <w:rsid w:val="00EB19E0"/>
    <w:rsid w:val="00EB1C21"/>
    <w:rsid w:val="00EB249C"/>
    <w:rsid w:val="00EB33B0"/>
    <w:rsid w:val="00EB3B36"/>
    <w:rsid w:val="00EB42A7"/>
    <w:rsid w:val="00EB4625"/>
    <w:rsid w:val="00EB551B"/>
    <w:rsid w:val="00EB5649"/>
    <w:rsid w:val="00EB5754"/>
    <w:rsid w:val="00EB5A80"/>
    <w:rsid w:val="00EB6151"/>
    <w:rsid w:val="00EB644D"/>
    <w:rsid w:val="00EB675E"/>
    <w:rsid w:val="00EB6BB7"/>
    <w:rsid w:val="00EB780D"/>
    <w:rsid w:val="00EB7FBE"/>
    <w:rsid w:val="00EC07DD"/>
    <w:rsid w:val="00EC093F"/>
    <w:rsid w:val="00EC0D7C"/>
    <w:rsid w:val="00EC1115"/>
    <w:rsid w:val="00EC11A8"/>
    <w:rsid w:val="00EC19D7"/>
    <w:rsid w:val="00EC2131"/>
    <w:rsid w:val="00EC2591"/>
    <w:rsid w:val="00EC2BF5"/>
    <w:rsid w:val="00EC2E5A"/>
    <w:rsid w:val="00EC2F2F"/>
    <w:rsid w:val="00EC3652"/>
    <w:rsid w:val="00EC3D03"/>
    <w:rsid w:val="00EC4915"/>
    <w:rsid w:val="00EC5199"/>
    <w:rsid w:val="00EC6827"/>
    <w:rsid w:val="00EC6D38"/>
    <w:rsid w:val="00EC7F14"/>
    <w:rsid w:val="00EC7FC4"/>
    <w:rsid w:val="00ED0190"/>
    <w:rsid w:val="00ED031A"/>
    <w:rsid w:val="00ED1CC8"/>
    <w:rsid w:val="00ED2B2B"/>
    <w:rsid w:val="00ED2EBD"/>
    <w:rsid w:val="00ED3078"/>
    <w:rsid w:val="00ED3187"/>
    <w:rsid w:val="00ED35A7"/>
    <w:rsid w:val="00ED3B24"/>
    <w:rsid w:val="00ED3BB6"/>
    <w:rsid w:val="00ED415E"/>
    <w:rsid w:val="00ED450E"/>
    <w:rsid w:val="00ED473B"/>
    <w:rsid w:val="00ED4969"/>
    <w:rsid w:val="00ED56D3"/>
    <w:rsid w:val="00ED6506"/>
    <w:rsid w:val="00ED7770"/>
    <w:rsid w:val="00ED78E4"/>
    <w:rsid w:val="00EE1043"/>
    <w:rsid w:val="00EE1A88"/>
    <w:rsid w:val="00EE1CA1"/>
    <w:rsid w:val="00EE220A"/>
    <w:rsid w:val="00EE2448"/>
    <w:rsid w:val="00EE249B"/>
    <w:rsid w:val="00EE2853"/>
    <w:rsid w:val="00EE3012"/>
    <w:rsid w:val="00EE352A"/>
    <w:rsid w:val="00EE4A0C"/>
    <w:rsid w:val="00EE5F9E"/>
    <w:rsid w:val="00EE627B"/>
    <w:rsid w:val="00EE7A5E"/>
    <w:rsid w:val="00EF0685"/>
    <w:rsid w:val="00EF0DE4"/>
    <w:rsid w:val="00EF16CA"/>
    <w:rsid w:val="00EF1C9B"/>
    <w:rsid w:val="00EF26BD"/>
    <w:rsid w:val="00EF2B66"/>
    <w:rsid w:val="00EF4033"/>
    <w:rsid w:val="00EF4A41"/>
    <w:rsid w:val="00EF4F62"/>
    <w:rsid w:val="00EF5D36"/>
    <w:rsid w:val="00EF5F34"/>
    <w:rsid w:val="00EF66FC"/>
    <w:rsid w:val="00EF6B68"/>
    <w:rsid w:val="00EF72D1"/>
    <w:rsid w:val="00EF7936"/>
    <w:rsid w:val="00F00C01"/>
    <w:rsid w:val="00F01025"/>
    <w:rsid w:val="00F0135B"/>
    <w:rsid w:val="00F01FD1"/>
    <w:rsid w:val="00F0247E"/>
    <w:rsid w:val="00F02E73"/>
    <w:rsid w:val="00F03088"/>
    <w:rsid w:val="00F03091"/>
    <w:rsid w:val="00F03789"/>
    <w:rsid w:val="00F05459"/>
    <w:rsid w:val="00F05514"/>
    <w:rsid w:val="00F062B6"/>
    <w:rsid w:val="00F063A1"/>
    <w:rsid w:val="00F06CF5"/>
    <w:rsid w:val="00F07B66"/>
    <w:rsid w:val="00F10028"/>
    <w:rsid w:val="00F10140"/>
    <w:rsid w:val="00F107E3"/>
    <w:rsid w:val="00F109C7"/>
    <w:rsid w:val="00F11525"/>
    <w:rsid w:val="00F11573"/>
    <w:rsid w:val="00F11BAF"/>
    <w:rsid w:val="00F11CE3"/>
    <w:rsid w:val="00F12825"/>
    <w:rsid w:val="00F132DC"/>
    <w:rsid w:val="00F13644"/>
    <w:rsid w:val="00F13A9A"/>
    <w:rsid w:val="00F13B27"/>
    <w:rsid w:val="00F13FE2"/>
    <w:rsid w:val="00F14AB5"/>
    <w:rsid w:val="00F14D13"/>
    <w:rsid w:val="00F15AF3"/>
    <w:rsid w:val="00F15C07"/>
    <w:rsid w:val="00F15CE6"/>
    <w:rsid w:val="00F16213"/>
    <w:rsid w:val="00F16559"/>
    <w:rsid w:val="00F16672"/>
    <w:rsid w:val="00F16A87"/>
    <w:rsid w:val="00F16E77"/>
    <w:rsid w:val="00F16FDF"/>
    <w:rsid w:val="00F17672"/>
    <w:rsid w:val="00F179D0"/>
    <w:rsid w:val="00F17DA4"/>
    <w:rsid w:val="00F17DCE"/>
    <w:rsid w:val="00F21BE9"/>
    <w:rsid w:val="00F22750"/>
    <w:rsid w:val="00F23455"/>
    <w:rsid w:val="00F23A49"/>
    <w:rsid w:val="00F23CA1"/>
    <w:rsid w:val="00F2401A"/>
    <w:rsid w:val="00F24B19"/>
    <w:rsid w:val="00F257BB"/>
    <w:rsid w:val="00F26211"/>
    <w:rsid w:val="00F2646F"/>
    <w:rsid w:val="00F264A0"/>
    <w:rsid w:val="00F264E5"/>
    <w:rsid w:val="00F2696E"/>
    <w:rsid w:val="00F26E33"/>
    <w:rsid w:val="00F26ECD"/>
    <w:rsid w:val="00F2730C"/>
    <w:rsid w:val="00F27684"/>
    <w:rsid w:val="00F2789B"/>
    <w:rsid w:val="00F27E65"/>
    <w:rsid w:val="00F30EE7"/>
    <w:rsid w:val="00F318BA"/>
    <w:rsid w:val="00F318CC"/>
    <w:rsid w:val="00F31AC1"/>
    <w:rsid w:val="00F31D88"/>
    <w:rsid w:val="00F31DEA"/>
    <w:rsid w:val="00F32C6F"/>
    <w:rsid w:val="00F32E3C"/>
    <w:rsid w:val="00F336F9"/>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64"/>
    <w:rsid w:val="00F37349"/>
    <w:rsid w:val="00F404A7"/>
    <w:rsid w:val="00F405C9"/>
    <w:rsid w:val="00F40A19"/>
    <w:rsid w:val="00F40C29"/>
    <w:rsid w:val="00F40E30"/>
    <w:rsid w:val="00F414CD"/>
    <w:rsid w:val="00F414F8"/>
    <w:rsid w:val="00F424DB"/>
    <w:rsid w:val="00F43603"/>
    <w:rsid w:val="00F43AA9"/>
    <w:rsid w:val="00F43CA2"/>
    <w:rsid w:val="00F44320"/>
    <w:rsid w:val="00F44435"/>
    <w:rsid w:val="00F44FA1"/>
    <w:rsid w:val="00F44FD6"/>
    <w:rsid w:val="00F45418"/>
    <w:rsid w:val="00F45BCE"/>
    <w:rsid w:val="00F45EF7"/>
    <w:rsid w:val="00F4645D"/>
    <w:rsid w:val="00F46558"/>
    <w:rsid w:val="00F46639"/>
    <w:rsid w:val="00F46676"/>
    <w:rsid w:val="00F47377"/>
    <w:rsid w:val="00F4749C"/>
    <w:rsid w:val="00F47626"/>
    <w:rsid w:val="00F476A9"/>
    <w:rsid w:val="00F47CAB"/>
    <w:rsid w:val="00F50275"/>
    <w:rsid w:val="00F5057E"/>
    <w:rsid w:val="00F505C7"/>
    <w:rsid w:val="00F505F4"/>
    <w:rsid w:val="00F50CEB"/>
    <w:rsid w:val="00F51366"/>
    <w:rsid w:val="00F520F5"/>
    <w:rsid w:val="00F53109"/>
    <w:rsid w:val="00F53117"/>
    <w:rsid w:val="00F534AD"/>
    <w:rsid w:val="00F53C9E"/>
    <w:rsid w:val="00F54824"/>
    <w:rsid w:val="00F54AC6"/>
    <w:rsid w:val="00F54B2F"/>
    <w:rsid w:val="00F54D09"/>
    <w:rsid w:val="00F55486"/>
    <w:rsid w:val="00F55B14"/>
    <w:rsid w:val="00F55D7D"/>
    <w:rsid w:val="00F566F6"/>
    <w:rsid w:val="00F56CE1"/>
    <w:rsid w:val="00F57031"/>
    <w:rsid w:val="00F57532"/>
    <w:rsid w:val="00F6003E"/>
    <w:rsid w:val="00F6038F"/>
    <w:rsid w:val="00F60839"/>
    <w:rsid w:val="00F612FA"/>
    <w:rsid w:val="00F6186F"/>
    <w:rsid w:val="00F61DD5"/>
    <w:rsid w:val="00F62833"/>
    <w:rsid w:val="00F62AE5"/>
    <w:rsid w:val="00F62B07"/>
    <w:rsid w:val="00F62D01"/>
    <w:rsid w:val="00F62EE5"/>
    <w:rsid w:val="00F63BB0"/>
    <w:rsid w:val="00F64C7D"/>
    <w:rsid w:val="00F66746"/>
    <w:rsid w:val="00F669C5"/>
    <w:rsid w:val="00F672FF"/>
    <w:rsid w:val="00F67479"/>
    <w:rsid w:val="00F67C1B"/>
    <w:rsid w:val="00F67F40"/>
    <w:rsid w:val="00F70195"/>
    <w:rsid w:val="00F70FC0"/>
    <w:rsid w:val="00F715E7"/>
    <w:rsid w:val="00F721E2"/>
    <w:rsid w:val="00F72602"/>
    <w:rsid w:val="00F72DEA"/>
    <w:rsid w:val="00F74ABA"/>
    <w:rsid w:val="00F75340"/>
    <w:rsid w:val="00F75710"/>
    <w:rsid w:val="00F75739"/>
    <w:rsid w:val="00F75AC9"/>
    <w:rsid w:val="00F75C20"/>
    <w:rsid w:val="00F75ED1"/>
    <w:rsid w:val="00F76413"/>
    <w:rsid w:val="00F76F00"/>
    <w:rsid w:val="00F7731B"/>
    <w:rsid w:val="00F77814"/>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600C"/>
    <w:rsid w:val="00F863C1"/>
    <w:rsid w:val="00F86631"/>
    <w:rsid w:val="00F869B7"/>
    <w:rsid w:val="00F86E68"/>
    <w:rsid w:val="00F86EF5"/>
    <w:rsid w:val="00F875C4"/>
    <w:rsid w:val="00F876E5"/>
    <w:rsid w:val="00F9005C"/>
    <w:rsid w:val="00F904AE"/>
    <w:rsid w:val="00F90826"/>
    <w:rsid w:val="00F91B2C"/>
    <w:rsid w:val="00F91CBA"/>
    <w:rsid w:val="00F91DF2"/>
    <w:rsid w:val="00F92513"/>
    <w:rsid w:val="00F925C6"/>
    <w:rsid w:val="00F9294C"/>
    <w:rsid w:val="00F929CC"/>
    <w:rsid w:val="00F92F98"/>
    <w:rsid w:val="00F93AEB"/>
    <w:rsid w:val="00F94CD4"/>
    <w:rsid w:val="00F9506A"/>
    <w:rsid w:val="00F955CD"/>
    <w:rsid w:val="00F95B03"/>
    <w:rsid w:val="00F96026"/>
    <w:rsid w:val="00F96B57"/>
    <w:rsid w:val="00F97CE1"/>
    <w:rsid w:val="00FA0966"/>
    <w:rsid w:val="00FA0EA9"/>
    <w:rsid w:val="00FA1419"/>
    <w:rsid w:val="00FA1755"/>
    <w:rsid w:val="00FA18F2"/>
    <w:rsid w:val="00FA208B"/>
    <w:rsid w:val="00FA267A"/>
    <w:rsid w:val="00FA280A"/>
    <w:rsid w:val="00FA368A"/>
    <w:rsid w:val="00FA3832"/>
    <w:rsid w:val="00FA3EBF"/>
    <w:rsid w:val="00FA4C90"/>
    <w:rsid w:val="00FA4EEC"/>
    <w:rsid w:val="00FA4F5E"/>
    <w:rsid w:val="00FA5127"/>
    <w:rsid w:val="00FA6905"/>
    <w:rsid w:val="00FA6EDB"/>
    <w:rsid w:val="00FA7A01"/>
    <w:rsid w:val="00FB03E9"/>
    <w:rsid w:val="00FB08DC"/>
    <w:rsid w:val="00FB1250"/>
    <w:rsid w:val="00FB1905"/>
    <w:rsid w:val="00FB1F38"/>
    <w:rsid w:val="00FB231E"/>
    <w:rsid w:val="00FB28CB"/>
    <w:rsid w:val="00FB2F2E"/>
    <w:rsid w:val="00FB37C3"/>
    <w:rsid w:val="00FB4456"/>
    <w:rsid w:val="00FB4D43"/>
    <w:rsid w:val="00FB5485"/>
    <w:rsid w:val="00FB5D74"/>
    <w:rsid w:val="00FB5F5C"/>
    <w:rsid w:val="00FB6220"/>
    <w:rsid w:val="00FB6981"/>
    <w:rsid w:val="00FB6C5A"/>
    <w:rsid w:val="00FB6D84"/>
    <w:rsid w:val="00FB7076"/>
    <w:rsid w:val="00FB7543"/>
    <w:rsid w:val="00FB75E0"/>
    <w:rsid w:val="00FB75FC"/>
    <w:rsid w:val="00FC0936"/>
    <w:rsid w:val="00FC1093"/>
    <w:rsid w:val="00FC1673"/>
    <w:rsid w:val="00FC21CD"/>
    <w:rsid w:val="00FC25E0"/>
    <w:rsid w:val="00FC3406"/>
    <w:rsid w:val="00FC3598"/>
    <w:rsid w:val="00FC3A0E"/>
    <w:rsid w:val="00FC3B9D"/>
    <w:rsid w:val="00FC4607"/>
    <w:rsid w:val="00FC5D45"/>
    <w:rsid w:val="00FC5E78"/>
    <w:rsid w:val="00FC65A3"/>
    <w:rsid w:val="00FC691C"/>
    <w:rsid w:val="00FC69B4"/>
    <w:rsid w:val="00FC6C41"/>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5CF"/>
    <w:rsid w:val="00FD5869"/>
    <w:rsid w:val="00FD6D94"/>
    <w:rsid w:val="00FD6FFE"/>
    <w:rsid w:val="00FD7077"/>
    <w:rsid w:val="00FD7766"/>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938"/>
    <w:rsid w:val="00FE7D6B"/>
    <w:rsid w:val="00FF0E46"/>
    <w:rsid w:val="00FF0E74"/>
    <w:rsid w:val="00FF1B0B"/>
    <w:rsid w:val="00FF1FBA"/>
    <w:rsid w:val="00FF2773"/>
    <w:rsid w:val="00FF2B42"/>
    <w:rsid w:val="00FF322C"/>
    <w:rsid w:val="00FF3EF8"/>
    <w:rsid w:val="00FF454E"/>
    <w:rsid w:val="00FF47E1"/>
    <w:rsid w:val="00FF507F"/>
    <w:rsid w:val="00FF5D4D"/>
    <w:rsid w:val="00FF634E"/>
    <w:rsid w:val="00FF649E"/>
    <w:rsid w:val="00FF6FE3"/>
    <w:rsid w:val="02A5B310"/>
    <w:rsid w:val="036F9FAF"/>
    <w:rsid w:val="055AB46E"/>
    <w:rsid w:val="05B482E3"/>
    <w:rsid w:val="060EA3DB"/>
    <w:rsid w:val="063653B2"/>
    <w:rsid w:val="07AA743C"/>
    <w:rsid w:val="0825C528"/>
    <w:rsid w:val="0AB4EB49"/>
    <w:rsid w:val="0C72485D"/>
    <w:rsid w:val="0C9E538D"/>
    <w:rsid w:val="0CD8499C"/>
    <w:rsid w:val="0DA1B3F3"/>
    <w:rsid w:val="0DB0AC54"/>
    <w:rsid w:val="0F79B9D7"/>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B4D64D2"/>
    <w:rsid w:val="2B7872A7"/>
    <w:rsid w:val="2E29257B"/>
    <w:rsid w:val="2E715A7F"/>
    <w:rsid w:val="2F33A853"/>
    <w:rsid w:val="3003D639"/>
    <w:rsid w:val="3022A7F5"/>
    <w:rsid w:val="30CF78B4"/>
    <w:rsid w:val="34A1E81C"/>
    <w:rsid w:val="36EC78EE"/>
    <w:rsid w:val="36F4710C"/>
    <w:rsid w:val="390C2635"/>
    <w:rsid w:val="3920A23A"/>
    <w:rsid w:val="3AE9E302"/>
    <w:rsid w:val="3B9683F7"/>
    <w:rsid w:val="3BCB3C2E"/>
    <w:rsid w:val="3CAB666A"/>
    <w:rsid w:val="40993BDC"/>
    <w:rsid w:val="411272C2"/>
    <w:rsid w:val="4284D176"/>
    <w:rsid w:val="42E0FEE6"/>
    <w:rsid w:val="446868FA"/>
    <w:rsid w:val="449EE389"/>
    <w:rsid w:val="44A8FB23"/>
    <w:rsid w:val="4638CD78"/>
    <w:rsid w:val="471E9E97"/>
    <w:rsid w:val="484339E3"/>
    <w:rsid w:val="48703D10"/>
    <w:rsid w:val="48C08A7A"/>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7AF5CA0"/>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F9E42E"/>
    <w:rsid w:val="79546C12"/>
    <w:rsid w:val="7A70CAD6"/>
    <w:rsid w:val="7B63C47B"/>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8E5C307"/>
  <w15:docId w15:val="{71ABF6DE-8624-4B99-AFAB-4DBA46CC8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425"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8D252D"/>
    <w:rPr>
      <w:color w:val="605E5C"/>
      <w:shd w:val="clear" w:color="auto" w:fill="E1DFDD"/>
    </w:rPr>
  </w:style>
  <w:style w:type="table" w:customStyle="1" w:styleId="Tabelacomgrade1">
    <w:name w:val="Tabela com grade1"/>
    <w:basedOn w:val="Tabelanormal"/>
    <w:next w:val="Tabelacomgrade"/>
    <w:uiPriority w:val="59"/>
    <w:qFormat/>
    <w:rsid w:val="003D1DBA"/>
    <w:pPr>
      <w:spacing w:after="160" w:line="259" w:lineRule="auto"/>
    </w:pPr>
    <w:rPr>
      <w:rFonts w:ascii="Calibri" w:eastAsia="Calibri" w:hAnsi="Calibri" w:cs="Calibri"/>
      <w:sz w:val="22"/>
      <w:szCs w:val="22"/>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qn2lpu">
    <w:name w:val="qn2lpu"/>
    <w:basedOn w:val="Normal"/>
    <w:rsid w:val="00A24A2E"/>
    <w:pPr>
      <w:spacing w:before="100" w:beforeAutospacing="1" w:after="100" w:afterAutospacing="1"/>
    </w:pPr>
    <w:rPr>
      <w:rFonts w:ascii="Times New Roman" w:eastAsia="Times New Roman" w:hAnsi="Times New Roman" w:cs="Times New Roman"/>
    </w:rPr>
  </w:style>
  <w:style w:type="character" w:customStyle="1" w:styleId="ui-pdp-color--black">
    <w:name w:val="ui-pdp-color--black"/>
    <w:basedOn w:val="Fontepargpadro"/>
    <w:rsid w:val="003A673C"/>
  </w:style>
  <w:style w:type="paragraph" w:styleId="SemEspaamento">
    <w:name w:val="No Spacing"/>
    <w:uiPriority w:val="1"/>
    <w:qFormat/>
    <w:rsid w:val="003A673C"/>
    <w:rPr>
      <w:rFonts w:asciiTheme="minorHAnsi" w:eastAsiaTheme="minorHAnsi" w:hAnsiTheme="minorHAnsi" w:cstheme="minorBidi"/>
      <w:sz w:val="22"/>
      <w:szCs w:val="22"/>
    </w:rPr>
  </w:style>
  <w:style w:type="paragraph" w:customStyle="1" w:styleId="ui-pdp-family--regular">
    <w:name w:val="ui-pdp-family--regular"/>
    <w:basedOn w:val="Normal"/>
    <w:rsid w:val="003A673C"/>
    <w:pPr>
      <w:spacing w:before="100" w:beforeAutospacing="1" w:after="100" w:afterAutospacing="1"/>
    </w:pPr>
    <w:rPr>
      <w:rFonts w:ascii="Times New Roman" w:eastAsia="Times New Roman" w:hAnsi="Times New Roman" w:cs="Times New Roman"/>
    </w:rPr>
  </w:style>
  <w:style w:type="table" w:customStyle="1" w:styleId="2">
    <w:name w:val="2"/>
    <w:basedOn w:val="Tabelanormal"/>
    <w:rsid w:val="0083670A"/>
    <w:rPr>
      <w:rFonts w:ascii="Calibri" w:eastAsia="Calibri" w:hAnsi="Calibri" w:cs="Calibri"/>
      <w:lang w:eastAsia="pt-BR"/>
    </w:rPr>
    <w:tblPr>
      <w:tblStyleRowBandSize w:val="1"/>
      <w:tblStyleColBandSize w:val="1"/>
      <w:tblInd w:w="0" w:type="nil"/>
    </w:tblPr>
  </w:style>
  <w:style w:type="paragraph" w:customStyle="1" w:styleId="a-spacing-mini">
    <w:name w:val="a-spacing-mini"/>
    <w:basedOn w:val="Normal"/>
    <w:rsid w:val="00E21582"/>
    <w:pPr>
      <w:spacing w:before="100" w:beforeAutospacing="1" w:after="100" w:afterAutospacing="1"/>
    </w:pPr>
    <w:rPr>
      <w:rFonts w:ascii="Times New Roman" w:eastAsia="Times New Roman" w:hAnsi="Times New Roman" w:cs="Times New Roman"/>
    </w:rPr>
  </w:style>
  <w:style w:type="character" w:customStyle="1" w:styleId="a-list-item">
    <w:name w:val="a-list-item"/>
    <w:basedOn w:val="Fontepargpadro"/>
    <w:rsid w:val="00E215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40178024">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199903440">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01615145">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194997362">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02990963">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23153891">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4178026">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2106362">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gov.br/trabalho-e-previdencia/pt-br/servicos/empregador/programa-de-alimentacao-do-trabalhador-pat/arquivos-legislacao/instrucoes-normativas/pat_in_971_2009.pdf" TargetMode="External"/><Relationship Id="rId2" Type="http://schemas.openxmlformats.org/officeDocument/2006/relationships/customXml" Target="../customXml/item2.xml"/><Relationship Id="rId16" Type="http://schemas.openxmlformats.org/officeDocument/2006/relationships/hyperlink" Target="https://www.planalto.gov.br/ccivil_03/_ato2019-2022/2021/decreto/d10880.ht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planalto.gov.br/ccivil_03/leis/l5764.htm" TargetMode="Externa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br/empresas-e-negocios/pt-br/empreendedor"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2.xml><?xml version="1.0" encoding="utf-8"?>
<ds:datastoreItem xmlns:ds="http://schemas.openxmlformats.org/officeDocument/2006/customXml" ds:itemID="{10C9D277-425C-4F3C-8865-A1C3DB1B4E5A}">
  <ds:schemaRefs>
    <ds:schemaRef ds:uri="http://schemas.openxmlformats.org/officeDocument/2006/bibliography"/>
  </ds:schemaRefs>
</ds:datastoreItem>
</file>

<file path=customXml/itemProps3.xml><?xml version="1.0" encoding="utf-8"?>
<ds:datastoreItem xmlns:ds="http://schemas.openxmlformats.org/officeDocument/2006/customXml" ds:itemID="{2B11408A-6D5C-4CA6-95AE-BDB1C00B1E4C}">
  <ds:schemaRefs>
    <ds:schemaRef ds:uri="http://schemas.microsoft.com/sharepoint/v3/contenttype/forms"/>
  </ds:schemaRefs>
</ds:datastoreItem>
</file>

<file path=customXml/itemProps4.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5.xml><?xml version="1.0" encoding="utf-8"?>
<ds:datastoreItem xmlns:ds="http://schemas.openxmlformats.org/officeDocument/2006/customXml" ds:itemID="{DA862052-D844-467A-AC8D-623B16AA76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48</TotalTime>
  <Pages>13</Pages>
  <Words>4297</Words>
  <Characters>23210</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AGU</Company>
  <LinksUpToDate>false</LinksUpToDate>
  <CharactersWithSpaces>27453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Dayane Vieira Figueredo</cp:lastModifiedBy>
  <cp:revision>7</cp:revision>
  <cp:lastPrinted>2026-06-23T16:35:00Z</cp:lastPrinted>
  <dcterms:created xsi:type="dcterms:W3CDTF">2026-06-23T16:07:00Z</dcterms:created>
  <dcterms:modified xsi:type="dcterms:W3CDTF">2026-06-25T18:42:00Z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